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A56A1" w14:textId="2B441EB4" w:rsidR="00F9581E" w:rsidRPr="00217A9B" w:rsidRDefault="00000000" w:rsidP="00217A9B">
      <w:pPr>
        <w:widowControl/>
        <w:spacing w:beforeLines="50" w:before="193" w:afterLines="50" w:after="193"/>
        <w:jc w:val="left"/>
        <w:rPr>
          <w:rFonts w:ascii="Times New Roman" w:eastAsia="宋体" w:hAnsi="Times New Roman" w:hint="eastAsia"/>
          <w:sz w:val="24"/>
        </w:rPr>
      </w:pPr>
      <w:r w:rsidRPr="00217A9B">
        <w:rPr>
          <w:rFonts w:ascii="Times New Roman" w:hAnsi="Times New Roman"/>
          <w:sz w:val="24"/>
        </w:rPr>
        <w:t>Supp</w:t>
      </w:r>
      <w:r w:rsidR="00217A9B">
        <w:rPr>
          <w:rFonts w:ascii="Times New Roman" w:hAnsi="Times New Roman" w:hint="eastAsia"/>
          <w:sz w:val="24"/>
        </w:rPr>
        <w:t>orting</w:t>
      </w:r>
      <w:r w:rsidRPr="00217A9B">
        <w:rPr>
          <w:rFonts w:ascii="Times New Roman" w:hAnsi="Times New Roman"/>
          <w:sz w:val="24"/>
        </w:rPr>
        <w:t xml:space="preserve"> </w:t>
      </w:r>
      <w:r w:rsidR="00217A9B" w:rsidRPr="00217A9B">
        <w:rPr>
          <w:rFonts w:ascii="Times New Roman" w:hAnsi="Times New Roman"/>
          <w:sz w:val="24"/>
        </w:rPr>
        <w:t>I</w:t>
      </w:r>
      <w:r w:rsidRPr="00217A9B">
        <w:rPr>
          <w:rFonts w:ascii="Times New Roman" w:hAnsi="Times New Roman"/>
          <w:sz w:val="24"/>
        </w:rPr>
        <w:t>nformation</w:t>
      </w:r>
      <w:r w:rsidR="00217A9B">
        <w:rPr>
          <w:rFonts w:ascii="Times New Roman" w:hAnsi="Times New Roman" w:hint="eastAsia"/>
          <w:sz w:val="24"/>
        </w:rPr>
        <w:t xml:space="preserve"> for</w:t>
      </w:r>
    </w:p>
    <w:p w14:paraId="29D165A4" w14:textId="77777777" w:rsidR="00217A9B" w:rsidRPr="007F037F" w:rsidRDefault="00217A9B" w:rsidP="00217A9B">
      <w:pPr>
        <w:widowControl/>
        <w:adjustRightInd w:val="0"/>
        <w:snapToGrid w:val="0"/>
        <w:spacing w:beforeLines="50" w:before="193" w:afterLines="50" w:after="193"/>
        <w:jc w:val="left"/>
        <w:rPr>
          <w:rFonts w:ascii="Times New Roman" w:eastAsia="宋体" w:hAnsi="Times New Roman"/>
          <w:b/>
          <w:color w:val="000000" w:themeColor="text1"/>
          <w:sz w:val="28"/>
          <w:szCs w:val="28"/>
          <w:lang w:eastAsia="en-US"/>
        </w:rPr>
      </w:pPr>
      <w:r w:rsidRPr="007F037F">
        <w:rPr>
          <w:rFonts w:ascii="Times New Roman" w:eastAsia="宋体" w:hAnsi="Times New Roman"/>
          <w:b/>
          <w:color w:val="000000" w:themeColor="text1"/>
          <w:sz w:val="28"/>
          <w:szCs w:val="28"/>
        </w:rPr>
        <w:t>Stack of Bi</w:t>
      </w:r>
      <w:r w:rsidRPr="007F037F">
        <w:rPr>
          <w:rFonts w:ascii="Times New Roman" w:eastAsia="宋体" w:hAnsi="Times New Roman"/>
          <w:b/>
          <w:color w:val="000000" w:themeColor="text1"/>
          <w:sz w:val="28"/>
          <w:szCs w:val="28"/>
          <w:vertAlign w:val="subscript"/>
        </w:rPr>
        <w:t>2</w:t>
      </w:r>
      <w:r w:rsidRPr="007F037F">
        <w:rPr>
          <w:rFonts w:ascii="Times New Roman" w:eastAsia="宋体" w:hAnsi="Times New Roman"/>
          <w:b/>
          <w:color w:val="000000" w:themeColor="text1"/>
          <w:sz w:val="28"/>
          <w:szCs w:val="28"/>
        </w:rPr>
        <w:t>Se</w:t>
      </w:r>
      <w:r w:rsidRPr="007F037F">
        <w:rPr>
          <w:rFonts w:ascii="Times New Roman" w:eastAsia="宋体" w:hAnsi="Times New Roman"/>
          <w:b/>
          <w:color w:val="000000" w:themeColor="text1"/>
          <w:sz w:val="28"/>
          <w:szCs w:val="28"/>
          <w:vertAlign w:val="subscript"/>
        </w:rPr>
        <w:t>3</w:t>
      </w:r>
      <w:r w:rsidRPr="007F037F">
        <w:rPr>
          <w:rFonts w:ascii="Times New Roman" w:eastAsia="宋体" w:hAnsi="Times New Roman"/>
          <w:b/>
          <w:color w:val="000000" w:themeColor="text1"/>
          <w:sz w:val="28"/>
          <w:szCs w:val="28"/>
        </w:rPr>
        <w:t>/Carbon Films with Pyramid Interface for Dual-Mode Temperature-Pressure Sensing in Aquatic Environments</w:t>
      </w:r>
    </w:p>
    <w:p w14:paraId="613504CA" w14:textId="77777777" w:rsidR="00217A9B" w:rsidRPr="007F037F" w:rsidRDefault="00217A9B" w:rsidP="00217A9B">
      <w:pPr>
        <w:widowControl/>
        <w:adjustRightInd w:val="0"/>
        <w:snapToGrid w:val="0"/>
        <w:spacing w:beforeLines="50" w:before="193" w:afterLines="50" w:after="193"/>
        <w:jc w:val="left"/>
        <w:rPr>
          <w:rFonts w:ascii="Times New Roman" w:eastAsia="MS Mincho" w:hAnsi="Times New Roman"/>
          <w:color w:val="000000" w:themeColor="text1"/>
          <w:sz w:val="24"/>
          <w:lang w:eastAsia="ja-JP"/>
        </w:rPr>
      </w:pPr>
      <w:r w:rsidRPr="007F037F">
        <w:rPr>
          <w:rFonts w:ascii="Times New Roman" w:eastAsia="MS Mincho" w:hAnsi="Times New Roman"/>
          <w:color w:val="000000" w:themeColor="text1"/>
          <w:sz w:val="24"/>
          <w:lang w:eastAsia="ja-JP"/>
        </w:rPr>
        <w:t>Yan Xu</w:t>
      </w:r>
      <w:r w:rsidRPr="007F037F">
        <w:rPr>
          <w:rFonts w:ascii="Times New Roman" w:eastAsia="MS Mincho" w:hAnsi="Times New Roman"/>
          <w:color w:val="000000" w:themeColor="text1"/>
          <w:sz w:val="24"/>
          <w:vertAlign w:val="superscript"/>
          <w:lang w:eastAsia="ja-JP"/>
        </w:rPr>
        <w:t>1</w:t>
      </w:r>
      <w:r w:rsidRPr="007F037F">
        <w:rPr>
          <w:rFonts w:ascii="Times New Roman" w:eastAsia="MS Mincho" w:hAnsi="Times New Roman"/>
          <w:color w:val="000000" w:themeColor="text1"/>
          <w:sz w:val="24"/>
          <w:lang w:eastAsia="ja-JP"/>
        </w:rPr>
        <w:t>, Xuefei Zhang</w:t>
      </w:r>
      <w:r w:rsidRPr="007F037F">
        <w:rPr>
          <w:rFonts w:ascii="Times New Roman" w:eastAsia="宋体" w:hAnsi="Times New Roman"/>
          <w:color w:val="000000" w:themeColor="text1"/>
          <w:sz w:val="24"/>
          <w:vertAlign w:val="superscript"/>
        </w:rPr>
        <w:t>2</w:t>
      </w:r>
      <w:r w:rsidRPr="007F037F">
        <w:rPr>
          <w:rFonts w:ascii="Times New Roman" w:eastAsia="MS Mincho" w:hAnsi="Times New Roman"/>
          <w:color w:val="000000" w:themeColor="text1"/>
          <w:sz w:val="24"/>
          <w:lang w:eastAsia="ja-JP"/>
        </w:rPr>
        <w:t>, Size Lou</w:t>
      </w:r>
      <w:r w:rsidRPr="007F037F">
        <w:rPr>
          <w:rFonts w:ascii="Times New Roman" w:eastAsia="MS Mincho" w:hAnsi="Times New Roman"/>
          <w:color w:val="000000" w:themeColor="text1"/>
          <w:sz w:val="24"/>
          <w:vertAlign w:val="superscript"/>
          <w:lang w:eastAsia="ja-JP"/>
        </w:rPr>
        <w:t>1</w:t>
      </w:r>
      <w:r w:rsidRPr="007F037F">
        <w:rPr>
          <w:rFonts w:ascii="Times New Roman" w:eastAsia="MS Mincho" w:hAnsi="Times New Roman"/>
          <w:color w:val="000000" w:themeColor="text1"/>
          <w:sz w:val="24"/>
          <w:lang w:eastAsia="ja-JP"/>
        </w:rPr>
        <w:t>,</w:t>
      </w:r>
      <w:r w:rsidRPr="007F037F">
        <w:rPr>
          <w:rFonts w:ascii="Times New Roman" w:eastAsia="宋体" w:hAnsi="Times New Roman"/>
          <w:color w:val="000000" w:themeColor="text1"/>
          <w:sz w:val="24"/>
        </w:rPr>
        <w:t xml:space="preserve"> </w:t>
      </w:r>
      <w:r w:rsidRPr="007F037F">
        <w:rPr>
          <w:rFonts w:ascii="Times New Roman" w:eastAsia="MS Mincho" w:hAnsi="Times New Roman"/>
          <w:color w:val="000000" w:themeColor="text1"/>
          <w:sz w:val="24"/>
          <w:lang w:eastAsia="ja-JP"/>
        </w:rPr>
        <w:t>Zhe Tang</w:t>
      </w:r>
      <w:r w:rsidRPr="007F037F">
        <w:rPr>
          <w:rFonts w:ascii="Times New Roman" w:eastAsia="MS Mincho" w:hAnsi="Times New Roman"/>
          <w:color w:val="000000" w:themeColor="text1"/>
          <w:sz w:val="24"/>
          <w:vertAlign w:val="superscript"/>
          <w:lang w:eastAsia="ja-JP"/>
        </w:rPr>
        <w:t>1</w:t>
      </w:r>
      <w:r w:rsidRPr="007F037F">
        <w:rPr>
          <w:rFonts w:ascii="Times New Roman" w:eastAsia="MS Mincho" w:hAnsi="Times New Roman"/>
          <w:color w:val="000000" w:themeColor="text1"/>
          <w:sz w:val="24"/>
          <w:lang w:eastAsia="ja-JP"/>
        </w:rPr>
        <w:t>, Dongmei Xie</w:t>
      </w:r>
      <w:r w:rsidRPr="007F037F">
        <w:rPr>
          <w:rFonts w:ascii="Times New Roman" w:eastAsia="MS Mincho" w:hAnsi="Times New Roman"/>
          <w:color w:val="000000" w:themeColor="text1"/>
          <w:sz w:val="24"/>
          <w:vertAlign w:val="superscript"/>
          <w:lang w:eastAsia="ja-JP"/>
        </w:rPr>
        <w:t>1</w:t>
      </w:r>
      <w:r w:rsidRPr="007F037F">
        <w:rPr>
          <w:rFonts w:ascii="Times New Roman" w:eastAsia="MS Mincho" w:hAnsi="Times New Roman"/>
          <w:color w:val="000000" w:themeColor="text1"/>
          <w:sz w:val="24"/>
          <w:lang w:eastAsia="ja-JP"/>
        </w:rPr>
        <w:t>, Chuanrui Zhang</w:t>
      </w:r>
      <w:r w:rsidRPr="007F037F">
        <w:rPr>
          <w:rFonts w:ascii="Times New Roman" w:eastAsia="MS Mincho" w:hAnsi="Times New Roman"/>
          <w:color w:val="000000" w:themeColor="text1"/>
          <w:sz w:val="24"/>
          <w:vertAlign w:val="superscript"/>
          <w:lang w:eastAsia="ja-JP"/>
        </w:rPr>
        <w:t>1</w:t>
      </w:r>
      <w:r w:rsidRPr="007F037F">
        <w:rPr>
          <w:rFonts w:ascii="Times New Roman" w:eastAsia="MS Mincho" w:hAnsi="Times New Roman"/>
          <w:color w:val="000000" w:themeColor="text1"/>
          <w:sz w:val="24"/>
          <w:lang w:eastAsia="ja-JP"/>
        </w:rPr>
        <w:t>, Mengran Chen</w:t>
      </w:r>
      <w:r w:rsidRPr="007F037F">
        <w:rPr>
          <w:rFonts w:ascii="Times New Roman" w:eastAsia="MS Mincho" w:hAnsi="Times New Roman"/>
          <w:color w:val="000000" w:themeColor="text1"/>
          <w:sz w:val="24"/>
          <w:vertAlign w:val="superscript"/>
          <w:lang w:eastAsia="ja-JP"/>
        </w:rPr>
        <w:t>1</w:t>
      </w:r>
      <w:r w:rsidRPr="007F037F">
        <w:rPr>
          <w:rFonts w:ascii="Times New Roman" w:eastAsia="MS Mincho" w:hAnsi="Times New Roman"/>
          <w:color w:val="000000" w:themeColor="text1"/>
          <w:sz w:val="24"/>
          <w:lang w:eastAsia="ja-JP"/>
        </w:rPr>
        <w:t>, Heng Liu</w:t>
      </w:r>
      <w:r w:rsidRPr="007F037F">
        <w:rPr>
          <w:rFonts w:ascii="Times New Roman" w:eastAsia="宋体" w:hAnsi="Times New Roman"/>
          <w:color w:val="000000" w:themeColor="text1"/>
          <w:sz w:val="24"/>
          <w:vertAlign w:val="superscript"/>
        </w:rPr>
        <w:t>1,</w:t>
      </w:r>
      <w:proofErr w:type="gramStart"/>
      <w:r w:rsidRPr="007F037F">
        <w:rPr>
          <w:rFonts w:ascii="Times New Roman" w:eastAsia="宋体" w:hAnsi="Times New Roman"/>
          <w:color w:val="000000" w:themeColor="text1"/>
          <w:sz w:val="24"/>
          <w:vertAlign w:val="superscript"/>
        </w:rPr>
        <w:t>3,*</w:t>
      </w:r>
      <w:proofErr w:type="gramEnd"/>
      <w:r w:rsidRPr="007F037F">
        <w:rPr>
          <w:rFonts w:ascii="Times New Roman" w:eastAsia="MS Mincho" w:hAnsi="Times New Roman"/>
          <w:color w:val="000000" w:themeColor="text1"/>
          <w:sz w:val="24"/>
          <w:lang w:eastAsia="ja-JP"/>
        </w:rPr>
        <w:t>,</w:t>
      </w:r>
      <w:r w:rsidRPr="007F037F">
        <w:rPr>
          <w:rFonts w:ascii="Times New Roman" w:eastAsia="宋体" w:hAnsi="Times New Roman"/>
          <w:color w:val="000000" w:themeColor="text1"/>
          <w:sz w:val="24"/>
        </w:rPr>
        <w:t xml:space="preserve"> Chuan Sun</w:t>
      </w:r>
      <w:r w:rsidRPr="007F037F">
        <w:rPr>
          <w:rFonts w:ascii="Times New Roman" w:eastAsia="宋体" w:hAnsi="Times New Roman"/>
          <w:color w:val="000000" w:themeColor="text1"/>
          <w:sz w:val="24"/>
          <w:vertAlign w:val="superscript"/>
        </w:rPr>
        <w:t>4</w:t>
      </w:r>
      <w:r w:rsidRPr="007F037F">
        <w:rPr>
          <w:rFonts w:ascii="Times New Roman" w:eastAsia="宋体" w:hAnsi="Times New Roman"/>
          <w:color w:val="000000" w:themeColor="text1"/>
          <w:sz w:val="24"/>
        </w:rPr>
        <w:t>, Yixiang Ou</w:t>
      </w:r>
      <w:r w:rsidRPr="007F037F">
        <w:rPr>
          <w:rFonts w:ascii="Times New Roman" w:eastAsia="宋体" w:hAnsi="Times New Roman"/>
          <w:color w:val="000000" w:themeColor="text1"/>
          <w:sz w:val="24"/>
          <w:vertAlign w:val="superscript"/>
        </w:rPr>
        <w:t>5</w:t>
      </w:r>
      <w:r w:rsidRPr="007F037F">
        <w:rPr>
          <w:rFonts w:ascii="Times New Roman" w:eastAsia="宋体" w:hAnsi="Times New Roman"/>
          <w:color w:val="000000" w:themeColor="text1"/>
          <w:sz w:val="24"/>
        </w:rPr>
        <w:t xml:space="preserve">, </w:t>
      </w:r>
      <w:r w:rsidRPr="007F037F">
        <w:rPr>
          <w:rFonts w:ascii="Times New Roman" w:eastAsia="MS Mincho" w:hAnsi="Times New Roman"/>
          <w:color w:val="000000" w:themeColor="text1"/>
          <w:sz w:val="24"/>
          <w:lang w:eastAsia="ja-JP"/>
        </w:rPr>
        <w:t>Peng-an Zong</w:t>
      </w:r>
      <w:proofErr w:type="gramStart"/>
      <w:r w:rsidRPr="007F037F">
        <w:rPr>
          <w:rFonts w:ascii="Times New Roman" w:eastAsia="MS Mincho" w:hAnsi="Times New Roman"/>
          <w:color w:val="000000" w:themeColor="text1"/>
          <w:sz w:val="24"/>
          <w:vertAlign w:val="superscript"/>
          <w:lang w:eastAsia="ja-JP"/>
        </w:rPr>
        <w:t>1,*</w:t>
      </w:r>
      <w:proofErr w:type="gramEnd"/>
    </w:p>
    <w:p w14:paraId="4A05ACC6" w14:textId="77777777" w:rsidR="00217A9B" w:rsidRPr="007F037F" w:rsidRDefault="00217A9B" w:rsidP="00217A9B">
      <w:pPr>
        <w:snapToGrid w:val="0"/>
        <w:spacing w:beforeLines="50" w:before="193" w:afterLines="50" w:after="193"/>
        <w:jc w:val="left"/>
        <w:rPr>
          <w:rFonts w:ascii="Times New Roman" w:eastAsia="宋体" w:hAnsi="Times New Roman"/>
          <w:color w:val="000000" w:themeColor="text1"/>
          <w:sz w:val="24"/>
        </w:rPr>
      </w:pPr>
      <w:r w:rsidRPr="007F037F">
        <w:rPr>
          <w:rFonts w:ascii="Times New Roman" w:eastAsia="宋体" w:hAnsi="Times New Roman"/>
          <w:color w:val="000000" w:themeColor="text1"/>
          <w:sz w:val="24"/>
          <w:vertAlign w:val="superscript"/>
          <w:lang w:eastAsia="en-US"/>
        </w:rPr>
        <w:t>1</w:t>
      </w:r>
      <w:r w:rsidRPr="007F037F">
        <w:rPr>
          <w:rFonts w:ascii="Times New Roman" w:eastAsia="宋体" w:hAnsi="Times New Roman"/>
          <w:color w:val="000000" w:themeColor="text1"/>
          <w:sz w:val="24"/>
          <w:lang w:eastAsia="en-US"/>
        </w:rPr>
        <w:t xml:space="preserve"> College of Materials Science and Engineering, Jiangsu</w:t>
      </w:r>
      <w:r w:rsidRPr="007F037F">
        <w:rPr>
          <w:rFonts w:ascii="Times New Roman" w:eastAsia="宋体" w:hAnsi="Times New Roman"/>
          <w:color w:val="000000" w:themeColor="text1"/>
          <w:sz w:val="24"/>
        </w:rPr>
        <w:t xml:space="preserve"> </w:t>
      </w:r>
      <w:r w:rsidRPr="007F037F">
        <w:rPr>
          <w:rFonts w:ascii="Times New Roman" w:eastAsia="宋体" w:hAnsi="Times New Roman"/>
          <w:color w:val="000000" w:themeColor="text1"/>
          <w:sz w:val="24"/>
          <w:lang w:eastAsia="en-US"/>
        </w:rPr>
        <w:t>Collaborative Innovation Center for Advance</w:t>
      </w:r>
      <w:r w:rsidRPr="007F037F">
        <w:rPr>
          <w:rFonts w:ascii="Times New Roman" w:eastAsia="宋体" w:hAnsi="Times New Roman"/>
          <w:color w:val="000000" w:themeColor="text1"/>
          <w:sz w:val="24"/>
        </w:rPr>
        <w:t>d I</w:t>
      </w:r>
      <w:r w:rsidRPr="007F037F">
        <w:rPr>
          <w:rFonts w:ascii="Times New Roman" w:eastAsia="宋体" w:hAnsi="Times New Roman"/>
          <w:color w:val="000000" w:themeColor="text1"/>
          <w:sz w:val="24"/>
          <w:lang w:eastAsia="en-US"/>
        </w:rPr>
        <w:t>norganic Function Composites, Nanjing Tech</w:t>
      </w:r>
      <w:r w:rsidRPr="007F037F">
        <w:rPr>
          <w:rFonts w:ascii="Times New Roman" w:eastAsia="宋体" w:hAnsi="Times New Roman"/>
          <w:color w:val="000000" w:themeColor="text1"/>
          <w:sz w:val="24"/>
        </w:rPr>
        <w:t xml:space="preserve"> U</w:t>
      </w:r>
      <w:r w:rsidRPr="007F037F">
        <w:rPr>
          <w:rFonts w:ascii="Times New Roman" w:eastAsia="宋体" w:hAnsi="Times New Roman"/>
          <w:color w:val="000000" w:themeColor="text1"/>
          <w:sz w:val="24"/>
          <w:lang w:eastAsia="en-US"/>
        </w:rPr>
        <w:t xml:space="preserve">niversity, Nanjing 211816, </w:t>
      </w:r>
      <w:r>
        <w:rPr>
          <w:rFonts w:ascii="Times New Roman" w:eastAsia="宋体" w:hAnsi="Times New Roman" w:hint="eastAsia"/>
          <w:color w:val="000000" w:themeColor="text1"/>
          <w:sz w:val="24"/>
        </w:rPr>
        <w:t xml:space="preserve">P. R. </w:t>
      </w:r>
      <w:r w:rsidRPr="007F037F">
        <w:rPr>
          <w:rFonts w:ascii="Times New Roman" w:eastAsia="宋体" w:hAnsi="Times New Roman"/>
          <w:color w:val="000000" w:themeColor="text1"/>
          <w:sz w:val="24"/>
          <w:lang w:eastAsia="en-US"/>
        </w:rPr>
        <w:t>China</w:t>
      </w:r>
    </w:p>
    <w:p w14:paraId="56C1F747" w14:textId="77777777" w:rsidR="00217A9B" w:rsidRPr="007F037F" w:rsidRDefault="00217A9B" w:rsidP="00217A9B">
      <w:pPr>
        <w:snapToGrid w:val="0"/>
        <w:spacing w:beforeLines="50" w:before="193" w:afterLines="50" w:after="193"/>
        <w:jc w:val="left"/>
        <w:rPr>
          <w:rFonts w:ascii="Times New Roman" w:eastAsia="宋体" w:hAnsi="Times New Roman"/>
          <w:color w:val="000000" w:themeColor="text1"/>
          <w:sz w:val="24"/>
          <w:lang w:eastAsia="en-US"/>
        </w:rPr>
      </w:pPr>
      <w:r w:rsidRPr="007F037F">
        <w:rPr>
          <w:rFonts w:ascii="Times New Roman" w:eastAsia="宋体" w:hAnsi="Times New Roman"/>
          <w:color w:val="000000" w:themeColor="text1"/>
          <w:sz w:val="24"/>
          <w:vertAlign w:val="superscript"/>
          <w:lang w:eastAsia="en-US"/>
        </w:rPr>
        <w:t>2</w:t>
      </w:r>
      <w:r w:rsidRPr="007F037F">
        <w:rPr>
          <w:rFonts w:ascii="Times New Roman" w:eastAsia="宋体" w:hAnsi="Times New Roman"/>
          <w:color w:val="000000" w:themeColor="text1"/>
          <w:sz w:val="24"/>
          <w:lang w:eastAsia="en-US"/>
        </w:rPr>
        <w:t xml:space="preserve"> State Key Laboratory of New Ceramics and Fine Processing, School of Materials Science and Engineering, Tsinghua University, Beijing 100084, </w:t>
      </w:r>
      <w:r>
        <w:rPr>
          <w:rFonts w:ascii="Times New Roman" w:eastAsia="宋体" w:hAnsi="Times New Roman" w:hint="eastAsia"/>
          <w:color w:val="000000" w:themeColor="text1"/>
          <w:sz w:val="24"/>
        </w:rPr>
        <w:t xml:space="preserve">P. R. </w:t>
      </w:r>
      <w:r w:rsidRPr="007F037F">
        <w:rPr>
          <w:rFonts w:ascii="Times New Roman" w:eastAsia="宋体" w:hAnsi="Times New Roman"/>
          <w:color w:val="000000" w:themeColor="text1"/>
          <w:sz w:val="24"/>
          <w:lang w:eastAsia="en-US"/>
        </w:rPr>
        <w:t>China</w:t>
      </w:r>
    </w:p>
    <w:p w14:paraId="6A384657" w14:textId="77777777" w:rsidR="00217A9B" w:rsidRPr="007F037F" w:rsidRDefault="00217A9B" w:rsidP="00217A9B">
      <w:pPr>
        <w:snapToGrid w:val="0"/>
        <w:spacing w:beforeLines="50" w:before="193" w:afterLines="50" w:after="193"/>
        <w:jc w:val="left"/>
        <w:rPr>
          <w:rFonts w:ascii="Times New Roman" w:eastAsia="宋体" w:hAnsi="Times New Roman"/>
          <w:color w:val="000000" w:themeColor="text1"/>
          <w:sz w:val="24"/>
          <w:lang w:eastAsia="en-US"/>
        </w:rPr>
      </w:pPr>
      <w:r w:rsidRPr="007F037F">
        <w:rPr>
          <w:rFonts w:ascii="Times New Roman" w:eastAsia="宋体" w:hAnsi="Times New Roman"/>
          <w:color w:val="000000" w:themeColor="text1"/>
          <w:sz w:val="24"/>
          <w:vertAlign w:val="superscript"/>
          <w:lang w:eastAsia="en-US"/>
        </w:rPr>
        <w:t>3</w:t>
      </w:r>
      <w:r w:rsidRPr="007F037F">
        <w:rPr>
          <w:rFonts w:ascii="Times New Roman" w:eastAsia="宋体" w:hAnsi="Times New Roman"/>
          <w:color w:val="000000" w:themeColor="text1"/>
          <w:sz w:val="24"/>
          <w:lang w:eastAsia="en-US"/>
        </w:rPr>
        <w:t xml:space="preserve"> Advanced Institute for Materials Research (WPI-AIMR), Tohoku University, Sendai 980-8577, Japan</w:t>
      </w:r>
    </w:p>
    <w:p w14:paraId="0BEF78DC" w14:textId="77777777" w:rsidR="00217A9B" w:rsidRPr="007F037F" w:rsidRDefault="00217A9B" w:rsidP="00217A9B">
      <w:pPr>
        <w:snapToGrid w:val="0"/>
        <w:spacing w:beforeLines="50" w:before="193" w:afterLines="50" w:after="193"/>
        <w:jc w:val="left"/>
        <w:rPr>
          <w:rFonts w:ascii="Times New Roman" w:eastAsia="宋体" w:hAnsi="Times New Roman"/>
          <w:color w:val="000000" w:themeColor="text1"/>
          <w:sz w:val="24"/>
        </w:rPr>
      </w:pPr>
      <w:r w:rsidRPr="007F037F">
        <w:rPr>
          <w:rFonts w:ascii="Times New Roman" w:eastAsia="宋体" w:hAnsi="Times New Roman"/>
          <w:color w:val="000000" w:themeColor="text1"/>
          <w:sz w:val="24"/>
          <w:vertAlign w:val="superscript"/>
          <w:lang w:eastAsia="en-US"/>
        </w:rPr>
        <w:t>4</w:t>
      </w:r>
      <w:r w:rsidRPr="007F037F">
        <w:rPr>
          <w:rFonts w:ascii="Times New Roman" w:eastAsia="宋体" w:hAnsi="Times New Roman"/>
          <w:color w:val="000000" w:themeColor="text1"/>
          <w:sz w:val="24"/>
          <w:lang w:eastAsia="en-US"/>
        </w:rPr>
        <w:t xml:space="preserve"> National Innovation Institute of Defense Technology, Academy of Military Sciences of the People’s Liberation Army of China, Beijing 100850, </w:t>
      </w:r>
      <w:r>
        <w:rPr>
          <w:rFonts w:ascii="Times New Roman" w:eastAsia="宋体" w:hAnsi="Times New Roman" w:hint="eastAsia"/>
          <w:color w:val="000000" w:themeColor="text1"/>
          <w:sz w:val="24"/>
        </w:rPr>
        <w:t xml:space="preserve">P. R. </w:t>
      </w:r>
      <w:r w:rsidRPr="007F037F">
        <w:rPr>
          <w:rFonts w:ascii="Times New Roman" w:eastAsia="宋体" w:hAnsi="Times New Roman"/>
          <w:color w:val="000000" w:themeColor="text1"/>
          <w:sz w:val="24"/>
          <w:lang w:eastAsia="en-US"/>
        </w:rPr>
        <w:t>China</w:t>
      </w:r>
    </w:p>
    <w:p w14:paraId="7CFC500F" w14:textId="77777777" w:rsidR="00217A9B" w:rsidRPr="007F037F" w:rsidRDefault="00217A9B" w:rsidP="00217A9B">
      <w:pPr>
        <w:snapToGrid w:val="0"/>
        <w:spacing w:beforeLines="50" w:before="193" w:afterLines="50" w:after="193"/>
        <w:jc w:val="left"/>
        <w:rPr>
          <w:rFonts w:ascii="Times New Roman" w:eastAsia="宋体" w:hAnsi="Times New Roman"/>
          <w:color w:val="000000" w:themeColor="text1"/>
          <w:sz w:val="24"/>
        </w:rPr>
      </w:pPr>
      <w:r w:rsidRPr="007F037F">
        <w:rPr>
          <w:rFonts w:ascii="Times New Roman" w:eastAsia="宋体" w:hAnsi="Times New Roman"/>
          <w:color w:val="000000" w:themeColor="text1"/>
          <w:sz w:val="24"/>
          <w:vertAlign w:val="superscript"/>
        </w:rPr>
        <w:t>5</w:t>
      </w:r>
      <w:r w:rsidRPr="007F037F">
        <w:rPr>
          <w:rFonts w:ascii="Times New Roman" w:eastAsia="宋体" w:hAnsi="Times New Roman"/>
          <w:color w:val="000000" w:themeColor="text1"/>
          <w:sz w:val="24"/>
        </w:rPr>
        <w:t xml:space="preserve"> </w:t>
      </w:r>
      <w:r w:rsidRPr="007F037F">
        <w:rPr>
          <w:rFonts w:ascii="Times New Roman" w:eastAsia="宋体" w:hAnsi="Times New Roman"/>
          <w:color w:val="000000" w:themeColor="text1"/>
          <w:sz w:val="24"/>
          <w:lang w:eastAsia="en-US"/>
        </w:rPr>
        <w:t xml:space="preserve">Joint Laboratory of Advanced Energy Materials and Intelligent Equipment, Beijing Academy of Science and Technology, Beijing 100000, </w:t>
      </w:r>
      <w:r>
        <w:rPr>
          <w:rFonts w:ascii="Times New Roman" w:eastAsia="宋体" w:hAnsi="Times New Roman" w:hint="eastAsia"/>
          <w:color w:val="000000" w:themeColor="text1"/>
          <w:sz w:val="24"/>
        </w:rPr>
        <w:t xml:space="preserve">P. R. </w:t>
      </w:r>
      <w:r w:rsidRPr="007F037F">
        <w:rPr>
          <w:rFonts w:ascii="Times New Roman" w:eastAsia="宋体" w:hAnsi="Times New Roman"/>
          <w:color w:val="000000" w:themeColor="text1"/>
          <w:sz w:val="24"/>
          <w:lang w:eastAsia="en-US"/>
        </w:rPr>
        <w:t>China</w:t>
      </w:r>
    </w:p>
    <w:p w14:paraId="15E67878" w14:textId="44C51552" w:rsidR="00F9581E" w:rsidRDefault="00217A9B" w:rsidP="00217A9B">
      <w:pPr>
        <w:snapToGrid w:val="0"/>
        <w:spacing w:beforeLines="50" w:before="193" w:afterLines="50" w:after="193"/>
        <w:jc w:val="left"/>
      </w:pPr>
      <w:r w:rsidRPr="007F037F">
        <w:rPr>
          <w:rFonts w:ascii="Times New Roman" w:eastAsia="宋体" w:hAnsi="Times New Roman"/>
          <w:color w:val="000000" w:themeColor="text1"/>
          <w:sz w:val="24"/>
          <w:lang w:val="de-DE" w:eastAsia="en-US"/>
        </w:rPr>
        <w:t>*</w:t>
      </w:r>
      <w:r>
        <w:rPr>
          <w:rFonts w:ascii="Times New Roman" w:eastAsia="宋体" w:hAnsi="Times New Roman" w:hint="eastAsia"/>
          <w:color w:val="000000" w:themeColor="text1"/>
          <w:sz w:val="24"/>
          <w:lang w:val="de-DE"/>
        </w:rPr>
        <w:t xml:space="preserve">Corresponding authors. </w:t>
      </w:r>
      <w:r w:rsidRPr="007F037F">
        <w:rPr>
          <w:rFonts w:ascii="Times New Roman" w:eastAsia="宋体" w:hAnsi="Times New Roman"/>
          <w:color w:val="000000" w:themeColor="text1"/>
          <w:sz w:val="24"/>
          <w:lang w:val="de-DE" w:eastAsia="en-US"/>
        </w:rPr>
        <w:t xml:space="preserve">E-mail: </w:t>
      </w:r>
      <w:hyperlink r:id="rId8" w:history="1">
        <w:r w:rsidRPr="00090666">
          <w:rPr>
            <w:rFonts w:ascii="Times New Roman" w:eastAsia="宋体" w:hAnsi="Times New Roman"/>
            <w:color w:val="4472C4" w:themeColor="accent5"/>
            <w:sz w:val="24"/>
            <w:u w:val="single"/>
            <w:lang w:val="de-DE" w:eastAsia="en-US"/>
          </w:rPr>
          <w:t>pazong@njtech.edu.cn</w:t>
        </w:r>
      </w:hyperlink>
      <w:r w:rsidRPr="007F037F">
        <w:rPr>
          <w:rFonts w:ascii="Times New Roman" w:eastAsia="宋体" w:hAnsi="Times New Roman"/>
          <w:color w:val="000000" w:themeColor="text1"/>
          <w:sz w:val="24"/>
          <w:lang w:eastAsia="en-US"/>
        </w:rPr>
        <w:t xml:space="preserve"> </w:t>
      </w:r>
      <w:r>
        <w:rPr>
          <w:rFonts w:ascii="Times New Roman" w:eastAsia="宋体" w:hAnsi="Times New Roman" w:hint="eastAsia"/>
          <w:color w:val="000000" w:themeColor="text1"/>
          <w:sz w:val="24"/>
        </w:rPr>
        <w:t>(</w:t>
      </w:r>
      <w:r w:rsidRPr="007F037F">
        <w:rPr>
          <w:rFonts w:ascii="Times New Roman" w:eastAsia="宋体" w:hAnsi="Times New Roman"/>
          <w:color w:val="000000" w:themeColor="text1"/>
          <w:sz w:val="24"/>
          <w:lang w:eastAsia="en-US"/>
        </w:rPr>
        <w:t xml:space="preserve">Peng-an Zong); </w:t>
      </w:r>
      <w:hyperlink r:id="rId9" w:history="1">
        <w:r w:rsidRPr="00090666">
          <w:rPr>
            <w:rFonts w:ascii="Times New Roman" w:eastAsia="宋体" w:hAnsi="Times New Roman"/>
            <w:color w:val="4472C4" w:themeColor="accent5"/>
            <w:sz w:val="24"/>
            <w:u w:val="single"/>
            <w:lang w:val="de-DE" w:eastAsia="en-US"/>
          </w:rPr>
          <w:t>heng.liu.e1@tohoku.ac.jp</w:t>
        </w:r>
      </w:hyperlink>
      <w:r>
        <w:rPr>
          <w:rFonts w:ascii="Times New Roman" w:eastAsia="宋体" w:hAnsi="Times New Roman" w:hint="eastAsia"/>
          <w:color w:val="000000" w:themeColor="text1"/>
          <w:sz w:val="24"/>
          <w:lang w:val="de-DE"/>
        </w:rPr>
        <w:t xml:space="preserve"> </w:t>
      </w:r>
      <w:r>
        <w:rPr>
          <w:rFonts w:ascii="Times New Roman" w:eastAsia="宋体" w:hAnsi="Times New Roman" w:hint="eastAsia"/>
          <w:color w:val="000000" w:themeColor="text1"/>
          <w:sz w:val="24"/>
        </w:rPr>
        <w:t>(</w:t>
      </w:r>
      <w:r w:rsidRPr="007F037F">
        <w:rPr>
          <w:rFonts w:ascii="Times New Roman" w:eastAsia="宋体" w:hAnsi="Times New Roman"/>
          <w:color w:val="000000" w:themeColor="text1"/>
          <w:sz w:val="24"/>
          <w:lang w:eastAsia="en-US"/>
        </w:rPr>
        <w:t>Heng Liu)</w:t>
      </w:r>
    </w:p>
    <w:p w14:paraId="1FF8EDE5" w14:textId="2AEBA059" w:rsidR="00F9581E" w:rsidRPr="00217A9B" w:rsidRDefault="00217A9B" w:rsidP="00217A9B">
      <w:pPr>
        <w:spacing w:beforeLines="100" w:before="387" w:afterLines="100" w:after="387"/>
        <w:rPr>
          <w:rFonts w:ascii="Times New Roman" w:hAnsi="Times New Roman" w:hint="eastAsia"/>
          <w:b/>
          <w:bCs/>
          <w:sz w:val="28"/>
          <w:szCs w:val="28"/>
        </w:rPr>
      </w:pPr>
      <w:r w:rsidRPr="00217A9B">
        <w:rPr>
          <w:rFonts w:ascii="Times New Roman" w:hAnsi="Times New Roman" w:hint="eastAsia"/>
          <w:b/>
          <w:bCs/>
          <w:sz w:val="28"/>
          <w:szCs w:val="28"/>
        </w:rPr>
        <w:t>Supplementary Figures and Tables</w:t>
      </w:r>
    </w:p>
    <w:p w14:paraId="2BCB3A71" w14:textId="77777777" w:rsidR="00F9581E" w:rsidRDefault="00000000" w:rsidP="00217A9B">
      <w:pPr>
        <w:spacing w:beforeLines="50" w:before="193" w:afterLines="50" w:after="193"/>
        <w:jc w:val="center"/>
      </w:pPr>
      <w:r>
        <w:rPr>
          <w:rFonts w:hint="eastAsia"/>
          <w:noProof/>
        </w:rPr>
        <w:drawing>
          <wp:inline distT="0" distB="0" distL="114300" distR="114300" wp14:anchorId="36064CCF" wp14:editId="71867EE7">
            <wp:extent cx="5760085" cy="2258060"/>
            <wp:effectExtent l="0" t="0" r="5715" b="2540"/>
            <wp:docPr id="1" name="图片 1" desc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1"/>
                    <pic:cNvPicPr>
                      <a:picLocks noChangeAspect="1"/>
                    </pic:cNvPicPr>
                  </pic:nvPicPr>
                  <pic:blipFill>
                    <a:blip r:embed="rId10" cstate="print">
                      <a:extLst>
                        <a:ext uri="{28A0092B-C50C-407E-A947-70E740481C1C}">
                          <a14:useLocalDpi xmlns:a14="http://schemas.microsoft.com/office/drawing/2010/main"/>
                        </a:ext>
                      </a:extLst>
                    </a:blip>
                    <a:srcRect/>
                    <a:stretch>
                      <a:fillRect/>
                    </a:stretch>
                  </pic:blipFill>
                  <pic:spPr>
                    <a:xfrm>
                      <a:off x="0" y="0"/>
                      <a:ext cx="5760085" cy="2258060"/>
                    </a:xfrm>
                    <a:prstGeom prst="rect">
                      <a:avLst/>
                    </a:prstGeom>
                  </pic:spPr>
                </pic:pic>
              </a:graphicData>
            </a:graphic>
          </wp:inline>
        </w:drawing>
      </w:r>
    </w:p>
    <w:p w14:paraId="2E8DC922" w14:textId="77777777" w:rsidR="00F9581E" w:rsidRPr="00217A9B" w:rsidRDefault="00000000" w:rsidP="00217A9B">
      <w:pPr>
        <w:spacing w:beforeLines="50" w:before="193" w:afterLines="50" w:after="193"/>
        <w:outlineLvl w:val="0"/>
        <w:rPr>
          <w:rFonts w:ascii="Times New Roman" w:hAnsi="Times New Roman"/>
          <w:sz w:val="24"/>
        </w:rPr>
      </w:pPr>
      <w:bookmarkStart w:id="0" w:name="_Toc28440"/>
      <w:bookmarkStart w:id="1" w:name="_Toc2372"/>
      <w:bookmarkStart w:id="2" w:name="_Toc27289"/>
      <w:r>
        <w:rPr>
          <w:rFonts w:ascii="Times New Roman" w:hAnsi="Times New Roman"/>
          <w:b/>
          <w:bCs/>
          <w:sz w:val="24"/>
        </w:rPr>
        <w:t>Fig. S1</w:t>
      </w:r>
      <w:r w:rsidRPr="00217A9B">
        <w:rPr>
          <w:rFonts w:ascii="Times New Roman" w:hAnsi="Times New Roman"/>
          <w:sz w:val="24"/>
        </w:rPr>
        <w:t xml:space="preserve"> EDS spectrum of element carbon (C) on the </w:t>
      </w:r>
      <w:r>
        <w:rPr>
          <w:rFonts w:ascii="Times New Roman" w:hAnsi="Times New Roman"/>
          <w:b/>
          <w:bCs/>
          <w:sz w:val="24"/>
        </w:rPr>
        <w:t xml:space="preserve">(a) </w:t>
      </w:r>
      <w:r w:rsidRPr="00217A9B">
        <w:rPr>
          <w:rFonts w:ascii="Times New Roman" w:hAnsi="Times New Roman"/>
          <w:sz w:val="24"/>
        </w:rPr>
        <w:t>surface and</w:t>
      </w:r>
      <w:r>
        <w:rPr>
          <w:rFonts w:ascii="Times New Roman" w:hAnsi="Times New Roman"/>
          <w:b/>
          <w:bCs/>
          <w:sz w:val="24"/>
        </w:rPr>
        <w:t xml:space="preserve"> (b) </w:t>
      </w:r>
      <w:r w:rsidRPr="00217A9B">
        <w:rPr>
          <w:rFonts w:ascii="Times New Roman" w:hAnsi="Times New Roman"/>
          <w:sz w:val="24"/>
        </w:rPr>
        <w:t>cross-section of the Bi</w:t>
      </w:r>
      <w:r w:rsidRPr="00217A9B">
        <w:rPr>
          <w:rFonts w:ascii="Times New Roman" w:hAnsi="Times New Roman"/>
          <w:sz w:val="24"/>
          <w:vertAlign w:val="subscript"/>
        </w:rPr>
        <w:t>2</w:t>
      </w:r>
      <w:r w:rsidRPr="00217A9B">
        <w:rPr>
          <w:rFonts w:ascii="Times New Roman" w:hAnsi="Times New Roman"/>
          <w:sz w:val="24"/>
        </w:rPr>
        <w:t>Se</w:t>
      </w:r>
      <w:r w:rsidRPr="00217A9B">
        <w:rPr>
          <w:rFonts w:ascii="Times New Roman" w:hAnsi="Times New Roman"/>
          <w:sz w:val="24"/>
          <w:vertAlign w:val="subscript"/>
        </w:rPr>
        <w:t>3</w:t>
      </w:r>
      <w:r w:rsidRPr="00217A9B">
        <w:rPr>
          <w:rFonts w:ascii="Times New Roman" w:hAnsi="Times New Roman"/>
          <w:sz w:val="24"/>
        </w:rPr>
        <w:t>/CP composite film.</w:t>
      </w:r>
      <w:bookmarkEnd w:id="0"/>
      <w:bookmarkEnd w:id="1"/>
      <w:bookmarkEnd w:id="2"/>
    </w:p>
    <w:p w14:paraId="1069ED27" w14:textId="77777777" w:rsidR="00F9581E" w:rsidRDefault="00000000" w:rsidP="00217A9B">
      <w:pPr>
        <w:spacing w:beforeLines="50" w:before="193" w:afterLines="50" w:after="193"/>
        <w:rPr>
          <w:rFonts w:ascii="Times New Roman" w:hAnsi="Times New Roman"/>
          <w:sz w:val="24"/>
        </w:rPr>
      </w:pPr>
      <w:r>
        <w:rPr>
          <w:rFonts w:ascii="Times New Roman" w:hAnsi="Times New Roman"/>
          <w:sz w:val="24"/>
        </w:rPr>
        <w:br w:type="page"/>
      </w:r>
    </w:p>
    <w:p w14:paraId="4ABBB5CD" w14:textId="77777777" w:rsidR="00F9581E" w:rsidRDefault="00000000" w:rsidP="00217A9B">
      <w:pPr>
        <w:spacing w:beforeLines="50" w:before="193" w:afterLines="50" w:after="193"/>
        <w:jc w:val="center"/>
        <w:rPr>
          <w:rFonts w:ascii="Times New Roman" w:hAnsi="Times New Roman"/>
          <w:sz w:val="24"/>
        </w:rPr>
      </w:pPr>
      <w:r>
        <w:rPr>
          <w:rFonts w:ascii="Times New Roman" w:hAnsi="Times New Roman"/>
          <w:noProof/>
          <w:sz w:val="24"/>
        </w:rPr>
        <w:lastRenderedPageBreak/>
        <w:drawing>
          <wp:inline distT="0" distB="0" distL="114300" distR="114300" wp14:anchorId="3E7CEA77" wp14:editId="1DDAE4C1">
            <wp:extent cx="5010150" cy="3416976"/>
            <wp:effectExtent l="0" t="0" r="0" b="0"/>
            <wp:docPr id="2" name="图片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
                    <pic:cNvPicPr>
                      <a:picLocks noChangeAspect="1"/>
                    </pic:cNvPicPr>
                  </pic:nvPicPr>
                  <pic:blipFill rotWithShape="1">
                    <a:blip r:embed="rId11" cstate="print">
                      <a:extLst>
                        <a:ext uri="{28A0092B-C50C-407E-A947-70E740481C1C}">
                          <a14:useLocalDpi xmlns:a14="http://schemas.microsoft.com/office/drawing/2010/main"/>
                        </a:ext>
                      </a:extLst>
                    </a:blip>
                    <a:srcRect/>
                    <a:stretch>
                      <a:fillRect/>
                    </a:stretch>
                  </pic:blipFill>
                  <pic:spPr bwMode="auto">
                    <a:xfrm>
                      <a:off x="0" y="0"/>
                      <a:ext cx="5013864" cy="3419509"/>
                    </a:xfrm>
                    <a:prstGeom prst="rect">
                      <a:avLst/>
                    </a:prstGeom>
                    <a:ln>
                      <a:noFill/>
                    </a:ln>
                    <a:extLst>
                      <a:ext uri="{53640926-AAD7-44D8-BBD7-CCE9431645EC}">
                        <a14:shadowObscured xmlns:a14="http://schemas.microsoft.com/office/drawing/2010/main"/>
                      </a:ext>
                    </a:extLst>
                  </pic:spPr>
                </pic:pic>
              </a:graphicData>
            </a:graphic>
          </wp:inline>
        </w:drawing>
      </w:r>
    </w:p>
    <w:p w14:paraId="3B489E43" w14:textId="77777777" w:rsidR="00217A9B" w:rsidRDefault="00000000" w:rsidP="00217A9B">
      <w:pPr>
        <w:pStyle w:val="a3"/>
        <w:widowControl/>
        <w:kinsoku w:val="0"/>
        <w:adjustRightInd w:val="0"/>
        <w:spacing w:beforeLines="50" w:before="193" w:afterLines="50" w:after="193"/>
        <w:textAlignment w:val="baseline"/>
        <w:outlineLvl w:val="0"/>
        <w:rPr>
          <w:rFonts w:ascii="Times New Roman" w:eastAsiaTheme="minorEastAsia" w:hAnsi="Times New Roman" w:cs="Times New Roman"/>
          <w:kern w:val="0"/>
          <w:sz w:val="24"/>
          <w:szCs w:val="24"/>
          <w:lang w:eastAsia="zh-CN"/>
        </w:rPr>
      </w:pPr>
      <w:r>
        <w:rPr>
          <w:rFonts w:ascii="Times New Roman" w:eastAsia="Times New Roman" w:hAnsi="Times New Roman" w:cs="Times New Roman"/>
          <w:b/>
          <w:bCs/>
          <w:kern w:val="0"/>
          <w:sz w:val="24"/>
          <w:szCs w:val="24"/>
          <w:lang w:eastAsia="zh-CN"/>
        </w:rPr>
        <w:t>Fig. S2</w:t>
      </w:r>
      <w:r>
        <w:rPr>
          <w:rFonts w:ascii="Times New Roman" w:eastAsia="Times New Roman" w:hAnsi="Times New Roman" w:cs="Times New Roman"/>
          <w:kern w:val="0"/>
          <w:sz w:val="24"/>
          <w:szCs w:val="24"/>
          <w:lang w:eastAsia="zh-CN"/>
        </w:rPr>
        <w:t xml:space="preserve"> </w:t>
      </w:r>
      <w:r w:rsidRPr="00217A9B">
        <w:rPr>
          <w:rFonts w:ascii="Times New Roman" w:eastAsia="Times New Roman" w:hAnsi="Times New Roman" w:cs="Times New Roman"/>
          <w:kern w:val="0"/>
          <w:sz w:val="24"/>
          <w:szCs w:val="24"/>
          <w:lang w:eastAsia="zh-CN"/>
        </w:rPr>
        <w:t>SEM images of the surface morphologies of Bi</w:t>
      </w:r>
      <w:r w:rsidRPr="00217A9B">
        <w:rPr>
          <w:rFonts w:ascii="Times New Roman" w:eastAsia="Times New Roman" w:hAnsi="Times New Roman" w:cs="Times New Roman"/>
          <w:kern w:val="0"/>
          <w:sz w:val="24"/>
          <w:szCs w:val="24"/>
          <w:vertAlign w:val="subscript"/>
          <w:lang w:eastAsia="zh-CN"/>
        </w:rPr>
        <w:t>2</w:t>
      </w:r>
      <w:r w:rsidRPr="00217A9B">
        <w:rPr>
          <w:rFonts w:ascii="Times New Roman" w:eastAsia="Times New Roman" w:hAnsi="Times New Roman" w:cs="Times New Roman"/>
          <w:kern w:val="0"/>
          <w:sz w:val="24"/>
          <w:szCs w:val="24"/>
          <w:lang w:eastAsia="zh-CN"/>
        </w:rPr>
        <w:t>Se</w:t>
      </w:r>
      <w:r w:rsidRPr="00217A9B">
        <w:rPr>
          <w:rFonts w:ascii="Times New Roman" w:eastAsia="Times New Roman" w:hAnsi="Times New Roman" w:cs="Times New Roman"/>
          <w:kern w:val="0"/>
          <w:sz w:val="24"/>
          <w:szCs w:val="24"/>
          <w:vertAlign w:val="subscript"/>
          <w:lang w:eastAsia="zh-CN"/>
        </w:rPr>
        <w:t>3</w:t>
      </w:r>
      <w:r w:rsidRPr="00217A9B">
        <w:rPr>
          <w:rFonts w:ascii="Times New Roman" w:eastAsia="Times New Roman" w:hAnsi="Times New Roman" w:cs="Times New Roman"/>
          <w:kern w:val="0"/>
          <w:sz w:val="24"/>
          <w:szCs w:val="24"/>
          <w:lang w:eastAsia="zh-CN"/>
        </w:rPr>
        <w:t>/CP films deposited with different coulombic quantities, together with their corresponding enlarged views.</w:t>
      </w:r>
      <w:r w:rsidR="00217A9B">
        <w:rPr>
          <w:rFonts w:ascii="Times New Roman" w:eastAsiaTheme="minorEastAsia" w:hAnsi="Times New Roman" w:cs="Times New Roman" w:hint="eastAsia"/>
          <w:kern w:val="0"/>
          <w:sz w:val="24"/>
          <w:szCs w:val="24"/>
          <w:lang w:eastAsia="zh-CN"/>
        </w:rPr>
        <w:t xml:space="preserve"> </w:t>
      </w:r>
      <w:r>
        <w:rPr>
          <w:rFonts w:ascii="Times New Roman" w:eastAsia="Times New Roman" w:hAnsi="Times New Roman" w:cs="Times New Roman"/>
          <w:b/>
          <w:bCs/>
          <w:kern w:val="0"/>
          <w:sz w:val="24"/>
          <w:szCs w:val="24"/>
          <w:lang w:eastAsia="zh-CN"/>
        </w:rPr>
        <w:t>a</w:t>
      </w:r>
      <w:r>
        <w:rPr>
          <w:rFonts w:ascii="Times New Roman" w:eastAsia="Times New Roman" w:hAnsi="Times New Roman" w:cs="Times New Roman"/>
          <w:kern w:val="0"/>
          <w:sz w:val="24"/>
          <w:szCs w:val="24"/>
          <w:lang w:eastAsia="zh-CN"/>
        </w:rPr>
        <w:t xml:space="preserve"> 10 C. </w:t>
      </w:r>
      <w:r>
        <w:rPr>
          <w:rFonts w:ascii="Times New Roman" w:eastAsia="Times New Roman" w:hAnsi="Times New Roman" w:cs="Times New Roman"/>
          <w:b/>
          <w:bCs/>
          <w:kern w:val="0"/>
          <w:sz w:val="24"/>
          <w:szCs w:val="24"/>
          <w:lang w:eastAsia="zh-CN"/>
        </w:rPr>
        <w:t>b</w:t>
      </w:r>
      <w:r>
        <w:rPr>
          <w:rFonts w:ascii="Times New Roman" w:eastAsia="Times New Roman" w:hAnsi="Times New Roman" w:cs="Times New Roman"/>
          <w:kern w:val="0"/>
          <w:sz w:val="24"/>
          <w:szCs w:val="24"/>
          <w:lang w:eastAsia="zh-CN"/>
        </w:rPr>
        <w:t xml:space="preserve"> 30 C.</w:t>
      </w:r>
      <w:r>
        <w:rPr>
          <w:rFonts w:ascii="Times New Roman" w:eastAsia="Times New Roman" w:hAnsi="Times New Roman" w:cs="Times New Roman"/>
          <w:b/>
          <w:bCs/>
          <w:kern w:val="0"/>
          <w:sz w:val="24"/>
          <w:szCs w:val="24"/>
          <w:lang w:eastAsia="zh-CN"/>
        </w:rPr>
        <w:t xml:space="preserve"> c</w:t>
      </w:r>
      <w:r>
        <w:rPr>
          <w:rFonts w:ascii="Times New Roman" w:eastAsia="Times New Roman" w:hAnsi="Times New Roman" w:cs="Times New Roman"/>
          <w:kern w:val="0"/>
          <w:sz w:val="24"/>
          <w:szCs w:val="24"/>
          <w:lang w:eastAsia="zh-CN"/>
        </w:rPr>
        <w:t xml:space="preserve"> 50 C. </w:t>
      </w:r>
      <w:r>
        <w:rPr>
          <w:rFonts w:ascii="Times New Roman" w:eastAsia="Times New Roman" w:hAnsi="Times New Roman" w:cs="Times New Roman"/>
          <w:b/>
          <w:bCs/>
          <w:kern w:val="0"/>
          <w:sz w:val="24"/>
          <w:szCs w:val="24"/>
          <w:lang w:eastAsia="zh-CN"/>
        </w:rPr>
        <w:t>d</w:t>
      </w:r>
      <w:r>
        <w:rPr>
          <w:rFonts w:ascii="Times New Roman" w:eastAsia="Times New Roman" w:hAnsi="Times New Roman" w:cs="Times New Roman"/>
          <w:kern w:val="0"/>
          <w:sz w:val="24"/>
          <w:szCs w:val="24"/>
          <w:lang w:eastAsia="zh-CN"/>
        </w:rPr>
        <w:t xml:space="preserve"> 70 C.</w:t>
      </w:r>
    </w:p>
    <w:p w14:paraId="6FC4C3E7" w14:textId="75579052" w:rsidR="00F9581E" w:rsidRDefault="00000000" w:rsidP="00217A9B">
      <w:pPr>
        <w:pStyle w:val="a3"/>
        <w:widowControl/>
        <w:kinsoku w:val="0"/>
        <w:adjustRightInd w:val="0"/>
        <w:spacing w:beforeLines="50" w:before="193" w:afterLines="50" w:after="193"/>
        <w:jc w:val="center"/>
        <w:textAlignment w:val="baseline"/>
        <w:outlineLvl w:val="0"/>
        <w:rPr>
          <w:rFonts w:ascii="Times New Roman" w:hAnsi="Times New Roman"/>
          <w:sz w:val="24"/>
        </w:rPr>
      </w:pPr>
      <w:r>
        <w:rPr>
          <w:rFonts w:ascii="Times New Roman" w:hAnsi="Times New Roman"/>
          <w:noProof/>
          <w:sz w:val="24"/>
        </w:rPr>
        <w:drawing>
          <wp:inline distT="0" distB="0" distL="114300" distR="114300" wp14:anchorId="621050B1" wp14:editId="66FD48B3">
            <wp:extent cx="4504847" cy="3552825"/>
            <wp:effectExtent l="0" t="0" r="0" b="0"/>
            <wp:docPr id="4" name="图片 4" descr="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2"/>
                    <pic:cNvPicPr>
                      <a:picLocks noChangeAspect="1"/>
                    </pic:cNvPicPr>
                  </pic:nvPicPr>
                  <pic:blipFill>
                    <a:blip r:embed="rId12" cstate="print">
                      <a:extLst>
                        <a:ext uri="{28A0092B-C50C-407E-A947-70E740481C1C}">
                          <a14:useLocalDpi xmlns:a14="http://schemas.microsoft.com/office/drawing/2010/main"/>
                        </a:ext>
                      </a:extLst>
                    </a:blip>
                    <a:srcRect/>
                    <a:stretch>
                      <a:fillRect/>
                    </a:stretch>
                  </pic:blipFill>
                  <pic:spPr>
                    <a:xfrm>
                      <a:off x="0" y="0"/>
                      <a:ext cx="4505255" cy="3553147"/>
                    </a:xfrm>
                    <a:prstGeom prst="rect">
                      <a:avLst/>
                    </a:prstGeom>
                  </pic:spPr>
                </pic:pic>
              </a:graphicData>
            </a:graphic>
          </wp:inline>
        </w:drawing>
      </w:r>
    </w:p>
    <w:p w14:paraId="0D350FCF" w14:textId="204E4874" w:rsidR="00F9581E" w:rsidRDefault="00000000" w:rsidP="00217A9B">
      <w:pPr>
        <w:spacing w:beforeLines="50" w:before="193" w:afterLines="50" w:after="193"/>
        <w:outlineLvl w:val="0"/>
        <w:rPr>
          <w:rFonts w:ascii="Times New Roman" w:hAnsi="Times New Roman"/>
          <w:sz w:val="24"/>
        </w:rPr>
      </w:pPr>
      <w:bookmarkStart w:id="3" w:name="_Toc24426"/>
      <w:r>
        <w:rPr>
          <w:rFonts w:ascii="Times New Roman" w:hAnsi="Times New Roman"/>
          <w:b/>
          <w:bCs/>
          <w:sz w:val="24"/>
        </w:rPr>
        <w:t>Fig. S3 Electronic band structure and work function of Bi</w:t>
      </w:r>
      <w:r>
        <w:rPr>
          <w:rFonts w:ascii="Times New Roman" w:hAnsi="Times New Roman"/>
          <w:b/>
          <w:bCs/>
          <w:sz w:val="24"/>
          <w:vertAlign w:val="subscript"/>
        </w:rPr>
        <w:t>2</w:t>
      </w:r>
      <w:r>
        <w:rPr>
          <w:rFonts w:ascii="Times New Roman" w:hAnsi="Times New Roman"/>
          <w:b/>
          <w:bCs/>
          <w:sz w:val="24"/>
        </w:rPr>
        <w:t>Se</w:t>
      </w:r>
      <w:r>
        <w:rPr>
          <w:rFonts w:ascii="Times New Roman" w:hAnsi="Times New Roman"/>
          <w:b/>
          <w:bCs/>
          <w:sz w:val="24"/>
          <w:vertAlign w:val="subscript"/>
        </w:rPr>
        <w:t>3</w:t>
      </w:r>
      <w:r>
        <w:rPr>
          <w:rFonts w:ascii="Times New Roman" w:hAnsi="Times New Roman"/>
          <w:b/>
          <w:bCs/>
          <w:sz w:val="24"/>
        </w:rPr>
        <w:t xml:space="preserve"> and of Bi</w:t>
      </w:r>
      <w:r>
        <w:rPr>
          <w:rFonts w:ascii="Times New Roman" w:hAnsi="Times New Roman"/>
          <w:b/>
          <w:bCs/>
          <w:sz w:val="24"/>
          <w:vertAlign w:val="subscript"/>
        </w:rPr>
        <w:t>2</w:t>
      </w:r>
      <w:r>
        <w:rPr>
          <w:rFonts w:ascii="Times New Roman" w:hAnsi="Times New Roman"/>
          <w:b/>
          <w:bCs/>
          <w:sz w:val="24"/>
        </w:rPr>
        <w:t>Se</w:t>
      </w:r>
      <w:r>
        <w:rPr>
          <w:rFonts w:ascii="Times New Roman" w:hAnsi="Times New Roman"/>
          <w:b/>
          <w:bCs/>
          <w:sz w:val="24"/>
          <w:vertAlign w:val="subscript"/>
        </w:rPr>
        <w:t>3</w:t>
      </w:r>
      <w:r>
        <w:rPr>
          <w:rFonts w:ascii="Times New Roman" w:hAnsi="Times New Roman"/>
          <w:b/>
          <w:bCs/>
          <w:sz w:val="24"/>
        </w:rPr>
        <w:t>/CP.</w:t>
      </w:r>
      <w:bookmarkEnd w:id="3"/>
      <w:r w:rsidR="00217A9B">
        <w:rPr>
          <w:rFonts w:ascii="Times New Roman" w:hAnsi="Times New Roman" w:hint="eastAsia"/>
          <w:b/>
          <w:bCs/>
          <w:sz w:val="24"/>
        </w:rPr>
        <w:t xml:space="preserve"> </w:t>
      </w:r>
      <w:r>
        <w:rPr>
          <w:rFonts w:ascii="Times New Roman" w:hAnsi="Times New Roman"/>
          <w:b/>
          <w:bCs/>
          <w:sz w:val="24"/>
        </w:rPr>
        <w:t>a, b</w:t>
      </w:r>
      <w:r>
        <w:rPr>
          <w:rFonts w:ascii="Times New Roman" w:hAnsi="Times New Roman"/>
          <w:sz w:val="24"/>
        </w:rPr>
        <w:t xml:space="preserve"> Calculated band structures of (a) pristine Bi</w:t>
      </w:r>
      <w:r>
        <w:rPr>
          <w:rFonts w:ascii="Times New Roman" w:hAnsi="Times New Roman"/>
          <w:sz w:val="24"/>
          <w:vertAlign w:val="subscript"/>
        </w:rPr>
        <w:t>2</w:t>
      </w:r>
      <w:r>
        <w:rPr>
          <w:rFonts w:ascii="Times New Roman" w:hAnsi="Times New Roman"/>
          <w:sz w:val="24"/>
        </w:rPr>
        <w:t>Se</w:t>
      </w:r>
      <w:r>
        <w:rPr>
          <w:rFonts w:ascii="Times New Roman" w:hAnsi="Times New Roman"/>
          <w:sz w:val="24"/>
          <w:vertAlign w:val="subscript"/>
        </w:rPr>
        <w:t>3</w:t>
      </w:r>
      <w:r>
        <w:rPr>
          <w:rFonts w:ascii="Times New Roman" w:hAnsi="Times New Roman"/>
          <w:sz w:val="24"/>
        </w:rPr>
        <w:t xml:space="preserve"> and (b) Bi</w:t>
      </w:r>
      <w:r>
        <w:rPr>
          <w:rFonts w:ascii="Times New Roman" w:hAnsi="Times New Roman"/>
          <w:sz w:val="24"/>
          <w:vertAlign w:val="subscript"/>
        </w:rPr>
        <w:t>2</w:t>
      </w:r>
      <w:r>
        <w:rPr>
          <w:rFonts w:ascii="Times New Roman" w:hAnsi="Times New Roman"/>
          <w:sz w:val="24"/>
        </w:rPr>
        <w:t>Se</w:t>
      </w:r>
      <w:r>
        <w:rPr>
          <w:rFonts w:ascii="Times New Roman" w:hAnsi="Times New Roman"/>
          <w:sz w:val="24"/>
          <w:vertAlign w:val="subscript"/>
        </w:rPr>
        <w:t>3</w:t>
      </w:r>
      <w:r>
        <w:rPr>
          <w:rFonts w:ascii="Times New Roman" w:hAnsi="Times New Roman"/>
          <w:sz w:val="24"/>
        </w:rPr>
        <w:t xml:space="preserve">/CP. </w:t>
      </w:r>
      <w:r>
        <w:rPr>
          <w:rFonts w:ascii="Times New Roman" w:hAnsi="Times New Roman"/>
          <w:b/>
          <w:bCs/>
          <w:sz w:val="24"/>
        </w:rPr>
        <w:t>c, d</w:t>
      </w:r>
      <w:r>
        <w:rPr>
          <w:rFonts w:ascii="Times New Roman" w:hAnsi="Times New Roman"/>
          <w:sz w:val="24"/>
        </w:rPr>
        <w:t xml:space="preserve"> Corresponding Fermi level, vacuum level and work function</w:t>
      </w:r>
      <w:r>
        <w:rPr>
          <w:rFonts w:ascii="Times New Roman" w:eastAsia="宋体" w:hAnsi="Times New Roman"/>
          <w:sz w:val="24"/>
        </w:rPr>
        <w:t>(</w:t>
      </w:r>
      <w:r>
        <w:rPr>
          <w:rFonts w:ascii="Times New Roman" w:eastAsia="宋体" w:hAnsi="Times New Roman"/>
          <w:i/>
          <w:iCs/>
          <w:sz w:val="24"/>
        </w:rPr>
        <w:t>Φ</w:t>
      </w:r>
      <w:r>
        <w:rPr>
          <w:rFonts w:ascii="Times New Roman" w:eastAsia="宋体" w:hAnsi="Times New Roman"/>
          <w:sz w:val="24"/>
        </w:rPr>
        <w:t>)</w:t>
      </w:r>
      <w:r>
        <w:rPr>
          <w:rFonts w:ascii="Times New Roman" w:hAnsi="Times New Roman"/>
          <w:sz w:val="24"/>
        </w:rPr>
        <w:t xml:space="preserve"> of (c) Bi</w:t>
      </w:r>
      <w:r>
        <w:rPr>
          <w:rFonts w:ascii="Times New Roman" w:hAnsi="Times New Roman"/>
          <w:sz w:val="24"/>
          <w:vertAlign w:val="subscript"/>
        </w:rPr>
        <w:t>2</w:t>
      </w:r>
      <w:r>
        <w:rPr>
          <w:rFonts w:ascii="Times New Roman" w:hAnsi="Times New Roman"/>
          <w:sz w:val="24"/>
        </w:rPr>
        <w:t>Se</w:t>
      </w:r>
      <w:r>
        <w:rPr>
          <w:rFonts w:ascii="Times New Roman" w:hAnsi="Times New Roman"/>
          <w:sz w:val="24"/>
          <w:vertAlign w:val="subscript"/>
        </w:rPr>
        <w:t>3</w:t>
      </w:r>
      <w:r>
        <w:rPr>
          <w:rFonts w:ascii="Times New Roman" w:hAnsi="Times New Roman"/>
          <w:sz w:val="24"/>
        </w:rPr>
        <w:t xml:space="preserve"> and (d) of Bi</w:t>
      </w:r>
      <w:r>
        <w:rPr>
          <w:rFonts w:ascii="Times New Roman" w:hAnsi="Times New Roman"/>
          <w:sz w:val="24"/>
          <w:vertAlign w:val="subscript"/>
        </w:rPr>
        <w:t>2</w:t>
      </w:r>
      <w:r>
        <w:rPr>
          <w:rFonts w:ascii="Times New Roman" w:hAnsi="Times New Roman"/>
          <w:sz w:val="24"/>
        </w:rPr>
        <w:t>Se</w:t>
      </w:r>
      <w:r>
        <w:rPr>
          <w:rFonts w:ascii="Times New Roman" w:hAnsi="Times New Roman"/>
          <w:sz w:val="24"/>
          <w:vertAlign w:val="subscript"/>
        </w:rPr>
        <w:t>3</w:t>
      </w:r>
      <w:r>
        <w:rPr>
          <w:rFonts w:ascii="Times New Roman" w:hAnsi="Times New Roman"/>
          <w:sz w:val="24"/>
        </w:rPr>
        <w:t>/CP.</w:t>
      </w:r>
    </w:p>
    <w:p w14:paraId="32B581CA" w14:textId="77777777" w:rsidR="00F9581E" w:rsidRDefault="00000000" w:rsidP="00217A9B">
      <w:pPr>
        <w:spacing w:beforeLines="50" w:before="193" w:afterLines="50" w:after="193"/>
        <w:jc w:val="center"/>
        <w:rPr>
          <w:rFonts w:ascii="Times New Roman" w:hAnsi="Times New Roman"/>
          <w:sz w:val="24"/>
        </w:rPr>
      </w:pPr>
      <w:r>
        <w:rPr>
          <w:rFonts w:ascii="Times New Roman" w:hAnsi="Times New Roman"/>
          <w:noProof/>
          <w:sz w:val="24"/>
        </w:rPr>
        <w:drawing>
          <wp:inline distT="0" distB="0" distL="114300" distR="114300" wp14:anchorId="0DB501C4" wp14:editId="4FBF4600">
            <wp:extent cx="3795713" cy="2779952"/>
            <wp:effectExtent l="0" t="0" r="0" b="1905"/>
            <wp:docPr id="8" name="图片 8" descr="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3"/>
                    <pic:cNvPicPr>
                      <a:picLocks noChangeAspect="1"/>
                    </pic:cNvPicPr>
                  </pic:nvPicPr>
                  <pic:blipFill>
                    <a:blip r:embed="rId13" cstate="print">
                      <a:extLst>
                        <a:ext uri="{28A0092B-C50C-407E-A947-70E740481C1C}">
                          <a14:useLocalDpi xmlns:a14="http://schemas.microsoft.com/office/drawing/2010/main"/>
                        </a:ext>
                      </a:extLst>
                    </a:blip>
                    <a:srcRect/>
                    <a:stretch>
                      <a:fillRect/>
                    </a:stretch>
                  </pic:blipFill>
                  <pic:spPr>
                    <a:xfrm>
                      <a:off x="0" y="0"/>
                      <a:ext cx="3797080" cy="2780953"/>
                    </a:xfrm>
                    <a:prstGeom prst="rect">
                      <a:avLst/>
                    </a:prstGeom>
                  </pic:spPr>
                </pic:pic>
              </a:graphicData>
            </a:graphic>
          </wp:inline>
        </w:drawing>
      </w:r>
    </w:p>
    <w:p w14:paraId="7840EA50" w14:textId="77777777" w:rsidR="00F9581E" w:rsidRDefault="00000000" w:rsidP="00217A9B">
      <w:pPr>
        <w:spacing w:beforeLines="50" w:before="193" w:afterLines="50" w:after="193"/>
        <w:outlineLvl w:val="0"/>
        <w:rPr>
          <w:rFonts w:ascii="Times New Roman" w:hAnsi="Times New Roman"/>
          <w:b/>
          <w:bCs/>
          <w:sz w:val="24"/>
        </w:rPr>
      </w:pPr>
      <w:bookmarkStart w:id="4" w:name="_Toc21386"/>
      <w:bookmarkStart w:id="5" w:name="_Toc18767"/>
      <w:bookmarkStart w:id="6" w:name="_Toc2651"/>
      <w:r>
        <w:rPr>
          <w:rFonts w:ascii="Times New Roman" w:hAnsi="Times New Roman"/>
          <w:b/>
          <w:bCs/>
          <w:sz w:val="24"/>
        </w:rPr>
        <w:t>Fig. S4 Configuration of the Bi</w:t>
      </w:r>
      <w:r>
        <w:rPr>
          <w:rFonts w:ascii="Times New Roman" w:hAnsi="Times New Roman"/>
          <w:b/>
          <w:bCs/>
          <w:sz w:val="24"/>
          <w:vertAlign w:val="subscript"/>
        </w:rPr>
        <w:t>2</w:t>
      </w:r>
      <w:r>
        <w:rPr>
          <w:rFonts w:ascii="Times New Roman" w:hAnsi="Times New Roman"/>
          <w:b/>
          <w:bCs/>
          <w:sz w:val="24"/>
        </w:rPr>
        <w:t>Se</w:t>
      </w:r>
      <w:r>
        <w:rPr>
          <w:rFonts w:ascii="Times New Roman" w:hAnsi="Times New Roman"/>
          <w:b/>
          <w:bCs/>
          <w:sz w:val="24"/>
          <w:vertAlign w:val="subscript"/>
        </w:rPr>
        <w:t>3</w:t>
      </w:r>
      <w:r>
        <w:rPr>
          <w:rFonts w:ascii="Times New Roman" w:hAnsi="Times New Roman"/>
          <w:b/>
          <w:bCs/>
          <w:sz w:val="24"/>
        </w:rPr>
        <w:t>/CP stacked film sensor for sensing tests.</w:t>
      </w:r>
      <w:bookmarkEnd w:id="4"/>
    </w:p>
    <w:p w14:paraId="31A68869" w14:textId="77777777" w:rsidR="004457A2" w:rsidRDefault="00000000" w:rsidP="004457A2">
      <w:pPr>
        <w:spacing w:beforeLines="50" w:before="193" w:afterLines="50" w:after="193"/>
        <w:rPr>
          <w:rFonts w:ascii="Times New Roman" w:hAnsi="Times New Roman"/>
          <w:sz w:val="24"/>
        </w:rPr>
      </w:pPr>
      <w:r>
        <w:rPr>
          <w:rFonts w:ascii="Times New Roman" w:hAnsi="Times New Roman"/>
          <w:sz w:val="24"/>
        </w:rPr>
        <w:t>The sensor device consists of ten stacked Bi</w:t>
      </w:r>
      <w:r>
        <w:rPr>
          <w:rFonts w:ascii="Times New Roman" w:hAnsi="Times New Roman"/>
          <w:sz w:val="24"/>
          <w:vertAlign w:val="subscript"/>
        </w:rPr>
        <w:t>2</w:t>
      </w:r>
      <w:r>
        <w:rPr>
          <w:rFonts w:ascii="Times New Roman" w:hAnsi="Times New Roman"/>
          <w:sz w:val="24"/>
        </w:rPr>
        <w:t>Se</w:t>
      </w:r>
      <w:r>
        <w:rPr>
          <w:rFonts w:ascii="Times New Roman" w:hAnsi="Times New Roman"/>
          <w:sz w:val="24"/>
          <w:vertAlign w:val="subscript"/>
        </w:rPr>
        <w:t>3</w:t>
      </w:r>
      <w:r>
        <w:rPr>
          <w:rFonts w:ascii="Times New Roman" w:hAnsi="Times New Roman"/>
          <w:sz w:val="24"/>
        </w:rPr>
        <w:t>/CP films, each measuring 1 cm × 2 cm with a thickness of 50 ± 5 μm. Silver wires were attached to both ends of the stack using silver paste to establish electrical contacts, and the connection regions were encapsulated with polyimide (PI) tape to ensure mechanical stability and reliable electrical interfacing. One side of the device was further secured with PI to preserve structural integrity during testing. This configuration enabled stable and reproducible sensor operation throughout all measurements</w:t>
      </w:r>
      <w:bookmarkEnd w:id="5"/>
      <w:bookmarkEnd w:id="6"/>
      <w:r>
        <w:rPr>
          <w:rFonts w:ascii="Times New Roman" w:hAnsi="Times New Roman"/>
          <w:sz w:val="24"/>
        </w:rPr>
        <w:t>.</w:t>
      </w:r>
      <w:r w:rsidR="004457A2">
        <w:rPr>
          <w:rFonts w:ascii="Times New Roman" w:hAnsi="Times New Roman" w:hint="eastAsia"/>
          <w:sz w:val="24"/>
        </w:rPr>
        <w:t xml:space="preserve"> </w:t>
      </w:r>
    </w:p>
    <w:p w14:paraId="6F3DB032" w14:textId="371166EE" w:rsidR="00F9581E" w:rsidRDefault="00000000" w:rsidP="004457A2">
      <w:pPr>
        <w:spacing w:beforeLines="50" w:before="193" w:afterLines="50" w:after="193"/>
        <w:jc w:val="center"/>
        <w:rPr>
          <w:rFonts w:ascii="Times New Roman" w:hAnsi="Times New Roman"/>
          <w:sz w:val="24"/>
        </w:rPr>
      </w:pPr>
      <w:r>
        <w:rPr>
          <w:rFonts w:ascii="Times New Roman" w:hAnsi="Times New Roman"/>
          <w:noProof/>
          <w:sz w:val="24"/>
        </w:rPr>
        <w:drawing>
          <wp:inline distT="0" distB="0" distL="114300" distR="114300" wp14:anchorId="5D7D264B" wp14:editId="623FA933">
            <wp:extent cx="3641147" cy="3009900"/>
            <wp:effectExtent l="0" t="0" r="0" b="0"/>
            <wp:docPr id="3" name="图片 3" descr="叠层温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叠层温度"/>
                    <pic:cNvPicPr>
                      <a:picLocks noChangeAspect="1"/>
                    </pic:cNvPicPr>
                  </pic:nvPicPr>
                  <pic:blipFill>
                    <a:blip r:embed="rId14" cstate="print">
                      <a:extLst>
                        <a:ext uri="{28A0092B-C50C-407E-A947-70E740481C1C}">
                          <a14:useLocalDpi xmlns:a14="http://schemas.microsoft.com/office/drawing/2010/main"/>
                        </a:ext>
                      </a:extLst>
                    </a:blip>
                    <a:srcRect/>
                    <a:stretch>
                      <a:fillRect/>
                    </a:stretch>
                  </pic:blipFill>
                  <pic:spPr>
                    <a:xfrm>
                      <a:off x="0" y="0"/>
                      <a:ext cx="3648493" cy="3015973"/>
                    </a:xfrm>
                    <a:prstGeom prst="rect">
                      <a:avLst/>
                    </a:prstGeom>
                  </pic:spPr>
                </pic:pic>
              </a:graphicData>
            </a:graphic>
          </wp:inline>
        </w:drawing>
      </w:r>
    </w:p>
    <w:p w14:paraId="2C9D60CE" w14:textId="77777777" w:rsidR="00F9581E" w:rsidRDefault="00000000" w:rsidP="00217A9B">
      <w:pPr>
        <w:spacing w:beforeLines="50" w:before="193" w:afterLines="50" w:after="193"/>
        <w:outlineLvl w:val="0"/>
        <w:rPr>
          <w:rFonts w:ascii="Times New Roman" w:hAnsi="Times New Roman"/>
          <w:sz w:val="24"/>
        </w:rPr>
      </w:pPr>
      <w:r>
        <w:rPr>
          <w:rFonts w:ascii="Times New Roman" w:hAnsi="Times New Roman"/>
          <w:b/>
          <w:bCs/>
          <w:sz w:val="24"/>
        </w:rPr>
        <w:t xml:space="preserve">Fig. S5 </w:t>
      </w:r>
      <w:r>
        <w:rPr>
          <w:rFonts w:ascii="Times New Roman" w:eastAsia="Times New Roman" w:hAnsi="Times New Roman"/>
          <w:b/>
          <w:bCs/>
          <w:kern w:val="0"/>
          <w:sz w:val="24"/>
        </w:rPr>
        <w:t>Comparison of the voltage outputs and response times of stacked devices with different layer numbers (8, 10, and 12) under the same temperature stimulus.</w:t>
      </w:r>
    </w:p>
    <w:p w14:paraId="4E4A7C36" w14:textId="77777777" w:rsidR="00F9581E" w:rsidRDefault="00000000" w:rsidP="004457A2">
      <w:pPr>
        <w:spacing w:beforeLines="50" w:before="193" w:afterLines="50" w:after="193"/>
        <w:jc w:val="center"/>
        <w:rPr>
          <w:rFonts w:ascii="Times New Roman" w:hAnsi="Times New Roman"/>
          <w:sz w:val="24"/>
        </w:rPr>
      </w:pPr>
      <w:r>
        <w:rPr>
          <w:rFonts w:ascii="Times New Roman" w:hAnsi="Times New Roman"/>
          <w:noProof/>
          <w:sz w:val="24"/>
        </w:rPr>
        <w:drawing>
          <wp:inline distT="0" distB="0" distL="114300" distR="114300" wp14:anchorId="2EBEB551" wp14:editId="727F554F">
            <wp:extent cx="4719637" cy="2987040"/>
            <wp:effectExtent l="0" t="0" r="5080" b="3810"/>
            <wp:docPr id="11" name="图片 11" descr="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S4"/>
                    <pic:cNvPicPr>
                      <a:picLocks noChangeAspect="1"/>
                    </pic:cNvPicPr>
                  </pic:nvPicPr>
                  <pic:blipFill>
                    <a:blip r:embed="rId15" cstate="print">
                      <a:extLst>
                        <a:ext uri="{28A0092B-C50C-407E-A947-70E740481C1C}">
                          <a14:useLocalDpi xmlns:a14="http://schemas.microsoft.com/office/drawing/2010/main"/>
                        </a:ext>
                      </a:extLst>
                    </a:blip>
                    <a:srcRect/>
                    <a:stretch>
                      <a:fillRect/>
                    </a:stretch>
                  </pic:blipFill>
                  <pic:spPr>
                    <a:xfrm>
                      <a:off x="0" y="0"/>
                      <a:ext cx="4722491" cy="2988846"/>
                    </a:xfrm>
                    <a:prstGeom prst="rect">
                      <a:avLst/>
                    </a:prstGeom>
                  </pic:spPr>
                </pic:pic>
              </a:graphicData>
            </a:graphic>
          </wp:inline>
        </w:drawing>
      </w:r>
    </w:p>
    <w:p w14:paraId="1A8BF285" w14:textId="77777777" w:rsidR="00F9581E" w:rsidRDefault="00000000" w:rsidP="00217A9B">
      <w:pPr>
        <w:spacing w:beforeLines="50" w:before="193" w:afterLines="50" w:after="193"/>
        <w:outlineLvl w:val="0"/>
        <w:rPr>
          <w:rFonts w:ascii="Times New Roman" w:hAnsi="Times New Roman"/>
          <w:b/>
          <w:bCs/>
          <w:sz w:val="24"/>
        </w:rPr>
      </w:pPr>
      <w:bookmarkStart w:id="7" w:name="_Toc10275"/>
      <w:r>
        <w:rPr>
          <w:rFonts w:ascii="Times New Roman" w:hAnsi="Times New Roman"/>
          <w:b/>
          <w:bCs/>
          <w:sz w:val="24"/>
        </w:rPr>
        <w:t>Fig. S6 Voltage response of the sensor under continuous finger contact in air over 300 s.</w:t>
      </w:r>
      <w:bookmarkEnd w:id="7"/>
    </w:p>
    <w:p w14:paraId="07008AB4" w14:textId="26994B87" w:rsidR="00F9581E" w:rsidRDefault="00000000" w:rsidP="00217A9B">
      <w:pPr>
        <w:spacing w:beforeLines="50" w:before="193" w:afterLines="50" w:after="193"/>
        <w:rPr>
          <w:rFonts w:ascii="Times New Roman" w:hAnsi="Times New Roman"/>
          <w:sz w:val="24"/>
        </w:rPr>
      </w:pPr>
      <w:r>
        <w:rPr>
          <w:rFonts w:ascii="Times New Roman" w:hAnsi="Times New Roman"/>
          <w:sz w:val="24"/>
        </w:rPr>
        <w:t>The inset provides an enlarged view of the response during 120-140 s, demonstrating excellent signal stability.</w:t>
      </w:r>
      <w:r w:rsidR="004457A2">
        <w:rPr>
          <w:rFonts w:ascii="Times New Roman" w:hAnsi="Times New Roman" w:hint="eastAsia"/>
          <w:sz w:val="24"/>
        </w:rPr>
        <w:t xml:space="preserve"> </w:t>
      </w:r>
    </w:p>
    <w:p w14:paraId="3AD5D948" w14:textId="77777777" w:rsidR="00F9581E" w:rsidRDefault="00000000" w:rsidP="004457A2">
      <w:pPr>
        <w:spacing w:beforeLines="50" w:before="193" w:afterLines="50" w:after="193"/>
        <w:jc w:val="center"/>
        <w:rPr>
          <w:rFonts w:ascii="Times New Roman" w:hAnsi="Times New Roman"/>
          <w:sz w:val="24"/>
        </w:rPr>
      </w:pPr>
      <w:r>
        <w:rPr>
          <w:rFonts w:ascii="Times New Roman" w:hAnsi="Times New Roman"/>
          <w:noProof/>
          <w:sz w:val="24"/>
        </w:rPr>
        <w:drawing>
          <wp:inline distT="0" distB="0" distL="114300" distR="114300" wp14:anchorId="32B44CC6" wp14:editId="27928858">
            <wp:extent cx="5745957" cy="2195512"/>
            <wp:effectExtent l="0" t="0" r="7620" b="0"/>
            <wp:docPr id="14" name="图片 14" descr="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S5"/>
                    <pic:cNvPicPr>
                      <a:picLocks noChangeAspect="1"/>
                    </pic:cNvPicPr>
                  </pic:nvPicPr>
                  <pic:blipFill>
                    <a:blip r:embed="rId16" cstate="print">
                      <a:extLst>
                        <a:ext uri="{28A0092B-C50C-407E-A947-70E740481C1C}">
                          <a14:useLocalDpi xmlns:a14="http://schemas.microsoft.com/office/drawing/2010/main"/>
                        </a:ext>
                      </a:extLst>
                    </a:blip>
                    <a:srcRect/>
                    <a:stretch>
                      <a:fillRect/>
                    </a:stretch>
                  </pic:blipFill>
                  <pic:spPr>
                    <a:xfrm>
                      <a:off x="0" y="0"/>
                      <a:ext cx="5765934" cy="2203145"/>
                    </a:xfrm>
                    <a:prstGeom prst="rect">
                      <a:avLst/>
                    </a:prstGeom>
                  </pic:spPr>
                </pic:pic>
              </a:graphicData>
            </a:graphic>
          </wp:inline>
        </w:drawing>
      </w:r>
    </w:p>
    <w:p w14:paraId="38FD7A58" w14:textId="77777777" w:rsidR="00F9581E" w:rsidRDefault="00000000" w:rsidP="00217A9B">
      <w:pPr>
        <w:spacing w:beforeLines="50" w:before="193" w:afterLines="50" w:after="193"/>
        <w:outlineLvl w:val="0"/>
        <w:rPr>
          <w:rFonts w:ascii="Times New Roman" w:hAnsi="Times New Roman"/>
          <w:b/>
          <w:bCs/>
          <w:sz w:val="24"/>
        </w:rPr>
      </w:pPr>
      <w:r>
        <w:rPr>
          <w:rFonts w:ascii="Times New Roman" w:hAnsi="Times New Roman"/>
          <w:b/>
          <w:bCs/>
          <w:sz w:val="24"/>
        </w:rPr>
        <w:t>Fig. S7 Experimental setup for evaluating the voltage response of the submerged sensor under controlled temperature differences.</w:t>
      </w:r>
    </w:p>
    <w:p w14:paraId="6F4B5DFA" w14:textId="77777777" w:rsidR="00F9581E" w:rsidRDefault="00000000" w:rsidP="00217A9B">
      <w:pPr>
        <w:spacing w:beforeLines="50" w:before="193" w:afterLines="50" w:after="193"/>
        <w:rPr>
          <w:rFonts w:ascii="Times New Roman" w:hAnsi="Times New Roman"/>
          <w:sz w:val="24"/>
        </w:rPr>
      </w:pPr>
      <w:r>
        <w:rPr>
          <w:rFonts w:ascii="Times New Roman" w:hAnsi="Times New Roman"/>
          <w:b/>
          <w:bCs/>
          <w:sz w:val="24"/>
        </w:rPr>
        <w:t>a</w:t>
      </w:r>
      <w:r>
        <w:rPr>
          <w:rFonts w:ascii="Times New Roman" w:hAnsi="Times New Roman"/>
          <w:sz w:val="24"/>
        </w:rPr>
        <w:t xml:space="preserve"> Photograph showing the sensor attached to the outer wall of a beaker filled with an ice–water mixture. The beaker is subsequently immersed in hot water at various temperatures to establish a temperature gradient across the sensor. </w:t>
      </w:r>
      <w:r>
        <w:rPr>
          <w:rFonts w:ascii="Times New Roman" w:hAnsi="Times New Roman"/>
          <w:b/>
          <w:bCs/>
          <w:sz w:val="24"/>
        </w:rPr>
        <w:t>b</w:t>
      </w:r>
      <w:r>
        <w:rPr>
          <w:rFonts w:ascii="Times New Roman" w:hAnsi="Times New Roman"/>
          <w:sz w:val="24"/>
        </w:rPr>
        <w:t xml:space="preserve"> Infrared thermal image captured immediately after immersion, showing the beaker wall at 0.8 °C, and the surrounding hot water at 30.6 °C. </w:t>
      </w:r>
      <w:r>
        <w:rPr>
          <w:rFonts w:ascii="Times New Roman" w:hAnsi="Times New Roman"/>
          <w:b/>
          <w:bCs/>
          <w:sz w:val="24"/>
        </w:rPr>
        <w:t>c</w:t>
      </w:r>
      <w:r>
        <w:rPr>
          <w:rFonts w:ascii="Times New Roman" w:hAnsi="Times New Roman"/>
          <w:sz w:val="24"/>
        </w:rPr>
        <w:t xml:space="preserve"> Infrared thermal images recorded 15 s and 30 s after immersion, with the beaker wall temperature rising to 6.4 °C and 9.1 °C, respectively.</w:t>
      </w:r>
    </w:p>
    <w:p w14:paraId="3961421F" w14:textId="77777777" w:rsidR="00F9581E" w:rsidRDefault="00000000" w:rsidP="00217A9B">
      <w:pPr>
        <w:spacing w:beforeLines="50" w:before="193" w:afterLines="50" w:after="193"/>
        <w:rPr>
          <w:rFonts w:ascii="Times New Roman" w:hAnsi="Times New Roman"/>
          <w:sz w:val="24"/>
        </w:rPr>
      </w:pPr>
      <w:r>
        <w:rPr>
          <w:rFonts w:ascii="Times New Roman" w:hAnsi="Times New Roman"/>
          <w:sz w:val="24"/>
        </w:rPr>
        <w:br w:type="page"/>
      </w:r>
      <w:r>
        <w:rPr>
          <w:rFonts w:ascii="Times New Roman" w:hAnsi="Times New Roman"/>
          <w:noProof/>
          <w:sz w:val="24"/>
        </w:rPr>
        <w:drawing>
          <wp:inline distT="0" distB="0" distL="114300" distR="114300" wp14:anchorId="66F56C08" wp14:editId="068F4AEF">
            <wp:extent cx="5760085" cy="2606675"/>
            <wp:effectExtent l="0" t="0" r="5715" b="9525"/>
            <wp:docPr id="7" name="图片 7" descr="温度限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温度限值"/>
                    <pic:cNvPicPr>
                      <a:picLocks noChangeAspect="1"/>
                    </pic:cNvPicPr>
                  </pic:nvPicPr>
                  <pic:blipFill>
                    <a:blip r:embed="rId17" cstate="print">
                      <a:extLst>
                        <a:ext uri="{28A0092B-C50C-407E-A947-70E740481C1C}">
                          <a14:useLocalDpi xmlns:a14="http://schemas.microsoft.com/office/drawing/2010/main"/>
                        </a:ext>
                      </a:extLst>
                    </a:blip>
                    <a:srcRect/>
                    <a:stretch>
                      <a:fillRect/>
                    </a:stretch>
                  </pic:blipFill>
                  <pic:spPr>
                    <a:xfrm>
                      <a:off x="0" y="0"/>
                      <a:ext cx="5760085" cy="2606675"/>
                    </a:xfrm>
                    <a:prstGeom prst="rect">
                      <a:avLst/>
                    </a:prstGeom>
                  </pic:spPr>
                </pic:pic>
              </a:graphicData>
            </a:graphic>
          </wp:inline>
        </w:drawing>
      </w:r>
    </w:p>
    <w:p w14:paraId="6332744E" w14:textId="77777777" w:rsidR="00F9581E" w:rsidRDefault="00000000" w:rsidP="00217A9B">
      <w:pPr>
        <w:pStyle w:val="a3"/>
        <w:widowControl/>
        <w:kinsoku w:val="0"/>
        <w:adjustRightInd w:val="0"/>
        <w:spacing w:beforeLines="50" w:before="193" w:afterLines="50" w:after="193"/>
        <w:ind w:right="238"/>
        <w:textAlignment w:val="baseline"/>
        <w:outlineLvl w:val="0"/>
        <w:rPr>
          <w:rFonts w:ascii="Times New Roman" w:eastAsia="Times New Roman" w:hAnsi="Times New Roman" w:cs="Times New Roman"/>
          <w:b/>
          <w:bCs/>
          <w:kern w:val="0"/>
          <w:sz w:val="24"/>
          <w:szCs w:val="24"/>
          <w:lang w:eastAsia="zh-CN"/>
        </w:rPr>
      </w:pPr>
      <w:r>
        <w:rPr>
          <w:rFonts w:ascii="Times New Roman" w:hAnsi="Times New Roman" w:cs="Times New Roman"/>
          <w:b/>
          <w:bCs/>
          <w:sz w:val="24"/>
          <w:szCs w:val="24"/>
          <w:lang w:eastAsia="zh-CN"/>
        </w:rPr>
        <w:t xml:space="preserve">Fig. S8 </w:t>
      </w:r>
      <w:r>
        <w:rPr>
          <w:rFonts w:ascii="Times New Roman" w:eastAsia="Times New Roman" w:hAnsi="Times New Roman" w:cs="Times New Roman"/>
          <w:b/>
          <w:bCs/>
          <w:kern w:val="0"/>
          <w:sz w:val="24"/>
          <w:szCs w:val="24"/>
          <w:lang w:eastAsia="zh-CN"/>
        </w:rPr>
        <w:t>Detection limit tests of the device for temperature sensing.</w:t>
      </w:r>
    </w:p>
    <w:p w14:paraId="46A95B49" w14:textId="4118497A" w:rsidR="00F9581E" w:rsidRDefault="00000000" w:rsidP="004457A2">
      <w:pPr>
        <w:pStyle w:val="a3"/>
        <w:widowControl/>
        <w:kinsoku w:val="0"/>
        <w:adjustRightInd w:val="0"/>
        <w:spacing w:beforeLines="50" w:before="193" w:afterLines="50" w:after="193"/>
        <w:ind w:right="238"/>
        <w:textAlignment w:val="baseline"/>
        <w:rPr>
          <w:rFonts w:ascii="Times New Roman" w:hAnsi="Times New Roman"/>
          <w:sz w:val="24"/>
        </w:rPr>
      </w:pPr>
      <w:r>
        <w:rPr>
          <w:rFonts w:ascii="Times New Roman" w:eastAsia="Times New Roman" w:hAnsi="Times New Roman" w:cs="Times New Roman"/>
          <w:b/>
          <w:bCs/>
          <w:kern w:val="0"/>
          <w:sz w:val="24"/>
          <w:szCs w:val="24"/>
          <w:lang w:eastAsia="zh-CN"/>
        </w:rPr>
        <w:t xml:space="preserve">a </w:t>
      </w:r>
      <w:r>
        <w:rPr>
          <w:rFonts w:ascii="Times New Roman" w:eastAsia="Times New Roman" w:hAnsi="Times New Roman" w:cs="Times New Roman"/>
          <w:kern w:val="0"/>
          <w:sz w:val="24"/>
          <w:szCs w:val="24"/>
          <w:lang w:eastAsia="zh-CN"/>
        </w:rPr>
        <w:t>Δ</w:t>
      </w:r>
      <w:r>
        <w:rPr>
          <w:rFonts w:ascii="Times New Roman" w:eastAsia="Times New Roman" w:hAnsi="Times New Roman" w:cs="Times New Roman"/>
          <w:i/>
          <w:iCs/>
          <w:kern w:val="0"/>
          <w:sz w:val="24"/>
          <w:szCs w:val="24"/>
          <w:lang w:eastAsia="zh-CN"/>
        </w:rPr>
        <w:t>T</w:t>
      </w:r>
      <w:r>
        <w:rPr>
          <w:rFonts w:ascii="Times New Roman" w:eastAsia="Times New Roman" w:hAnsi="Times New Roman" w:cs="Times New Roman"/>
          <w:kern w:val="0"/>
          <w:sz w:val="24"/>
          <w:szCs w:val="24"/>
          <w:lang w:eastAsia="zh-CN"/>
        </w:rPr>
        <w:t xml:space="preserve"> = 0.2 K.</w:t>
      </w:r>
      <w:r>
        <w:rPr>
          <w:rFonts w:ascii="Times New Roman" w:eastAsia="Times New Roman" w:hAnsi="Times New Roman" w:cs="Times New Roman"/>
          <w:b/>
          <w:bCs/>
          <w:kern w:val="0"/>
          <w:sz w:val="24"/>
          <w:szCs w:val="24"/>
          <w:lang w:eastAsia="zh-CN"/>
        </w:rPr>
        <w:t xml:space="preserve"> b </w:t>
      </w:r>
      <w:r>
        <w:rPr>
          <w:rFonts w:ascii="Times New Roman" w:eastAsia="Times New Roman" w:hAnsi="Times New Roman" w:cs="Times New Roman"/>
          <w:kern w:val="0"/>
          <w:sz w:val="24"/>
          <w:szCs w:val="24"/>
          <w:lang w:eastAsia="zh-CN"/>
        </w:rPr>
        <w:t>Δ</w:t>
      </w:r>
      <w:r>
        <w:rPr>
          <w:rFonts w:ascii="Times New Roman" w:eastAsia="Times New Roman" w:hAnsi="Times New Roman" w:cs="Times New Roman"/>
          <w:i/>
          <w:iCs/>
          <w:kern w:val="0"/>
          <w:sz w:val="24"/>
          <w:szCs w:val="24"/>
          <w:lang w:eastAsia="zh-CN"/>
        </w:rPr>
        <w:t>T</w:t>
      </w:r>
      <w:r>
        <w:rPr>
          <w:rFonts w:ascii="Times New Roman" w:eastAsia="Times New Roman" w:hAnsi="Times New Roman" w:cs="Times New Roman"/>
          <w:kern w:val="0"/>
          <w:sz w:val="24"/>
          <w:szCs w:val="24"/>
          <w:lang w:eastAsia="zh-CN"/>
        </w:rPr>
        <w:t xml:space="preserve"> = 80 K.</w:t>
      </w:r>
      <w:r w:rsidR="004457A2">
        <w:rPr>
          <w:rFonts w:ascii="Times New Roman" w:eastAsiaTheme="minorEastAsia" w:hAnsi="Times New Roman" w:cs="Times New Roman" w:hint="eastAsia"/>
          <w:kern w:val="0"/>
          <w:sz w:val="24"/>
          <w:szCs w:val="24"/>
          <w:lang w:eastAsia="zh-CN"/>
        </w:rPr>
        <w:t xml:space="preserve"> </w:t>
      </w:r>
    </w:p>
    <w:p w14:paraId="6A1FDC21" w14:textId="77777777" w:rsidR="00F9581E" w:rsidRDefault="00000000" w:rsidP="00217A9B">
      <w:pPr>
        <w:spacing w:beforeLines="50" w:before="193" w:afterLines="50" w:after="193"/>
        <w:jc w:val="center"/>
        <w:rPr>
          <w:rFonts w:ascii="Times New Roman" w:hAnsi="Times New Roman"/>
          <w:sz w:val="24"/>
        </w:rPr>
      </w:pPr>
      <w:r>
        <w:rPr>
          <w:rFonts w:ascii="Times New Roman" w:hAnsi="Times New Roman"/>
          <w:noProof/>
          <w:sz w:val="24"/>
        </w:rPr>
        <w:drawing>
          <wp:inline distT="0" distB="0" distL="114300" distR="114300" wp14:anchorId="24CF2724" wp14:editId="105E23C7">
            <wp:extent cx="5039995" cy="4150995"/>
            <wp:effectExtent l="0" t="0" r="1905" b="1905"/>
            <wp:docPr id="5" name="图片 5" descr="温度灵敏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温度灵敏度"/>
                    <pic:cNvPicPr>
                      <a:picLocks noChangeAspect="1"/>
                    </pic:cNvPicPr>
                  </pic:nvPicPr>
                  <pic:blipFill>
                    <a:blip r:embed="rId18" cstate="print">
                      <a:extLst>
                        <a:ext uri="{28A0092B-C50C-407E-A947-70E740481C1C}">
                          <a14:useLocalDpi xmlns:a14="http://schemas.microsoft.com/office/drawing/2010/main"/>
                        </a:ext>
                      </a:extLst>
                    </a:blip>
                    <a:srcRect/>
                    <a:stretch>
                      <a:fillRect/>
                    </a:stretch>
                  </pic:blipFill>
                  <pic:spPr>
                    <a:xfrm>
                      <a:off x="0" y="0"/>
                      <a:ext cx="5039995" cy="4150995"/>
                    </a:xfrm>
                    <a:prstGeom prst="rect">
                      <a:avLst/>
                    </a:prstGeom>
                  </pic:spPr>
                </pic:pic>
              </a:graphicData>
            </a:graphic>
          </wp:inline>
        </w:drawing>
      </w:r>
    </w:p>
    <w:p w14:paraId="634CCB4F" w14:textId="77777777" w:rsidR="00F9581E" w:rsidRDefault="00000000" w:rsidP="00217A9B">
      <w:pPr>
        <w:pStyle w:val="a3"/>
        <w:widowControl/>
        <w:kinsoku w:val="0"/>
        <w:adjustRightInd w:val="0"/>
        <w:spacing w:beforeLines="50" w:before="193" w:afterLines="50" w:after="193"/>
        <w:ind w:right="238"/>
        <w:textAlignment w:val="baseline"/>
        <w:outlineLvl w:val="0"/>
        <w:rPr>
          <w:rFonts w:ascii="Times New Roman" w:eastAsia="Times New Roman" w:hAnsi="Times New Roman" w:cs="Times New Roman"/>
          <w:b/>
          <w:bCs/>
          <w:kern w:val="0"/>
          <w:sz w:val="24"/>
          <w:szCs w:val="24"/>
          <w:lang w:eastAsia="zh-CN"/>
        </w:rPr>
      </w:pPr>
      <w:r>
        <w:rPr>
          <w:rFonts w:ascii="Times New Roman" w:eastAsia="Times New Roman" w:hAnsi="Times New Roman" w:cs="Times New Roman"/>
          <w:b/>
          <w:bCs/>
          <w:kern w:val="0"/>
          <w:sz w:val="24"/>
          <w:szCs w:val="24"/>
          <w:lang w:eastAsia="zh-CN"/>
        </w:rPr>
        <w:t>Fig. S9 Voltage</w:t>
      </w:r>
      <w:r>
        <w:rPr>
          <w:rFonts w:ascii="Times New Roman" w:eastAsia="Times New Roman" w:hAnsi="Times New Roman" w:cs="Times New Roman" w:hint="eastAsia"/>
          <w:b/>
          <w:bCs/>
          <w:kern w:val="0"/>
          <w:sz w:val="24"/>
          <w:szCs w:val="24"/>
          <w:lang w:eastAsia="zh-CN"/>
        </w:rPr>
        <w:t xml:space="preserve"> output</w:t>
      </w:r>
      <w:r>
        <w:rPr>
          <w:rFonts w:ascii="Times New Roman" w:eastAsia="Times New Roman" w:hAnsi="Times New Roman" w:cs="Times New Roman" w:hint="eastAsia"/>
          <w:b/>
          <w:bCs/>
          <w:i/>
          <w:iCs/>
          <w:kern w:val="0"/>
          <w:sz w:val="24"/>
          <w:szCs w:val="24"/>
          <w:lang w:eastAsia="zh-CN"/>
        </w:rPr>
        <w:t xml:space="preserve"> vs</w:t>
      </w:r>
      <w:r>
        <w:rPr>
          <w:rFonts w:ascii="Times New Roman" w:eastAsia="Times New Roman" w:hAnsi="Times New Roman" w:cs="Times New Roman" w:hint="eastAsia"/>
          <w:b/>
          <w:bCs/>
          <w:kern w:val="0"/>
          <w:sz w:val="24"/>
          <w:szCs w:val="24"/>
          <w:lang w:eastAsia="zh-CN"/>
        </w:rPr>
        <w:t xml:space="preserve">. </w:t>
      </w:r>
      <w:r>
        <w:rPr>
          <w:rFonts w:ascii="Times New Roman" w:eastAsia="Times New Roman" w:hAnsi="Times New Roman" w:cs="Times New Roman"/>
          <w:b/>
          <w:bCs/>
          <w:kern w:val="0"/>
          <w:sz w:val="24"/>
          <w:szCs w:val="24"/>
          <w:lang w:eastAsia="zh-CN"/>
        </w:rPr>
        <w:t>temperature difference curve.</w:t>
      </w:r>
    </w:p>
    <w:p w14:paraId="14207011" w14:textId="77777777" w:rsidR="00F9581E" w:rsidRDefault="00000000" w:rsidP="00217A9B">
      <w:pPr>
        <w:spacing w:beforeLines="50" w:before="193" w:afterLines="50" w:after="193"/>
        <w:rPr>
          <w:rFonts w:ascii="Times New Roman" w:hAnsi="Times New Roman"/>
          <w:sz w:val="24"/>
        </w:rPr>
      </w:pPr>
      <w:r>
        <w:rPr>
          <w:rFonts w:ascii="Times New Roman" w:hAnsi="Times New Roman"/>
          <w:sz w:val="24"/>
        </w:rPr>
        <w:br w:type="page"/>
      </w:r>
    </w:p>
    <w:p w14:paraId="3B77F1E6" w14:textId="77777777" w:rsidR="00F9581E" w:rsidRDefault="00000000" w:rsidP="00217A9B">
      <w:pPr>
        <w:spacing w:beforeLines="50" w:before="193" w:afterLines="50" w:after="193"/>
        <w:jc w:val="center"/>
        <w:rPr>
          <w:rFonts w:ascii="Times New Roman" w:hAnsi="Times New Roman"/>
          <w:sz w:val="24"/>
        </w:rPr>
      </w:pPr>
      <w:r>
        <w:rPr>
          <w:rFonts w:ascii="Times New Roman" w:hAnsi="Times New Roman"/>
          <w:noProof/>
          <w:sz w:val="24"/>
        </w:rPr>
        <w:drawing>
          <wp:inline distT="0" distB="0" distL="114300" distR="114300" wp14:anchorId="12B7CD9A" wp14:editId="4687E050">
            <wp:extent cx="4304665" cy="3300413"/>
            <wp:effectExtent l="0" t="0" r="635" b="0"/>
            <wp:docPr id="9" name="图片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
                    <pic:cNvPicPr>
                      <a:picLocks noChangeAspect="1"/>
                    </pic:cNvPicPr>
                  </pic:nvPicPr>
                  <pic:blipFill rotWithShape="1">
                    <a:blip r:embed="rId19" cstate="print">
                      <a:extLst>
                        <a:ext uri="{28A0092B-C50C-407E-A947-70E740481C1C}">
                          <a14:useLocalDpi xmlns:a14="http://schemas.microsoft.com/office/drawing/2010/main"/>
                        </a:ext>
                      </a:extLst>
                    </a:blip>
                    <a:srcRect t="3179" b="4996"/>
                    <a:stretch>
                      <a:fillRect/>
                    </a:stretch>
                  </pic:blipFill>
                  <pic:spPr bwMode="auto">
                    <a:xfrm>
                      <a:off x="0" y="0"/>
                      <a:ext cx="4307255" cy="3302399"/>
                    </a:xfrm>
                    <a:prstGeom prst="rect">
                      <a:avLst/>
                    </a:prstGeom>
                    <a:ln>
                      <a:noFill/>
                    </a:ln>
                    <a:extLst>
                      <a:ext uri="{53640926-AAD7-44D8-BBD7-CCE9431645EC}">
                        <a14:shadowObscured xmlns:a14="http://schemas.microsoft.com/office/drawing/2010/main"/>
                      </a:ext>
                    </a:extLst>
                  </pic:spPr>
                </pic:pic>
              </a:graphicData>
            </a:graphic>
          </wp:inline>
        </w:drawing>
      </w:r>
    </w:p>
    <w:p w14:paraId="27060B54" w14:textId="101DB258" w:rsidR="004457A2" w:rsidRDefault="00000000" w:rsidP="004457A2">
      <w:pPr>
        <w:pStyle w:val="a3"/>
        <w:widowControl/>
        <w:kinsoku w:val="0"/>
        <w:adjustRightInd w:val="0"/>
        <w:spacing w:beforeLines="50" w:before="193" w:afterLines="50" w:after="193"/>
        <w:textAlignment w:val="baseline"/>
        <w:outlineLvl w:val="0"/>
        <w:rPr>
          <w:rFonts w:ascii="Times New Roman" w:eastAsiaTheme="minorEastAsia" w:hAnsi="Times New Roman" w:cs="Times New Roman"/>
          <w:kern w:val="0"/>
          <w:sz w:val="24"/>
          <w:szCs w:val="24"/>
          <w:lang w:eastAsia="zh-CN"/>
        </w:rPr>
      </w:pPr>
      <w:r>
        <w:rPr>
          <w:rFonts w:ascii="Times New Roman" w:eastAsia="Times New Roman" w:hAnsi="Times New Roman" w:cs="Times New Roman"/>
          <w:b/>
          <w:bCs/>
          <w:kern w:val="0"/>
          <w:sz w:val="24"/>
          <w:szCs w:val="24"/>
          <w:lang w:eastAsia="zh-CN"/>
        </w:rPr>
        <w:t>Fig. S10</w:t>
      </w:r>
      <w:r>
        <w:rPr>
          <w:rFonts w:ascii="Times New Roman" w:eastAsia="Times New Roman" w:hAnsi="Times New Roman" w:cs="Times New Roman"/>
          <w:kern w:val="0"/>
          <w:sz w:val="24"/>
          <w:szCs w:val="24"/>
          <w:lang w:eastAsia="zh-CN"/>
        </w:rPr>
        <w:t xml:space="preserve"> </w:t>
      </w:r>
      <w:r>
        <w:rPr>
          <w:rFonts w:ascii="Times New Roman" w:eastAsia="Times New Roman" w:hAnsi="Times New Roman" w:cs="Times New Roman"/>
          <w:b/>
          <w:bCs/>
          <w:kern w:val="0"/>
          <w:sz w:val="24"/>
          <w:szCs w:val="24"/>
          <w:lang w:eastAsia="zh-CN"/>
        </w:rPr>
        <w:t>Contact angles of Bi</w:t>
      </w:r>
      <w:r>
        <w:rPr>
          <w:rFonts w:ascii="Times New Roman" w:eastAsia="Times New Roman" w:hAnsi="Times New Roman" w:cs="Times New Roman"/>
          <w:b/>
          <w:bCs/>
          <w:kern w:val="0"/>
          <w:sz w:val="24"/>
          <w:szCs w:val="24"/>
          <w:vertAlign w:val="subscript"/>
          <w:lang w:eastAsia="zh-CN"/>
        </w:rPr>
        <w:t>2</w:t>
      </w:r>
      <w:r>
        <w:rPr>
          <w:rFonts w:ascii="Times New Roman" w:eastAsia="Times New Roman" w:hAnsi="Times New Roman" w:cs="Times New Roman"/>
          <w:b/>
          <w:bCs/>
          <w:kern w:val="0"/>
          <w:sz w:val="24"/>
          <w:szCs w:val="24"/>
          <w:lang w:eastAsia="zh-CN"/>
        </w:rPr>
        <w:t>Se</w:t>
      </w:r>
      <w:r>
        <w:rPr>
          <w:rFonts w:ascii="Times New Roman" w:eastAsia="Times New Roman" w:hAnsi="Times New Roman" w:cs="Times New Roman"/>
          <w:b/>
          <w:bCs/>
          <w:kern w:val="0"/>
          <w:sz w:val="24"/>
          <w:szCs w:val="24"/>
          <w:vertAlign w:val="subscript"/>
          <w:lang w:eastAsia="zh-CN"/>
        </w:rPr>
        <w:t>3</w:t>
      </w:r>
      <w:r>
        <w:rPr>
          <w:rFonts w:ascii="Times New Roman" w:eastAsia="Times New Roman" w:hAnsi="Times New Roman" w:cs="Times New Roman"/>
          <w:b/>
          <w:bCs/>
          <w:kern w:val="0"/>
          <w:sz w:val="24"/>
          <w:szCs w:val="24"/>
          <w:lang w:eastAsia="zh-CN"/>
        </w:rPr>
        <w:t>/CP films deposited with different coulombic quantities.</w:t>
      </w:r>
      <w:r w:rsidR="004457A2">
        <w:rPr>
          <w:rFonts w:ascii="Times New Roman" w:eastAsiaTheme="minorEastAsia" w:hAnsi="Times New Roman" w:cs="Times New Roman" w:hint="eastAsia"/>
          <w:b/>
          <w:bCs/>
          <w:kern w:val="0"/>
          <w:sz w:val="24"/>
          <w:szCs w:val="24"/>
          <w:lang w:eastAsia="zh-CN"/>
        </w:rPr>
        <w:t xml:space="preserve"> </w:t>
      </w:r>
      <w:r>
        <w:rPr>
          <w:rFonts w:ascii="Times New Roman" w:eastAsia="Times New Roman" w:hAnsi="Times New Roman" w:cs="Times New Roman"/>
          <w:b/>
          <w:bCs/>
          <w:kern w:val="0"/>
          <w:sz w:val="24"/>
          <w:szCs w:val="24"/>
          <w:lang w:eastAsia="zh-CN"/>
        </w:rPr>
        <w:t>a</w:t>
      </w:r>
      <w:r>
        <w:rPr>
          <w:rFonts w:ascii="Times New Roman" w:eastAsia="Times New Roman" w:hAnsi="Times New Roman" w:cs="Times New Roman"/>
          <w:kern w:val="0"/>
          <w:sz w:val="24"/>
          <w:szCs w:val="24"/>
          <w:lang w:eastAsia="zh-CN"/>
        </w:rPr>
        <w:t xml:space="preserve"> 10 C. </w:t>
      </w:r>
      <w:r>
        <w:rPr>
          <w:rFonts w:ascii="Times New Roman" w:eastAsia="Times New Roman" w:hAnsi="Times New Roman" w:cs="Times New Roman"/>
          <w:b/>
          <w:bCs/>
          <w:kern w:val="0"/>
          <w:sz w:val="24"/>
          <w:szCs w:val="24"/>
          <w:lang w:eastAsia="zh-CN"/>
        </w:rPr>
        <w:t>b</w:t>
      </w:r>
      <w:r>
        <w:rPr>
          <w:rFonts w:ascii="Times New Roman" w:eastAsia="Times New Roman" w:hAnsi="Times New Roman" w:cs="Times New Roman"/>
          <w:kern w:val="0"/>
          <w:sz w:val="24"/>
          <w:szCs w:val="24"/>
          <w:lang w:eastAsia="zh-CN"/>
        </w:rPr>
        <w:t xml:space="preserve"> 30 C. </w:t>
      </w:r>
      <w:r>
        <w:rPr>
          <w:rFonts w:ascii="Times New Roman" w:eastAsia="Times New Roman" w:hAnsi="Times New Roman" w:cs="Times New Roman"/>
          <w:b/>
          <w:bCs/>
          <w:kern w:val="0"/>
          <w:sz w:val="24"/>
          <w:szCs w:val="24"/>
          <w:lang w:eastAsia="zh-CN"/>
        </w:rPr>
        <w:t>c</w:t>
      </w:r>
      <w:r>
        <w:rPr>
          <w:rFonts w:ascii="Times New Roman" w:eastAsia="Times New Roman" w:hAnsi="Times New Roman" w:cs="Times New Roman"/>
          <w:kern w:val="0"/>
          <w:sz w:val="24"/>
          <w:szCs w:val="24"/>
          <w:lang w:eastAsia="zh-CN"/>
        </w:rPr>
        <w:t xml:space="preserve"> 50 C. </w:t>
      </w:r>
      <w:r>
        <w:rPr>
          <w:rFonts w:ascii="Times New Roman" w:eastAsia="Times New Roman" w:hAnsi="Times New Roman" w:cs="Times New Roman"/>
          <w:b/>
          <w:bCs/>
          <w:kern w:val="0"/>
          <w:sz w:val="24"/>
          <w:szCs w:val="24"/>
          <w:lang w:eastAsia="zh-CN"/>
        </w:rPr>
        <w:t>d</w:t>
      </w:r>
      <w:r>
        <w:rPr>
          <w:rFonts w:ascii="Times New Roman" w:eastAsia="Times New Roman" w:hAnsi="Times New Roman" w:cs="Times New Roman"/>
          <w:kern w:val="0"/>
          <w:sz w:val="24"/>
          <w:szCs w:val="24"/>
          <w:lang w:eastAsia="zh-CN"/>
        </w:rPr>
        <w:t xml:space="preserve"> 70 C</w:t>
      </w:r>
    </w:p>
    <w:p w14:paraId="25E4641C" w14:textId="6CF8FCC5" w:rsidR="00F9581E" w:rsidRDefault="00000000" w:rsidP="004457A2">
      <w:pPr>
        <w:pStyle w:val="a3"/>
        <w:widowControl/>
        <w:kinsoku w:val="0"/>
        <w:adjustRightInd w:val="0"/>
        <w:spacing w:beforeLines="50" w:before="193" w:afterLines="50" w:after="193"/>
        <w:jc w:val="center"/>
        <w:textAlignment w:val="baseline"/>
        <w:rPr>
          <w:rFonts w:ascii="Times New Roman" w:eastAsia="Times New Roman" w:hAnsi="Times New Roman" w:cs="Times New Roman"/>
          <w:kern w:val="0"/>
          <w:sz w:val="24"/>
          <w:szCs w:val="24"/>
          <w:lang w:eastAsia="zh-CN"/>
        </w:rPr>
      </w:pPr>
      <w:r>
        <w:rPr>
          <w:rFonts w:ascii="Times New Roman" w:eastAsia="Times New Roman" w:hAnsi="Times New Roman" w:cs="Times New Roman"/>
          <w:kern w:val="0"/>
          <w:sz w:val="24"/>
          <w:szCs w:val="24"/>
          <w:lang w:eastAsia="zh-CN"/>
        </w:rPr>
        <w:t>.</w:t>
      </w:r>
      <w:r>
        <w:rPr>
          <w:rFonts w:ascii="Times New Roman" w:eastAsia="Times New Roman" w:hAnsi="Times New Roman" w:cs="Times New Roman"/>
          <w:noProof/>
          <w:kern w:val="0"/>
          <w:sz w:val="24"/>
          <w:szCs w:val="24"/>
          <w:lang w:eastAsia="zh-CN"/>
        </w:rPr>
        <w:drawing>
          <wp:inline distT="0" distB="0" distL="114300" distR="114300" wp14:anchorId="1F7473B8" wp14:editId="76BEE32D">
            <wp:extent cx="4575716" cy="3852862"/>
            <wp:effectExtent l="0" t="0" r="0" b="0"/>
            <wp:docPr id="10" name="图片 1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3"/>
                    <pic:cNvPicPr>
                      <a:picLocks noChangeAspect="1"/>
                    </pic:cNvPicPr>
                  </pic:nvPicPr>
                  <pic:blipFill>
                    <a:blip r:embed="rId20" cstate="print">
                      <a:extLst>
                        <a:ext uri="{28A0092B-C50C-407E-A947-70E740481C1C}">
                          <a14:useLocalDpi xmlns:a14="http://schemas.microsoft.com/office/drawing/2010/main"/>
                        </a:ext>
                      </a:extLst>
                    </a:blip>
                    <a:srcRect/>
                    <a:stretch>
                      <a:fillRect/>
                    </a:stretch>
                  </pic:blipFill>
                  <pic:spPr>
                    <a:xfrm>
                      <a:off x="0" y="0"/>
                      <a:ext cx="4592275" cy="3866805"/>
                    </a:xfrm>
                    <a:prstGeom prst="rect">
                      <a:avLst/>
                    </a:prstGeom>
                  </pic:spPr>
                </pic:pic>
              </a:graphicData>
            </a:graphic>
          </wp:inline>
        </w:drawing>
      </w:r>
    </w:p>
    <w:p w14:paraId="6F75840E" w14:textId="040D3ED4" w:rsidR="00F9581E" w:rsidRDefault="00000000" w:rsidP="004457A2">
      <w:pPr>
        <w:pStyle w:val="a3"/>
        <w:widowControl/>
        <w:kinsoku w:val="0"/>
        <w:adjustRightInd w:val="0"/>
        <w:spacing w:beforeLines="50" w:before="193" w:afterLines="50" w:after="193"/>
        <w:textAlignment w:val="baseline"/>
        <w:outlineLvl w:val="0"/>
        <w:rPr>
          <w:rFonts w:ascii="Times New Roman" w:eastAsia="Times New Roman" w:hAnsi="Times New Roman" w:cs="Times New Roman"/>
          <w:kern w:val="0"/>
          <w:sz w:val="24"/>
          <w:szCs w:val="24"/>
          <w:lang w:eastAsia="zh-CN"/>
        </w:rPr>
      </w:pPr>
      <w:r>
        <w:rPr>
          <w:rFonts w:ascii="Times New Roman" w:eastAsia="Times New Roman" w:hAnsi="Times New Roman" w:cs="Times New Roman"/>
          <w:b/>
          <w:bCs/>
          <w:kern w:val="0"/>
          <w:sz w:val="24"/>
          <w:szCs w:val="24"/>
          <w:lang w:eastAsia="zh-CN"/>
        </w:rPr>
        <w:t>Fig. S11</w:t>
      </w:r>
      <w:r>
        <w:rPr>
          <w:rFonts w:ascii="Times New Roman" w:eastAsia="Times New Roman" w:hAnsi="Times New Roman" w:cs="Times New Roman"/>
          <w:kern w:val="0"/>
          <w:sz w:val="24"/>
          <w:szCs w:val="24"/>
          <w:lang w:eastAsia="zh-CN"/>
        </w:rPr>
        <w:t xml:space="preserve"> </w:t>
      </w:r>
      <w:r>
        <w:rPr>
          <w:rFonts w:ascii="Times New Roman" w:eastAsia="Times New Roman" w:hAnsi="Times New Roman" w:cs="Times New Roman"/>
          <w:b/>
          <w:bCs/>
          <w:kern w:val="0"/>
          <w:sz w:val="24"/>
          <w:szCs w:val="24"/>
          <w:lang w:eastAsia="zh-CN"/>
        </w:rPr>
        <w:t>Bi</w:t>
      </w:r>
      <w:r>
        <w:rPr>
          <w:rFonts w:ascii="Times New Roman" w:eastAsia="Times New Roman" w:hAnsi="Times New Roman" w:cs="Times New Roman"/>
          <w:b/>
          <w:bCs/>
          <w:kern w:val="0"/>
          <w:sz w:val="24"/>
          <w:szCs w:val="24"/>
          <w:vertAlign w:val="subscript"/>
          <w:lang w:eastAsia="zh-CN"/>
        </w:rPr>
        <w:t>2</w:t>
      </w:r>
      <w:r>
        <w:rPr>
          <w:rFonts w:ascii="Times New Roman" w:eastAsia="Times New Roman" w:hAnsi="Times New Roman" w:cs="Times New Roman"/>
          <w:b/>
          <w:bCs/>
          <w:kern w:val="0"/>
          <w:sz w:val="24"/>
          <w:szCs w:val="24"/>
          <w:lang w:eastAsia="zh-CN"/>
        </w:rPr>
        <w:t>Se</w:t>
      </w:r>
      <w:r>
        <w:rPr>
          <w:rFonts w:ascii="Times New Roman" w:eastAsia="Times New Roman" w:hAnsi="Times New Roman" w:cs="Times New Roman"/>
          <w:b/>
          <w:bCs/>
          <w:kern w:val="0"/>
          <w:sz w:val="24"/>
          <w:szCs w:val="24"/>
          <w:vertAlign w:val="subscript"/>
          <w:lang w:eastAsia="zh-CN"/>
        </w:rPr>
        <w:t>3</w:t>
      </w:r>
      <w:r>
        <w:rPr>
          <w:rFonts w:ascii="Times New Roman" w:eastAsia="Times New Roman" w:hAnsi="Times New Roman" w:cs="Times New Roman"/>
          <w:b/>
          <w:bCs/>
          <w:kern w:val="0"/>
          <w:sz w:val="24"/>
          <w:szCs w:val="24"/>
          <w:lang w:eastAsia="zh-CN"/>
        </w:rPr>
        <w:t>/CP films deposited with different coulombic quantities were stacked to assemble devices, which were then subjected to pressure sensing tests.</w:t>
      </w:r>
      <w:r w:rsidR="004457A2">
        <w:rPr>
          <w:rFonts w:ascii="Times New Roman" w:eastAsiaTheme="minorEastAsia" w:hAnsi="Times New Roman" w:cs="Times New Roman" w:hint="eastAsia"/>
          <w:b/>
          <w:bCs/>
          <w:kern w:val="0"/>
          <w:sz w:val="24"/>
          <w:szCs w:val="24"/>
          <w:lang w:eastAsia="zh-CN"/>
        </w:rPr>
        <w:t xml:space="preserve"> </w:t>
      </w:r>
      <w:r>
        <w:rPr>
          <w:rFonts w:ascii="Times New Roman" w:eastAsia="Times New Roman" w:hAnsi="Times New Roman" w:cs="Times New Roman"/>
          <w:b/>
          <w:bCs/>
          <w:kern w:val="0"/>
          <w:sz w:val="24"/>
          <w:szCs w:val="24"/>
          <w:lang w:eastAsia="zh-CN"/>
        </w:rPr>
        <w:t>a</w:t>
      </w:r>
      <w:r>
        <w:rPr>
          <w:rFonts w:ascii="Times New Roman" w:eastAsia="Times New Roman" w:hAnsi="Times New Roman" w:cs="Times New Roman"/>
          <w:kern w:val="0"/>
          <w:sz w:val="24"/>
          <w:szCs w:val="24"/>
          <w:lang w:eastAsia="zh-CN"/>
        </w:rPr>
        <w:t xml:space="preserve"> 10 C. </w:t>
      </w:r>
      <w:r>
        <w:rPr>
          <w:rFonts w:ascii="Times New Roman" w:eastAsia="Times New Roman" w:hAnsi="Times New Roman" w:cs="Times New Roman"/>
          <w:b/>
          <w:bCs/>
          <w:kern w:val="0"/>
          <w:sz w:val="24"/>
          <w:szCs w:val="24"/>
          <w:lang w:eastAsia="zh-CN"/>
        </w:rPr>
        <w:t>b</w:t>
      </w:r>
      <w:r>
        <w:rPr>
          <w:rFonts w:ascii="Times New Roman" w:eastAsia="Times New Roman" w:hAnsi="Times New Roman" w:cs="Times New Roman"/>
          <w:kern w:val="0"/>
          <w:sz w:val="24"/>
          <w:szCs w:val="24"/>
          <w:lang w:eastAsia="zh-CN"/>
        </w:rPr>
        <w:t xml:space="preserve"> 30 C. </w:t>
      </w:r>
      <w:r>
        <w:rPr>
          <w:rFonts w:ascii="Times New Roman" w:eastAsia="Times New Roman" w:hAnsi="Times New Roman" w:cs="Times New Roman"/>
          <w:b/>
          <w:bCs/>
          <w:kern w:val="0"/>
          <w:sz w:val="24"/>
          <w:szCs w:val="24"/>
          <w:lang w:eastAsia="zh-CN"/>
        </w:rPr>
        <w:t>c</w:t>
      </w:r>
      <w:r>
        <w:rPr>
          <w:rFonts w:ascii="Times New Roman" w:eastAsia="Times New Roman" w:hAnsi="Times New Roman" w:cs="Times New Roman"/>
          <w:kern w:val="0"/>
          <w:sz w:val="24"/>
          <w:szCs w:val="24"/>
          <w:lang w:eastAsia="zh-CN"/>
        </w:rPr>
        <w:t xml:space="preserve"> 50 C. </w:t>
      </w:r>
      <w:r>
        <w:rPr>
          <w:rFonts w:ascii="Times New Roman" w:eastAsia="Times New Roman" w:hAnsi="Times New Roman" w:cs="Times New Roman"/>
          <w:b/>
          <w:bCs/>
          <w:kern w:val="0"/>
          <w:sz w:val="24"/>
          <w:szCs w:val="24"/>
          <w:lang w:eastAsia="zh-CN"/>
        </w:rPr>
        <w:t>d</w:t>
      </w:r>
      <w:r>
        <w:rPr>
          <w:rFonts w:ascii="Times New Roman" w:eastAsia="Times New Roman" w:hAnsi="Times New Roman" w:cs="Times New Roman"/>
          <w:kern w:val="0"/>
          <w:sz w:val="24"/>
          <w:szCs w:val="24"/>
          <w:lang w:eastAsia="zh-CN"/>
        </w:rPr>
        <w:t xml:space="preserve"> 70 C.</w:t>
      </w:r>
    </w:p>
    <w:p w14:paraId="6EEBA2A9" w14:textId="77777777" w:rsidR="00F9581E" w:rsidRDefault="00000000" w:rsidP="00217A9B">
      <w:pPr>
        <w:pStyle w:val="a3"/>
        <w:widowControl/>
        <w:kinsoku w:val="0"/>
        <w:adjustRightInd w:val="0"/>
        <w:spacing w:beforeLines="50" w:before="193" w:afterLines="50" w:after="193"/>
        <w:jc w:val="center"/>
        <w:textAlignment w:val="baseline"/>
        <w:rPr>
          <w:rFonts w:ascii="Times New Roman" w:eastAsia="Times New Roman" w:hAnsi="Times New Roman" w:cs="Times New Roman"/>
          <w:kern w:val="0"/>
          <w:sz w:val="24"/>
          <w:szCs w:val="24"/>
          <w:lang w:eastAsia="zh-CN"/>
        </w:rPr>
      </w:pPr>
      <w:r>
        <w:rPr>
          <w:rFonts w:ascii="Times New Roman" w:eastAsia="Times New Roman" w:hAnsi="Times New Roman" w:cs="Times New Roman"/>
          <w:noProof/>
          <w:kern w:val="0"/>
          <w:sz w:val="24"/>
          <w:szCs w:val="24"/>
          <w:lang w:eastAsia="zh-CN"/>
        </w:rPr>
        <w:drawing>
          <wp:inline distT="0" distB="0" distL="114300" distR="114300" wp14:anchorId="6BA1D264" wp14:editId="026363DB">
            <wp:extent cx="5760085" cy="3735070"/>
            <wp:effectExtent l="0" t="0" r="5715" b="11430"/>
            <wp:docPr id="29" name="图片 29" descr="模拟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模拟1"/>
                    <pic:cNvPicPr>
                      <a:picLocks noChangeAspect="1"/>
                    </pic:cNvPicPr>
                  </pic:nvPicPr>
                  <pic:blipFill>
                    <a:blip r:embed="rId21" cstate="print">
                      <a:extLst>
                        <a:ext uri="{28A0092B-C50C-407E-A947-70E740481C1C}">
                          <a14:useLocalDpi xmlns:a14="http://schemas.microsoft.com/office/drawing/2010/main"/>
                        </a:ext>
                      </a:extLst>
                    </a:blip>
                    <a:srcRect/>
                    <a:stretch>
                      <a:fillRect/>
                    </a:stretch>
                  </pic:blipFill>
                  <pic:spPr>
                    <a:xfrm>
                      <a:off x="0" y="0"/>
                      <a:ext cx="5760085" cy="3735070"/>
                    </a:xfrm>
                    <a:prstGeom prst="rect">
                      <a:avLst/>
                    </a:prstGeom>
                  </pic:spPr>
                </pic:pic>
              </a:graphicData>
            </a:graphic>
          </wp:inline>
        </w:drawing>
      </w:r>
    </w:p>
    <w:p w14:paraId="0C1B431C" w14:textId="4D17FF21" w:rsidR="00F9581E" w:rsidRDefault="00000000" w:rsidP="004457A2">
      <w:pPr>
        <w:pStyle w:val="a8"/>
        <w:widowControl/>
        <w:kinsoku w:val="0"/>
        <w:autoSpaceDE w:val="0"/>
        <w:autoSpaceDN w:val="0"/>
        <w:adjustRightInd w:val="0"/>
        <w:spacing w:beforeLines="50" w:before="193" w:beforeAutospacing="0" w:afterLines="50" w:after="193" w:afterAutospacing="0"/>
        <w:jc w:val="both"/>
        <w:textAlignment w:val="baseline"/>
        <w:outlineLvl w:val="0"/>
        <w:rPr>
          <w:rFonts w:ascii="Times New Roman" w:eastAsia="宋体" w:hAnsi="Times New Roman"/>
        </w:rPr>
      </w:pPr>
      <w:r>
        <w:rPr>
          <w:rFonts w:ascii="Times New Roman" w:hAnsi="Times New Roman"/>
          <w:b/>
          <w:bCs/>
        </w:rPr>
        <w:t>Fig</w:t>
      </w:r>
      <w:r>
        <w:rPr>
          <w:rFonts w:ascii="Times New Roman" w:eastAsia="宋体" w:hAnsi="Times New Roman"/>
          <w:b/>
          <w:bCs/>
        </w:rPr>
        <w:t>.</w:t>
      </w:r>
      <w:r>
        <w:rPr>
          <w:rFonts w:ascii="Times New Roman" w:hAnsi="Times New Roman"/>
          <w:b/>
          <w:bCs/>
        </w:rPr>
        <w:t xml:space="preserve"> S</w:t>
      </w:r>
      <w:r>
        <w:rPr>
          <w:rFonts w:ascii="Times New Roman" w:eastAsia="宋体" w:hAnsi="Times New Roman"/>
          <w:b/>
          <w:bCs/>
        </w:rPr>
        <w:t>12</w:t>
      </w:r>
      <w:r>
        <w:rPr>
          <w:rFonts w:ascii="Times New Roman" w:eastAsia="Arial" w:hAnsi="Times New Roman"/>
          <w:b/>
          <w:bCs/>
          <w:snapToGrid w:val="0"/>
          <w:lang w:bidi="ar"/>
        </w:rPr>
        <w:t xml:space="preserve"> Von mise stress</w:t>
      </w:r>
      <w:r>
        <w:rPr>
          <w:rFonts w:ascii="Times New Roman" w:hAnsi="Times New Roman"/>
          <w:b/>
          <w:bCs/>
        </w:rPr>
        <w:t xml:space="preserve"> distribution maps of the pyramid-stacked structure as a function of displacement along the Y-axis</w:t>
      </w:r>
      <w:r>
        <w:rPr>
          <w:rFonts w:ascii="Times New Roman" w:eastAsia="宋体" w:hAnsi="Times New Roman"/>
          <w:b/>
          <w:bCs/>
        </w:rPr>
        <w:t>.</w:t>
      </w:r>
      <w:r w:rsidR="004457A2">
        <w:rPr>
          <w:rFonts w:ascii="Times New Roman" w:eastAsia="宋体" w:hAnsi="Times New Roman" w:hint="eastAsia"/>
          <w:b/>
          <w:bCs/>
        </w:rPr>
        <w:t xml:space="preserve"> </w:t>
      </w:r>
      <w:r>
        <w:rPr>
          <w:rFonts w:ascii="Times New Roman" w:eastAsia="宋体" w:hAnsi="Times New Roman"/>
          <w:b/>
          <w:bCs/>
        </w:rPr>
        <w:t>a</w:t>
      </w:r>
      <w:r>
        <w:rPr>
          <w:rFonts w:ascii="Times New Roman" w:eastAsia="宋体" w:hAnsi="Times New Roman"/>
        </w:rPr>
        <w:t xml:space="preserve"> 0%. </w:t>
      </w:r>
      <w:r>
        <w:rPr>
          <w:rFonts w:ascii="Times New Roman" w:eastAsia="宋体" w:hAnsi="Times New Roman"/>
          <w:b/>
          <w:bCs/>
        </w:rPr>
        <w:t>b</w:t>
      </w:r>
      <w:r>
        <w:rPr>
          <w:rFonts w:ascii="Times New Roman" w:eastAsia="宋体" w:hAnsi="Times New Roman"/>
        </w:rPr>
        <w:t xml:space="preserve"> 20%. </w:t>
      </w:r>
      <w:r>
        <w:rPr>
          <w:rFonts w:ascii="Times New Roman" w:eastAsia="宋体" w:hAnsi="Times New Roman"/>
          <w:b/>
          <w:bCs/>
        </w:rPr>
        <w:t>c</w:t>
      </w:r>
      <w:r>
        <w:rPr>
          <w:rFonts w:ascii="Times New Roman" w:eastAsia="宋体" w:hAnsi="Times New Roman"/>
        </w:rPr>
        <w:t xml:space="preserve"> 40%. </w:t>
      </w:r>
      <w:r>
        <w:rPr>
          <w:rFonts w:ascii="Times New Roman" w:eastAsia="宋体" w:hAnsi="Times New Roman"/>
          <w:b/>
          <w:bCs/>
        </w:rPr>
        <w:t>d</w:t>
      </w:r>
      <w:r>
        <w:rPr>
          <w:rFonts w:ascii="Times New Roman" w:eastAsia="宋体" w:hAnsi="Times New Roman"/>
        </w:rPr>
        <w:t xml:space="preserve"> 60%. </w:t>
      </w:r>
      <w:r>
        <w:rPr>
          <w:rFonts w:ascii="Times New Roman" w:eastAsia="宋体" w:hAnsi="Times New Roman"/>
          <w:b/>
          <w:bCs/>
        </w:rPr>
        <w:t>e</w:t>
      </w:r>
      <w:r>
        <w:rPr>
          <w:rFonts w:ascii="Times New Roman" w:eastAsia="宋体" w:hAnsi="Times New Roman"/>
        </w:rPr>
        <w:t xml:space="preserve"> 80%. </w:t>
      </w:r>
      <w:r>
        <w:rPr>
          <w:rFonts w:ascii="Times New Roman" w:eastAsia="宋体" w:hAnsi="Times New Roman"/>
          <w:b/>
          <w:bCs/>
        </w:rPr>
        <w:t>f</w:t>
      </w:r>
      <w:r>
        <w:rPr>
          <w:rFonts w:ascii="Times New Roman" w:eastAsia="宋体" w:hAnsi="Times New Roman"/>
        </w:rPr>
        <w:t xml:space="preserve"> 100%.</w:t>
      </w:r>
      <w:r w:rsidR="004457A2">
        <w:rPr>
          <w:rFonts w:ascii="Times New Roman" w:eastAsia="宋体" w:hAnsi="Times New Roman" w:hint="eastAsia"/>
        </w:rPr>
        <w:t xml:space="preserve"> </w:t>
      </w:r>
    </w:p>
    <w:p w14:paraId="0CEA2E6A" w14:textId="77777777" w:rsidR="00F9581E" w:rsidRDefault="00000000" w:rsidP="00217A9B">
      <w:pPr>
        <w:pStyle w:val="a3"/>
        <w:widowControl/>
        <w:kinsoku w:val="0"/>
        <w:adjustRightInd w:val="0"/>
        <w:spacing w:beforeLines="50" w:before="193" w:afterLines="50" w:after="193"/>
        <w:jc w:val="center"/>
        <w:textAlignment w:val="baseline"/>
        <w:rPr>
          <w:rFonts w:ascii="Times New Roman" w:eastAsia="Times New Roman" w:hAnsi="Times New Roman" w:cs="Times New Roman"/>
          <w:kern w:val="0"/>
          <w:sz w:val="24"/>
          <w:szCs w:val="24"/>
          <w:lang w:eastAsia="zh-CN"/>
        </w:rPr>
      </w:pPr>
      <w:r>
        <w:rPr>
          <w:rFonts w:ascii="Times New Roman" w:eastAsia="Times New Roman" w:hAnsi="Times New Roman" w:cs="Times New Roman"/>
          <w:noProof/>
          <w:kern w:val="0"/>
          <w:sz w:val="24"/>
          <w:szCs w:val="24"/>
          <w:lang w:eastAsia="zh-CN"/>
        </w:rPr>
        <w:drawing>
          <wp:inline distT="0" distB="0" distL="114300" distR="114300" wp14:anchorId="3F989185" wp14:editId="6AA3D884">
            <wp:extent cx="5495925" cy="3577713"/>
            <wp:effectExtent l="0" t="0" r="0" b="3810"/>
            <wp:docPr id="28" name="图片 28" descr="模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模拟2"/>
                    <pic:cNvPicPr>
                      <a:picLocks noChangeAspect="1"/>
                    </pic:cNvPicPr>
                  </pic:nvPicPr>
                  <pic:blipFill>
                    <a:blip r:embed="rId22" cstate="print">
                      <a:extLst>
                        <a:ext uri="{28A0092B-C50C-407E-A947-70E740481C1C}">
                          <a14:useLocalDpi xmlns:a14="http://schemas.microsoft.com/office/drawing/2010/main"/>
                        </a:ext>
                      </a:extLst>
                    </a:blip>
                    <a:srcRect/>
                    <a:stretch>
                      <a:fillRect/>
                    </a:stretch>
                  </pic:blipFill>
                  <pic:spPr>
                    <a:xfrm>
                      <a:off x="0" y="0"/>
                      <a:ext cx="5501936" cy="3581626"/>
                    </a:xfrm>
                    <a:prstGeom prst="rect">
                      <a:avLst/>
                    </a:prstGeom>
                  </pic:spPr>
                </pic:pic>
              </a:graphicData>
            </a:graphic>
          </wp:inline>
        </w:drawing>
      </w:r>
    </w:p>
    <w:p w14:paraId="0E1C21FD" w14:textId="2BEABA2A" w:rsidR="00F9581E" w:rsidRDefault="00000000" w:rsidP="004457A2">
      <w:pPr>
        <w:pStyle w:val="a3"/>
        <w:widowControl/>
        <w:kinsoku w:val="0"/>
        <w:adjustRightInd w:val="0"/>
        <w:spacing w:beforeLines="50" w:before="193" w:afterLines="50" w:after="193"/>
        <w:ind w:right="272"/>
        <w:textAlignment w:val="baseline"/>
        <w:outlineLvl w:val="0"/>
        <w:rPr>
          <w:rFonts w:ascii="Times New Roman" w:eastAsia="宋体" w:hAnsi="Times New Roman" w:cs="Times New Roman"/>
          <w:sz w:val="24"/>
          <w:szCs w:val="24"/>
          <w:lang w:eastAsia="zh-CN"/>
        </w:rPr>
      </w:pPr>
      <w:r>
        <w:rPr>
          <w:rFonts w:ascii="Times New Roman" w:hAnsi="Times New Roman" w:cs="Times New Roman"/>
          <w:b/>
          <w:bCs/>
          <w:sz w:val="24"/>
          <w:szCs w:val="24"/>
        </w:rPr>
        <w:t>Fig</w:t>
      </w:r>
      <w:r>
        <w:rPr>
          <w:rFonts w:ascii="Times New Roman" w:eastAsia="宋体" w:hAnsi="Times New Roman" w:cs="Times New Roman"/>
          <w:b/>
          <w:bCs/>
          <w:sz w:val="24"/>
          <w:szCs w:val="24"/>
          <w:lang w:eastAsia="zh-CN"/>
        </w:rPr>
        <w:t>.</w:t>
      </w:r>
      <w:r>
        <w:rPr>
          <w:rFonts w:ascii="Times New Roman" w:hAnsi="Times New Roman" w:cs="Times New Roman"/>
          <w:b/>
          <w:bCs/>
          <w:sz w:val="24"/>
          <w:szCs w:val="24"/>
        </w:rPr>
        <w:t xml:space="preserve"> </w:t>
      </w:r>
      <w:r>
        <w:rPr>
          <w:rFonts w:ascii="Times New Roman" w:eastAsia="宋体" w:hAnsi="Times New Roman" w:cs="Times New Roman"/>
          <w:b/>
          <w:bCs/>
          <w:sz w:val="24"/>
          <w:szCs w:val="24"/>
          <w:lang w:eastAsia="zh-CN"/>
        </w:rPr>
        <w:t>S13 Von mise stress distribution maps of the island-stacked structure as a function of displacement along the Y-axis.</w:t>
      </w:r>
      <w:r w:rsidR="004457A2">
        <w:rPr>
          <w:rFonts w:ascii="Times New Roman" w:eastAsia="宋体" w:hAnsi="Times New Roman" w:cs="Times New Roman" w:hint="eastAsia"/>
          <w:b/>
          <w:bCs/>
          <w:sz w:val="24"/>
          <w:szCs w:val="24"/>
          <w:lang w:eastAsia="zh-CN"/>
        </w:rPr>
        <w:t xml:space="preserve"> </w:t>
      </w:r>
      <w:r>
        <w:rPr>
          <w:rFonts w:ascii="Times New Roman" w:eastAsia="宋体" w:hAnsi="Times New Roman" w:cs="Times New Roman"/>
          <w:b/>
          <w:bCs/>
          <w:sz w:val="24"/>
          <w:szCs w:val="24"/>
          <w:lang w:eastAsia="zh-CN"/>
        </w:rPr>
        <w:t xml:space="preserve">a </w:t>
      </w:r>
      <w:r>
        <w:rPr>
          <w:rFonts w:ascii="Times New Roman" w:eastAsia="宋体" w:hAnsi="Times New Roman" w:cs="Times New Roman"/>
          <w:sz w:val="24"/>
          <w:szCs w:val="24"/>
          <w:lang w:eastAsia="zh-CN"/>
        </w:rPr>
        <w:t xml:space="preserve">0%. </w:t>
      </w:r>
      <w:r>
        <w:rPr>
          <w:rFonts w:ascii="Times New Roman" w:eastAsia="宋体" w:hAnsi="Times New Roman" w:cs="Times New Roman"/>
          <w:b/>
          <w:bCs/>
          <w:sz w:val="24"/>
          <w:szCs w:val="24"/>
          <w:lang w:eastAsia="zh-CN"/>
        </w:rPr>
        <w:t xml:space="preserve">b </w:t>
      </w:r>
      <w:r>
        <w:rPr>
          <w:rFonts w:ascii="Times New Roman" w:eastAsia="宋体" w:hAnsi="Times New Roman" w:cs="Times New Roman"/>
          <w:sz w:val="24"/>
          <w:szCs w:val="24"/>
          <w:lang w:eastAsia="zh-CN"/>
        </w:rPr>
        <w:t xml:space="preserve">10%. </w:t>
      </w:r>
      <w:r>
        <w:rPr>
          <w:rFonts w:ascii="Times New Roman" w:eastAsia="宋体" w:hAnsi="Times New Roman" w:cs="Times New Roman"/>
          <w:b/>
          <w:bCs/>
          <w:sz w:val="24"/>
          <w:szCs w:val="24"/>
          <w:lang w:eastAsia="zh-CN"/>
        </w:rPr>
        <w:t xml:space="preserve">c </w:t>
      </w:r>
      <w:r>
        <w:rPr>
          <w:rFonts w:ascii="Times New Roman" w:eastAsia="宋体" w:hAnsi="Times New Roman" w:cs="Times New Roman"/>
          <w:sz w:val="24"/>
          <w:szCs w:val="24"/>
          <w:lang w:eastAsia="zh-CN"/>
        </w:rPr>
        <w:t>20%.</w:t>
      </w:r>
      <w:r>
        <w:rPr>
          <w:rFonts w:ascii="Times New Roman" w:eastAsia="宋体" w:hAnsi="Times New Roman" w:cs="Times New Roman"/>
          <w:b/>
          <w:bCs/>
          <w:sz w:val="24"/>
          <w:szCs w:val="24"/>
          <w:lang w:eastAsia="zh-CN"/>
        </w:rPr>
        <w:t xml:space="preserve"> d </w:t>
      </w:r>
      <w:r>
        <w:rPr>
          <w:rFonts w:ascii="Times New Roman" w:eastAsia="宋体" w:hAnsi="Times New Roman" w:cs="Times New Roman"/>
          <w:sz w:val="24"/>
          <w:szCs w:val="24"/>
          <w:lang w:eastAsia="zh-CN"/>
        </w:rPr>
        <w:t xml:space="preserve">30%. </w:t>
      </w:r>
      <w:r>
        <w:rPr>
          <w:rFonts w:ascii="Times New Roman" w:eastAsia="宋体" w:hAnsi="Times New Roman" w:cs="Times New Roman"/>
          <w:b/>
          <w:bCs/>
          <w:sz w:val="24"/>
          <w:szCs w:val="24"/>
          <w:lang w:eastAsia="zh-CN"/>
        </w:rPr>
        <w:t xml:space="preserve">e </w:t>
      </w:r>
      <w:r>
        <w:rPr>
          <w:rFonts w:ascii="Times New Roman" w:eastAsia="宋体" w:hAnsi="Times New Roman" w:cs="Times New Roman"/>
          <w:sz w:val="24"/>
          <w:szCs w:val="24"/>
          <w:lang w:eastAsia="zh-CN"/>
        </w:rPr>
        <w:t>40%.</w:t>
      </w:r>
    </w:p>
    <w:p w14:paraId="7656C41C" w14:textId="77777777" w:rsidR="00F9581E" w:rsidRDefault="00000000" w:rsidP="00217A9B">
      <w:pPr>
        <w:pStyle w:val="a3"/>
        <w:widowControl/>
        <w:kinsoku w:val="0"/>
        <w:adjustRightInd w:val="0"/>
        <w:spacing w:beforeLines="50" w:before="193" w:afterLines="50" w:after="193"/>
        <w:jc w:val="center"/>
        <w:textAlignment w:val="baseline"/>
        <w:rPr>
          <w:rFonts w:ascii="Times New Roman" w:eastAsia="Times New Roman" w:hAnsi="Times New Roman" w:cs="Times New Roman"/>
          <w:kern w:val="0"/>
          <w:sz w:val="24"/>
          <w:szCs w:val="24"/>
          <w:lang w:eastAsia="zh-CN"/>
        </w:rPr>
      </w:pPr>
      <w:r>
        <w:rPr>
          <w:rFonts w:ascii="Times New Roman" w:eastAsia="Times New Roman" w:hAnsi="Times New Roman" w:cs="Times New Roman"/>
          <w:noProof/>
          <w:kern w:val="0"/>
          <w:sz w:val="24"/>
          <w:szCs w:val="24"/>
          <w:lang w:eastAsia="zh-CN"/>
        </w:rPr>
        <w:drawing>
          <wp:inline distT="0" distB="0" distL="114300" distR="114300" wp14:anchorId="167F1A51" wp14:editId="02C57A10">
            <wp:extent cx="3808103" cy="3290888"/>
            <wp:effectExtent l="0" t="0" r="1905" b="5080"/>
            <wp:docPr id="15" name="图片 15" descr="叠层压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叠层压力"/>
                    <pic:cNvPicPr>
                      <a:picLocks noChangeAspect="1"/>
                    </pic:cNvPicPr>
                  </pic:nvPicPr>
                  <pic:blipFill>
                    <a:blip r:embed="rId23" cstate="print">
                      <a:extLst>
                        <a:ext uri="{28A0092B-C50C-407E-A947-70E740481C1C}">
                          <a14:useLocalDpi xmlns:a14="http://schemas.microsoft.com/office/drawing/2010/main"/>
                        </a:ext>
                      </a:extLst>
                    </a:blip>
                    <a:srcRect/>
                    <a:stretch>
                      <a:fillRect/>
                    </a:stretch>
                  </pic:blipFill>
                  <pic:spPr>
                    <a:xfrm>
                      <a:off x="0" y="0"/>
                      <a:ext cx="3813392" cy="3295458"/>
                    </a:xfrm>
                    <a:prstGeom prst="rect">
                      <a:avLst/>
                    </a:prstGeom>
                  </pic:spPr>
                </pic:pic>
              </a:graphicData>
            </a:graphic>
          </wp:inline>
        </w:drawing>
      </w:r>
    </w:p>
    <w:p w14:paraId="30D1371C" w14:textId="1741B2B6" w:rsidR="00F9581E" w:rsidRDefault="00000000" w:rsidP="004457A2">
      <w:pPr>
        <w:pStyle w:val="a3"/>
        <w:widowControl/>
        <w:kinsoku w:val="0"/>
        <w:adjustRightInd w:val="0"/>
        <w:spacing w:beforeLines="50" w:before="193" w:afterLines="50" w:after="193"/>
        <w:ind w:right="300"/>
        <w:textAlignment w:val="baseline"/>
        <w:outlineLvl w:val="0"/>
        <w:rPr>
          <w:rFonts w:ascii="Times New Roman" w:eastAsiaTheme="minorEastAsia" w:hAnsi="Times New Roman" w:cs="Times New Roman"/>
          <w:b/>
          <w:bCs/>
          <w:kern w:val="0"/>
          <w:sz w:val="24"/>
          <w:szCs w:val="24"/>
          <w:lang w:eastAsia="zh-CN"/>
        </w:rPr>
      </w:pPr>
      <w:r>
        <w:rPr>
          <w:rFonts w:ascii="Times New Roman" w:eastAsia="微软雅黑" w:hAnsi="Times New Roman" w:cs="Times New Roman"/>
          <w:b/>
          <w:bCs/>
          <w:sz w:val="24"/>
          <w:szCs w:val="24"/>
          <w:lang w:eastAsia="zh-CN"/>
        </w:rPr>
        <w:t>Fig</w:t>
      </w:r>
      <w:r>
        <w:rPr>
          <w:rFonts w:ascii="Times New Roman" w:hAnsi="Times New Roman" w:cs="Times New Roman"/>
          <w:b/>
          <w:bCs/>
          <w:sz w:val="24"/>
          <w:szCs w:val="24"/>
          <w:lang w:eastAsia="zh-CN"/>
        </w:rPr>
        <w:t>.</w:t>
      </w:r>
      <w:r>
        <w:rPr>
          <w:rFonts w:ascii="Times New Roman" w:eastAsia="微软雅黑" w:hAnsi="Times New Roman" w:cs="Times New Roman"/>
          <w:b/>
          <w:bCs/>
          <w:sz w:val="24"/>
          <w:szCs w:val="24"/>
          <w:lang w:eastAsia="zh-CN"/>
        </w:rPr>
        <w:t xml:space="preserve"> </w:t>
      </w:r>
      <w:r>
        <w:rPr>
          <w:rFonts w:ascii="Times New Roman" w:hAnsi="Times New Roman" w:cs="Times New Roman"/>
          <w:b/>
          <w:bCs/>
          <w:sz w:val="24"/>
          <w:szCs w:val="24"/>
          <w:lang w:eastAsia="zh-CN"/>
        </w:rPr>
        <w:t xml:space="preserve">S14 </w:t>
      </w:r>
      <w:r>
        <w:rPr>
          <w:rFonts w:ascii="Times New Roman" w:eastAsia="Times New Roman" w:hAnsi="Times New Roman" w:cs="Times New Roman"/>
          <w:b/>
          <w:bCs/>
          <w:kern w:val="0"/>
          <w:sz w:val="24"/>
          <w:szCs w:val="24"/>
          <w:lang w:eastAsia="zh-CN"/>
        </w:rPr>
        <w:t>comparison of the resistance changes and response times of stacked devices with different layer numbers under the same pressure stimulus.</w:t>
      </w:r>
      <w:r w:rsidR="004457A2">
        <w:rPr>
          <w:rFonts w:ascii="Times New Roman" w:eastAsiaTheme="minorEastAsia" w:hAnsi="Times New Roman" w:cs="Times New Roman" w:hint="eastAsia"/>
          <w:b/>
          <w:bCs/>
          <w:kern w:val="0"/>
          <w:sz w:val="24"/>
          <w:szCs w:val="24"/>
          <w:lang w:eastAsia="zh-CN"/>
        </w:rPr>
        <w:t xml:space="preserve"> </w:t>
      </w:r>
    </w:p>
    <w:p w14:paraId="6B4FC8A8" w14:textId="77777777" w:rsidR="004457A2" w:rsidRDefault="004457A2" w:rsidP="004457A2">
      <w:pPr>
        <w:pStyle w:val="a3"/>
        <w:widowControl/>
        <w:kinsoku w:val="0"/>
        <w:adjustRightInd w:val="0"/>
        <w:spacing w:beforeLines="50" w:before="193" w:afterLines="50" w:after="193"/>
        <w:ind w:right="300"/>
        <w:textAlignment w:val="baseline"/>
        <w:outlineLvl w:val="0"/>
        <w:rPr>
          <w:rFonts w:ascii="Times New Roman" w:eastAsia="Times New Roman" w:hAnsi="Times New Roman"/>
          <w:b/>
          <w:bCs/>
          <w:kern w:val="0"/>
          <w:sz w:val="24"/>
        </w:rPr>
      </w:pPr>
    </w:p>
    <w:p w14:paraId="653C09B5" w14:textId="77777777" w:rsidR="00F9581E" w:rsidRDefault="00000000" w:rsidP="00217A9B">
      <w:pPr>
        <w:pStyle w:val="a3"/>
        <w:widowControl/>
        <w:kinsoku w:val="0"/>
        <w:adjustRightInd w:val="0"/>
        <w:spacing w:beforeLines="50" w:before="193" w:afterLines="50" w:after="193"/>
        <w:ind w:right="301"/>
        <w:textAlignment w:val="baseline"/>
        <w:rPr>
          <w:rFonts w:ascii="Times New Roman" w:eastAsia="Times New Roman" w:hAnsi="Times New Roman" w:cs="Times New Roman"/>
          <w:b/>
          <w:bCs/>
          <w:kern w:val="0"/>
          <w:sz w:val="24"/>
          <w:szCs w:val="24"/>
          <w:lang w:eastAsia="zh-CN"/>
        </w:rPr>
      </w:pPr>
      <w:r>
        <w:rPr>
          <w:rFonts w:ascii="Times New Roman" w:eastAsia="Times New Roman" w:hAnsi="Times New Roman" w:cs="Times New Roman"/>
          <w:b/>
          <w:bCs/>
          <w:noProof/>
          <w:kern w:val="0"/>
          <w:sz w:val="24"/>
          <w:szCs w:val="24"/>
          <w:lang w:eastAsia="zh-CN"/>
        </w:rPr>
        <w:drawing>
          <wp:inline distT="0" distB="0" distL="114300" distR="114300" wp14:anchorId="08D13946" wp14:editId="05D56EF0">
            <wp:extent cx="5529262" cy="2652778"/>
            <wp:effectExtent l="0" t="0" r="0" b="0"/>
            <wp:docPr id="16" name="图片 16" descr="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3-6"/>
                    <pic:cNvPicPr>
                      <a:picLocks noChangeAspect="1"/>
                    </pic:cNvPicPr>
                  </pic:nvPicPr>
                  <pic:blipFill>
                    <a:blip r:embed="rId24" cstate="print">
                      <a:extLst>
                        <a:ext uri="{28A0092B-C50C-407E-A947-70E740481C1C}">
                          <a14:useLocalDpi xmlns:a14="http://schemas.microsoft.com/office/drawing/2010/main"/>
                        </a:ext>
                      </a:extLst>
                    </a:blip>
                    <a:srcRect/>
                    <a:stretch>
                      <a:fillRect/>
                    </a:stretch>
                  </pic:blipFill>
                  <pic:spPr>
                    <a:xfrm>
                      <a:off x="0" y="0"/>
                      <a:ext cx="5531005" cy="2653614"/>
                    </a:xfrm>
                    <a:prstGeom prst="rect">
                      <a:avLst/>
                    </a:prstGeom>
                  </pic:spPr>
                </pic:pic>
              </a:graphicData>
            </a:graphic>
          </wp:inline>
        </w:drawing>
      </w:r>
    </w:p>
    <w:p w14:paraId="4B4D4B1B" w14:textId="77777777" w:rsidR="00F9581E" w:rsidRDefault="00000000" w:rsidP="00217A9B">
      <w:pPr>
        <w:pStyle w:val="a3"/>
        <w:widowControl/>
        <w:kinsoku w:val="0"/>
        <w:adjustRightInd w:val="0"/>
        <w:spacing w:beforeLines="50" w:before="193" w:afterLines="50" w:after="193"/>
        <w:textAlignment w:val="baseline"/>
        <w:outlineLvl w:val="0"/>
        <w:rPr>
          <w:rFonts w:ascii="Times New Roman" w:eastAsia="Times New Roman" w:hAnsi="Times New Roman" w:cs="Times New Roman"/>
          <w:b/>
          <w:bCs/>
          <w:kern w:val="0"/>
          <w:sz w:val="24"/>
          <w:szCs w:val="24"/>
          <w:lang w:eastAsia="zh-CN"/>
        </w:rPr>
      </w:pPr>
      <w:r>
        <w:rPr>
          <w:rFonts w:ascii="Times New Roman" w:eastAsia="Times New Roman" w:hAnsi="Times New Roman" w:cs="Times New Roman"/>
          <w:b/>
          <w:bCs/>
          <w:kern w:val="0"/>
          <w:sz w:val="24"/>
          <w:szCs w:val="24"/>
          <w:lang w:eastAsia="zh-CN"/>
        </w:rPr>
        <w:t>Fig. S15 Long-term stability of the sensor device in a simulated seawater saline environment (NaCl solution).</w:t>
      </w:r>
    </w:p>
    <w:p w14:paraId="6F47294A" w14:textId="77777777" w:rsidR="00F9581E" w:rsidRDefault="00000000" w:rsidP="00217A9B">
      <w:pPr>
        <w:spacing w:beforeLines="50" w:before="193" w:afterLines="50" w:after="193"/>
        <w:rPr>
          <w:rFonts w:ascii="Times New Roman" w:eastAsia="Times New Roman" w:hAnsi="Times New Roman"/>
          <w:b/>
          <w:bCs/>
          <w:kern w:val="0"/>
          <w:sz w:val="24"/>
        </w:rPr>
      </w:pPr>
      <w:r>
        <w:rPr>
          <w:rFonts w:ascii="Times New Roman" w:eastAsia="Times New Roman" w:hAnsi="Times New Roman"/>
          <w:b/>
          <w:bCs/>
          <w:kern w:val="0"/>
          <w:sz w:val="24"/>
        </w:rPr>
        <w:br w:type="page"/>
      </w:r>
    </w:p>
    <w:p w14:paraId="1807FDF6" w14:textId="77777777" w:rsidR="00F9581E" w:rsidRDefault="00000000" w:rsidP="00217A9B">
      <w:pPr>
        <w:pStyle w:val="a3"/>
        <w:widowControl/>
        <w:kinsoku w:val="0"/>
        <w:adjustRightInd w:val="0"/>
        <w:spacing w:beforeLines="50" w:before="193" w:afterLines="50" w:after="193"/>
        <w:ind w:right="301"/>
        <w:textAlignment w:val="baseline"/>
        <w:rPr>
          <w:rFonts w:ascii="Times New Roman" w:eastAsia="Times New Roman" w:hAnsi="Times New Roman" w:cs="Times New Roman"/>
          <w:b/>
          <w:bCs/>
          <w:kern w:val="0"/>
          <w:sz w:val="24"/>
          <w:szCs w:val="24"/>
          <w:lang w:eastAsia="zh-CN"/>
        </w:rPr>
      </w:pPr>
      <w:r>
        <w:rPr>
          <w:rFonts w:ascii="Times New Roman" w:eastAsia="Times New Roman" w:hAnsi="Times New Roman" w:cs="Times New Roman"/>
          <w:b/>
          <w:bCs/>
          <w:noProof/>
          <w:kern w:val="0"/>
          <w:sz w:val="24"/>
          <w:szCs w:val="24"/>
          <w:lang w:eastAsia="zh-CN"/>
        </w:rPr>
        <w:drawing>
          <wp:inline distT="0" distB="0" distL="114300" distR="114300" wp14:anchorId="504D0D7A" wp14:editId="4496308C">
            <wp:extent cx="5760085" cy="2489200"/>
            <wp:effectExtent l="0" t="0" r="5715" b="0"/>
            <wp:docPr id="27" name="图片 27" descr="压力限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压力限值"/>
                    <pic:cNvPicPr>
                      <a:picLocks noChangeAspect="1"/>
                    </pic:cNvPicPr>
                  </pic:nvPicPr>
                  <pic:blipFill>
                    <a:blip r:embed="rId25" cstate="print">
                      <a:extLst>
                        <a:ext uri="{28A0092B-C50C-407E-A947-70E740481C1C}">
                          <a14:useLocalDpi xmlns:a14="http://schemas.microsoft.com/office/drawing/2010/main"/>
                        </a:ext>
                      </a:extLst>
                    </a:blip>
                    <a:srcRect/>
                    <a:stretch>
                      <a:fillRect/>
                    </a:stretch>
                  </pic:blipFill>
                  <pic:spPr>
                    <a:xfrm>
                      <a:off x="0" y="0"/>
                      <a:ext cx="5760085" cy="2489200"/>
                    </a:xfrm>
                    <a:prstGeom prst="rect">
                      <a:avLst/>
                    </a:prstGeom>
                  </pic:spPr>
                </pic:pic>
              </a:graphicData>
            </a:graphic>
          </wp:inline>
        </w:drawing>
      </w:r>
    </w:p>
    <w:p w14:paraId="2BDC2D1A" w14:textId="2147CFE8" w:rsidR="00F9581E" w:rsidRDefault="00000000" w:rsidP="004457A2">
      <w:pPr>
        <w:pStyle w:val="a3"/>
        <w:widowControl/>
        <w:kinsoku w:val="0"/>
        <w:adjustRightInd w:val="0"/>
        <w:spacing w:beforeLines="50" w:before="193" w:afterLines="50" w:after="193"/>
        <w:ind w:right="238"/>
        <w:textAlignment w:val="baseline"/>
        <w:outlineLvl w:val="0"/>
        <w:rPr>
          <w:rFonts w:ascii="Times New Roman" w:eastAsia="Times New Roman" w:hAnsi="Times New Roman"/>
          <w:b/>
          <w:bCs/>
          <w:kern w:val="0"/>
          <w:sz w:val="24"/>
        </w:rPr>
      </w:pPr>
      <w:r>
        <w:rPr>
          <w:rFonts w:ascii="Times New Roman" w:eastAsia="Times New Roman" w:hAnsi="Times New Roman" w:cs="Times New Roman"/>
          <w:b/>
          <w:bCs/>
          <w:kern w:val="0"/>
          <w:sz w:val="24"/>
          <w:szCs w:val="24"/>
          <w:lang w:eastAsia="zh-CN"/>
        </w:rPr>
        <w:t>Fig. S16 Detection limit tests of the device for temperature and pressure sensing.</w:t>
      </w:r>
      <w:r w:rsidR="004457A2">
        <w:rPr>
          <w:rFonts w:ascii="Times New Roman" w:eastAsiaTheme="minorEastAsia" w:hAnsi="Times New Roman" w:cs="Times New Roman" w:hint="eastAsia"/>
          <w:b/>
          <w:bCs/>
          <w:kern w:val="0"/>
          <w:sz w:val="24"/>
          <w:szCs w:val="24"/>
          <w:lang w:eastAsia="zh-CN"/>
        </w:rPr>
        <w:t xml:space="preserve"> </w:t>
      </w:r>
      <w:r>
        <w:rPr>
          <w:rFonts w:ascii="Times New Roman" w:eastAsia="Times New Roman" w:hAnsi="Times New Roman" w:cs="Times New Roman"/>
          <w:b/>
          <w:bCs/>
          <w:kern w:val="0"/>
          <w:sz w:val="24"/>
          <w:szCs w:val="24"/>
          <w:lang w:eastAsia="zh-CN"/>
        </w:rPr>
        <w:t xml:space="preserve">a </w:t>
      </w:r>
      <w:r>
        <w:rPr>
          <w:rFonts w:ascii="Times New Roman" w:eastAsia="Times New Roman" w:hAnsi="Times New Roman" w:cs="Times New Roman"/>
          <w:kern w:val="0"/>
          <w:sz w:val="24"/>
          <w:szCs w:val="24"/>
          <w:lang w:eastAsia="zh-CN"/>
        </w:rPr>
        <w:t xml:space="preserve">P = 0.1 kPa. </w:t>
      </w:r>
      <w:r>
        <w:rPr>
          <w:rFonts w:ascii="Times New Roman" w:eastAsia="Times New Roman" w:hAnsi="Times New Roman" w:cs="Times New Roman"/>
          <w:b/>
          <w:bCs/>
          <w:kern w:val="0"/>
          <w:sz w:val="24"/>
          <w:szCs w:val="24"/>
          <w:lang w:eastAsia="zh-CN"/>
        </w:rPr>
        <w:t xml:space="preserve">b </w:t>
      </w:r>
      <w:r>
        <w:rPr>
          <w:rFonts w:ascii="Times New Roman" w:eastAsia="Times New Roman" w:hAnsi="Times New Roman" w:cs="Times New Roman"/>
          <w:kern w:val="0"/>
          <w:sz w:val="24"/>
          <w:szCs w:val="24"/>
          <w:lang w:eastAsia="zh-CN"/>
        </w:rPr>
        <w:t>P = 100 kPa.</w:t>
      </w:r>
      <w:r w:rsidR="004457A2">
        <w:rPr>
          <w:rFonts w:ascii="Times New Roman" w:eastAsiaTheme="minorEastAsia" w:hAnsi="Times New Roman" w:cs="Times New Roman" w:hint="eastAsia"/>
          <w:kern w:val="0"/>
          <w:sz w:val="24"/>
          <w:szCs w:val="24"/>
          <w:lang w:eastAsia="zh-CN"/>
        </w:rPr>
        <w:t xml:space="preserve"> </w:t>
      </w:r>
    </w:p>
    <w:p w14:paraId="38BAFEE2" w14:textId="77777777" w:rsidR="00F9581E" w:rsidRDefault="00000000" w:rsidP="00217A9B">
      <w:pPr>
        <w:spacing w:beforeLines="50" w:before="193" w:afterLines="50" w:after="193"/>
        <w:jc w:val="center"/>
        <w:rPr>
          <w:rFonts w:ascii="Times New Roman" w:hAnsi="Times New Roman"/>
          <w:sz w:val="24"/>
        </w:rPr>
      </w:pPr>
      <w:r>
        <w:rPr>
          <w:rFonts w:ascii="Times New Roman" w:hAnsi="Times New Roman"/>
          <w:noProof/>
          <w:sz w:val="24"/>
        </w:rPr>
        <w:drawing>
          <wp:inline distT="0" distB="0" distL="114300" distR="114300" wp14:anchorId="3586B114" wp14:editId="68566CC3">
            <wp:extent cx="4414838" cy="3685058"/>
            <wp:effectExtent l="0" t="0" r="5080" b="0"/>
            <wp:docPr id="17" name="图片 17" descr="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S6"/>
                    <pic:cNvPicPr>
                      <a:picLocks noChangeAspect="1"/>
                    </pic:cNvPicPr>
                  </pic:nvPicPr>
                  <pic:blipFill>
                    <a:blip r:embed="rId26" cstate="print">
                      <a:extLst>
                        <a:ext uri="{28A0092B-C50C-407E-A947-70E740481C1C}">
                          <a14:useLocalDpi xmlns:a14="http://schemas.microsoft.com/office/drawing/2010/main"/>
                        </a:ext>
                      </a:extLst>
                    </a:blip>
                    <a:srcRect/>
                    <a:stretch>
                      <a:fillRect/>
                    </a:stretch>
                  </pic:blipFill>
                  <pic:spPr>
                    <a:xfrm>
                      <a:off x="0" y="0"/>
                      <a:ext cx="4417241" cy="3687064"/>
                    </a:xfrm>
                    <a:prstGeom prst="rect">
                      <a:avLst/>
                    </a:prstGeom>
                  </pic:spPr>
                </pic:pic>
              </a:graphicData>
            </a:graphic>
          </wp:inline>
        </w:drawing>
      </w:r>
    </w:p>
    <w:p w14:paraId="78D10608" w14:textId="77777777" w:rsidR="00F9581E" w:rsidRDefault="00000000" w:rsidP="00217A9B">
      <w:pPr>
        <w:spacing w:beforeLines="50" w:before="193" w:afterLines="50" w:after="193"/>
        <w:outlineLvl w:val="0"/>
        <w:rPr>
          <w:rFonts w:ascii="Times New Roman" w:hAnsi="Times New Roman"/>
          <w:sz w:val="24"/>
        </w:rPr>
      </w:pPr>
      <w:bookmarkStart w:id="8" w:name="_Toc23903"/>
      <w:bookmarkStart w:id="9" w:name="_Toc6850"/>
      <w:bookmarkStart w:id="10" w:name="_Toc240"/>
      <w:r>
        <w:rPr>
          <w:rFonts w:ascii="Times New Roman" w:hAnsi="Times New Roman"/>
          <w:b/>
          <w:bCs/>
          <w:sz w:val="24"/>
        </w:rPr>
        <w:t>Fig. S17 Pressure sensing response of the Bi</w:t>
      </w:r>
      <w:r>
        <w:rPr>
          <w:rFonts w:ascii="Times New Roman" w:hAnsi="Times New Roman"/>
          <w:b/>
          <w:bCs/>
          <w:sz w:val="24"/>
          <w:vertAlign w:val="subscript"/>
        </w:rPr>
        <w:t>2</w:t>
      </w:r>
      <w:r>
        <w:rPr>
          <w:rFonts w:ascii="Times New Roman" w:hAnsi="Times New Roman"/>
          <w:b/>
          <w:bCs/>
          <w:sz w:val="24"/>
        </w:rPr>
        <w:t>Se</w:t>
      </w:r>
      <w:r>
        <w:rPr>
          <w:rFonts w:ascii="Times New Roman" w:hAnsi="Times New Roman"/>
          <w:b/>
          <w:bCs/>
          <w:sz w:val="24"/>
          <w:vertAlign w:val="subscript"/>
        </w:rPr>
        <w:t>3</w:t>
      </w:r>
      <w:r>
        <w:rPr>
          <w:rFonts w:ascii="Times New Roman" w:hAnsi="Times New Roman"/>
          <w:b/>
          <w:bCs/>
          <w:sz w:val="24"/>
        </w:rPr>
        <w:t>/CP sensor during repeated elbow flexion, demonstrating its operational stability for</w:t>
      </w:r>
      <w:bookmarkEnd w:id="8"/>
      <w:r>
        <w:rPr>
          <w:rFonts w:ascii="Times New Roman" w:hAnsi="Times New Roman"/>
          <w:b/>
          <w:bCs/>
          <w:sz w:val="24"/>
        </w:rPr>
        <w:t xml:space="preserve"> human motion monitoring.</w:t>
      </w:r>
      <w:bookmarkEnd w:id="9"/>
      <w:bookmarkEnd w:id="10"/>
    </w:p>
    <w:p w14:paraId="05E14A42" w14:textId="77777777" w:rsidR="00F9581E" w:rsidRDefault="00000000" w:rsidP="00217A9B">
      <w:pPr>
        <w:spacing w:beforeLines="50" w:before="193" w:afterLines="50" w:after="193"/>
        <w:rPr>
          <w:rFonts w:ascii="Times New Roman" w:hAnsi="Times New Roman"/>
          <w:sz w:val="24"/>
        </w:rPr>
      </w:pPr>
      <w:r>
        <w:rPr>
          <w:rFonts w:ascii="Times New Roman" w:hAnsi="Times New Roman"/>
          <w:sz w:val="24"/>
        </w:rPr>
        <w:br w:type="page"/>
      </w:r>
    </w:p>
    <w:p w14:paraId="2EEA8870" w14:textId="77777777" w:rsidR="00F9581E" w:rsidRDefault="00000000" w:rsidP="00217A9B">
      <w:pPr>
        <w:spacing w:beforeLines="50" w:before="193" w:afterLines="50" w:after="193"/>
        <w:jc w:val="center"/>
        <w:rPr>
          <w:rFonts w:ascii="Times New Roman" w:hAnsi="Times New Roman"/>
          <w:sz w:val="24"/>
        </w:rPr>
      </w:pPr>
      <w:r>
        <w:rPr>
          <w:rFonts w:ascii="Times New Roman" w:hAnsi="Times New Roman"/>
          <w:noProof/>
          <w:sz w:val="24"/>
        </w:rPr>
        <w:drawing>
          <wp:inline distT="0" distB="0" distL="114300" distR="114300" wp14:anchorId="4DDEA95B" wp14:editId="1A51A4B9">
            <wp:extent cx="5760085" cy="4808220"/>
            <wp:effectExtent l="0" t="0" r="5715" b="5080"/>
            <wp:docPr id="18" name="图片 18" descr="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S7"/>
                    <pic:cNvPicPr>
                      <a:picLocks noChangeAspect="1"/>
                    </pic:cNvPicPr>
                  </pic:nvPicPr>
                  <pic:blipFill>
                    <a:blip r:embed="rId27" cstate="print">
                      <a:extLst>
                        <a:ext uri="{28A0092B-C50C-407E-A947-70E740481C1C}">
                          <a14:useLocalDpi xmlns:a14="http://schemas.microsoft.com/office/drawing/2010/main"/>
                        </a:ext>
                      </a:extLst>
                    </a:blip>
                    <a:srcRect/>
                    <a:stretch>
                      <a:fillRect/>
                    </a:stretch>
                  </pic:blipFill>
                  <pic:spPr>
                    <a:xfrm>
                      <a:off x="0" y="0"/>
                      <a:ext cx="5760085" cy="4808220"/>
                    </a:xfrm>
                    <a:prstGeom prst="rect">
                      <a:avLst/>
                    </a:prstGeom>
                  </pic:spPr>
                </pic:pic>
              </a:graphicData>
            </a:graphic>
          </wp:inline>
        </w:drawing>
      </w:r>
    </w:p>
    <w:p w14:paraId="50274715" w14:textId="07502843" w:rsidR="00F9581E" w:rsidRDefault="00000000" w:rsidP="004457A2">
      <w:pPr>
        <w:spacing w:beforeLines="50" w:before="193" w:afterLines="50" w:after="193"/>
        <w:outlineLvl w:val="0"/>
        <w:rPr>
          <w:rFonts w:ascii="Times New Roman" w:hAnsi="Times New Roman"/>
          <w:sz w:val="24"/>
        </w:rPr>
      </w:pPr>
      <w:bookmarkStart w:id="11" w:name="_Toc4809"/>
      <w:bookmarkStart w:id="12" w:name="_Toc25531"/>
      <w:bookmarkStart w:id="13" w:name="_Toc27373"/>
      <w:r>
        <w:rPr>
          <w:rFonts w:ascii="Times New Roman" w:hAnsi="Times New Roman"/>
          <w:b/>
          <w:bCs/>
          <w:sz w:val="24"/>
        </w:rPr>
        <w:t xml:space="preserve">Fig. S18 Detection of facial microexpressions using a </w:t>
      </w:r>
      <w:proofErr w:type="gramStart"/>
      <w:r>
        <w:rPr>
          <w:rFonts w:ascii="Times New Roman" w:hAnsi="Times New Roman"/>
          <w:b/>
          <w:bCs/>
          <w:sz w:val="24"/>
        </w:rPr>
        <w:t>Bi</w:t>
      </w:r>
      <w:r>
        <w:rPr>
          <w:rFonts w:ascii="Times New Roman" w:hAnsi="Times New Roman"/>
          <w:b/>
          <w:bCs/>
          <w:sz w:val="24"/>
          <w:vertAlign w:val="subscript"/>
        </w:rPr>
        <w:t>2</w:t>
      </w:r>
      <w:r>
        <w:rPr>
          <w:rFonts w:ascii="Times New Roman" w:hAnsi="Times New Roman"/>
          <w:b/>
          <w:bCs/>
          <w:sz w:val="24"/>
        </w:rPr>
        <w:t>Se</w:t>
      </w:r>
      <w:r>
        <w:rPr>
          <w:rFonts w:ascii="Times New Roman" w:hAnsi="Times New Roman"/>
          <w:b/>
          <w:bCs/>
          <w:sz w:val="24"/>
          <w:vertAlign w:val="subscript"/>
        </w:rPr>
        <w:t>3</w:t>
      </w:r>
      <w:r>
        <w:rPr>
          <w:rFonts w:ascii="Times New Roman" w:hAnsi="Times New Roman"/>
          <w:b/>
          <w:bCs/>
          <w:sz w:val="24"/>
        </w:rPr>
        <w:t>/CP sensors</w:t>
      </w:r>
      <w:proofErr w:type="gramEnd"/>
      <w:r>
        <w:rPr>
          <w:rFonts w:ascii="Times New Roman" w:hAnsi="Times New Roman"/>
          <w:b/>
          <w:bCs/>
          <w:sz w:val="24"/>
        </w:rPr>
        <w:t xml:space="preserve"> mounted on moist skin, simulating post-exercise or underwater conditions.</w:t>
      </w:r>
      <w:bookmarkEnd w:id="11"/>
      <w:r w:rsidR="004457A2">
        <w:rPr>
          <w:rFonts w:ascii="Times New Roman" w:hAnsi="Times New Roman" w:hint="eastAsia"/>
          <w:b/>
          <w:bCs/>
          <w:sz w:val="24"/>
        </w:rPr>
        <w:t xml:space="preserve"> </w:t>
      </w:r>
      <w:r>
        <w:rPr>
          <w:rFonts w:ascii="Times New Roman" w:hAnsi="Times New Roman"/>
          <w:b/>
          <w:bCs/>
          <w:sz w:val="24"/>
        </w:rPr>
        <w:t>a</w:t>
      </w:r>
      <w:r>
        <w:rPr>
          <w:rFonts w:ascii="Times New Roman" w:hAnsi="Times New Roman"/>
          <w:sz w:val="24"/>
        </w:rPr>
        <w:t xml:space="preserve"> Smile, </w:t>
      </w:r>
      <w:r>
        <w:rPr>
          <w:rFonts w:ascii="Times New Roman" w:hAnsi="Times New Roman"/>
          <w:b/>
          <w:bCs/>
          <w:sz w:val="24"/>
        </w:rPr>
        <w:t>b</w:t>
      </w:r>
      <w:r>
        <w:rPr>
          <w:rFonts w:ascii="Times New Roman" w:hAnsi="Times New Roman"/>
          <w:sz w:val="24"/>
        </w:rPr>
        <w:t xml:space="preserve"> Pout, </w:t>
      </w:r>
      <w:r>
        <w:rPr>
          <w:rFonts w:ascii="Times New Roman" w:hAnsi="Times New Roman"/>
          <w:b/>
          <w:bCs/>
          <w:sz w:val="24"/>
        </w:rPr>
        <w:t>c</w:t>
      </w:r>
      <w:r>
        <w:rPr>
          <w:rFonts w:ascii="Times New Roman" w:hAnsi="Times New Roman"/>
          <w:sz w:val="24"/>
        </w:rPr>
        <w:t xml:space="preserve"> Blink, and (</w:t>
      </w:r>
      <w:r>
        <w:rPr>
          <w:rFonts w:ascii="Times New Roman" w:hAnsi="Times New Roman"/>
          <w:b/>
          <w:bCs/>
          <w:sz w:val="24"/>
        </w:rPr>
        <w:t>d</w:t>
      </w:r>
      <w:r>
        <w:rPr>
          <w:rFonts w:ascii="Times New Roman" w:hAnsi="Times New Roman"/>
          <w:sz w:val="24"/>
        </w:rPr>
        <w:t>) Frown.The sensor reliably captures distinct signal patterns corresponding to each expression, demonstrating its potential for high-precision microexpression recognition in environments involving sweat or water exposure. This capability supports applications in post-exercise health monitoring, psychological analysis, emotion recognition, and wearable sensing under diverse conditions.</w:t>
      </w:r>
      <w:bookmarkEnd w:id="12"/>
      <w:bookmarkEnd w:id="13"/>
    </w:p>
    <w:p w14:paraId="0DDEE37F" w14:textId="77777777" w:rsidR="00F9581E" w:rsidRDefault="00000000" w:rsidP="00217A9B">
      <w:pPr>
        <w:spacing w:beforeLines="50" w:before="193" w:afterLines="50" w:after="193"/>
        <w:rPr>
          <w:rFonts w:ascii="Times New Roman" w:hAnsi="Times New Roman"/>
          <w:sz w:val="24"/>
        </w:rPr>
      </w:pPr>
      <w:r>
        <w:rPr>
          <w:rFonts w:ascii="Times New Roman" w:hAnsi="Times New Roman"/>
          <w:sz w:val="24"/>
        </w:rPr>
        <w:br w:type="page"/>
      </w:r>
    </w:p>
    <w:p w14:paraId="3ACA4412" w14:textId="77777777" w:rsidR="00F9581E" w:rsidRDefault="00000000" w:rsidP="00217A9B">
      <w:pPr>
        <w:spacing w:beforeLines="50" w:before="193" w:afterLines="50" w:after="193"/>
        <w:jc w:val="center"/>
        <w:rPr>
          <w:rFonts w:ascii="Times New Roman" w:hAnsi="Times New Roman"/>
          <w:sz w:val="24"/>
        </w:rPr>
      </w:pPr>
      <w:r>
        <w:rPr>
          <w:rFonts w:ascii="Times New Roman" w:hAnsi="Times New Roman"/>
          <w:noProof/>
          <w:sz w:val="24"/>
        </w:rPr>
        <w:drawing>
          <wp:inline distT="0" distB="0" distL="114300" distR="114300" wp14:anchorId="7EABB349" wp14:editId="1B81401D">
            <wp:extent cx="3968047" cy="3286125"/>
            <wp:effectExtent l="0" t="0" r="0" b="0"/>
            <wp:docPr id="19" name="图片 19" descr="C:/Users/xuyan/Desktop/Figure/Fig.S19.tifFig.S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xuyan/Desktop/Figure/Fig.S19.tifFig.S19"/>
                    <pic:cNvPicPr>
                      <a:picLocks noChangeAspect="1"/>
                    </pic:cNvPicPr>
                  </pic:nvPicPr>
                  <pic:blipFill>
                    <a:blip r:embed="rId28" cstate="print">
                      <a:extLst>
                        <a:ext uri="{28A0092B-C50C-407E-A947-70E740481C1C}">
                          <a14:useLocalDpi xmlns:a14="http://schemas.microsoft.com/office/drawing/2010/main"/>
                        </a:ext>
                      </a:extLst>
                    </a:blip>
                    <a:srcRect/>
                    <a:stretch>
                      <a:fillRect/>
                    </a:stretch>
                  </pic:blipFill>
                  <pic:spPr>
                    <a:xfrm>
                      <a:off x="0" y="0"/>
                      <a:ext cx="3976096" cy="3292791"/>
                    </a:xfrm>
                    <a:prstGeom prst="rect">
                      <a:avLst/>
                    </a:prstGeom>
                  </pic:spPr>
                </pic:pic>
              </a:graphicData>
            </a:graphic>
          </wp:inline>
        </w:drawing>
      </w:r>
    </w:p>
    <w:p w14:paraId="7CA24492" w14:textId="77777777" w:rsidR="00F9581E" w:rsidRDefault="00000000" w:rsidP="00217A9B">
      <w:pPr>
        <w:spacing w:beforeLines="50" w:before="193" w:afterLines="50" w:after="193"/>
        <w:outlineLvl w:val="0"/>
        <w:rPr>
          <w:rFonts w:ascii="Times New Roman" w:hAnsi="Times New Roman"/>
          <w:b/>
          <w:bCs/>
          <w:sz w:val="24"/>
        </w:rPr>
      </w:pPr>
      <w:bookmarkStart w:id="14" w:name="_Toc26782"/>
      <w:bookmarkStart w:id="15" w:name="_Toc15030"/>
      <w:bookmarkStart w:id="16" w:name="_Toc3910"/>
      <w:r>
        <w:rPr>
          <w:rFonts w:ascii="Times New Roman" w:hAnsi="Times New Roman"/>
          <w:b/>
          <w:bCs/>
          <w:sz w:val="24"/>
        </w:rPr>
        <w:t>Fig. S19 Stability evaluation of a 10-layer Bi</w:t>
      </w:r>
      <w:r>
        <w:rPr>
          <w:rFonts w:ascii="Times New Roman" w:hAnsi="Times New Roman"/>
          <w:b/>
          <w:bCs/>
          <w:sz w:val="24"/>
          <w:vertAlign w:val="subscript"/>
        </w:rPr>
        <w:t>2</w:t>
      </w:r>
      <w:r>
        <w:rPr>
          <w:rFonts w:ascii="Times New Roman" w:hAnsi="Times New Roman"/>
          <w:b/>
          <w:bCs/>
          <w:sz w:val="24"/>
        </w:rPr>
        <w:t>Se</w:t>
      </w:r>
      <w:r>
        <w:rPr>
          <w:rFonts w:ascii="Times New Roman" w:hAnsi="Times New Roman"/>
          <w:b/>
          <w:bCs/>
          <w:sz w:val="24"/>
          <w:vertAlign w:val="subscript"/>
        </w:rPr>
        <w:t>3</w:t>
      </w:r>
      <w:r>
        <w:rPr>
          <w:rFonts w:ascii="Times New Roman" w:hAnsi="Times New Roman"/>
          <w:b/>
          <w:bCs/>
          <w:sz w:val="24"/>
        </w:rPr>
        <w:t>/CP film stacked dual-mode sensor under varying pressure conditions.</w:t>
      </w:r>
      <w:bookmarkEnd w:id="14"/>
    </w:p>
    <w:p w14:paraId="4DF5D934" w14:textId="77777777" w:rsidR="004457A2" w:rsidRDefault="00000000" w:rsidP="004457A2">
      <w:pPr>
        <w:spacing w:beforeLines="50" w:before="193" w:afterLines="50" w:after="193"/>
        <w:rPr>
          <w:rFonts w:ascii="Times New Roman" w:hAnsi="Times New Roman"/>
          <w:sz w:val="24"/>
        </w:rPr>
      </w:pPr>
      <w:r>
        <w:rPr>
          <w:rFonts w:ascii="Times New Roman" w:hAnsi="Times New Roman"/>
          <w:sz w:val="24"/>
        </w:rPr>
        <w:t>The output voltage was measured at different temperature differences (Δ</w:t>
      </w:r>
      <w:r>
        <w:rPr>
          <w:rFonts w:ascii="Times New Roman" w:hAnsi="Times New Roman"/>
          <w:i/>
          <w:iCs/>
          <w:sz w:val="24"/>
        </w:rPr>
        <w:t>T</w:t>
      </w:r>
      <w:r>
        <w:rPr>
          <w:rFonts w:ascii="Times New Roman" w:hAnsi="Times New Roman"/>
          <w:sz w:val="24"/>
        </w:rPr>
        <w:t>) while progressively increasing the applied pressure. Δ</w:t>
      </w:r>
      <w:r>
        <w:rPr>
          <w:rFonts w:ascii="Times New Roman" w:hAnsi="Times New Roman"/>
          <w:i/>
          <w:iCs/>
          <w:sz w:val="24"/>
        </w:rPr>
        <w:t>T</w:t>
      </w:r>
      <w:r>
        <w:rPr>
          <w:rFonts w:ascii="Times New Roman" w:hAnsi="Times New Roman"/>
          <w:sz w:val="24"/>
        </w:rPr>
        <w:t xml:space="preserve"> represents the temperature difference between the thermostatically controlled end and the test end.</w:t>
      </w:r>
      <w:bookmarkEnd w:id="15"/>
      <w:bookmarkEnd w:id="16"/>
      <w:r>
        <w:rPr>
          <w:rFonts w:ascii="Times New Roman" w:hAnsi="Times New Roman"/>
          <w:sz w:val="24"/>
        </w:rPr>
        <w:t xml:space="preserve"> The results demonstrate that the temperature sensing capability remains stable and unaffected by pressure variations.</w:t>
      </w:r>
      <w:r w:rsidR="004457A2">
        <w:rPr>
          <w:rFonts w:ascii="Times New Roman" w:hAnsi="Times New Roman" w:hint="eastAsia"/>
          <w:sz w:val="24"/>
        </w:rPr>
        <w:t xml:space="preserve"> </w:t>
      </w:r>
    </w:p>
    <w:p w14:paraId="5C4E90AA" w14:textId="1A47C24E" w:rsidR="00F9581E" w:rsidRDefault="00000000" w:rsidP="004457A2">
      <w:pPr>
        <w:spacing w:beforeLines="50" w:before="193" w:afterLines="50" w:after="193"/>
        <w:jc w:val="center"/>
        <w:rPr>
          <w:rFonts w:ascii="Times New Roman" w:hAnsi="Times New Roman"/>
          <w:sz w:val="24"/>
        </w:rPr>
      </w:pPr>
      <w:r>
        <w:rPr>
          <w:rFonts w:ascii="Times New Roman" w:hAnsi="Times New Roman"/>
          <w:noProof/>
          <w:sz w:val="24"/>
        </w:rPr>
        <w:drawing>
          <wp:inline distT="0" distB="0" distL="114300" distR="114300" wp14:anchorId="4485908F" wp14:editId="007194D0">
            <wp:extent cx="3100387" cy="3266098"/>
            <wp:effectExtent l="0" t="0" r="5080" b="0"/>
            <wp:docPr id="20" name="图片 20" descr="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S9"/>
                    <pic:cNvPicPr>
                      <a:picLocks noChangeAspect="1"/>
                    </pic:cNvPicPr>
                  </pic:nvPicPr>
                  <pic:blipFill>
                    <a:blip r:embed="rId29" cstate="print">
                      <a:extLst>
                        <a:ext uri="{28A0092B-C50C-407E-A947-70E740481C1C}">
                          <a14:useLocalDpi xmlns:a14="http://schemas.microsoft.com/office/drawing/2010/main"/>
                        </a:ext>
                      </a:extLst>
                    </a:blip>
                    <a:srcRect/>
                    <a:stretch>
                      <a:fillRect/>
                    </a:stretch>
                  </pic:blipFill>
                  <pic:spPr>
                    <a:xfrm>
                      <a:off x="0" y="0"/>
                      <a:ext cx="3105861" cy="3271864"/>
                    </a:xfrm>
                    <a:prstGeom prst="rect">
                      <a:avLst/>
                    </a:prstGeom>
                  </pic:spPr>
                </pic:pic>
              </a:graphicData>
            </a:graphic>
          </wp:inline>
        </w:drawing>
      </w:r>
    </w:p>
    <w:p w14:paraId="401E6D2B" w14:textId="77777777" w:rsidR="004457A2" w:rsidRDefault="00000000" w:rsidP="004457A2">
      <w:pPr>
        <w:spacing w:beforeLines="50" w:before="193" w:afterLines="50" w:after="193"/>
        <w:outlineLvl w:val="0"/>
        <w:rPr>
          <w:rFonts w:ascii="Times New Roman" w:hAnsi="Times New Roman"/>
          <w:b/>
          <w:bCs/>
          <w:sz w:val="24"/>
        </w:rPr>
      </w:pPr>
      <w:bookmarkStart w:id="17" w:name="_Toc25745"/>
      <w:r>
        <w:rPr>
          <w:rFonts w:ascii="Times New Roman" w:hAnsi="Times New Roman"/>
          <w:b/>
          <w:bCs/>
          <w:sz w:val="24"/>
          <w:lang w:eastAsia="zh"/>
        </w:rPr>
        <w:t>Fig</w:t>
      </w:r>
      <w:r>
        <w:rPr>
          <w:rFonts w:ascii="Times New Roman" w:hAnsi="Times New Roman"/>
          <w:b/>
          <w:bCs/>
          <w:sz w:val="24"/>
        </w:rPr>
        <w:t>.</w:t>
      </w:r>
      <w:r>
        <w:rPr>
          <w:rFonts w:ascii="Times New Roman" w:hAnsi="Times New Roman"/>
          <w:b/>
          <w:bCs/>
          <w:sz w:val="24"/>
          <w:lang w:eastAsia="zh"/>
        </w:rPr>
        <w:t xml:space="preserve"> S</w:t>
      </w:r>
      <w:r>
        <w:rPr>
          <w:rFonts w:ascii="Times New Roman" w:hAnsi="Times New Roman"/>
          <w:b/>
          <w:bCs/>
          <w:sz w:val="24"/>
        </w:rPr>
        <w:t>20</w:t>
      </w:r>
      <w:r>
        <w:rPr>
          <w:rFonts w:ascii="Times New Roman" w:hAnsi="Times New Roman"/>
          <w:b/>
          <w:bCs/>
          <w:sz w:val="24"/>
          <w:lang w:eastAsia="zh"/>
        </w:rPr>
        <w:t xml:space="preserve"> Layered crystal structure of Bi</w:t>
      </w:r>
      <w:r>
        <w:rPr>
          <w:rFonts w:ascii="Times New Roman" w:hAnsi="Times New Roman"/>
          <w:b/>
          <w:bCs/>
          <w:sz w:val="24"/>
          <w:vertAlign w:val="subscript"/>
        </w:rPr>
        <w:t>2</w:t>
      </w:r>
      <w:r>
        <w:rPr>
          <w:rFonts w:ascii="Times New Roman" w:hAnsi="Times New Roman"/>
          <w:b/>
          <w:bCs/>
          <w:sz w:val="24"/>
          <w:lang w:eastAsia="zh"/>
        </w:rPr>
        <w:t>Se</w:t>
      </w:r>
      <w:r>
        <w:rPr>
          <w:rFonts w:ascii="Times New Roman" w:hAnsi="Times New Roman"/>
          <w:b/>
          <w:bCs/>
          <w:sz w:val="24"/>
          <w:vertAlign w:val="subscript"/>
        </w:rPr>
        <w:t>3</w:t>
      </w:r>
      <w:r>
        <w:rPr>
          <w:rFonts w:ascii="Times New Roman" w:hAnsi="Times New Roman"/>
          <w:b/>
          <w:bCs/>
          <w:sz w:val="24"/>
          <w:lang w:eastAsia="zh"/>
        </w:rPr>
        <w:t>.</w:t>
      </w:r>
      <w:bookmarkEnd w:id="17"/>
      <w:r w:rsidR="004457A2">
        <w:rPr>
          <w:rFonts w:ascii="Times New Roman" w:hAnsi="Times New Roman" w:hint="eastAsia"/>
          <w:b/>
          <w:bCs/>
          <w:sz w:val="24"/>
        </w:rPr>
        <w:t xml:space="preserve"> </w:t>
      </w:r>
    </w:p>
    <w:p w14:paraId="6777294E" w14:textId="6440A3F9" w:rsidR="00F9581E" w:rsidRDefault="00000000" w:rsidP="004457A2">
      <w:pPr>
        <w:spacing w:beforeLines="50" w:before="193" w:afterLines="50" w:after="193"/>
        <w:outlineLvl w:val="0"/>
        <w:rPr>
          <w:rFonts w:ascii="Times New Roman" w:hAnsi="Times New Roman"/>
          <w:b/>
          <w:bCs/>
          <w:sz w:val="24"/>
        </w:rPr>
      </w:pPr>
      <w:r>
        <w:rPr>
          <w:rFonts w:ascii="Times New Roman" w:hAnsi="Times New Roman"/>
          <w:sz w:val="24"/>
        </w:rPr>
        <w:t>The schematic illustrates the characteristic quintuple-layer arrangement (Se–Bi–Se–Se–Bi–Se) with weak van der Waals interactions between adjacent layers.</w:t>
      </w:r>
      <w:r w:rsidR="004457A2">
        <w:rPr>
          <w:rFonts w:ascii="Times New Roman" w:hAnsi="Times New Roman" w:hint="eastAsia"/>
          <w:sz w:val="24"/>
        </w:rPr>
        <w:t xml:space="preserve"> </w:t>
      </w:r>
    </w:p>
    <w:p w14:paraId="6178953D" w14:textId="77777777" w:rsidR="00F9581E" w:rsidRDefault="00000000" w:rsidP="00217A9B">
      <w:pPr>
        <w:spacing w:beforeLines="50" w:before="193" w:afterLines="50" w:after="193"/>
        <w:jc w:val="center"/>
        <w:rPr>
          <w:rFonts w:ascii="Times New Roman" w:hAnsi="Times New Roman"/>
          <w:sz w:val="24"/>
        </w:rPr>
      </w:pPr>
      <w:r>
        <w:rPr>
          <w:rFonts w:ascii="Times New Roman" w:hAnsi="Times New Roman"/>
          <w:noProof/>
          <w:sz w:val="24"/>
        </w:rPr>
        <w:drawing>
          <wp:inline distT="0" distB="0" distL="114300" distR="114300" wp14:anchorId="6537537A" wp14:editId="39FE0707">
            <wp:extent cx="5760085" cy="4933315"/>
            <wp:effectExtent l="0" t="0" r="5715" b="6985"/>
            <wp:docPr id="21" name="图片 21" desc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S10"/>
                    <pic:cNvPicPr>
                      <a:picLocks noChangeAspect="1"/>
                    </pic:cNvPicPr>
                  </pic:nvPicPr>
                  <pic:blipFill>
                    <a:blip r:embed="rId30" cstate="print">
                      <a:extLst>
                        <a:ext uri="{28A0092B-C50C-407E-A947-70E740481C1C}">
                          <a14:useLocalDpi xmlns:a14="http://schemas.microsoft.com/office/drawing/2010/main"/>
                        </a:ext>
                      </a:extLst>
                    </a:blip>
                    <a:srcRect/>
                    <a:stretch>
                      <a:fillRect/>
                    </a:stretch>
                  </pic:blipFill>
                  <pic:spPr>
                    <a:xfrm>
                      <a:off x="0" y="0"/>
                      <a:ext cx="5760085" cy="4933315"/>
                    </a:xfrm>
                    <a:prstGeom prst="rect">
                      <a:avLst/>
                    </a:prstGeom>
                  </pic:spPr>
                </pic:pic>
              </a:graphicData>
            </a:graphic>
          </wp:inline>
        </w:drawing>
      </w:r>
    </w:p>
    <w:p w14:paraId="1DE8B67D" w14:textId="3B041C07" w:rsidR="00F9581E" w:rsidRDefault="00000000" w:rsidP="004457A2">
      <w:pPr>
        <w:spacing w:beforeLines="50" w:before="193" w:afterLines="50" w:after="193"/>
        <w:outlineLvl w:val="0"/>
        <w:rPr>
          <w:rFonts w:ascii="Times New Roman" w:hAnsi="Times New Roman"/>
          <w:sz w:val="24"/>
        </w:rPr>
      </w:pPr>
      <w:bookmarkStart w:id="18" w:name="_Toc6477"/>
      <w:bookmarkStart w:id="19" w:name="_Toc31870"/>
      <w:bookmarkStart w:id="20" w:name="_Toc32445"/>
      <w:r>
        <w:rPr>
          <w:rFonts w:ascii="Times New Roman" w:hAnsi="Times New Roman"/>
          <w:b/>
          <w:bCs/>
          <w:sz w:val="24"/>
          <w:lang w:eastAsia="zh"/>
        </w:rPr>
        <w:t>Fig</w:t>
      </w:r>
      <w:r>
        <w:rPr>
          <w:rFonts w:ascii="Times New Roman" w:hAnsi="Times New Roman"/>
          <w:b/>
          <w:bCs/>
          <w:sz w:val="24"/>
        </w:rPr>
        <w:t>.</w:t>
      </w:r>
      <w:r>
        <w:rPr>
          <w:rFonts w:ascii="Times New Roman" w:hAnsi="Times New Roman"/>
          <w:b/>
          <w:bCs/>
          <w:sz w:val="24"/>
          <w:lang w:eastAsia="zh"/>
        </w:rPr>
        <w:t xml:space="preserve"> S</w:t>
      </w:r>
      <w:r>
        <w:rPr>
          <w:rFonts w:ascii="Times New Roman" w:hAnsi="Times New Roman"/>
          <w:b/>
          <w:bCs/>
          <w:sz w:val="24"/>
        </w:rPr>
        <w:t>21</w:t>
      </w:r>
      <w:r>
        <w:rPr>
          <w:rFonts w:ascii="Times New Roman" w:hAnsi="Times New Roman"/>
          <w:b/>
          <w:bCs/>
          <w:sz w:val="24"/>
          <w:lang w:eastAsia="zh"/>
        </w:rPr>
        <w:t xml:space="preserve"> Voltage and </w:t>
      </w:r>
      <w:r>
        <w:rPr>
          <w:rFonts w:ascii="Times New Roman" w:hAnsi="Times New Roman"/>
          <w:b/>
          <w:bCs/>
          <w:sz w:val="24"/>
        </w:rPr>
        <w:t>r</w:t>
      </w:r>
      <w:r>
        <w:rPr>
          <w:rFonts w:ascii="Times New Roman" w:hAnsi="Times New Roman"/>
          <w:b/>
          <w:bCs/>
          <w:sz w:val="24"/>
          <w:lang w:eastAsia="zh"/>
        </w:rPr>
        <w:t xml:space="preserve">esistance </w:t>
      </w:r>
      <w:r>
        <w:rPr>
          <w:rFonts w:ascii="Times New Roman" w:hAnsi="Times New Roman"/>
          <w:b/>
          <w:bCs/>
          <w:sz w:val="24"/>
        </w:rPr>
        <w:t>s</w:t>
      </w:r>
      <w:r>
        <w:rPr>
          <w:rFonts w:ascii="Times New Roman" w:hAnsi="Times New Roman"/>
          <w:b/>
          <w:bCs/>
          <w:sz w:val="24"/>
          <w:lang w:eastAsia="zh"/>
        </w:rPr>
        <w:t xml:space="preserve">ignal </w:t>
      </w:r>
      <w:r>
        <w:rPr>
          <w:rFonts w:ascii="Times New Roman" w:hAnsi="Times New Roman"/>
          <w:b/>
          <w:bCs/>
          <w:sz w:val="24"/>
        </w:rPr>
        <w:t>o</w:t>
      </w:r>
      <w:r>
        <w:rPr>
          <w:rFonts w:ascii="Times New Roman" w:hAnsi="Times New Roman"/>
          <w:b/>
          <w:bCs/>
          <w:sz w:val="24"/>
          <w:lang w:eastAsia="zh"/>
        </w:rPr>
        <w:t>utputs of the dual‑mode</w:t>
      </w:r>
      <w:r>
        <w:rPr>
          <w:rFonts w:ascii="Times New Roman" w:hAnsi="Times New Roman"/>
          <w:b/>
          <w:bCs/>
          <w:sz w:val="24"/>
        </w:rPr>
        <w:t xml:space="preserve"> s</w:t>
      </w:r>
      <w:r>
        <w:rPr>
          <w:rFonts w:ascii="Times New Roman" w:hAnsi="Times New Roman"/>
          <w:b/>
          <w:bCs/>
          <w:sz w:val="24"/>
          <w:lang w:eastAsia="zh"/>
        </w:rPr>
        <w:t>ensor</w:t>
      </w:r>
      <w:r>
        <w:rPr>
          <w:rFonts w:ascii="Times New Roman" w:hAnsi="Times New Roman"/>
          <w:b/>
          <w:bCs/>
          <w:sz w:val="24"/>
        </w:rPr>
        <w:t xml:space="preserve"> u</w:t>
      </w:r>
      <w:r>
        <w:rPr>
          <w:rFonts w:ascii="Times New Roman" w:hAnsi="Times New Roman"/>
          <w:b/>
          <w:bCs/>
          <w:sz w:val="24"/>
          <w:lang w:eastAsia="zh"/>
        </w:rPr>
        <w:t xml:space="preserve">nder </w:t>
      </w:r>
      <w:r>
        <w:rPr>
          <w:rFonts w:ascii="Times New Roman" w:hAnsi="Times New Roman"/>
          <w:b/>
          <w:bCs/>
          <w:sz w:val="24"/>
        </w:rPr>
        <w:t>d</w:t>
      </w:r>
      <w:r>
        <w:rPr>
          <w:rFonts w:ascii="Times New Roman" w:hAnsi="Times New Roman"/>
          <w:b/>
          <w:bCs/>
          <w:sz w:val="24"/>
          <w:lang w:eastAsia="zh"/>
        </w:rPr>
        <w:t xml:space="preserve">ifferent </w:t>
      </w:r>
      <w:r>
        <w:rPr>
          <w:rFonts w:ascii="Times New Roman" w:hAnsi="Times New Roman"/>
          <w:b/>
          <w:bCs/>
          <w:sz w:val="24"/>
        </w:rPr>
        <w:t>e</w:t>
      </w:r>
      <w:r>
        <w:rPr>
          <w:rFonts w:ascii="Times New Roman" w:hAnsi="Times New Roman"/>
          <w:b/>
          <w:bCs/>
          <w:sz w:val="24"/>
          <w:lang w:eastAsia="zh"/>
        </w:rPr>
        <w:t xml:space="preserve">lectromagnetic </w:t>
      </w:r>
      <w:r>
        <w:rPr>
          <w:rFonts w:ascii="Times New Roman" w:hAnsi="Times New Roman"/>
          <w:b/>
          <w:bCs/>
          <w:sz w:val="24"/>
        </w:rPr>
        <w:t>f</w:t>
      </w:r>
      <w:r>
        <w:rPr>
          <w:rFonts w:ascii="Times New Roman" w:hAnsi="Times New Roman"/>
          <w:b/>
          <w:bCs/>
          <w:sz w:val="24"/>
          <w:lang w:eastAsia="zh"/>
        </w:rPr>
        <w:t>ield</w:t>
      </w:r>
      <w:r>
        <w:rPr>
          <w:rFonts w:ascii="Times New Roman" w:hAnsi="Times New Roman"/>
          <w:b/>
          <w:bCs/>
          <w:sz w:val="24"/>
        </w:rPr>
        <w:t xml:space="preserve"> conditions in air.</w:t>
      </w:r>
      <w:bookmarkEnd w:id="18"/>
      <w:r w:rsidR="004457A2">
        <w:rPr>
          <w:rFonts w:ascii="Times New Roman" w:hAnsi="Times New Roman" w:hint="eastAsia"/>
          <w:b/>
          <w:bCs/>
          <w:sz w:val="24"/>
        </w:rPr>
        <w:t xml:space="preserve"> </w:t>
      </w:r>
      <w:r>
        <w:rPr>
          <w:rFonts w:ascii="Times New Roman" w:hAnsi="Times New Roman"/>
          <w:b/>
          <w:bCs/>
          <w:sz w:val="24"/>
        </w:rPr>
        <w:t>a, b</w:t>
      </w:r>
      <w:r>
        <w:rPr>
          <w:rFonts w:ascii="Times New Roman" w:hAnsi="Times New Roman"/>
          <w:sz w:val="24"/>
        </w:rPr>
        <w:t xml:space="preserve"> </w:t>
      </w:r>
      <w:r>
        <w:rPr>
          <w:rFonts w:ascii="Times New Roman" w:hAnsi="Times New Roman"/>
          <w:sz w:val="24"/>
          <w:lang w:eastAsia="zh"/>
        </w:rPr>
        <w:t xml:space="preserve">Voltage output of the temperature sensor </w:t>
      </w:r>
      <w:r>
        <w:rPr>
          <w:rFonts w:ascii="Times New Roman" w:hAnsi="Times New Roman"/>
          <w:sz w:val="24"/>
        </w:rPr>
        <w:t>when placed</w:t>
      </w:r>
      <w:r>
        <w:rPr>
          <w:rFonts w:ascii="Times New Roman" w:hAnsi="Times New Roman"/>
          <w:sz w:val="24"/>
          <w:lang w:eastAsia="zh"/>
        </w:rPr>
        <w:t xml:space="preserve"> near a phone in standby mode</w:t>
      </w:r>
      <w:r>
        <w:rPr>
          <w:rFonts w:ascii="Times New Roman" w:hAnsi="Times New Roman"/>
          <w:sz w:val="24"/>
        </w:rPr>
        <w:t xml:space="preserve"> </w:t>
      </w:r>
      <w:r>
        <w:rPr>
          <w:rFonts w:ascii="Times New Roman" w:hAnsi="Times New Roman"/>
          <w:sz w:val="24"/>
          <w:lang w:eastAsia="zh"/>
        </w:rPr>
        <w:t>(a)</w:t>
      </w:r>
      <w:r>
        <w:rPr>
          <w:rFonts w:ascii="Times New Roman" w:hAnsi="Times New Roman"/>
          <w:sz w:val="24"/>
        </w:rPr>
        <w:t xml:space="preserve"> and</w:t>
      </w:r>
      <w:r>
        <w:rPr>
          <w:rFonts w:ascii="Times New Roman" w:hAnsi="Times New Roman"/>
          <w:sz w:val="24"/>
          <w:lang w:eastAsia="zh"/>
        </w:rPr>
        <w:t xml:space="preserve"> call</w:t>
      </w:r>
      <w:r>
        <w:rPr>
          <w:rFonts w:ascii="Times New Roman" w:hAnsi="Times New Roman"/>
          <w:sz w:val="24"/>
        </w:rPr>
        <w:t>ing mode (b)</w:t>
      </w:r>
      <w:r>
        <w:rPr>
          <w:rFonts w:ascii="Times New Roman" w:hAnsi="Times New Roman"/>
          <w:sz w:val="24"/>
          <w:lang w:eastAsia="zh"/>
        </w:rPr>
        <w:t>. Resistance output under under the same electromagnetic field conditions: (</w:t>
      </w:r>
      <w:r>
        <w:rPr>
          <w:rFonts w:ascii="Times New Roman" w:hAnsi="Times New Roman"/>
          <w:b/>
          <w:bCs/>
          <w:sz w:val="24"/>
          <w:lang w:eastAsia="zh"/>
        </w:rPr>
        <w:t>c</w:t>
      </w:r>
      <w:r>
        <w:rPr>
          <w:rFonts w:ascii="Times New Roman" w:hAnsi="Times New Roman"/>
          <w:sz w:val="24"/>
          <w:lang w:eastAsia="zh"/>
        </w:rPr>
        <w:t>) standby mode and (</w:t>
      </w:r>
      <w:r>
        <w:rPr>
          <w:rFonts w:ascii="Times New Roman" w:hAnsi="Times New Roman"/>
          <w:b/>
          <w:bCs/>
          <w:sz w:val="24"/>
          <w:lang w:eastAsia="zh"/>
        </w:rPr>
        <w:t>d</w:t>
      </w:r>
      <w:r>
        <w:rPr>
          <w:rFonts w:ascii="Times New Roman" w:hAnsi="Times New Roman"/>
          <w:sz w:val="24"/>
          <w:lang w:eastAsia="zh"/>
        </w:rPr>
        <w:t>) calling mode.</w:t>
      </w:r>
      <w:bookmarkEnd w:id="19"/>
      <w:bookmarkEnd w:id="20"/>
      <w:r w:rsidR="004457A2">
        <w:rPr>
          <w:rFonts w:ascii="Times New Roman" w:hAnsi="Times New Roman" w:hint="eastAsia"/>
          <w:sz w:val="24"/>
        </w:rPr>
        <w:t xml:space="preserve"> </w:t>
      </w:r>
    </w:p>
    <w:p w14:paraId="03AD8CE4" w14:textId="77777777" w:rsidR="00F9581E" w:rsidRDefault="00000000" w:rsidP="00217A9B">
      <w:pPr>
        <w:spacing w:beforeLines="50" w:before="193" w:afterLines="50" w:after="193"/>
        <w:jc w:val="center"/>
        <w:rPr>
          <w:rFonts w:ascii="Times New Roman" w:hAnsi="Times New Roman"/>
          <w:sz w:val="24"/>
        </w:rPr>
      </w:pPr>
      <w:r>
        <w:rPr>
          <w:rFonts w:ascii="Times New Roman" w:hAnsi="Times New Roman"/>
          <w:noProof/>
          <w:sz w:val="24"/>
        </w:rPr>
        <w:drawing>
          <wp:inline distT="0" distB="0" distL="114300" distR="114300" wp14:anchorId="531F9050" wp14:editId="660EDA30">
            <wp:extent cx="5205412" cy="2139792"/>
            <wp:effectExtent l="0" t="0" r="0" b="0"/>
            <wp:docPr id="22" name="图片 22" descr="S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S11"/>
                    <pic:cNvPicPr>
                      <a:picLocks noChangeAspect="1"/>
                    </pic:cNvPicPr>
                  </pic:nvPicPr>
                  <pic:blipFill>
                    <a:blip r:embed="rId31" cstate="print">
                      <a:extLst>
                        <a:ext uri="{28A0092B-C50C-407E-A947-70E740481C1C}">
                          <a14:useLocalDpi xmlns:a14="http://schemas.microsoft.com/office/drawing/2010/main"/>
                        </a:ext>
                      </a:extLst>
                    </a:blip>
                    <a:srcRect/>
                    <a:stretch>
                      <a:fillRect/>
                    </a:stretch>
                  </pic:blipFill>
                  <pic:spPr>
                    <a:xfrm>
                      <a:off x="0" y="0"/>
                      <a:ext cx="5215899" cy="2144103"/>
                    </a:xfrm>
                    <a:prstGeom prst="rect">
                      <a:avLst/>
                    </a:prstGeom>
                  </pic:spPr>
                </pic:pic>
              </a:graphicData>
            </a:graphic>
          </wp:inline>
        </w:drawing>
      </w:r>
    </w:p>
    <w:p w14:paraId="41BB5409" w14:textId="1977130C" w:rsidR="00F9581E" w:rsidRDefault="00000000" w:rsidP="004457A2">
      <w:pPr>
        <w:widowControl/>
        <w:spacing w:beforeLines="50" w:before="193" w:afterLines="50" w:after="193"/>
        <w:outlineLvl w:val="0"/>
        <w:rPr>
          <w:rFonts w:ascii="Times New Roman" w:hAnsi="Times New Roman"/>
          <w:sz w:val="24"/>
        </w:rPr>
      </w:pPr>
      <w:bookmarkStart w:id="21" w:name="_Toc24201"/>
      <w:bookmarkStart w:id="22" w:name="_Toc31663"/>
      <w:bookmarkStart w:id="23" w:name="_Toc25211"/>
      <w:r>
        <w:rPr>
          <w:rFonts w:ascii="Times New Roman" w:hAnsi="Times New Roman"/>
          <w:b/>
          <w:bCs/>
          <w:sz w:val="24"/>
        </w:rPr>
        <w:t>Fig. S22 Thermal response of Bi</w:t>
      </w:r>
      <w:r>
        <w:rPr>
          <w:rFonts w:ascii="Times New Roman" w:hAnsi="Times New Roman"/>
          <w:b/>
          <w:bCs/>
          <w:sz w:val="24"/>
          <w:vertAlign w:val="subscript"/>
        </w:rPr>
        <w:t>2</w:t>
      </w:r>
      <w:r>
        <w:rPr>
          <w:rFonts w:ascii="Times New Roman" w:hAnsi="Times New Roman"/>
          <w:b/>
          <w:bCs/>
          <w:sz w:val="24"/>
        </w:rPr>
        <w:t>Se</w:t>
      </w:r>
      <w:r>
        <w:rPr>
          <w:rFonts w:ascii="Times New Roman" w:hAnsi="Times New Roman"/>
          <w:b/>
          <w:bCs/>
          <w:sz w:val="24"/>
          <w:vertAlign w:val="subscript"/>
        </w:rPr>
        <w:t>3</w:t>
      </w:r>
      <w:r>
        <w:rPr>
          <w:rFonts w:ascii="Times New Roman" w:hAnsi="Times New Roman"/>
          <w:b/>
          <w:bCs/>
          <w:sz w:val="24"/>
        </w:rPr>
        <w:t xml:space="preserve">/CP and PI films during gradual approaching to an alcohol lamp </w:t>
      </w:r>
      <w:bookmarkEnd w:id="21"/>
      <w:proofErr w:type="gramStart"/>
      <w:r>
        <w:rPr>
          <w:rFonts w:ascii="Times New Roman" w:hAnsi="Times New Roman"/>
          <w:b/>
          <w:bCs/>
          <w:sz w:val="24"/>
        </w:rPr>
        <w:t>flames</w:t>
      </w:r>
      <w:proofErr w:type="gramEnd"/>
      <w:r>
        <w:rPr>
          <w:rFonts w:ascii="Times New Roman" w:hAnsi="Times New Roman"/>
          <w:b/>
          <w:bCs/>
          <w:sz w:val="24"/>
        </w:rPr>
        <w:t>.</w:t>
      </w:r>
      <w:r w:rsidR="004457A2">
        <w:rPr>
          <w:rFonts w:ascii="Times New Roman" w:hAnsi="Times New Roman" w:hint="eastAsia"/>
          <w:b/>
          <w:bCs/>
          <w:sz w:val="24"/>
        </w:rPr>
        <w:t xml:space="preserve"> </w:t>
      </w:r>
      <w:r>
        <w:rPr>
          <w:rFonts w:ascii="Times New Roman" w:hAnsi="Times New Roman"/>
          <w:b/>
          <w:bCs/>
          <w:sz w:val="24"/>
        </w:rPr>
        <w:t xml:space="preserve">a </w:t>
      </w:r>
      <w:r>
        <w:rPr>
          <w:rFonts w:ascii="Times New Roman" w:hAnsi="Times New Roman"/>
          <w:sz w:val="24"/>
        </w:rPr>
        <w:t>Schematic of the experimental setup, showing the Bi</w:t>
      </w:r>
      <w:r>
        <w:rPr>
          <w:rFonts w:ascii="Times New Roman" w:hAnsi="Times New Roman"/>
          <w:sz w:val="24"/>
          <w:vertAlign w:val="subscript"/>
        </w:rPr>
        <w:t>2</w:t>
      </w:r>
      <w:r>
        <w:rPr>
          <w:rFonts w:ascii="Times New Roman" w:hAnsi="Times New Roman"/>
          <w:sz w:val="24"/>
        </w:rPr>
        <w:t>Se</w:t>
      </w:r>
      <w:r>
        <w:rPr>
          <w:rFonts w:ascii="Times New Roman" w:hAnsi="Times New Roman"/>
          <w:sz w:val="24"/>
          <w:vertAlign w:val="subscript"/>
        </w:rPr>
        <w:t>3</w:t>
      </w:r>
      <w:r>
        <w:rPr>
          <w:rFonts w:ascii="Times New Roman" w:hAnsi="Times New Roman"/>
          <w:sz w:val="24"/>
        </w:rPr>
        <w:t xml:space="preserve">/CP composite film positioned near the outer flame of an alcohol lamp, as visualized by an infrared camera. </w:t>
      </w:r>
      <w:r>
        <w:rPr>
          <w:rFonts w:ascii="Times New Roman" w:hAnsi="Times New Roman"/>
          <w:b/>
          <w:bCs/>
          <w:sz w:val="24"/>
        </w:rPr>
        <w:t>b</w:t>
      </w:r>
      <w:r>
        <w:rPr>
          <w:rFonts w:ascii="Times New Roman" w:hAnsi="Times New Roman"/>
          <w:sz w:val="24"/>
        </w:rPr>
        <w:t xml:space="preserve"> Temperature profile of the Bi</w:t>
      </w:r>
      <w:r>
        <w:rPr>
          <w:rFonts w:ascii="Times New Roman" w:hAnsi="Times New Roman"/>
          <w:sz w:val="24"/>
          <w:vertAlign w:val="subscript"/>
        </w:rPr>
        <w:t>2</w:t>
      </w:r>
      <w:r>
        <w:rPr>
          <w:rFonts w:ascii="Times New Roman" w:hAnsi="Times New Roman"/>
          <w:sz w:val="24"/>
        </w:rPr>
        <w:t>Se</w:t>
      </w:r>
      <w:r>
        <w:rPr>
          <w:rFonts w:ascii="Times New Roman" w:hAnsi="Times New Roman"/>
          <w:sz w:val="24"/>
          <w:vertAlign w:val="subscript"/>
        </w:rPr>
        <w:t>3</w:t>
      </w:r>
      <w:r>
        <w:rPr>
          <w:rFonts w:ascii="Times New Roman" w:hAnsi="Times New Roman"/>
          <w:sz w:val="24"/>
        </w:rPr>
        <w:t xml:space="preserve">/CP composite film recorded by the infrared camera as the distance to the flame decreases from 3 cm to 0 cm. </w:t>
      </w:r>
      <w:r>
        <w:rPr>
          <w:rFonts w:ascii="Times New Roman" w:hAnsi="Times New Roman"/>
          <w:b/>
          <w:bCs/>
          <w:sz w:val="24"/>
        </w:rPr>
        <w:t>c</w:t>
      </w:r>
      <w:r>
        <w:rPr>
          <w:rFonts w:ascii="Times New Roman" w:hAnsi="Times New Roman"/>
          <w:sz w:val="24"/>
        </w:rPr>
        <w:t xml:space="preserve"> Corresponding temperature profile of a polyimide (PI) film under identical conditions.</w:t>
      </w:r>
      <w:bookmarkEnd w:id="22"/>
      <w:bookmarkEnd w:id="23"/>
      <w:r w:rsidR="004457A2">
        <w:rPr>
          <w:rFonts w:ascii="Times New Roman" w:hAnsi="Times New Roman" w:hint="eastAsia"/>
          <w:sz w:val="24"/>
        </w:rPr>
        <w:t xml:space="preserve"> </w:t>
      </w:r>
    </w:p>
    <w:p w14:paraId="4A93A906" w14:textId="77777777" w:rsidR="00F9581E" w:rsidRDefault="00000000" w:rsidP="00217A9B">
      <w:pPr>
        <w:spacing w:beforeLines="50" w:before="193" w:afterLines="50" w:after="193"/>
        <w:jc w:val="center"/>
        <w:rPr>
          <w:rFonts w:ascii="Times New Roman" w:hAnsi="Times New Roman"/>
          <w:sz w:val="24"/>
        </w:rPr>
      </w:pPr>
      <w:r>
        <w:rPr>
          <w:rFonts w:ascii="Times New Roman" w:hAnsi="Times New Roman"/>
          <w:noProof/>
          <w:sz w:val="24"/>
        </w:rPr>
        <w:drawing>
          <wp:inline distT="0" distB="0" distL="114300" distR="114300" wp14:anchorId="27C2F30B" wp14:editId="7BF2A49D">
            <wp:extent cx="5429250" cy="3672570"/>
            <wp:effectExtent l="0" t="0" r="0" b="4445"/>
            <wp:docPr id="23" name="图片 23" descr="S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S12"/>
                    <pic:cNvPicPr>
                      <a:picLocks noChangeAspect="1"/>
                    </pic:cNvPicPr>
                  </pic:nvPicPr>
                  <pic:blipFill>
                    <a:blip r:embed="rId32" cstate="print">
                      <a:extLst>
                        <a:ext uri="{28A0092B-C50C-407E-A947-70E740481C1C}">
                          <a14:useLocalDpi xmlns:a14="http://schemas.microsoft.com/office/drawing/2010/main"/>
                        </a:ext>
                      </a:extLst>
                    </a:blip>
                    <a:srcRect/>
                    <a:stretch>
                      <a:fillRect/>
                    </a:stretch>
                  </pic:blipFill>
                  <pic:spPr>
                    <a:xfrm>
                      <a:off x="0" y="0"/>
                      <a:ext cx="5433903" cy="3675717"/>
                    </a:xfrm>
                    <a:prstGeom prst="rect">
                      <a:avLst/>
                    </a:prstGeom>
                  </pic:spPr>
                </pic:pic>
              </a:graphicData>
            </a:graphic>
          </wp:inline>
        </w:drawing>
      </w:r>
    </w:p>
    <w:p w14:paraId="202D3A6A" w14:textId="2D67F38B" w:rsidR="00F9581E" w:rsidRDefault="00000000" w:rsidP="004457A2">
      <w:pPr>
        <w:spacing w:beforeLines="50" w:before="193" w:afterLines="50" w:after="193"/>
        <w:outlineLvl w:val="0"/>
        <w:rPr>
          <w:rFonts w:ascii="Times New Roman" w:hAnsi="Times New Roman"/>
          <w:sz w:val="24"/>
        </w:rPr>
      </w:pPr>
      <w:bookmarkStart w:id="24" w:name="_Toc3321"/>
      <w:bookmarkStart w:id="25" w:name="_Toc32244"/>
      <w:bookmarkStart w:id="26" w:name="_Toc12875"/>
      <w:r>
        <w:rPr>
          <w:rFonts w:ascii="Times New Roman" w:hAnsi="Times New Roman"/>
          <w:b/>
          <w:bCs/>
          <w:sz w:val="24"/>
        </w:rPr>
        <w:t>Fig. S23 Ignition and combustion behavior of Bi</w:t>
      </w:r>
      <w:r>
        <w:rPr>
          <w:rFonts w:ascii="Times New Roman" w:hAnsi="Times New Roman"/>
          <w:b/>
          <w:bCs/>
          <w:sz w:val="24"/>
          <w:vertAlign w:val="subscript"/>
        </w:rPr>
        <w:t>2</w:t>
      </w:r>
      <w:r>
        <w:rPr>
          <w:rFonts w:ascii="Times New Roman" w:hAnsi="Times New Roman"/>
          <w:b/>
          <w:bCs/>
          <w:sz w:val="24"/>
        </w:rPr>
        <w:t>Se</w:t>
      </w:r>
      <w:r>
        <w:rPr>
          <w:rFonts w:ascii="Times New Roman" w:hAnsi="Times New Roman"/>
          <w:b/>
          <w:bCs/>
          <w:sz w:val="24"/>
          <w:vertAlign w:val="subscript"/>
        </w:rPr>
        <w:t>3</w:t>
      </w:r>
      <w:r>
        <w:rPr>
          <w:rFonts w:ascii="Times New Roman" w:hAnsi="Times New Roman"/>
          <w:b/>
          <w:bCs/>
          <w:sz w:val="24"/>
        </w:rPr>
        <w:t>/CP and PI films upon exposure to an alcohol lamp flame.</w:t>
      </w:r>
      <w:bookmarkEnd w:id="24"/>
      <w:r w:rsidR="004457A2">
        <w:rPr>
          <w:rFonts w:ascii="Times New Roman" w:hAnsi="Times New Roman" w:hint="eastAsia"/>
          <w:b/>
          <w:bCs/>
          <w:sz w:val="24"/>
        </w:rPr>
        <w:t xml:space="preserve"> </w:t>
      </w:r>
      <w:r>
        <w:rPr>
          <w:rFonts w:ascii="Times New Roman" w:hAnsi="Times New Roman"/>
          <w:b/>
          <w:bCs/>
          <w:sz w:val="24"/>
        </w:rPr>
        <w:t>a</w:t>
      </w:r>
      <w:r>
        <w:rPr>
          <w:rFonts w:ascii="Times New Roman" w:hAnsi="Times New Roman"/>
          <w:sz w:val="24"/>
        </w:rPr>
        <w:t xml:space="preserve"> The Bi</w:t>
      </w:r>
      <w:r>
        <w:rPr>
          <w:rFonts w:ascii="Times New Roman" w:hAnsi="Times New Roman"/>
          <w:sz w:val="24"/>
          <w:vertAlign w:val="subscript"/>
        </w:rPr>
        <w:t>2</w:t>
      </w:r>
      <w:r>
        <w:rPr>
          <w:rFonts w:ascii="Times New Roman" w:hAnsi="Times New Roman"/>
          <w:sz w:val="24"/>
        </w:rPr>
        <w:t>Se</w:t>
      </w:r>
      <w:r>
        <w:rPr>
          <w:rFonts w:ascii="Times New Roman" w:hAnsi="Times New Roman"/>
          <w:sz w:val="24"/>
          <w:vertAlign w:val="subscript"/>
        </w:rPr>
        <w:t>3</w:t>
      </w:r>
      <w:r>
        <w:rPr>
          <w:rFonts w:ascii="Times New Roman" w:hAnsi="Times New Roman"/>
          <w:sz w:val="24"/>
        </w:rPr>
        <w:t xml:space="preserve">/CP composite film remained unignited after 200 s of flame exposure, exhibiting no noticeable deformation, flame formation, or structural damage. </w:t>
      </w:r>
      <w:r>
        <w:rPr>
          <w:rFonts w:ascii="Times New Roman" w:hAnsi="Times New Roman"/>
          <w:b/>
          <w:bCs/>
          <w:sz w:val="24"/>
        </w:rPr>
        <w:t>b</w:t>
      </w:r>
      <w:r>
        <w:rPr>
          <w:rFonts w:ascii="Times New Roman" w:hAnsi="Times New Roman"/>
          <w:sz w:val="24"/>
        </w:rPr>
        <w:t xml:space="preserve"> </w:t>
      </w:r>
      <w:proofErr w:type="gramStart"/>
      <w:r>
        <w:rPr>
          <w:rFonts w:ascii="Times New Roman" w:hAnsi="Times New Roman"/>
          <w:sz w:val="24"/>
        </w:rPr>
        <w:t>In</w:t>
      </w:r>
      <w:proofErr w:type="gramEnd"/>
      <w:r>
        <w:rPr>
          <w:rFonts w:ascii="Times New Roman" w:hAnsi="Times New Roman"/>
          <w:sz w:val="24"/>
        </w:rPr>
        <w:t xml:space="preserve"> contrast, the PI film bent and deformed immediately upon flame contact, with visible charring observed at 1.5 s and ignition occurring at 3.5 s.</w:t>
      </w:r>
      <w:bookmarkEnd w:id="25"/>
      <w:bookmarkEnd w:id="26"/>
    </w:p>
    <w:p w14:paraId="24FAE730" w14:textId="77777777" w:rsidR="00F9581E" w:rsidRDefault="00000000" w:rsidP="00217A9B">
      <w:pPr>
        <w:spacing w:beforeLines="50" w:before="193" w:afterLines="50" w:after="193"/>
        <w:jc w:val="center"/>
        <w:rPr>
          <w:rFonts w:ascii="Times New Roman" w:hAnsi="Times New Roman"/>
          <w:sz w:val="24"/>
        </w:rPr>
      </w:pPr>
      <w:r>
        <w:rPr>
          <w:rFonts w:ascii="Times New Roman" w:hAnsi="Times New Roman"/>
          <w:noProof/>
          <w:sz w:val="24"/>
        </w:rPr>
        <w:drawing>
          <wp:inline distT="0" distB="0" distL="114300" distR="114300" wp14:anchorId="06BD68B2" wp14:editId="32738A34">
            <wp:extent cx="2143125" cy="2568045"/>
            <wp:effectExtent l="0" t="0" r="0" b="3810"/>
            <wp:docPr id="24" name="图片 24" descr="S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S13"/>
                    <pic:cNvPicPr>
                      <a:picLocks noChangeAspect="1"/>
                    </pic:cNvPicPr>
                  </pic:nvPicPr>
                  <pic:blipFill>
                    <a:blip r:embed="rId33" cstate="print">
                      <a:extLst>
                        <a:ext uri="{28A0092B-C50C-407E-A947-70E740481C1C}">
                          <a14:useLocalDpi xmlns:a14="http://schemas.microsoft.com/office/drawing/2010/main"/>
                        </a:ext>
                      </a:extLst>
                    </a:blip>
                    <a:srcRect/>
                    <a:stretch>
                      <a:fillRect/>
                    </a:stretch>
                  </pic:blipFill>
                  <pic:spPr>
                    <a:xfrm>
                      <a:off x="0" y="0"/>
                      <a:ext cx="2150556" cy="2576949"/>
                    </a:xfrm>
                    <a:prstGeom prst="rect">
                      <a:avLst/>
                    </a:prstGeom>
                  </pic:spPr>
                </pic:pic>
              </a:graphicData>
            </a:graphic>
          </wp:inline>
        </w:drawing>
      </w:r>
    </w:p>
    <w:p w14:paraId="4883E785" w14:textId="77777777" w:rsidR="00F9581E" w:rsidRDefault="00000000" w:rsidP="00217A9B">
      <w:pPr>
        <w:spacing w:beforeLines="50" w:before="193" w:afterLines="50" w:after="193"/>
        <w:outlineLvl w:val="0"/>
        <w:rPr>
          <w:rFonts w:ascii="Times New Roman" w:hAnsi="Times New Roman"/>
          <w:b/>
          <w:bCs/>
          <w:sz w:val="24"/>
        </w:rPr>
      </w:pPr>
      <w:bookmarkStart w:id="27" w:name="_Toc19956"/>
      <w:bookmarkStart w:id="28" w:name="_Toc23924"/>
      <w:bookmarkStart w:id="29" w:name="_Toc20296"/>
      <w:r>
        <w:rPr>
          <w:rFonts w:ascii="Times New Roman" w:hAnsi="Times New Roman"/>
          <w:b/>
          <w:bCs/>
          <w:sz w:val="24"/>
        </w:rPr>
        <w:t>Fig. S24 Combustion behavior of the Bi</w:t>
      </w:r>
      <w:r>
        <w:rPr>
          <w:rFonts w:ascii="Times New Roman" w:hAnsi="Times New Roman"/>
          <w:b/>
          <w:bCs/>
          <w:sz w:val="24"/>
          <w:vertAlign w:val="subscript"/>
        </w:rPr>
        <w:t>2</w:t>
      </w:r>
      <w:r>
        <w:rPr>
          <w:rFonts w:ascii="Times New Roman" w:hAnsi="Times New Roman"/>
          <w:b/>
          <w:bCs/>
          <w:sz w:val="24"/>
        </w:rPr>
        <w:t>Se</w:t>
      </w:r>
      <w:r>
        <w:rPr>
          <w:rFonts w:ascii="Times New Roman" w:hAnsi="Times New Roman"/>
          <w:b/>
          <w:bCs/>
          <w:sz w:val="24"/>
          <w:vertAlign w:val="subscript"/>
        </w:rPr>
        <w:t>3</w:t>
      </w:r>
      <w:r>
        <w:rPr>
          <w:rFonts w:ascii="Times New Roman" w:hAnsi="Times New Roman"/>
          <w:b/>
          <w:bCs/>
          <w:sz w:val="24"/>
        </w:rPr>
        <w:t>/CP composite film evaluated by oxygen index testing under controlled oxygen-to-nitrogen flow ratio.</w:t>
      </w:r>
      <w:bookmarkEnd w:id="27"/>
    </w:p>
    <w:p w14:paraId="7B7F5174" w14:textId="770C98D4" w:rsidR="00F9581E" w:rsidRDefault="00000000" w:rsidP="00217A9B">
      <w:pPr>
        <w:spacing w:beforeLines="50" w:before="193" w:afterLines="50" w:after="193"/>
        <w:rPr>
          <w:rFonts w:ascii="Times New Roman" w:hAnsi="Times New Roman"/>
          <w:sz w:val="24"/>
        </w:rPr>
      </w:pPr>
      <w:r>
        <w:rPr>
          <w:rFonts w:ascii="Times New Roman" w:hAnsi="Times New Roman"/>
          <w:sz w:val="24"/>
        </w:rPr>
        <w:t>At oxygen concentration below 50%, the film did not ignite after 30 s of continuous flame exposure, and no visible surface changes were observed. At an oxygen concentration of 50%, the film exhibited partial decomposition after 30 s of exposure but failed to sustain ignition; decomposition ceased immediately upon removal of the flame.</w:t>
      </w:r>
      <w:bookmarkEnd w:id="28"/>
      <w:bookmarkEnd w:id="29"/>
      <w:r w:rsidR="004457A2">
        <w:rPr>
          <w:rFonts w:ascii="Times New Roman" w:hAnsi="Times New Roman" w:hint="eastAsia"/>
          <w:sz w:val="24"/>
        </w:rPr>
        <w:t xml:space="preserve"> </w:t>
      </w:r>
    </w:p>
    <w:p w14:paraId="5E64C779" w14:textId="77777777" w:rsidR="00F9581E" w:rsidRDefault="00000000" w:rsidP="00217A9B">
      <w:pPr>
        <w:spacing w:beforeLines="50" w:before="193" w:afterLines="50" w:after="193"/>
        <w:jc w:val="center"/>
        <w:rPr>
          <w:rFonts w:ascii="Times New Roman" w:hAnsi="Times New Roman"/>
          <w:sz w:val="24"/>
        </w:rPr>
      </w:pPr>
      <w:r>
        <w:rPr>
          <w:rFonts w:ascii="Times New Roman" w:hAnsi="Times New Roman"/>
          <w:noProof/>
          <w:sz w:val="24"/>
        </w:rPr>
        <w:drawing>
          <wp:inline distT="0" distB="0" distL="114300" distR="114300" wp14:anchorId="0B01A907" wp14:editId="72B3851D">
            <wp:extent cx="4649509" cy="3757612"/>
            <wp:effectExtent l="0" t="0" r="0" b="0"/>
            <wp:docPr id="25" name="图片 25" descr="S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S14"/>
                    <pic:cNvPicPr>
                      <a:picLocks noChangeAspect="1"/>
                    </pic:cNvPicPr>
                  </pic:nvPicPr>
                  <pic:blipFill rotWithShape="1">
                    <a:blip r:embed="rId34" cstate="print">
                      <a:extLst>
                        <a:ext uri="{28A0092B-C50C-407E-A947-70E740481C1C}">
                          <a14:useLocalDpi xmlns:a14="http://schemas.microsoft.com/office/drawing/2010/main"/>
                        </a:ext>
                      </a:extLst>
                    </a:blip>
                    <a:srcRect t="2332"/>
                    <a:stretch>
                      <a:fillRect/>
                    </a:stretch>
                  </pic:blipFill>
                  <pic:spPr bwMode="auto">
                    <a:xfrm>
                      <a:off x="0" y="0"/>
                      <a:ext cx="4655954" cy="3762820"/>
                    </a:xfrm>
                    <a:prstGeom prst="rect">
                      <a:avLst/>
                    </a:prstGeom>
                    <a:ln>
                      <a:noFill/>
                    </a:ln>
                    <a:extLst>
                      <a:ext uri="{53640926-AAD7-44D8-BBD7-CCE9431645EC}">
                        <a14:shadowObscured xmlns:a14="http://schemas.microsoft.com/office/drawing/2010/main"/>
                      </a:ext>
                    </a:extLst>
                  </pic:spPr>
                </pic:pic>
              </a:graphicData>
            </a:graphic>
          </wp:inline>
        </w:drawing>
      </w:r>
    </w:p>
    <w:p w14:paraId="77E9F6CF" w14:textId="67663B36" w:rsidR="00F9581E" w:rsidRDefault="00000000" w:rsidP="004457A2">
      <w:pPr>
        <w:spacing w:beforeLines="50" w:before="193" w:afterLines="50" w:after="193"/>
        <w:outlineLvl w:val="0"/>
        <w:rPr>
          <w:rFonts w:ascii="Times New Roman" w:hAnsi="Times New Roman"/>
          <w:sz w:val="24"/>
        </w:rPr>
      </w:pPr>
      <w:bookmarkStart w:id="30" w:name="_Toc4628"/>
      <w:bookmarkStart w:id="31" w:name="_Toc18582"/>
      <w:bookmarkStart w:id="32" w:name="_Toc27738"/>
      <w:r>
        <w:rPr>
          <w:rFonts w:ascii="Times New Roman" w:hAnsi="Times New Roman"/>
          <w:b/>
          <w:bCs/>
          <w:sz w:val="24"/>
          <w:lang w:eastAsia="zh"/>
        </w:rPr>
        <w:t>Fig</w:t>
      </w:r>
      <w:r>
        <w:rPr>
          <w:rFonts w:ascii="Times New Roman" w:hAnsi="Times New Roman"/>
          <w:b/>
          <w:bCs/>
          <w:sz w:val="24"/>
        </w:rPr>
        <w:t>.</w:t>
      </w:r>
      <w:r>
        <w:rPr>
          <w:rFonts w:ascii="Times New Roman" w:hAnsi="Times New Roman"/>
          <w:b/>
          <w:bCs/>
          <w:sz w:val="24"/>
          <w:lang w:eastAsia="zh"/>
        </w:rPr>
        <w:t xml:space="preserve"> S</w:t>
      </w:r>
      <w:r>
        <w:rPr>
          <w:rFonts w:ascii="Times New Roman" w:hAnsi="Times New Roman"/>
          <w:b/>
          <w:bCs/>
          <w:sz w:val="24"/>
        </w:rPr>
        <w:t>25</w:t>
      </w:r>
      <w:r>
        <w:rPr>
          <w:rFonts w:ascii="Times New Roman" w:hAnsi="Times New Roman"/>
          <w:b/>
          <w:bCs/>
          <w:sz w:val="24"/>
          <w:lang w:eastAsia="zh"/>
        </w:rPr>
        <w:t xml:space="preserve"> Mechanical </w:t>
      </w:r>
      <w:r>
        <w:rPr>
          <w:rFonts w:ascii="Times New Roman" w:hAnsi="Times New Roman"/>
          <w:b/>
          <w:bCs/>
          <w:sz w:val="24"/>
        </w:rPr>
        <w:t>s</w:t>
      </w:r>
      <w:r>
        <w:rPr>
          <w:rFonts w:ascii="Times New Roman" w:hAnsi="Times New Roman"/>
          <w:b/>
          <w:bCs/>
          <w:sz w:val="24"/>
          <w:lang w:eastAsia="zh"/>
        </w:rPr>
        <w:t xml:space="preserve">tability of </w:t>
      </w:r>
      <w:r>
        <w:rPr>
          <w:rFonts w:ascii="Times New Roman" w:hAnsi="Times New Roman"/>
          <w:b/>
          <w:bCs/>
          <w:sz w:val="24"/>
        </w:rPr>
        <w:t>Bi</w:t>
      </w:r>
      <w:r>
        <w:rPr>
          <w:rFonts w:ascii="Times New Roman" w:hAnsi="Times New Roman"/>
          <w:b/>
          <w:bCs/>
          <w:sz w:val="24"/>
          <w:vertAlign w:val="subscript"/>
        </w:rPr>
        <w:t>2</w:t>
      </w:r>
      <w:r>
        <w:rPr>
          <w:rFonts w:ascii="Times New Roman" w:hAnsi="Times New Roman"/>
          <w:b/>
          <w:bCs/>
          <w:sz w:val="24"/>
        </w:rPr>
        <w:t>Se</w:t>
      </w:r>
      <w:r>
        <w:rPr>
          <w:rFonts w:ascii="Times New Roman" w:hAnsi="Times New Roman"/>
          <w:b/>
          <w:bCs/>
          <w:sz w:val="24"/>
          <w:vertAlign w:val="subscript"/>
        </w:rPr>
        <w:t>3</w:t>
      </w:r>
      <w:r>
        <w:rPr>
          <w:rFonts w:ascii="Times New Roman" w:hAnsi="Times New Roman"/>
          <w:b/>
          <w:bCs/>
          <w:sz w:val="24"/>
          <w:lang w:eastAsia="zh"/>
        </w:rPr>
        <w:t>/CP</w:t>
      </w:r>
      <w:r>
        <w:rPr>
          <w:rFonts w:ascii="Times New Roman" w:hAnsi="Times New Roman"/>
          <w:b/>
          <w:bCs/>
          <w:sz w:val="24"/>
        </w:rPr>
        <w:t xml:space="preserve"> c</w:t>
      </w:r>
      <w:r>
        <w:rPr>
          <w:rFonts w:ascii="Times New Roman" w:hAnsi="Times New Roman"/>
          <w:b/>
          <w:bCs/>
          <w:sz w:val="24"/>
          <w:lang w:eastAsia="zh"/>
        </w:rPr>
        <w:t xml:space="preserve">omposite </w:t>
      </w:r>
      <w:r>
        <w:rPr>
          <w:rFonts w:ascii="Times New Roman" w:hAnsi="Times New Roman"/>
          <w:b/>
          <w:bCs/>
          <w:sz w:val="24"/>
        </w:rPr>
        <w:t>f</w:t>
      </w:r>
      <w:r>
        <w:rPr>
          <w:rFonts w:ascii="Times New Roman" w:hAnsi="Times New Roman"/>
          <w:b/>
          <w:bCs/>
          <w:sz w:val="24"/>
          <w:lang w:eastAsia="zh"/>
        </w:rPr>
        <w:t>ilm</w:t>
      </w:r>
      <w:r>
        <w:rPr>
          <w:rFonts w:ascii="Times New Roman" w:hAnsi="Times New Roman"/>
          <w:b/>
          <w:bCs/>
          <w:sz w:val="24"/>
        </w:rPr>
        <w:t xml:space="preserve"> under ultrasonication.</w:t>
      </w:r>
      <w:r w:rsidR="004457A2">
        <w:rPr>
          <w:rFonts w:ascii="Times New Roman" w:hAnsi="Times New Roman" w:hint="eastAsia"/>
          <w:b/>
          <w:bCs/>
          <w:sz w:val="24"/>
        </w:rPr>
        <w:t xml:space="preserve"> </w:t>
      </w:r>
      <w:r>
        <w:rPr>
          <w:rFonts w:ascii="Times New Roman" w:hAnsi="Times New Roman"/>
          <w:b/>
          <w:bCs/>
          <w:sz w:val="24"/>
        </w:rPr>
        <w:t>a, b</w:t>
      </w:r>
      <w:r>
        <w:rPr>
          <w:rFonts w:ascii="Times New Roman" w:hAnsi="Times New Roman"/>
          <w:sz w:val="24"/>
        </w:rPr>
        <w:t xml:space="preserve"> </w:t>
      </w:r>
      <w:bookmarkEnd w:id="30"/>
      <w:r>
        <w:rPr>
          <w:rFonts w:ascii="Times New Roman" w:hAnsi="Times New Roman"/>
          <w:sz w:val="24"/>
          <w:lang w:eastAsia="zh"/>
        </w:rPr>
        <w:t>Photographs of the film deposited at −0.02 V</w:t>
      </w:r>
      <w:r>
        <w:rPr>
          <w:rFonts w:ascii="Times New Roman" w:hAnsi="Times New Roman"/>
          <w:b/>
          <w:bCs/>
          <w:sz w:val="24"/>
          <w:lang w:eastAsia="zh"/>
        </w:rPr>
        <w:t xml:space="preserve"> </w:t>
      </w:r>
      <w:r>
        <w:rPr>
          <w:rFonts w:ascii="Times New Roman" w:hAnsi="Times New Roman"/>
          <w:sz w:val="24"/>
          <w:lang w:eastAsia="zh"/>
        </w:rPr>
        <w:t>before (a) and after (b) ultrasonic</w:t>
      </w:r>
      <w:r>
        <w:rPr>
          <w:rFonts w:ascii="Times New Roman" w:hAnsi="Times New Roman"/>
          <w:sz w:val="24"/>
        </w:rPr>
        <w:t xml:space="preserve">ation </w:t>
      </w:r>
      <w:r>
        <w:rPr>
          <w:rFonts w:ascii="Times New Roman" w:hAnsi="Times New Roman"/>
          <w:sz w:val="24"/>
          <w:lang w:eastAsia="zh"/>
        </w:rPr>
        <w:t>at 53 KH</w:t>
      </w:r>
      <w:r>
        <w:rPr>
          <w:rFonts w:ascii="Times New Roman" w:hAnsi="Times New Roman"/>
          <w:sz w:val="24"/>
          <w:vertAlign w:val="subscript"/>
          <w:lang w:eastAsia="zh"/>
        </w:rPr>
        <w:t>Z</w:t>
      </w:r>
      <w:r>
        <w:rPr>
          <w:rFonts w:ascii="Times New Roman" w:hAnsi="Times New Roman"/>
          <w:sz w:val="24"/>
          <w:lang w:eastAsia="zh"/>
        </w:rPr>
        <w:t xml:space="preserve"> for 3h, showing no visible detachment or sedimentation.</w:t>
      </w:r>
      <w:r>
        <w:rPr>
          <w:rFonts w:ascii="Times New Roman" w:hAnsi="Times New Roman"/>
          <w:sz w:val="24"/>
        </w:rPr>
        <w:t xml:space="preserve"> </w:t>
      </w:r>
      <w:r>
        <w:rPr>
          <w:rFonts w:ascii="Times New Roman" w:hAnsi="Times New Roman"/>
          <w:b/>
          <w:bCs/>
          <w:sz w:val="24"/>
          <w:lang w:eastAsia="zh"/>
        </w:rPr>
        <w:t>c,</w:t>
      </w:r>
      <w:r>
        <w:rPr>
          <w:rFonts w:ascii="Times New Roman" w:hAnsi="Times New Roman"/>
          <w:b/>
          <w:bCs/>
          <w:sz w:val="24"/>
        </w:rPr>
        <w:t xml:space="preserve"> </w:t>
      </w:r>
      <w:r>
        <w:rPr>
          <w:rFonts w:ascii="Times New Roman" w:hAnsi="Times New Roman"/>
          <w:b/>
          <w:bCs/>
          <w:sz w:val="24"/>
          <w:lang w:eastAsia="zh"/>
        </w:rPr>
        <w:t>d</w:t>
      </w:r>
      <w:r>
        <w:rPr>
          <w:rFonts w:ascii="Times New Roman" w:hAnsi="Times New Roman"/>
          <w:sz w:val="24"/>
          <w:lang w:eastAsia="zh"/>
        </w:rPr>
        <w:t xml:space="preserve"> Corresponding changes inelectrical conductivity (c) and Seebeck coefficient (d)</w:t>
      </w:r>
      <w:r>
        <w:rPr>
          <w:rFonts w:ascii="Times New Roman" w:hAnsi="Times New Roman"/>
          <w:sz w:val="24"/>
        </w:rPr>
        <w:t xml:space="preserve"> before and after ultrasonication, demonstrating minimal degradation and robust mechanical integrity.</w:t>
      </w:r>
      <w:bookmarkEnd w:id="31"/>
      <w:bookmarkEnd w:id="32"/>
      <w:r w:rsidR="004457A2">
        <w:rPr>
          <w:rFonts w:ascii="Times New Roman" w:hAnsi="Times New Roman" w:hint="eastAsia"/>
          <w:sz w:val="24"/>
        </w:rPr>
        <w:t xml:space="preserve"> </w:t>
      </w:r>
    </w:p>
    <w:p w14:paraId="65AE4833" w14:textId="77777777" w:rsidR="00F9581E" w:rsidRDefault="00000000" w:rsidP="00217A9B">
      <w:pPr>
        <w:spacing w:beforeLines="50" w:before="193" w:afterLines="50" w:after="193"/>
        <w:jc w:val="center"/>
        <w:rPr>
          <w:rFonts w:ascii="Times New Roman" w:hAnsi="Times New Roman"/>
          <w:sz w:val="24"/>
        </w:rPr>
      </w:pPr>
      <w:r>
        <w:rPr>
          <w:rFonts w:ascii="Times New Roman" w:hAnsi="Times New Roman"/>
          <w:noProof/>
          <w:sz w:val="24"/>
        </w:rPr>
        <w:drawing>
          <wp:inline distT="0" distB="0" distL="114300" distR="114300" wp14:anchorId="6E48C65E" wp14:editId="5C024CE2">
            <wp:extent cx="5760085" cy="4829810"/>
            <wp:effectExtent l="0" t="0" r="5715" b="8890"/>
            <wp:docPr id="26" name="图片 26" descr="S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S15"/>
                    <pic:cNvPicPr>
                      <a:picLocks noChangeAspect="1"/>
                    </pic:cNvPicPr>
                  </pic:nvPicPr>
                  <pic:blipFill>
                    <a:blip r:embed="rId35" cstate="print">
                      <a:extLst>
                        <a:ext uri="{28A0092B-C50C-407E-A947-70E740481C1C}">
                          <a14:useLocalDpi xmlns:a14="http://schemas.microsoft.com/office/drawing/2010/main"/>
                        </a:ext>
                      </a:extLst>
                    </a:blip>
                    <a:srcRect/>
                    <a:stretch>
                      <a:fillRect/>
                    </a:stretch>
                  </pic:blipFill>
                  <pic:spPr>
                    <a:xfrm>
                      <a:off x="0" y="0"/>
                      <a:ext cx="5760085" cy="4829810"/>
                    </a:xfrm>
                    <a:prstGeom prst="rect">
                      <a:avLst/>
                    </a:prstGeom>
                  </pic:spPr>
                </pic:pic>
              </a:graphicData>
            </a:graphic>
          </wp:inline>
        </w:drawing>
      </w:r>
    </w:p>
    <w:p w14:paraId="3A247D6F" w14:textId="29910C8D" w:rsidR="00F9581E" w:rsidRDefault="00000000" w:rsidP="004457A2">
      <w:pPr>
        <w:spacing w:beforeLines="50" w:before="193" w:afterLines="50" w:after="193"/>
        <w:outlineLvl w:val="0"/>
        <w:rPr>
          <w:rFonts w:ascii="Times New Roman" w:hAnsi="Times New Roman"/>
          <w:sz w:val="24"/>
        </w:rPr>
      </w:pPr>
      <w:bookmarkStart w:id="33" w:name="_Toc11440"/>
      <w:bookmarkStart w:id="34" w:name="_Toc29628"/>
      <w:bookmarkStart w:id="35" w:name="_Toc11765"/>
      <w:r>
        <w:rPr>
          <w:rFonts w:ascii="Times New Roman" w:hAnsi="Times New Roman"/>
          <w:b/>
          <w:bCs/>
          <w:sz w:val="24"/>
        </w:rPr>
        <w:t>Fig. S26 Joule heating performance of a ten‑layer Bi</w:t>
      </w:r>
      <w:r>
        <w:rPr>
          <w:rFonts w:ascii="Times New Roman" w:hAnsi="Times New Roman"/>
          <w:b/>
          <w:bCs/>
          <w:sz w:val="24"/>
          <w:vertAlign w:val="subscript"/>
        </w:rPr>
        <w:t>2</w:t>
      </w:r>
      <w:r>
        <w:rPr>
          <w:rFonts w:ascii="Times New Roman" w:hAnsi="Times New Roman"/>
          <w:b/>
          <w:bCs/>
          <w:sz w:val="24"/>
        </w:rPr>
        <w:t>Se</w:t>
      </w:r>
      <w:r>
        <w:rPr>
          <w:rFonts w:ascii="Times New Roman" w:hAnsi="Times New Roman"/>
          <w:b/>
          <w:bCs/>
          <w:sz w:val="24"/>
          <w:vertAlign w:val="subscript"/>
        </w:rPr>
        <w:t>3</w:t>
      </w:r>
      <w:r>
        <w:rPr>
          <w:rFonts w:ascii="Times New Roman" w:hAnsi="Times New Roman"/>
          <w:b/>
          <w:bCs/>
          <w:sz w:val="24"/>
        </w:rPr>
        <w:t>/CP stacked sensor.</w:t>
      </w:r>
      <w:bookmarkEnd w:id="33"/>
      <w:r w:rsidR="004457A2">
        <w:rPr>
          <w:rFonts w:ascii="Times New Roman" w:hAnsi="Times New Roman" w:hint="eastAsia"/>
          <w:b/>
          <w:bCs/>
          <w:sz w:val="24"/>
        </w:rPr>
        <w:t xml:space="preserve"> </w:t>
      </w:r>
      <w:r>
        <w:rPr>
          <w:rFonts w:ascii="Times New Roman" w:hAnsi="Times New Roman"/>
          <w:b/>
          <w:bCs/>
          <w:sz w:val="24"/>
        </w:rPr>
        <w:t>a</w:t>
      </w:r>
      <w:r>
        <w:rPr>
          <w:rFonts w:ascii="Times New Roman" w:hAnsi="Times New Roman"/>
          <w:sz w:val="24"/>
        </w:rPr>
        <w:t xml:space="preserve"> Time‑dependent temperature profiles under different applied voltages. </w:t>
      </w:r>
      <w:r>
        <w:rPr>
          <w:rFonts w:ascii="Times New Roman" w:hAnsi="Times New Roman"/>
          <w:b/>
          <w:bCs/>
          <w:sz w:val="24"/>
        </w:rPr>
        <w:t>b</w:t>
      </w:r>
      <w:r>
        <w:rPr>
          <w:rFonts w:ascii="Times New Roman" w:hAnsi="Times New Roman"/>
          <w:sz w:val="24"/>
        </w:rPr>
        <w:t xml:space="preserve"> Temperature response to alternating voltages between 0.1 and 2 V. </w:t>
      </w:r>
      <w:r>
        <w:rPr>
          <w:rFonts w:ascii="Times New Roman" w:hAnsi="Times New Roman"/>
          <w:b/>
          <w:bCs/>
          <w:sz w:val="24"/>
        </w:rPr>
        <w:t>c</w:t>
      </w:r>
      <w:r>
        <w:rPr>
          <w:rFonts w:ascii="Times New Roman" w:hAnsi="Times New Roman"/>
          <w:sz w:val="24"/>
        </w:rPr>
        <w:t xml:space="preserve"> Cyclic performance test at 0.1 V, demonstrating stable and reversible Joule heating behavior. </w:t>
      </w:r>
      <w:r>
        <w:rPr>
          <w:rFonts w:ascii="Times New Roman" w:hAnsi="Times New Roman"/>
          <w:b/>
          <w:bCs/>
          <w:sz w:val="24"/>
        </w:rPr>
        <w:t>d</w:t>
      </w:r>
      <w:r>
        <w:rPr>
          <w:rFonts w:ascii="Times New Roman" w:hAnsi="Times New Roman"/>
          <w:sz w:val="24"/>
        </w:rPr>
        <w:t xml:space="preserve"> Infrared thermal images of the device at various applied voltages</w:t>
      </w:r>
      <w:bookmarkEnd w:id="34"/>
      <w:bookmarkEnd w:id="35"/>
      <w:r>
        <w:rPr>
          <w:rFonts w:ascii="Times New Roman" w:hAnsi="Times New Roman"/>
          <w:sz w:val="24"/>
        </w:rPr>
        <w:t>.</w:t>
      </w:r>
    </w:p>
    <w:p w14:paraId="24ECEB02" w14:textId="77777777" w:rsidR="00F9581E" w:rsidRDefault="00000000" w:rsidP="00217A9B">
      <w:pPr>
        <w:spacing w:beforeLines="50" w:before="193" w:afterLines="50" w:after="193"/>
        <w:rPr>
          <w:rFonts w:ascii="Times New Roman" w:hAnsi="Times New Roman"/>
          <w:sz w:val="24"/>
        </w:rPr>
      </w:pPr>
      <w:r>
        <w:rPr>
          <w:rFonts w:ascii="Times New Roman" w:hAnsi="Times New Roman"/>
          <w:sz w:val="24"/>
        </w:rPr>
        <w:br w:type="page"/>
      </w:r>
    </w:p>
    <w:p w14:paraId="300083D8" w14:textId="77777777" w:rsidR="00F9581E" w:rsidRDefault="00000000" w:rsidP="00217A9B">
      <w:pPr>
        <w:widowControl/>
        <w:spacing w:beforeLines="50" w:before="193" w:afterLines="50" w:after="193"/>
        <w:jc w:val="center"/>
        <w:outlineLvl w:val="0"/>
        <w:rPr>
          <w:rFonts w:ascii="Times New Roman" w:hAnsi="Times New Roman"/>
          <w:b/>
          <w:bCs/>
          <w:sz w:val="24"/>
        </w:rPr>
      </w:pPr>
      <w:bookmarkStart w:id="36" w:name="_Toc29527"/>
      <w:r>
        <w:rPr>
          <w:rFonts w:ascii="Times New Roman" w:hAnsi="Times New Roman" w:hint="eastAsia"/>
          <w:b/>
          <w:bCs/>
          <w:sz w:val="24"/>
        </w:rPr>
        <w:t>Tabl</w:t>
      </w:r>
      <w:r>
        <w:rPr>
          <w:rFonts w:ascii="Times New Roman" w:hAnsi="Times New Roman"/>
          <w:b/>
          <w:bCs/>
          <w:sz w:val="24"/>
        </w:rPr>
        <w:t>e</w:t>
      </w:r>
      <w:r>
        <w:rPr>
          <w:rFonts w:ascii="Times New Roman" w:hAnsi="Times New Roman" w:hint="eastAsia"/>
          <w:b/>
          <w:bCs/>
          <w:sz w:val="24"/>
        </w:rPr>
        <w:t xml:space="preserve"> </w:t>
      </w:r>
      <w:r>
        <w:rPr>
          <w:rFonts w:ascii="Times New Roman" w:hAnsi="Times New Roman"/>
          <w:b/>
          <w:bCs/>
          <w:sz w:val="24"/>
        </w:rPr>
        <w:t>S</w:t>
      </w:r>
      <w:r>
        <w:rPr>
          <w:rFonts w:ascii="Times New Roman" w:hAnsi="Times New Roman" w:hint="eastAsia"/>
          <w:b/>
          <w:bCs/>
          <w:sz w:val="24"/>
        </w:rPr>
        <w:t>1 Abbreviations used in this paper and their corresponding physical units</w:t>
      </w:r>
    </w:p>
    <w:tbl>
      <w:tblPr>
        <w:tblStyle w:val="a9"/>
        <w:tblW w:w="9956" w:type="dxa"/>
        <w:jc w:val="center"/>
        <w:tblLook w:val="04A0" w:firstRow="1" w:lastRow="0" w:firstColumn="1" w:lastColumn="0" w:noHBand="0" w:noVBand="1"/>
      </w:tblPr>
      <w:tblGrid>
        <w:gridCol w:w="679"/>
        <w:gridCol w:w="2305"/>
        <w:gridCol w:w="5574"/>
        <w:gridCol w:w="1398"/>
      </w:tblGrid>
      <w:tr w:rsidR="00F9581E" w:rsidRPr="00E21B1D" w14:paraId="484EF544" w14:textId="77777777" w:rsidTr="00E21B1D">
        <w:trPr>
          <w:trHeight w:val="397"/>
          <w:tblHeader/>
          <w:jc w:val="center"/>
        </w:trPr>
        <w:tc>
          <w:tcPr>
            <w:tcW w:w="679" w:type="dxa"/>
            <w:tcBorders>
              <w:top w:val="single" w:sz="12" w:space="0" w:color="auto"/>
              <w:left w:val="nil"/>
              <w:bottom w:val="single" w:sz="4" w:space="0" w:color="auto"/>
              <w:right w:val="nil"/>
            </w:tcBorders>
            <w:vAlign w:val="center"/>
          </w:tcPr>
          <w:p w14:paraId="1ECEC053" w14:textId="77777777" w:rsidR="00F9581E" w:rsidRPr="00E21B1D" w:rsidRDefault="00000000" w:rsidP="00E21B1D">
            <w:pPr>
              <w:widowControl/>
              <w:kinsoku w:val="0"/>
              <w:adjustRightInd w:val="0"/>
              <w:snapToGrid w:val="0"/>
              <w:jc w:val="center"/>
              <w:textAlignment w:val="baseline"/>
              <w:outlineLvl w:val="1"/>
              <w:rPr>
                <w:rFonts w:ascii="Times New Roman" w:eastAsia="Helvetica" w:hAnsi="Times New Roman"/>
                <w:szCs w:val="21"/>
              </w:rPr>
            </w:pPr>
            <w:r w:rsidRPr="00E21B1D">
              <w:rPr>
                <w:rFonts w:ascii="Times New Roman" w:eastAsia="Helvetica" w:hAnsi="Times New Roman" w:hint="eastAsia"/>
                <w:szCs w:val="21"/>
              </w:rPr>
              <w:t>NO.</w:t>
            </w:r>
          </w:p>
        </w:tc>
        <w:tc>
          <w:tcPr>
            <w:tcW w:w="2305" w:type="dxa"/>
            <w:tcBorders>
              <w:top w:val="single" w:sz="12" w:space="0" w:color="auto"/>
              <w:left w:val="nil"/>
              <w:bottom w:val="single" w:sz="4" w:space="0" w:color="auto"/>
              <w:right w:val="nil"/>
            </w:tcBorders>
            <w:vAlign w:val="center"/>
          </w:tcPr>
          <w:p w14:paraId="7CB4F53C" w14:textId="77777777" w:rsidR="00F9581E" w:rsidRPr="00E21B1D" w:rsidRDefault="00000000" w:rsidP="00E21B1D">
            <w:pPr>
              <w:widowControl/>
              <w:kinsoku w:val="0"/>
              <w:adjustRightInd w:val="0"/>
              <w:snapToGrid w:val="0"/>
              <w:jc w:val="center"/>
              <w:textAlignment w:val="baseline"/>
              <w:outlineLvl w:val="1"/>
              <w:rPr>
                <w:rFonts w:ascii="Times New Roman" w:eastAsia="Helvetica" w:hAnsi="Times New Roman"/>
                <w:szCs w:val="21"/>
              </w:rPr>
            </w:pPr>
            <w:r w:rsidRPr="00E21B1D">
              <w:rPr>
                <w:rFonts w:ascii="Times New Roman" w:eastAsia="Helvetica" w:hAnsi="Times New Roman"/>
                <w:szCs w:val="21"/>
              </w:rPr>
              <w:t>Symbols</w:t>
            </w:r>
            <w:r w:rsidRPr="00E21B1D">
              <w:rPr>
                <w:rFonts w:ascii="Times New Roman" w:eastAsia="Helvetica" w:hAnsi="Times New Roman" w:hint="eastAsia"/>
                <w:szCs w:val="21"/>
              </w:rPr>
              <w:t>/</w:t>
            </w:r>
            <w:r w:rsidRPr="00E21B1D">
              <w:rPr>
                <w:rFonts w:ascii="Times New Roman" w:eastAsia="Helvetica" w:hAnsi="Times New Roman"/>
                <w:szCs w:val="21"/>
              </w:rPr>
              <w:t>acronyms</w:t>
            </w:r>
          </w:p>
        </w:tc>
        <w:tc>
          <w:tcPr>
            <w:tcW w:w="5574" w:type="dxa"/>
            <w:tcBorders>
              <w:top w:val="single" w:sz="12" w:space="0" w:color="auto"/>
              <w:left w:val="nil"/>
              <w:bottom w:val="single" w:sz="4" w:space="0" w:color="auto"/>
              <w:right w:val="nil"/>
            </w:tcBorders>
            <w:vAlign w:val="center"/>
          </w:tcPr>
          <w:p w14:paraId="4530EAC5" w14:textId="77777777" w:rsidR="00F9581E" w:rsidRPr="00E21B1D" w:rsidRDefault="00000000" w:rsidP="00E21B1D">
            <w:pPr>
              <w:widowControl/>
              <w:kinsoku w:val="0"/>
              <w:adjustRightInd w:val="0"/>
              <w:snapToGrid w:val="0"/>
              <w:jc w:val="center"/>
              <w:textAlignment w:val="baseline"/>
              <w:outlineLvl w:val="1"/>
              <w:rPr>
                <w:rFonts w:ascii="Times New Roman" w:eastAsia="Helvetica" w:hAnsi="Times New Roman"/>
                <w:szCs w:val="21"/>
              </w:rPr>
            </w:pPr>
            <w:r w:rsidRPr="00E21B1D">
              <w:rPr>
                <w:rFonts w:ascii="Times New Roman" w:eastAsia="Helvetica" w:hAnsi="Times New Roman" w:hint="eastAsia"/>
                <w:szCs w:val="21"/>
              </w:rPr>
              <w:t>F</w:t>
            </w:r>
            <w:r w:rsidRPr="00E21B1D">
              <w:rPr>
                <w:rFonts w:ascii="Times New Roman" w:eastAsia="Helvetica" w:hAnsi="Times New Roman"/>
                <w:szCs w:val="21"/>
              </w:rPr>
              <w:t>ull names</w:t>
            </w:r>
          </w:p>
        </w:tc>
        <w:tc>
          <w:tcPr>
            <w:tcW w:w="1398" w:type="dxa"/>
            <w:tcBorders>
              <w:top w:val="single" w:sz="12" w:space="0" w:color="auto"/>
              <w:left w:val="nil"/>
              <w:bottom w:val="single" w:sz="4" w:space="0" w:color="auto"/>
              <w:right w:val="nil"/>
            </w:tcBorders>
            <w:vAlign w:val="center"/>
          </w:tcPr>
          <w:p w14:paraId="00AB57AB" w14:textId="77777777" w:rsidR="00F9581E" w:rsidRPr="00E21B1D" w:rsidRDefault="00000000" w:rsidP="00E21B1D">
            <w:pPr>
              <w:widowControl/>
              <w:kinsoku w:val="0"/>
              <w:adjustRightInd w:val="0"/>
              <w:snapToGrid w:val="0"/>
              <w:jc w:val="center"/>
              <w:textAlignment w:val="baseline"/>
              <w:outlineLvl w:val="1"/>
              <w:rPr>
                <w:rFonts w:ascii="Times New Roman" w:eastAsia="Helvetica" w:hAnsi="Times New Roman"/>
                <w:szCs w:val="21"/>
              </w:rPr>
            </w:pPr>
            <w:r w:rsidRPr="00E21B1D">
              <w:rPr>
                <w:rFonts w:ascii="Times New Roman" w:eastAsia="Helvetica" w:hAnsi="Times New Roman" w:hint="eastAsia"/>
                <w:szCs w:val="21"/>
              </w:rPr>
              <w:t>U</w:t>
            </w:r>
            <w:r w:rsidRPr="00E21B1D">
              <w:rPr>
                <w:rFonts w:ascii="Times New Roman" w:eastAsia="Helvetica" w:hAnsi="Times New Roman"/>
                <w:szCs w:val="21"/>
              </w:rPr>
              <w:t>nits</w:t>
            </w:r>
          </w:p>
        </w:tc>
      </w:tr>
      <w:tr w:rsidR="00F9581E" w:rsidRPr="00E21B1D" w14:paraId="6ECE6658" w14:textId="77777777" w:rsidTr="00E21B1D">
        <w:trPr>
          <w:trHeight w:val="397"/>
          <w:jc w:val="center"/>
        </w:trPr>
        <w:tc>
          <w:tcPr>
            <w:tcW w:w="679" w:type="dxa"/>
            <w:tcBorders>
              <w:top w:val="single" w:sz="4" w:space="0" w:color="auto"/>
              <w:left w:val="nil"/>
              <w:bottom w:val="nil"/>
              <w:right w:val="nil"/>
            </w:tcBorders>
            <w:vAlign w:val="center"/>
          </w:tcPr>
          <w:p w14:paraId="182409BF"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1</w:t>
            </w:r>
          </w:p>
        </w:tc>
        <w:tc>
          <w:tcPr>
            <w:tcW w:w="2305" w:type="dxa"/>
            <w:tcBorders>
              <w:top w:val="single" w:sz="4" w:space="0" w:color="auto"/>
              <w:left w:val="nil"/>
              <w:bottom w:val="nil"/>
              <w:right w:val="nil"/>
            </w:tcBorders>
            <w:vAlign w:val="center"/>
          </w:tcPr>
          <w:p w14:paraId="3996B3BD"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i/>
                <w:iCs/>
                <w:szCs w:val="21"/>
              </w:rPr>
              <w:t>n</w:t>
            </w:r>
          </w:p>
        </w:tc>
        <w:tc>
          <w:tcPr>
            <w:tcW w:w="5574" w:type="dxa"/>
            <w:tcBorders>
              <w:top w:val="single" w:sz="4" w:space="0" w:color="auto"/>
              <w:left w:val="nil"/>
              <w:bottom w:val="nil"/>
              <w:right w:val="nil"/>
            </w:tcBorders>
            <w:vAlign w:val="center"/>
          </w:tcPr>
          <w:p w14:paraId="657A1AD9"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szCs w:val="21"/>
              </w:rPr>
              <w:t xml:space="preserve">Carrier </w:t>
            </w:r>
            <w:r w:rsidRPr="00E21B1D">
              <w:rPr>
                <w:rFonts w:ascii="Times New Roman" w:hAnsi="Times New Roman" w:hint="eastAsia"/>
                <w:szCs w:val="21"/>
              </w:rPr>
              <w:t>c</w:t>
            </w:r>
            <w:r w:rsidRPr="00E21B1D">
              <w:rPr>
                <w:rFonts w:ascii="Times New Roman" w:hAnsi="Times New Roman"/>
                <w:szCs w:val="21"/>
              </w:rPr>
              <w:t>oncentration</w:t>
            </w:r>
          </w:p>
        </w:tc>
        <w:tc>
          <w:tcPr>
            <w:tcW w:w="1398" w:type="dxa"/>
            <w:tcBorders>
              <w:top w:val="single" w:sz="4" w:space="0" w:color="auto"/>
              <w:left w:val="nil"/>
              <w:bottom w:val="nil"/>
              <w:right w:val="nil"/>
            </w:tcBorders>
            <w:vAlign w:val="center"/>
          </w:tcPr>
          <w:p w14:paraId="1864D1B9"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Times New Roman" w:hAnsi="Times New Roman" w:hint="eastAsia"/>
                <w:szCs w:val="21"/>
                <w:shd w:val="clear" w:color="auto" w:fill="FFFFFF"/>
              </w:rPr>
              <w:t>cm</w:t>
            </w:r>
            <w:r w:rsidRPr="00E21B1D">
              <w:rPr>
                <w:rFonts w:ascii="Times New Roman" w:eastAsia="Times New Roman" w:hAnsi="Times New Roman"/>
                <w:szCs w:val="21"/>
                <w:shd w:val="clear" w:color="auto" w:fill="FFFFFF"/>
                <w:vertAlign w:val="superscript"/>
              </w:rPr>
              <w:t>−</w:t>
            </w:r>
            <w:r w:rsidRPr="00E21B1D">
              <w:rPr>
                <w:rFonts w:ascii="Times New Roman" w:eastAsia="宋体" w:hAnsi="Times New Roman" w:hint="eastAsia"/>
                <w:szCs w:val="21"/>
                <w:shd w:val="clear" w:color="auto" w:fill="FFFFFF"/>
                <w:vertAlign w:val="superscript"/>
              </w:rPr>
              <w:t>3</w:t>
            </w:r>
          </w:p>
        </w:tc>
      </w:tr>
      <w:tr w:rsidR="00F9581E" w:rsidRPr="00E21B1D" w14:paraId="1D48654E" w14:textId="77777777" w:rsidTr="00E21B1D">
        <w:trPr>
          <w:trHeight w:val="397"/>
          <w:jc w:val="center"/>
        </w:trPr>
        <w:tc>
          <w:tcPr>
            <w:tcW w:w="679" w:type="dxa"/>
            <w:tcBorders>
              <w:top w:val="nil"/>
              <w:left w:val="nil"/>
              <w:bottom w:val="nil"/>
              <w:right w:val="nil"/>
            </w:tcBorders>
            <w:vAlign w:val="center"/>
          </w:tcPr>
          <w:p w14:paraId="7F392A63"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2</w:t>
            </w:r>
          </w:p>
        </w:tc>
        <w:tc>
          <w:tcPr>
            <w:tcW w:w="2305" w:type="dxa"/>
            <w:tcBorders>
              <w:top w:val="nil"/>
              <w:left w:val="nil"/>
              <w:bottom w:val="nil"/>
              <w:right w:val="nil"/>
            </w:tcBorders>
            <w:vAlign w:val="center"/>
          </w:tcPr>
          <w:p w14:paraId="4F1C11DF"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i/>
                <w:iCs/>
                <w:szCs w:val="21"/>
              </w:rPr>
              <w:t>μ</w:t>
            </w:r>
          </w:p>
        </w:tc>
        <w:tc>
          <w:tcPr>
            <w:tcW w:w="5574" w:type="dxa"/>
            <w:tcBorders>
              <w:top w:val="nil"/>
              <w:left w:val="nil"/>
              <w:bottom w:val="nil"/>
              <w:right w:val="nil"/>
            </w:tcBorders>
            <w:vAlign w:val="center"/>
          </w:tcPr>
          <w:p w14:paraId="02E6863C"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szCs w:val="21"/>
                <w:shd w:val="clear" w:color="auto" w:fill="FFFFFF"/>
              </w:rPr>
              <w:t>C</w:t>
            </w:r>
            <w:r w:rsidRPr="00E21B1D">
              <w:rPr>
                <w:rFonts w:ascii="Times New Roman" w:eastAsia="Times New Roman" w:hAnsi="Times New Roman"/>
                <w:szCs w:val="21"/>
                <w:shd w:val="clear" w:color="auto" w:fill="FFFFFF"/>
              </w:rPr>
              <w:t>arrier mobility</w:t>
            </w:r>
          </w:p>
        </w:tc>
        <w:tc>
          <w:tcPr>
            <w:tcW w:w="1398" w:type="dxa"/>
            <w:tcBorders>
              <w:top w:val="nil"/>
              <w:left w:val="nil"/>
              <w:bottom w:val="nil"/>
              <w:right w:val="nil"/>
            </w:tcBorders>
            <w:vAlign w:val="center"/>
          </w:tcPr>
          <w:p w14:paraId="60B866B0"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Times New Roman" w:hAnsi="Times New Roman" w:hint="eastAsia"/>
                <w:szCs w:val="21"/>
                <w:shd w:val="clear" w:color="auto" w:fill="FFFFFF"/>
              </w:rPr>
              <w:t>cm</w:t>
            </w:r>
            <w:r w:rsidRPr="00E21B1D">
              <w:rPr>
                <w:rFonts w:ascii="Times New Roman" w:eastAsia="Times New Roman" w:hAnsi="Times New Roman" w:hint="eastAsia"/>
                <w:szCs w:val="21"/>
                <w:shd w:val="clear" w:color="auto" w:fill="FFFFFF"/>
                <w:vertAlign w:val="superscript"/>
              </w:rPr>
              <w:t xml:space="preserve">2 </w:t>
            </w:r>
            <w:r w:rsidRPr="00E21B1D">
              <w:rPr>
                <w:rFonts w:ascii="Times New Roman" w:eastAsia="Times New Roman" w:hAnsi="Times New Roman" w:hint="eastAsia"/>
                <w:szCs w:val="21"/>
                <w:shd w:val="clear" w:color="auto" w:fill="FFFFFF"/>
              </w:rPr>
              <w:t>V</w:t>
            </w:r>
            <w:r w:rsidRPr="00E21B1D">
              <w:rPr>
                <w:rFonts w:ascii="Times New Roman" w:eastAsia="Times New Roman" w:hAnsi="Times New Roman"/>
                <w:szCs w:val="21"/>
                <w:shd w:val="clear" w:color="auto" w:fill="FFFFFF"/>
                <w:vertAlign w:val="superscript"/>
              </w:rPr>
              <w:t>−</w:t>
            </w:r>
            <w:r w:rsidRPr="00E21B1D">
              <w:rPr>
                <w:rFonts w:ascii="Times New Roman" w:eastAsia="Times New Roman" w:hAnsi="Times New Roman" w:hint="eastAsia"/>
                <w:szCs w:val="21"/>
                <w:shd w:val="clear" w:color="auto" w:fill="FFFFFF"/>
                <w:vertAlign w:val="superscript"/>
              </w:rPr>
              <w:t xml:space="preserve">1 </w:t>
            </w:r>
            <w:r w:rsidRPr="00E21B1D">
              <w:rPr>
                <w:rFonts w:ascii="Times New Roman" w:eastAsia="宋体" w:hAnsi="Times New Roman" w:hint="eastAsia"/>
                <w:szCs w:val="21"/>
                <w:shd w:val="clear" w:color="auto" w:fill="FFFFFF"/>
              </w:rPr>
              <w:t>s</w:t>
            </w:r>
            <w:r w:rsidRPr="00E21B1D">
              <w:rPr>
                <w:rFonts w:ascii="Times New Roman" w:eastAsia="Times New Roman" w:hAnsi="Times New Roman"/>
                <w:szCs w:val="21"/>
                <w:shd w:val="clear" w:color="auto" w:fill="FFFFFF"/>
                <w:vertAlign w:val="superscript"/>
              </w:rPr>
              <w:t>−</w:t>
            </w:r>
            <w:r w:rsidRPr="00E21B1D">
              <w:rPr>
                <w:rFonts w:ascii="Times New Roman" w:eastAsia="Times New Roman" w:hAnsi="Times New Roman" w:hint="eastAsia"/>
                <w:szCs w:val="21"/>
                <w:shd w:val="clear" w:color="auto" w:fill="FFFFFF"/>
                <w:vertAlign w:val="superscript"/>
              </w:rPr>
              <w:t>1</w:t>
            </w:r>
          </w:p>
        </w:tc>
      </w:tr>
      <w:tr w:rsidR="00F9581E" w:rsidRPr="00E21B1D" w14:paraId="1B109F70" w14:textId="77777777" w:rsidTr="00E21B1D">
        <w:trPr>
          <w:trHeight w:val="397"/>
          <w:jc w:val="center"/>
        </w:trPr>
        <w:tc>
          <w:tcPr>
            <w:tcW w:w="679" w:type="dxa"/>
            <w:tcBorders>
              <w:top w:val="nil"/>
              <w:left w:val="nil"/>
              <w:bottom w:val="nil"/>
              <w:right w:val="nil"/>
            </w:tcBorders>
            <w:vAlign w:val="center"/>
          </w:tcPr>
          <w:p w14:paraId="7D631303"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3</w:t>
            </w:r>
          </w:p>
        </w:tc>
        <w:tc>
          <w:tcPr>
            <w:tcW w:w="2305" w:type="dxa"/>
            <w:tcBorders>
              <w:top w:val="nil"/>
              <w:left w:val="nil"/>
              <w:bottom w:val="nil"/>
              <w:right w:val="nil"/>
            </w:tcBorders>
            <w:vAlign w:val="center"/>
          </w:tcPr>
          <w:p w14:paraId="5CDD4456"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i/>
                <w:iCs/>
                <w:szCs w:val="21"/>
              </w:rPr>
              <w:t>σ</w:t>
            </w:r>
          </w:p>
        </w:tc>
        <w:tc>
          <w:tcPr>
            <w:tcW w:w="5574" w:type="dxa"/>
            <w:tcBorders>
              <w:top w:val="nil"/>
              <w:left w:val="nil"/>
              <w:bottom w:val="nil"/>
              <w:right w:val="nil"/>
            </w:tcBorders>
            <w:vAlign w:val="center"/>
          </w:tcPr>
          <w:p w14:paraId="2F9386F6"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szCs w:val="21"/>
                <w:shd w:val="clear" w:color="auto" w:fill="FFFFFF"/>
              </w:rPr>
              <w:t>Electrical conductivity</w:t>
            </w:r>
          </w:p>
        </w:tc>
        <w:tc>
          <w:tcPr>
            <w:tcW w:w="1398" w:type="dxa"/>
            <w:tcBorders>
              <w:top w:val="nil"/>
              <w:left w:val="nil"/>
              <w:bottom w:val="nil"/>
              <w:right w:val="nil"/>
            </w:tcBorders>
            <w:vAlign w:val="center"/>
          </w:tcPr>
          <w:p w14:paraId="49AD5E8A"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Times New Roman" w:hAnsi="Times New Roman"/>
                <w:szCs w:val="21"/>
                <w:shd w:val="clear" w:color="auto" w:fill="FFFFFF"/>
              </w:rPr>
              <w:t>S cm</w:t>
            </w:r>
            <w:r w:rsidRPr="00E21B1D">
              <w:rPr>
                <w:rFonts w:ascii="Times New Roman" w:eastAsia="Times New Roman" w:hAnsi="Times New Roman" w:hint="eastAsia"/>
                <w:szCs w:val="21"/>
                <w:shd w:val="clear" w:color="auto" w:fill="FFFFFF"/>
                <w:vertAlign w:val="superscript"/>
              </w:rPr>
              <w:t>−</w:t>
            </w:r>
            <w:r w:rsidRPr="00E21B1D">
              <w:rPr>
                <w:rFonts w:ascii="Times New Roman" w:eastAsia="Times New Roman" w:hAnsi="Times New Roman"/>
                <w:szCs w:val="21"/>
                <w:shd w:val="clear" w:color="auto" w:fill="FFFFFF"/>
                <w:vertAlign w:val="superscript"/>
              </w:rPr>
              <w:t>1</w:t>
            </w:r>
          </w:p>
        </w:tc>
      </w:tr>
      <w:tr w:rsidR="00F9581E" w:rsidRPr="00E21B1D" w14:paraId="4654EC7E" w14:textId="77777777" w:rsidTr="00E21B1D">
        <w:trPr>
          <w:trHeight w:val="397"/>
          <w:jc w:val="center"/>
        </w:trPr>
        <w:tc>
          <w:tcPr>
            <w:tcW w:w="679" w:type="dxa"/>
            <w:tcBorders>
              <w:top w:val="nil"/>
              <w:left w:val="nil"/>
              <w:bottom w:val="nil"/>
              <w:right w:val="nil"/>
            </w:tcBorders>
            <w:vAlign w:val="center"/>
          </w:tcPr>
          <w:p w14:paraId="67C15437"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4</w:t>
            </w:r>
          </w:p>
        </w:tc>
        <w:tc>
          <w:tcPr>
            <w:tcW w:w="2305" w:type="dxa"/>
            <w:tcBorders>
              <w:top w:val="nil"/>
              <w:left w:val="nil"/>
              <w:bottom w:val="nil"/>
              <w:right w:val="nil"/>
            </w:tcBorders>
            <w:vAlign w:val="center"/>
          </w:tcPr>
          <w:p w14:paraId="7EC8BB96"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i/>
                <w:iCs/>
                <w:szCs w:val="21"/>
              </w:rPr>
              <w:t>S</w:t>
            </w:r>
          </w:p>
        </w:tc>
        <w:tc>
          <w:tcPr>
            <w:tcW w:w="5574" w:type="dxa"/>
            <w:tcBorders>
              <w:top w:val="nil"/>
              <w:left w:val="nil"/>
              <w:bottom w:val="nil"/>
              <w:right w:val="nil"/>
            </w:tcBorders>
            <w:vAlign w:val="center"/>
          </w:tcPr>
          <w:p w14:paraId="75D16220"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szCs w:val="21"/>
                <w:shd w:val="clear" w:color="auto" w:fill="FFFFFF"/>
              </w:rPr>
              <w:t>Seebeck coefficient</w:t>
            </w:r>
          </w:p>
        </w:tc>
        <w:tc>
          <w:tcPr>
            <w:tcW w:w="1398" w:type="dxa"/>
            <w:tcBorders>
              <w:top w:val="nil"/>
              <w:left w:val="nil"/>
              <w:bottom w:val="nil"/>
              <w:right w:val="nil"/>
            </w:tcBorders>
            <w:vAlign w:val="center"/>
          </w:tcPr>
          <w:p w14:paraId="7CAE508B"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Times New Roman" w:hAnsi="Times New Roman" w:hint="eastAsia"/>
                <w:szCs w:val="21"/>
                <w:shd w:val="clear" w:color="auto" w:fill="FFFFFF"/>
              </w:rPr>
              <w:t>μV K</w:t>
            </w:r>
            <w:r w:rsidRPr="00E21B1D">
              <w:rPr>
                <w:rFonts w:ascii="Times New Roman" w:eastAsia="Times New Roman" w:hAnsi="Times New Roman"/>
                <w:szCs w:val="21"/>
                <w:shd w:val="clear" w:color="auto" w:fill="FFFFFF"/>
                <w:vertAlign w:val="superscript"/>
              </w:rPr>
              <w:t>−</w:t>
            </w:r>
            <w:r w:rsidRPr="00E21B1D">
              <w:rPr>
                <w:rFonts w:ascii="Times New Roman" w:eastAsia="Times New Roman" w:hAnsi="Times New Roman" w:hint="eastAsia"/>
                <w:szCs w:val="21"/>
                <w:shd w:val="clear" w:color="auto" w:fill="FFFFFF"/>
                <w:vertAlign w:val="superscript"/>
              </w:rPr>
              <w:t>1</w:t>
            </w:r>
          </w:p>
        </w:tc>
      </w:tr>
      <w:tr w:rsidR="00F9581E" w:rsidRPr="00E21B1D" w14:paraId="26BD285C" w14:textId="77777777" w:rsidTr="00E21B1D">
        <w:trPr>
          <w:trHeight w:val="397"/>
          <w:jc w:val="center"/>
        </w:trPr>
        <w:tc>
          <w:tcPr>
            <w:tcW w:w="679" w:type="dxa"/>
            <w:tcBorders>
              <w:top w:val="nil"/>
              <w:left w:val="nil"/>
              <w:bottom w:val="nil"/>
              <w:right w:val="nil"/>
            </w:tcBorders>
            <w:vAlign w:val="center"/>
          </w:tcPr>
          <w:p w14:paraId="43016B53"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5</w:t>
            </w:r>
          </w:p>
        </w:tc>
        <w:tc>
          <w:tcPr>
            <w:tcW w:w="2305" w:type="dxa"/>
            <w:tcBorders>
              <w:top w:val="nil"/>
              <w:left w:val="nil"/>
              <w:bottom w:val="nil"/>
              <w:right w:val="nil"/>
            </w:tcBorders>
            <w:vAlign w:val="center"/>
          </w:tcPr>
          <w:p w14:paraId="287F28EB"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i/>
                <w:iCs/>
                <w:szCs w:val="21"/>
              </w:rPr>
              <w:t>PF</w:t>
            </w:r>
          </w:p>
        </w:tc>
        <w:tc>
          <w:tcPr>
            <w:tcW w:w="5574" w:type="dxa"/>
            <w:tcBorders>
              <w:top w:val="nil"/>
              <w:left w:val="nil"/>
              <w:bottom w:val="nil"/>
              <w:right w:val="nil"/>
            </w:tcBorders>
            <w:vAlign w:val="center"/>
          </w:tcPr>
          <w:p w14:paraId="31518A13"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szCs w:val="21"/>
                <w:shd w:val="clear" w:color="auto" w:fill="FFFFFF"/>
              </w:rPr>
              <w:t>P</w:t>
            </w:r>
            <w:r w:rsidRPr="00E21B1D">
              <w:rPr>
                <w:rFonts w:ascii="Times New Roman" w:eastAsia="Times New Roman" w:hAnsi="Times New Roman" w:hint="eastAsia"/>
                <w:szCs w:val="21"/>
                <w:shd w:val="clear" w:color="auto" w:fill="FFFFFF"/>
              </w:rPr>
              <w:t>ower factor</w:t>
            </w:r>
          </w:p>
        </w:tc>
        <w:tc>
          <w:tcPr>
            <w:tcW w:w="1398" w:type="dxa"/>
            <w:tcBorders>
              <w:top w:val="nil"/>
              <w:left w:val="nil"/>
              <w:bottom w:val="nil"/>
              <w:right w:val="nil"/>
            </w:tcBorders>
            <w:vAlign w:val="center"/>
          </w:tcPr>
          <w:p w14:paraId="202AD86A"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Times New Roman" w:hAnsi="Times New Roman"/>
                <w:szCs w:val="21"/>
                <w:shd w:val="clear" w:color="auto" w:fill="FFFFFF"/>
              </w:rPr>
              <w:t>μW m</w:t>
            </w:r>
            <w:r w:rsidRPr="00E21B1D">
              <w:rPr>
                <w:rFonts w:ascii="Times New Roman" w:eastAsia="Times New Roman" w:hAnsi="Times New Roman"/>
                <w:szCs w:val="21"/>
                <w:shd w:val="clear" w:color="auto" w:fill="FFFFFF"/>
                <w:vertAlign w:val="superscript"/>
              </w:rPr>
              <w:t>−</w:t>
            </w:r>
            <w:r w:rsidRPr="00E21B1D">
              <w:rPr>
                <w:rFonts w:ascii="Times New Roman" w:eastAsia="Times New Roman" w:hAnsi="Times New Roman" w:hint="eastAsia"/>
                <w:szCs w:val="21"/>
                <w:shd w:val="clear" w:color="auto" w:fill="FFFFFF"/>
                <w:vertAlign w:val="superscript"/>
              </w:rPr>
              <w:t xml:space="preserve">1 </w:t>
            </w:r>
            <w:r w:rsidRPr="00E21B1D">
              <w:rPr>
                <w:rFonts w:ascii="Times New Roman" w:eastAsia="Times New Roman" w:hAnsi="Times New Roman"/>
                <w:szCs w:val="21"/>
                <w:shd w:val="clear" w:color="auto" w:fill="FFFFFF"/>
              </w:rPr>
              <w:t>K</w:t>
            </w:r>
            <w:r w:rsidRPr="00E21B1D">
              <w:rPr>
                <w:rFonts w:ascii="Times New Roman" w:eastAsia="Times New Roman" w:hAnsi="Times New Roman"/>
                <w:szCs w:val="21"/>
                <w:shd w:val="clear" w:color="auto" w:fill="FFFFFF"/>
                <w:vertAlign w:val="superscript"/>
              </w:rPr>
              <w:t>−</w:t>
            </w:r>
            <w:r w:rsidRPr="00E21B1D">
              <w:rPr>
                <w:rFonts w:ascii="Times New Roman" w:eastAsia="Times New Roman" w:hAnsi="Times New Roman" w:hint="eastAsia"/>
                <w:szCs w:val="21"/>
                <w:shd w:val="clear" w:color="auto" w:fill="FFFFFF"/>
                <w:vertAlign w:val="superscript"/>
              </w:rPr>
              <w:t>2</w:t>
            </w:r>
          </w:p>
        </w:tc>
      </w:tr>
      <w:tr w:rsidR="00F9581E" w:rsidRPr="00E21B1D" w14:paraId="1A8AF65F" w14:textId="77777777" w:rsidTr="00E21B1D">
        <w:trPr>
          <w:trHeight w:val="397"/>
          <w:jc w:val="center"/>
        </w:trPr>
        <w:tc>
          <w:tcPr>
            <w:tcW w:w="679" w:type="dxa"/>
            <w:tcBorders>
              <w:top w:val="nil"/>
              <w:left w:val="nil"/>
              <w:bottom w:val="nil"/>
              <w:right w:val="nil"/>
            </w:tcBorders>
            <w:vAlign w:val="center"/>
          </w:tcPr>
          <w:p w14:paraId="41C220B2"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6</w:t>
            </w:r>
          </w:p>
        </w:tc>
        <w:tc>
          <w:tcPr>
            <w:tcW w:w="2305" w:type="dxa"/>
            <w:tcBorders>
              <w:top w:val="nil"/>
              <w:left w:val="nil"/>
              <w:bottom w:val="nil"/>
              <w:right w:val="nil"/>
            </w:tcBorders>
            <w:vAlign w:val="center"/>
          </w:tcPr>
          <w:p w14:paraId="4F6D2D3F"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U</w:t>
            </w:r>
          </w:p>
        </w:tc>
        <w:tc>
          <w:tcPr>
            <w:tcW w:w="5574" w:type="dxa"/>
            <w:tcBorders>
              <w:top w:val="nil"/>
              <w:left w:val="nil"/>
              <w:bottom w:val="nil"/>
              <w:right w:val="nil"/>
            </w:tcBorders>
            <w:vAlign w:val="center"/>
          </w:tcPr>
          <w:p w14:paraId="2A6DA8E6"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szCs w:val="21"/>
                <w:shd w:val="clear" w:color="auto" w:fill="FFFFFF"/>
              </w:rPr>
              <w:t>O</w:t>
            </w:r>
            <w:r w:rsidRPr="00E21B1D">
              <w:rPr>
                <w:rFonts w:ascii="Times New Roman" w:eastAsia="Times New Roman" w:hAnsi="Times New Roman" w:hint="eastAsia"/>
                <w:szCs w:val="21"/>
                <w:shd w:val="clear" w:color="auto" w:fill="FFFFFF"/>
              </w:rPr>
              <w:t>utput voltage</w:t>
            </w:r>
          </w:p>
        </w:tc>
        <w:tc>
          <w:tcPr>
            <w:tcW w:w="1398" w:type="dxa"/>
            <w:tcBorders>
              <w:top w:val="nil"/>
              <w:left w:val="nil"/>
              <w:bottom w:val="nil"/>
              <w:right w:val="nil"/>
            </w:tcBorders>
            <w:vAlign w:val="center"/>
          </w:tcPr>
          <w:p w14:paraId="4BF53F51"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Times New Roman" w:hAnsi="Times New Roman" w:hint="eastAsia"/>
                <w:szCs w:val="21"/>
                <w:shd w:val="clear" w:color="auto" w:fill="FFFFFF"/>
              </w:rPr>
              <w:t>mV</w:t>
            </w:r>
          </w:p>
        </w:tc>
      </w:tr>
      <w:tr w:rsidR="00F9581E" w:rsidRPr="00E21B1D" w14:paraId="0CB17D3B" w14:textId="77777777" w:rsidTr="00E21B1D">
        <w:trPr>
          <w:trHeight w:val="397"/>
          <w:jc w:val="center"/>
        </w:trPr>
        <w:tc>
          <w:tcPr>
            <w:tcW w:w="679" w:type="dxa"/>
            <w:tcBorders>
              <w:top w:val="nil"/>
              <w:left w:val="nil"/>
              <w:bottom w:val="nil"/>
              <w:right w:val="nil"/>
            </w:tcBorders>
            <w:vAlign w:val="center"/>
          </w:tcPr>
          <w:p w14:paraId="601A5C39"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7</w:t>
            </w:r>
          </w:p>
        </w:tc>
        <w:tc>
          <w:tcPr>
            <w:tcW w:w="2305" w:type="dxa"/>
            <w:tcBorders>
              <w:top w:val="nil"/>
              <w:left w:val="nil"/>
              <w:bottom w:val="nil"/>
              <w:right w:val="nil"/>
            </w:tcBorders>
            <w:vAlign w:val="center"/>
          </w:tcPr>
          <w:p w14:paraId="6E50DC02"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szCs w:val="21"/>
              </w:rPr>
              <w:t>Δ</w:t>
            </w:r>
            <w:r w:rsidRPr="00E21B1D">
              <w:rPr>
                <w:rFonts w:ascii="Times New Roman" w:hAnsi="Times New Roman"/>
                <w:i/>
                <w:iCs/>
                <w:szCs w:val="21"/>
              </w:rPr>
              <w:t>R</w:t>
            </w:r>
            <w:r w:rsidRPr="00E21B1D">
              <w:rPr>
                <w:rFonts w:ascii="Times New Roman" w:hAnsi="Times New Roman"/>
                <w:szCs w:val="21"/>
              </w:rPr>
              <w:t>/</w:t>
            </w:r>
            <w:r w:rsidRPr="00E21B1D">
              <w:rPr>
                <w:rFonts w:ascii="Times New Roman" w:hAnsi="Times New Roman"/>
                <w:i/>
                <w:iCs/>
                <w:szCs w:val="21"/>
              </w:rPr>
              <w:t>R</w:t>
            </w:r>
            <w:r w:rsidRPr="00E21B1D">
              <w:rPr>
                <w:rFonts w:ascii="Times New Roman" w:hAnsi="Times New Roman" w:hint="eastAsia"/>
                <w:szCs w:val="21"/>
                <w:vertAlign w:val="subscript"/>
              </w:rPr>
              <w:t>0</w:t>
            </w:r>
          </w:p>
        </w:tc>
        <w:tc>
          <w:tcPr>
            <w:tcW w:w="5574" w:type="dxa"/>
            <w:tcBorders>
              <w:top w:val="nil"/>
              <w:left w:val="nil"/>
              <w:bottom w:val="nil"/>
              <w:right w:val="nil"/>
            </w:tcBorders>
            <w:vAlign w:val="center"/>
          </w:tcPr>
          <w:p w14:paraId="2F1528BF"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Change in resistance / resistance at initial state</w:t>
            </w:r>
          </w:p>
        </w:tc>
        <w:tc>
          <w:tcPr>
            <w:tcW w:w="1398" w:type="dxa"/>
            <w:tcBorders>
              <w:top w:val="nil"/>
              <w:left w:val="nil"/>
              <w:bottom w:val="nil"/>
              <w:right w:val="nil"/>
            </w:tcBorders>
            <w:vAlign w:val="center"/>
          </w:tcPr>
          <w:p w14:paraId="59C8F024"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w:t>
            </w:r>
          </w:p>
        </w:tc>
      </w:tr>
      <w:tr w:rsidR="00F9581E" w:rsidRPr="00E21B1D" w14:paraId="7E1D0390" w14:textId="77777777" w:rsidTr="00E21B1D">
        <w:trPr>
          <w:trHeight w:val="397"/>
          <w:jc w:val="center"/>
        </w:trPr>
        <w:tc>
          <w:tcPr>
            <w:tcW w:w="679" w:type="dxa"/>
            <w:tcBorders>
              <w:top w:val="nil"/>
              <w:left w:val="nil"/>
              <w:bottom w:val="nil"/>
              <w:right w:val="nil"/>
            </w:tcBorders>
            <w:vAlign w:val="center"/>
          </w:tcPr>
          <w:p w14:paraId="101E0658"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8</w:t>
            </w:r>
          </w:p>
        </w:tc>
        <w:tc>
          <w:tcPr>
            <w:tcW w:w="2305" w:type="dxa"/>
            <w:tcBorders>
              <w:top w:val="nil"/>
              <w:left w:val="nil"/>
              <w:bottom w:val="nil"/>
              <w:right w:val="nil"/>
            </w:tcBorders>
            <w:vAlign w:val="center"/>
          </w:tcPr>
          <w:p w14:paraId="6AE62380"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E</w:t>
            </w:r>
            <w:r w:rsidRPr="00E21B1D">
              <w:rPr>
                <w:rFonts w:ascii="Times New Roman" w:hAnsi="Times New Roman" w:hint="eastAsia"/>
                <w:i/>
                <w:iCs/>
                <w:szCs w:val="21"/>
                <w:vertAlign w:val="subscript"/>
              </w:rPr>
              <w:t>f</w:t>
            </w:r>
          </w:p>
        </w:tc>
        <w:tc>
          <w:tcPr>
            <w:tcW w:w="5574" w:type="dxa"/>
            <w:tcBorders>
              <w:top w:val="nil"/>
              <w:left w:val="nil"/>
              <w:bottom w:val="nil"/>
              <w:right w:val="nil"/>
            </w:tcBorders>
            <w:vAlign w:val="center"/>
          </w:tcPr>
          <w:p w14:paraId="19ECD4EC"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szCs w:val="21"/>
              </w:rPr>
              <w:t>Fermi level</w:t>
            </w:r>
          </w:p>
        </w:tc>
        <w:tc>
          <w:tcPr>
            <w:tcW w:w="1398" w:type="dxa"/>
            <w:vMerge w:val="restart"/>
            <w:tcBorders>
              <w:top w:val="nil"/>
              <w:left w:val="nil"/>
              <w:bottom w:val="nil"/>
              <w:right w:val="nil"/>
            </w:tcBorders>
            <w:vAlign w:val="center"/>
          </w:tcPr>
          <w:p w14:paraId="2DB1191C"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szCs w:val="21"/>
              </w:rPr>
              <w:t>eV</w:t>
            </w:r>
          </w:p>
        </w:tc>
      </w:tr>
      <w:tr w:rsidR="00F9581E" w:rsidRPr="00E21B1D" w14:paraId="13EB52C2" w14:textId="77777777" w:rsidTr="00E21B1D">
        <w:trPr>
          <w:trHeight w:val="397"/>
          <w:jc w:val="center"/>
        </w:trPr>
        <w:tc>
          <w:tcPr>
            <w:tcW w:w="679" w:type="dxa"/>
            <w:tcBorders>
              <w:top w:val="nil"/>
              <w:left w:val="nil"/>
              <w:bottom w:val="nil"/>
              <w:right w:val="nil"/>
            </w:tcBorders>
            <w:vAlign w:val="center"/>
          </w:tcPr>
          <w:p w14:paraId="3A1E9496"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9</w:t>
            </w:r>
          </w:p>
        </w:tc>
        <w:tc>
          <w:tcPr>
            <w:tcW w:w="2305" w:type="dxa"/>
            <w:tcBorders>
              <w:top w:val="nil"/>
              <w:left w:val="nil"/>
              <w:bottom w:val="nil"/>
              <w:right w:val="nil"/>
            </w:tcBorders>
            <w:vAlign w:val="center"/>
          </w:tcPr>
          <w:p w14:paraId="42372046"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i/>
                <w:iCs/>
                <w:szCs w:val="21"/>
              </w:rPr>
              <w:t>Φ</w:t>
            </w:r>
          </w:p>
        </w:tc>
        <w:tc>
          <w:tcPr>
            <w:tcW w:w="5574" w:type="dxa"/>
            <w:tcBorders>
              <w:top w:val="nil"/>
              <w:left w:val="nil"/>
              <w:bottom w:val="nil"/>
              <w:right w:val="nil"/>
            </w:tcBorders>
            <w:vAlign w:val="center"/>
          </w:tcPr>
          <w:p w14:paraId="57DDF8D7"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szCs w:val="21"/>
              </w:rPr>
              <w:t>W</w:t>
            </w:r>
            <w:r w:rsidRPr="00E21B1D">
              <w:rPr>
                <w:rFonts w:ascii="Times New Roman" w:eastAsia="宋体" w:hAnsi="Times New Roman"/>
                <w:szCs w:val="21"/>
              </w:rPr>
              <w:t>ork function</w:t>
            </w:r>
          </w:p>
        </w:tc>
        <w:tc>
          <w:tcPr>
            <w:tcW w:w="1398" w:type="dxa"/>
            <w:vMerge/>
            <w:tcBorders>
              <w:top w:val="nil"/>
              <w:left w:val="nil"/>
              <w:bottom w:val="nil"/>
              <w:right w:val="nil"/>
            </w:tcBorders>
            <w:vAlign w:val="center"/>
          </w:tcPr>
          <w:p w14:paraId="79A04105" w14:textId="77777777" w:rsidR="00F9581E" w:rsidRPr="00E21B1D" w:rsidRDefault="00F9581E" w:rsidP="00E21B1D">
            <w:pPr>
              <w:widowControl/>
              <w:kinsoku w:val="0"/>
              <w:adjustRightInd w:val="0"/>
              <w:snapToGrid w:val="0"/>
              <w:jc w:val="center"/>
              <w:textAlignment w:val="baseline"/>
              <w:outlineLvl w:val="1"/>
              <w:rPr>
                <w:rFonts w:ascii="Times New Roman" w:hAnsi="Times New Roman"/>
                <w:szCs w:val="21"/>
              </w:rPr>
            </w:pPr>
          </w:p>
        </w:tc>
      </w:tr>
      <w:tr w:rsidR="00F9581E" w:rsidRPr="00E21B1D" w14:paraId="737E9F30" w14:textId="77777777" w:rsidTr="00E21B1D">
        <w:trPr>
          <w:trHeight w:val="397"/>
          <w:jc w:val="center"/>
        </w:trPr>
        <w:tc>
          <w:tcPr>
            <w:tcW w:w="679" w:type="dxa"/>
            <w:tcBorders>
              <w:top w:val="nil"/>
              <w:left w:val="nil"/>
              <w:bottom w:val="nil"/>
              <w:right w:val="nil"/>
            </w:tcBorders>
            <w:vAlign w:val="center"/>
          </w:tcPr>
          <w:p w14:paraId="45D28C5B"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10</w:t>
            </w:r>
          </w:p>
        </w:tc>
        <w:tc>
          <w:tcPr>
            <w:tcW w:w="2305" w:type="dxa"/>
            <w:tcBorders>
              <w:top w:val="nil"/>
              <w:left w:val="nil"/>
              <w:bottom w:val="nil"/>
              <w:right w:val="nil"/>
            </w:tcBorders>
            <w:vAlign w:val="center"/>
          </w:tcPr>
          <w:p w14:paraId="395F5B85"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kern w:val="0"/>
                <w:szCs w:val="21"/>
                <w:lang w:bidi="ar"/>
              </w:rPr>
              <w:t>Δ</w:t>
            </w:r>
            <w:r w:rsidRPr="00E21B1D">
              <w:rPr>
                <w:rFonts w:ascii="Times New Roman" w:eastAsia="宋体" w:hAnsi="Times New Roman"/>
                <w:i/>
                <w:iCs/>
                <w:kern w:val="0"/>
                <w:szCs w:val="21"/>
                <w:lang w:bidi="ar"/>
              </w:rPr>
              <w:t>T</w:t>
            </w:r>
          </w:p>
        </w:tc>
        <w:tc>
          <w:tcPr>
            <w:tcW w:w="5574" w:type="dxa"/>
            <w:tcBorders>
              <w:top w:val="nil"/>
              <w:left w:val="nil"/>
              <w:bottom w:val="nil"/>
              <w:right w:val="nil"/>
            </w:tcBorders>
            <w:vAlign w:val="center"/>
          </w:tcPr>
          <w:p w14:paraId="1A46DCB4"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kern w:val="0"/>
                <w:szCs w:val="21"/>
                <w:lang w:bidi="ar"/>
              </w:rPr>
              <w:t>T</w:t>
            </w:r>
            <w:r w:rsidRPr="00E21B1D">
              <w:rPr>
                <w:rFonts w:ascii="Times New Roman" w:eastAsia="宋体" w:hAnsi="Times New Roman"/>
                <w:kern w:val="0"/>
                <w:szCs w:val="21"/>
                <w:lang w:bidi="ar"/>
              </w:rPr>
              <w:t>emperature gradients</w:t>
            </w:r>
          </w:p>
        </w:tc>
        <w:tc>
          <w:tcPr>
            <w:tcW w:w="1398" w:type="dxa"/>
            <w:tcBorders>
              <w:top w:val="nil"/>
              <w:left w:val="nil"/>
              <w:bottom w:val="nil"/>
              <w:right w:val="nil"/>
            </w:tcBorders>
            <w:vAlign w:val="center"/>
          </w:tcPr>
          <w:p w14:paraId="2B8DA1A2" w14:textId="77777777" w:rsidR="00F9581E" w:rsidRPr="00E21B1D" w:rsidRDefault="00F9581E" w:rsidP="00E21B1D">
            <w:pPr>
              <w:widowControl/>
              <w:kinsoku w:val="0"/>
              <w:adjustRightInd w:val="0"/>
              <w:snapToGrid w:val="0"/>
              <w:jc w:val="center"/>
              <w:textAlignment w:val="baseline"/>
              <w:outlineLvl w:val="1"/>
              <w:rPr>
                <w:rFonts w:ascii="Times New Roman" w:hAnsi="Times New Roman"/>
                <w:szCs w:val="21"/>
              </w:rPr>
            </w:pPr>
          </w:p>
        </w:tc>
      </w:tr>
      <w:tr w:rsidR="00F9581E" w:rsidRPr="00E21B1D" w14:paraId="1345C868" w14:textId="77777777" w:rsidTr="00E21B1D">
        <w:trPr>
          <w:trHeight w:val="397"/>
          <w:jc w:val="center"/>
        </w:trPr>
        <w:tc>
          <w:tcPr>
            <w:tcW w:w="679" w:type="dxa"/>
            <w:tcBorders>
              <w:top w:val="nil"/>
              <w:left w:val="nil"/>
              <w:bottom w:val="nil"/>
              <w:right w:val="nil"/>
            </w:tcBorders>
            <w:vAlign w:val="center"/>
          </w:tcPr>
          <w:p w14:paraId="5BADDE62"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11</w:t>
            </w:r>
          </w:p>
        </w:tc>
        <w:tc>
          <w:tcPr>
            <w:tcW w:w="2305" w:type="dxa"/>
            <w:tcBorders>
              <w:top w:val="nil"/>
              <w:left w:val="nil"/>
              <w:bottom w:val="nil"/>
              <w:right w:val="nil"/>
            </w:tcBorders>
            <w:vAlign w:val="center"/>
          </w:tcPr>
          <w:p w14:paraId="38394FCF"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szCs w:val="21"/>
                <w:shd w:val="clear" w:color="auto" w:fill="FFFFFF"/>
              </w:rPr>
              <w:t>EMI</w:t>
            </w:r>
          </w:p>
        </w:tc>
        <w:tc>
          <w:tcPr>
            <w:tcW w:w="5574" w:type="dxa"/>
            <w:tcBorders>
              <w:top w:val="nil"/>
              <w:left w:val="nil"/>
              <w:bottom w:val="nil"/>
              <w:right w:val="nil"/>
            </w:tcBorders>
            <w:vAlign w:val="center"/>
          </w:tcPr>
          <w:p w14:paraId="09B79BDC"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szCs w:val="21"/>
                <w:shd w:val="clear" w:color="auto" w:fill="FFFFFF"/>
              </w:rPr>
              <w:t>Electromagnetic interference</w:t>
            </w:r>
          </w:p>
        </w:tc>
        <w:tc>
          <w:tcPr>
            <w:tcW w:w="1398" w:type="dxa"/>
            <w:vMerge w:val="restart"/>
            <w:tcBorders>
              <w:top w:val="nil"/>
              <w:left w:val="nil"/>
              <w:right w:val="nil"/>
            </w:tcBorders>
            <w:vAlign w:val="center"/>
          </w:tcPr>
          <w:p w14:paraId="63E2EA5C"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szCs w:val="21"/>
                <w:shd w:val="clear" w:color="auto" w:fill="FFFFFF"/>
              </w:rPr>
              <w:t>dB</w:t>
            </w:r>
          </w:p>
        </w:tc>
      </w:tr>
      <w:tr w:rsidR="00F9581E" w:rsidRPr="00E21B1D" w14:paraId="30A28EEF" w14:textId="77777777" w:rsidTr="00E21B1D">
        <w:trPr>
          <w:trHeight w:val="397"/>
          <w:jc w:val="center"/>
        </w:trPr>
        <w:tc>
          <w:tcPr>
            <w:tcW w:w="679" w:type="dxa"/>
            <w:tcBorders>
              <w:top w:val="nil"/>
              <w:left w:val="nil"/>
              <w:bottom w:val="nil"/>
              <w:right w:val="nil"/>
            </w:tcBorders>
            <w:vAlign w:val="center"/>
          </w:tcPr>
          <w:p w14:paraId="7725F05B"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12</w:t>
            </w:r>
          </w:p>
        </w:tc>
        <w:tc>
          <w:tcPr>
            <w:tcW w:w="2305" w:type="dxa"/>
            <w:tcBorders>
              <w:top w:val="nil"/>
              <w:left w:val="nil"/>
              <w:bottom w:val="nil"/>
              <w:right w:val="nil"/>
            </w:tcBorders>
            <w:vAlign w:val="center"/>
          </w:tcPr>
          <w:p w14:paraId="0582C434"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Times New Roman" w:hAnsi="Times New Roman" w:hint="eastAsia"/>
                <w:bCs/>
                <w:szCs w:val="21"/>
                <w:shd w:val="clear" w:color="auto" w:fill="FFFFFF"/>
              </w:rPr>
              <w:t>EMI SE</w:t>
            </w:r>
          </w:p>
        </w:tc>
        <w:tc>
          <w:tcPr>
            <w:tcW w:w="5574" w:type="dxa"/>
            <w:tcBorders>
              <w:top w:val="nil"/>
              <w:left w:val="nil"/>
              <w:bottom w:val="nil"/>
              <w:right w:val="nil"/>
            </w:tcBorders>
            <w:vAlign w:val="center"/>
          </w:tcPr>
          <w:p w14:paraId="04ADBD29"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Electromagnetic shielding effectiveness</w:t>
            </w:r>
          </w:p>
        </w:tc>
        <w:tc>
          <w:tcPr>
            <w:tcW w:w="1398" w:type="dxa"/>
            <w:vMerge/>
            <w:tcBorders>
              <w:left w:val="nil"/>
              <w:right w:val="nil"/>
            </w:tcBorders>
            <w:vAlign w:val="center"/>
          </w:tcPr>
          <w:p w14:paraId="183E7F33" w14:textId="77777777" w:rsidR="00F9581E" w:rsidRPr="00E21B1D" w:rsidRDefault="00F9581E" w:rsidP="00E21B1D">
            <w:pPr>
              <w:widowControl/>
              <w:kinsoku w:val="0"/>
              <w:adjustRightInd w:val="0"/>
              <w:snapToGrid w:val="0"/>
              <w:jc w:val="center"/>
              <w:textAlignment w:val="baseline"/>
              <w:outlineLvl w:val="1"/>
              <w:rPr>
                <w:rFonts w:ascii="Times New Roman" w:hAnsi="Times New Roman"/>
                <w:szCs w:val="21"/>
              </w:rPr>
            </w:pPr>
          </w:p>
        </w:tc>
      </w:tr>
      <w:tr w:rsidR="00F9581E" w:rsidRPr="00E21B1D" w14:paraId="4C0C160B" w14:textId="77777777" w:rsidTr="00E21B1D">
        <w:trPr>
          <w:trHeight w:val="397"/>
          <w:jc w:val="center"/>
        </w:trPr>
        <w:tc>
          <w:tcPr>
            <w:tcW w:w="679" w:type="dxa"/>
            <w:tcBorders>
              <w:top w:val="nil"/>
              <w:left w:val="nil"/>
              <w:bottom w:val="nil"/>
              <w:right w:val="nil"/>
            </w:tcBorders>
            <w:vAlign w:val="center"/>
          </w:tcPr>
          <w:p w14:paraId="675244A2"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13</w:t>
            </w:r>
          </w:p>
        </w:tc>
        <w:tc>
          <w:tcPr>
            <w:tcW w:w="2305" w:type="dxa"/>
            <w:tcBorders>
              <w:top w:val="nil"/>
              <w:left w:val="nil"/>
              <w:bottom w:val="nil"/>
              <w:right w:val="nil"/>
            </w:tcBorders>
            <w:vAlign w:val="center"/>
          </w:tcPr>
          <w:p w14:paraId="5A1FE493" w14:textId="77777777" w:rsidR="00F9581E" w:rsidRPr="00E21B1D" w:rsidRDefault="00000000" w:rsidP="00E21B1D">
            <w:pPr>
              <w:widowControl/>
              <w:kinsoku w:val="0"/>
              <w:adjustRightInd w:val="0"/>
              <w:snapToGrid w:val="0"/>
              <w:jc w:val="center"/>
              <w:textAlignment w:val="baseline"/>
              <w:outlineLvl w:val="1"/>
              <w:rPr>
                <w:rFonts w:ascii="Times New Roman" w:eastAsia="Times New Roman" w:hAnsi="Times New Roman"/>
                <w:bCs/>
                <w:szCs w:val="21"/>
                <w:shd w:val="clear" w:color="auto" w:fill="FFFFFF"/>
              </w:rPr>
            </w:pPr>
            <w:r w:rsidRPr="00E21B1D">
              <w:rPr>
                <w:rFonts w:ascii="Times New Roman" w:eastAsia="宋体" w:hAnsi="Times New Roman" w:hint="eastAsia"/>
                <w:szCs w:val="21"/>
                <w:shd w:val="clear" w:color="auto" w:fill="FFFFFF"/>
              </w:rPr>
              <w:t>SE</w:t>
            </w:r>
            <w:r w:rsidRPr="00E21B1D">
              <w:rPr>
                <w:rFonts w:ascii="Times New Roman" w:eastAsia="宋体" w:hAnsi="Times New Roman" w:hint="eastAsia"/>
                <w:szCs w:val="21"/>
                <w:shd w:val="clear" w:color="auto" w:fill="FFFFFF"/>
                <w:vertAlign w:val="subscript"/>
              </w:rPr>
              <w:t>R</w:t>
            </w:r>
          </w:p>
        </w:tc>
        <w:tc>
          <w:tcPr>
            <w:tcW w:w="5574" w:type="dxa"/>
            <w:tcBorders>
              <w:top w:val="nil"/>
              <w:left w:val="nil"/>
              <w:bottom w:val="nil"/>
              <w:right w:val="nil"/>
            </w:tcBorders>
            <w:vAlign w:val="center"/>
          </w:tcPr>
          <w:p w14:paraId="1490C08F" w14:textId="77777777" w:rsidR="00F9581E" w:rsidRPr="00E21B1D" w:rsidRDefault="00000000" w:rsidP="00E21B1D">
            <w:pPr>
              <w:widowControl/>
              <w:kinsoku w:val="0"/>
              <w:adjustRightInd w:val="0"/>
              <w:snapToGrid w:val="0"/>
              <w:jc w:val="center"/>
              <w:textAlignment w:val="baseline"/>
              <w:outlineLvl w:val="1"/>
              <w:rPr>
                <w:rFonts w:ascii="Times New Roman" w:eastAsia="宋体" w:hAnsi="Times New Roman"/>
                <w:szCs w:val="21"/>
              </w:rPr>
            </w:pPr>
            <w:r w:rsidRPr="00E21B1D">
              <w:rPr>
                <w:rFonts w:ascii="Times New Roman" w:eastAsia="宋体" w:hAnsi="Times New Roman" w:hint="eastAsia"/>
                <w:szCs w:val="21"/>
                <w:shd w:val="clear" w:color="auto" w:fill="FFFFFF"/>
              </w:rPr>
              <w:t xml:space="preserve">Reflection </w:t>
            </w:r>
            <w:r w:rsidRPr="00E21B1D">
              <w:rPr>
                <w:rFonts w:ascii="Times New Roman" w:eastAsia="宋体" w:hAnsi="Times New Roman"/>
                <w:szCs w:val="21"/>
              </w:rPr>
              <w:t>loss</w:t>
            </w:r>
          </w:p>
        </w:tc>
        <w:tc>
          <w:tcPr>
            <w:tcW w:w="1398" w:type="dxa"/>
            <w:vMerge/>
            <w:tcBorders>
              <w:left w:val="nil"/>
              <w:right w:val="nil"/>
            </w:tcBorders>
            <w:vAlign w:val="center"/>
          </w:tcPr>
          <w:p w14:paraId="1037E9AC" w14:textId="77777777" w:rsidR="00F9581E" w:rsidRPr="00E21B1D" w:rsidRDefault="00F9581E" w:rsidP="00E21B1D">
            <w:pPr>
              <w:widowControl/>
              <w:kinsoku w:val="0"/>
              <w:adjustRightInd w:val="0"/>
              <w:snapToGrid w:val="0"/>
              <w:jc w:val="center"/>
              <w:textAlignment w:val="baseline"/>
              <w:outlineLvl w:val="1"/>
              <w:rPr>
                <w:rFonts w:ascii="Times New Roman" w:hAnsi="Times New Roman"/>
                <w:szCs w:val="21"/>
              </w:rPr>
            </w:pPr>
          </w:p>
        </w:tc>
      </w:tr>
      <w:tr w:rsidR="00F9581E" w:rsidRPr="00E21B1D" w14:paraId="04FC2CE2" w14:textId="77777777" w:rsidTr="00E21B1D">
        <w:trPr>
          <w:trHeight w:val="397"/>
          <w:jc w:val="center"/>
        </w:trPr>
        <w:tc>
          <w:tcPr>
            <w:tcW w:w="679" w:type="dxa"/>
            <w:tcBorders>
              <w:top w:val="nil"/>
              <w:left w:val="nil"/>
              <w:bottom w:val="nil"/>
              <w:right w:val="nil"/>
            </w:tcBorders>
            <w:vAlign w:val="center"/>
          </w:tcPr>
          <w:p w14:paraId="06B6846F"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14</w:t>
            </w:r>
          </w:p>
        </w:tc>
        <w:tc>
          <w:tcPr>
            <w:tcW w:w="2305" w:type="dxa"/>
            <w:tcBorders>
              <w:top w:val="nil"/>
              <w:left w:val="nil"/>
              <w:bottom w:val="nil"/>
              <w:right w:val="nil"/>
            </w:tcBorders>
            <w:vAlign w:val="center"/>
          </w:tcPr>
          <w:p w14:paraId="23034109" w14:textId="77777777" w:rsidR="00F9581E" w:rsidRPr="00E21B1D" w:rsidRDefault="00000000" w:rsidP="00E21B1D">
            <w:pPr>
              <w:widowControl/>
              <w:kinsoku w:val="0"/>
              <w:adjustRightInd w:val="0"/>
              <w:snapToGrid w:val="0"/>
              <w:jc w:val="center"/>
              <w:textAlignment w:val="baseline"/>
              <w:outlineLvl w:val="1"/>
              <w:rPr>
                <w:rFonts w:ascii="Times New Roman" w:eastAsia="Times New Roman" w:hAnsi="Times New Roman"/>
                <w:bCs/>
                <w:szCs w:val="21"/>
                <w:shd w:val="clear" w:color="auto" w:fill="FFFFFF"/>
              </w:rPr>
            </w:pPr>
            <w:r w:rsidRPr="00E21B1D">
              <w:rPr>
                <w:rFonts w:ascii="Times New Roman" w:eastAsia="宋体" w:hAnsi="Times New Roman" w:hint="eastAsia"/>
                <w:szCs w:val="21"/>
                <w:shd w:val="clear" w:color="auto" w:fill="FFFFFF"/>
              </w:rPr>
              <w:t>SE</w:t>
            </w:r>
            <w:r w:rsidRPr="00E21B1D">
              <w:rPr>
                <w:rFonts w:ascii="Times New Roman" w:eastAsia="宋体" w:hAnsi="Times New Roman" w:hint="eastAsia"/>
                <w:szCs w:val="21"/>
                <w:shd w:val="clear" w:color="auto" w:fill="FFFFFF"/>
                <w:vertAlign w:val="subscript"/>
              </w:rPr>
              <w:t>A</w:t>
            </w:r>
          </w:p>
        </w:tc>
        <w:tc>
          <w:tcPr>
            <w:tcW w:w="5574" w:type="dxa"/>
            <w:tcBorders>
              <w:top w:val="nil"/>
              <w:left w:val="nil"/>
              <w:bottom w:val="nil"/>
              <w:right w:val="nil"/>
            </w:tcBorders>
            <w:vAlign w:val="center"/>
          </w:tcPr>
          <w:p w14:paraId="4EE2BE46" w14:textId="77777777" w:rsidR="00F9581E" w:rsidRPr="00E21B1D" w:rsidRDefault="00000000" w:rsidP="00E21B1D">
            <w:pPr>
              <w:widowControl/>
              <w:kinsoku w:val="0"/>
              <w:adjustRightInd w:val="0"/>
              <w:snapToGrid w:val="0"/>
              <w:jc w:val="center"/>
              <w:textAlignment w:val="baseline"/>
              <w:outlineLvl w:val="1"/>
              <w:rPr>
                <w:rFonts w:ascii="Times New Roman" w:eastAsia="宋体" w:hAnsi="Times New Roman"/>
                <w:szCs w:val="21"/>
              </w:rPr>
            </w:pPr>
            <w:r w:rsidRPr="00E21B1D">
              <w:rPr>
                <w:rFonts w:ascii="Times New Roman" w:eastAsia="宋体" w:hAnsi="Times New Roman" w:hint="eastAsia"/>
                <w:szCs w:val="21"/>
                <w:shd w:val="clear" w:color="auto" w:fill="FFFFFF"/>
              </w:rPr>
              <w:t xml:space="preserve">Absorption </w:t>
            </w:r>
            <w:r w:rsidRPr="00E21B1D">
              <w:rPr>
                <w:rFonts w:ascii="Times New Roman" w:eastAsia="宋体" w:hAnsi="Times New Roman"/>
                <w:szCs w:val="21"/>
              </w:rPr>
              <w:t>loss</w:t>
            </w:r>
          </w:p>
        </w:tc>
        <w:tc>
          <w:tcPr>
            <w:tcW w:w="1398" w:type="dxa"/>
            <w:vMerge/>
            <w:tcBorders>
              <w:left w:val="nil"/>
              <w:right w:val="nil"/>
            </w:tcBorders>
            <w:vAlign w:val="center"/>
          </w:tcPr>
          <w:p w14:paraId="6BAA729F" w14:textId="77777777" w:rsidR="00F9581E" w:rsidRPr="00E21B1D" w:rsidRDefault="00F9581E" w:rsidP="00E21B1D">
            <w:pPr>
              <w:widowControl/>
              <w:kinsoku w:val="0"/>
              <w:adjustRightInd w:val="0"/>
              <w:snapToGrid w:val="0"/>
              <w:jc w:val="center"/>
              <w:textAlignment w:val="baseline"/>
              <w:outlineLvl w:val="1"/>
              <w:rPr>
                <w:rFonts w:ascii="Times New Roman" w:hAnsi="Times New Roman"/>
                <w:szCs w:val="21"/>
              </w:rPr>
            </w:pPr>
          </w:p>
        </w:tc>
      </w:tr>
      <w:tr w:rsidR="00F9581E" w:rsidRPr="00E21B1D" w14:paraId="18D1F760" w14:textId="77777777" w:rsidTr="00E21B1D">
        <w:trPr>
          <w:trHeight w:val="397"/>
          <w:jc w:val="center"/>
        </w:trPr>
        <w:tc>
          <w:tcPr>
            <w:tcW w:w="679" w:type="dxa"/>
            <w:tcBorders>
              <w:top w:val="nil"/>
              <w:left w:val="nil"/>
              <w:bottom w:val="nil"/>
              <w:right w:val="nil"/>
            </w:tcBorders>
            <w:vAlign w:val="center"/>
          </w:tcPr>
          <w:p w14:paraId="59529BF6"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15</w:t>
            </w:r>
          </w:p>
        </w:tc>
        <w:tc>
          <w:tcPr>
            <w:tcW w:w="2305" w:type="dxa"/>
            <w:tcBorders>
              <w:top w:val="nil"/>
              <w:left w:val="nil"/>
              <w:bottom w:val="nil"/>
              <w:right w:val="nil"/>
            </w:tcBorders>
            <w:vAlign w:val="center"/>
          </w:tcPr>
          <w:p w14:paraId="51361F9B" w14:textId="77777777" w:rsidR="00F9581E" w:rsidRPr="00E21B1D" w:rsidRDefault="00000000" w:rsidP="00E21B1D">
            <w:pPr>
              <w:widowControl/>
              <w:kinsoku w:val="0"/>
              <w:adjustRightInd w:val="0"/>
              <w:snapToGrid w:val="0"/>
              <w:jc w:val="center"/>
              <w:textAlignment w:val="baseline"/>
              <w:outlineLvl w:val="1"/>
              <w:rPr>
                <w:rFonts w:ascii="Times New Roman" w:eastAsia="Times New Roman" w:hAnsi="Times New Roman"/>
                <w:bCs/>
                <w:szCs w:val="21"/>
                <w:shd w:val="clear" w:color="auto" w:fill="FFFFFF"/>
              </w:rPr>
            </w:pPr>
            <w:r w:rsidRPr="00E21B1D">
              <w:rPr>
                <w:rFonts w:ascii="Times New Roman" w:hAnsi="Times New Roman" w:hint="eastAsia"/>
                <w:szCs w:val="21"/>
              </w:rPr>
              <w:t>SE</w:t>
            </w:r>
            <w:r w:rsidRPr="00E21B1D">
              <w:rPr>
                <w:rFonts w:ascii="Times New Roman" w:hAnsi="Times New Roman" w:hint="eastAsia"/>
                <w:szCs w:val="21"/>
                <w:vertAlign w:val="subscript"/>
              </w:rPr>
              <w:t>M</w:t>
            </w:r>
          </w:p>
        </w:tc>
        <w:tc>
          <w:tcPr>
            <w:tcW w:w="5574" w:type="dxa"/>
            <w:tcBorders>
              <w:top w:val="nil"/>
              <w:left w:val="nil"/>
              <w:bottom w:val="nil"/>
              <w:right w:val="nil"/>
            </w:tcBorders>
            <w:vAlign w:val="center"/>
          </w:tcPr>
          <w:p w14:paraId="24676516" w14:textId="77777777" w:rsidR="00F9581E" w:rsidRPr="00E21B1D" w:rsidRDefault="00000000" w:rsidP="00E21B1D">
            <w:pPr>
              <w:widowControl/>
              <w:kinsoku w:val="0"/>
              <w:adjustRightInd w:val="0"/>
              <w:snapToGrid w:val="0"/>
              <w:jc w:val="center"/>
              <w:textAlignment w:val="baseline"/>
              <w:outlineLvl w:val="1"/>
              <w:rPr>
                <w:rFonts w:ascii="Times New Roman" w:eastAsia="宋体" w:hAnsi="Times New Roman"/>
                <w:szCs w:val="21"/>
              </w:rPr>
            </w:pPr>
            <w:r w:rsidRPr="00E21B1D">
              <w:rPr>
                <w:rFonts w:ascii="Times New Roman" w:eastAsia="宋体" w:hAnsi="Times New Roman" w:hint="eastAsia"/>
                <w:szCs w:val="21"/>
                <w:shd w:val="clear" w:color="auto" w:fill="FFFFFF"/>
              </w:rPr>
              <w:t xml:space="preserve">Multiple reflections </w:t>
            </w:r>
            <w:r w:rsidRPr="00E21B1D">
              <w:rPr>
                <w:rFonts w:ascii="Times New Roman" w:eastAsia="宋体" w:hAnsi="Times New Roman"/>
                <w:szCs w:val="21"/>
              </w:rPr>
              <w:t>loss</w:t>
            </w:r>
          </w:p>
        </w:tc>
        <w:tc>
          <w:tcPr>
            <w:tcW w:w="1398" w:type="dxa"/>
            <w:vMerge/>
            <w:tcBorders>
              <w:left w:val="nil"/>
              <w:right w:val="nil"/>
            </w:tcBorders>
            <w:vAlign w:val="center"/>
          </w:tcPr>
          <w:p w14:paraId="2D9DC66C" w14:textId="77777777" w:rsidR="00F9581E" w:rsidRPr="00E21B1D" w:rsidRDefault="00F9581E" w:rsidP="00E21B1D">
            <w:pPr>
              <w:widowControl/>
              <w:kinsoku w:val="0"/>
              <w:adjustRightInd w:val="0"/>
              <w:snapToGrid w:val="0"/>
              <w:jc w:val="center"/>
              <w:textAlignment w:val="baseline"/>
              <w:outlineLvl w:val="1"/>
              <w:rPr>
                <w:rFonts w:ascii="Times New Roman" w:hAnsi="Times New Roman"/>
                <w:szCs w:val="21"/>
              </w:rPr>
            </w:pPr>
          </w:p>
        </w:tc>
      </w:tr>
      <w:tr w:rsidR="00F9581E" w:rsidRPr="00E21B1D" w14:paraId="6CB2B14B" w14:textId="77777777" w:rsidTr="00E21B1D">
        <w:trPr>
          <w:trHeight w:val="397"/>
          <w:jc w:val="center"/>
        </w:trPr>
        <w:tc>
          <w:tcPr>
            <w:tcW w:w="679" w:type="dxa"/>
            <w:tcBorders>
              <w:top w:val="nil"/>
              <w:left w:val="nil"/>
              <w:bottom w:val="nil"/>
              <w:right w:val="nil"/>
            </w:tcBorders>
            <w:vAlign w:val="center"/>
          </w:tcPr>
          <w:p w14:paraId="4A0BE50E"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16</w:t>
            </w:r>
          </w:p>
        </w:tc>
        <w:tc>
          <w:tcPr>
            <w:tcW w:w="2305" w:type="dxa"/>
            <w:tcBorders>
              <w:top w:val="nil"/>
              <w:left w:val="nil"/>
              <w:bottom w:val="nil"/>
              <w:right w:val="nil"/>
            </w:tcBorders>
            <w:vAlign w:val="center"/>
          </w:tcPr>
          <w:p w14:paraId="455F395B" w14:textId="77777777" w:rsidR="00F9581E" w:rsidRPr="00E21B1D" w:rsidRDefault="00000000" w:rsidP="00E21B1D">
            <w:pPr>
              <w:widowControl/>
              <w:kinsoku w:val="0"/>
              <w:adjustRightInd w:val="0"/>
              <w:snapToGrid w:val="0"/>
              <w:jc w:val="center"/>
              <w:textAlignment w:val="baseline"/>
              <w:outlineLvl w:val="1"/>
              <w:rPr>
                <w:rFonts w:ascii="Times New Roman" w:eastAsia="Times New Roman" w:hAnsi="Times New Roman"/>
                <w:bCs/>
                <w:szCs w:val="21"/>
                <w:shd w:val="clear" w:color="auto" w:fill="FFFFFF"/>
              </w:rPr>
            </w:pPr>
            <w:r w:rsidRPr="00E21B1D">
              <w:rPr>
                <w:rFonts w:ascii="Times New Roman" w:hAnsi="Times New Roman" w:hint="eastAsia"/>
                <w:szCs w:val="21"/>
              </w:rPr>
              <w:t>SE</w:t>
            </w:r>
            <w:r w:rsidRPr="00E21B1D">
              <w:rPr>
                <w:rFonts w:ascii="Times New Roman" w:hAnsi="Times New Roman" w:hint="eastAsia"/>
                <w:szCs w:val="21"/>
                <w:vertAlign w:val="subscript"/>
              </w:rPr>
              <w:t>T</w:t>
            </w:r>
          </w:p>
        </w:tc>
        <w:tc>
          <w:tcPr>
            <w:tcW w:w="5574" w:type="dxa"/>
            <w:tcBorders>
              <w:top w:val="nil"/>
              <w:left w:val="nil"/>
              <w:bottom w:val="nil"/>
              <w:right w:val="nil"/>
            </w:tcBorders>
            <w:vAlign w:val="center"/>
          </w:tcPr>
          <w:p w14:paraId="712827C8"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bCs/>
                <w:szCs w:val="21"/>
              </w:rPr>
              <w:t>Total Shielding Effectiveness</w:t>
            </w:r>
          </w:p>
        </w:tc>
        <w:tc>
          <w:tcPr>
            <w:tcW w:w="1398" w:type="dxa"/>
            <w:vMerge/>
            <w:tcBorders>
              <w:left w:val="nil"/>
              <w:bottom w:val="nil"/>
              <w:right w:val="nil"/>
            </w:tcBorders>
            <w:vAlign w:val="center"/>
          </w:tcPr>
          <w:p w14:paraId="2C8B07B0" w14:textId="77777777" w:rsidR="00F9581E" w:rsidRPr="00E21B1D" w:rsidRDefault="00F9581E" w:rsidP="00E21B1D">
            <w:pPr>
              <w:widowControl/>
              <w:kinsoku w:val="0"/>
              <w:adjustRightInd w:val="0"/>
              <w:snapToGrid w:val="0"/>
              <w:jc w:val="center"/>
              <w:textAlignment w:val="baseline"/>
              <w:outlineLvl w:val="1"/>
              <w:rPr>
                <w:rFonts w:ascii="Times New Roman" w:hAnsi="Times New Roman"/>
                <w:szCs w:val="21"/>
              </w:rPr>
            </w:pPr>
          </w:p>
        </w:tc>
      </w:tr>
      <w:tr w:rsidR="00F9581E" w:rsidRPr="00E21B1D" w14:paraId="0C5CF1F8" w14:textId="77777777" w:rsidTr="00E21B1D">
        <w:trPr>
          <w:trHeight w:val="397"/>
          <w:jc w:val="center"/>
        </w:trPr>
        <w:tc>
          <w:tcPr>
            <w:tcW w:w="679" w:type="dxa"/>
            <w:tcBorders>
              <w:top w:val="nil"/>
              <w:left w:val="nil"/>
              <w:bottom w:val="nil"/>
              <w:right w:val="nil"/>
            </w:tcBorders>
            <w:vAlign w:val="center"/>
          </w:tcPr>
          <w:p w14:paraId="1E487998"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17</w:t>
            </w:r>
          </w:p>
        </w:tc>
        <w:tc>
          <w:tcPr>
            <w:tcW w:w="2305" w:type="dxa"/>
            <w:tcBorders>
              <w:top w:val="nil"/>
              <w:left w:val="nil"/>
              <w:bottom w:val="nil"/>
              <w:right w:val="nil"/>
            </w:tcBorders>
            <w:vAlign w:val="center"/>
          </w:tcPr>
          <w:p w14:paraId="5D6D6CB2" w14:textId="77777777" w:rsidR="00F9581E" w:rsidRPr="00E21B1D" w:rsidRDefault="00000000" w:rsidP="00E21B1D">
            <w:pPr>
              <w:widowControl/>
              <w:kinsoku w:val="0"/>
              <w:adjustRightInd w:val="0"/>
              <w:snapToGrid w:val="0"/>
              <w:jc w:val="center"/>
              <w:textAlignment w:val="baseline"/>
              <w:outlineLvl w:val="1"/>
              <w:rPr>
                <w:rFonts w:ascii="Times New Roman" w:eastAsia="宋体" w:hAnsi="Times New Roman"/>
                <w:kern w:val="0"/>
                <w:szCs w:val="21"/>
                <w:lang w:bidi="ar"/>
              </w:rPr>
            </w:pPr>
            <w:r w:rsidRPr="00E21B1D">
              <w:rPr>
                <w:rFonts w:ascii="Times New Roman" w:eastAsia="宋体" w:hAnsi="Times New Roman"/>
                <w:i/>
                <w:iCs/>
                <w:szCs w:val="21"/>
              </w:rPr>
              <w:t>δ</w:t>
            </w:r>
          </w:p>
        </w:tc>
        <w:tc>
          <w:tcPr>
            <w:tcW w:w="5574" w:type="dxa"/>
            <w:tcBorders>
              <w:top w:val="nil"/>
              <w:left w:val="nil"/>
              <w:bottom w:val="nil"/>
              <w:right w:val="nil"/>
            </w:tcBorders>
            <w:vAlign w:val="center"/>
          </w:tcPr>
          <w:p w14:paraId="49EFD682" w14:textId="77777777" w:rsidR="00F9581E" w:rsidRPr="00E21B1D" w:rsidRDefault="00000000" w:rsidP="00E21B1D">
            <w:pPr>
              <w:widowControl/>
              <w:kinsoku w:val="0"/>
              <w:adjustRightInd w:val="0"/>
              <w:snapToGrid w:val="0"/>
              <w:jc w:val="center"/>
              <w:textAlignment w:val="baseline"/>
              <w:outlineLvl w:val="1"/>
              <w:rPr>
                <w:rFonts w:ascii="Times New Roman" w:eastAsia="宋体" w:hAnsi="Times New Roman"/>
                <w:szCs w:val="21"/>
              </w:rPr>
            </w:pPr>
            <w:r w:rsidRPr="00E21B1D">
              <w:rPr>
                <w:rFonts w:ascii="Times New Roman" w:hAnsi="Times New Roman"/>
                <w:szCs w:val="21"/>
              </w:rPr>
              <w:t>Skin depth</w:t>
            </w:r>
          </w:p>
        </w:tc>
        <w:tc>
          <w:tcPr>
            <w:tcW w:w="1398" w:type="dxa"/>
            <w:tcBorders>
              <w:top w:val="nil"/>
              <w:left w:val="nil"/>
              <w:bottom w:val="nil"/>
              <w:right w:val="nil"/>
            </w:tcBorders>
            <w:vAlign w:val="center"/>
          </w:tcPr>
          <w:p w14:paraId="11051E02"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szCs w:val="21"/>
              </w:rPr>
              <w:t>μm</w:t>
            </w:r>
          </w:p>
        </w:tc>
      </w:tr>
      <w:tr w:rsidR="00F9581E" w:rsidRPr="00E21B1D" w14:paraId="1A7A4B76" w14:textId="77777777" w:rsidTr="00E21B1D">
        <w:trPr>
          <w:trHeight w:val="397"/>
          <w:jc w:val="center"/>
        </w:trPr>
        <w:tc>
          <w:tcPr>
            <w:tcW w:w="679" w:type="dxa"/>
            <w:tcBorders>
              <w:top w:val="nil"/>
              <w:left w:val="nil"/>
              <w:bottom w:val="nil"/>
              <w:right w:val="nil"/>
            </w:tcBorders>
            <w:vAlign w:val="center"/>
          </w:tcPr>
          <w:p w14:paraId="64BB7642"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18</w:t>
            </w:r>
          </w:p>
        </w:tc>
        <w:tc>
          <w:tcPr>
            <w:tcW w:w="2305" w:type="dxa"/>
            <w:tcBorders>
              <w:top w:val="nil"/>
              <w:left w:val="nil"/>
              <w:bottom w:val="nil"/>
              <w:right w:val="nil"/>
            </w:tcBorders>
            <w:vAlign w:val="center"/>
          </w:tcPr>
          <w:p w14:paraId="06B4A08A"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kern w:val="0"/>
                <w:szCs w:val="21"/>
                <w:lang w:bidi="ar"/>
              </w:rPr>
              <w:t>T</w:t>
            </w:r>
          </w:p>
        </w:tc>
        <w:tc>
          <w:tcPr>
            <w:tcW w:w="5574" w:type="dxa"/>
            <w:tcBorders>
              <w:top w:val="nil"/>
              <w:left w:val="nil"/>
              <w:bottom w:val="nil"/>
              <w:right w:val="nil"/>
            </w:tcBorders>
            <w:vAlign w:val="center"/>
          </w:tcPr>
          <w:p w14:paraId="5A7F8A73"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szCs w:val="21"/>
              </w:rPr>
              <w:t>R</w:t>
            </w:r>
            <w:r w:rsidRPr="00E21B1D">
              <w:rPr>
                <w:rFonts w:ascii="Times New Roman" w:eastAsia="宋体" w:hAnsi="Times New Roman"/>
                <w:szCs w:val="21"/>
              </w:rPr>
              <w:t>espiratory cycle</w:t>
            </w:r>
          </w:p>
        </w:tc>
        <w:tc>
          <w:tcPr>
            <w:tcW w:w="1398" w:type="dxa"/>
            <w:tcBorders>
              <w:top w:val="nil"/>
              <w:left w:val="nil"/>
              <w:bottom w:val="nil"/>
              <w:right w:val="nil"/>
            </w:tcBorders>
            <w:vAlign w:val="center"/>
          </w:tcPr>
          <w:p w14:paraId="69EF4015"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s</w:t>
            </w:r>
          </w:p>
        </w:tc>
      </w:tr>
      <w:tr w:rsidR="00F9581E" w:rsidRPr="00E21B1D" w14:paraId="029EA822" w14:textId="77777777" w:rsidTr="00E21B1D">
        <w:trPr>
          <w:trHeight w:val="397"/>
          <w:jc w:val="center"/>
        </w:trPr>
        <w:tc>
          <w:tcPr>
            <w:tcW w:w="679" w:type="dxa"/>
            <w:tcBorders>
              <w:top w:val="nil"/>
              <w:left w:val="nil"/>
              <w:bottom w:val="nil"/>
              <w:right w:val="nil"/>
            </w:tcBorders>
            <w:vAlign w:val="center"/>
          </w:tcPr>
          <w:p w14:paraId="60AD9B92"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19</w:t>
            </w:r>
          </w:p>
        </w:tc>
        <w:tc>
          <w:tcPr>
            <w:tcW w:w="2305" w:type="dxa"/>
            <w:tcBorders>
              <w:top w:val="nil"/>
              <w:left w:val="nil"/>
              <w:bottom w:val="nil"/>
              <w:right w:val="nil"/>
            </w:tcBorders>
            <w:vAlign w:val="center"/>
          </w:tcPr>
          <w:p w14:paraId="7F362898"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RR</w:t>
            </w:r>
          </w:p>
        </w:tc>
        <w:tc>
          <w:tcPr>
            <w:tcW w:w="5574" w:type="dxa"/>
            <w:tcBorders>
              <w:top w:val="nil"/>
              <w:left w:val="nil"/>
              <w:bottom w:val="nil"/>
              <w:right w:val="nil"/>
            </w:tcBorders>
            <w:vAlign w:val="center"/>
          </w:tcPr>
          <w:p w14:paraId="5BC05963"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bCs/>
                <w:szCs w:val="21"/>
                <w:shd w:val="clear" w:color="auto" w:fill="FFFFFF"/>
              </w:rPr>
              <w:t>R</w:t>
            </w:r>
            <w:r w:rsidRPr="00E21B1D">
              <w:rPr>
                <w:rFonts w:ascii="Times New Roman" w:eastAsia="Times New Roman" w:hAnsi="Times New Roman" w:hint="eastAsia"/>
                <w:bCs/>
                <w:szCs w:val="21"/>
                <w:shd w:val="clear" w:color="auto" w:fill="FFFFFF"/>
              </w:rPr>
              <w:t>espiratory rate</w:t>
            </w:r>
          </w:p>
        </w:tc>
        <w:tc>
          <w:tcPr>
            <w:tcW w:w="1398" w:type="dxa"/>
            <w:tcBorders>
              <w:top w:val="nil"/>
              <w:left w:val="nil"/>
              <w:bottom w:val="nil"/>
              <w:right w:val="nil"/>
            </w:tcBorders>
            <w:vAlign w:val="center"/>
          </w:tcPr>
          <w:p w14:paraId="7D3202B4"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bpm</w:t>
            </w:r>
          </w:p>
        </w:tc>
      </w:tr>
      <w:tr w:rsidR="00F9581E" w:rsidRPr="00E21B1D" w14:paraId="06108737" w14:textId="77777777" w:rsidTr="00E21B1D">
        <w:trPr>
          <w:trHeight w:val="397"/>
          <w:jc w:val="center"/>
        </w:trPr>
        <w:tc>
          <w:tcPr>
            <w:tcW w:w="679" w:type="dxa"/>
            <w:tcBorders>
              <w:top w:val="nil"/>
              <w:left w:val="nil"/>
              <w:bottom w:val="nil"/>
              <w:right w:val="nil"/>
            </w:tcBorders>
            <w:vAlign w:val="center"/>
          </w:tcPr>
          <w:p w14:paraId="1BA4D3D4"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20</w:t>
            </w:r>
          </w:p>
        </w:tc>
        <w:tc>
          <w:tcPr>
            <w:tcW w:w="2305" w:type="dxa"/>
            <w:tcBorders>
              <w:top w:val="nil"/>
              <w:left w:val="nil"/>
              <w:bottom w:val="nil"/>
              <w:right w:val="nil"/>
            </w:tcBorders>
            <w:vAlign w:val="center"/>
          </w:tcPr>
          <w:p w14:paraId="1D5F3DB1"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CP</w:t>
            </w:r>
          </w:p>
        </w:tc>
        <w:tc>
          <w:tcPr>
            <w:tcW w:w="5574" w:type="dxa"/>
            <w:tcBorders>
              <w:top w:val="nil"/>
              <w:left w:val="nil"/>
              <w:bottom w:val="nil"/>
              <w:right w:val="nil"/>
            </w:tcBorders>
            <w:vAlign w:val="center"/>
          </w:tcPr>
          <w:p w14:paraId="69CE7954"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Carbon paper</w:t>
            </w:r>
          </w:p>
        </w:tc>
        <w:tc>
          <w:tcPr>
            <w:tcW w:w="1398" w:type="dxa"/>
            <w:tcBorders>
              <w:top w:val="nil"/>
              <w:left w:val="nil"/>
              <w:bottom w:val="nil"/>
              <w:right w:val="nil"/>
            </w:tcBorders>
            <w:vAlign w:val="center"/>
          </w:tcPr>
          <w:p w14:paraId="3111770A"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w:t>
            </w:r>
          </w:p>
        </w:tc>
      </w:tr>
      <w:tr w:rsidR="00F9581E" w:rsidRPr="00E21B1D" w14:paraId="3C480296" w14:textId="77777777" w:rsidTr="00E21B1D">
        <w:trPr>
          <w:trHeight w:val="397"/>
          <w:jc w:val="center"/>
        </w:trPr>
        <w:tc>
          <w:tcPr>
            <w:tcW w:w="679" w:type="dxa"/>
            <w:tcBorders>
              <w:top w:val="nil"/>
              <w:left w:val="nil"/>
              <w:bottom w:val="nil"/>
              <w:right w:val="nil"/>
            </w:tcBorders>
            <w:vAlign w:val="center"/>
          </w:tcPr>
          <w:p w14:paraId="431FEE85"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21</w:t>
            </w:r>
          </w:p>
        </w:tc>
        <w:tc>
          <w:tcPr>
            <w:tcW w:w="2305" w:type="dxa"/>
            <w:tcBorders>
              <w:top w:val="nil"/>
              <w:left w:val="nil"/>
              <w:bottom w:val="nil"/>
              <w:right w:val="nil"/>
            </w:tcBorders>
            <w:vAlign w:val="center"/>
          </w:tcPr>
          <w:p w14:paraId="3B0E3E3B"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PI</w:t>
            </w:r>
          </w:p>
        </w:tc>
        <w:tc>
          <w:tcPr>
            <w:tcW w:w="5574" w:type="dxa"/>
            <w:tcBorders>
              <w:top w:val="nil"/>
              <w:left w:val="nil"/>
              <w:bottom w:val="nil"/>
              <w:right w:val="nil"/>
            </w:tcBorders>
            <w:vAlign w:val="center"/>
          </w:tcPr>
          <w:p w14:paraId="2C763613"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szCs w:val="21"/>
              </w:rPr>
              <w:t>P</w:t>
            </w:r>
            <w:r w:rsidRPr="00E21B1D">
              <w:rPr>
                <w:rFonts w:ascii="Times New Roman" w:eastAsia="宋体" w:hAnsi="Times New Roman"/>
                <w:szCs w:val="21"/>
              </w:rPr>
              <w:t>olyimide</w:t>
            </w:r>
          </w:p>
        </w:tc>
        <w:tc>
          <w:tcPr>
            <w:tcW w:w="1398" w:type="dxa"/>
            <w:tcBorders>
              <w:top w:val="nil"/>
              <w:left w:val="nil"/>
              <w:bottom w:val="nil"/>
              <w:right w:val="nil"/>
            </w:tcBorders>
            <w:vAlign w:val="center"/>
          </w:tcPr>
          <w:p w14:paraId="4E054C2C"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w:t>
            </w:r>
          </w:p>
        </w:tc>
      </w:tr>
      <w:tr w:rsidR="00F9581E" w:rsidRPr="00E21B1D" w14:paraId="22B68161" w14:textId="77777777" w:rsidTr="00E21B1D">
        <w:trPr>
          <w:trHeight w:val="397"/>
          <w:jc w:val="center"/>
        </w:trPr>
        <w:tc>
          <w:tcPr>
            <w:tcW w:w="679" w:type="dxa"/>
            <w:tcBorders>
              <w:top w:val="nil"/>
              <w:left w:val="nil"/>
              <w:bottom w:val="nil"/>
              <w:right w:val="nil"/>
            </w:tcBorders>
            <w:vAlign w:val="center"/>
          </w:tcPr>
          <w:p w14:paraId="3197FCB9"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22</w:t>
            </w:r>
          </w:p>
        </w:tc>
        <w:tc>
          <w:tcPr>
            <w:tcW w:w="2305" w:type="dxa"/>
            <w:tcBorders>
              <w:top w:val="nil"/>
              <w:left w:val="nil"/>
              <w:bottom w:val="nil"/>
              <w:right w:val="nil"/>
            </w:tcBorders>
            <w:vAlign w:val="center"/>
          </w:tcPr>
          <w:p w14:paraId="2EC722F2"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TEG</w:t>
            </w:r>
          </w:p>
        </w:tc>
        <w:tc>
          <w:tcPr>
            <w:tcW w:w="5574" w:type="dxa"/>
            <w:tcBorders>
              <w:top w:val="nil"/>
              <w:left w:val="nil"/>
              <w:bottom w:val="nil"/>
              <w:right w:val="nil"/>
            </w:tcBorders>
            <w:vAlign w:val="center"/>
          </w:tcPr>
          <w:p w14:paraId="28945A4F"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szCs w:val="21"/>
                <w:shd w:val="clear" w:color="auto" w:fill="FFFFFF"/>
              </w:rPr>
              <w:t>T</w:t>
            </w:r>
            <w:r w:rsidRPr="00E21B1D">
              <w:rPr>
                <w:rFonts w:ascii="Times New Roman" w:eastAsia="Times New Roman" w:hAnsi="Times New Roman" w:hint="eastAsia"/>
                <w:szCs w:val="21"/>
                <w:shd w:val="clear" w:color="auto" w:fill="FFFFFF"/>
              </w:rPr>
              <w:t>hermoelectric generator</w:t>
            </w:r>
          </w:p>
        </w:tc>
        <w:tc>
          <w:tcPr>
            <w:tcW w:w="1398" w:type="dxa"/>
            <w:tcBorders>
              <w:top w:val="nil"/>
              <w:left w:val="nil"/>
              <w:bottom w:val="nil"/>
              <w:right w:val="nil"/>
            </w:tcBorders>
            <w:vAlign w:val="center"/>
          </w:tcPr>
          <w:p w14:paraId="5E594B9C"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w:t>
            </w:r>
          </w:p>
        </w:tc>
      </w:tr>
      <w:tr w:rsidR="00F9581E" w:rsidRPr="00E21B1D" w14:paraId="0D821876" w14:textId="77777777" w:rsidTr="00E21B1D">
        <w:trPr>
          <w:trHeight w:val="397"/>
          <w:jc w:val="center"/>
        </w:trPr>
        <w:tc>
          <w:tcPr>
            <w:tcW w:w="679" w:type="dxa"/>
            <w:tcBorders>
              <w:top w:val="nil"/>
              <w:left w:val="nil"/>
              <w:bottom w:val="nil"/>
              <w:right w:val="nil"/>
            </w:tcBorders>
            <w:vAlign w:val="center"/>
          </w:tcPr>
          <w:p w14:paraId="4E8E3AAF"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23</w:t>
            </w:r>
          </w:p>
        </w:tc>
        <w:tc>
          <w:tcPr>
            <w:tcW w:w="2305" w:type="dxa"/>
            <w:tcBorders>
              <w:top w:val="nil"/>
              <w:left w:val="nil"/>
              <w:bottom w:val="nil"/>
              <w:right w:val="nil"/>
            </w:tcBorders>
            <w:vAlign w:val="center"/>
          </w:tcPr>
          <w:p w14:paraId="416E1A40"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LSV</w:t>
            </w:r>
          </w:p>
        </w:tc>
        <w:tc>
          <w:tcPr>
            <w:tcW w:w="5574" w:type="dxa"/>
            <w:tcBorders>
              <w:top w:val="nil"/>
              <w:left w:val="nil"/>
              <w:bottom w:val="nil"/>
              <w:right w:val="nil"/>
            </w:tcBorders>
            <w:vAlign w:val="center"/>
          </w:tcPr>
          <w:p w14:paraId="37F1D873"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szCs w:val="21"/>
              </w:rPr>
              <w:t>L</w:t>
            </w:r>
            <w:r w:rsidRPr="00E21B1D">
              <w:rPr>
                <w:rFonts w:ascii="Times New Roman" w:eastAsia="宋体" w:hAnsi="Times New Roman"/>
                <w:szCs w:val="21"/>
              </w:rPr>
              <w:t>inear sweep voltammetry</w:t>
            </w:r>
          </w:p>
        </w:tc>
        <w:tc>
          <w:tcPr>
            <w:tcW w:w="1398" w:type="dxa"/>
            <w:tcBorders>
              <w:top w:val="nil"/>
              <w:left w:val="nil"/>
              <w:bottom w:val="nil"/>
              <w:right w:val="nil"/>
            </w:tcBorders>
            <w:vAlign w:val="center"/>
          </w:tcPr>
          <w:p w14:paraId="54098D64"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w:t>
            </w:r>
          </w:p>
        </w:tc>
      </w:tr>
      <w:tr w:rsidR="00F9581E" w:rsidRPr="00E21B1D" w14:paraId="2DA9FC37" w14:textId="77777777" w:rsidTr="00E21B1D">
        <w:trPr>
          <w:trHeight w:val="397"/>
          <w:jc w:val="center"/>
        </w:trPr>
        <w:tc>
          <w:tcPr>
            <w:tcW w:w="679" w:type="dxa"/>
            <w:tcBorders>
              <w:top w:val="nil"/>
              <w:left w:val="nil"/>
              <w:bottom w:val="nil"/>
              <w:right w:val="nil"/>
            </w:tcBorders>
            <w:vAlign w:val="center"/>
          </w:tcPr>
          <w:p w14:paraId="52F12641"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24</w:t>
            </w:r>
          </w:p>
        </w:tc>
        <w:tc>
          <w:tcPr>
            <w:tcW w:w="2305" w:type="dxa"/>
            <w:tcBorders>
              <w:top w:val="nil"/>
              <w:left w:val="nil"/>
              <w:bottom w:val="nil"/>
              <w:right w:val="nil"/>
            </w:tcBorders>
            <w:vAlign w:val="center"/>
          </w:tcPr>
          <w:p w14:paraId="08557F15"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XRD</w:t>
            </w:r>
          </w:p>
        </w:tc>
        <w:tc>
          <w:tcPr>
            <w:tcW w:w="5574" w:type="dxa"/>
            <w:tcBorders>
              <w:top w:val="nil"/>
              <w:left w:val="nil"/>
              <w:bottom w:val="nil"/>
              <w:right w:val="nil"/>
            </w:tcBorders>
            <w:vAlign w:val="center"/>
          </w:tcPr>
          <w:p w14:paraId="52F8F895"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szCs w:val="21"/>
              </w:rPr>
              <w:t>X-ray diffractometer</w:t>
            </w:r>
          </w:p>
        </w:tc>
        <w:tc>
          <w:tcPr>
            <w:tcW w:w="1398" w:type="dxa"/>
            <w:tcBorders>
              <w:top w:val="nil"/>
              <w:left w:val="nil"/>
              <w:bottom w:val="nil"/>
              <w:right w:val="nil"/>
            </w:tcBorders>
            <w:vAlign w:val="center"/>
          </w:tcPr>
          <w:p w14:paraId="34654F8F"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w:t>
            </w:r>
          </w:p>
        </w:tc>
      </w:tr>
      <w:tr w:rsidR="00F9581E" w:rsidRPr="00E21B1D" w14:paraId="16CB512F" w14:textId="77777777" w:rsidTr="00E21B1D">
        <w:trPr>
          <w:trHeight w:val="397"/>
          <w:jc w:val="center"/>
        </w:trPr>
        <w:tc>
          <w:tcPr>
            <w:tcW w:w="679" w:type="dxa"/>
            <w:tcBorders>
              <w:top w:val="nil"/>
              <w:left w:val="nil"/>
              <w:bottom w:val="nil"/>
              <w:right w:val="nil"/>
            </w:tcBorders>
            <w:vAlign w:val="center"/>
          </w:tcPr>
          <w:p w14:paraId="6D3D8698"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25</w:t>
            </w:r>
          </w:p>
        </w:tc>
        <w:tc>
          <w:tcPr>
            <w:tcW w:w="2305" w:type="dxa"/>
            <w:tcBorders>
              <w:top w:val="nil"/>
              <w:left w:val="nil"/>
              <w:bottom w:val="nil"/>
              <w:right w:val="nil"/>
            </w:tcBorders>
            <w:vAlign w:val="center"/>
          </w:tcPr>
          <w:p w14:paraId="6C617365"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SEM</w:t>
            </w:r>
          </w:p>
        </w:tc>
        <w:tc>
          <w:tcPr>
            <w:tcW w:w="5574" w:type="dxa"/>
            <w:tcBorders>
              <w:top w:val="nil"/>
              <w:left w:val="nil"/>
              <w:bottom w:val="nil"/>
              <w:right w:val="nil"/>
            </w:tcBorders>
            <w:vAlign w:val="center"/>
          </w:tcPr>
          <w:p w14:paraId="7194E565"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szCs w:val="21"/>
              </w:rPr>
              <w:t>S</w:t>
            </w:r>
            <w:r w:rsidRPr="00E21B1D">
              <w:rPr>
                <w:rFonts w:ascii="Times New Roman" w:eastAsia="宋体" w:hAnsi="Times New Roman"/>
                <w:szCs w:val="21"/>
              </w:rPr>
              <w:t>canning electron microscope</w:t>
            </w:r>
          </w:p>
        </w:tc>
        <w:tc>
          <w:tcPr>
            <w:tcW w:w="1398" w:type="dxa"/>
            <w:tcBorders>
              <w:top w:val="nil"/>
              <w:left w:val="nil"/>
              <w:bottom w:val="nil"/>
              <w:right w:val="nil"/>
            </w:tcBorders>
            <w:vAlign w:val="center"/>
          </w:tcPr>
          <w:p w14:paraId="78314FB2"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w:t>
            </w:r>
          </w:p>
        </w:tc>
      </w:tr>
      <w:tr w:rsidR="00F9581E" w:rsidRPr="00E21B1D" w14:paraId="71445B3B" w14:textId="77777777" w:rsidTr="00E21B1D">
        <w:trPr>
          <w:trHeight w:val="397"/>
          <w:jc w:val="center"/>
        </w:trPr>
        <w:tc>
          <w:tcPr>
            <w:tcW w:w="679" w:type="dxa"/>
            <w:tcBorders>
              <w:top w:val="nil"/>
              <w:left w:val="nil"/>
              <w:bottom w:val="nil"/>
              <w:right w:val="nil"/>
            </w:tcBorders>
            <w:vAlign w:val="center"/>
          </w:tcPr>
          <w:p w14:paraId="10F632BF"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26</w:t>
            </w:r>
          </w:p>
        </w:tc>
        <w:tc>
          <w:tcPr>
            <w:tcW w:w="2305" w:type="dxa"/>
            <w:tcBorders>
              <w:top w:val="nil"/>
              <w:left w:val="nil"/>
              <w:bottom w:val="nil"/>
              <w:right w:val="nil"/>
            </w:tcBorders>
            <w:vAlign w:val="center"/>
          </w:tcPr>
          <w:p w14:paraId="5005857B"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EDS</w:t>
            </w:r>
          </w:p>
        </w:tc>
        <w:tc>
          <w:tcPr>
            <w:tcW w:w="5574" w:type="dxa"/>
            <w:tcBorders>
              <w:top w:val="nil"/>
              <w:left w:val="nil"/>
              <w:bottom w:val="nil"/>
              <w:right w:val="nil"/>
            </w:tcBorders>
            <w:vAlign w:val="center"/>
          </w:tcPr>
          <w:p w14:paraId="7EDE8D15"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szCs w:val="21"/>
              </w:rPr>
              <w:t>E</w:t>
            </w:r>
            <w:r w:rsidRPr="00E21B1D">
              <w:rPr>
                <w:rFonts w:ascii="Times New Roman" w:eastAsia="宋体" w:hAnsi="Times New Roman"/>
                <w:szCs w:val="21"/>
              </w:rPr>
              <w:t>nergy dispersive X-ray spectrometer</w:t>
            </w:r>
          </w:p>
        </w:tc>
        <w:tc>
          <w:tcPr>
            <w:tcW w:w="1398" w:type="dxa"/>
            <w:tcBorders>
              <w:top w:val="nil"/>
              <w:left w:val="nil"/>
              <w:bottom w:val="nil"/>
              <w:right w:val="nil"/>
            </w:tcBorders>
            <w:vAlign w:val="center"/>
          </w:tcPr>
          <w:p w14:paraId="3AD750D2"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w:t>
            </w:r>
          </w:p>
        </w:tc>
      </w:tr>
      <w:tr w:rsidR="00F9581E" w:rsidRPr="00E21B1D" w14:paraId="07075E50" w14:textId="77777777" w:rsidTr="00E21B1D">
        <w:trPr>
          <w:trHeight w:val="397"/>
          <w:jc w:val="center"/>
        </w:trPr>
        <w:tc>
          <w:tcPr>
            <w:tcW w:w="679" w:type="dxa"/>
            <w:tcBorders>
              <w:top w:val="nil"/>
              <w:left w:val="nil"/>
              <w:bottom w:val="nil"/>
              <w:right w:val="nil"/>
            </w:tcBorders>
            <w:vAlign w:val="center"/>
          </w:tcPr>
          <w:p w14:paraId="666CE98E"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27</w:t>
            </w:r>
          </w:p>
        </w:tc>
        <w:tc>
          <w:tcPr>
            <w:tcW w:w="2305" w:type="dxa"/>
            <w:tcBorders>
              <w:top w:val="nil"/>
              <w:left w:val="nil"/>
              <w:bottom w:val="nil"/>
              <w:right w:val="nil"/>
            </w:tcBorders>
            <w:vAlign w:val="center"/>
          </w:tcPr>
          <w:p w14:paraId="7B48E7FD"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XPS</w:t>
            </w:r>
          </w:p>
        </w:tc>
        <w:tc>
          <w:tcPr>
            <w:tcW w:w="5574" w:type="dxa"/>
            <w:tcBorders>
              <w:top w:val="nil"/>
              <w:left w:val="nil"/>
              <w:bottom w:val="nil"/>
              <w:right w:val="nil"/>
            </w:tcBorders>
            <w:vAlign w:val="center"/>
          </w:tcPr>
          <w:p w14:paraId="36F8DB55"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szCs w:val="21"/>
              </w:rPr>
              <w:t>X-ray photoelectron spectroscopy</w:t>
            </w:r>
          </w:p>
        </w:tc>
        <w:tc>
          <w:tcPr>
            <w:tcW w:w="1398" w:type="dxa"/>
            <w:tcBorders>
              <w:top w:val="nil"/>
              <w:left w:val="nil"/>
              <w:bottom w:val="nil"/>
              <w:right w:val="nil"/>
            </w:tcBorders>
            <w:vAlign w:val="center"/>
          </w:tcPr>
          <w:p w14:paraId="040320A0"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w:t>
            </w:r>
          </w:p>
        </w:tc>
      </w:tr>
      <w:tr w:rsidR="00F9581E" w:rsidRPr="00E21B1D" w14:paraId="25DC2CB7" w14:textId="77777777" w:rsidTr="00E21B1D">
        <w:trPr>
          <w:trHeight w:val="397"/>
          <w:jc w:val="center"/>
        </w:trPr>
        <w:tc>
          <w:tcPr>
            <w:tcW w:w="679" w:type="dxa"/>
            <w:tcBorders>
              <w:top w:val="nil"/>
              <w:left w:val="nil"/>
              <w:bottom w:val="nil"/>
              <w:right w:val="nil"/>
            </w:tcBorders>
            <w:vAlign w:val="center"/>
          </w:tcPr>
          <w:p w14:paraId="40B9E1C7"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28</w:t>
            </w:r>
          </w:p>
        </w:tc>
        <w:tc>
          <w:tcPr>
            <w:tcW w:w="2305" w:type="dxa"/>
            <w:tcBorders>
              <w:top w:val="nil"/>
              <w:left w:val="nil"/>
              <w:bottom w:val="nil"/>
              <w:right w:val="nil"/>
            </w:tcBorders>
            <w:vAlign w:val="center"/>
          </w:tcPr>
          <w:p w14:paraId="36176A68"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i/>
                <w:iCs/>
                <w:szCs w:val="21"/>
              </w:rPr>
              <w:t>r</w:t>
            </w:r>
            <w:r w:rsidRPr="00E21B1D">
              <w:rPr>
                <w:rFonts w:ascii="Times New Roman" w:eastAsia="宋体" w:hAnsi="Times New Roman"/>
                <w:szCs w:val="21"/>
                <w:vertAlign w:val="subscript"/>
              </w:rPr>
              <w:t>b</w:t>
            </w:r>
          </w:p>
        </w:tc>
        <w:tc>
          <w:tcPr>
            <w:tcW w:w="5574" w:type="dxa"/>
            <w:tcBorders>
              <w:top w:val="nil"/>
              <w:left w:val="nil"/>
              <w:bottom w:val="nil"/>
              <w:right w:val="nil"/>
            </w:tcBorders>
            <w:vAlign w:val="center"/>
          </w:tcPr>
          <w:p w14:paraId="3B59ECD3"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szCs w:val="21"/>
              </w:rPr>
              <w:t>B</w:t>
            </w:r>
            <w:r w:rsidRPr="00E21B1D">
              <w:rPr>
                <w:rFonts w:ascii="Times New Roman" w:eastAsia="宋体" w:hAnsi="Times New Roman"/>
                <w:szCs w:val="21"/>
              </w:rPr>
              <w:t>ending radius</w:t>
            </w:r>
          </w:p>
        </w:tc>
        <w:tc>
          <w:tcPr>
            <w:tcW w:w="1398" w:type="dxa"/>
            <w:tcBorders>
              <w:top w:val="nil"/>
              <w:left w:val="nil"/>
              <w:bottom w:val="nil"/>
              <w:right w:val="nil"/>
            </w:tcBorders>
            <w:vAlign w:val="center"/>
          </w:tcPr>
          <w:p w14:paraId="03DF3AB7"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mm</w:t>
            </w:r>
          </w:p>
        </w:tc>
      </w:tr>
      <w:tr w:rsidR="00F9581E" w:rsidRPr="00E21B1D" w14:paraId="7C75D55E" w14:textId="77777777" w:rsidTr="00E21B1D">
        <w:trPr>
          <w:trHeight w:val="397"/>
          <w:jc w:val="center"/>
        </w:trPr>
        <w:tc>
          <w:tcPr>
            <w:tcW w:w="679" w:type="dxa"/>
            <w:tcBorders>
              <w:top w:val="nil"/>
              <w:left w:val="nil"/>
              <w:bottom w:val="nil"/>
              <w:right w:val="nil"/>
            </w:tcBorders>
            <w:vAlign w:val="center"/>
          </w:tcPr>
          <w:p w14:paraId="0AAC1EBB"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29</w:t>
            </w:r>
          </w:p>
        </w:tc>
        <w:tc>
          <w:tcPr>
            <w:tcW w:w="2305" w:type="dxa"/>
            <w:tcBorders>
              <w:top w:val="nil"/>
              <w:left w:val="nil"/>
              <w:bottom w:val="nil"/>
              <w:right w:val="nil"/>
            </w:tcBorders>
            <w:vAlign w:val="center"/>
          </w:tcPr>
          <w:p w14:paraId="0823B2E5"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szCs w:val="21"/>
              </w:rPr>
              <w:t>ƒ</w:t>
            </w:r>
            <w:r w:rsidRPr="00E21B1D">
              <w:rPr>
                <w:rFonts w:ascii="Times New Roman" w:eastAsia="宋体" w:hAnsi="Times New Roman"/>
                <w:szCs w:val="21"/>
                <w:vertAlign w:val="subscript"/>
              </w:rPr>
              <w:t>FOM</w:t>
            </w:r>
          </w:p>
        </w:tc>
        <w:tc>
          <w:tcPr>
            <w:tcW w:w="5574" w:type="dxa"/>
            <w:tcBorders>
              <w:top w:val="nil"/>
              <w:left w:val="nil"/>
              <w:bottom w:val="nil"/>
              <w:right w:val="nil"/>
            </w:tcBorders>
            <w:vAlign w:val="center"/>
          </w:tcPr>
          <w:p w14:paraId="5C92AF31"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szCs w:val="21"/>
              </w:rPr>
              <w:t>F</w:t>
            </w:r>
            <w:r w:rsidRPr="00E21B1D">
              <w:rPr>
                <w:rFonts w:ascii="Times New Roman" w:eastAsia="宋体" w:hAnsi="Times New Roman"/>
                <w:szCs w:val="21"/>
              </w:rPr>
              <w:t>lexibility figure of merit</w:t>
            </w:r>
          </w:p>
        </w:tc>
        <w:tc>
          <w:tcPr>
            <w:tcW w:w="1398" w:type="dxa"/>
            <w:tcBorders>
              <w:top w:val="nil"/>
              <w:left w:val="nil"/>
              <w:bottom w:val="nil"/>
              <w:right w:val="nil"/>
            </w:tcBorders>
            <w:vAlign w:val="center"/>
          </w:tcPr>
          <w:p w14:paraId="0257C6E4"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w:t>
            </w:r>
          </w:p>
        </w:tc>
      </w:tr>
      <w:tr w:rsidR="00F9581E" w:rsidRPr="00E21B1D" w14:paraId="70512F37" w14:textId="77777777" w:rsidTr="00E21B1D">
        <w:trPr>
          <w:trHeight w:val="397"/>
          <w:jc w:val="center"/>
        </w:trPr>
        <w:tc>
          <w:tcPr>
            <w:tcW w:w="679" w:type="dxa"/>
            <w:tcBorders>
              <w:top w:val="nil"/>
              <w:left w:val="nil"/>
              <w:bottom w:val="nil"/>
              <w:right w:val="nil"/>
            </w:tcBorders>
            <w:vAlign w:val="center"/>
          </w:tcPr>
          <w:p w14:paraId="4F876E5C"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30</w:t>
            </w:r>
          </w:p>
        </w:tc>
        <w:tc>
          <w:tcPr>
            <w:tcW w:w="2305" w:type="dxa"/>
            <w:tcBorders>
              <w:top w:val="nil"/>
              <w:left w:val="nil"/>
              <w:bottom w:val="nil"/>
              <w:right w:val="nil"/>
            </w:tcBorders>
            <w:vAlign w:val="center"/>
          </w:tcPr>
          <w:p w14:paraId="19A1AFE4"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i/>
                <w:iCs/>
                <w:szCs w:val="21"/>
              </w:rPr>
              <w:t>S/S</w:t>
            </w:r>
            <w:r w:rsidRPr="00E21B1D">
              <w:rPr>
                <w:rFonts w:ascii="Times New Roman" w:eastAsia="宋体" w:hAnsi="Times New Roman"/>
                <w:szCs w:val="21"/>
                <w:vertAlign w:val="subscript"/>
              </w:rPr>
              <w:t>0</w:t>
            </w:r>
          </w:p>
        </w:tc>
        <w:tc>
          <w:tcPr>
            <w:tcW w:w="5574" w:type="dxa"/>
            <w:tcBorders>
              <w:top w:val="nil"/>
              <w:left w:val="nil"/>
              <w:bottom w:val="nil"/>
              <w:right w:val="nil"/>
            </w:tcBorders>
            <w:vAlign w:val="center"/>
          </w:tcPr>
          <w:p w14:paraId="6AE589F4"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szCs w:val="21"/>
              </w:rPr>
              <w:t>Seebeck</w:t>
            </w:r>
            <w:r w:rsidRPr="00E21B1D">
              <w:rPr>
                <w:rFonts w:ascii="Times New Roman" w:hAnsi="Times New Roman" w:hint="eastAsia"/>
                <w:szCs w:val="21"/>
              </w:rPr>
              <w:t xml:space="preserve"> </w:t>
            </w:r>
            <w:r w:rsidRPr="00E21B1D">
              <w:rPr>
                <w:rFonts w:ascii="Times New Roman" w:eastAsia="宋体" w:hAnsi="Times New Roman"/>
                <w:szCs w:val="21"/>
              </w:rPr>
              <w:t xml:space="preserve">coefficient </w:t>
            </w:r>
            <w:r w:rsidRPr="00E21B1D">
              <w:rPr>
                <w:rFonts w:ascii="Times New Roman" w:hAnsi="Times New Roman" w:hint="eastAsia"/>
                <w:szCs w:val="21"/>
              </w:rPr>
              <w:t xml:space="preserve">/ </w:t>
            </w:r>
            <w:r w:rsidRPr="00E21B1D">
              <w:rPr>
                <w:rFonts w:ascii="Times New Roman" w:eastAsia="宋体" w:hAnsi="Times New Roman" w:hint="eastAsia"/>
                <w:szCs w:val="21"/>
              </w:rPr>
              <w:t>s</w:t>
            </w:r>
            <w:r w:rsidRPr="00E21B1D">
              <w:rPr>
                <w:rFonts w:ascii="Times New Roman" w:eastAsia="宋体" w:hAnsi="Times New Roman"/>
                <w:szCs w:val="21"/>
              </w:rPr>
              <w:t>eebeck</w:t>
            </w:r>
            <w:r w:rsidRPr="00E21B1D">
              <w:rPr>
                <w:rFonts w:ascii="Times New Roman" w:hAnsi="Times New Roman" w:hint="eastAsia"/>
                <w:szCs w:val="21"/>
              </w:rPr>
              <w:t xml:space="preserve"> </w:t>
            </w:r>
            <w:r w:rsidRPr="00E21B1D">
              <w:rPr>
                <w:rFonts w:ascii="Times New Roman" w:eastAsia="宋体" w:hAnsi="Times New Roman"/>
                <w:szCs w:val="21"/>
              </w:rPr>
              <w:t xml:space="preserve">coefficient </w:t>
            </w:r>
            <w:r w:rsidRPr="00E21B1D">
              <w:rPr>
                <w:rFonts w:ascii="Times New Roman" w:hAnsi="Times New Roman" w:hint="eastAsia"/>
                <w:szCs w:val="21"/>
              </w:rPr>
              <w:t>at initial state</w:t>
            </w:r>
          </w:p>
        </w:tc>
        <w:tc>
          <w:tcPr>
            <w:tcW w:w="1398" w:type="dxa"/>
            <w:tcBorders>
              <w:top w:val="nil"/>
              <w:left w:val="nil"/>
              <w:bottom w:val="nil"/>
              <w:right w:val="nil"/>
            </w:tcBorders>
            <w:vAlign w:val="center"/>
          </w:tcPr>
          <w:p w14:paraId="02EA4477"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w:t>
            </w:r>
          </w:p>
        </w:tc>
      </w:tr>
      <w:tr w:rsidR="00F9581E" w:rsidRPr="00E21B1D" w14:paraId="375BF1C1" w14:textId="77777777" w:rsidTr="00E21B1D">
        <w:trPr>
          <w:trHeight w:val="397"/>
          <w:jc w:val="center"/>
        </w:trPr>
        <w:tc>
          <w:tcPr>
            <w:tcW w:w="679" w:type="dxa"/>
            <w:tcBorders>
              <w:top w:val="nil"/>
              <w:left w:val="nil"/>
              <w:bottom w:val="nil"/>
              <w:right w:val="nil"/>
            </w:tcBorders>
            <w:vAlign w:val="center"/>
          </w:tcPr>
          <w:p w14:paraId="758D54B4"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31</w:t>
            </w:r>
          </w:p>
        </w:tc>
        <w:tc>
          <w:tcPr>
            <w:tcW w:w="2305" w:type="dxa"/>
            <w:tcBorders>
              <w:top w:val="nil"/>
              <w:left w:val="nil"/>
              <w:bottom w:val="nil"/>
              <w:right w:val="nil"/>
            </w:tcBorders>
            <w:vAlign w:val="center"/>
          </w:tcPr>
          <w:p w14:paraId="49F77ABF"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WE</w:t>
            </w:r>
          </w:p>
        </w:tc>
        <w:tc>
          <w:tcPr>
            <w:tcW w:w="5574" w:type="dxa"/>
            <w:tcBorders>
              <w:top w:val="nil"/>
              <w:left w:val="nil"/>
              <w:bottom w:val="nil"/>
              <w:right w:val="nil"/>
            </w:tcBorders>
            <w:vAlign w:val="center"/>
          </w:tcPr>
          <w:p w14:paraId="362CC6E1"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szCs w:val="21"/>
              </w:rPr>
              <w:t>W</w:t>
            </w:r>
            <w:r w:rsidRPr="00E21B1D">
              <w:rPr>
                <w:rFonts w:ascii="Times New Roman" w:eastAsia="宋体" w:hAnsi="Times New Roman"/>
                <w:szCs w:val="21"/>
              </w:rPr>
              <w:t>orking electrode</w:t>
            </w:r>
          </w:p>
        </w:tc>
        <w:tc>
          <w:tcPr>
            <w:tcW w:w="1398" w:type="dxa"/>
            <w:tcBorders>
              <w:top w:val="nil"/>
              <w:left w:val="nil"/>
              <w:bottom w:val="nil"/>
              <w:right w:val="nil"/>
            </w:tcBorders>
            <w:vAlign w:val="center"/>
          </w:tcPr>
          <w:p w14:paraId="6ED6893E"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w:t>
            </w:r>
          </w:p>
        </w:tc>
      </w:tr>
      <w:tr w:rsidR="00F9581E" w:rsidRPr="00E21B1D" w14:paraId="0A6768FF" w14:textId="77777777" w:rsidTr="00E21B1D">
        <w:trPr>
          <w:trHeight w:val="397"/>
          <w:jc w:val="center"/>
        </w:trPr>
        <w:tc>
          <w:tcPr>
            <w:tcW w:w="679" w:type="dxa"/>
            <w:tcBorders>
              <w:top w:val="nil"/>
              <w:left w:val="nil"/>
              <w:bottom w:val="nil"/>
              <w:right w:val="nil"/>
            </w:tcBorders>
            <w:vAlign w:val="center"/>
          </w:tcPr>
          <w:p w14:paraId="5D56580C"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32</w:t>
            </w:r>
          </w:p>
        </w:tc>
        <w:tc>
          <w:tcPr>
            <w:tcW w:w="2305" w:type="dxa"/>
            <w:tcBorders>
              <w:top w:val="nil"/>
              <w:left w:val="nil"/>
              <w:bottom w:val="nil"/>
              <w:right w:val="nil"/>
            </w:tcBorders>
            <w:vAlign w:val="center"/>
          </w:tcPr>
          <w:p w14:paraId="547CA384"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CE</w:t>
            </w:r>
          </w:p>
        </w:tc>
        <w:tc>
          <w:tcPr>
            <w:tcW w:w="5574" w:type="dxa"/>
            <w:tcBorders>
              <w:top w:val="nil"/>
              <w:left w:val="nil"/>
              <w:bottom w:val="nil"/>
              <w:right w:val="nil"/>
            </w:tcBorders>
            <w:vAlign w:val="center"/>
          </w:tcPr>
          <w:p w14:paraId="4C99F304"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szCs w:val="21"/>
              </w:rPr>
              <w:t>C</w:t>
            </w:r>
            <w:r w:rsidRPr="00E21B1D">
              <w:rPr>
                <w:rFonts w:ascii="Times New Roman" w:eastAsia="宋体" w:hAnsi="Times New Roman"/>
                <w:szCs w:val="21"/>
              </w:rPr>
              <w:t>ounter electrode</w:t>
            </w:r>
          </w:p>
        </w:tc>
        <w:tc>
          <w:tcPr>
            <w:tcW w:w="1398" w:type="dxa"/>
            <w:tcBorders>
              <w:top w:val="nil"/>
              <w:left w:val="nil"/>
              <w:bottom w:val="nil"/>
              <w:right w:val="nil"/>
            </w:tcBorders>
            <w:vAlign w:val="center"/>
          </w:tcPr>
          <w:p w14:paraId="490CC827"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w:t>
            </w:r>
          </w:p>
        </w:tc>
      </w:tr>
      <w:tr w:rsidR="00F9581E" w:rsidRPr="00E21B1D" w14:paraId="24640625" w14:textId="77777777" w:rsidTr="00E21B1D">
        <w:trPr>
          <w:trHeight w:val="397"/>
          <w:jc w:val="center"/>
        </w:trPr>
        <w:tc>
          <w:tcPr>
            <w:tcW w:w="679" w:type="dxa"/>
            <w:tcBorders>
              <w:top w:val="nil"/>
              <w:left w:val="nil"/>
              <w:bottom w:val="nil"/>
              <w:right w:val="nil"/>
            </w:tcBorders>
            <w:vAlign w:val="center"/>
          </w:tcPr>
          <w:p w14:paraId="3C33B689"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33</w:t>
            </w:r>
          </w:p>
        </w:tc>
        <w:tc>
          <w:tcPr>
            <w:tcW w:w="2305" w:type="dxa"/>
            <w:tcBorders>
              <w:top w:val="nil"/>
              <w:left w:val="nil"/>
              <w:bottom w:val="nil"/>
              <w:right w:val="nil"/>
            </w:tcBorders>
            <w:vAlign w:val="center"/>
          </w:tcPr>
          <w:p w14:paraId="26EE6C94"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RE</w:t>
            </w:r>
          </w:p>
        </w:tc>
        <w:tc>
          <w:tcPr>
            <w:tcW w:w="5574" w:type="dxa"/>
            <w:tcBorders>
              <w:top w:val="nil"/>
              <w:left w:val="nil"/>
              <w:bottom w:val="nil"/>
              <w:right w:val="nil"/>
            </w:tcBorders>
            <w:vAlign w:val="center"/>
          </w:tcPr>
          <w:p w14:paraId="23C83632"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szCs w:val="21"/>
              </w:rPr>
              <w:t>R</w:t>
            </w:r>
            <w:r w:rsidRPr="00E21B1D">
              <w:rPr>
                <w:rFonts w:ascii="Times New Roman" w:eastAsia="宋体" w:hAnsi="Times New Roman"/>
                <w:szCs w:val="21"/>
              </w:rPr>
              <w:t>eference electrode</w:t>
            </w:r>
          </w:p>
        </w:tc>
        <w:tc>
          <w:tcPr>
            <w:tcW w:w="1398" w:type="dxa"/>
            <w:tcBorders>
              <w:top w:val="nil"/>
              <w:left w:val="nil"/>
              <w:bottom w:val="nil"/>
              <w:right w:val="nil"/>
            </w:tcBorders>
            <w:vAlign w:val="center"/>
          </w:tcPr>
          <w:p w14:paraId="52D3DA21"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w:t>
            </w:r>
          </w:p>
        </w:tc>
      </w:tr>
      <w:tr w:rsidR="00F9581E" w:rsidRPr="00E21B1D" w14:paraId="3AC4A4E3" w14:textId="77777777" w:rsidTr="00E21B1D">
        <w:trPr>
          <w:trHeight w:val="397"/>
          <w:jc w:val="center"/>
        </w:trPr>
        <w:tc>
          <w:tcPr>
            <w:tcW w:w="679" w:type="dxa"/>
            <w:tcBorders>
              <w:top w:val="nil"/>
              <w:left w:val="nil"/>
              <w:bottom w:val="nil"/>
              <w:right w:val="nil"/>
            </w:tcBorders>
            <w:vAlign w:val="center"/>
          </w:tcPr>
          <w:p w14:paraId="2C4C9155"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34</w:t>
            </w:r>
          </w:p>
        </w:tc>
        <w:tc>
          <w:tcPr>
            <w:tcW w:w="2305" w:type="dxa"/>
            <w:tcBorders>
              <w:top w:val="nil"/>
              <w:left w:val="nil"/>
              <w:bottom w:val="nil"/>
              <w:right w:val="nil"/>
            </w:tcBorders>
            <w:vAlign w:val="center"/>
          </w:tcPr>
          <w:p w14:paraId="10704632"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szCs w:val="21"/>
                <w:shd w:val="clear" w:color="auto" w:fill="FFFFFF"/>
              </w:rPr>
              <w:t>SCE</w:t>
            </w:r>
          </w:p>
        </w:tc>
        <w:tc>
          <w:tcPr>
            <w:tcW w:w="5574" w:type="dxa"/>
            <w:tcBorders>
              <w:top w:val="nil"/>
              <w:left w:val="nil"/>
              <w:bottom w:val="nil"/>
              <w:right w:val="nil"/>
            </w:tcBorders>
            <w:vAlign w:val="center"/>
          </w:tcPr>
          <w:p w14:paraId="3E419740"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szCs w:val="21"/>
              </w:rPr>
              <w:t>S</w:t>
            </w:r>
            <w:r w:rsidRPr="00E21B1D">
              <w:rPr>
                <w:rFonts w:ascii="Times New Roman" w:eastAsia="宋体" w:hAnsi="Times New Roman"/>
                <w:szCs w:val="21"/>
              </w:rPr>
              <w:t>aturated calomel electrode</w:t>
            </w:r>
          </w:p>
        </w:tc>
        <w:tc>
          <w:tcPr>
            <w:tcW w:w="1398" w:type="dxa"/>
            <w:tcBorders>
              <w:top w:val="nil"/>
              <w:left w:val="nil"/>
              <w:bottom w:val="nil"/>
              <w:right w:val="nil"/>
            </w:tcBorders>
            <w:vAlign w:val="center"/>
          </w:tcPr>
          <w:p w14:paraId="755436BB"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w:t>
            </w:r>
          </w:p>
        </w:tc>
      </w:tr>
      <w:tr w:rsidR="00F9581E" w:rsidRPr="00E21B1D" w14:paraId="7B5B11D6" w14:textId="77777777" w:rsidTr="00E21B1D">
        <w:trPr>
          <w:trHeight w:val="397"/>
          <w:jc w:val="center"/>
        </w:trPr>
        <w:tc>
          <w:tcPr>
            <w:tcW w:w="679" w:type="dxa"/>
            <w:tcBorders>
              <w:top w:val="nil"/>
              <w:left w:val="nil"/>
              <w:bottom w:val="nil"/>
              <w:right w:val="nil"/>
            </w:tcBorders>
            <w:vAlign w:val="center"/>
          </w:tcPr>
          <w:p w14:paraId="24F6632C"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35</w:t>
            </w:r>
          </w:p>
        </w:tc>
        <w:tc>
          <w:tcPr>
            <w:tcW w:w="2305" w:type="dxa"/>
            <w:tcBorders>
              <w:top w:val="nil"/>
              <w:left w:val="nil"/>
              <w:bottom w:val="nil"/>
              <w:right w:val="nil"/>
            </w:tcBorders>
            <w:vAlign w:val="center"/>
          </w:tcPr>
          <w:p w14:paraId="1B474622"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DFT</w:t>
            </w:r>
          </w:p>
        </w:tc>
        <w:tc>
          <w:tcPr>
            <w:tcW w:w="5574" w:type="dxa"/>
            <w:tcBorders>
              <w:top w:val="nil"/>
              <w:left w:val="nil"/>
              <w:bottom w:val="nil"/>
              <w:right w:val="nil"/>
            </w:tcBorders>
            <w:vAlign w:val="center"/>
          </w:tcPr>
          <w:p w14:paraId="185A5434"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D</w:t>
            </w:r>
            <w:r w:rsidRPr="00E21B1D">
              <w:rPr>
                <w:rFonts w:ascii="Times New Roman" w:hAnsi="Times New Roman"/>
                <w:szCs w:val="21"/>
              </w:rPr>
              <w:t>ensity functional theory</w:t>
            </w:r>
          </w:p>
        </w:tc>
        <w:tc>
          <w:tcPr>
            <w:tcW w:w="1398" w:type="dxa"/>
            <w:tcBorders>
              <w:top w:val="nil"/>
              <w:left w:val="nil"/>
              <w:bottom w:val="nil"/>
              <w:right w:val="nil"/>
            </w:tcBorders>
            <w:vAlign w:val="center"/>
          </w:tcPr>
          <w:p w14:paraId="5C5D1E2A"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w:t>
            </w:r>
          </w:p>
        </w:tc>
      </w:tr>
      <w:tr w:rsidR="00F9581E" w:rsidRPr="00E21B1D" w14:paraId="3306667E" w14:textId="77777777" w:rsidTr="00E21B1D">
        <w:trPr>
          <w:trHeight w:val="397"/>
          <w:jc w:val="center"/>
        </w:trPr>
        <w:tc>
          <w:tcPr>
            <w:tcW w:w="679" w:type="dxa"/>
            <w:tcBorders>
              <w:top w:val="nil"/>
              <w:left w:val="nil"/>
              <w:bottom w:val="nil"/>
              <w:right w:val="nil"/>
            </w:tcBorders>
            <w:vAlign w:val="center"/>
          </w:tcPr>
          <w:p w14:paraId="6FC8441D"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36</w:t>
            </w:r>
          </w:p>
        </w:tc>
        <w:tc>
          <w:tcPr>
            <w:tcW w:w="2305" w:type="dxa"/>
            <w:tcBorders>
              <w:top w:val="nil"/>
              <w:left w:val="nil"/>
              <w:bottom w:val="nil"/>
              <w:right w:val="nil"/>
            </w:tcBorders>
            <w:vAlign w:val="center"/>
          </w:tcPr>
          <w:p w14:paraId="70E9F2A9"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VASP</w:t>
            </w:r>
          </w:p>
        </w:tc>
        <w:tc>
          <w:tcPr>
            <w:tcW w:w="5574" w:type="dxa"/>
            <w:tcBorders>
              <w:top w:val="nil"/>
              <w:left w:val="nil"/>
              <w:bottom w:val="nil"/>
              <w:right w:val="nil"/>
            </w:tcBorders>
            <w:vAlign w:val="center"/>
          </w:tcPr>
          <w:p w14:paraId="5A0F2D69"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Times New Roman" w:hAnsi="Times New Roman" w:hint="eastAsia"/>
                <w:bCs/>
                <w:szCs w:val="21"/>
              </w:rPr>
              <w:t>Vienna Ab initio Simulation Package</w:t>
            </w:r>
          </w:p>
        </w:tc>
        <w:tc>
          <w:tcPr>
            <w:tcW w:w="1398" w:type="dxa"/>
            <w:tcBorders>
              <w:top w:val="nil"/>
              <w:left w:val="nil"/>
              <w:bottom w:val="nil"/>
              <w:right w:val="nil"/>
            </w:tcBorders>
            <w:vAlign w:val="center"/>
          </w:tcPr>
          <w:p w14:paraId="134E0444"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w:t>
            </w:r>
          </w:p>
        </w:tc>
      </w:tr>
      <w:tr w:rsidR="00F9581E" w:rsidRPr="00E21B1D" w14:paraId="648D4AB8" w14:textId="77777777" w:rsidTr="00E21B1D">
        <w:trPr>
          <w:trHeight w:val="397"/>
          <w:jc w:val="center"/>
        </w:trPr>
        <w:tc>
          <w:tcPr>
            <w:tcW w:w="679" w:type="dxa"/>
            <w:tcBorders>
              <w:top w:val="nil"/>
              <w:left w:val="nil"/>
              <w:bottom w:val="nil"/>
              <w:right w:val="nil"/>
            </w:tcBorders>
            <w:vAlign w:val="center"/>
          </w:tcPr>
          <w:p w14:paraId="1796B5AF"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37</w:t>
            </w:r>
          </w:p>
        </w:tc>
        <w:tc>
          <w:tcPr>
            <w:tcW w:w="2305" w:type="dxa"/>
            <w:tcBorders>
              <w:top w:val="nil"/>
              <w:left w:val="nil"/>
              <w:bottom w:val="nil"/>
              <w:right w:val="nil"/>
            </w:tcBorders>
            <w:vAlign w:val="center"/>
          </w:tcPr>
          <w:p w14:paraId="0BC4C01C"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PAW</w:t>
            </w:r>
          </w:p>
        </w:tc>
        <w:tc>
          <w:tcPr>
            <w:tcW w:w="5574" w:type="dxa"/>
            <w:tcBorders>
              <w:top w:val="nil"/>
              <w:left w:val="nil"/>
              <w:bottom w:val="nil"/>
              <w:right w:val="nil"/>
            </w:tcBorders>
            <w:vAlign w:val="center"/>
          </w:tcPr>
          <w:p w14:paraId="160ABB3B"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P</w:t>
            </w:r>
            <w:r w:rsidRPr="00E21B1D">
              <w:rPr>
                <w:rFonts w:ascii="Times New Roman" w:hAnsi="Times New Roman"/>
                <w:szCs w:val="21"/>
              </w:rPr>
              <w:t>rojector-augmented wave</w:t>
            </w:r>
          </w:p>
        </w:tc>
        <w:tc>
          <w:tcPr>
            <w:tcW w:w="1398" w:type="dxa"/>
            <w:tcBorders>
              <w:top w:val="nil"/>
              <w:left w:val="nil"/>
              <w:bottom w:val="nil"/>
              <w:right w:val="nil"/>
            </w:tcBorders>
            <w:vAlign w:val="center"/>
          </w:tcPr>
          <w:p w14:paraId="34BD7DBB"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w:t>
            </w:r>
          </w:p>
        </w:tc>
      </w:tr>
      <w:tr w:rsidR="00F9581E" w:rsidRPr="00E21B1D" w14:paraId="4C96479E" w14:textId="77777777" w:rsidTr="00E21B1D">
        <w:trPr>
          <w:trHeight w:val="397"/>
          <w:jc w:val="center"/>
        </w:trPr>
        <w:tc>
          <w:tcPr>
            <w:tcW w:w="679" w:type="dxa"/>
            <w:tcBorders>
              <w:top w:val="nil"/>
              <w:left w:val="nil"/>
              <w:bottom w:val="nil"/>
              <w:right w:val="nil"/>
            </w:tcBorders>
            <w:vAlign w:val="center"/>
          </w:tcPr>
          <w:p w14:paraId="1B78623E"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38</w:t>
            </w:r>
          </w:p>
        </w:tc>
        <w:tc>
          <w:tcPr>
            <w:tcW w:w="2305" w:type="dxa"/>
            <w:tcBorders>
              <w:top w:val="nil"/>
              <w:left w:val="nil"/>
              <w:bottom w:val="nil"/>
              <w:right w:val="nil"/>
            </w:tcBorders>
            <w:vAlign w:val="center"/>
          </w:tcPr>
          <w:p w14:paraId="745D9F7D"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GGA</w:t>
            </w:r>
          </w:p>
        </w:tc>
        <w:tc>
          <w:tcPr>
            <w:tcW w:w="5574" w:type="dxa"/>
            <w:tcBorders>
              <w:top w:val="nil"/>
              <w:left w:val="nil"/>
              <w:bottom w:val="nil"/>
              <w:right w:val="nil"/>
            </w:tcBorders>
            <w:vAlign w:val="center"/>
          </w:tcPr>
          <w:p w14:paraId="46BC7CBD"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eastAsia="宋体" w:hAnsi="Times New Roman" w:hint="eastAsia"/>
                <w:bCs/>
                <w:szCs w:val="21"/>
              </w:rPr>
              <w:t>G</w:t>
            </w:r>
            <w:r w:rsidRPr="00E21B1D">
              <w:rPr>
                <w:rFonts w:ascii="Times New Roman" w:eastAsia="Times New Roman" w:hAnsi="Times New Roman" w:hint="eastAsia"/>
                <w:bCs/>
                <w:szCs w:val="21"/>
              </w:rPr>
              <w:t>eneralized gradient approximation</w:t>
            </w:r>
          </w:p>
        </w:tc>
        <w:tc>
          <w:tcPr>
            <w:tcW w:w="1398" w:type="dxa"/>
            <w:tcBorders>
              <w:top w:val="nil"/>
              <w:left w:val="nil"/>
              <w:bottom w:val="nil"/>
              <w:right w:val="nil"/>
            </w:tcBorders>
            <w:vAlign w:val="center"/>
          </w:tcPr>
          <w:p w14:paraId="480A4217"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w:t>
            </w:r>
          </w:p>
        </w:tc>
      </w:tr>
      <w:tr w:rsidR="00F9581E" w:rsidRPr="00E21B1D" w14:paraId="679D8062" w14:textId="77777777" w:rsidTr="00E21B1D">
        <w:trPr>
          <w:trHeight w:val="397"/>
          <w:jc w:val="center"/>
        </w:trPr>
        <w:tc>
          <w:tcPr>
            <w:tcW w:w="679" w:type="dxa"/>
            <w:tcBorders>
              <w:top w:val="nil"/>
              <w:left w:val="nil"/>
              <w:bottom w:val="single" w:sz="12" w:space="0" w:color="auto"/>
              <w:right w:val="nil"/>
            </w:tcBorders>
            <w:vAlign w:val="center"/>
          </w:tcPr>
          <w:p w14:paraId="3C465B61"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39</w:t>
            </w:r>
          </w:p>
        </w:tc>
        <w:tc>
          <w:tcPr>
            <w:tcW w:w="2305" w:type="dxa"/>
            <w:tcBorders>
              <w:top w:val="nil"/>
              <w:left w:val="nil"/>
              <w:bottom w:val="single" w:sz="12" w:space="0" w:color="auto"/>
              <w:right w:val="nil"/>
            </w:tcBorders>
            <w:vAlign w:val="center"/>
          </w:tcPr>
          <w:p w14:paraId="722C700D"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PBE</w:t>
            </w:r>
          </w:p>
        </w:tc>
        <w:tc>
          <w:tcPr>
            <w:tcW w:w="5574" w:type="dxa"/>
            <w:tcBorders>
              <w:top w:val="nil"/>
              <w:left w:val="nil"/>
              <w:bottom w:val="single" w:sz="12" w:space="0" w:color="auto"/>
              <w:right w:val="nil"/>
            </w:tcBorders>
            <w:vAlign w:val="center"/>
          </w:tcPr>
          <w:p w14:paraId="2DD39E6E"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szCs w:val="21"/>
              </w:rPr>
              <w:t>Perdew–Burke–Ernzerhof</w:t>
            </w:r>
          </w:p>
        </w:tc>
        <w:tc>
          <w:tcPr>
            <w:tcW w:w="1398" w:type="dxa"/>
            <w:tcBorders>
              <w:top w:val="nil"/>
              <w:left w:val="nil"/>
              <w:bottom w:val="single" w:sz="12" w:space="0" w:color="auto"/>
              <w:right w:val="nil"/>
            </w:tcBorders>
            <w:vAlign w:val="center"/>
          </w:tcPr>
          <w:p w14:paraId="2A71B79B" w14:textId="77777777" w:rsidR="00F9581E" w:rsidRPr="00E21B1D" w:rsidRDefault="00000000" w:rsidP="00E21B1D">
            <w:pPr>
              <w:widowControl/>
              <w:kinsoku w:val="0"/>
              <w:adjustRightInd w:val="0"/>
              <w:snapToGrid w:val="0"/>
              <w:jc w:val="center"/>
              <w:textAlignment w:val="baseline"/>
              <w:outlineLvl w:val="1"/>
              <w:rPr>
                <w:rFonts w:ascii="Times New Roman" w:hAnsi="Times New Roman"/>
                <w:szCs w:val="21"/>
              </w:rPr>
            </w:pPr>
            <w:r w:rsidRPr="00E21B1D">
              <w:rPr>
                <w:rFonts w:ascii="Times New Roman" w:hAnsi="Times New Roman" w:hint="eastAsia"/>
                <w:szCs w:val="21"/>
              </w:rPr>
              <w:t>-</w:t>
            </w:r>
          </w:p>
        </w:tc>
      </w:tr>
    </w:tbl>
    <w:p w14:paraId="32638340" w14:textId="445E801F" w:rsidR="00F9581E" w:rsidRDefault="00000000" w:rsidP="00E21B1D">
      <w:pPr>
        <w:spacing w:beforeLines="50" w:before="193" w:afterLines="50" w:after="193"/>
        <w:rPr>
          <w:rFonts w:ascii="Times New Roman" w:hAnsi="Times New Roman"/>
          <w:b/>
          <w:bCs/>
          <w:sz w:val="24"/>
        </w:rPr>
      </w:pPr>
      <w:r>
        <w:rPr>
          <w:rFonts w:ascii="Times New Roman" w:hAnsi="Times New Roman" w:hint="eastAsia"/>
          <w:b/>
          <w:bCs/>
          <w:sz w:val="24"/>
        </w:rPr>
        <w:t>Tabl</w:t>
      </w:r>
      <w:r>
        <w:rPr>
          <w:rFonts w:ascii="Times New Roman" w:hAnsi="Times New Roman"/>
          <w:b/>
          <w:bCs/>
          <w:sz w:val="24"/>
        </w:rPr>
        <w:t>e S</w:t>
      </w:r>
      <w:r>
        <w:rPr>
          <w:rFonts w:ascii="Times New Roman" w:hAnsi="Times New Roman" w:hint="eastAsia"/>
          <w:b/>
          <w:bCs/>
          <w:sz w:val="24"/>
        </w:rPr>
        <w:t>2</w:t>
      </w:r>
      <w:r>
        <w:rPr>
          <w:rFonts w:ascii="Times New Roman" w:hAnsi="Times New Roman"/>
          <w:b/>
          <w:bCs/>
          <w:sz w:val="24"/>
        </w:rPr>
        <w:t xml:space="preserve"> Comparison of thermoelectric properties </w:t>
      </w:r>
      <w:r>
        <w:rPr>
          <w:rFonts w:ascii="Times New Roman" w:hAnsi="Times New Roman" w:hint="eastAsia"/>
          <w:b/>
          <w:bCs/>
          <w:sz w:val="24"/>
        </w:rPr>
        <w:t>between</w:t>
      </w:r>
      <w:r>
        <w:rPr>
          <w:rFonts w:ascii="Times New Roman" w:hAnsi="Times New Roman"/>
          <w:b/>
          <w:bCs/>
          <w:sz w:val="24"/>
        </w:rPr>
        <w:t xml:space="preserve"> Bi</w:t>
      </w:r>
      <w:r>
        <w:rPr>
          <w:rFonts w:ascii="Times New Roman" w:hAnsi="Times New Roman"/>
          <w:b/>
          <w:bCs/>
          <w:sz w:val="24"/>
          <w:vertAlign w:val="subscript"/>
        </w:rPr>
        <w:t>2</w:t>
      </w:r>
      <w:r>
        <w:rPr>
          <w:rFonts w:ascii="Times New Roman" w:hAnsi="Times New Roman"/>
          <w:b/>
          <w:bCs/>
          <w:sz w:val="24"/>
        </w:rPr>
        <w:t>Se</w:t>
      </w:r>
      <w:r>
        <w:rPr>
          <w:rFonts w:ascii="Times New Roman" w:hAnsi="Times New Roman"/>
          <w:b/>
          <w:bCs/>
          <w:sz w:val="24"/>
          <w:vertAlign w:val="subscript"/>
        </w:rPr>
        <w:t>3</w:t>
      </w:r>
      <w:r>
        <w:rPr>
          <w:rFonts w:ascii="Times New Roman" w:hAnsi="Times New Roman"/>
          <w:b/>
          <w:bCs/>
          <w:sz w:val="24"/>
        </w:rPr>
        <w:t xml:space="preserve">/CP films </w:t>
      </w:r>
      <w:r>
        <w:rPr>
          <w:rFonts w:ascii="Times New Roman" w:hAnsi="Times New Roman" w:hint="eastAsia"/>
          <w:b/>
          <w:bCs/>
          <w:sz w:val="24"/>
        </w:rPr>
        <w:t>deposited at</w:t>
      </w:r>
      <w:r>
        <w:rPr>
          <w:rFonts w:ascii="Times New Roman" w:hAnsi="Times New Roman"/>
          <w:b/>
          <w:bCs/>
          <w:sz w:val="24"/>
        </w:rPr>
        <w:t xml:space="preserve"> </w:t>
      </w:r>
      <w:r>
        <w:rPr>
          <w:rFonts w:ascii="Times New Roman" w:hAnsi="Times New Roman" w:hint="eastAsia"/>
          <w:b/>
          <w:bCs/>
          <w:sz w:val="24"/>
        </w:rPr>
        <w:t xml:space="preserve">different </w:t>
      </w:r>
      <w:r>
        <w:rPr>
          <w:rFonts w:ascii="Times New Roman" w:hAnsi="Times New Roman"/>
          <w:b/>
          <w:bCs/>
          <w:sz w:val="24"/>
        </w:rPr>
        <w:t>potentials</w:t>
      </w:r>
      <w:r>
        <w:rPr>
          <w:rFonts w:ascii="Times New Roman" w:hAnsi="Times New Roman" w:hint="eastAsia"/>
          <w:b/>
          <w:bCs/>
          <w:sz w:val="24"/>
        </w:rPr>
        <w:t xml:space="preserve"> and original CP</w:t>
      </w:r>
      <w:bookmarkEnd w:id="36"/>
    </w:p>
    <w:tbl>
      <w:tblPr>
        <w:tblStyle w:val="a9"/>
        <w:tblW w:w="0" w:type="auto"/>
        <w:jc w:val="center"/>
        <w:tblBorders>
          <w:top w:val="single" w:sz="18" w:space="0" w:color="auto"/>
          <w:left w:val="none" w:sz="0" w:space="0" w:color="auto"/>
          <w:bottom w:val="single" w:sz="1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5"/>
        <w:gridCol w:w="1481"/>
        <w:gridCol w:w="1300"/>
        <w:gridCol w:w="1237"/>
        <w:gridCol w:w="1654"/>
        <w:gridCol w:w="1627"/>
        <w:gridCol w:w="1408"/>
      </w:tblGrid>
      <w:tr w:rsidR="00F9581E" w:rsidRPr="00E21B1D" w14:paraId="69309536" w14:textId="77777777" w:rsidTr="00E21B1D">
        <w:trPr>
          <w:trHeight w:val="624"/>
          <w:jc w:val="center"/>
        </w:trPr>
        <w:tc>
          <w:tcPr>
            <w:tcW w:w="1245" w:type="dxa"/>
            <w:tcBorders>
              <w:top w:val="single" w:sz="12" w:space="0" w:color="auto"/>
              <w:bottom w:val="single" w:sz="4" w:space="0" w:color="auto"/>
            </w:tcBorders>
            <w:vAlign w:val="center"/>
          </w:tcPr>
          <w:p w14:paraId="2EAEFF66" w14:textId="77777777" w:rsidR="00F9581E" w:rsidRPr="00E21B1D" w:rsidRDefault="00000000" w:rsidP="00E21B1D">
            <w:pPr>
              <w:jc w:val="center"/>
              <w:rPr>
                <w:rFonts w:ascii="Times New Roman" w:hAnsi="Times New Roman"/>
                <w:szCs w:val="21"/>
              </w:rPr>
            </w:pPr>
            <w:r w:rsidRPr="00E21B1D">
              <w:rPr>
                <w:rFonts w:ascii="Times New Roman" w:hAnsi="Times New Roman"/>
                <w:szCs w:val="21"/>
              </w:rPr>
              <w:t>Samples</w:t>
            </w:r>
          </w:p>
        </w:tc>
        <w:tc>
          <w:tcPr>
            <w:tcW w:w="1481" w:type="dxa"/>
            <w:tcBorders>
              <w:top w:val="single" w:sz="12" w:space="0" w:color="auto"/>
              <w:bottom w:val="single" w:sz="4" w:space="0" w:color="auto"/>
            </w:tcBorders>
            <w:vAlign w:val="center"/>
          </w:tcPr>
          <w:p w14:paraId="0A88BB08" w14:textId="77777777" w:rsidR="00F9581E" w:rsidRPr="00E21B1D" w:rsidRDefault="00000000" w:rsidP="00E21B1D">
            <w:pPr>
              <w:jc w:val="center"/>
              <w:rPr>
                <w:rFonts w:ascii="Times New Roman" w:hAnsi="Times New Roman"/>
                <w:szCs w:val="21"/>
              </w:rPr>
            </w:pPr>
            <w:r w:rsidRPr="00E21B1D">
              <w:rPr>
                <w:rFonts w:ascii="Times New Roman" w:hAnsi="Times New Roman"/>
                <w:szCs w:val="21"/>
              </w:rPr>
              <w:t>Deposition potential (V)</w:t>
            </w:r>
          </w:p>
        </w:tc>
        <w:tc>
          <w:tcPr>
            <w:tcW w:w="1300" w:type="dxa"/>
            <w:tcBorders>
              <w:top w:val="single" w:sz="12" w:space="0" w:color="auto"/>
              <w:bottom w:val="single" w:sz="4" w:space="0" w:color="auto"/>
            </w:tcBorders>
            <w:vAlign w:val="center"/>
          </w:tcPr>
          <w:p w14:paraId="3A7BE69E" w14:textId="77777777" w:rsidR="00F9581E" w:rsidRPr="00E21B1D" w:rsidRDefault="00000000" w:rsidP="00E21B1D">
            <w:pPr>
              <w:jc w:val="center"/>
              <w:rPr>
                <w:rFonts w:ascii="Times New Roman" w:hAnsi="Times New Roman"/>
                <w:szCs w:val="21"/>
              </w:rPr>
            </w:pPr>
            <w:r w:rsidRPr="00E21B1D">
              <w:rPr>
                <w:rFonts w:ascii="Times New Roman" w:hAnsi="Times New Roman"/>
                <w:i/>
                <w:iCs/>
                <w:szCs w:val="21"/>
              </w:rPr>
              <w:t>S</w:t>
            </w:r>
            <w:r w:rsidRPr="00E21B1D">
              <w:rPr>
                <w:rFonts w:ascii="Times New Roman" w:hAnsi="Times New Roman"/>
                <w:szCs w:val="21"/>
              </w:rPr>
              <w:t xml:space="preserve"> (μV K</w:t>
            </w:r>
            <w:r w:rsidRPr="00E21B1D">
              <w:rPr>
                <w:rFonts w:ascii="Times New Roman" w:hAnsi="Times New Roman"/>
                <w:szCs w:val="21"/>
                <w:vertAlign w:val="superscript"/>
                <w:lang w:eastAsia="zh"/>
              </w:rPr>
              <w:t>−</w:t>
            </w:r>
            <w:r w:rsidRPr="00E21B1D">
              <w:rPr>
                <w:rFonts w:ascii="Times New Roman" w:hAnsi="Times New Roman"/>
                <w:szCs w:val="21"/>
                <w:vertAlign w:val="superscript"/>
              </w:rPr>
              <w:t>1</w:t>
            </w:r>
            <w:r w:rsidRPr="00E21B1D">
              <w:rPr>
                <w:rFonts w:ascii="Times New Roman" w:hAnsi="Times New Roman"/>
                <w:szCs w:val="21"/>
              </w:rPr>
              <w:t>)</w:t>
            </w:r>
          </w:p>
        </w:tc>
        <w:tc>
          <w:tcPr>
            <w:tcW w:w="1237" w:type="dxa"/>
            <w:tcBorders>
              <w:top w:val="single" w:sz="12" w:space="0" w:color="auto"/>
              <w:bottom w:val="single" w:sz="4" w:space="0" w:color="auto"/>
            </w:tcBorders>
            <w:vAlign w:val="center"/>
          </w:tcPr>
          <w:p w14:paraId="3E4B0487" w14:textId="77777777" w:rsidR="00F9581E" w:rsidRPr="00E21B1D" w:rsidRDefault="00000000" w:rsidP="00E21B1D">
            <w:pPr>
              <w:jc w:val="center"/>
              <w:rPr>
                <w:rFonts w:ascii="Times New Roman" w:hAnsi="Times New Roman"/>
                <w:szCs w:val="21"/>
              </w:rPr>
            </w:pPr>
            <w:r w:rsidRPr="00E21B1D">
              <w:rPr>
                <w:rFonts w:ascii="Times New Roman" w:hAnsi="Times New Roman"/>
                <w:i/>
                <w:iCs/>
                <w:szCs w:val="21"/>
              </w:rPr>
              <w:t>σ</w:t>
            </w:r>
            <w:r w:rsidRPr="00E21B1D">
              <w:rPr>
                <w:rFonts w:ascii="Times New Roman" w:hAnsi="Times New Roman"/>
                <w:szCs w:val="21"/>
              </w:rPr>
              <w:t xml:space="preserve"> (S cm</w:t>
            </w:r>
            <w:r w:rsidRPr="00E21B1D">
              <w:rPr>
                <w:rFonts w:ascii="Times New Roman" w:hAnsi="Times New Roman"/>
                <w:szCs w:val="21"/>
                <w:vertAlign w:val="superscript"/>
                <w:lang w:eastAsia="zh"/>
              </w:rPr>
              <w:t>−</w:t>
            </w:r>
            <w:r w:rsidRPr="00E21B1D">
              <w:rPr>
                <w:rFonts w:ascii="Times New Roman" w:hAnsi="Times New Roman"/>
                <w:szCs w:val="21"/>
                <w:vertAlign w:val="superscript"/>
              </w:rPr>
              <w:t>1</w:t>
            </w:r>
            <w:r w:rsidRPr="00E21B1D">
              <w:rPr>
                <w:rFonts w:ascii="Times New Roman" w:hAnsi="Times New Roman"/>
                <w:szCs w:val="21"/>
              </w:rPr>
              <w:t>)</w:t>
            </w:r>
          </w:p>
        </w:tc>
        <w:tc>
          <w:tcPr>
            <w:tcW w:w="1654" w:type="dxa"/>
            <w:tcBorders>
              <w:top w:val="single" w:sz="12" w:space="0" w:color="auto"/>
              <w:bottom w:val="single" w:sz="4" w:space="0" w:color="auto"/>
            </w:tcBorders>
            <w:vAlign w:val="center"/>
          </w:tcPr>
          <w:p w14:paraId="5EF993AC" w14:textId="77777777" w:rsidR="00F9581E" w:rsidRPr="00E21B1D" w:rsidRDefault="00000000" w:rsidP="00E21B1D">
            <w:pPr>
              <w:jc w:val="center"/>
              <w:rPr>
                <w:rFonts w:ascii="Times New Roman" w:hAnsi="Times New Roman"/>
                <w:szCs w:val="21"/>
              </w:rPr>
            </w:pPr>
            <w:r w:rsidRPr="00E21B1D">
              <w:rPr>
                <w:rFonts w:ascii="Times New Roman" w:hAnsi="Times New Roman"/>
                <w:i/>
                <w:iCs/>
                <w:szCs w:val="21"/>
              </w:rPr>
              <w:t>μ</w:t>
            </w:r>
            <w:r w:rsidRPr="00E21B1D">
              <w:rPr>
                <w:rFonts w:ascii="Times New Roman" w:hAnsi="Times New Roman" w:hint="eastAsia"/>
                <w:szCs w:val="21"/>
              </w:rPr>
              <w:t xml:space="preserve"> </w:t>
            </w:r>
            <w:r w:rsidRPr="00E21B1D">
              <w:rPr>
                <w:rFonts w:ascii="Times New Roman" w:hAnsi="Times New Roman"/>
                <w:szCs w:val="21"/>
              </w:rPr>
              <w:t>(cm</w:t>
            </w:r>
            <w:r w:rsidRPr="00E21B1D">
              <w:rPr>
                <w:rFonts w:ascii="Times New Roman" w:hAnsi="Times New Roman"/>
                <w:szCs w:val="21"/>
                <w:vertAlign w:val="superscript"/>
              </w:rPr>
              <w:t>2</w:t>
            </w:r>
            <w:r w:rsidRPr="00E21B1D">
              <w:rPr>
                <w:rFonts w:ascii="Times New Roman" w:hAnsi="Times New Roman"/>
                <w:szCs w:val="21"/>
              </w:rPr>
              <w:t xml:space="preserve"> V</w:t>
            </w:r>
            <w:r w:rsidRPr="00E21B1D">
              <w:rPr>
                <w:rFonts w:ascii="Times New Roman" w:hAnsi="Times New Roman"/>
                <w:szCs w:val="21"/>
                <w:vertAlign w:val="superscript"/>
                <w:lang w:eastAsia="zh"/>
              </w:rPr>
              <w:t>−</w:t>
            </w:r>
            <w:r w:rsidRPr="00E21B1D">
              <w:rPr>
                <w:rFonts w:ascii="Times New Roman" w:hAnsi="Times New Roman"/>
                <w:szCs w:val="21"/>
                <w:vertAlign w:val="superscript"/>
              </w:rPr>
              <w:t>1</w:t>
            </w:r>
            <w:r w:rsidRPr="00E21B1D">
              <w:rPr>
                <w:rFonts w:ascii="Times New Roman" w:hAnsi="Times New Roman"/>
                <w:szCs w:val="21"/>
              </w:rPr>
              <w:t xml:space="preserve"> s</w:t>
            </w:r>
            <w:r w:rsidRPr="00E21B1D">
              <w:rPr>
                <w:rFonts w:ascii="Times New Roman" w:hAnsi="Times New Roman"/>
                <w:szCs w:val="21"/>
                <w:vertAlign w:val="superscript"/>
                <w:lang w:eastAsia="zh"/>
              </w:rPr>
              <w:t>−</w:t>
            </w:r>
            <w:r w:rsidRPr="00E21B1D">
              <w:rPr>
                <w:rFonts w:ascii="Times New Roman" w:hAnsi="Times New Roman"/>
                <w:szCs w:val="21"/>
                <w:vertAlign w:val="superscript"/>
              </w:rPr>
              <w:t>1</w:t>
            </w:r>
            <w:r w:rsidRPr="00E21B1D">
              <w:rPr>
                <w:rFonts w:ascii="Times New Roman" w:hAnsi="Times New Roman"/>
                <w:szCs w:val="21"/>
              </w:rPr>
              <w:t>)</w:t>
            </w:r>
          </w:p>
        </w:tc>
        <w:tc>
          <w:tcPr>
            <w:tcW w:w="1627" w:type="dxa"/>
            <w:tcBorders>
              <w:top w:val="single" w:sz="12" w:space="0" w:color="auto"/>
              <w:bottom w:val="single" w:sz="4" w:space="0" w:color="auto"/>
            </w:tcBorders>
            <w:vAlign w:val="center"/>
          </w:tcPr>
          <w:p w14:paraId="27A30527" w14:textId="77777777" w:rsidR="00F9581E" w:rsidRPr="00E21B1D" w:rsidRDefault="00000000" w:rsidP="00E21B1D">
            <w:pPr>
              <w:jc w:val="center"/>
              <w:rPr>
                <w:rFonts w:ascii="Times New Roman" w:hAnsi="Times New Roman"/>
                <w:szCs w:val="21"/>
              </w:rPr>
            </w:pPr>
            <w:r w:rsidRPr="00E21B1D">
              <w:rPr>
                <w:rFonts w:ascii="Times New Roman" w:hAnsi="Times New Roman" w:hint="eastAsia"/>
                <w:i/>
                <w:iCs/>
                <w:szCs w:val="21"/>
              </w:rPr>
              <w:t>n</w:t>
            </w:r>
            <w:r w:rsidRPr="00E21B1D">
              <w:rPr>
                <w:rFonts w:ascii="Times New Roman" w:hAnsi="Times New Roman" w:hint="eastAsia"/>
                <w:szCs w:val="21"/>
              </w:rPr>
              <w:t xml:space="preserve"> </w:t>
            </w:r>
            <w:r w:rsidRPr="00E21B1D">
              <w:rPr>
                <w:rFonts w:ascii="Times New Roman" w:hAnsi="Times New Roman"/>
                <w:szCs w:val="21"/>
              </w:rPr>
              <w:t>(×10</w:t>
            </w:r>
            <w:r w:rsidRPr="00E21B1D">
              <w:rPr>
                <w:rFonts w:ascii="Times New Roman" w:hAnsi="Times New Roman"/>
                <w:szCs w:val="21"/>
                <w:vertAlign w:val="superscript"/>
              </w:rPr>
              <w:t>20</w:t>
            </w:r>
            <w:r w:rsidRPr="00E21B1D">
              <w:rPr>
                <w:rFonts w:ascii="Times New Roman" w:hAnsi="Times New Roman"/>
                <w:szCs w:val="21"/>
              </w:rPr>
              <w:t xml:space="preserve"> cm</w:t>
            </w:r>
            <w:r w:rsidRPr="00E21B1D">
              <w:rPr>
                <w:rFonts w:ascii="Times New Roman" w:hAnsi="Times New Roman"/>
                <w:szCs w:val="21"/>
                <w:vertAlign w:val="superscript"/>
                <w:lang w:eastAsia="zh"/>
              </w:rPr>
              <w:t>−</w:t>
            </w:r>
            <w:r w:rsidRPr="00E21B1D">
              <w:rPr>
                <w:rFonts w:ascii="Times New Roman" w:hAnsi="Times New Roman"/>
                <w:szCs w:val="21"/>
                <w:vertAlign w:val="superscript"/>
              </w:rPr>
              <w:t>3</w:t>
            </w:r>
            <w:r w:rsidRPr="00E21B1D">
              <w:rPr>
                <w:rFonts w:ascii="Times New Roman" w:hAnsi="Times New Roman"/>
                <w:szCs w:val="21"/>
              </w:rPr>
              <w:t>)</w:t>
            </w:r>
          </w:p>
        </w:tc>
        <w:tc>
          <w:tcPr>
            <w:tcW w:w="1408" w:type="dxa"/>
            <w:tcBorders>
              <w:top w:val="single" w:sz="12" w:space="0" w:color="auto"/>
              <w:bottom w:val="single" w:sz="4" w:space="0" w:color="auto"/>
            </w:tcBorders>
            <w:vAlign w:val="center"/>
          </w:tcPr>
          <w:p w14:paraId="34097093" w14:textId="77777777" w:rsidR="00F9581E" w:rsidRPr="00E21B1D" w:rsidRDefault="00000000" w:rsidP="00E21B1D">
            <w:pPr>
              <w:jc w:val="center"/>
              <w:rPr>
                <w:rFonts w:ascii="Times New Roman" w:hAnsi="Times New Roman"/>
                <w:szCs w:val="21"/>
              </w:rPr>
            </w:pPr>
            <w:r w:rsidRPr="00E21B1D">
              <w:rPr>
                <w:rFonts w:ascii="Times New Roman" w:hAnsi="Times New Roman"/>
                <w:i/>
                <w:iCs/>
                <w:szCs w:val="21"/>
              </w:rPr>
              <w:t>PF</w:t>
            </w:r>
            <w:r w:rsidRPr="00E21B1D">
              <w:rPr>
                <w:rFonts w:ascii="Times New Roman" w:hAnsi="Times New Roman"/>
                <w:szCs w:val="21"/>
              </w:rPr>
              <w:t xml:space="preserve"> (μW m</w:t>
            </w:r>
            <w:r w:rsidRPr="00E21B1D">
              <w:rPr>
                <w:rFonts w:ascii="Times New Roman" w:hAnsi="Times New Roman"/>
                <w:szCs w:val="21"/>
                <w:vertAlign w:val="superscript"/>
                <w:lang w:eastAsia="zh"/>
              </w:rPr>
              <w:t>−</w:t>
            </w:r>
            <w:r w:rsidRPr="00E21B1D">
              <w:rPr>
                <w:rFonts w:ascii="Times New Roman" w:hAnsi="Times New Roman"/>
                <w:szCs w:val="21"/>
                <w:vertAlign w:val="superscript"/>
              </w:rPr>
              <w:t>1</w:t>
            </w:r>
            <w:r w:rsidRPr="00E21B1D">
              <w:rPr>
                <w:rFonts w:ascii="Times New Roman" w:hAnsi="Times New Roman"/>
                <w:szCs w:val="21"/>
              </w:rPr>
              <w:t xml:space="preserve"> K</w:t>
            </w:r>
            <w:r w:rsidRPr="00E21B1D">
              <w:rPr>
                <w:rFonts w:ascii="Times New Roman" w:hAnsi="Times New Roman"/>
                <w:szCs w:val="21"/>
                <w:vertAlign w:val="superscript"/>
                <w:lang w:eastAsia="zh"/>
              </w:rPr>
              <w:t>−</w:t>
            </w:r>
            <w:r w:rsidRPr="00E21B1D">
              <w:rPr>
                <w:rFonts w:ascii="Times New Roman" w:hAnsi="Times New Roman"/>
                <w:szCs w:val="21"/>
                <w:vertAlign w:val="superscript"/>
              </w:rPr>
              <w:t>2</w:t>
            </w:r>
            <w:r w:rsidRPr="00E21B1D">
              <w:rPr>
                <w:rFonts w:ascii="Times New Roman" w:hAnsi="Times New Roman"/>
                <w:szCs w:val="21"/>
              </w:rPr>
              <w:t>)</w:t>
            </w:r>
          </w:p>
        </w:tc>
      </w:tr>
      <w:tr w:rsidR="00F9581E" w:rsidRPr="00E21B1D" w14:paraId="1DA3CBEB" w14:textId="77777777" w:rsidTr="00E21B1D">
        <w:trPr>
          <w:trHeight w:val="624"/>
          <w:jc w:val="center"/>
        </w:trPr>
        <w:tc>
          <w:tcPr>
            <w:tcW w:w="1245" w:type="dxa"/>
            <w:tcBorders>
              <w:top w:val="single" w:sz="4" w:space="0" w:color="auto"/>
              <w:bottom w:val="nil"/>
            </w:tcBorders>
          </w:tcPr>
          <w:p w14:paraId="07D92258" w14:textId="77777777" w:rsidR="00F9581E" w:rsidRPr="00E21B1D" w:rsidRDefault="00000000" w:rsidP="00E21B1D">
            <w:pPr>
              <w:jc w:val="center"/>
              <w:rPr>
                <w:rFonts w:ascii="Times New Roman" w:hAnsi="Times New Roman"/>
                <w:szCs w:val="21"/>
              </w:rPr>
            </w:pPr>
            <w:r w:rsidRPr="00E21B1D">
              <w:rPr>
                <w:rFonts w:ascii="Times New Roman" w:hAnsi="Times New Roman"/>
                <w:szCs w:val="21"/>
              </w:rPr>
              <w:t>CP</w:t>
            </w:r>
          </w:p>
        </w:tc>
        <w:tc>
          <w:tcPr>
            <w:tcW w:w="1481" w:type="dxa"/>
            <w:tcBorders>
              <w:top w:val="single" w:sz="4" w:space="0" w:color="auto"/>
              <w:bottom w:val="nil"/>
            </w:tcBorders>
          </w:tcPr>
          <w:p w14:paraId="300748C3" w14:textId="77777777" w:rsidR="00F9581E" w:rsidRPr="00E21B1D" w:rsidRDefault="00000000" w:rsidP="00E21B1D">
            <w:pPr>
              <w:jc w:val="center"/>
              <w:rPr>
                <w:rFonts w:ascii="Times New Roman" w:hAnsi="Times New Roman"/>
                <w:szCs w:val="21"/>
              </w:rPr>
            </w:pPr>
            <w:r w:rsidRPr="00E21B1D">
              <w:rPr>
                <w:rFonts w:ascii="Times New Roman" w:hAnsi="Times New Roman" w:hint="eastAsia"/>
                <w:szCs w:val="21"/>
              </w:rPr>
              <w:t>/</w:t>
            </w:r>
          </w:p>
        </w:tc>
        <w:tc>
          <w:tcPr>
            <w:tcW w:w="1300" w:type="dxa"/>
            <w:tcBorders>
              <w:top w:val="single" w:sz="4" w:space="0" w:color="auto"/>
              <w:bottom w:val="nil"/>
            </w:tcBorders>
          </w:tcPr>
          <w:p w14:paraId="227F1C8F" w14:textId="77777777" w:rsidR="00F9581E" w:rsidRPr="00E21B1D" w:rsidRDefault="00000000" w:rsidP="00E21B1D">
            <w:pPr>
              <w:jc w:val="center"/>
              <w:rPr>
                <w:rFonts w:ascii="Times New Roman" w:hAnsi="Times New Roman"/>
                <w:szCs w:val="21"/>
              </w:rPr>
            </w:pPr>
            <w:r w:rsidRPr="00E21B1D">
              <w:rPr>
                <w:rFonts w:ascii="Times New Roman" w:hAnsi="Times New Roman" w:hint="eastAsia"/>
                <w:szCs w:val="21"/>
              </w:rPr>
              <w:t>6.9</w:t>
            </w:r>
          </w:p>
        </w:tc>
        <w:tc>
          <w:tcPr>
            <w:tcW w:w="1237" w:type="dxa"/>
            <w:tcBorders>
              <w:top w:val="single" w:sz="4" w:space="0" w:color="auto"/>
              <w:bottom w:val="nil"/>
            </w:tcBorders>
          </w:tcPr>
          <w:p w14:paraId="01776AE0" w14:textId="77777777" w:rsidR="00F9581E" w:rsidRPr="00E21B1D" w:rsidRDefault="00000000" w:rsidP="00E21B1D">
            <w:pPr>
              <w:jc w:val="center"/>
              <w:rPr>
                <w:rFonts w:ascii="Times New Roman" w:hAnsi="Times New Roman"/>
                <w:szCs w:val="21"/>
              </w:rPr>
            </w:pPr>
            <w:r w:rsidRPr="00E21B1D">
              <w:rPr>
                <w:rFonts w:ascii="Times New Roman" w:hAnsi="Times New Roman" w:hint="eastAsia"/>
                <w:szCs w:val="21"/>
              </w:rPr>
              <w:t>2505.0</w:t>
            </w:r>
          </w:p>
        </w:tc>
        <w:tc>
          <w:tcPr>
            <w:tcW w:w="1654" w:type="dxa"/>
            <w:tcBorders>
              <w:top w:val="single" w:sz="4" w:space="0" w:color="auto"/>
              <w:bottom w:val="nil"/>
            </w:tcBorders>
          </w:tcPr>
          <w:p w14:paraId="5D4BCD71" w14:textId="77777777" w:rsidR="00F9581E" w:rsidRPr="00E21B1D" w:rsidRDefault="00000000" w:rsidP="00E21B1D">
            <w:pPr>
              <w:jc w:val="center"/>
              <w:rPr>
                <w:rFonts w:ascii="Times New Roman" w:hAnsi="Times New Roman"/>
                <w:szCs w:val="21"/>
              </w:rPr>
            </w:pPr>
            <w:r w:rsidRPr="00E21B1D">
              <w:rPr>
                <w:rFonts w:ascii="Times New Roman" w:hAnsi="Times New Roman" w:hint="eastAsia"/>
                <w:szCs w:val="21"/>
              </w:rPr>
              <w:t>20.2</w:t>
            </w:r>
          </w:p>
        </w:tc>
        <w:tc>
          <w:tcPr>
            <w:tcW w:w="1627" w:type="dxa"/>
            <w:tcBorders>
              <w:top w:val="single" w:sz="4" w:space="0" w:color="auto"/>
              <w:bottom w:val="nil"/>
            </w:tcBorders>
          </w:tcPr>
          <w:p w14:paraId="40155F7D" w14:textId="77777777" w:rsidR="00F9581E" w:rsidRPr="00E21B1D" w:rsidRDefault="00000000" w:rsidP="00E21B1D">
            <w:pPr>
              <w:jc w:val="center"/>
              <w:rPr>
                <w:rFonts w:ascii="Times New Roman" w:hAnsi="Times New Roman"/>
                <w:szCs w:val="21"/>
              </w:rPr>
            </w:pPr>
            <w:r w:rsidRPr="00E21B1D">
              <w:rPr>
                <w:rFonts w:ascii="Times New Roman" w:hAnsi="Times New Roman" w:hint="eastAsia"/>
                <w:szCs w:val="21"/>
              </w:rPr>
              <w:t>7.7</w:t>
            </w:r>
          </w:p>
        </w:tc>
        <w:tc>
          <w:tcPr>
            <w:tcW w:w="1408" w:type="dxa"/>
            <w:tcBorders>
              <w:top w:val="single" w:sz="4" w:space="0" w:color="auto"/>
              <w:bottom w:val="nil"/>
            </w:tcBorders>
          </w:tcPr>
          <w:p w14:paraId="0EFD11E2" w14:textId="77777777" w:rsidR="00F9581E" w:rsidRPr="00E21B1D" w:rsidRDefault="00000000" w:rsidP="00E21B1D">
            <w:pPr>
              <w:jc w:val="center"/>
              <w:rPr>
                <w:rFonts w:ascii="Times New Roman" w:hAnsi="Times New Roman"/>
                <w:szCs w:val="21"/>
              </w:rPr>
            </w:pPr>
            <w:r w:rsidRPr="00E21B1D">
              <w:rPr>
                <w:rFonts w:ascii="Times New Roman" w:hAnsi="Times New Roman" w:hint="eastAsia"/>
                <w:szCs w:val="21"/>
              </w:rPr>
              <w:t>11.9</w:t>
            </w:r>
          </w:p>
        </w:tc>
      </w:tr>
      <w:tr w:rsidR="00F9581E" w:rsidRPr="00E21B1D" w14:paraId="58DE5304" w14:textId="77777777" w:rsidTr="00E21B1D">
        <w:trPr>
          <w:trHeight w:val="624"/>
          <w:jc w:val="center"/>
        </w:trPr>
        <w:tc>
          <w:tcPr>
            <w:tcW w:w="1245" w:type="dxa"/>
            <w:tcBorders>
              <w:top w:val="nil"/>
              <w:bottom w:val="nil"/>
            </w:tcBorders>
          </w:tcPr>
          <w:p w14:paraId="2FD2AE6B" w14:textId="77777777" w:rsidR="00F9581E" w:rsidRPr="00E21B1D" w:rsidRDefault="00000000" w:rsidP="00E21B1D">
            <w:pPr>
              <w:jc w:val="center"/>
              <w:rPr>
                <w:rFonts w:ascii="Times New Roman" w:hAnsi="Times New Roman"/>
                <w:szCs w:val="21"/>
              </w:rPr>
            </w:pPr>
            <w:r w:rsidRPr="00E21B1D">
              <w:rPr>
                <w:rFonts w:ascii="Times New Roman" w:hAnsi="Times New Roman"/>
                <w:szCs w:val="21"/>
              </w:rPr>
              <w:t>Bi</w:t>
            </w:r>
            <w:r w:rsidRPr="00E21B1D">
              <w:rPr>
                <w:rFonts w:ascii="Times New Roman" w:hAnsi="Times New Roman"/>
                <w:szCs w:val="21"/>
                <w:vertAlign w:val="subscript"/>
              </w:rPr>
              <w:t>2</w:t>
            </w:r>
            <w:r w:rsidRPr="00E21B1D">
              <w:rPr>
                <w:rFonts w:ascii="Times New Roman" w:hAnsi="Times New Roman"/>
                <w:szCs w:val="21"/>
              </w:rPr>
              <w:t>Se</w:t>
            </w:r>
            <w:r w:rsidRPr="00E21B1D">
              <w:rPr>
                <w:rFonts w:ascii="Times New Roman" w:hAnsi="Times New Roman"/>
                <w:szCs w:val="21"/>
                <w:vertAlign w:val="subscript"/>
              </w:rPr>
              <w:t>3</w:t>
            </w:r>
            <w:r w:rsidRPr="00E21B1D">
              <w:rPr>
                <w:rFonts w:ascii="Times New Roman" w:hAnsi="Times New Roman"/>
                <w:szCs w:val="21"/>
              </w:rPr>
              <w:t>/CP</w:t>
            </w:r>
          </w:p>
        </w:tc>
        <w:tc>
          <w:tcPr>
            <w:tcW w:w="1481" w:type="dxa"/>
            <w:tcBorders>
              <w:top w:val="nil"/>
              <w:bottom w:val="nil"/>
            </w:tcBorders>
          </w:tcPr>
          <w:p w14:paraId="407A139E" w14:textId="77777777" w:rsidR="00F9581E" w:rsidRPr="00E21B1D" w:rsidRDefault="00000000" w:rsidP="00E21B1D">
            <w:pPr>
              <w:jc w:val="center"/>
              <w:rPr>
                <w:rFonts w:ascii="Times New Roman" w:hAnsi="Times New Roman"/>
                <w:szCs w:val="21"/>
              </w:rPr>
            </w:pPr>
            <w:r w:rsidRPr="00E21B1D">
              <w:rPr>
                <w:rFonts w:ascii="Times New Roman" w:hAnsi="Times New Roman"/>
                <w:szCs w:val="21"/>
                <w:lang w:eastAsia="zh"/>
              </w:rPr>
              <w:t>−</w:t>
            </w:r>
            <w:r w:rsidRPr="00E21B1D">
              <w:rPr>
                <w:rFonts w:ascii="Times New Roman" w:hAnsi="Times New Roman" w:hint="eastAsia"/>
                <w:szCs w:val="21"/>
              </w:rPr>
              <w:t>0.06</w:t>
            </w:r>
          </w:p>
        </w:tc>
        <w:tc>
          <w:tcPr>
            <w:tcW w:w="1300" w:type="dxa"/>
            <w:tcBorders>
              <w:top w:val="nil"/>
              <w:bottom w:val="nil"/>
            </w:tcBorders>
          </w:tcPr>
          <w:p w14:paraId="264F5896" w14:textId="77777777" w:rsidR="00F9581E" w:rsidRPr="00E21B1D" w:rsidRDefault="00000000" w:rsidP="00E21B1D">
            <w:pPr>
              <w:jc w:val="center"/>
              <w:rPr>
                <w:rFonts w:ascii="Times New Roman" w:hAnsi="Times New Roman"/>
                <w:szCs w:val="21"/>
              </w:rPr>
            </w:pPr>
            <w:r w:rsidRPr="00E21B1D">
              <w:rPr>
                <w:rFonts w:ascii="Times New Roman" w:hAnsi="Times New Roman"/>
                <w:szCs w:val="21"/>
                <w:lang w:eastAsia="zh"/>
              </w:rPr>
              <w:t>−</w:t>
            </w:r>
            <w:r w:rsidRPr="00E21B1D">
              <w:rPr>
                <w:rFonts w:ascii="Times New Roman" w:hAnsi="Times New Roman" w:hint="eastAsia"/>
                <w:szCs w:val="21"/>
              </w:rPr>
              <w:t>30.1</w:t>
            </w:r>
          </w:p>
        </w:tc>
        <w:tc>
          <w:tcPr>
            <w:tcW w:w="1237" w:type="dxa"/>
            <w:tcBorders>
              <w:top w:val="nil"/>
              <w:bottom w:val="nil"/>
            </w:tcBorders>
          </w:tcPr>
          <w:p w14:paraId="4D063135" w14:textId="77777777" w:rsidR="00F9581E" w:rsidRPr="00E21B1D" w:rsidRDefault="00000000" w:rsidP="00E21B1D">
            <w:pPr>
              <w:jc w:val="center"/>
              <w:rPr>
                <w:rFonts w:ascii="Times New Roman" w:hAnsi="Times New Roman"/>
                <w:szCs w:val="21"/>
              </w:rPr>
            </w:pPr>
            <w:r w:rsidRPr="00E21B1D">
              <w:rPr>
                <w:rFonts w:ascii="Times New Roman" w:hAnsi="Times New Roman" w:hint="eastAsia"/>
                <w:szCs w:val="21"/>
              </w:rPr>
              <w:t>562.3</w:t>
            </w:r>
          </w:p>
        </w:tc>
        <w:tc>
          <w:tcPr>
            <w:tcW w:w="1654" w:type="dxa"/>
            <w:tcBorders>
              <w:top w:val="nil"/>
              <w:bottom w:val="nil"/>
            </w:tcBorders>
          </w:tcPr>
          <w:p w14:paraId="019A995F" w14:textId="77777777" w:rsidR="00F9581E" w:rsidRPr="00E21B1D" w:rsidRDefault="00000000" w:rsidP="00E21B1D">
            <w:pPr>
              <w:jc w:val="center"/>
              <w:rPr>
                <w:rFonts w:ascii="Times New Roman" w:hAnsi="Times New Roman"/>
                <w:szCs w:val="21"/>
              </w:rPr>
            </w:pPr>
            <w:r w:rsidRPr="00E21B1D">
              <w:rPr>
                <w:rFonts w:ascii="Times New Roman" w:hAnsi="Times New Roman" w:hint="eastAsia"/>
                <w:szCs w:val="21"/>
              </w:rPr>
              <w:t>7.9</w:t>
            </w:r>
          </w:p>
        </w:tc>
        <w:tc>
          <w:tcPr>
            <w:tcW w:w="1627" w:type="dxa"/>
            <w:tcBorders>
              <w:top w:val="nil"/>
              <w:bottom w:val="nil"/>
            </w:tcBorders>
          </w:tcPr>
          <w:p w14:paraId="22FA8032" w14:textId="77777777" w:rsidR="00F9581E" w:rsidRPr="00E21B1D" w:rsidRDefault="00000000" w:rsidP="00E21B1D">
            <w:pPr>
              <w:jc w:val="center"/>
              <w:rPr>
                <w:rFonts w:ascii="Times New Roman" w:hAnsi="Times New Roman"/>
                <w:szCs w:val="21"/>
              </w:rPr>
            </w:pPr>
            <w:r w:rsidRPr="00E21B1D">
              <w:rPr>
                <w:rFonts w:ascii="Times New Roman" w:hAnsi="Times New Roman" w:hint="eastAsia"/>
                <w:szCs w:val="21"/>
              </w:rPr>
              <w:t>4.2</w:t>
            </w:r>
          </w:p>
        </w:tc>
        <w:tc>
          <w:tcPr>
            <w:tcW w:w="1408" w:type="dxa"/>
            <w:tcBorders>
              <w:top w:val="nil"/>
              <w:bottom w:val="nil"/>
            </w:tcBorders>
          </w:tcPr>
          <w:p w14:paraId="7F14B7DB" w14:textId="77777777" w:rsidR="00F9581E" w:rsidRPr="00E21B1D" w:rsidRDefault="00000000" w:rsidP="00E21B1D">
            <w:pPr>
              <w:jc w:val="center"/>
              <w:rPr>
                <w:rFonts w:ascii="Times New Roman" w:hAnsi="Times New Roman"/>
                <w:szCs w:val="21"/>
              </w:rPr>
            </w:pPr>
            <w:r w:rsidRPr="00E21B1D">
              <w:rPr>
                <w:rFonts w:ascii="Times New Roman" w:hAnsi="Times New Roman" w:hint="eastAsia"/>
                <w:szCs w:val="21"/>
              </w:rPr>
              <w:t>51.7</w:t>
            </w:r>
          </w:p>
        </w:tc>
      </w:tr>
      <w:tr w:rsidR="00F9581E" w:rsidRPr="00E21B1D" w14:paraId="524D0A90" w14:textId="77777777" w:rsidTr="00E21B1D">
        <w:trPr>
          <w:trHeight w:val="624"/>
          <w:jc w:val="center"/>
        </w:trPr>
        <w:tc>
          <w:tcPr>
            <w:tcW w:w="1245" w:type="dxa"/>
            <w:tcBorders>
              <w:top w:val="nil"/>
              <w:bottom w:val="nil"/>
            </w:tcBorders>
          </w:tcPr>
          <w:p w14:paraId="6423ABD3" w14:textId="77777777" w:rsidR="00F9581E" w:rsidRPr="00E21B1D" w:rsidRDefault="00000000" w:rsidP="00E21B1D">
            <w:pPr>
              <w:jc w:val="center"/>
              <w:rPr>
                <w:rFonts w:ascii="Times New Roman" w:hAnsi="Times New Roman"/>
                <w:szCs w:val="21"/>
              </w:rPr>
            </w:pPr>
            <w:r w:rsidRPr="00E21B1D">
              <w:rPr>
                <w:rFonts w:ascii="Times New Roman" w:hAnsi="Times New Roman"/>
                <w:szCs w:val="21"/>
              </w:rPr>
              <w:t>Bi</w:t>
            </w:r>
            <w:r w:rsidRPr="00E21B1D">
              <w:rPr>
                <w:rFonts w:ascii="Times New Roman" w:hAnsi="Times New Roman"/>
                <w:szCs w:val="21"/>
                <w:vertAlign w:val="subscript"/>
              </w:rPr>
              <w:t>2</w:t>
            </w:r>
            <w:r w:rsidRPr="00E21B1D">
              <w:rPr>
                <w:rFonts w:ascii="Times New Roman" w:hAnsi="Times New Roman"/>
                <w:szCs w:val="21"/>
              </w:rPr>
              <w:t>Se</w:t>
            </w:r>
            <w:r w:rsidRPr="00E21B1D">
              <w:rPr>
                <w:rFonts w:ascii="Times New Roman" w:hAnsi="Times New Roman"/>
                <w:szCs w:val="21"/>
                <w:vertAlign w:val="subscript"/>
              </w:rPr>
              <w:t>3</w:t>
            </w:r>
            <w:r w:rsidRPr="00E21B1D">
              <w:rPr>
                <w:rFonts w:ascii="Times New Roman" w:hAnsi="Times New Roman"/>
                <w:szCs w:val="21"/>
              </w:rPr>
              <w:t>/CP</w:t>
            </w:r>
          </w:p>
        </w:tc>
        <w:tc>
          <w:tcPr>
            <w:tcW w:w="1481" w:type="dxa"/>
            <w:tcBorders>
              <w:top w:val="nil"/>
              <w:bottom w:val="nil"/>
            </w:tcBorders>
          </w:tcPr>
          <w:p w14:paraId="4783A2A8" w14:textId="77777777" w:rsidR="00F9581E" w:rsidRPr="00E21B1D" w:rsidRDefault="00000000" w:rsidP="00E21B1D">
            <w:pPr>
              <w:jc w:val="center"/>
              <w:rPr>
                <w:rFonts w:ascii="Times New Roman" w:hAnsi="Times New Roman"/>
                <w:szCs w:val="21"/>
              </w:rPr>
            </w:pPr>
            <w:r w:rsidRPr="00E21B1D">
              <w:rPr>
                <w:rFonts w:ascii="Times New Roman" w:hAnsi="Times New Roman"/>
                <w:szCs w:val="21"/>
                <w:lang w:eastAsia="zh"/>
              </w:rPr>
              <w:t>−</w:t>
            </w:r>
            <w:r w:rsidRPr="00E21B1D">
              <w:rPr>
                <w:rFonts w:ascii="Times New Roman" w:hAnsi="Times New Roman" w:hint="eastAsia"/>
                <w:szCs w:val="21"/>
              </w:rPr>
              <w:t>0.04</w:t>
            </w:r>
          </w:p>
        </w:tc>
        <w:tc>
          <w:tcPr>
            <w:tcW w:w="1300" w:type="dxa"/>
            <w:tcBorders>
              <w:top w:val="nil"/>
              <w:bottom w:val="nil"/>
            </w:tcBorders>
          </w:tcPr>
          <w:p w14:paraId="2003DB2E" w14:textId="77777777" w:rsidR="00F9581E" w:rsidRPr="00E21B1D" w:rsidRDefault="00000000" w:rsidP="00E21B1D">
            <w:pPr>
              <w:jc w:val="center"/>
              <w:rPr>
                <w:rFonts w:ascii="Times New Roman" w:hAnsi="Times New Roman"/>
                <w:szCs w:val="21"/>
              </w:rPr>
            </w:pPr>
            <w:r w:rsidRPr="00E21B1D">
              <w:rPr>
                <w:rFonts w:ascii="Times New Roman" w:hAnsi="Times New Roman"/>
                <w:szCs w:val="21"/>
                <w:lang w:eastAsia="zh"/>
              </w:rPr>
              <w:t>−</w:t>
            </w:r>
            <w:r w:rsidRPr="00E21B1D">
              <w:rPr>
                <w:rFonts w:ascii="Times New Roman" w:hAnsi="Times New Roman" w:hint="eastAsia"/>
                <w:szCs w:val="21"/>
              </w:rPr>
              <w:t>34.3</w:t>
            </w:r>
          </w:p>
        </w:tc>
        <w:tc>
          <w:tcPr>
            <w:tcW w:w="1237" w:type="dxa"/>
            <w:tcBorders>
              <w:top w:val="nil"/>
              <w:bottom w:val="nil"/>
            </w:tcBorders>
          </w:tcPr>
          <w:p w14:paraId="4EFC2683" w14:textId="77777777" w:rsidR="00F9581E" w:rsidRPr="00E21B1D" w:rsidRDefault="00000000" w:rsidP="00E21B1D">
            <w:pPr>
              <w:jc w:val="center"/>
              <w:rPr>
                <w:rFonts w:ascii="Times New Roman" w:hAnsi="Times New Roman"/>
                <w:szCs w:val="21"/>
              </w:rPr>
            </w:pPr>
            <w:r w:rsidRPr="00E21B1D">
              <w:rPr>
                <w:rFonts w:ascii="Times New Roman" w:hAnsi="Times New Roman" w:hint="eastAsia"/>
                <w:szCs w:val="21"/>
              </w:rPr>
              <w:t>656.3</w:t>
            </w:r>
          </w:p>
        </w:tc>
        <w:tc>
          <w:tcPr>
            <w:tcW w:w="1654" w:type="dxa"/>
            <w:tcBorders>
              <w:top w:val="nil"/>
              <w:bottom w:val="nil"/>
            </w:tcBorders>
          </w:tcPr>
          <w:p w14:paraId="3A5E4F46" w14:textId="77777777" w:rsidR="00F9581E" w:rsidRPr="00E21B1D" w:rsidRDefault="00000000" w:rsidP="00E21B1D">
            <w:pPr>
              <w:jc w:val="center"/>
              <w:rPr>
                <w:rFonts w:ascii="Times New Roman" w:hAnsi="Times New Roman"/>
                <w:szCs w:val="21"/>
              </w:rPr>
            </w:pPr>
            <w:r w:rsidRPr="00E21B1D">
              <w:rPr>
                <w:rFonts w:ascii="Times New Roman" w:hAnsi="Times New Roman" w:hint="eastAsia"/>
                <w:szCs w:val="21"/>
              </w:rPr>
              <w:t>14.3</w:t>
            </w:r>
          </w:p>
        </w:tc>
        <w:tc>
          <w:tcPr>
            <w:tcW w:w="1627" w:type="dxa"/>
            <w:tcBorders>
              <w:top w:val="nil"/>
              <w:bottom w:val="nil"/>
            </w:tcBorders>
          </w:tcPr>
          <w:p w14:paraId="4F14088B" w14:textId="77777777" w:rsidR="00F9581E" w:rsidRPr="00E21B1D" w:rsidRDefault="00000000" w:rsidP="00E21B1D">
            <w:pPr>
              <w:jc w:val="center"/>
              <w:rPr>
                <w:rFonts w:ascii="Times New Roman" w:hAnsi="Times New Roman"/>
                <w:szCs w:val="21"/>
              </w:rPr>
            </w:pPr>
            <w:r w:rsidRPr="00E21B1D">
              <w:rPr>
                <w:rFonts w:ascii="Times New Roman" w:hAnsi="Times New Roman" w:hint="eastAsia"/>
                <w:szCs w:val="21"/>
              </w:rPr>
              <w:t>2.6</w:t>
            </w:r>
          </w:p>
        </w:tc>
        <w:tc>
          <w:tcPr>
            <w:tcW w:w="1408" w:type="dxa"/>
            <w:tcBorders>
              <w:top w:val="nil"/>
              <w:bottom w:val="nil"/>
            </w:tcBorders>
          </w:tcPr>
          <w:p w14:paraId="4E98ADB6" w14:textId="77777777" w:rsidR="00F9581E" w:rsidRPr="00E21B1D" w:rsidRDefault="00000000" w:rsidP="00E21B1D">
            <w:pPr>
              <w:jc w:val="center"/>
              <w:rPr>
                <w:rFonts w:ascii="Times New Roman" w:hAnsi="Times New Roman"/>
                <w:szCs w:val="21"/>
              </w:rPr>
            </w:pPr>
            <w:r w:rsidRPr="00E21B1D">
              <w:rPr>
                <w:rFonts w:ascii="Times New Roman" w:hAnsi="Times New Roman" w:hint="eastAsia"/>
                <w:szCs w:val="21"/>
              </w:rPr>
              <w:t>77.2</w:t>
            </w:r>
          </w:p>
        </w:tc>
      </w:tr>
      <w:tr w:rsidR="00F9581E" w:rsidRPr="00E21B1D" w14:paraId="263F4AC2" w14:textId="77777777" w:rsidTr="00E21B1D">
        <w:trPr>
          <w:trHeight w:val="624"/>
          <w:jc w:val="center"/>
        </w:trPr>
        <w:tc>
          <w:tcPr>
            <w:tcW w:w="1245" w:type="dxa"/>
            <w:tcBorders>
              <w:top w:val="nil"/>
              <w:bottom w:val="nil"/>
            </w:tcBorders>
          </w:tcPr>
          <w:p w14:paraId="709B2248" w14:textId="77777777" w:rsidR="00F9581E" w:rsidRPr="00E21B1D" w:rsidRDefault="00000000" w:rsidP="00E21B1D">
            <w:pPr>
              <w:jc w:val="center"/>
              <w:rPr>
                <w:rFonts w:ascii="Times New Roman" w:hAnsi="Times New Roman"/>
                <w:szCs w:val="21"/>
              </w:rPr>
            </w:pPr>
            <w:r w:rsidRPr="00E21B1D">
              <w:rPr>
                <w:rFonts w:ascii="Times New Roman" w:hAnsi="Times New Roman"/>
                <w:szCs w:val="21"/>
              </w:rPr>
              <w:t>Bi</w:t>
            </w:r>
            <w:r w:rsidRPr="00E21B1D">
              <w:rPr>
                <w:rFonts w:ascii="Times New Roman" w:hAnsi="Times New Roman"/>
                <w:szCs w:val="21"/>
                <w:vertAlign w:val="subscript"/>
              </w:rPr>
              <w:t>2</w:t>
            </w:r>
            <w:r w:rsidRPr="00E21B1D">
              <w:rPr>
                <w:rFonts w:ascii="Times New Roman" w:hAnsi="Times New Roman"/>
                <w:szCs w:val="21"/>
              </w:rPr>
              <w:t>Se</w:t>
            </w:r>
            <w:r w:rsidRPr="00E21B1D">
              <w:rPr>
                <w:rFonts w:ascii="Times New Roman" w:hAnsi="Times New Roman"/>
                <w:szCs w:val="21"/>
                <w:vertAlign w:val="subscript"/>
              </w:rPr>
              <w:t>3</w:t>
            </w:r>
            <w:r w:rsidRPr="00E21B1D">
              <w:rPr>
                <w:rFonts w:ascii="Times New Roman" w:hAnsi="Times New Roman"/>
                <w:szCs w:val="21"/>
              </w:rPr>
              <w:t>/CP</w:t>
            </w:r>
          </w:p>
        </w:tc>
        <w:tc>
          <w:tcPr>
            <w:tcW w:w="1481" w:type="dxa"/>
            <w:tcBorders>
              <w:top w:val="nil"/>
              <w:bottom w:val="nil"/>
            </w:tcBorders>
          </w:tcPr>
          <w:p w14:paraId="0A7F1A8C" w14:textId="77777777" w:rsidR="00F9581E" w:rsidRPr="00E21B1D" w:rsidRDefault="00000000" w:rsidP="00E21B1D">
            <w:pPr>
              <w:jc w:val="center"/>
              <w:rPr>
                <w:rFonts w:ascii="Times New Roman" w:hAnsi="Times New Roman"/>
                <w:szCs w:val="21"/>
              </w:rPr>
            </w:pPr>
            <w:r w:rsidRPr="00E21B1D">
              <w:rPr>
                <w:rFonts w:ascii="Times New Roman" w:hAnsi="Times New Roman"/>
                <w:szCs w:val="21"/>
                <w:lang w:eastAsia="zh"/>
              </w:rPr>
              <w:t>−</w:t>
            </w:r>
            <w:r w:rsidRPr="00E21B1D">
              <w:rPr>
                <w:rFonts w:ascii="Times New Roman" w:hAnsi="Times New Roman" w:hint="eastAsia"/>
                <w:szCs w:val="21"/>
              </w:rPr>
              <w:t>0.02</w:t>
            </w:r>
          </w:p>
        </w:tc>
        <w:tc>
          <w:tcPr>
            <w:tcW w:w="1300" w:type="dxa"/>
            <w:tcBorders>
              <w:top w:val="nil"/>
              <w:bottom w:val="nil"/>
            </w:tcBorders>
          </w:tcPr>
          <w:p w14:paraId="492A2009" w14:textId="77777777" w:rsidR="00F9581E" w:rsidRPr="00E21B1D" w:rsidRDefault="00000000" w:rsidP="00E21B1D">
            <w:pPr>
              <w:jc w:val="center"/>
              <w:rPr>
                <w:rFonts w:ascii="Times New Roman" w:hAnsi="Times New Roman"/>
                <w:szCs w:val="21"/>
              </w:rPr>
            </w:pPr>
            <w:r w:rsidRPr="00E21B1D">
              <w:rPr>
                <w:rFonts w:ascii="Times New Roman" w:hAnsi="Times New Roman"/>
                <w:szCs w:val="21"/>
                <w:lang w:eastAsia="zh"/>
              </w:rPr>
              <w:t>−</w:t>
            </w:r>
            <w:r w:rsidRPr="00E21B1D">
              <w:rPr>
                <w:rFonts w:ascii="Times New Roman" w:hAnsi="Times New Roman" w:hint="eastAsia"/>
                <w:szCs w:val="21"/>
              </w:rPr>
              <w:t>36.9</w:t>
            </w:r>
          </w:p>
        </w:tc>
        <w:tc>
          <w:tcPr>
            <w:tcW w:w="1237" w:type="dxa"/>
            <w:tcBorders>
              <w:top w:val="nil"/>
              <w:bottom w:val="nil"/>
            </w:tcBorders>
          </w:tcPr>
          <w:p w14:paraId="701BD56E" w14:textId="77777777" w:rsidR="00F9581E" w:rsidRPr="00E21B1D" w:rsidRDefault="00000000" w:rsidP="00E21B1D">
            <w:pPr>
              <w:jc w:val="center"/>
              <w:rPr>
                <w:rFonts w:ascii="Times New Roman" w:hAnsi="Times New Roman"/>
                <w:szCs w:val="21"/>
              </w:rPr>
            </w:pPr>
            <w:r w:rsidRPr="00E21B1D">
              <w:rPr>
                <w:rFonts w:ascii="Times New Roman" w:hAnsi="Times New Roman" w:hint="eastAsia"/>
                <w:szCs w:val="21"/>
              </w:rPr>
              <w:t>779.3</w:t>
            </w:r>
          </w:p>
        </w:tc>
        <w:tc>
          <w:tcPr>
            <w:tcW w:w="1654" w:type="dxa"/>
            <w:tcBorders>
              <w:top w:val="nil"/>
              <w:bottom w:val="nil"/>
            </w:tcBorders>
          </w:tcPr>
          <w:p w14:paraId="76D7C6D5" w14:textId="77777777" w:rsidR="00F9581E" w:rsidRPr="00E21B1D" w:rsidRDefault="00000000" w:rsidP="00E21B1D">
            <w:pPr>
              <w:jc w:val="center"/>
              <w:rPr>
                <w:rFonts w:ascii="Times New Roman" w:hAnsi="Times New Roman"/>
                <w:szCs w:val="21"/>
              </w:rPr>
            </w:pPr>
            <w:r w:rsidRPr="00E21B1D">
              <w:rPr>
                <w:rFonts w:ascii="Times New Roman" w:hAnsi="Times New Roman" w:hint="eastAsia"/>
                <w:szCs w:val="21"/>
              </w:rPr>
              <w:t>19.7</w:t>
            </w:r>
          </w:p>
        </w:tc>
        <w:tc>
          <w:tcPr>
            <w:tcW w:w="1627" w:type="dxa"/>
            <w:tcBorders>
              <w:top w:val="nil"/>
              <w:bottom w:val="nil"/>
            </w:tcBorders>
          </w:tcPr>
          <w:p w14:paraId="4EF3CC8B" w14:textId="77777777" w:rsidR="00F9581E" w:rsidRPr="00E21B1D" w:rsidRDefault="00000000" w:rsidP="00E21B1D">
            <w:pPr>
              <w:jc w:val="center"/>
              <w:rPr>
                <w:rFonts w:ascii="Times New Roman" w:hAnsi="Times New Roman"/>
                <w:szCs w:val="21"/>
              </w:rPr>
            </w:pPr>
            <w:r w:rsidRPr="00E21B1D">
              <w:rPr>
                <w:rFonts w:ascii="Times New Roman" w:hAnsi="Times New Roman" w:hint="eastAsia"/>
                <w:szCs w:val="21"/>
              </w:rPr>
              <w:t>2.5</w:t>
            </w:r>
          </w:p>
        </w:tc>
        <w:tc>
          <w:tcPr>
            <w:tcW w:w="1408" w:type="dxa"/>
            <w:tcBorders>
              <w:top w:val="nil"/>
              <w:bottom w:val="nil"/>
            </w:tcBorders>
          </w:tcPr>
          <w:p w14:paraId="79FAD160" w14:textId="77777777" w:rsidR="00F9581E" w:rsidRPr="00E21B1D" w:rsidRDefault="00000000" w:rsidP="00E21B1D">
            <w:pPr>
              <w:jc w:val="center"/>
              <w:rPr>
                <w:rFonts w:ascii="Times New Roman" w:hAnsi="Times New Roman"/>
                <w:szCs w:val="21"/>
              </w:rPr>
            </w:pPr>
            <w:r w:rsidRPr="00E21B1D">
              <w:rPr>
                <w:rFonts w:ascii="Times New Roman" w:hAnsi="Times New Roman" w:hint="eastAsia"/>
                <w:szCs w:val="21"/>
              </w:rPr>
              <w:t>106.0</w:t>
            </w:r>
          </w:p>
        </w:tc>
      </w:tr>
      <w:tr w:rsidR="00F9581E" w:rsidRPr="00E21B1D" w14:paraId="689D455B" w14:textId="77777777" w:rsidTr="00E21B1D">
        <w:trPr>
          <w:trHeight w:val="624"/>
          <w:jc w:val="center"/>
        </w:trPr>
        <w:tc>
          <w:tcPr>
            <w:tcW w:w="1245" w:type="dxa"/>
            <w:tcBorders>
              <w:top w:val="nil"/>
              <w:bottom w:val="single" w:sz="12" w:space="0" w:color="auto"/>
            </w:tcBorders>
          </w:tcPr>
          <w:p w14:paraId="6523CA1E" w14:textId="77777777" w:rsidR="00F9581E" w:rsidRPr="00E21B1D" w:rsidRDefault="00000000" w:rsidP="00E21B1D">
            <w:pPr>
              <w:jc w:val="center"/>
              <w:rPr>
                <w:rFonts w:ascii="Times New Roman" w:hAnsi="Times New Roman"/>
                <w:szCs w:val="21"/>
              </w:rPr>
            </w:pPr>
            <w:r w:rsidRPr="00E21B1D">
              <w:rPr>
                <w:rFonts w:ascii="Times New Roman" w:hAnsi="Times New Roman"/>
                <w:szCs w:val="21"/>
              </w:rPr>
              <w:t>Bi</w:t>
            </w:r>
            <w:r w:rsidRPr="00E21B1D">
              <w:rPr>
                <w:rFonts w:ascii="Times New Roman" w:hAnsi="Times New Roman"/>
                <w:szCs w:val="21"/>
                <w:vertAlign w:val="subscript"/>
              </w:rPr>
              <w:t>2</w:t>
            </w:r>
            <w:r w:rsidRPr="00E21B1D">
              <w:rPr>
                <w:rFonts w:ascii="Times New Roman" w:hAnsi="Times New Roman"/>
                <w:szCs w:val="21"/>
              </w:rPr>
              <w:t>Se</w:t>
            </w:r>
            <w:r w:rsidRPr="00E21B1D">
              <w:rPr>
                <w:rFonts w:ascii="Times New Roman" w:hAnsi="Times New Roman"/>
                <w:szCs w:val="21"/>
                <w:vertAlign w:val="subscript"/>
              </w:rPr>
              <w:t>3</w:t>
            </w:r>
            <w:r w:rsidRPr="00E21B1D">
              <w:rPr>
                <w:rFonts w:ascii="Times New Roman" w:hAnsi="Times New Roman"/>
                <w:szCs w:val="21"/>
              </w:rPr>
              <w:t>/CP</w:t>
            </w:r>
          </w:p>
        </w:tc>
        <w:tc>
          <w:tcPr>
            <w:tcW w:w="1481" w:type="dxa"/>
            <w:tcBorders>
              <w:top w:val="nil"/>
              <w:bottom w:val="single" w:sz="12" w:space="0" w:color="auto"/>
            </w:tcBorders>
          </w:tcPr>
          <w:p w14:paraId="290DD257" w14:textId="77777777" w:rsidR="00F9581E" w:rsidRPr="00E21B1D" w:rsidRDefault="00000000" w:rsidP="00E21B1D">
            <w:pPr>
              <w:jc w:val="center"/>
              <w:rPr>
                <w:rFonts w:ascii="Times New Roman" w:hAnsi="Times New Roman"/>
                <w:szCs w:val="21"/>
                <w:lang w:eastAsia="zh"/>
              </w:rPr>
            </w:pPr>
            <w:r w:rsidRPr="00E21B1D">
              <w:rPr>
                <w:rFonts w:ascii="Times New Roman" w:hAnsi="Times New Roman" w:hint="eastAsia"/>
                <w:szCs w:val="21"/>
              </w:rPr>
              <w:t>0.00</w:t>
            </w:r>
          </w:p>
        </w:tc>
        <w:tc>
          <w:tcPr>
            <w:tcW w:w="1300" w:type="dxa"/>
            <w:tcBorders>
              <w:top w:val="nil"/>
              <w:bottom w:val="single" w:sz="12" w:space="0" w:color="auto"/>
            </w:tcBorders>
          </w:tcPr>
          <w:p w14:paraId="124B2D99" w14:textId="77777777" w:rsidR="00F9581E" w:rsidRPr="00E21B1D" w:rsidRDefault="00000000" w:rsidP="00E21B1D">
            <w:pPr>
              <w:jc w:val="center"/>
              <w:rPr>
                <w:rFonts w:ascii="Times New Roman" w:hAnsi="Times New Roman"/>
                <w:szCs w:val="21"/>
              </w:rPr>
            </w:pPr>
            <w:r w:rsidRPr="00E21B1D">
              <w:rPr>
                <w:rFonts w:ascii="Times New Roman" w:hAnsi="Times New Roman"/>
                <w:szCs w:val="21"/>
                <w:lang w:eastAsia="zh"/>
              </w:rPr>
              <w:t>−</w:t>
            </w:r>
            <w:r w:rsidRPr="00E21B1D">
              <w:rPr>
                <w:rFonts w:ascii="Times New Roman" w:hAnsi="Times New Roman" w:hint="eastAsia"/>
                <w:szCs w:val="21"/>
              </w:rPr>
              <w:t>33.7</w:t>
            </w:r>
          </w:p>
        </w:tc>
        <w:tc>
          <w:tcPr>
            <w:tcW w:w="1237" w:type="dxa"/>
            <w:tcBorders>
              <w:top w:val="nil"/>
              <w:bottom w:val="single" w:sz="12" w:space="0" w:color="auto"/>
            </w:tcBorders>
          </w:tcPr>
          <w:p w14:paraId="6920FFD3" w14:textId="77777777" w:rsidR="00F9581E" w:rsidRPr="00E21B1D" w:rsidRDefault="00000000" w:rsidP="00E21B1D">
            <w:pPr>
              <w:jc w:val="center"/>
              <w:rPr>
                <w:rFonts w:ascii="Times New Roman" w:hAnsi="Times New Roman"/>
                <w:szCs w:val="21"/>
              </w:rPr>
            </w:pPr>
            <w:r w:rsidRPr="00E21B1D">
              <w:rPr>
                <w:rFonts w:ascii="Times New Roman" w:hAnsi="Times New Roman" w:hint="eastAsia"/>
                <w:szCs w:val="21"/>
              </w:rPr>
              <w:t>590.0</w:t>
            </w:r>
          </w:p>
        </w:tc>
        <w:tc>
          <w:tcPr>
            <w:tcW w:w="1654" w:type="dxa"/>
            <w:tcBorders>
              <w:top w:val="nil"/>
              <w:bottom w:val="single" w:sz="12" w:space="0" w:color="auto"/>
            </w:tcBorders>
          </w:tcPr>
          <w:p w14:paraId="3203392A" w14:textId="77777777" w:rsidR="00F9581E" w:rsidRPr="00E21B1D" w:rsidRDefault="00000000" w:rsidP="00E21B1D">
            <w:pPr>
              <w:jc w:val="center"/>
              <w:rPr>
                <w:rFonts w:ascii="Times New Roman" w:hAnsi="Times New Roman"/>
                <w:szCs w:val="21"/>
              </w:rPr>
            </w:pPr>
            <w:r w:rsidRPr="00E21B1D">
              <w:rPr>
                <w:rFonts w:ascii="Times New Roman" w:hAnsi="Times New Roman" w:hint="eastAsia"/>
                <w:szCs w:val="21"/>
              </w:rPr>
              <w:t>6.1</w:t>
            </w:r>
          </w:p>
        </w:tc>
        <w:tc>
          <w:tcPr>
            <w:tcW w:w="1627" w:type="dxa"/>
            <w:tcBorders>
              <w:top w:val="nil"/>
              <w:bottom w:val="single" w:sz="12" w:space="0" w:color="auto"/>
            </w:tcBorders>
          </w:tcPr>
          <w:p w14:paraId="40B4CF3C" w14:textId="77777777" w:rsidR="00F9581E" w:rsidRPr="00E21B1D" w:rsidRDefault="00000000" w:rsidP="00E21B1D">
            <w:pPr>
              <w:jc w:val="center"/>
              <w:rPr>
                <w:rFonts w:ascii="Times New Roman" w:hAnsi="Times New Roman"/>
                <w:szCs w:val="21"/>
              </w:rPr>
            </w:pPr>
            <w:r w:rsidRPr="00E21B1D">
              <w:rPr>
                <w:rFonts w:ascii="Times New Roman" w:hAnsi="Times New Roman" w:hint="eastAsia"/>
                <w:szCs w:val="21"/>
              </w:rPr>
              <w:t>5.6</w:t>
            </w:r>
          </w:p>
        </w:tc>
        <w:tc>
          <w:tcPr>
            <w:tcW w:w="1408" w:type="dxa"/>
            <w:tcBorders>
              <w:top w:val="nil"/>
              <w:bottom w:val="single" w:sz="12" w:space="0" w:color="auto"/>
            </w:tcBorders>
          </w:tcPr>
          <w:p w14:paraId="737EF581" w14:textId="77777777" w:rsidR="00F9581E" w:rsidRPr="00E21B1D" w:rsidRDefault="00000000" w:rsidP="00E21B1D">
            <w:pPr>
              <w:jc w:val="center"/>
              <w:rPr>
                <w:rFonts w:ascii="Times New Roman" w:hAnsi="Times New Roman"/>
                <w:szCs w:val="21"/>
              </w:rPr>
            </w:pPr>
            <w:r w:rsidRPr="00E21B1D">
              <w:rPr>
                <w:rFonts w:ascii="Times New Roman" w:hAnsi="Times New Roman" w:hint="eastAsia"/>
                <w:szCs w:val="21"/>
              </w:rPr>
              <w:t>67.0</w:t>
            </w:r>
          </w:p>
        </w:tc>
      </w:tr>
    </w:tbl>
    <w:p w14:paraId="1E406F9B" w14:textId="0C99A76F" w:rsidR="00F9581E" w:rsidRDefault="00000000" w:rsidP="00E21B1D">
      <w:pPr>
        <w:spacing w:beforeLines="50" w:before="193" w:afterLines="50" w:after="193"/>
        <w:rPr>
          <w:rFonts w:ascii="Times New Roman" w:hAnsi="Times New Roman"/>
          <w:b/>
          <w:bCs/>
          <w:sz w:val="24"/>
        </w:rPr>
      </w:pPr>
      <w:r>
        <w:rPr>
          <w:rFonts w:ascii="Times New Roman" w:hAnsi="Times New Roman" w:hint="eastAsia"/>
          <w:b/>
          <w:bCs/>
          <w:sz w:val="24"/>
        </w:rPr>
        <w:t>Tabl</w:t>
      </w:r>
      <w:r>
        <w:rPr>
          <w:rFonts w:ascii="Times New Roman" w:hAnsi="Times New Roman"/>
          <w:b/>
          <w:bCs/>
          <w:sz w:val="24"/>
        </w:rPr>
        <w:t>e</w:t>
      </w:r>
      <w:r>
        <w:rPr>
          <w:rFonts w:ascii="Times New Roman" w:hAnsi="Times New Roman" w:hint="eastAsia"/>
          <w:b/>
          <w:bCs/>
          <w:sz w:val="24"/>
        </w:rPr>
        <w:t xml:space="preserve"> </w:t>
      </w:r>
      <w:r>
        <w:rPr>
          <w:rFonts w:ascii="Times New Roman" w:hAnsi="Times New Roman"/>
          <w:b/>
          <w:bCs/>
          <w:sz w:val="24"/>
        </w:rPr>
        <w:t>S</w:t>
      </w:r>
      <w:r>
        <w:rPr>
          <w:rFonts w:ascii="Times New Roman" w:hAnsi="Times New Roman" w:hint="eastAsia"/>
          <w:b/>
          <w:bCs/>
          <w:sz w:val="24"/>
        </w:rPr>
        <w:t>3 Response and sensitivity comparison of different temperature/pressure sensors</w:t>
      </w:r>
    </w:p>
    <w:tbl>
      <w:tblPr>
        <w:tblStyle w:val="a9"/>
        <w:tblW w:w="9266" w:type="dxa"/>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5"/>
        <w:gridCol w:w="1337"/>
        <w:gridCol w:w="1393"/>
        <w:gridCol w:w="1299"/>
        <w:gridCol w:w="1047"/>
        <w:gridCol w:w="2304"/>
        <w:gridCol w:w="711"/>
      </w:tblGrid>
      <w:tr w:rsidR="00F9581E" w:rsidRPr="00E21B1D" w14:paraId="55FB63A7" w14:textId="77777777">
        <w:trPr>
          <w:trHeight w:hRule="exact" w:val="1182"/>
        </w:trPr>
        <w:tc>
          <w:tcPr>
            <w:tcW w:w="1175" w:type="dxa"/>
            <w:tcBorders>
              <w:top w:val="single" w:sz="12" w:space="0" w:color="auto"/>
              <w:bottom w:val="single" w:sz="4" w:space="0" w:color="auto"/>
            </w:tcBorders>
            <w:vAlign w:val="center"/>
          </w:tcPr>
          <w:p w14:paraId="290654DE"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Material</w:t>
            </w:r>
          </w:p>
        </w:tc>
        <w:tc>
          <w:tcPr>
            <w:tcW w:w="1337" w:type="dxa"/>
            <w:tcBorders>
              <w:top w:val="single" w:sz="12" w:space="0" w:color="auto"/>
              <w:bottom w:val="single" w:sz="4" w:space="0" w:color="auto"/>
            </w:tcBorders>
            <w:vAlign w:val="center"/>
          </w:tcPr>
          <w:p w14:paraId="72F28E07"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Underwater operation</w:t>
            </w:r>
          </w:p>
        </w:tc>
        <w:tc>
          <w:tcPr>
            <w:tcW w:w="1393" w:type="dxa"/>
            <w:tcBorders>
              <w:top w:val="single" w:sz="12" w:space="0" w:color="auto"/>
              <w:bottom w:val="single" w:sz="4" w:space="0" w:color="auto"/>
            </w:tcBorders>
            <w:vAlign w:val="center"/>
          </w:tcPr>
          <w:p w14:paraId="5E3FAA63"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Temperature response time (s)</w:t>
            </w:r>
          </w:p>
        </w:tc>
        <w:tc>
          <w:tcPr>
            <w:tcW w:w="1299" w:type="dxa"/>
            <w:tcBorders>
              <w:top w:val="single" w:sz="12" w:space="0" w:color="auto"/>
              <w:bottom w:val="single" w:sz="4" w:space="0" w:color="auto"/>
            </w:tcBorders>
            <w:vAlign w:val="center"/>
          </w:tcPr>
          <w:p w14:paraId="4B787DF1"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Temperature sensitivity (μV K</w:t>
            </w:r>
            <w:r w:rsidRPr="00E21B1D">
              <w:rPr>
                <w:rFonts w:ascii="Times New Roman" w:hAnsi="Times New Roman" w:cs="Times New Roman"/>
                <w:sz w:val="21"/>
                <w:szCs w:val="21"/>
                <w:vertAlign w:val="superscript"/>
              </w:rPr>
              <w:t>–</w:t>
            </w:r>
            <w:r w:rsidRPr="00E21B1D">
              <w:rPr>
                <w:rFonts w:ascii="Times New Roman" w:hAnsi="Times New Roman" w:cs="Times New Roman"/>
                <w:sz w:val="21"/>
                <w:szCs w:val="21"/>
                <w:vertAlign w:val="superscript"/>
                <w:lang w:eastAsia="zh-CN"/>
              </w:rPr>
              <w:t>1</w:t>
            </w:r>
            <w:r w:rsidRPr="00E21B1D">
              <w:rPr>
                <w:rFonts w:ascii="Times New Roman" w:hAnsi="Times New Roman" w:cs="Times New Roman"/>
                <w:sz w:val="21"/>
                <w:szCs w:val="21"/>
                <w:lang w:eastAsia="zh-CN"/>
              </w:rPr>
              <w:t>)</w:t>
            </w:r>
          </w:p>
        </w:tc>
        <w:tc>
          <w:tcPr>
            <w:tcW w:w="1047" w:type="dxa"/>
            <w:tcBorders>
              <w:top w:val="single" w:sz="12" w:space="0" w:color="auto"/>
              <w:bottom w:val="single" w:sz="4" w:space="0" w:color="auto"/>
            </w:tcBorders>
            <w:vAlign w:val="center"/>
          </w:tcPr>
          <w:p w14:paraId="6884688E"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Pressure response time (s)</w:t>
            </w:r>
          </w:p>
        </w:tc>
        <w:tc>
          <w:tcPr>
            <w:tcW w:w="2304" w:type="dxa"/>
            <w:tcBorders>
              <w:top w:val="single" w:sz="12" w:space="0" w:color="auto"/>
              <w:bottom w:val="single" w:sz="4" w:space="0" w:color="auto"/>
            </w:tcBorders>
            <w:vAlign w:val="center"/>
          </w:tcPr>
          <w:p w14:paraId="3AABFFE7"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Pressure sensitivity and limit</w:t>
            </w:r>
          </w:p>
        </w:tc>
        <w:tc>
          <w:tcPr>
            <w:tcW w:w="711" w:type="dxa"/>
            <w:tcBorders>
              <w:top w:val="single" w:sz="12" w:space="0" w:color="auto"/>
              <w:bottom w:val="single" w:sz="4" w:space="0" w:color="auto"/>
            </w:tcBorders>
            <w:vAlign w:val="center"/>
          </w:tcPr>
          <w:p w14:paraId="73852578"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Ref.</w:t>
            </w:r>
          </w:p>
        </w:tc>
      </w:tr>
      <w:tr w:rsidR="00F9581E" w:rsidRPr="00E21B1D" w14:paraId="48F2E433" w14:textId="77777777">
        <w:trPr>
          <w:trHeight w:hRule="exact" w:val="392"/>
        </w:trPr>
        <w:tc>
          <w:tcPr>
            <w:tcW w:w="1175" w:type="dxa"/>
            <w:vMerge w:val="restart"/>
            <w:tcBorders>
              <w:top w:val="nil"/>
              <w:bottom w:val="nil"/>
            </w:tcBorders>
            <w:vAlign w:val="center"/>
          </w:tcPr>
          <w:p w14:paraId="282AEFA3"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proofErr w:type="gramStart"/>
            <w:r w:rsidRPr="00E21B1D">
              <w:rPr>
                <w:rFonts w:ascii="Times New Roman" w:hAnsi="Times New Roman" w:cs="Times New Roman"/>
                <w:sz w:val="21"/>
                <w:szCs w:val="21"/>
                <w:lang w:eastAsia="zh-CN"/>
              </w:rPr>
              <w:t>PEDOT:PSS</w:t>
            </w:r>
            <w:proofErr w:type="gramEnd"/>
            <w:r w:rsidRPr="00E21B1D">
              <w:rPr>
                <w:rFonts w:ascii="Times New Roman" w:hAnsi="Times New Roman" w:cs="Times New Roman"/>
                <w:sz w:val="21"/>
                <w:szCs w:val="21"/>
                <w:lang w:eastAsia="zh-CN"/>
              </w:rPr>
              <w:t>/PU</w:t>
            </w:r>
          </w:p>
        </w:tc>
        <w:tc>
          <w:tcPr>
            <w:tcW w:w="1337" w:type="dxa"/>
            <w:vMerge w:val="restart"/>
            <w:tcBorders>
              <w:top w:val="nil"/>
              <w:bottom w:val="nil"/>
            </w:tcBorders>
            <w:vAlign w:val="center"/>
          </w:tcPr>
          <w:p w14:paraId="1237FE42"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No</w:t>
            </w:r>
          </w:p>
        </w:tc>
        <w:tc>
          <w:tcPr>
            <w:tcW w:w="1393" w:type="dxa"/>
            <w:vMerge w:val="restart"/>
            <w:tcBorders>
              <w:top w:val="nil"/>
              <w:bottom w:val="nil"/>
            </w:tcBorders>
            <w:vAlign w:val="center"/>
          </w:tcPr>
          <w:p w14:paraId="0921ECBE"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&lt; 2</w:t>
            </w:r>
          </w:p>
        </w:tc>
        <w:tc>
          <w:tcPr>
            <w:tcW w:w="1299" w:type="dxa"/>
            <w:vMerge w:val="restart"/>
            <w:tcBorders>
              <w:top w:val="nil"/>
              <w:bottom w:val="nil"/>
            </w:tcBorders>
            <w:vAlign w:val="center"/>
          </w:tcPr>
          <w:p w14:paraId="7583E26D"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 xml:space="preserve">32.8 </w:t>
            </w:r>
          </w:p>
        </w:tc>
        <w:tc>
          <w:tcPr>
            <w:tcW w:w="1047" w:type="dxa"/>
            <w:vMerge w:val="restart"/>
            <w:tcBorders>
              <w:top w:val="nil"/>
              <w:bottom w:val="nil"/>
            </w:tcBorders>
            <w:vAlign w:val="center"/>
          </w:tcPr>
          <w:p w14:paraId="5F9272A5"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&lt; 0.02</w:t>
            </w:r>
          </w:p>
        </w:tc>
        <w:tc>
          <w:tcPr>
            <w:tcW w:w="2304" w:type="dxa"/>
            <w:tcBorders>
              <w:top w:val="nil"/>
              <w:bottom w:val="nil"/>
            </w:tcBorders>
            <w:vAlign w:val="center"/>
          </w:tcPr>
          <w:p w14:paraId="1045184F"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4.3 kPa</w:t>
            </w:r>
            <w:r w:rsidRPr="00E21B1D">
              <w:rPr>
                <w:rFonts w:ascii="Times New Roman" w:hAnsi="Times New Roman" w:cs="Times New Roman"/>
                <w:sz w:val="21"/>
                <w:szCs w:val="21"/>
                <w:vertAlign w:val="superscript"/>
              </w:rPr>
              <w:t>–</w:t>
            </w:r>
            <w:r w:rsidRPr="00E21B1D">
              <w:rPr>
                <w:rFonts w:ascii="Times New Roman" w:hAnsi="Times New Roman" w:cs="Times New Roman"/>
                <w:sz w:val="21"/>
                <w:szCs w:val="21"/>
                <w:vertAlign w:val="superscript"/>
                <w:lang w:eastAsia="zh-CN"/>
              </w:rPr>
              <w:t>1</w:t>
            </w:r>
            <w:r w:rsidRPr="00E21B1D">
              <w:rPr>
                <w:rFonts w:ascii="Times New Roman" w:hAnsi="Times New Roman" w:cs="Times New Roman"/>
                <w:sz w:val="21"/>
                <w:szCs w:val="21"/>
                <w:lang w:eastAsia="zh-CN"/>
              </w:rPr>
              <w:t xml:space="preserve"> (0.1-3 kPa)</w:t>
            </w:r>
          </w:p>
        </w:tc>
        <w:tc>
          <w:tcPr>
            <w:tcW w:w="711" w:type="dxa"/>
            <w:vMerge w:val="restart"/>
            <w:tcBorders>
              <w:top w:val="nil"/>
              <w:bottom w:val="nil"/>
            </w:tcBorders>
            <w:vAlign w:val="center"/>
          </w:tcPr>
          <w:p w14:paraId="45C2458C" w14:textId="3C4F8077" w:rsidR="00F9581E" w:rsidRPr="00E21B1D" w:rsidRDefault="00036DAA" w:rsidP="00E21B1D">
            <w:pPr>
              <w:pStyle w:val="a3"/>
              <w:widowControl/>
              <w:kinsoku w:val="0"/>
              <w:adjustRightInd w:val="0"/>
              <w:ind w:right="51"/>
              <w:textAlignment w:val="baseline"/>
              <w:rPr>
                <w:rFonts w:ascii="Times New Roman" w:hAnsi="Times New Roman" w:cs="Times New Roman"/>
                <w:sz w:val="21"/>
                <w:szCs w:val="21"/>
                <w:lang w:eastAsia="zh-CN"/>
              </w:rPr>
            </w:pPr>
            <w:r>
              <w:rPr>
                <w:rStyle w:val="ab"/>
                <w:rFonts w:ascii="Times New Roman" w:hAnsi="Times New Roman" w:cs="Times New Roman"/>
                <w:sz w:val="21"/>
                <w:szCs w:val="21"/>
                <w:vertAlign w:val="baseline"/>
                <w:lang w:eastAsia="zh-CN"/>
              </w:rPr>
              <w:t>[S</w:t>
            </w:r>
            <w:r w:rsidR="00000000" w:rsidRPr="00E21B1D">
              <w:rPr>
                <w:rStyle w:val="ab"/>
                <w:rFonts w:ascii="Times New Roman" w:hAnsi="Times New Roman" w:cs="Times New Roman"/>
                <w:sz w:val="21"/>
                <w:szCs w:val="21"/>
                <w:vertAlign w:val="baseline"/>
                <w:lang w:eastAsia="zh-CN"/>
              </w:rPr>
              <w:endnoteReference w:id="1"/>
            </w:r>
            <w:r w:rsidR="00000000" w:rsidRPr="00E21B1D">
              <w:rPr>
                <w:rStyle w:val="ab"/>
                <w:rFonts w:ascii="Times New Roman" w:hAnsi="Times New Roman" w:cs="Times New Roman"/>
                <w:sz w:val="21"/>
                <w:szCs w:val="21"/>
                <w:vertAlign w:val="baseline"/>
                <w:lang w:eastAsia="zh-CN"/>
              </w:rPr>
              <w:t>]</w:t>
            </w:r>
          </w:p>
        </w:tc>
      </w:tr>
      <w:tr w:rsidR="00F9581E" w:rsidRPr="00E21B1D" w14:paraId="64E19E3F" w14:textId="77777777">
        <w:trPr>
          <w:trHeight w:hRule="exact" w:val="382"/>
        </w:trPr>
        <w:tc>
          <w:tcPr>
            <w:tcW w:w="1175" w:type="dxa"/>
            <w:vMerge/>
            <w:tcBorders>
              <w:top w:val="nil"/>
              <w:bottom w:val="nil"/>
            </w:tcBorders>
            <w:vAlign w:val="center"/>
          </w:tcPr>
          <w:p w14:paraId="2929584A" w14:textId="77777777" w:rsidR="00F9581E" w:rsidRPr="00E21B1D" w:rsidRDefault="00F9581E" w:rsidP="00E21B1D">
            <w:pPr>
              <w:pStyle w:val="a3"/>
              <w:widowControl/>
              <w:kinsoku w:val="0"/>
              <w:adjustRightInd w:val="0"/>
              <w:ind w:right="51"/>
              <w:textAlignment w:val="baseline"/>
              <w:rPr>
                <w:rFonts w:ascii="Times New Roman" w:hAnsi="Times New Roman" w:cs="Times New Roman"/>
                <w:sz w:val="21"/>
                <w:szCs w:val="21"/>
                <w:lang w:eastAsia="zh-CN"/>
              </w:rPr>
            </w:pPr>
          </w:p>
        </w:tc>
        <w:tc>
          <w:tcPr>
            <w:tcW w:w="1337" w:type="dxa"/>
            <w:vMerge/>
            <w:tcBorders>
              <w:top w:val="nil"/>
              <w:bottom w:val="nil"/>
            </w:tcBorders>
            <w:vAlign w:val="center"/>
          </w:tcPr>
          <w:p w14:paraId="322CC79B" w14:textId="77777777" w:rsidR="00F9581E" w:rsidRPr="00E21B1D" w:rsidRDefault="00F9581E" w:rsidP="00E21B1D">
            <w:pPr>
              <w:pStyle w:val="a3"/>
              <w:widowControl/>
              <w:kinsoku w:val="0"/>
              <w:adjustRightInd w:val="0"/>
              <w:ind w:right="51"/>
              <w:textAlignment w:val="baseline"/>
              <w:rPr>
                <w:rFonts w:ascii="Times New Roman" w:hAnsi="Times New Roman" w:cs="Times New Roman"/>
                <w:sz w:val="21"/>
                <w:szCs w:val="21"/>
                <w:lang w:eastAsia="zh-CN"/>
              </w:rPr>
            </w:pPr>
          </w:p>
        </w:tc>
        <w:tc>
          <w:tcPr>
            <w:tcW w:w="1393" w:type="dxa"/>
            <w:vMerge/>
            <w:tcBorders>
              <w:top w:val="nil"/>
              <w:bottom w:val="nil"/>
            </w:tcBorders>
            <w:vAlign w:val="center"/>
          </w:tcPr>
          <w:p w14:paraId="7AF24C0A" w14:textId="77777777" w:rsidR="00F9581E" w:rsidRPr="00E21B1D" w:rsidRDefault="00F9581E" w:rsidP="00E21B1D">
            <w:pPr>
              <w:pStyle w:val="a3"/>
              <w:widowControl/>
              <w:kinsoku w:val="0"/>
              <w:adjustRightInd w:val="0"/>
              <w:ind w:right="51"/>
              <w:textAlignment w:val="baseline"/>
              <w:rPr>
                <w:rFonts w:ascii="Times New Roman" w:hAnsi="Times New Roman" w:cs="Times New Roman"/>
                <w:sz w:val="21"/>
                <w:szCs w:val="21"/>
                <w:lang w:eastAsia="zh-CN"/>
              </w:rPr>
            </w:pPr>
          </w:p>
        </w:tc>
        <w:tc>
          <w:tcPr>
            <w:tcW w:w="1299" w:type="dxa"/>
            <w:vMerge/>
            <w:tcBorders>
              <w:top w:val="nil"/>
              <w:bottom w:val="nil"/>
            </w:tcBorders>
            <w:vAlign w:val="center"/>
          </w:tcPr>
          <w:p w14:paraId="3C5C0775" w14:textId="77777777" w:rsidR="00F9581E" w:rsidRPr="00E21B1D" w:rsidRDefault="00F9581E" w:rsidP="00E21B1D">
            <w:pPr>
              <w:pStyle w:val="a3"/>
              <w:widowControl/>
              <w:kinsoku w:val="0"/>
              <w:adjustRightInd w:val="0"/>
              <w:ind w:right="51"/>
              <w:textAlignment w:val="baseline"/>
              <w:rPr>
                <w:rFonts w:ascii="Times New Roman" w:hAnsi="Times New Roman" w:cs="Times New Roman"/>
                <w:sz w:val="21"/>
                <w:szCs w:val="21"/>
                <w:lang w:eastAsia="zh-CN"/>
              </w:rPr>
            </w:pPr>
          </w:p>
        </w:tc>
        <w:tc>
          <w:tcPr>
            <w:tcW w:w="1047" w:type="dxa"/>
            <w:vMerge/>
            <w:tcBorders>
              <w:top w:val="nil"/>
              <w:bottom w:val="nil"/>
            </w:tcBorders>
            <w:vAlign w:val="center"/>
          </w:tcPr>
          <w:p w14:paraId="3196D5AB" w14:textId="77777777" w:rsidR="00F9581E" w:rsidRPr="00E21B1D" w:rsidRDefault="00F9581E" w:rsidP="00E21B1D">
            <w:pPr>
              <w:pStyle w:val="a3"/>
              <w:widowControl/>
              <w:kinsoku w:val="0"/>
              <w:adjustRightInd w:val="0"/>
              <w:ind w:right="51"/>
              <w:textAlignment w:val="baseline"/>
              <w:rPr>
                <w:rFonts w:ascii="Times New Roman" w:hAnsi="Times New Roman" w:cs="Times New Roman"/>
                <w:sz w:val="21"/>
                <w:szCs w:val="21"/>
                <w:lang w:eastAsia="zh-CN"/>
              </w:rPr>
            </w:pPr>
          </w:p>
        </w:tc>
        <w:tc>
          <w:tcPr>
            <w:tcW w:w="2304" w:type="dxa"/>
            <w:tcBorders>
              <w:top w:val="nil"/>
              <w:bottom w:val="nil"/>
            </w:tcBorders>
            <w:vAlign w:val="center"/>
          </w:tcPr>
          <w:p w14:paraId="028FC383"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28.9 kPa</w:t>
            </w:r>
            <w:r w:rsidRPr="00E21B1D">
              <w:rPr>
                <w:rFonts w:ascii="Times New Roman" w:hAnsi="Times New Roman" w:cs="Times New Roman"/>
                <w:sz w:val="21"/>
                <w:szCs w:val="21"/>
                <w:vertAlign w:val="superscript"/>
              </w:rPr>
              <w:t>–</w:t>
            </w:r>
            <w:r w:rsidRPr="00E21B1D">
              <w:rPr>
                <w:rFonts w:ascii="Times New Roman" w:hAnsi="Times New Roman" w:cs="Times New Roman"/>
                <w:sz w:val="21"/>
                <w:szCs w:val="21"/>
                <w:vertAlign w:val="superscript"/>
                <w:lang w:eastAsia="zh-CN"/>
              </w:rPr>
              <w:t>1</w:t>
            </w:r>
            <w:r w:rsidRPr="00E21B1D">
              <w:rPr>
                <w:rFonts w:ascii="Times New Roman" w:hAnsi="Times New Roman" w:cs="Times New Roman"/>
                <w:sz w:val="21"/>
                <w:szCs w:val="21"/>
                <w:lang w:eastAsia="zh-CN"/>
              </w:rPr>
              <w:t xml:space="preserve"> (3-20 kPa)</w:t>
            </w:r>
          </w:p>
        </w:tc>
        <w:tc>
          <w:tcPr>
            <w:tcW w:w="711" w:type="dxa"/>
            <w:vMerge/>
            <w:tcBorders>
              <w:top w:val="nil"/>
              <w:bottom w:val="nil"/>
            </w:tcBorders>
            <w:vAlign w:val="center"/>
          </w:tcPr>
          <w:p w14:paraId="604C2984" w14:textId="77777777" w:rsidR="00F9581E" w:rsidRPr="00E21B1D" w:rsidRDefault="00F9581E" w:rsidP="00E21B1D">
            <w:pPr>
              <w:pStyle w:val="a3"/>
              <w:widowControl/>
              <w:kinsoku w:val="0"/>
              <w:adjustRightInd w:val="0"/>
              <w:ind w:right="51"/>
              <w:textAlignment w:val="baseline"/>
              <w:rPr>
                <w:rFonts w:ascii="Times New Roman" w:hAnsi="Times New Roman" w:cs="Times New Roman"/>
                <w:sz w:val="21"/>
                <w:szCs w:val="21"/>
                <w:lang w:eastAsia="zh-CN"/>
              </w:rPr>
            </w:pPr>
          </w:p>
        </w:tc>
      </w:tr>
      <w:tr w:rsidR="00F9581E" w:rsidRPr="00E21B1D" w14:paraId="68903F35" w14:textId="77777777">
        <w:trPr>
          <w:trHeight w:hRule="exact" w:val="416"/>
        </w:trPr>
        <w:tc>
          <w:tcPr>
            <w:tcW w:w="1175" w:type="dxa"/>
            <w:tcBorders>
              <w:top w:val="nil"/>
              <w:bottom w:val="nil"/>
            </w:tcBorders>
            <w:vAlign w:val="center"/>
          </w:tcPr>
          <w:p w14:paraId="3E80B9F1"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Bi</w:t>
            </w:r>
            <w:r w:rsidRPr="00E21B1D">
              <w:rPr>
                <w:rFonts w:ascii="Times New Roman" w:hAnsi="Times New Roman" w:cs="Times New Roman"/>
                <w:sz w:val="21"/>
                <w:szCs w:val="21"/>
                <w:vertAlign w:val="subscript"/>
                <w:lang w:eastAsia="zh-CN"/>
              </w:rPr>
              <w:t>2</w:t>
            </w:r>
            <w:r w:rsidRPr="00E21B1D">
              <w:rPr>
                <w:rFonts w:ascii="Times New Roman" w:hAnsi="Times New Roman" w:cs="Times New Roman"/>
                <w:sz w:val="21"/>
                <w:szCs w:val="21"/>
                <w:lang w:eastAsia="zh-CN"/>
              </w:rPr>
              <w:t>Te</w:t>
            </w:r>
            <w:r w:rsidRPr="00E21B1D">
              <w:rPr>
                <w:rFonts w:ascii="Times New Roman" w:hAnsi="Times New Roman" w:cs="Times New Roman"/>
                <w:sz w:val="21"/>
                <w:szCs w:val="21"/>
                <w:vertAlign w:val="subscript"/>
                <w:lang w:eastAsia="zh-CN"/>
              </w:rPr>
              <w:t>3</w:t>
            </w:r>
          </w:p>
        </w:tc>
        <w:tc>
          <w:tcPr>
            <w:tcW w:w="1337" w:type="dxa"/>
            <w:tcBorders>
              <w:top w:val="nil"/>
              <w:bottom w:val="nil"/>
            </w:tcBorders>
            <w:vAlign w:val="center"/>
          </w:tcPr>
          <w:p w14:paraId="6B6A3155"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No</w:t>
            </w:r>
          </w:p>
        </w:tc>
        <w:tc>
          <w:tcPr>
            <w:tcW w:w="1393" w:type="dxa"/>
            <w:tcBorders>
              <w:top w:val="nil"/>
              <w:bottom w:val="nil"/>
            </w:tcBorders>
            <w:vAlign w:val="center"/>
          </w:tcPr>
          <w:p w14:paraId="63F38176"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0.95</w:t>
            </w:r>
          </w:p>
        </w:tc>
        <w:tc>
          <w:tcPr>
            <w:tcW w:w="1299" w:type="dxa"/>
            <w:tcBorders>
              <w:top w:val="nil"/>
              <w:bottom w:val="nil"/>
            </w:tcBorders>
            <w:vAlign w:val="center"/>
          </w:tcPr>
          <w:p w14:paraId="0FBA882D"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426.4</w:t>
            </w:r>
          </w:p>
        </w:tc>
        <w:tc>
          <w:tcPr>
            <w:tcW w:w="1047" w:type="dxa"/>
            <w:tcBorders>
              <w:top w:val="nil"/>
              <w:bottom w:val="nil"/>
            </w:tcBorders>
            <w:vAlign w:val="center"/>
          </w:tcPr>
          <w:p w14:paraId="0206E6F1"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0.3</w:t>
            </w:r>
          </w:p>
        </w:tc>
        <w:tc>
          <w:tcPr>
            <w:tcW w:w="2304" w:type="dxa"/>
            <w:tcBorders>
              <w:top w:val="nil"/>
              <w:bottom w:val="nil"/>
            </w:tcBorders>
            <w:vAlign w:val="center"/>
          </w:tcPr>
          <w:p w14:paraId="5DD64EB1"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0.12 kPa⁻¹ (0-10 kPa)</w:t>
            </w:r>
          </w:p>
        </w:tc>
        <w:tc>
          <w:tcPr>
            <w:tcW w:w="711" w:type="dxa"/>
            <w:tcBorders>
              <w:top w:val="nil"/>
              <w:bottom w:val="nil"/>
            </w:tcBorders>
            <w:vAlign w:val="center"/>
          </w:tcPr>
          <w:p w14:paraId="0195BD6A" w14:textId="0E00E3E3" w:rsidR="00F9581E" w:rsidRPr="00E21B1D" w:rsidRDefault="00036DAA" w:rsidP="00E21B1D">
            <w:pPr>
              <w:pStyle w:val="a3"/>
              <w:widowControl/>
              <w:kinsoku w:val="0"/>
              <w:adjustRightInd w:val="0"/>
              <w:ind w:right="51"/>
              <w:textAlignment w:val="baseline"/>
              <w:rPr>
                <w:rFonts w:ascii="Times New Roman" w:hAnsi="Times New Roman" w:cs="Times New Roman"/>
                <w:sz w:val="21"/>
                <w:szCs w:val="21"/>
                <w:lang w:eastAsia="zh-CN"/>
              </w:rPr>
            </w:pPr>
            <w:r>
              <w:rPr>
                <w:rStyle w:val="ab"/>
                <w:rFonts w:ascii="Times New Roman" w:hAnsi="Times New Roman" w:cs="Times New Roman"/>
                <w:sz w:val="21"/>
                <w:szCs w:val="21"/>
                <w:vertAlign w:val="baseline"/>
                <w:lang w:eastAsia="zh-CN"/>
              </w:rPr>
              <w:t>[S</w:t>
            </w:r>
            <w:r w:rsidR="00000000" w:rsidRPr="00E21B1D">
              <w:rPr>
                <w:rStyle w:val="ab"/>
                <w:rFonts w:ascii="Times New Roman" w:hAnsi="Times New Roman" w:cs="Times New Roman"/>
                <w:sz w:val="21"/>
                <w:szCs w:val="21"/>
                <w:vertAlign w:val="baseline"/>
                <w:lang w:eastAsia="zh-CN"/>
              </w:rPr>
              <w:endnoteReference w:id="2"/>
            </w:r>
            <w:r w:rsidR="00000000" w:rsidRPr="00E21B1D">
              <w:rPr>
                <w:rStyle w:val="ab"/>
                <w:rFonts w:ascii="Times New Roman" w:hAnsi="Times New Roman" w:cs="Times New Roman"/>
                <w:sz w:val="21"/>
                <w:szCs w:val="21"/>
                <w:vertAlign w:val="baseline"/>
                <w:lang w:eastAsia="zh-CN"/>
              </w:rPr>
              <w:t>]</w:t>
            </w:r>
          </w:p>
        </w:tc>
      </w:tr>
      <w:tr w:rsidR="00F9581E" w:rsidRPr="00E21B1D" w14:paraId="64CFA163" w14:textId="77777777">
        <w:trPr>
          <w:trHeight w:hRule="exact" w:val="675"/>
        </w:trPr>
        <w:tc>
          <w:tcPr>
            <w:tcW w:w="1175" w:type="dxa"/>
            <w:tcBorders>
              <w:top w:val="nil"/>
              <w:bottom w:val="nil"/>
            </w:tcBorders>
            <w:vAlign w:val="center"/>
          </w:tcPr>
          <w:p w14:paraId="00D5BAD6"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PTTS</w:t>
            </w:r>
          </w:p>
        </w:tc>
        <w:tc>
          <w:tcPr>
            <w:tcW w:w="1337" w:type="dxa"/>
            <w:tcBorders>
              <w:top w:val="nil"/>
              <w:bottom w:val="nil"/>
            </w:tcBorders>
            <w:vAlign w:val="center"/>
          </w:tcPr>
          <w:p w14:paraId="226D55DF"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No</w:t>
            </w:r>
          </w:p>
        </w:tc>
        <w:tc>
          <w:tcPr>
            <w:tcW w:w="1393" w:type="dxa"/>
            <w:tcBorders>
              <w:top w:val="nil"/>
              <w:bottom w:val="nil"/>
            </w:tcBorders>
            <w:vAlign w:val="center"/>
          </w:tcPr>
          <w:p w14:paraId="57841358"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0.05</w:t>
            </w:r>
          </w:p>
        </w:tc>
        <w:tc>
          <w:tcPr>
            <w:tcW w:w="1299" w:type="dxa"/>
            <w:tcBorders>
              <w:top w:val="nil"/>
              <w:bottom w:val="nil"/>
            </w:tcBorders>
            <w:vAlign w:val="center"/>
          </w:tcPr>
          <w:p w14:paraId="00E6F951"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21.5</w:t>
            </w:r>
          </w:p>
        </w:tc>
        <w:tc>
          <w:tcPr>
            <w:tcW w:w="1047" w:type="dxa"/>
            <w:tcBorders>
              <w:top w:val="nil"/>
              <w:bottom w:val="nil"/>
            </w:tcBorders>
            <w:vAlign w:val="center"/>
          </w:tcPr>
          <w:p w14:paraId="37F7483B"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w:t>
            </w:r>
          </w:p>
        </w:tc>
        <w:tc>
          <w:tcPr>
            <w:tcW w:w="2304" w:type="dxa"/>
            <w:tcBorders>
              <w:top w:val="nil"/>
              <w:bottom w:val="nil"/>
            </w:tcBorders>
            <w:vAlign w:val="center"/>
          </w:tcPr>
          <w:p w14:paraId="249AD4EE"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0.3488 kPa</w:t>
            </w:r>
            <w:r w:rsidRPr="00E21B1D">
              <w:rPr>
                <w:rFonts w:ascii="Times New Roman" w:hAnsi="Times New Roman" w:cs="Times New Roman"/>
                <w:sz w:val="21"/>
                <w:szCs w:val="21"/>
                <w:vertAlign w:val="superscript"/>
              </w:rPr>
              <w:t>–</w:t>
            </w:r>
            <w:r w:rsidRPr="00E21B1D">
              <w:rPr>
                <w:rFonts w:ascii="Times New Roman" w:hAnsi="Times New Roman" w:cs="Times New Roman"/>
                <w:sz w:val="21"/>
                <w:szCs w:val="21"/>
                <w:vertAlign w:val="superscript"/>
                <w:lang w:eastAsia="zh-CN"/>
              </w:rPr>
              <w:t>1</w:t>
            </w:r>
            <w:r w:rsidRPr="00E21B1D">
              <w:rPr>
                <w:rFonts w:ascii="Times New Roman" w:hAnsi="Times New Roman" w:cs="Times New Roman"/>
                <w:sz w:val="21"/>
                <w:szCs w:val="21"/>
                <w:lang w:eastAsia="zh-CN"/>
              </w:rPr>
              <w:t xml:space="preserve"> (0-110 kPa)</w:t>
            </w:r>
          </w:p>
        </w:tc>
        <w:tc>
          <w:tcPr>
            <w:tcW w:w="711" w:type="dxa"/>
            <w:tcBorders>
              <w:top w:val="nil"/>
              <w:bottom w:val="nil"/>
            </w:tcBorders>
            <w:vAlign w:val="center"/>
          </w:tcPr>
          <w:p w14:paraId="62E77711" w14:textId="70938314" w:rsidR="00F9581E" w:rsidRPr="00E21B1D" w:rsidRDefault="00036DAA" w:rsidP="00E21B1D">
            <w:pPr>
              <w:pStyle w:val="a3"/>
              <w:widowControl/>
              <w:kinsoku w:val="0"/>
              <w:adjustRightInd w:val="0"/>
              <w:ind w:right="51"/>
              <w:textAlignment w:val="baseline"/>
              <w:rPr>
                <w:rFonts w:ascii="Times New Roman" w:hAnsi="Times New Roman" w:cs="Times New Roman"/>
                <w:sz w:val="21"/>
                <w:szCs w:val="21"/>
                <w:lang w:eastAsia="zh-CN"/>
              </w:rPr>
            </w:pPr>
            <w:r>
              <w:rPr>
                <w:rStyle w:val="ab"/>
                <w:rFonts w:ascii="Times New Roman" w:hAnsi="Times New Roman" w:cs="Times New Roman"/>
                <w:sz w:val="21"/>
                <w:szCs w:val="21"/>
                <w:vertAlign w:val="baseline"/>
                <w:lang w:eastAsia="zh-CN"/>
              </w:rPr>
              <w:t>[S</w:t>
            </w:r>
            <w:r w:rsidR="00000000" w:rsidRPr="00E21B1D">
              <w:rPr>
                <w:rStyle w:val="ab"/>
                <w:rFonts w:ascii="Times New Roman" w:hAnsi="Times New Roman" w:cs="Times New Roman"/>
                <w:sz w:val="21"/>
                <w:szCs w:val="21"/>
                <w:vertAlign w:val="baseline"/>
                <w:lang w:eastAsia="zh-CN"/>
              </w:rPr>
              <w:endnoteReference w:id="3"/>
            </w:r>
            <w:r w:rsidR="00000000" w:rsidRPr="00E21B1D">
              <w:rPr>
                <w:rStyle w:val="ab"/>
                <w:rFonts w:ascii="Times New Roman" w:hAnsi="Times New Roman" w:cs="Times New Roman"/>
                <w:sz w:val="21"/>
                <w:szCs w:val="21"/>
                <w:vertAlign w:val="baseline"/>
                <w:lang w:eastAsia="zh-CN"/>
              </w:rPr>
              <w:t>]</w:t>
            </w:r>
          </w:p>
        </w:tc>
      </w:tr>
      <w:tr w:rsidR="00F9581E" w:rsidRPr="00E21B1D" w14:paraId="74AEE500" w14:textId="77777777">
        <w:trPr>
          <w:trHeight w:hRule="exact" w:val="751"/>
        </w:trPr>
        <w:tc>
          <w:tcPr>
            <w:tcW w:w="1175" w:type="dxa"/>
            <w:tcBorders>
              <w:top w:val="nil"/>
              <w:bottom w:val="nil"/>
            </w:tcBorders>
            <w:vAlign w:val="center"/>
          </w:tcPr>
          <w:p w14:paraId="0C6F477B"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proofErr w:type="gramStart"/>
            <w:r w:rsidRPr="00E21B1D">
              <w:rPr>
                <w:rFonts w:ascii="Times New Roman" w:hAnsi="Times New Roman" w:cs="Times New Roman" w:hint="eastAsia"/>
                <w:sz w:val="21"/>
                <w:szCs w:val="21"/>
                <w:lang w:eastAsia="zh-CN"/>
              </w:rPr>
              <w:t>PEDOT:PSS</w:t>
            </w:r>
            <w:proofErr w:type="gramEnd"/>
            <w:r w:rsidRPr="00E21B1D">
              <w:rPr>
                <w:rFonts w:ascii="Times New Roman" w:hAnsi="Times New Roman" w:cs="Times New Roman" w:hint="eastAsia"/>
                <w:sz w:val="21"/>
                <w:szCs w:val="21"/>
                <w:lang w:eastAsia="zh-CN"/>
              </w:rPr>
              <w:t>/CNTs</w:t>
            </w:r>
          </w:p>
        </w:tc>
        <w:tc>
          <w:tcPr>
            <w:tcW w:w="1337" w:type="dxa"/>
            <w:tcBorders>
              <w:top w:val="nil"/>
              <w:bottom w:val="nil"/>
            </w:tcBorders>
            <w:vAlign w:val="center"/>
          </w:tcPr>
          <w:p w14:paraId="2415FE78"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No</w:t>
            </w:r>
          </w:p>
        </w:tc>
        <w:tc>
          <w:tcPr>
            <w:tcW w:w="1393" w:type="dxa"/>
            <w:tcBorders>
              <w:top w:val="nil"/>
              <w:bottom w:val="nil"/>
            </w:tcBorders>
            <w:vAlign w:val="center"/>
          </w:tcPr>
          <w:p w14:paraId="7AD011B0"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17.97</w:t>
            </w:r>
          </w:p>
        </w:tc>
        <w:tc>
          <w:tcPr>
            <w:tcW w:w="1299" w:type="dxa"/>
            <w:tcBorders>
              <w:top w:val="nil"/>
              <w:bottom w:val="nil"/>
            </w:tcBorders>
            <w:vAlign w:val="center"/>
          </w:tcPr>
          <w:p w14:paraId="1B4393D0"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25.7</w:t>
            </w:r>
          </w:p>
        </w:tc>
        <w:tc>
          <w:tcPr>
            <w:tcW w:w="1047" w:type="dxa"/>
            <w:tcBorders>
              <w:top w:val="nil"/>
              <w:bottom w:val="nil"/>
            </w:tcBorders>
            <w:vAlign w:val="center"/>
          </w:tcPr>
          <w:p w14:paraId="0A8A443E"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0.831</w:t>
            </w:r>
          </w:p>
        </w:tc>
        <w:tc>
          <w:tcPr>
            <w:tcW w:w="2304" w:type="dxa"/>
            <w:tcBorders>
              <w:top w:val="nil"/>
              <w:bottom w:val="nil"/>
            </w:tcBorders>
            <w:vAlign w:val="center"/>
          </w:tcPr>
          <w:p w14:paraId="7568C268"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0.0093 kPa</w:t>
            </w:r>
            <w:r w:rsidRPr="00E21B1D">
              <w:rPr>
                <w:rFonts w:ascii="Times New Roman" w:hAnsi="Times New Roman" w:cs="Times New Roman"/>
                <w:sz w:val="21"/>
                <w:szCs w:val="21"/>
                <w:vertAlign w:val="superscript"/>
              </w:rPr>
              <w:t>–</w:t>
            </w:r>
            <w:r w:rsidRPr="00E21B1D">
              <w:rPr>
                <w:rFonts w:ascii="Times New Roman" w:hAnsi="Times New Roman" w:cs="Times New Roman"/>
                <w:sz w:val="21"/>
                <w:szCs w:val="21"/>
                <w:vertAlign w:val="superscript"/>
                <w:lang w:eastAsia="zh-CN"/>
              </w:rPr>
              <w:t>1</w:t>
            </w:r>
            <w:r w:rsidRPr="00E21B1D">
              <w:rPr>
                <w:rFonts w:ascii="Times New Roman" w:hAnsi="Times New Roman" w:cs="Times New Roman"/>
                <w:sz w:val="21"/>
                <w:szCs w:val="21"/>
                <w:lang w:eastAsia="zh-CN"/>
              </w:rPr>
              <w:t xml:space="preserve"> </w:t>
            </w:r>
          </w:p>
        </w:tc>
        <w:tc>
          <w:tcPr>
            <w:tcW w:w="711" w:type="dxa"/>
            <w:tcBorders>
              <w:top w:val="nil"/>
              <w:bottom w:val="nil"/>
            </w:tcBorders>
            <w:vAlign w:val="center"/>
          </w:tcPr>
          <w:p w14:paraId="4EF6FF59" w14:textId="562F23E9" w:rsidR="00F9581E" w:rsidRPr="00E21B1D" w:rsidRDefault="00036DAA" w:rsidP="00E21B1D">
            <w:pPr>
              <w:pStyle w:val="a3"/>
              <w:widowControl/>
              <w:kinsoku w:val="0"/>
              <w:adjustRightInd w:val="0"/>
              <w:ind w:right="51"/>
              <w:textAlignment w:val="baseline"/>
              <w:rPr>
                <w:rStyle w:val="ab"/>
                <w:rFonts w:ascii="Times New Roman" w:hAnsi="Times New Roman" w:cs="Times New Roman"/>
                <w:sz w:val="21"/>
                <w:szCs w:val="21"/>
                <w:vertAlign w:val="baseline"/>
                <w:lang w:eastAsia="zh-CN"/>
              </w:rPr>
            </w:pPr>
            <w:r>
              <w:rPr>
                <w:rStyle w:val="ab"/>
                <w:rFonts w:ascii="Times New Roman" w:hAnsi="Times New Roman" w:cs="Times New Roman"/>
                <w:sz w:val="21"/>
                <w:szCs w:val="21"/>
                <w:vertAlign w:val="baseline"/>
                <w:lang w:eastAsia="zh-CN"/>
              </w:rPr>
              <w:t>[S</w:t>
            </w:r>
            <w:r w:rsidR="00000000" w:rsidRPr="00E21B1D">
              <w:rPr>
                <w:rStyle w:val="ab"/>
                <w:rFonts w:ascii="Times New Roman" w:hAnsi="Times New Roman" w:cs="Times New Roman"/>
                <w:sz w:val="21"/>
                <w:szCs w:val="21"/>
                <w:vertAlign w:val="baseline"/>
                <w:lang w:eastAsia="zh-CN"/>
              </w:rPr>
              <w:endnoteReference w:id="4"/>
            </w:r>
            <w:r w:rsidR="00000000" w:rsidRPr="00E21B1D">
              <w:rPr>
                <w:rStyle w:val="ab"/>
                <w:rFonts w:ascii="Times New Roman" w:hAnsi="Times New Roman" w:cs="Times New Roman"/>
                <w:sz w:val="21"/>
                <w:szCs w:val="21"/>
                <w:vertAlign w:val="baseline"/>
                <w:lang w:eastAsia="zh-CN"/>
              </w:rPr>
              <w:t>]</w:t>
            </w:r>
          </w:p>
        </w:tc>
      </w:tr>
      <w:tr w:rsidR="00F9581E" w:rsidRPr="00E21B1D" w14:paraId="62684509" w14:textId="77777777">
        <w:trPr>
          <w:trHeight w:hRule="exact" w:val="736"/>
        </w:trPr>
        <w:tc>
          <w:tcPr>
            <w:tcW w:w="1175" w:type="dxa"/>
            <w:tcBorders>
              <w:top w:val="nil"/>
              <w:bottom w:val="nil"/>
            </w:tcBorders>
            <w:vAlign w:val="center"/>
          </w:tcPr>
          <w:p w14:paraId="749431E0"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p-PDMS/MWCNT</w:t>
            </w:r>
          </w:p>
        </w:tc>
        <w:tc>
          <w:tcPr>
            <w:tcW w:w="1337" w:type="dxa"/>
            <w:tcBorders>
              <w:top w:val="nil"/>
              <w:bottom w:val="nil"/>
            </w:tcBorders>
            <w:vAlign w:val="center"/>
          </w:tcPr>
          <w:p w14:paraId="744A4865"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No</w:t>
            </w:r>
          </w:p>
        </w:tc>
        <w:tc>
          <w:tcPr>
            <w:tcW w:w="1393" w:type="dxa"/>
            <w:tcBorders>
              <w:top w:val="nil"/>
              <w:bottom w:val="nil"/>
            </w:tcBorders>
            <w:vAlign w:val="center"/>
          </w:tcPr>
          <w:p w14:paraId="60C84BCB"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1.44</w:t>
            </w:r>
          </w:p>
        </w:tc>
        <w:tc>
          <w:tcPr>
            <w:tcW w:w="1299" w:type="dxa"/>
            <w:tcBorders>
              <w:top w:val="nil"/>
              <w:bottom w:val="nil"/>
            </w:tcBorders>
            <w:vAlign w:val="center"/>
          </w:tcPr>
          <w:p w14:paraId="7F108362"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 xml:space="preserve">5.57 </w:t>
            </w:r>
          </w:p>
        </w:tc>
        <w:tc>
          <w:tcPr>
            <w:tcW w:w="1047" w:type="dxa"/>
            <w:tcBorders>
              <w:top w:val="nil"/>
              <w:bottom w:val="nil"/>
            </w:tcBorders>
            <w:vAlign w:val="center"/>
          </w:tcPr>
          <w:p w14:paraId="378D423C"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0.082</w:t>
            </w:r>
          </w:p>
        </w:tc>
        <w:tc>
          <w:tcPr>
            <w:tcW w:w="2304" w:type="dxa"/>
            <w:tcBorders>
              <w:top w:val="nil"/>
              <w:bottom w:val="nil"/>
            </w:tcBorders>
            <w:vAlign w:val="center"/>
          </w:tcPr>
          <w:p w14:paraId="4132C68C"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0.09 kPa</w:t>
            </w:r>
            <w:r w:rsidRPr="00E21B1D">
              <w:rPr>
                <w:rFonts w:ascii="Times New Roman" w:hAnsi="Times New Roman" w:cs="Times New Roman"/>
                <w:sz w:val="21"/>
                <w:szCs w:val="21"/>
                <w:vertAlign w:val="superscript"/>
              </w:rPr>
              <w:t>–</w:t>
            </w:r>
            <w:r w:rsidRPr="00E21B1D">
              <w:rPr>
                <w:rFonts w:ascii="Times New Roman" w:hAnsi="Times New Roman" w:cs="Times New Roman"/>
                <w:sz w:val="21"/>
                <w:szCs w:val="21"/>
                <w:vertAlign w:val="superscript"/>
                <w:lang w:eastAsia="zh-CN"/>
              </w:rPr>
              <w:t>1</w:t>
            </w:r>
            <w:r w:rsidRPr="00E21B1D">
              <w:rPr>
                <w:rFonts w:ascii="Times New Roman" w:hAnsi="Times New Roman" w:cs="Times New Roman"/>
                <w:sz w:val="21"/>
                <w:szCs w:val="21"/>
                <w:lang w:eastAsia="zh-CN"/>
              </w:rPr>
              <w:t xml:space="preserve"> (0-6.49 kPa)</w:t>
            </w:r>
          </w:p>
        </w:tc>
        <w:tc>
          <w:tcPr>
            <w:tcW w:w="711" w:type="dxa"/>
            <w:tcBorders>
              <w:top w:val="nil"/>
              <w:bottom w:val="nil"/>
            </w:tcBorders>
            <w:vAlign w:val="center"/>
          </w:tcPr>
          <w:p w14:paraId="53F7BF07" w14:textId="2AC0CF50" w:rsidR="00F9581E" w:rsidRPr="00E21B1D" w:rsidRDefault="00036DAA" w:rsidP="00E21B1D">
            <w:pPr>
              <w:pStyle w:val="a3"/>
              <w:widowControl/>
              <w:kinsoku w:val="0"/>
              <w:adjustRightInd w:val="0"/>
              <w:ind w:right="51"/>
              <w:textAlignment w:val="baseline"/>
              <w:rPr>
                <w:rStyle w:val="ab"/>
                <w:rFonts w:ascii="Times New Roman" w:hAnsi="Times New Roman" w:cs="Times New Roman"/>
                <w:sz w:val="21"/>
                <w:szCs w:val="21"/>
                <w:vertAlign w:val="baseline"/>
                <w:lang w:eastAsia="zh-CN"/>
              </w:rPr>
            </w:pPr>
            <w:r>
              <w:rPr>
                <w:rStyle w:val="ab"/>
                <w:rFonts w:ascii="Times New Roman" w:hAnsi="Times New Roman" w:cs="Times New Roman"/>
                <w:sz w:val="21"/>
                <w:szCs w:val="21"/>
                <w:vertAlign w:val="baseline"/>
                <w:lang w:eastAsia="zh-CN"/>
              </w:rPr>
              <w:t>[S</w:t>
            </w:r>
            <w:r w:rsidR="00000000" w:rsidRPr="00E21B1D">
              <w:rPr>
                <w:rStyle w:val="ab"/>
                <w:rFonts w:ascii="Times New Roman" w:hAnsi="Times New Roman" w:cs="Times New Roman"/>
                <w:sz w:val="21"/>
                <w:szCs w:val="21"/>
                <w:vertAlign w:val="baseline"/>
                <w:lang w:eastAsia="zh-CN"/>
              </w:rPr>
              <w:endnoteReference w:id="5"/>
            </w:r>
            <w:r w:rsidR="00000000" w:rsidRPr="00E21B1D">
              <w:rPr>
                <w:rStyle w:val="ab"/>
                <w:rFonts w:ascii="Times New Roman" w:hAnsi="Times New Roman" w:cs="Times New Roman"/>
                <w:sz w:val="21"/>
                <w:szCs w:val="21"/>
                <w:vertAlign w:val="baseline"/>
                <w:lang w:eastAsia="zh-CN"/>
              </w:rPr>
              <w:t>]</w:t>
            </w:r>
          </w:p>
        </w:tc>
      </w:tr>
      <w:tr w:rsidR="00F9581E" w:rsidRPr="00E21B1D" w14:paraId="2B918AC9" w14:textId="77777777">
        <w:trPr>
          <w:trHeight w:hRule="exact" w:val="676"/>
        </w:trPr>
        <w:tc>
          <w:tcPr>
            <w:tcW w:w="1175" w:type="dxa"/>
            <w:vMerge w:val="restart"/>
            <w:tcBorders>
              <w:top w:val="nil"/>
            </w:tcBorders>
            <w:vAlign w:val="center"/>
          </w:tcPr>
          <w:p w14:paraId="552D4DC6"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Fully paper-integrated sensor</w:t>
            </w:r>
          </w:p>
        </w:tc>
        <w:tc>
          <w:tcPr>
            <w:tcW w:w="1337" w:type="dxa"/>
            <w:vMerge w:val="restart"/>
            <w:tcBorders>
              <w:top w:val="nil"/>
            </w:tcBorders>
            <w:vAlign w:val="center"/>
          </w:tcPr>
          <w:p w14:paraId="460D8729"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Yes</w:t>
            </w:r>
          </w:p>
        </w:tc>
        <w:tc>
          <w:tcPr>
            <w:tcW w:w="1393" w:type="dxa"/>
            <w:vMerge w:val="restart"/>
            <w:tcBorders>
              <w:top w:val="nil"/>
            </w:tcBorders>
            <w:vAlign w:val="center"/>
          </w:tcPr>
          <w:p w14:paraId="10070EC2"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w:t>
            </w:r>
          </w:p>
        </w:tc>
        <w:tc>
          <w:tcPr>
            <w:tcW w:w="1299" w:type="dxa"/>
            <w:vMerge w:val="restart"/>
            <w:tcBorders>
              <w:top w:val="nil"/>
            </w:tcBorders>
            <w:vAlign w:val="center"/>
          </w:tcPr>
          <w:p w14:paraId="79CDDA4D"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w:t>
            </w:r>
          </w:p>
        </w:tc>
        <w:tc>
          <w:tcPr>
            <w:tcW w:w="1047" w:type="dxa"/>
            <w:vMerge w:val="restart"/>
            <w:tcBorders>
              <w:top w:val="nil"/>
            </w:tcBorders>
            <w:vAlign w:val="center"/>
          </w:tcPr>
          <w:p w14:paraId="693CB428"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0.214</w:t>
            </w:r>
          </w:p>
        </w:tc>
        <w:tc>
          <w:tcPr>
            <w:tcW w:w="2304" w:type="dxa"/>
            <w:tcBorders>
              <w:top w:val="nil"/>
              <w:bottom w:val="nil"/>
            </w:tcBorders>
            <w:vAlign w:val="center"/>
          </w:tcPr>
          <w:p w14:paraId="58D849DB"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12.6 kPa</w:t>
            </w:r>
            <w:r w:rsidRPr="00E21B1D">
              <w:rPr>
                <w:rFonts w:ascii="Times New Roman" w:hAnsi="Times New Roman" w:cs="Times New Roman"/>
                <w:sz w:val="21"/>
                <w:szCs w:val="21"/>
                <w:vertAlign w:val="superscript"/>
              </w:rPr>
              <w:t>–</w:t>
            </w:r>
            <w:r w:rsidRPr="00E21B1D">
              <w:rPr>
                <w:rFonts w:ascii="Times New Roman" w:hAnsi="Times New Roman" w:cs="Times New Roman"/>
                <w:sz w:val="21"/>
                <w:szCs w:val="21"/>
                <w:vertAlign w:val="superscript"/>
                <w:lang w:eastAsia="zh-CN"/>
              </w:rPr>
              <w:t>1</w:t>
            </w:r>
            <w:r w:rsidRPr="00E21B1D">
              <w:rPr>
                <w:rFonts w:ascii="Times New Roman" w:hAnsi="Times New Roman" w:cs="Times New Roman"/>
                <w:sz w:val="21"/>
                <w:szCs w:val="21"/>
                <w:lang w:eastAsia="zh-CN"/>
              </w:rPr>
              <w:t xml:space="preserve"> (0-0.6 kPa)</w:t>
            </w:r>
          </w:p>
        </w:tc>
        <w:tc>
          <w:tcPr>
            <w:tcW w:w="711" w:type="dxa"/>
            <w:vMerge w:val="restart"/>
            <w:tcBorders>
              <w:top w:val="nil"/>
            </w:tcBorders>
            <w:vAlign w:val="center"/>
          </w:tcPr>
          <w:p w14:paraId="7C9642E7" w14:textId="78EA913E" w:rsidR="00F9581E" w:rsidRPr="00E21B1D" w:rsidRDefault="00036DAA" w:rsidP="00E21B1D">
            <w:pPr>
              <w:pStyle w:val="a3"/>
              <w:widowControl/>
              <w:kinsoku w:val="0"/>
              <w:adjustRightInd w:val="0"/>
              <w:ind w:right="51"/>
              <w:textAlignment w:val="baseline"/>
              <w:rPr>
                <w:rStyle w:val="ab"/>
                <w:rFonts w:ascii="Times New Roman" w:hAnsi="Times New Roman" w:cs="Times New Roman"/>
                <w:sz w:val="21"/>
                <w:szCs w:val="21"/>
                <w:vertAlign w:val="baseline"/>
                <w:lang w:eastAsia="zh-CN"/>
              </w:rPr>
            </w:pPr>
            <w:r>
              <w:rPr>
                <w:rStyle w:val="ab"/>
                <w:rFonts w:ascii="Times New Roman" w:hAnsi="Times New Roman" w:cs="Times New Roman"/>
                <w:sz w:val="21"/>
                <w:szCs w:val="21"/>
                <w:vertAlign w:val="baseline"/>
                <w:lang w:eastAsia="zh-CN"/>
              </w:rPr>
              <w:t>[S</w:t>
            </w:r>
            <w:r w:rsidR="00000000" w:rsidRPr="00E21B1D">
              <w:rPr>
                <w:rStyle w:val="ab"/>
                <w:rFonts w:ascii="Times New Roman" w:hAnsi="Times New Roman" w:cs="Times New Roman"/>
                <w:sz w:val="21"/>
                <w:szCs w:val="21"/>
                <w:vertAlign w:val="baseline"/>
                <w:lang w:eastAsia="zh-CN"/>
              </w:rPr>
              <w:endnoteReference w:id="6"/>
            </w:r>
            <w:r w:rsidR="00000000" w:rsidRPr="00E21B1D">
              <w:rPr>
                <w:rStyle w:val="ab"/>
                <w:rFonts w:ascii="Times New Roman" w:hAnsi="Times New Roman" w:cs="Times New Roman"/>
                <w:sz w:val="21"/>
                <w:szCs w:val="21"/>
                <w:vertAlign w:val="baseline"/>
                <w:lang w:eastAsia="zh-CN"/>
              </w:rPr>
              <w:t>]</w:t>
            </w:r>
          </w:p>
        </w:tc>
      </w:tr>
      <w:tr w:rsidR="00F9581E" w:rsidRPr="00E21B1D" w14:paraId="31D55433" w14:textId="77777777">
        <w:trPr>
          <w:trHeight w:hRule="exact" w:val="894"/>
        </w:trPr>
        <w:tc>
          <w:tcPr>
            <w:tcW w:w="1175" w:type="dxa"/>
            <w:vMerge/>
            <w:tcBorders>
              <w:bottom w:val="nil"/>
            </w:tcBorders>
            <w:vAlign w:val="center"/>
          </w:tcPr>
          <w:p w14:paraId="09860608" w14:textId="77777777" w:rsidR="00F9581E" w:rsidRPr="00E21B1D" w:rsidRDefault="00F9581E" w:rsidP="00E21B1D">
            <w:pPr>
              <w:pStyle w:val="a3"/>
              <w:widowControl/>
              <w:kinsoku w:val="0"/>
              <w:adjustRightInd w:val="0"/>
              <w:ind w:right="51"/>
              <w:textAlignment w:val="baseline"/>
              <w:rPr>
                <w:rFonts w:ascii="Times New Roman" w:hAnsi="Times New Roman" w:cs="Times New Roman"/>
                <w:sz w:val="21"/>
                <w:szCs w:val="21"/>
                <w:lang w:eastAsia="zh-CN"/>
              </w:rPr>
            </w:pPr>
          </w:p>
        </w:tc>
        <w:tc>
          <w:tcPr>
            <w:tcW w:w="1337" w:type="dxa"/>
            <w:vMerge/>
            <w:tcBorders>
              <w:bottom w:val="nil"/>
            </w:tcBorders>
            <w:vAlign w:val="center"/>
          </w:tcPr>
          <w:p w14:paraId="75A21F8B" w14:textId="77777777" w:rsidR="00F9581E" w:rsidRPr="00E21B1D" w:rsidRDefault="00F9581E" w:rsidP="00E21B1D">
            <w:pPr>
              <w:pStyle w:val="a3"/>
              <w:widowControl/>
              <w:kinsoku w:val="0"/>
              <w:adjustRightInd w:val="0"/>
              <w:ind w:right="51"/>
              <w:textAlignment w:val="baseline"/>
              <w:rPr>
                <w:rFonts w:ascii="Times New Roman" w:hAnsi="Times New Roman" w:cs="Times New Roman"/>
                <w:sz w:val="21"/>
                <w:szCs w:val="21"/>
                <w:lang w:eastAsia="zh-CN"/>
              </w:rPr>
            </w:pPr>
          </w:p>
        </w:tc>
        <w:tc>
          <w:tcPr>
            <w:tcW w:w="1393" w:type="dxa"/>
            <w:vMerge/>
            <w:tcBorders>
              <w:bottom w:val="nil"/>
            </w:tcBorders>
            <w:vAlign w:val="center"/>
          </w:tcPr>
          <w:p w14:paraId="67A11200" w14:textId="77777777" w:rsidR="00F9581E" w:rsidRPr="00E21B1D" w:rsidRDefault="00F9581E" w:rsidP="00E21B1D">
            <w:pPr>
              <w:pStyle w:val="a3"/>
              <w:widowControl/>
              <w:kinsoku w:val="0"/>
              <w:adjustRightInd w:val="0"/>
              <w:ind w:right="51"/>
              <w:textAlignment w:val="baseline"/>
              <w:rPr>
                <w:rFonts w:ascii="Times New Roman" w:hAnsi="Times New Roman" w:cs="Times New Roman"/>
                <w:sz w:val="21"/>
                <w:szCs w:val="21"/>
                <w:lang w:eastAsia="zh-CN"/>
              </w:rPr>
            </w:pPr>
          </w:p>
        </w:tc>
        <w:tc>
          <w:tcPr>
            <w:tcW w:w="1299" w:type="dxa"/>
            <w:vMerge/>
            <w:tcBorders>
              <w:bottom w:val="nil"/>
            </w:tcBorders>
            <w:vAlign w:val="center"/>
          </w:tcPr>
          <w:p w14:paraId="293C899B" w14:textId="77777777" w:rsidR="00F9581E" w:rsidRPr="00E21B1D" w:rsidRDefault="00F9581E" w:rsidP="00E21B1D">
            <w:pPr>
              <w:pStyle w:val="a3"/>
              <w:widowControl/>
              <w:kinsoku w:val="0"/>
              <w:adjustRightInd w:val="0"/>
              <w:ind w:right="51"/>
              <w:textAlignment w:val="baseline"/>
              <w:rPr>
                <w:rFonts w:ascii="Times New Roman" w:hAnsi="Times New Roman" w:cs="Times New Roman"/>
                <w:sz w:val="21"/>
                <w:szCs w:val="21"/>
                <w:lang w:eastAsia="zh-CN"/>
              </w:rPr>
            </w:pPr>
          </w:p>
        </w:tc>
        <w:tc>
          <w:tcPr>
            <w:tcW w:w="1047" w:type="dxa"/>
            <w:vMerge/>
            <w:tcBorders>
              <w:bottom w:val="nil"/>
            </w:tcBorders>
            <w:vAlign w:val="center"/>
          </w:tcPr>
          <w:p w14:paraId="1277BF9A" w14:textId="77777777" w:rsidR="00F9581E" w:rsidRPr="00E21B1D" w:rsidRDefault="00F9581E" w:rsidP="00E21B1D">
            <w:pPr>
              <w:pStyle w:val="a3"/>
              <w:widowControl/>
              <w:kinsoku w:val="0"/>
              <w:adjustRightInd w:val="0"/>
              <w:ind w:right="51"/>
              <w:textAlignment w:val="baseline"/>
              <w:rPr>
                <w:rFonts w:ascii="Times New Roman" w:hAnsi="Times New Roman" w:cs="Times New Roman"/>
                <w:sz w:val="21"/>
                <w:szCs w:val="21"/>
                <w:lang w:eastAsia="zh-CN"/>
              </w:rPr>
            </w:pPr>
          </w:p>
        </w:tc>
        <w:tc>
          <w:tcPr>
            <w:tcW w:w="2304" w:type="dxa"/>
            <w:tcBorders>
              <w:top w:val="nil"/>
              <w:bottom w:val="nil"/>
            </w:tcBorders>
            <w:vAlign w:val="center"/>
          </w:tcPr>
          <w:p w14:paraId="16FE2494"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4.3 kPa</w:t>
            </w:r>
            <w:r w:rsidRPr="00E21B1D">
              <w:rPr>
                <w:rFonts w:ascii="Times New Roman" w:hAnsi="Times New Roman" w:cs="Times New Roman"/>
                <w:sz w:val="21"/>
                <w:szCs w:val="21"/>
                <w:vertAlign w:val="superscript"/>
              </w:rPr>
              <w:t>–</w:t>
            </w:r>
            <w:r w:rsidRPr="00E21B1D">
              <w:rPr>
                <w:rFonts w:ascii="Times New Roman" w:hAnsi="Times New Roman" w:cs="Times New Roman"/>
                <w:sz w:val="21"/>
                <w:szCs w:val="21"/>
                <w:vertAlign w:val="superscript"/>
                <w:lang w:eastAsia="zh-CN"/>
              </w:rPr>
              <w:t>1</w:t>
            </w:r>
            <w:r w:rsidRPr="00E21B1D">
              <w:rPr>
                <w:rFonts w:ascii="Times New Roman" w:hAnsi="Times New Roman" w:cs="Times New Roman"/>
                <w:sz w:val="21"/>
                <w:szCs w:val="21"/>
                <w:lang w:eastAsia="zh-CN"/>
              </w:rPr>
              <w:t xml:space="preserve"> (0.6-60.4 kPa)</w:t>
            </w:r>
          </w:p>
        </w:tc>
        <w:tc>
          <w:tcPr>
            <w:tcW w:w="711" w:type="dxa"/>
            <w:vMerge/>
            <w:tcBorders>
              <w:bottom w:val="nil"/>
            </w:tcBorders>
            <w:vAlign w:val="center"/>
          </w:tcPr>
          <w:p w14:paraId="2ECE0CFF" w14:textId="77777777" w:rsidR="00F9581E" w:rsidRPr="00E21B1D" w:rsidRDefault="00F9581E" w:rsidP="00E21B1D">
            <w:pPr>
              <w:pStyle w:val="a3"/>
              <w:widowControl/>
              <w:kinsoku w:val="0"/>
              <w:adjustRightInd w:val="0"/>
              <w:ind w:right="51"/>
              <w:textAlignment w:val="baseline"/>
              <w:rPr>
                <w:rStyle w:val="ab"/>
                <w:rFonts w:ascii="Times New Roman" w:hAnsi="Times New Roman" w:cs="Times New Roman"/>
                <w:sz w:val="21"/>
                <w:szCs w:val="21"/>
                <w:vertAlign w:val="baseline"/>
                <w:lang w:eastAsia="zh-CN"/>
              </w:rPr>
            </w:pPr>
          </w:p>
        </w:tc>
      </w:tr>
      <w:tr w:rsidR="00F9581E" w:rsidRPr="00E21B1D" w14:paraId="01424144" w14:textId="77777777">
        <w:trPr>
          <w:trHeight w:hRule="exact" w:val="764"/>
        </w:trPr>
        <w:tc>
          <w:tcPr>
            <w:tcW w:w="1175" w:type="dxa"/>
            <w:tcBorders>
              <w:top w:val="nil"/>
              <w:bottom w:val="nil"/>
            </w:tcBorders>
            <w:vAlign w:val="center"/>
          </w:tcPr>
          <w:p w14:paraId="600BFFE4"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Porous TPU</w:t>
            </w:r>
          </w:p>
        </w:tc>
        <w:tc>
          <w:tcPr>
            <w:tcW w:w="1337" w:type="dxa"/>
            <w:tcBorders>
              <w:top w:val="nil"/>
              <w:bottom w:val="nil"/>
            </w:tcBorders>
            <w:vAlign w:val="center"/>
          </w:tcPr>
          <w:p w14:paraId="4764C617"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Yes</w:t>
            </w:r>
          </w:p>
        </w:tc>
        <w:tc>
          <w:tcPr>
            <w:tcW w:w="1393" w:type="dxa"/>
            <w:tcBorders>
              <w:top w:val="nil"/>
              <w:bottom w:val="nil"/>
            </w:tcBorders>
            <w:vAlign w:val="center"/>
          </w:tcPr>
          <w:p w14:paraId="0010284A"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w:t>
            </w:r>
          </w:p>
        </w:tc>
        <w:tc>
          <w:tcPr>
            <w:tcW w:w="1299" w:type="dxa"/>
            <w:tcBorders>
              <w:top w:val="nil"/>
              <w:bottom w:val="nil"/>
            </w:tcBorders>
            <w:vAlign w:val="center"/>
          </w:tcPr>
          <w:p w14:paraId="06E660C0"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w:t>
            </w:r>
          </w:p>
        </w:tc>
        <w:tc>
          <w:tcPr>
            <w:tcW w:w="1047" w:type="dxa"/>
            <w:tcBorders>
              <w:top w:val="nil"/>
              <w:bottom w:val="nil"/>
            </w:tcBorders>
            <w:vAlign w:val="center"/>
          </w:tcPr>
          <w:p w14:paraId="4F1A4C44"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0.19</w:t>
            </w:r>
          </w:p>
        </w:tc>
        <w:tc>
          <w:tcPr>
            <w:tcW w:w="2304" w:type="dxa"/>
            <w:tcBorders>
              <w:top w:val="nil"/>
              <w:bottom w:val="nil"/>
            </w:tcBorders>
            <w:vAlign w:val="center"/>
          </w:tcPr>
          <w:p w14:paraId="3EEC9BC6"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0.62 kPa</w:t>
            </w:r>
            <w:r w:rsidRPr="00E21B1D">
              <w:rPr>
                <w:rFonts w:ascii="Times New Roman" w:hAnsi="Times New Roman" w:cs="Times New Roman"/>
                <w:sz w:val="21"/>
                <w:szCs w:val="21"/>
                <w:vertAlign w:val="superscript"/>
              </w:rPr>
              <w:t>–</w:t>
            </w:r>
            <w:r w:rsidRPr="00E21B1D">
              <w:rPr>
                <w:rFonts w:ascii="Times New Roman" w:hAnsi="Times New Roman" w:cs="Times New Roman"/>
                <w:sz w:val="21"/>
                <w:szCs w:val="21"/>
                <w:vertAlign w:val="superscript"/>
                <w:lang w:eastAsia="zh-CN"/>
              </w:rPr>
              <w:t xml:space="preserve">1 </w:t>
            </w:r>
            <w:r w:rsidRPr="00E21B1D">
              <w:rPr>
                <w:rFonts w:ascii="Times New Roman" w:hAnsi="Times New Roman" w:cs="Times New Roman"/>
                <w:sz w:val="21"/>
                <w:szCs w:val="21"/>
                <w:lang w:eastAsia="zh-CN"/>
              </w:rPr>
              <w:t>(50-600 kPa)</w:t>
            </w:r>
          </w:p>
        </w:tc>
        <w:tc>
          <w:tcPr>
            <w:tcW w:w="711" w:type="dxa"/>
            <w:tcBorders>
              <w:top w:val="nil"/>
              <w:bottom w:val="nil"/>
            </w:tcBorders>
            <w:vAlign w:val="center"/>
          </w:tcPr>
          <w:p w14:paraId="1620BEBE" w14:textId="09D5F605" w:rsidR="00F9581E" w:rsidRPr="00E21B1D" w:rsidRDefault="00036DAA" w:rsidP="00E21B1D">
            <w:pPr>
              <w:pStyle w:val="a3"/>
              <w:widowControl/>
              <w:kinsoku w:val="0"/>
              <w:adjustRightInd w:val="0"/>
              <w:ind w:right="51"/>
              <w:textAlignment w:val="baseline"/>
              <w:rPr>
                <w:rStyle w:val="ab"/>
                <w:rFonts w:ascii="Times New Roman" w:hAnsi="Times New Roman" w:cs="Times New Roman"/>
                <w:sz w:val="21"/>
                <w:szCs w:val="21"/>
                <w:vertAlign w:val="baseline"/>
                <w:lang w:eastAsia="zh-CN"/>
              </w:rPr>
            </w:pPr>
            <w:r>
              <w:rPr>
                <w:rStyle w:val="ab"/>
                <w:rFonts w:ascii="Times New Roman" w:hAnsi="Times New Roman" w:cs="Times New Roman"/>
                <w:sz w:val="21"/>
                <w:szCs w:val="21"/>
                <w:vertAlign w:val="baseline"/>
                <w:lang w:eastAsia="zh-CN"/>
              </w:rPr>
              <w:t>[S</w:t>
            </w:r>
            <w:r w:rsidR="00000000" w:rsidRPr="00E21B1D">
              <w:rPr>
                <w:rStyle w:val="ab"/>
                <w:rFonts w:ascii="Times New Roman" w:hAnsi="Times New Roman" w:cs="Times New Roman"/>
                <w:sz w:val="21"/>
                <w:szCs w:val="21"/>
                <w:vertAlign w:val="baseline"/>
                <w:lang w:eastAsia="zh-CN"/>
              </w:rPr>
              <w:endnoteReference w:id="7"/>
            </w:r>
            <w:r w:rsidR="00000000" w:rsidRPr="00E21B1D">
              <w:rPr>
                <w:rStyle w:val="ab"/>
                <w:rFonts w:ascii="Times New Roman" w:hAnsi="Times New Roman" w:cs="Times New Roman"/>
                <w:sz w:val="21"/>
                <w:szCs w:val="21"/>
                <w:vertAlign w:val="baseline"/>
                <w:lang w:eastAsia="zh-CN"/>
              </w:rPr>
              <w:t>]</w:t>
            </w:r>
          </w:p>
        </w:tc>
      </w:tr>
      <w:tr w:rsidR="00F9581E" w:rsidRPr="00E21B1D" w14:paraId="266359C9" w14:textId="77777777">
        <w:trPr>
          <w:trHeight w:hRule="exact" w:val="1206"/>
        </w:trPr>
        <w:tc>
          <w:tcPr>
            <w:tcW w:w="1175" w:type="dxa"/>
            <w:tcBorders>
              <w:top w:val="nil"/>
              <w:bottom w:val="nil"/>
            </w:tcBorders>
            <w:vAlign w:val="center"/>
          </w:tcPr>
          <w:p w14:paraId="65CE70B1"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MXene/</w:t>
            </w:r>
            <w:proofErr w:type="gramStart"/>
            <w:r w:rsidRPr="00E21B1D">
              <w:rPr>
                <w:rFonts w:ascii="Times New Roman" w:hAnsi="Times New Roman" w:cs="Times New Roman"/>
                <w:sz w:val="21"/>
                <w:szCs w:val="21"/>
                <w:lang w:eastAsia="zh-CN"/>
              </w:rPr>
              <w:t>PEDOT:PSS</w:t>
            </w:r>
            <w:proofErr w:type="gramEnd"/>
            <w:r w:rsidRPr="00E21B1D">
              <w:rPr>
                <w:rFonts w:ascii="Times New Roman" w:hAnsi="Times New Roman" w:cs="Times New Roman"/>
                <w:sz w:val="21"/>
                <w:szCs w:val="21"/>
                <w:lang w:eastAsia="zh-CN"/>
              </w:rPr>
              <w:t>/WPU</w:t>
            </w:r>
          </w:p>
        </w:tc>
        <w:tc>
          <w:tcPr>
            <w:tcW w:w="1337" w:type="dxa"/>
            <w:tcBorders>
              <w:top w:val="nil"/>
              <w:bottom w:val="nil"/>
            </w:tcBorders>
            <w:vAlign w:val="center"/>
          </w:tcPr>
          <w:p w14:paraId="3BC62FD6"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Yes</w:t>
            </w:r>
          </w:p>
        </w:tc>
        <w:tc>
          <w:tcPr>
            <w:tcW w:w="1393" w:type="dxa"/>
            <w:tcBorders>
              <w:top w:val="nil"/>
              <w:bottom w:val="nil"/>
            </w:tcBorders>
            <w:vAlign w:val="center"/>
          </w:tcPr>
          <w:p w14:paraId="3D25FB82"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1.31</w:t>
            </w:r>
          </w:p>
        </w:tc>
        <w:tc>
          <w:tcPr>
            <w:tcW w:w="1299" w:type="dxa"/>
            <w:tcBorders>
              <w:top w:val="nil"/>
              <w:bottom w:val="nil"/>
            </w:tcBorders>
            <w:vAlign w:val="center"/>
          </w:tcPr>
          <w:p w14:paraId="752E911A"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6.33</w:t>
            </w:r>
          </w:p>
        </w:tc>
        <w:tc>
          <w:tcPr>
            <w:tcW w:w="1047" w:type="dxa"/>
            <w:tcBorders>
              <w:top w:val="nil"/>
              <w:bottom w:val="nil"/>
            </w:tcBorders>
            <w:vAlign w:val="center"/>
          </w:tcPr>
          <w:p w14:paraId="16817B59"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w:t>
            </w:r>
          </w:p>
        </w:tc>
        <w:tc>
          <w:tcPr>
            <w:tcW w:w="2304" w:type="dxa"/>
            <w:tcBorders>
              <w:top w:val="nil"/>
              <w:bottom w:val="nil"/>
            </w:tcBorders>
            <w:vAlign w:val="center"/>
          </w:tcPr>
          <w:p w14:paraId="0065C433"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w:t>
            </w:r>
          </w:p>
        </w:tc>
        <w:tc>
          <w:tcPr>
            <w:tcW w:w="711" w:type="dxa"/>
            <w:tcBorders>
              <w:top w:val="nil"/>
              <w:bottom w:val="nil"/>
            </w:tcBorders>
            <w:vAlign w:val="center"/>
          </w:tcPr>
          <w:p w14:paraId="5B249B36" w14:textId="25DA30BE" w:rsidR="00F9581E" w:rsidRPr="00E21B1D" w:rsidRDefault="00036DAA" w:rsidP="00E21B1D">
            <w:pPr>
              <w:pStyle w:val="a3"/>
              <w:widowControl/>
              <w:kinsoku w:val="0"/>
              <w:adjustRightInd w:val="0"/>
              <w:ind w:right="51"/>
              <w:textAlignment w:val="baseline"/>
              <w:rPr>
                <w:rStyle w:val="ab"/>
                <w:rFonts w:ascii="Times New Roman" w:hAnsi="Times New Roman" w:cs="Times New Roman"/>
                <w:sz w:val="21"/>
                <w:szCs w:val="21"/>
                <w:vertAlign w:val="baseline"/>
                <w:lang w:eastAsia="zh-CN"/>
              </w:rPr>
            </w:pPr>
            <w:r>
              <w:rPr>
                <w:rStyle w:val="ab"/>
                <w:rFonts w:ascii="Times New Roman" w:hAnsi="Times New Roman" w:cs="Times New Roman"/>
                <w:sz w:val="21"/>
                <w:szCs w:val="21"/>
                <w:vertAlign w:val="baseline"/>
                <w:lang w:eastAsia="zh-CN"/>
              </w:rPr>
              <w:t>[S</w:t>
            </w:r>
            <w:r w:rsidR="00000000" w:rsidRPr="00E21B1D">
              <w:rPr>
                <w:rStyle w:val="ab"/>
                <w:rFonts w:ascii="Times New Roman" w:hAnsi="Times New Roman" w:cs="Times New Roman"/>
                <w:sz w:val="21"/>
                <w:szCs w:val="21"/>
                <w:vertAlign w:val="baseline"/>
                <w:lang w:eastAsia="zh-CN"/>
              </w:rPr>
              <w:endnoteReference w:id="8"/>
            </w:r>
            <w:r w:rsidR="00000000" w:rsidRPr="00E21B1D">
              <w:rPr>
                <w:rStyle w:val="ab"/>
                <w:rFonts w:ascii="Times New Roman" w:hAnsi="Times New Roman" w:cs="Times New Roman"/>
                <w:sz w:val="21"/>
                <w:szCs w:val="21"/>
                <w:vertAlign w:val="baseline"/>
                <w:lang w:eastAsia="zh-CN"/>
              </w:rPr>
              <w:t>]</w:t>
            </w:r>
          </w:p>
        </w:tc>
      </w:tr>
      <w:tr w:rsidR="00F9581E" w:rsidRPr="00E21B1D" w14:paraId="5AEF1EE8" w14:textId="77777777">
        <w:trPr>
          <w:trHeight w:hRule="exact" w:val="1162"/>
        </w:trPr>
        <w:tc>
          <w:tcPr>
            <w:tcW w:w="1175" w:type="dxa"/>
            <w:tcBorders>
              <w:top w:val="nil"/>
              <w:bottom w:val="nil"/>
            </w:tcBorders>
            <w:vAlign w:val="center"/>
          </w:tcPr>
          <w:p w14:paraId="4C783CD9"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AKD-GNPs/CNFs/CPaper</w:t>
            </w:r>
          </w:p>
        </w:tc>
        <w:tc>
          <w:tcPr>
            <w:tcW w:w="1337" w:type="dxa"/>
            <w:tcBorders>
              <w:top w:val="nil"/>
              <w:bottom w:val="nil"/>
            </w:tcBorders>
            <w:vAlign w:val="center"/>
          </w:tcPr>
          <w:p w14:paraId="3BC33FF4"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Yes</w:t>
            </w:r>
          </w:p>
        </w:tc>
        <w:tc>
          <w:tcPr>
            <w:tcW w:w="1393" w:type="dxa"/>
            <w:tcBorders>
              <w:top w:val="nil"/>
              <w:bottom w:val="nil"/>
            </w:tcBorders>
            <w:vAlign w:val="center"/>
          </w:tcPr>
          <w:p w14:paraId="4C79356D"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w:t>
            </w:r>
          </w:p>
        </w:tc>
        <w:tc>
          <w:tcPr>
            <w:tcW w:w="1299" w:type="dxa"/>
            <w:tcBorders>
              <w:top w:val="nil"/>
              <w:bottom w:val="nil"/>
            </w:tcBorders>
            <w:vAlign w:val="center"/>
          </w:tcPr>
          <w:p w14:paraId="610382DE"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w:t>
            </w:r>
          </w:p>
        </w:tc>
        <w:tc>
          <w:tcPr>
            <w:tcW w:w="1047" w:type="dxa"/>
            <w:tcBorders>
              <w:top w:val="nil"/>
              <w:bottom w:val="nil"/>
            </w:tcBorders>
            <w:vAlign w:val="center"/>
          </w:tcPr>
          <w:p w14:paraId="5EC06A8B"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0.3</w:t>
            </w:r>
          </w:p>
        </w:tc>
        <w:tc>
          <w:tcPr>
            <w:tcW w:w="2304" w:type="dxa"/>
            <w:tcBorders>
              <w:top w:val="nil"/>
              <w:bottom w:val="nil"/>
            </w:tcBorders>
            <w:vAlign w:val="center"/>
          </w:tcPr>
          <w:p w14:paraId="16C445EB"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0.019 kPa</w:t>
            </w:r>
            <w:r w:rsidRPr="00E21B1D">
              <w:rPr>
                <w:rFonts w:ascii="Times New Roman" w:hAnsi="Times New Roman" w:cs="Times New Roman"/>
                <w:sz w:val="21"/>
                <w:szCs w:val="21"/>
                <w:vertAlign w:val="superscript"/>
              </w:rPr>
              <w:t>–</w:t>
            </w:r>
            <w:r w:rsidRPr="00E21B1D">
              <w:rPr>
                <w:rFonts w:ascii="Times New Roman" w:hAnsi="Times New Roman" w:cs="Times New Roman"/>
                <w:sz w:val="21"/>
                <w:szCs w:val="21"/>
                <w:vertAlign w:val="superscript"/>
                <w:lang w:eastAsia="zh-CN"/>
              </w:rPr>
              <w:t xml:space="preserve">1 </w:t>
            </w:r>
            <w:r w:rsidRPr="00E21B1D">
              <w:rPr>
                <w:rFonts w:ascii="Times New Roman" w:hAnsi="Times New Roman" w:cs="Times New Roman"/>
                <w:sz w:val="21"/>
                <w:szCs w:val="21"/>
                <w:lang w:eastAsia="zh-CN"/>
              </w:rPr>
              <w:t>(50-316.5 kPa)</w:t>
            </w:r>
          </w:p>
        </w:tc>
        <w:tc>
          <w:tcPr>
            <w:tcW w:w="711" w:type="dxa"/>
            <w:tcBorders>
              <w:top w:val="nil"/>
              <w:bottom w:val="nil"/>
            </w:tcBorders>
            <w:vAlign w:val="center"/>
          </w:tcPr>
          <w:p w14:paraId="02BAFFAC" w14:textId="3500594B" w:rsidR="00F9581E" w:rsidRPr="00E21B1D" w:rsidRDefault="00036DAA" w:rsidP="00E21B1D">
            <w:pPr>
              <w:pStyle w:val="a3"/>
              <w:widowControl/>
              <w:kinsoku w:val="0"/>
              <w:adjustRightInd w:val="0"/>
              <w:ind w:right="51"/>
              <w:textAlignment w:val="baseline"/>
              <w:rPr>
                <w:rStyle w:val="ab"/>
                <w:rFonts w:ascii="Times New Roman" w:hAnsi="Times New Roman" w:cs="Times New Roman"/>
                <w:sz w:val="21"/>
                <w:szCs w:val="21"/>
                <w:vertAlign w:val="baseline"/>
                <w:lang w:eastAsia="zh-CN"/>
              </w:rPr>
            </w:pPr>
            <w:r>
              <w:rPr>
                <w:rStyle w:val="ab"/>
                <w:rFonts w:ascii="Times New Roman" w:hAnsi="Times New Roman" w:cs="Times New Roman"/>
                <w:sz w:val="21"/>
                <w:szCs w:val="21"/>
                <w:vertAlign w:val="baseline"/>
                <w:lang w:eastAsia="zh-CN"/>
              </w:rPr>
              <w:t>[S</w:t>
            </w:r>
            <w:r w:rsidR="00000000" w:rsidRPr="00E21B1D">
              <w:rPr>
                <w:rStyle w:val="ab"/>
                <w:rFonts w:ascii="Times New Roman" w:hAnsi="Times New Roman" w:cs="Times New Roman"/>
                <w:sz w:val="21"/>
                <w:szCs w:val="21"/>
                <w:vertAlign w:val="baseline"/>
                <w:lang w:eastAsia="zh-CN"/>
              </w:rPr>
              <w:endnoteReference w:id="9"/>
            </w:r>
            <w:r w:rsidR="00000000" w:rsidRPr="00E21B1D">
              <w:rPr>
                <w:rStyle w:val="ab"/>
                <w:rFonts w:ascii="Times New Roman" w:hAnsi="Times New Roman" w:cs="Times New Roman"/>
                <w:sz w:val="21"/>
                <w:szCs w:val="21"/>
                <w:vertAlign w:val="baseline"/>
                <w:lang w:eastAsia="zh-CN"/>
              </w:rPr>
              <w:t>]</w:t>
            </w:r>
          </w:p>
        </w:tc>
      </w:tr>
      <w:tr w:rsidR="00F9581E" w:rsidRPr="00E21B1D" w14:paraId="7342AC8B" w14:textId="77777777">
        <w:trPr>
          <w:trHeight w:hRule="exact" w:val="763"/>
        </w:trPr>
        <w:tc>
          <w:tcPr>
            <w:tcW w:w="1175" w:type="dxa"/>
            <w:tcBorders>
              <w:top w:val="nil"/>
              <w:bottom w:val="single" w:sz="12" w:space="0" w:color="auto"/>
            </w:tcBorders>
            <w:vAlign w:val="center"/>
          </w:tcPr>
          <w:p w14:paraId="228197AE"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Bi</w:t>
            </w:r>
            <w:r w:rsidRPr="00E21B1D">
              <w:rPr>
                <w:rFonts w:ascii="Times New Roman" w:hAnsi="Times New Roman" w:cs="Times New Roman"/>
                <w:sz w:val="21"/>
                <w:szCs w:val="21"/>
                <w:vertAlign w:val="subscript"/>
                <w:lang w:eastAsia="zh-CN"/>
              </w:rPr>
              <w:t>2</w:t>
            </w:r>
            <w:r w:rsidRPr="00E21B1D">
              <w:rPr>
                <w:rFonts w:ascii="Times New Roman" w:hAnsi="Times New Roman" w:cs="Times New Roman"/>
                <w:sz w:val="21"/>
                <w:szCs w:val="21"/>
                <w:lang w:eastAsia="zh-CN"/>
              </w:rPr>
              <w:t>Se</w:t>
            </w:r>
            <w:r w:rsidRPr="00E21B1D">
              <w:rPr>
                <w:rFonts w:ascii="Times New Roman" w:hAnsi="Times New Roman" w:cs="Times New Roman"/>
                <w:sz w:val="21"/>
                <w:szCs w:val="21"/>
                <w:vertAlign w:val="subscript"/>
                <w:lang w:eastAsia="zh-CN"/>
              </w:rPr>
              <w:t>3</w:t>
            </w:r>
            <w:r w:rsidRPr="00E21B1D">
              <w:rPr>
                <w:rFonts w:ascii="Times New Roman" w:hAnsi="Times New Roman" w:cs="Times New Roman"/>
                <w:sz w:val="21"/>
                <w:szCs w:val="21"/>
                <w:lang w:eastAsia="zh-CN"/>
              </w:rPr>
              <w:t>/CP</w:t>
            </w:r>
          </w:p>
        </w:tc>
        <w:tc>
          <w:tcPr>
            <w:tcW w:w="1337" w:type="dxa"/>
            <w:tcBorders>
              <w:top w:val="nil"/>
              <w:bottom w:val="single" w:sz="12" w:space="0" w:color="auto"/>
            </w:tcBorders>
            <w:vAlign w:val="center"/>
          </w:tcPr>
          <w:p w14:paraId="60A4C02E"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Yes</w:t>
            </w:r>
          </w:p>
        </w:tc>
        <w:tc>
          <w:tcPr>
            <w:tcW w:w="1393" w:type="dxa"/>
            <w:tcBorders>
              <w:top w:val="nil"/>
              <w:bottom w:val="single" w:sz="12" w:space="0" w:color="auto"/>
            </w:tcBorders>
            <w:vAlign w:val="center"/>
          </w:tcPr>
          <w:p w14:paraId="2B6D99FA"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0.95</w:t>
            </w:r>
          </w:p>
        </w:tc>
        <w:tc>
          <w:tcPr>
            <w:tcW w:w="1299" w:type="dxa"/>
            <w:tcBorders>
              <w:top w:val="nil"/>
              <w:bottom w:val="single" w:sz="12" w:space="0" w:color="auto"/>
            </w:tcBorders>
            <w:vAlign w:val="center"/>
          </w:tcPr>
          <w:p w14:paraId="26B8C990"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9.8</w:t>
            </w:r>
          </w:p>
        </w:tc>
        <w:tc>
          <w:tcPr>
            <w:tcW w:w="1047" w:type="dxa"/>
            <w:tcBorders>
              <w:top w:val="nil"/>
              <w:bottom w:val="single" w:sz="12" w:space="0" w:color="auto"/>
            </w:tcBorders>
            <w:vAlign w:val="center"/>
          </w:tcPr>
          <w:p w14:paraId="1A196691"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0.2</w:t>
            </w:r>
          </w:p>
        </w:tc>
        <w:tc>
          <w:tcPr>
            <w:tcW w:w="2304" w:type="dxa"/>
            <w:tcBorders>
              <w:top w:val="nil"/>
              <w:bottom w:val="single" w:sz="12" w:space="0" w:color="auto"/>
            </w:tcBorders>
            <w:vAlign w:val="center"/>
          </w:tcPr>
          <w:p w14:paraId="5B808691" w14:textId="77777777" w:rsidR="00F9581E" w:rsidRPr="00E21B1D" w:rsidRDefault="00000000" w:rsidP="00E21B1D">
            <w:pPr>
              <w:pStyle w:val="a3"/>
              <w:widowControl/>
              <w:kinsoku w:val="0"/>
              <w:adjustRightInd w:val="0"/>
              <w:ind w:right="51"/>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0.0094 kPa</w:t>
            </w:r>
            <w:r w:rsidRPr="00E21B1D">
              <w:rPr>
                <w:rFonts w:ascii="Times New Roman" w:hAnsi="Times New Roman" w:cs="Times New Roman"/>
                <w:sz w:val="21"/>
                <w:szCs w:val="21"/>
                <w:vertAlign w:val="superscript"/>
              </w:rPr>
              <w:t>–</w:t>
            </w:r>
            <w:r w:rsidRPr="00E21B1D">
              <w:rPr>
                <w:rFonts w:ascii="Times New Roman" w:hAnsi="Times New Roman" w:cs="Times New Roman"/>
                <w:sz w:val="21"/>
                <w:szCs w:val="21"/>
                <w:vertAlign w:val="superscript"/>
                <w:lang w:eastAsia="zh-CN"/>
              </w:rPr>
              <w:t>1</w:t>
            </w:r>
            <w:r w:rsidRPr="00E21B1D">
              <w:rPr>
                <w:rFonts w:ascii="Times New Roman" w:hAnsi="Times New Roman" w:cs="Times New Roman"/>
                <w:sz w:val="21"/>
                <w:szCs w:val="21"/>
                <w:lang w:eastAsia="zh-CN"/>
              </w:rPr>
              <w:t xml:space="preserve"> (0.1-100 kPa)</w:t>
            </w:r>
          </w:p>
        </w:tc>
        <w:tc>
          <w:tcPr>
            <w:tcW w:w="711" w:type="dxa"/>
            <w:tcBorders>
              <w:top w:val="nil"/>
              <w:bottom w:val="single" w:sz="12" w:space="0" w:color="auto"/>
            </w:tcBorders>
            <w:vAlign w:val="center"/>
          </w:tcPr>
          <w:p w14:paraId="6CB743DC" w14:textId="77777777" w:rsidR="00F9581E" w:rsidRPr="00E21B1D" w:rsidRDefault="00000000" w:rsidP="00E21B1D">
            <w:pPr>
              <w:pStyle w:val="a3"/>
              <w:widowControl/>
              <w:kinsoku w:val="0"/>
              <w:adjustRightInd w:val="0"/>
              <w:ind w:left="840" w:right="51" w:hangingChars="400" w:hanging="840"/>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 xml:space="preserve">This </w:t>
            </w:r>
          </w:p>
          <w:p w14:paraId="4DB3514C" w14:textId="77777777" w:rsidR="00F9581E" w:rsidRPr="00E21B1D" w:rsidRDefault="00000000" w:rsidP="00E21B1D">
            <w:pPr>
              <w:pStyle w:val="a3"/>
              <w:widowControl/>
              <w:kinsoku w:val="0"/>
              <w:adjustRightInd w:val="0"/>
              <w:ind w:left="840" w:right="51" w:hangingChars="400" w:hanging="840"/>
              <w:textAlignment w:val="baseline"/>
              <w:rPr>
                <w:rFonts w:ascii="Times New Roman" w:hAnsi="Times New Roman" w:cs="Times New Roman"/>
                <w:sz w:val="21"/>
                <w:szCs w:val="21"/>
                <w:lang w:eastAsia="zh-CN"/>
              </w:rPr>
            </w:pPr>
            <w:r w:rsidRPr="00E21B1D">
              <w:rPr>
                <w:rFonts w:ascii="Times New Roman" w:hAnsi="Times New Roman" w:cs="Times New Roman"/>
                <w:sz w:val="21"/>
                <w:szCs w:val="21"/>
                <w:lang w:eastAsia="zh-CN"/>
              </w:rPr>
              <w:t>work</w:t>
            </w:r>
          </w:p>
        </w:tc>
      </w:tr>
    </w:tbl>
    <w:p w14:paraId="5FE24BD4" w14:textId="77777777" w:rsidR="00F9581E" w:rsidRDefault="00000000" w:rsidP="00E21B1D">
      <w:pPr>
        <w:rPr>
          <w:rFonts w:ascii="Times New Roman" w:hAnsi="Times New Roman"/>
          <w:szCs w:val="21"/>
        </w:rPr>
      </w:pPr>
      <w:r>
        <w:rPr>
          <w:rFonts w:ascii="Times New Roman" w:hAnsi="Times New Roman"/>
          <w:szCs w:val="21"/>
        </w:rPr>
        <w:t>Abbreviations:</w:t>
      </w:r>
    </w:p>
    <w:p w14:paraId="0783DD42" w14:textId="77777777" w:rsidR="00F9581E" w:rsidRDefault="00000000" w:rsidP="00E21B1D">
      <w:pPr>
        <w:rPr>
          <w:rFonts w:ascii="Times New Roman" w:hAnsi="Times New Roman"/>
          <w:szCs w:val="21"/>
        </w:rPr>
      </w:pPr>
      <w:proofErr w:type="gramStart"/>
      <w:r>
        <w:rPr>
          <w:rFonts w:ascii="Times New Roman" w:hAnsi="Times New Roman"/>
          <w:szCs w:val="21"/>
        </w:rPr>
        <w:t>PEDOT:PSS</w:t>
      </w:r>
      <w:proofErr w:type="gramEnd"/>
      <w:r>
        <w:rPr>
          <w:rFonts w:ascii="Times New Roman" w:hAnsi="Times New Roman"/>
          <w:szCs w:val="21"/>
        </w:rPr>
        <w:t>/PU:</w:t>
      </w:r>
      <w:r>
        <w:rPr>
          <w:rFonts w:ascii="Times New Roman" w:hAnsi="Times New Roman" w:hint="eastAsia"/>
          <w:szCs w:val="21"/>
        </w:rPr>
        <w:t xml:space="preserve"> </w:t>
      </w:r>
      <w:r>
        <w:rPr>
          <w:rFonts w:ascii="Times New Roman" w:hAnsi="Times New Roman"/>
          <w:szCs w:val="21"/>
        </w:rPr>
        <w:t>Poly(3,4-ethylenedioxythiophene</w:t>
      </w:r>
      <w:proofErr w:type="gramStart"/>
      <w:r>
        <w:rPr>
          <w:rFonts w:ascii="Times New Roman" w:hAnsi="Times New Roman"/>
          <w:szCs w:val="21"/>
        </w:rPr>
        <w:t>):poly</w:t>
      </w:r>
      <w:proofErr w:type="gramEnd"/>
      <w:r>
        <w:rPr>
          <w:rFonts w:ascii="Times New Roman" w:hAnsi="Times New Roman"/>
          <w:szCs w:val="21"/>
        </w:rPr>
        <w:t>(styrenesulfonate)/polyurethane composite;</w:t>
      </w:r>
    </w:p>
    <w:p w14:paraId="68CBED43" w14:textId="77777777" w:rsidR="00F9581E" w:rsidRDefault="00000000" w:rsidP="00E21B1D">
      <w:pPr>
        <w:rPr>
          <w:rFonts w:ascii="Times New Roman" w:hAnsi="Times New Roman"/>
          <w:szCs w:val="21"/>
        </w:rPr>
      </w:pPr>
      <w:r>
        <w:rPr>
          <w:rFonts w:ascii="Times New Roman" w:hAnsi="Times New Roman"/>
          <w:szCs w:val="21"/>
        </w:rPr>
        <w:t>PTTS:</w:t>
      </w:r>
      <w:r>
        <w:rPr>
          <w:rFonts w:ascii="Times New Roman" w:hAnsi="Times New Roman" w:hint="eastAsia"/>
          <w:szCs w:val="21"/>
        </w:rPr>
        <w:t xml:space="preserve"> </w:t>
      </w:r>
      <w:r>
        <w:rPr>
          <w:rFonts w:ascii="Times New Roman" w:hAnsi="Times New Roman"/>
          <w:szCs w:val="21"/>
        </w:rPr>
        <w:t>Porous thermoelectric temperature sensor</w:t>
      </w:r>
      <w:r>
        <w:rPr>
          <w:rFonts w:ascii="Times New Roman" w:hAnsi="Times New Roman" w:hint="eastAsia"/>
          <w:szCs w:val="21"/>
        </w:rPr>
        <w:t>;</w:t>
      </w:r>
    </w:p>
    <w:p w14:paraId="725A1DB2" w14:textId="77777777" w:rsidR="00F9581E" w:rsidRDefault="00000000" w:rsidP="00E21B1D">
      <w:pPr>
        <w:rPr>
          <w:rFonts w:ascii="Times New Roman" w:hAnsi="Times New Roman"/>
          <w:szCs w:val="21"/>
        </w:rPr>
      </w:pPr>
      <w:proofErr w:type="gramStart"/>
      <w:r>
        <w:rPr>
          <w:rFonts w:ascii="Times New Roman" w:hAnsi="Times New Roman" w:hint="eastAsia"/>
          <w:szCs w:val="21"/>
        </w:rPr>
        <w:t>PEDOT:PSS</w:t>
      </w:r>
      <w:proofErr w:type="gramEnd"/>
      <w:r>
        <w:rPr>
          <w:rFonts w:ascii="Times New Roman" w:hAnsi="Times New Roman" w:hint="eastAsia"/>
          <w:szCs w:val="21"/>
        </w:rPr>
        <w:t>/CNTs: Poly(3,4-ethylenedioxythiophene</w:t>
      </w:r>
      <w:proofErr w:type="gramStart"/>
      <w:r>
        <w:rPr>
          <w:rFonts w:ascii="Times New Roman" w:hAnsi="Times New Roman" w:hint="eastAsia"/>
          <w:szCs w:val="21"/>
        </w:rPr>
        <w:t>):poly</w:t>
      </w:r>
      <w:proofErr w:type="gramEnd"/>
      <w:r>
        <w:rPr>
          <w:rFonts w:ascii="Times New Roman" w:hAnsi="Times New Roman" w:hint="eastAsia"/>
          <w:szCs w:val="21"/>
        </w:rPr>
        <w:t>(styrenesulfonate)/carbon nanotubes composite;</w:t>
      </w:r>
    </w:p>
    <w:p w14:paraId="06322742" w14:textId="77777777" w:rsidR="00F9581E" w:rsidRDefault="00000000" w:rsidP="00E21B1D">
      <w:pPr>
        <w:rPr>
          <w:rFonts w:ascii="Times New Roman" w:hAnsi="Times New Roman"/>
          <w:szCs w:val="21"/>
        </w:rPr>
      </w:pPr>
      <w:r>
        <w:rPr>
          <w:rFonts w:ascii="Times New Roman" w:hAnsi="Times New Roman"/>
          <w:szCs w:val="21"/>
        </w:rPr>
        <w:t>p-PDMS/ MWCNT</w:t>
      </w:r>
      <w:r>
        <w:rPr>
          <w:rFonts w:ascii="Times New Roman" w:hAnsi="Times New Roman" w:hint="eastAsia"/>
          <w:szCs w:val="21"/>
        </w:rPr>
        <w:t>: Porous polydimethylsiloxane/multi-walled carbon nanotube composite;</w:t>
      </w:r>
    </w:p>
    <w:p w14:paraId="4D18D08A" w14:textId="77777777" w:rsidR="00F9581E" w:rsidRDefault="00000000" w:rsidP="00E21B1D">
      <w:pPr>
        <w:rPr>
          <w:rFonts w:ascii="Times New Roman" w:hAnsi="Times New Roman"/>
          <w:szCs w:val="21"/>
        </w:rPr>
      </w:pPr>
      <w:r>
        <w:rPr>
          <w:rFonts w:ascii="Times New Roman" w:hAnsi="Times New Roman"/>
          <w:szCs w:val="21"/>
        </w:rPr>
        <w:t>Porous TPU</w:t>
      </w:r>
      <w:r>
        <w:rPr>
          <w:rFonts w:ascii="Times New Roman" w:hAnsi="Times New Roman" w:hint="eastAsia"/>
          <w:szCs w:val="21"/>
        </w:rPr>
        <w:t>: Porous thermoplastic polyurethane;</w:t>
      </w:r>
    </w:p>
    <w:p w14:paraId="4C051580" w14:textId="77777777" w:rsidR="00F9581E" w:rsidRDefault="00000000" w:rsidP="00E21B1D">
      <w:pPr>
        <w:rPr>
          <w:rFonts w:ascii="Times New Roman" w:hAnsi="Times New Roman"/>
          <w:szCs w:val="21"/>
        </w:rPr>
      </w:pPr>
      <w:r>
        <w:rPr>
          <w:rFonts w:ascii="Times New Roman" w:hAnsi="Times New Roman"/>
          <w:szCs w:val="21"/>
        </w:rPr>
        <w:t>MXene/</w:t>
      </w:r>
      <w:proofErr w:type="gramStart"/>
      <w:r>
        <w:rPr>
          <w:rFonts w:ascii="Times New Roman" w:hAnsi="Times New Roman"/>
          <w:szCs w:val="21"/>
        </w:rPr>
        <w:t>PEDOT:PSS</w:t>
      </w:r>
      <w:proofErr w:type="gramEnd"/>
      <w:r>
        <w:rPr>
          <w:rFonts w:ascii="Times New Roman" w:hAnsi="Times New Roman"/>
          <w:szCs w:val="21"/>
        </w:rPr>
        <w:t>/WPU</w:t>
      </w:r>
      <w:r>
        <w:rPr>
          <w:rFonts w:ascii="Times New Roman" w:hAnsi="Times New Roman" w:hint="eastAsia"/>
          <w:szCs w:val="21"/>
        </w:rPr>
        <w:t xml:space="preserve">: </w:t>
      </w:r>
      <w:r>
        <w:rPr>
          <w:rFonts w:ascii="Times New Roman" w:hAnsi="Times New Roman"/>
          <w:szCs w:val="21"/>
        </w:rPr>
        <w:t>MXene/poly(3,4-ethylenedioxythiophene</w:t>
      </w:r>
      <w:proofErr w:type="gramStart"/>
      <w:r>
        <w:rPr>
          <w:rFonts w:ascii="Times New Roman" w:hAnsi="Times New Roman"/>
          <w:szCs w:val="21"/>
        </w:rPr>
        <w:t>):poly</w:t>
      </w:r>
      <w:proofErr w:type="gramEnd"/>
      <w:r>
        <w:rPr>
          <w:rFonts w:ascii="Times New Roman" w:hAnsi="Times New Roman"/>
          <w:szCs w:val="21"/>
        </w:rPr>
        <w:t>(styrenesulfonate)/waterborne polyurethane composite</w:t>
      </w:r>
      <w:r>
        <w:rPr>
          <w:rFonts w:ascii="Times New Roman" w:hAnsi="Times New Roman" w:hint="eastAsia"/>
          <w:szCs w:val="21"/>
        </w:rPr>
        <w:t>;</w:t>
      </w:r>
    </w:p>
    <w:p w14:paraId="7A16A165" w14:textId="77777777" w:rsidR="00F9581E" w:rsidRDefault="00000000" w:rsidP="00E21B1D">
      <w:pPr>
        <w:rPr>
          <w:rFonts w:ascii="Times New Roman" w:hAnsi="Times New Roman"/>
          <w:szCs w:val="21"/>
        </w:rPr>
      </w:pPr>
      <w:r>
        <w:rPr>
          <w:rFonts w:ascii="Times New Roman" w:hAnsi="Times New Roman"/>
          <w:szCs w:val="21"/>
        </w:rPr>
        <w:t>AKD-GNPs/CNFs/CPaper</w:t>
      </w:r>
      <w:r>
        <w:rPr>
          <w:rFonts w:ascii="Times New Roman" w:hAnsi="Times New Roman" w:hint="eastAsia"/>
          <w:szCs w:val="21"/>
        </w:rPr>
        <w:t xml:space="preserve">: </w:t>
      </w:r>
      <w:r>
        <w:rPr>
          <w:rFonts w:ascii="Times New Roman" w:hAnsi="Times New Roman"/>
          <w:szCs w:val="21"/>
        </w:rPr>
        <w:t>Alkyl ketene dimer-coated graphene nanoplatelets/cellulose nanofibers/cellulose paper composite</w:t>
      </w:r>
      <w:r>
        <w:rPr>
          <w:rFonts w:ascii="Times New Roman" w:hAnsi="Times New Roman" w:hint="eastAsia"/>
          <w:szCs w:val="21"/>
        </w:rPr>
        <w:t>;</w:t>
      </w:r>
    </w:p>
    <w:p w14:paraId="4E65E4C6" w14:textId="0547F26A" w:rsidR="00F9581E" w:rsidRPr="00E21B1D" w:rsidRDefault="00E21B1D" w:rsidP="00E21B1D">
      <w:pPr>
        <w:spacing w:beforeLines="50" w:before="193" w:afterLines="50" w:after="193"/>
        <w:rPr>
          <w:rFonts w:ascii="Times New Roman" w:hAnsi="Times New Roman" w:hint="eastAsia"/>
          <w:b/>
          <w:bCs/>
          <w:sz w:val="28"/>
          <w:szCs w:val="28"/>
        </w:rPr>
      </w:pPr>
      <w:bookmarkStart w:id="37" w:name="_Toc21285"/>
      <w:bookmarkStart w:id="38" w:name="_Toc15834"/>
      <w:bookmarkStart w:id="39" w:name="_Toc19068"/>
      <w:bookmarkStart w:id="40" w:name="_Toc6895"/>
      <w:bookmarkStart w:id="41" w:name="_Toc1389"/>
      <w:bookmarkStart w:id="42" w:name="_Toc15701"/>
      <w:bookmarkStart w:id="43" w:name="_Toc8757"/>
      <w:bookmarkStart w:id="44" w:name="_Toc14260"/>
      <w:bookmarkStart w:id="45" w:name="_Toc10988"/>
      <w:bookmarkStart w:id="46" w:name="_Toc25207"/>
      <w:bookmarkStart w:id="47" w:name="_Toc22696"/>
      <w:bookmarkStart w:id="48" w:name="_Toc31104"/>
      <w:bookmarkStart w:id="49" w:name="_Toc13918"/>
      <w:bookmarkStart w:id="50" w:name="_Toc10937"/>
      <w:bookmarkStart w:id="51" w:name="_Toc4675"/>
      <w:bookmarkStart w:id="52" w:name="_Toc30655"/>
      <w:bookmarkStart w:id="53" w:name="_Toc27746"/>
      <w:bookmarkStart w:id="54" w:name="_Toc12483"/>
      <w:bookmarkStart w:id="55" w:name="_Toc21668"/>
      <w:bookmarkStart w:id="56" w:name="_Toc30330"/>
      <w:bookmarkStart w:id="57" w:name="_Toc21484"/>
      <w:bookmarkStart w:id="58" w:name="_Toc29539"/>
      <w:bookmarkStart w:id="59" w:name="_Toc17256"/>
      <w:r w:rsidRPr="00E21B1D">
        <w:rPr>
          <w:rFonts w:ascii="Times New Roman" w:hAnsi="Times New Roman" w:hint="eastAsia"/>
          <w:b/>
          <w:bCs/>
          <w:sz w:val="28"/>
          <w:szCs w:val="28"/>
        </w:rPr>
        <w:t xml:space="preserve">Supplementary </w:t>
      </w:r>
      <w:r w:rsidR="00000000" w:rsidRPr="00E21B1D">
        <w:rPr>
          <w:rFonts w:ascii="Times New Roman" w:hAnsi="Times New Roman"/>
          <w:b/>
          <w:bCs/>
          <w:sz w:val="28"/>
          <w:szCs w:val="28"/>
        </w:rPr>
        <w:t>References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00581F39">
        <w:rPr>
          <w:rFonts w:ascii="Times New Roman" w:hAnsi="Times New Roman" w:hint="eastAsia"/>
          <w:b/>
          <w:bCs/>
          <w:sz w:val="28"/>
          <w:szCs w:val="28"/>
        </w:rPr>
        <w:t xml:space="preserve"> </w:t>
      </w:r>
    </w:p>
    <w:sectPr w:rsidR="00F9581E" w:rsidRPr="00E21B1D" w:rsidSect="004457A2">
      <w:headerReference w:type="even" r:id="rId36"/>
      <w:headerReference w:type="default" r:id="rId37"/>
      <w:footerReference w:type="even" r:id="rId38"/>
      <w:footerReference w:type="default" r:id="rId39"/>
      <w:headerReference w:type="first" r:id="rId40"/>
      <w:footerReference w:type="first" r:id="rId41"/>
      <w:endnotePr>
        <w:numFmt w:val="decimal"/>
      </w:endnotePr>
      <w:pgSz w:w="11906" w:h="16838"/>
      <w:pgMar w:top="1417" w:right="1417" w:bottom="1134" w:left="1417" w:header="851" w:footer="624" w:gutter="0"/>
      <w:cols w:space="0"/>
      <w:docGrid w:type="lines" w:linePitch="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B8924" w14:textId="77777777" w:rsidR="00286545" w:rsidRDefault="00286545"/>
  </w:endnote>
  <w:endnote w:type="continuationSeparator" w:id="0">
    <w:p w14:paraId="46501C18" w14:textId="77777777" w:rsidR="00286545" w:rsidRDefault="00286545"/>
  </w:endnote>
  <w:endnote w:id="1">
    <w:p w14:paraId="2E283425" w14:textId="473803E2" w:rsidR="00F9581E" w:rsidRDefault="00000000" w:rsidP="00E21B1D">
      <w:pPr>
        <w:pStyle w:val="a4"/>
        <w:widowControl/>
        <w:numPr>
          <w:ilvl w:val="0"/>
          <w:numId w:val="1"/>
        </w:numPr>
        <w:kinsoku w:val="0"/>
        <w:adjustRightInd w:val="0"/>
        <w:snapToGrid/>
        <w:spacing w:beforeLines="50" w:before="193" w:afterLines="50" w:after="193"/>
        <w:jc w:val="both"/>
        <w:textAlignment w:val="baseline"/>
        <w:rPr>
          <w:rFonts w:ascii="Times New Roman" w:eastAsia="宋体" w:hAnsi="Times New Roman"/>
          <w:sz w:val="24"/>
        </w:rPr>
      </w:pPr>
      <w:r>
        <w:rPr>
          <w:rFonts w:ascii="Times New Roman" w:hAnsi="Times New Roman"/>
          <w:sz w:val="24"/>
        </w:rPr>
        <w:t xml:space="preserve">F. Zhang, Y. Zang, D. Huang, C. Di, D. Zhu et al., Flexible and </w:t>
      </w:r>
      <w:r>
        <w:rPr>
          <w:rFonts w:ascii="Times New Roman" w:hAnsi="Times New Roman" w:hint="eastAsia"/>
          <w:sz w:val="24"/>
        </w:rPr>
        <w:t>s</w:t>
      </w:r>
      <w:r>
        <w:rPr>
          <w:rFonts w:ascii="Times New Roman" w:hAnsi="Times New Roman"/>
          <w:sz w:val="24"/>
        </w:rPr>
        <w:t>elf-</w:t>
      </w:r>
      <w:r>
        <w:rPr>
          <w:rFonts w:ascii="Times New Roman" w:hAnsi="Times New Roman" w:hint="eastAsia"/>
          <w:sz w:val="24"/>
        </w:rPr>
        <w:t>p</w:t>
      </w:r>
      <w:r>
        <w:rPr>
          <w:rFonts w:ascii="Times New Roman" w:hAnsi="Times New Roman"/>
          <w:sz w:val="24"/>
        </w:rPr>
        <w:t xml:space="preserve">owered </w:t>
      </w:r>
      <w:r>
        <w:rPr>
          <w:rFonts w:ascii="Times New Roman" w:hAnsi="Times New Roman" w:hint="eastAsia"/>
          <w:sz w:val="24"/>
        </w:rPr>
        <w:t>t</w:t>
      </w:r>
      <w:r>
        <w:rPr>
          <w:rFonts w:ascii="Times New Roman" w:hAnsi="Times New Roman"/>
          <w:sz w:val="24"/>
        </w:rPr>
        <w:t>emperature</w:t>
      </w:r>
      <w:r>
        <w:rPr>
          <w:rFonts w:ascii="Times New Roman" w:hAnsi="Times New Roman" w:hint="eastAsia"/>
          <w:sz w:val="24"/>
        </w:rPr>
        <w:t>-p</w:t>
      </w:r>
      <w:r>
        <w:rPr>
          <w:rFonts w:ascii="Times New Roman" w:hAnsi="Times New Roman"/>
          <w:sz w:val="24"/>
        </w:rPr>
        <w:t xml:space="preserve">ressure </w:t>
      </w:r>
      <w:r>
        <w:rPr>
          <w:rFonts w:ascii="Times New Roman" w:hAnsi="Times New Roman" w:hint="eastAsia"/>
          <w:sz w:val="24"/>
        </w:rPr>
        <w:t>d</w:t>
      </w:r>
      <w:r>
        <w:rPr>
          <w:rFonts w:ascii="Times New Roman" w:hAnsi="Times New Roman"/>
          <w:sz w:val="24"/>
        </w:rPr>
        <w:t>ual-</w:t>
      </w:r>
      <w:r>
        <w:rPr>
          <w:rFonts w:ascii="Times New Roman" w:hAnsi="Times New Roman" w:hint="eastAsia"/>
          <w:sz w:val="24"/>
        </w:rPr>
        <w:t>p</w:t>
      </w:r>
      <w:r>
        <w:rPr>
          <w:rFonts w:ascii="Times New Roman" w:hAnsi="Times New Roman"/>
          <w:sz w:val="24"/>
        </w:rPr>
        <w:t xml:space="preserve">arameter </w:t>
      </w:r>
      <w:r>
        <w:rPr>
          <w:rFonts w:ascii="Times New Roman" w:hAnsi="Times New Roman" w:hint="eastAsia"/>
          <w:sz w:val="24"/>
        </w:rPr>
        <w:t>s</w:t>
      </w:r>
      <w:r>
        <w:rPr>
          <w:rFonts w:ascii="Times New Roman" w:hAnsi="Times New Roman"/>
          <w:sz w:val="24"/>
        </w:rPr>
        <w:t xml:space="preserve">ensors </w:t>
      </w:r>
      <w:r>
        <w:rPr>
          <w:rFonts w:ascii="Times New Roman" w:hAnsi="Times New Roman" w:hint="eastAsia"/>
          <w:sz w:val="24"/>
        </w:rPr>
        <w:t>u</w:t>
      </w:r>
      <w:r>
        <w:rPr>
          <w:rFonts w:ascii="Times New Roman" w:hAnsi="Times New Roman"/>
          <w:sz w:val="24"/>
        </w:rPr>
        <w:t xml:space="preserve">sing </w:t>
      </w:r>
      <w:r>
        <w:rPr>
          <w:rFonts w:ascii="Times New Roman" w:hAnsi="Times New Roman" w:hint="eastAsia"/>
          <w:sz w:val="24"/>
        </w:rPr>
        <w:t>m</w:t>
      </w:r>
      <w:r>
        <w:rPr>
          <w:rFonts w:ascii="Times New Roman" w:hAnsi="Times New Roman"/>
          <w:sz w:val="24"/>
        </w:rPr>
        <w:t>icrostructure-</w:t>
      </w:r>
      <w:r>
        <w:rPr>
          <w:rFonts w:ascii="Times New Roman" w:hAnsi="Times New Roman" w:hint="eastAsia"/>
          <w:sz w:val="24"/>
        </w:rPr>
        <w:t>f</w:t>
      </w:r>
      <w:r>
        <w:rPr>
          <w:rFonts w:ascii="Times New Roman" w:hAnsi="Times New Roman"/>
          <w:sz w:val="24"/>
        </w:rPr>
        <w:t>rame-</w:t>
      </w:r>
      <w:r>
        <w:rPr>
          <w:rFonts w:ascii="Times New Roman" w:hAnsi="Times New Roman" w:hint="eastAsia"/>
          <w:sz w:val="24"/>
        </w:rPr>
        <w:t>s</w:t>
      </w:r>
      <w:r>
        <w:rPr>
          <w:rFonts w:ascii="Times New Roman" w:hAnsi="Times New Roman"/>
          <w:sz w:val="24"/>
        </w:rPr>
        <w:t xml:space="preserve">upported </w:t>
      </w:r>
      <w:r>
        <w:rPr>
          <w:rFonts w:ascii="Times New Roman" w:hAnsi="Times New Roman" w:hint="eastAsia"/>
          <w:sz w:val="24"/>
        </w:rPr>
        <w:t>o</w:t>
      </w:r>
      <w:r>
        <w:rPr>
          <w:rFonts w:ascii="Times New Roman" w:hAnsi="Times New Roman"/>
          <w:sz w:val="24"/>
        </w:rPr>
        <w:t xml:space="preserve">rganic </w:t>
      </w:r>
      <w:r>
        <w:rPr>
          <w:rFonts w:ascii="Times New Roman" w:hAnsi="Times New Roman" w:hint="eastAsia"/>
          <w:sz w:val="24"/>
        </w:rPr>
        <w:t>t</w:t>
      </w:r>
      <w:r>
        <w:rPr>
          <w:rFonts w:ascii="Times New Roman" w:hAnsi="Times New Roman"/>
          <w:sz w:val="24"/>
        </w:rPr>
        <w:t xml:space="preserve">hermoelectric </w:t>
      </w:r>
      <w:r>
        <w:rPr>
          <w:rFonts w:ascii="Times New Roman" w:hAnsi="Times New Roman" w:hint="eastAsia"/>
          <w:sz w:val="24"/>
        </w:rPr>
        <w:t>m</w:t>
      </w:r>
      <w:r>
        <w:rPr>
          <w:rFonts w:ascii="Times New Roman" w:hAnsi="Times New Roman"/>
          <w:sz w:val="24"/>
        </w:rPr>
        <w:t xml:space="preserve">aterials. Nat. Commun. </w:t>
      </w:r>
      <w:r w:rsidRPr="00581F39">
        <w:rPr>
          <w:rFonts w:ascii="Times New Roman" w:hAnsi="Times New Roman"/>
          <w:b/>
          <w:bCs/>
          <w:sz w:val="24"/>
        </w:rPr>
        <w:t>6</w:t>
      </w:r>
      <w:r>
        <w:rPr>
          <w:rFonts w:ascii="Times New Roman" w:hAnsi="Times New Roman"/>
          <w:sz w:val="24"/>
        </w:rPr>
        <w:t xml:space="preserve">, 8356 (2015). </w:t>
      </w:r>
      <w:hyperlink r:id="rId1" w:history="1">
        <w:r w:rsidR="00581F39" w:rsidRPr="00E1163C">
          <w:rPr>
            <w:rStyle w:val="ac"/>
            <w:rFonts w:ascii="Times New Roman" w:hAnsi="Times New Roman"/>
            <w:sz w:val="24"/>
          </w:rPr>
          <w:t>https://doi.org/10.1038/ncomms9356</w:t>
        </w:r>
      </w:hyperlink>
      <w:r w:rsidR="00581F39">
        <w:rPr>
          <w:rFonts w:ascii="Times New Roman" w:hAnsi="Times New Roman" w:hint="eastAsia"/>
          <w:sz w:val="24"/>
        </w:rPr>
        <w:t xml:space="preserve"> </w:t>
      </w:r>
    </w:p>
  </w:endnote>
  <w:endnote w:id="2">
    <w:p w14:paraId="57654B3A" w14:textId="39AF54CB" w:rsidR="00F9581E" w:rsidRDefault="00000000" w:rsidP="00E21B1D">
      <w:pPr>
        <w:pStyle w:val="a4"/>
        <w:widowControl/>
        <w:numPr>
          <w:ilvl w:val="0"/>
          <w:numId w:val="1"/>
        </w:numPr>
        <w:kinsoku w:val="0"/>
        <w:adjustRightInd w:val="0"/>
        <w:snapToGrid/>
        <w:spacing w:beforeLines="50" w:before="193" w:afterLines="50" w:after="193"/>
        <w:jc w:val="both"/>
        <w:textAlignment w:val="baseline"/>
        <w:rPr>
          <w:rFonts w:ascii="Times New Roman" w:eastAsia="宋体" w:hAnsi="Times New Roman"/>
          <w:sz w:val="24"/>
        </w:rPr>
      </w:pPr>
      <w:r>
        <w:rPr>
          <w:rFonts w:ascii="Times New Roman" w:hAnsi="Times New Roman"/>
          <w:sz w:val="24"/>
        </w:rPr>
        <w:t xml:space="preserve">H. Yu, Z. Hu, J. He, Y. Ran, Y. Zhao et al., Flexible </w:t>
      </w:r>
      <w:r>
        <w:rPr>
          <w:rFonts w:ascii="Times New Roman" w:hAnsi="Times New Roman" w:hint="eastAsia"/>
          <w:sz w:val="24"/>
        </w:rPr>
        <w:t>t</w:t>
      </w:r>
      <w:r>
        <w:rPr>
          <w:rFonts w:ascii="Times New Roman" w:hAnsi="Times New Roman"/>
          <w:sz w:val="24"/>
        </w:rPr>
        <w:t>emperature-</w:t>
      </w:r>
      <w:r>
        <w:rPr>
          <w:rFonts w:ascii="Times New Roman" w:hAnsi="Times New Roman" w:hint="eastAsia"/>
          <w:sz w:val="24"/>
        </w:rPr>
        <w:t>p</w:t>
      </w:r>
      <w:r>
        <w:rPr>
          <w:rFonts w:ascii="Times New Roman" w:hAnsi="Times New Roman"/>
          <w:sz w:val="24"/>
        </w:rPr>
        <w:t xml:space="preserve">ressure </w:t>
      </w:r>
      <w:r>
        <w:rPr>
          <w:rFonts w:ascii="Times New Roman" w:hAnsi="Times New Roman" w:hint="eastAsia"/>
          <w:sz w:val="24"/>
        </w:rPr>
        <w:t>d</w:t>
      </w:r>
      <w:r>
        <w:rPr>
          <w:rFonts w:ascii="Times New Roman" w:hAnsi="Times New Roman"/>
          <w:sz w:val="24"/>
        </w:rPr>
        <w:t xml:space="preserve">ual </w:t>
      </w:r>
      <w:r>
        <w:rPr>
          <w:rFonts w:ascii="Times New Roman" w:hAnsi="Times New Roman" w:hint="eastAsia"/>
          <w:sz w:val="24"/>
        </w:rPr>
        <w:t>s</w:t>
      </w:r>
      <w:r>
        <w:rPr>
          <w:rFonts w:ascii="Times New Roman" w:hAnsi="Times New Roman"/>
          <w:sz w:val="24"/>
        </w:rPr>
        <w:t xml:space="preserve">ensor </w:t>
      </w:r>
      <w:r>
        <w:rPr>
          <w:rFonts w:ascii="Times New Roman" w:hAnsi="Times New Roman" w:hint="eastAsia"/>
          <w:sz w:val="24"/>
        </w:rPr>
        <w:t>b</w:t>
      </w:r>
      <w:r>
        <w:rPr>
          <w:rFonts w:ascii="Times New Roman" w:hAnsi="Times New Roman"/>
          <w:sz w:val="24"/>
        </w:rPr>
        <w:t>ased on 3</w:t>
      </w:r>
      <w:r>
        <w:rPr>
          <w:rFonts w:ascii="Times New Roman" w:hAnsi="Times New Roman" w:hint="eastAsia"/>
          <w:sz w:val="24"/>
        </w:rPr>
        <w:t>D</w:t>
      </w:r>
      <w:r>
        <w:rPr>
          <w:rFonts w:ascii="Times New Roman" w:hAnsi="Times New Roman"/>
          <w:sz w:val="24"/>
        </w:rPr>
        <w:t xml:space="preserve"> </w:t>
      </w:r>
      <w:r>
        <w:rPr>
          <w:rFonts w:ascii="Times New Roman" w:hAnsi="Times New Roman" w:hint="eastAsia"/>
          <w:sz w:val="24"/>
        </w:rPr>
        <w:t>s</w:t>
      </w:r>
      <w:r>
        <w:rPr>
          <w:rFonts w:ascii="Times New Roman" w:hAnsi="Times New Roman"/>
          <w:sz w:val="24"/>
        </w:rPr>
        <w:t xml:space="preserve">piral </w:t>
      </w:r>
      <w:r>
        <w:rPr>
          <w:rFonts w:ascii="Times New Roman" w:hAnsi="Times New Roman" w:hint="eastAsia"/>
          <w:sz w:val="24"/>
        </w:rPr>
        <w:t>t</w:t>
      </w:r>
      <w:r>
        <w:rPr>
          <w:rFonts w:ascii="Times New Roman" w:hAnsi="Times New Roman"/>
          <w:sz w:val="24"/>
        </w:rPr>
        <w:t>hermoelectric Bi</w:t>
      </w:r>
      <w:r>
        <w:rPr>
          <w:rFonts w:ascii="Times New Roman" w:hAnsi="Times New Roman"/>
          <w:sz w:val="24"/>
          <w:vertAlign w:val="subscript"/>
        </w:rPr>
        <w:t>2</w:t>
      </w:r>
      <w:r>
        <w:rPr>
          <w:rFonts w:ascii="Times New Roman" w:hAnsi="Times New Roman"/>
          <w:sz w:val="24"/>
        </w:rPr>
        <w:t>Te</w:t>
      </w:r>
      <w:r>
        <w:rPr>
          <w:rFonts w:ascii="Times New Roman" w:hAnsi="Times New Roman"/>
          <w:sz w:val="24"/>
          <w:vertAlign w:val="subscript"/>
        </w:rPr>
        <w:t>3</w:t>
      </w:r>
      <w:r>
        <w:rPr>
          <w:rFonts w:ascii="Times New Roman" w:hAnsi="Times New Roman"/>
          <w:sz w:val="24"/>
        </w:rPr>
        <w:t xml:space="preserve"> </w:t>
      </w:r>
      <w:r>
        <w:rPr>
          <w:rFonts w:ascii="Times New Roman" w:hAnsi="Times New Roman" w:hint="eastAsia"/>
          <w:sz w:val="24"/>
        </w:rPr>
        <w:t>f</w:t>
      </w:r>
      <w:r>
        <w:rPr>
          <w:rFonts w:ascii="Times New Roman" w:hAnsi="Times New Roman"/>
          <w:sz w:val="24"/>
        </w:rPr>
        <w:t xml:space="preserve">ilms. Nat. Commun. </w:t>
      </w:r>
      <w:r w:rsidRPr="00581F39">
        <w:rPr>
          <w:rFonts w:ascii="Times New Roman" w:hAnsi="Times New Roman"/>
          <w:b/>
          <w:bCs/>
          <w:sz w:val="24"/>
        </w:rPr>
        <w:t>15</w:t>
      </w:r>
      <w:r>
        <w:rPr>
          <w:rFonts w:ascii="Times New Roman" w:hAnsi="Times New Roman"/>
          <w:sz w:val="24"/>
        </w:rPr>
        <w:t xml:space="preserve">, 2521 (2024). </w:t>
      </w:r>
      <w:hyperlink r:id="rId2" w:history="1">
        <w:r w:rsidR="00581F39" w:rsidRPr="00E1163C">
          <w:rPr>
            <w:rStyle w:val="ac"/>
            <w:rFonts w:ascii="Times New Roman" w:hAnsi="Times New Roman"/>
            <w:sz w:val="24"/>
          </w:rPr>
          <w:t>https://doi.org/10.1038/s41467-024-46836-1</w:t>
        </w:r>
      </w:hyperlink>
      <w:r w:rsidR="00581F39">
        <w:rPr>
          <w:rFonts w:ascii="Times New Roman" w:hAnsi="Times New Roman" w:hint="eastAsia"/>
          <w:sz w:val="24"/>
        </w:rPr>
        <w:t xml:space="preserve"> </w:t>
      </w:r>
    </w:p>
  </w:endnote>
  <w:endnote w:id="3">
    <w:p w14:paraId="6403DD77" w14:textId="55BF9BFC" w:rsidR="00F9581E" w:rsidRDefault="00000000" w:rsidP="00E21B1D">
      <w:pPr>
        <w:pStyle w:val="a4"/>
        <w:widowControl/>
        <w:numPr>
          <w:ilvl w:val="0"/>
          <w:numId w:val="1"/>
        </w:numPr>
        <w:kinsoku w:val="0"/>
        <w:adjustRightInd w:val="0"/>
        <w:snapToGrid/>
        <w:spacing w:beforeLines="50" w:before="193" w:afterLines="50" w:after="193"/>
        <w:jc w:val="both"/>
        <w:textAlignment w:val="baseline"/>
        <w:rPr>
          <w:rFonts w:ascii="Times New Roman" w:eastAsia="宋体" w:hAnsi="Times New Roman"/>
          <w:sz w:val="24"/>
        </w:rPr>
      </w:pPr>
      <w:r>
        <w:rPr>
          <w:rFonts w:ascii="Times New Roman" w:hAnsi="Times New Roman"/>
          <w:sz w:val="24"/>
        </w:rPr>
        <w:t xml:space="preserve">Q. Hong, T. Liu, X. Guo, Z. Yan, W. Li et al., 3D </w:t>
      </w:r>
      <w:r>
        <w:rPr>
          <w:rFonts w:ascii="Times New Roman" w:hAnsi="Times New Roman" w:hint="eastAsia"/>
          <w:sz w:val="24"/>
        </w:rPr>
        <w:t>d</w:t>
      </w:r>
      <w:r>
        <w:rPr>
          <w:rFonts w:ascii="Times New Roman" w:hAnsi="Times New Roman"/>
          <w:sz w:val="24"/>
        </w:rPr>
        <w:t>ual-</w:t>
      </w:r>
      <w:r>
        <w:rPr>
          <w:rFonts w:ascii="Times New Roman" w:hAnsi="Times New Roman" w:hint="eastAsia"/>
          <w:sz w:val="24"/>
        </w:rPr>
        <w:t>m</w:t>
      </w:r>
      <w:r>
        <w:rPr>
          <w:rFonts w:ascii="Times New Roman" w:hAnsi="Times New Roman"/>
          <w:sz w:val="24"/>
        </w:rPr>
        <w:t xml:space="preserve">ode </w:t>
      </w:r>
      <w:r>
        <w:rPr>
          <w:rFonts w:ascii="Times New Roman" w:hAnsi="Times New Roman" w:hint="eastAsia"/>
          <w:sz w:val="24"/>
        </w:rPr>
        <w:t>t</w:t>
      </w:r>
      <w:r>
        <w:rPr>
          <w:rFonts w:ascii="Times New Roman" w:hAnsi="Times New Roman"/>
          <w:sz w:val="24"/>
        </w:rPr>
        <w:t xml:space="preserve">actile </w:t>
      </w:r>
      <w:r>
        <w:rPr>
          <w:rFonts w:ascii="Times New Roman" w:hAnsi="Times New Roman" w:hint="eastAsia"/>
          <w:sz w:val="24"/>
        </w:rPr>
        <w:t>s</w:t>
      </w:r>
      <w:r>
        <w:rPr>
          <w:rFonts w:ascii="Times New Roman" w:hAnsi="Times New Roman"/>
          <w:sz w:val="24"/>
        </w:rPr>
        <w:t xml:space="preserve">ensor </w:t>
      </w:r>
      <w:r>
        <w:rPr>
          <w:rFonts w:ascii="Times New Roman" w:hAnsi="Times New Roman" w:hint="eastAsia"/>
          <w:sz w:val="24"/>
        </w:rPr>
        <w:t>w</w:t>
      </w:r>
      <w:r>
        <w:rPr>
          <w:rFonts w:ascii="Times New Roman" w:hAnsi="Times New Roman"/>
          <w:sz w:val="24"/>
        </w:rPr>
        <w:t xml:space="preserve">ith </w:t>
      </w:r>
      <w:r>
        <w:rPr>
          <w:rFonts w:ascii="Times New Roman" w:hAnsi="Times New Roman" w:hint="eastAsia"/>
          <w:sz w:val="24"/>
        </w:rPr>
        <w:t>d</w:t>
      </w:r>
      <w:r>
        <w:rPr>
          <w:rFonts w:ascii="Times New Roman" w:hAnsi="Times New Roman"/>
          <w:sz w:val="24"/>
        </w:rPr>
        <w:t xml:space="preserve">ecoupled </w:t>
      </w:r>
      <w:r>
        <w:rPr>
          <w:rFonts w:ascii="Times New Roman" w:hAnsi="Times New Roman" w:hint="eastAsia"/>
          <w:sz w:val="24"/>
        </w:rPr>
        <w:t>t</w:t>
      </w:r>
      <w:r>
        <w:rPr>
          <w:rFonts w:ascii="Times New Roman" w:hAnsi="Times New Roman"/>
          <w:sz w:val="24"/>
        </w:rPr>
        <w:t xml:space="preserve">emperature and </w:t>
      </w:r>
      <w:r>
        <w:rPr>
          <w:rFonts w:ascii="Times New Roman" w:hAnsi="Times New Roman" w:hint="eastAsia"/>
          <w:sz w:val="24"/>
        </w:rPr>
        <w:t>p</w:t>
      </w:r>
      <w:r>
        <w:rPr>
          <w:rFonts w:ascii="Times New Roman" w:hAnsi="Times New Roman"/>
          <w:sz w:val="24"/>
        </w:rPr>
        <w:t xml:space="preserve">ressure </w:t>
      </w:r>
      <w:r>
        <w:rPr>
          <w:rFonts w:ascii="Times New Roman" w:hAnsi="Times New Roman" w:hint="eastAsia"/>
          <w:sz w:val="24"/>
        </w:rPr>
        <w:t>s</w:t>
      </w:r>
      <w:r>
        <w:rPr>
          <w:rFonts w:ascii="Times New Roman" w:hAnsi="Times New Roman"/>
          <w:sz w:val="24"/>
        </w:rPr>
        <w:t xml:space="preserve">ensing: toward </w:t>
      </w:r>
      <w:r>
        <w:rPr>
          <w:rFonts w:ascii="Times New Roman" w:hAnsi="Times New Roman" w:hint="eastAsia"/>
          <w:sz w:val="24"/>
        </w:rPr>
        <w:t>b</w:t>
      </w:r>
      <w:r>
        <w:rPr>
          <w:rFonts w:ascii="Times New Roman" w:hAnsi="Times New Roman"/>
          <w:sz w:val="24"/>
        </w:rPr>
        <w:t xml:space="preserve">iological </w:t>
      </w:r>
      <w:r>
        <w:rPr>
          <w:rFonts w:ascii="Times New Roman" w:hAnsi="Times New Roman" w:hint="eastAsia"/>
          <w:sz w:val="24"/>
        </w:rPr>
        <w:t>s</w:t>
      </w:r>
      <w:r>
        <w:rPr>
          <w:rFonts w:ascii="Times New Roman" w:hAnsi="Times New Roman"/>
          <w:sz w:val="24"/>
        </w:rPr>
        <w:t xml:space="preserve">kins for </w:t>
      </w:r>
      <w:r>
        <w:rPr>
          <w:rFonts w:ascii="Times New Roman" w:hAnsi="Times New Roman" w:hint="eastAsia"/>
          <w:sz w:val="24"/>
        </w:rPr>
        <w:t>w</w:t>
      </w:r>
      <w:r>
        <w:rPr>
          <w:rFonts w:ascii="Times New Roman" w:hAnsi="Times New Roman"/>
          <w:sz w:val="24"/>
        </w:rPr>
        <w:t xml:space="preserve">earable </w:t>
      </w:r>
      <w:r>
        <w:rPr>
          <w:rFonts w:ascii="Times New Roman" w:hAnsi="Times New Roman" w:hint="eastAsia"/>
          <w:sz w:val="24"/>
        </w:rPr>
        <w:t>d</w:t>
      </w:r>
      <w:r>
        <w:rPr>
          <w:rFonts w:ascii="Times New Roman" w:hAnsi="Times New Roman"/>
          <w:sz w:val="24"/>
        </w:rPr>
        <w:t xml:space="preserve">evices and </w:t>
      </w:r>
      <w:r>
        <w:rPr>
          <w:rFonts w:ascii="Times New Roman" w:hAnsi="Times New Roman" w:hint="eastAsia"/>
          <w:sz w:val="24"/>
        </w:rPr>
        <w:t>s</w:t>
      </w:r>
      <w:r>
        <w:rPr>
          <w:rFonts w:ascii="Times New Roman" w:hAnsi="Times New Roman"/>
          <w:sz w:val="24"/>
        </w:rPr>
        <w:t xml:space="preserve">mart </w:t>
      </w:r>
      <w:r>
        <w:rPr>
          <w:rFonts w:ascii="Times New Roman" w:hAnsi="Times New Roman" w:hint="eastAsia"/>
          <w:sz w:val="24"/>
        </w:rPr>
        <w:t>r</w:t>
      </w:r>
      <w:r>
        <w:rPr>
          <w:rFonts w:ascii="Times New Roman" w:hAnsi="Times New Roman"/>
          <w:sz w:val="24"/>
        </w:rPr>
        <w:t xml:space="preserve">obotics. Sens. Actuators B Chem. </w:t>
      </w:r>
      <w:r w:rsidRPr="00581F39">
        <w:rPr>
          <w:rFonts w:ascii="Times New Roman" w:hAnsi="Times New Roman"/>
          <w:b/>
          <w:bCs/>
          <w:sz w:val="24"/>
        </w:rPr>
        <w:t>404</w:t>
      </w:r>
      <w:r>
        <w:rPr>
          <w:rFonts w:ascii="Times New Roman" w:hAnsi="Times New Roman"/>
          <w:sz w:val="24"/>
        </w:rPr>
        <w:t xml:space="preserve">, 135255 (2024). </w:t>
      </w:r>
      <w:hyperlink r:id="rId3" w:history="1">
        <w:r w:rsidR="00581F39" w:rsidRPr="00E1163C">
          <w:rPr>
            <w:rStyle w:val="ac"/>
            <w:rFonts w:ascii="Times New Roman" w:hAnsi="Times New Roman"/>
            <w:sz w:val="24"/>
          </w:rPr>
          <w:t>https://doi.org/10.1016/j.snb.2023.135255</w:t>
        </w:r>
      </w:hyperlink>
      <w:r w:rsidR="00581F39">
        <w:rPr>
          <w:rFonts w:ascii="Times New Roman" w:hAnsi="Times New Roman" w:hint="eastAsia"/>
          <w:sz w:val="24"/>
        </w:rPr>
        <w:t xml:space="preserve"> </w:t>
      </w:r>
    </w:p>
  </w:endnote>
  <w:endnote w:id="4">
    <w:p w14:paraId="0353FF91" w14:textId="2113CB98" w:rsidR="00F9581E" w:rsidRDefault="00000000" w:rsidP="00E21B1D">
      <w:pPr>
        <w:pStyle w:val="a4"/>
        <w:widowControl/>
        <w:numPr>
          <w:ilvl w:val="0"/>
          <w:numId w:val="1"/>
        </w:numPr>
        <w:kinsoku w:val="0"/>
        <w:adjustRightInd w:val="0"/>
        <w:snapToGrid/>
        <w:spacing w:beforeLines="50" w:before="193" w:afterLines="50" w:after="193"/>
        <w:jc w:val="both"/>
        <w:textAlignment w:val="baseline"/>
        <w:rPr>
          <w:rFonts w:ascii="Times New Roman" w:eastAsia="宋体" w:hAnsi="Times New Roman"/>
          <w:sz w:val="24"/>
        </w:rPr>
      </w:pPr>
      <w:r>
        <w:rPr>
          <w:rFonts w:ascii="Times New Roman" w:hAnsi="Times New Roman"/>
          <w:sz w:val="24"/>
        </w:rPr>
        <w:t xml:space="preserve">Q. Mou, B. Qu, C. Wang, L. Zeng, C. Liu et al., A </w:t>
      </w:r>
      <w:r>
        <w:rPr>
          <w:rFonts w:ascii="Times New Roman" w:hAnsi="Times New Roman" w:hint="eastAsia"/>
          <w:sz w:val="24"/>
        </w:rPr>
        <w:t>d</w:t>
      </w:r>
      <w:r>
        <w:rPr>
          <w:rFonts w:ascii="Times New Roman" w:hAnsi="Times New Roman"/>
          <w:sz w:val="24"/>
        </w:rPr>
        <w:t xml:space="preserve">eep </w:t>
      </w:r>
      <w:r>
        <w:rPr>
          <w:rFonts w:ascii="Times New Roman" w:hAnsi="Times New Roman" w:hint="eastAsia"/>
          <w:sz w:val="24"/>
        </w:rPr>
        <w:t>l</w:t>
      </w:r>
      <w:r>
        <w:rPr>
          <w:rFonts w:ascii="Times New Roman" w:hAnsi="Times New Roman"/>
          <w:sz w:val="24"/>
        </w:rPr>
        <w:t>earning-</w:t>
      </w:r>
      <w:r>
        <w:rPr>
          <w:rFonts w:ascii="Times New Roman" w:hAnsi="Times New Roman" w:hint="eastAsia"/>
          <w:sz w:val="24"/>
        </w:rPr>
        <w:t>a</w:t>
      </w:r>
      <w:r>
        <w:rPr>
          <w:rFonts w:ascii="Times New Roman" w:hAnsi="Times New Roman"/>
          <w:sz w:val="24"/>
        </w:rPr>
        <w:t xml:space="preserve">ssisted </w:t>
      </w:r>
      <w:r>
        <w:rPr>
          <w:rFonts w:ascii="Times New Roman" w:hAnsi="Times New Roman" w:hint="eastAsia"/>
          <w:sz w:val="24"/>
        </w:rPr>
        <w:t>i</w:t>
      </w:r>
      <w:r>
        <w:rPr>
          <w:rFonts w:ascii="Times New Roman" w:hAnsi="Times New Roman"/>
          <w:sz w:val="24"/>
        </w:rPr>
        <w:t>nterference-</w:t>
      </w:r>
      <w:r>
        <w:rPr>
          <w:rFonts w:ascii="Times New Roman" w:hAnsi="Times New Roman" w:hint="eastAsia"/>
          <w:sz w:val="24"/>
        </w:rPr>
        <w:t>f</w:t>
      </w:r>
      <w:r>
        <w:rPr>
          <w:rFonts w:ascii="Times New Roman" w:hAnsi="Times New Roman"/>
          <w:sz w:val="24"/>
        </w:rPr>
        <w:t xml:space="preserve">ree and </w:t>
      </w:r>
      <w:r>
        <w:rPr>
          <w:rFonts w:ascii="Times New Roman" w:hAnsi="Times New Roman" w:hint="eastAsia"/>
          <w:sz w:val="24"/>
        </w:rPr>
        <w:t>r</w:t>
      </w:r>
      <w:r>
        <w:rPr>
          <w:rFonts w:ascii="Times New Roman" w:hAnsi="Times New Roman"/>
          <w:sz w:val="24"/>
        </w:rPr>
        <w:t>eal-</w:t>
      </w:r>
      <w:r>
        <w:rPr>
          <w:rFonts w:ascii="Times New Roman" w:hAnsi="Times New Roman" w:hint="eastAsia"/>
          <w:sz w:val="24"/>
        </w:rPr>
        <w:t>t</w:t>
      </w:r>
      <w:r>
        <w:rPr>
          <w:rFonts w:ascii="Times New Roman" w:hAnsi="Times New Roman"/>
          <w:sz w:val="24"/>
        </w:rPr>
        <w:t xml:space="preserve">ime </w:t>
      </w:r>
      <w:r>
        <w:rPr>
          <w:rFonts w:ascii="Times New Roman" w:hAnsi="Times New Roman" w:hint="eastAsia"/>
          <w:sz w:val="24"/>
        </w:rPr>
        <w:t>d</w:t>
      </w:r>
      <w:r>
        <w:rPr>
          <w:rFonts w:ascii="Times New Roman" w:hAnsi="Times New Roman"/>
          <w:sz w:val="24"/>
        </w:rPr>
        <w:t xml:space="preserve">ecoupling </w:t>
      </w:r>
      <w:r>
        <w:rPr>
          <w:rFonts w:ascii="Times New Roman" w:hAnsi="Times New Roman" w:hint="eastAsia"/>
          <w:sz w:val="24"/>
        </w:rPr>
        <w:t>m</w:t>
      </w:r>
      <w:r>
        <w:rPr>
          <w:rFonts w:ascii="Times New Roman" w:hAnsi="Times New Roman"/>
          <w:sz w:val="24"/>
        </w:rPr>
        <w:t xml:space="preserve">ultimodal </w:t>
      </w:r>
      <w:r>
        <w:rPr>
          <w:rFonts w:ascii="Times New Roman" w:hAnsi="Times New Roman" w:hint="eastAsia"/>
          <w:sz w:val="24"/>
        </w:rPr>
        <w:t>s</w:t>
      </w:r>
      <w:r>
        <w:rPr>
          <w:rFonts w:ascii="Times New Roman" w:hAnsi="Times New Roman"/>
          <w:sz w:val="24"/>
        </w:rPr>
        <w:t xml:space="preserve">ensor for </w:t>
      </w:r>
      <w:r>
        <w:rPr>
          <w:rFonts w:ascii="Times New Roman" w:hAnsi="Times New Roman" w:hint="eastAsia"/>
          <w:sz w:val="24"/>
        </w:rPr>
        <w:t>t</w:t>
      </w:r>
      <w:r>
        <w:rPr>
          <w:rFonts w:ascii="Times New Roman" w:hAnsi="Times New Roman"/>
          <w:sz w:val="24"/>
        </w:rPr>
        <w:t xml:space="preserve">actile </w:t>
      </w:r>
      <w:r>
        <w:rPr>
          <w:rFonts w:ascii="Times New Roman" w:hAnsi="Times New Roman" w:hint="eastAsia"/>
          <w:sz w:val="24"/>
        </w:rPr>
        <w:t>s</w:t>
      </w:r>
      <w:r>
        <w:rPr>
          <w:rFonts w:ascii="Times New Roman" w:hAnsi="Times New Roman"/>
          <w:sz w:val="24"/>
        </w:rPr>
        <w:t xml:space="preserve">ensing. Chem. Eng. J. </w:t>
      </w:r>
      <w:r w:rsidRPr="00581F39">
        <w:rPr>
          <w:rFonts w:ascii="Times New Roman" w:hAnsi="Times New Roman"/>
          <w:b/>
          <w:bCs/>
          <w:sz w:val="24"/>
        </w:rPr>
        <w:t>526</w:t>
      </w:r>
      <w:r>
        <w:rPr>
          <w:rFonts w:ascii="Times New Roman" w:hAnsi="Times New Roman"/>
          <w:sz w:val="24"/>
        </w:rPr>
        <w:t xml:space="preserve">, 171385 (2025). </w:t>
      </w:r>
      <w:hyperlink r:id="rId4" w:history="1">
        <w:r w:rsidR="00581F39" w:rsidRPr="00E1163C">
          <w:rPr>
            <w:rStyle w:val="ac"/>
            <w:rFonts w:ascii="Times New Roman" w:hAnsi="Times New Roman"/>
            <w:sz w:val="24"/>
          </w:rPr>
          <w:t>https://doi.org/10.1016/j.cej.2025.171385</w:t>
        </w:r>
      </w:hyperlink>
      <w:r w:rsidR="00581F39">
        <w:rPr>
          <w:rFonts w:ascii="Times New Roman" w:hAnsi="Times New Roman" w:hint="eastAsia"/>
          <w:sz w:val="24"/>
        </w:rPr>
        <w:t xml:space="preserve"> </w:t>
      </w:r>
    </w:p>
  </w:endnote>
  <w:endnote w:id="5">
    <w:p w14:paraId="48800F47" w14:textId="0BB83E16" w:rsidR="00F9581E" w:rsidRDefault="00000000" w:rsidP="00E21B1D">
      <w:pPr>
        <w:pStyle w:val="a4"/>
        <w:widowControl/>
        <w:numPr>
          <w:ilvl w:val="0"/>
          <w:numId w:val="1"/>
        </w:numPr>
        <w:kinsoku w:val="0"/>
        <w:adjustRightInd w:val="0"/>
        <w:snapToGrid/>
        <w:spacing w:beforeLines="50" w:before="193" w:afterLines="50" w:after="193"/>
        <w:jc w:val="both"/>
        <w:textAlignment w:val="baseline"/>
        <w:rPr>
          <w:rFonts w:ascii="Times New Roman" w:eastAsia="宋体" w:hAnsi="Times New Roman"/>
          <w:sz w:val="24"/>
        </w:rPr>
      </w:pPr>
      <w:r>
        <w:rPr>
          <w:rFonts w:ascii="Times New Roman" w:hAnsi="Times New Roman"/>
          <w:sz w:val="24"/>
        </w:rPr>
        <w:t xml:space="preserve">X. Han, X. Wen, Y. Deng, X. Zhang, X. </w:t>
      </w:r>
      <w:r>
        <w:rPr>
          <w:rFonts w:ascii="Times New Roman" w:hAnsi="Times New Roman" w:hint="eastAsia"/>
          <w:sz w:val="24"/>
        </w:rPr>
        <w:t>Dong,</w:t>
      </w:r>
      <w:r>
        <w:rPr>
          <w:rFonts w:ascii="Times New Roman" w:hAnsi="Times New Roman"/>
          <w:sz w:val="24"/>
        </w:rPr>
        <w:t xml:space="preserve"> et al., Crosstalk-</w:t>
      </w:r>
      <w:r>
        <w:rPr>
          <w:rFonts w:ascii="Times New Roman" w:hAnsi="Times New Roman" w:hint="eastAsia"/>
          <w:sz w:val="24"/>
        </w:rPr>
        <w:t>s</w:t>
      </w:r>
      <w:r>
        <w:rPr>
          <w:rFonts w:ascii="Times New Roman" w:hAnsi="Times New Roman"/>
          <w:sz w:val="24"/>
        </w:rPr>
        <w:t xml:space="preserve">uppressed </w:t>
      </w:r>
      <w:r>
        <w:rPr>
          <w:rFonts w:ascii="Times New Roman" w:hAnsi="Times New Roman" w:hint="eastAsia"/>
          <w:sz w:val="24"/>
        </w:rPr>
        <w:t>f</w:t>
      </w:r>
      <w:r>
        <w:rPr>
          <w:rFonts w:ascii="Times New Roman" w:hAnsi="Times New Roman"/>
          <w:sz w:val="24"/>
        </w:rPr>
        <w:t xml:space="preserve">lexible </w:t>
      </w:r>
      <w:r>
        <w:rPr>
          <w:rFonts w:ascii="Times New Roman" w:hAnsi="Times New Roman" w:hint="eastAsia"/>
          <w:sz w:val="24"/>
        </w:rPr>
        <w:t>s</w:t>
      </w:r>
      <w:r>
        <w:rPr>
          <w:rFonts w:ascii="Times New Roman" w:hAnsi="Times New Roman"/>
          <w:sz w:val="24"/>
        </w:rPr>
        <w:t xml:space="preserve">ensor for </w:t>
      </w:r>
      <w:r>
        <w:rPr>
          <w:rFonts w:ascii="Times New Roman" w:hAnsi="Times New Roman" w:hint="eastAsia"/>
          <w:sz w:val="24"/>
        </w:rPr>
        <w:t>s</w:t>
      </w:r>
      <w:r>
        <w:rPr>
          <w:rFonts w:ascii="Times New Roman" w:hAnsi="Times New Roman"/>
          <w:sz w:val="24"/>
        </w:rPr>
        <w:t xml:space="preserve">imultaneous </w:t>
      </w:r>
      <w:r>
        <w:rPr>
          <w:rFonts w:ascii="Times New Roman" w:hAnsi="Times New Roman" w:hint="eastAsia"/>
          <w:sz w:val="24"/>
        </w:rPr>
        <w:t>p</w:t>
      </w:r>
      <w:r>
        <w:rPr>
          <w:rFonts w:ascii="Times New Roman" w:hAnsi="Times New Roman"/>
          <w:sz w:val="24"/>
        </w:rPr>
        <w:t>ressure-</w:t>
      </w:r>
      <w:r>
        <w:rPr>
          <w:rFonts w:ascii="Times New Roman" w:hAnsi="Times New Roman" w:hint="eastAsia"/>
          <w:sz w:val="24"/>
        </w:rPr>
        <w:t>t</w:t>
      </w:r>
      <w:r>
        <w:rPr>
          <w:rFonts w:ascii="Times New Roman" w:hAnsi="Times New Roman"/>
          <w:sz w:val="24"/>
        </w:rPr>
        <w:t xml:space="preserve">emperature </w:t>
      </w:r>
      <w:r>
        <w:rPr>
          <w:rFonts w:ascii="Times New Roman" w:hAnsi="Times New Roman" w:hint="eastAsia"/>
          <w:sz w:val="24"/>
        </w:rPr>
        <w:t>d</w:t>
      </w:r>
      <w:r>
        <w:rPr>
          <w:rFonts w:ascii="Times New Roman" w:hAnsi="Times New Roman"/>
          <w:sz w:val="24"/>
        </w:rPr>
        <w:t xml:space="preserve">etection. Sens. Actuators A Phys. </w:t>
      </w:r>
      <w:r w:rsidRPr="00581F39">
        <w:rPr>
          <w:rFonts w:ascii="Times New Roman" w:hAnsi="Times New Roman"/>
          <w:b/>
          <w:bCs/>
          <w:sz w:val="24"/>
        </w:rPr>
        <w:t>399</w:t>
      </w:r>
      <w:r>
        <w:rPr>
          <w:rFonts w:ascii="Times New Roman" w:hAnsi="Times New Roman"/>
          <w:sz w:val="24"/>
        </w:rPr>
        <w:t xml:space="preserve">, 117450 (2026). </w:t>
      </w:r>
      <w:hyperlink r:id="rId5" w:history="1">
        <w:r w:rsidR="00581F39" w:rsidRPr="00E1163C">
          <w:rPr>
            <w:rStyle w:val="ac"/>
            <w:rFonts w:ascii="Times New Roman" w:hAnsi="Times New Roman"/>
            <w:sz w:val="24"/>
          </w:rPr>
          <w:t>https://doi.org/10.1016/j.sna.2026.117450</w:t>
        </w:r>
      </w:hyperlink>
      <w:r w:rsidR="00581F39">
        <w:rPr>
          <w:rFonts w:ascii="Times New Roman" w:hAnsi="Times New Roman" w:hint="eastAsia"/>
          <w:sz w:val="24"/>
        </w:rPr>
        <w:t xml:space="preserve"> </w:t>
      </w:r>
    </w:p>
  </w:endnote>
  <w:endnote w:id="6">
    <w:p w14:paraId="73D6FA13" w14:textId="34EA8DED" w:rsidR="00F9581E" w:rsidRDefault="00000000" w:rsidP="00E21B1D">
      <w:pPr>
        <w:pStyle w:val="a4"/>
        <w:widowControl/>
        <w:numPr>
          <w:ilvl w:val="0"/>
          <w:numId w:val="1"/>
        </w:numPr>
        <w:kinsoku w:val="0"/>
        <w:adjustRightInd w:val="0"/>
        <w:snapToGrid/>
        <w:spacing w:beforeLines="50" w:before="193" w:afterLines="50" w:after="193"/>
        <w:jc w:val="both"/>
        <w:textAlignment w:val="baseline"/>
        <w:rPr>
          <w:rFonts w:ascii="Times New Roman" w:eastAsia="宋体" w:hAnsi="Times New Roman"/>
          <w:sz w:val="24"/>
        </w:rPr>
      </w:pPr>
      <w:r>
        <w:rPr>
          <w:rFonts w:ascii="Times New Roman" w:hAnsi="Times New Roman"/>
          <w:sz w:val="24"/>
        </w:rPr>
        <w:t xml:space="preserve">Y. Wei, X. Shi, Z. Yao, J. Zhi, L. Hu et al., </w:t>
      </w:r>
      <w:proofErr w:type="gramStart"/>
      <w:r>
        <w:rPr>
          <w:rFonts w:ascii="Times New Roman" w:hAnsi="Times New Roman"/>
          <w:sz w:val="24"/>
        </w:rPr>
        <w:t>Fully</w:t>
      </w:r>
      <w:proofErr w:type="gramEnd"/>
      <w:r>
        <w:rPr>
          <w:rFonts w:ascii="Times New Roman" w:hAnsi="Times New Roman"/>
          <w:sz w:val="24"/>
        </w:rPr>
        <w:t xml:space="preserve"> </w:t>
      </w:r>
      <w:r>
        <w:rPr>
          <w:rFonts w:ascii="Times New Roman" w:hAnsi="Times New Roman" w:hint="eastAsia"/>
          <w:sz w:val="24"/>
        </w:rPr>
        <w:t>p</w:t>
      </w:r>
      <w:r>
        <w:rPr>
          <w:rFonts w:ascii="Times New Roman" w:hAnsi="Times New Roman"/>
          <w:sz w:val="24"/>
        </w:rPr>
        <w:t>aper-</w:t>
      </w:r>
      <w:r>
        <w:rPr>
          <w:rFonts w:ascii="Times New Roman" w:hAnsi="Times New Roman" w:hint="eastAsia"/>
          <w:sz w:val="24"/>
        </w:rPr>
        <w:t>i</w:t>
      </w:r>
      <w:r>
        <w:rPr>
          <w:rFonts w:ascii="Times New Roman" w:hAnsi="Times New Roman"/>
          <w:sz w:val="24"/>
        </w:rPr>
        <w:t xml:space="preserve">ntegrated </w:t>
      </w:r>
      <w:r>
        <w:rPr>
          <w:rFonts w:ascii="Times New Roman" w:hAnsi="Times New Roman" w:hint="eastAsia"/>
          <w:sz w:val="24"/>
        </w:rPr>
        <w:t>h</w:t>
      </w:r>
      <w:r>
        <w:rPr>
          <w:rFonts w:ascii="Times New Roman" w:hAnsi="Times New Roman"/>
          <w:sz w:val="24"/>
        </w:rPr>
        <w:t xml:space="preserve">ydrophobic and </w:t>
      </w:r>
      <w:r>
        <w:rPr>
          <w:rFonts w:ascii="Times New Roman" w:hAnsi="Times New Roman" w:hint="eastAsia"/>
          <w:sz w:val="24"/>
        </w:rPr>
        <w:t>a</w:t>
      </w:r>
      <w:r>
        <w:rPr>
          <w:rFonts w:ascii="Times New Roman" w:hAnsi="Times New Roman"/>
          <w:sz w:val="24"/>
        </w:rPr>
        <w:t xml:space="preserve">ir </w:t>
      </w:r>
      <w:r>
        <w:rPr>
          <w:rFonts w:ascii="Times New Roman" w:hAnsi="Times New Roman" w:hint="eastAsia"/>
          <w:sz w:val="24"/>
        </w:rPr>
        <w:t>p</w:t>
      </w:r>
      <w:r>
        <w:rPr>
          <w:rFonts w:ascii="Times New Roman" w:hAnsi="Times New Roman"/>
          <w:sz w:val="24"/>
        </w:rPr>
        <w:t xml:space="preserve">ermeable </w:t>
      </w:r>
      <w:r>
        <w:rPr>
          <w:rFonts w:ascii="Times New Roman" w:hAnsi="Times New Roman" w:hint="eastAsia"/>
          <w:sz w:val="24"/>
        </w:rPr>
        <w:t>p</w:t>
      </w:r>
      <w:r>
        <w:rPr>
          <w:rFonts w:ascii="Times New Roman" w:hAnsi="Times New Roman"/>
          <w:sz w:val="24"/>
        </w:rPr>
        <w:t xml:space="preserve">iezoresistive </w:t>
      </w:r>
      <w:r>
        <w:rPr>
          <w:rFonts w:ascii="Times New Roman" w:hAnsi="Times New Roman" w:hint="eastAsia"/>
          <w:sz w:val="24"/>
        </w:rPr>
        <w:t>s</w:t>
      </w:r>
      <w:r>
        <w:rPr>
          <w:rFonts w:ascii="Times New Roman" w:hAnsi="Times New Roman"/>
          <w:sz w:val="24"/>
        </w:rPr>
        <w:t xml:space="preserve">ensors for </w:t>
      </w:r>
      <w:r>
        <w:rPr>
          <w:rFonts w:ascii="Times New Roman" w:hAnsi="Times New Roman" w:hint="eastAsia"/>
          <w:sz w:val="24"/>
        </w:rPr>
        <w:t>h</w:t>
      </w:r>
      <w:r>
        <w:rPr>
          <w:rFonts w:ascii="Times New Roman" w:hAnsi="Times New Roman"/>
          <w:sz w:val="24"/>
        </w:rPr>
        <w:t>igh-</w:t>
      </w:r>
      <w:r>
        <w:rPr>
          <w:rFonts w:ascii="Times New Roman" w:hAnsi="Times New Roman" w:hint="eastAsia"/>
          <w:sz w:val="24"/>
        </w:rPr>
        <w:t>h</w:t>
      </w:r>
      <w:r>
        <w:rPr>
          <w:rFonts w:ascii="Times New Roman" w:hAnsi="Times New Roman"/>
          <w:sz w:val="24"/>
        </w:rPr>
        <w:t xml:space="preserve">umidity and </w:t>
      </w:r>
      <w:r>
        <w:rPr>
          <w:rFonts w:ascii="Times New Roman" w:hAnsi="Times New Roman" w:hint="eastAsia"/>
          <w:sz w:val="24"/>
        </w:rPr>
        <w:t>u</w:t>
      </w:r>
      <w:r>
        <w:rPr>
          <w:rFonts w:ascii="Times New Roman" w:hAnsi="Times New Roman"/>
          <w:sz w:val="24"/>
        </w:rPr>
        <w:t xml:space="preserve">nderwater </w:t>
      </w:r>
      <w:r>
        <w:rPr>
          <w:rFonts w:ascii="Times New Roman" w:hAnsi="Times New Roman" w:hint="eastAsia"/>
          <w:sz w:val="24"/>
        </w:rPr>
        <w:t>w</w:t>
      </w:r>
      <w:r>
        <w:rPr>
          <w:rFonts w:ascii="Times New Roman" w:hAnsi="Times New Roman"/>
          <w:sz w:val="24"/>
        </w:rPr>
        <w:t xml:space="preserve">earable </w:t>
      </w:r>
      <w:r>
        <w:rPr>
          <w:rFonts w:ascii="Times New Roman" w:hAnsi="Times New Roman" w:hint="eastAsia"/>
          <w:sz w:val="24"/>
        </w:rPr>
        <w:t>m</w:t>
      </w:r>
      <w:r>
        <w:rPr>
          <w:rFonts w:ascii="Times New Roman" w:hAnsi="Times New Roman"/>
          <w:sz w:val="24"/>
        </w:rPr>
        <w:t xml:space="preserve">otion </w:t>
      </w:r>
      <w:r>
        <w:rPr>
          <w:rFonts w:ascii="Times New Roman" w:hAnsi="Times New Roman" w:hint="eastAsia"/>
          <w:sz w:val="24"/>
        </w:rPr>
        <w:t>m</w:t>
      </w:r>
      <w:r>
        <w:rPr>
          <w:rFonts w:ascii="Times New Roman" w:hAnsi="Times New Roman"/>
          <w:sz w:val="24"/>
        </w:rPr>
        <w:t>onitoring. npj Flex. Electron.</w:t>
      </w:r>
      <w:r w:rsidRPr="00581F39">
        <w:rPr>
          <w:rFonts w:ascii="Times New Roman" w:hAnsi="Times New Roman"/>
          <w:b/>
          <w:bCs/>
          <w:sz w:val="24"/>
        </w:rPr>
        <w:t xml:space="preserve"> 7</w:t>
      </w:r>
      <w:r>
        <w:rPr>
          <w:rFonts w:ascii="Times New Roman" w:hAnsi="Times New Roman"/>
          <w:sz w:val="24"/>
        </w:rPr>
        <w:t xml:space="preserve">, 13 (2023). </w:t>
      </w:r>
      <w:hyperlink r:id="rId6" w:history="1">
        <w:r w:rsidR="00581F39" w:rsidRPr="00E1163C">
          <w:rPr>
            <w:rStyle w:val="ac"/>
            <w:rFonts w:ascii="Times New Roman" w:hAnsi="Times New Roman"/>
            <w:sz w:val="24"/>
          </w:rPr>
          <w:t>https://doi.org/10.1038/s41528-023-00244-5</w:t>
        </w:r>
      </w:hyperlink>
      <w:r w:rsidR="00581F39">
        <w:rPr>
          <w:rFonts w:ascii="Times New Roman" w:hAnsi="Times New Roman" w:hint="eastAsia"/>
          <w:sz w:val="24"/>
        </w:rPr>
        <w:t xml:space="preserve"> </w:t>
      </w:r>
    </w:p>
  </w:endnote>
  <w:endnote w:id="7">
    <w:p w14:paraId="19448F3C" w14:textId="47753133" w:rsidR="00F9581E" w:rsidRDefault="00000000" w:rsidP="00E21B1D">
      <w:pPr>
        <w:pStyle w:val="a4"/>
        <w:numPr>
          <w:ilvl w:val="0"/>
          <w:numId w:val="1"/>
        </w:numPr>
        <w:snapToGrid/>
        <w:spacing w:beforeLines="50" w:before="193" w:afterLines="50" w:after="193"/>
        <w:jc w:val="both"/>
        <w:rPr>
          <w:rFonts w:ascii="Times New Roman" w:eastAsia="宋体" w:hAnsi="Times New Roman"/>
          <w:sz w:val="24"/>
        </w:rPr>
      </w:pPr>
      <w:r>
        <w:rPr>
          <w:rFonts w:ascii="Times New Roman" w:hAnsi="Times New Roman"/>
          <w:sz w:val="24"/>
        </w:rPr>
        <w:t>Q. Wang, X. Fu, H. Xu, J. Fan, Y. Zou et al., Self-</w:t>
      </w:r>
      <w:r>
        <w:rPr>
          <w:rFonts w:ascii="Times New Roman" w:hAnsi="Times New Roman" w:hint="eastAsia"/>
          <w:sz w:val="24"/>
        </w:rPr>
        <w:t>p</w:t>
      </w:r>
      <w:r>
        <w:rPr>
          <w:rFonts w:ascii="Times New Roman" w:hAnsi="Times New Roman"/>
          <w:sz w:val="24"/>
        </w:rPr>
        <w:t xml:space="preserve">owered </w:t>
      </w:r>
      <w:r>
        <w:rPr>
          <w:rFonts w:ascii="Times New Roman" w:hAnsi="Times New Roman" w:hint="eastAsia"/>
          <w:sz w:val="24"/>
        </w:rPr>
        <w:t>u</w:t>
      </w:r>
      <w:r>
        <w:rPr>
          <w:rFonts w:ascii="Times New Roman" w:hAnsi="Times New Roman"/>
          <w:sz w:val="24"/>
        </w:rPr>
        <w:t xml:space="preserve">nderwater </w:t>
      </w:r>
      <w:r>
        <w:rPr>
          <w:rFonts w:ascii="Times New Roman" w:hAnsi="Times New Roman" w:hint="eastAsia"/>
          <w:sz w:val="24"/>
        </w:rPr>
        <w:t>p</w:t>
      </w:r>
      <w:r>
        <w:rPr>
          <w:rFonts w:ascii="Times New Roman" w:hAnsi="Times New Roman"/>
          <w:sz w:val="24"/>
        </w:rPr>
        <w:t xml:space="preserve">ressing and </w:t>
      </w:r>
      <w:r>
        <w:rPr>
          <w:rFonts w:ascii="Times New Roman" w:hAnsi="Times New Roman" w:hint="eastAsia"/>
          <w:sz w:val="24"/>
        </w:rPr>
        <w:t>p</w:t>
      </w:r>
      <w:r>
        <w:rPr>
          <w:rFonts w:ascii="Times New Roman" w:hAnsi="Times New Roman"/>
          <w:sz w:val="24"/>
        </w:rPr>
        <w:t xml:space="preserve">osition </w:t>
      </w:r>
      <w:r>
        <w:rPr>
          <w:rFonts w:ascii="Times New Roman" w:hAnsi="Times New Roman" w:hint="eastAsia"/>
          <w:sz w:val="24"/>
        </w:rPr>
        <w:t>s</w:t>
      </w:r>
      <w:r>
        <w:rPr>
          <w:rFonts w:ascii="Times New Roman" w:hAnsi="Times New Roman"/>
          <w:sz w:val="24"/>
        </w:rPr>
        <w:t xml:space="preserve">ensing and </w:t>
      </w:r>
      <w:r>
        <w:rPr>
          <w:rFonts w:ascii="Times New Roman" w:hAnsi="Times New Roman" w:hint="eastAsia"/>
          <w:sz w:val="24"/>
        </w:rPr>
        <w:t>a</w:t>
      </w:r>
      <w:r>
        <w:rPr>
          <w:rFonts w:ascii="Times New Roman" w:hAnsi="Times New Roman"/>
          <w:sz w:val="24"/>
        </w:rPr>
        <w:t xml:space="preserve">utonomous </w:t>
      </w:r>
      <w:r>
        <w:rPr>
          <w:rFonts w:ascii="Times New Roman" w:hAnsi="Times New Roman" w:hint="eastAsia"/>
          <w:sz w:val="24"/>
        </w:rPr>
        <w:t>o</w:t>
      </w:r>
      <w:r>
        <w:rPr>
          <w:rFonts w:ascii="Times New Roman" w:hAnsi="Times New Roman"/>
          <w:sz w:val="24"/>
        </w:rPr>
        <w:t xml:space="preserve">bject </w:t>
      </w:r>
      <w:r>
        <w:rPr>
          <w:rFonts w:ascii="Times New Roman" w:hAnsi="Times New Roman" w:hint="eastAsia"/>
          <w:sz w:val="24"/>
        </w:rPr>
        <w:t>g</w:t>
      </w:r>
      <w:r>
        <w:rPr>
          <w:rFonts w:ascii="Times New Roman" w:hAnsi="Times New Roman"/>
          <w:sz w:val="24"/>
        </w:rPr>
        <w:t xml:space="preserve">rasping with a </w:t>
      </w:r>
      <w:r>
        <w:rPr>
          <w:rFonts w:ascii="Times New Roman" w:hAnsi="Times New Roman" w:hint="eastAsia"/>
          <w:sz w:val="24"/>
        </w:rPr>
        <w:t>p</w:t>
      </w:r>
      <w:r>
        <w:rPr>
          <w:rFonts w:ascii="Times New Roman" w:hAnsi="Times New Roman"/>
          <w:sz w:val="24"/>
        </w:rPr>
        <w:t xml:space="preserve">orous </w:t>
      </w:r>
      <w:r>
        <w:rPr>
          <w:rFonts w:ascii="Times New Roman" w:hAnsi="Times New Roman" w:hint="eastAsia"/>
          <w:sz w:val="24"/>
        </w:rPr>
        <w:t>t</w:t>
      </w:r>
      <w:r>
        <w:rPr>
          <w:rFonts w:ascii="Times New Roman" w:hAnsi="Times New Roman"/>
          <w:sz w:val="24"/>
        </w:rPr>
        <w:t xml:space="preserve">hermoplastic </w:t>
      </w:r>
      <w:r>
        <w:rPr>
          <w:rFonts w:ascii="Times New Roman" w:hAnsi="Times New Roman" w:hint="eastAsia"/>
          <w:sz w:val="24"/>
        </w:rPr>
        <w:t>p</w:t>
      </w:r>
      <w:r>
        <w:rPr>
          <w:rFonts w:ascii="Times New Roman" w:hAnsi="Times New Roman"/>
          <w:sz w:val="24"/>
        </w:rPr>
        <w:t xml:space="preserve">olyurethane </w:t>
      </w:r>
      <w:r>
        <w:rPr>
          <w:rFonts w:ascii="Times New Roman" w:hAnsi="Times New Roman" w:hint="eastAsia"/>
          <w:sz w:val="24"/>
        </w:rPr>
        <w:t>f</w:t>
      </w:r>
      <w:r>
        <w:rPr>
          <w:rFonts w:ascii="Times New Roman" w:hAnsi="Times New Roman"/>
          <w:sz w:val="24"/>
        </w:rPr>
        <w:t xml:space="preserve">ilm </w:t>
      </w:r>
      <w:r>
        <w:rPr>
          <w:rFonts w:ascii="Times New Roman" w:hAnsi="Times New Roman" w:hint="eastAsia"/>
          <w:sz w:val="24"/>
        </w:rPr>
        <w:t>s</w:t>
      </w:r>
      <w:r>
        <w:rPr>
          <w:rFonts w:ascii="Times New Roman" w:hAnsi="Times New Roman"/>
          <w:sz w:val="24"/>
        </w:rPr>
        <w:t xml:space="preserve">ensor. Adv. Funct. Mater. </w:t>
      </w:r>
      <w:r w:rsidRPr="00581F39">
        <w:rPr>
          <w:rFonts w:ascii="Times New Roman" w:hAnsi="Times New Roman"/>
          <w:b/>
          <w:bCs/>
          <w:sz w:val="24"/>
        </w:rPr>
        <w:t>34</w:t>
      </w:r>
      <w:r>
        <w:rPr>
          <w:rFonts w:ascii="Times New Roman" w:hAnsi="Times New Roman"/>
          <w:sz w:val="24"/>
        </w:rPr>
        <w:t xml:space="preserve">, 2315648 (2024). </w:t>
      </w:r>
      <w:hyperlink r:id="rId7" w:history="1">
        <w:r w:rsidR="00581F39" w:rsidRPr="00E1163C">
          <w:rPr>
            <w:rStyle w:val="ac"/>
            <w:rFonts w:ascii="Times New Roman" w:hAnsi="Times New Roman"/>
            <w:sz w:val="24"/>
          </w:rPr>
          <w:t>https://doi.org/10.1002/adfm.202315648</w:t>
        </w:r>
      </w:hyperlink>
      <w:r w:rsidR="00581F39">
        <w:rPr>
          <w:rFonts w:ascii="Times New Roman" w:hAnsi="Times New Roman" w:hint="eastAsia"/>
          <w:sz w:val="24"/>
        </w:rPr>
        <w:t xml:space="preserve"> </w:t>
      </w:r>
    </w:p>
  </w:endnote>
  <w:endnote w:id="8">
    <w:p w14:paraId="7637ACA9" w14:textId="1793CD70" w:rsidR="00F9581E" w:rsidRDefault="00000000" w:rsidP="00E21B1D">
      <w:pPr>
        <w:pStyle w:val="a4"/>
        <w:numPr>
          <w:ilvl w:val="0"/>
          <w:numId w:val="1"/>
        </w:numPr>
        <w:snapToGrid/>
        <w:spacing w:beforeLines="50" w:before="193" w:afterLines="50" w:after="193"/>
        <w:jc w:val="both"/>
        <w:rPr>
          <w:rFonts w:ascii="Times New Roman" w:hAnsi="Times New Roman"/>
          <w:sz w:val="24"/>
        </w:rPr>
      </w:pPr>
      <w:r>
        <w:rPr>
          <w:rFonts w:ascii="Times New Roman" w:hAnsi="Times New Roman"/>
          <w:sz w:val="24"/>
        </w:rPr>
        <w:t xml:space="preserve">Z. Yang, J. Li, K. Liao, Q. Zeng, X. Zhang et al., A </w:t>
      </w:r>
      <w:r>
        <w:rPr>
          <w:rFonts w:ascii="Times New Roman" w:hAnsi="Times New Roman" w:hint="eastAsia"/>
          <w:sz w:val="24"/>
        </w:rPr>
        <w:t>f</w:t>
      </w:r>
      <w:r>
        <w:rPr>
          <w:rFonts w:ascii="Times New Roman" w:hAnsi="Times New Roman"/>
          <w:sz w:val="24"/>
        </w:rPr>
        <w:t xml:space="preserve">lexible, </w:t>
      </w:r>
      <w:r>
        <w:rPr>
          <w:rFonts w:ascii="Times New Roman" w:hAnsi="Times New Roman" w:hint="eastAsia"/>
          <w:sz w:val="24"/>
        </w:rPr>
        <w:t>s</w:t>
      </w:r>
      <w:r>
        <w:rPr>
          <w:rFonts w:ascii="Times New Roman" w:hAnsi="Times New Roman"/>
          <w:sz w:val="24"/>
        </w:rPr>
        <w:t>elf-</w:t>
      </w:r>
      <w:r>
        <w:rPr>
          <w:rFonts w:ascii="Times New Roman" w:hAnsi="Times New Roman" w:hint="eastAsia"/>
          <w:sz w:val="24"/>
        </w:rPr>
        <w:t>a</w:t>
      </w:r>
      <w:r>
        <w:rPr>
          <w:rFonts w:ascii="Times New Roman" w:hAnsi="Times New Roman"/>
          <w:sz w:val="24"/>
        </w:rPr>
        <w:t xml:space="preserve">dhesive, and </w:t>
      </w:r>
      <w:r>
        <w:rPr>
          <w:rFonts w:ascii="Times New Roman" w:hAnsi="Times New Roman" w:hint="eastAsia"/>
          <w:sz w:val="24"/>
        </w:rPr>
        <w:t>w</w:t>
      </w:r>
      <w:r>
        <w:rPr>
          <w:rFonts w:ascii="Times New Roman" w:hAnsi="Times New Roman"/>
          <w:sz w:val="24"/>
        </w:rPr>
        <w:t xml:space="preserve">aterproof </w:t>
      </w:r>
      <w:r>
        <w:rPr>
          <w:rFonts w:ascii="Times New Roman" w:hAnsi="Times New Roman" w:hint="eastAsia"/>
          <w:sz w:val="24"/>
        </w:rPr>
        <w:t>M</w:t>
      </w:r>
      <w:r>
        <w:rPr>
          <w:rFonts w:ascii="Times New Roman" w:hAnsi="Times New Roman"/>
          <w:sz w:val="24"/>
        </w:rPr>
        <w:t>xene-</w:t>
      </w:r>
      <w:r>
        <w:rPr>
          <w:rFonts w:ascii="Times New Roman" w:hAnsi="Times New Roman" w:hint="eastAsia"/>
          <w:sz w:val="24"/>
        </w:rPr>
        <w:t>b</w:t>
      </w:r>
      <w:r>
        <w:rPr>
          <w:rFonts w:ascii="Times New Roman" w:hAnsi="Times New Roman"/>
          <w:sz w:val="24"/>
        </w:rPr>
        <w:t xml:space="preserve">ased </w:t>
      </w:r>
      <w:r>
        <w:rPr>
          <w:rFonts w:ascii="Times New Roman" w:hAnsi="Times New Roman" w:hint="eastAsia"/>
          <w:sz w:val="24"/>
        </w:rPr>
        <w:t>c</w:t>
      </w:r>
      <w:r>
        <w:rPr>
          <w:rFonts w:ascii="Times New Roman" w:hAnsi="Times New Roman"/>
          <w:sz w:val="24"/>
        </w:rPr>
        <w:t xml:space="preserve">omposite </w:t>
      </w:r>
      <w:r>
        <w:rPr>
          <w:rFonts w:ascii="Times New Roman" w:hAnsi="Times New Roman" w:hint="eastAsia"/>
          <w:sz w:val="24"/>
        </w:rPr>
        <w:t>t</w:t>
      </w:r>
      <w:r>
        <w:rPr>
          <w:rFonts w:ascii="Times New Roman" w:hAnsi="Times New Roman"/>
          <w:sz w:val="24"/>
        </w:rPr>
        <w:t xml:space="preserve">hermoelectric </w:t>
      </w:r>
      <w:r>
        <w:rPr>
          <w:rFonts w:ascii="Times New Roman" w:hAnsi="Times New Roman" w:hint="eastAsia"/>
          <w:sz w:val="24"/>
        </w:rPr>
        <w:t>f</w:t>
      </w:r>
      <w:r>
        <w:rPr>
          <w:rFonts w:ascii="Times New Roman" w:hAnsi="Times New Roman"/>
          <w:sz w:val="24"/>
        </w:rPr>
        <w:t xml:space="preserve">ilm with a </w:t>
      </w:r>
      <w:r>
        <w:rPr>
          <w:rFonts w:ascii="Times New Roman" w:hAnsi="Times New Roman" w:hint="eastAsia"/>
          <w:sz w:val="24"/>
        </w:rPr>
        <w:t>b</w:t>
      </w:r>
      <w:r>
        <w:rPr>
          <w:rFonts w:ascii="Times New Roman" w:hAnsi="Times New Roman"/>
          <w:sz w:val="24"/>
        </w:rPr>
        <w:t>rick-and-</w:t>
      </w:r>
      <w:r>
        <w:rPr>
          <w:rFonts w:ascii="Times New Roman" w:hAnsi="Times New Roman" w:hint="eastAsia"/>
          <w:sz w:val="24"/>
        </w:rPr>
        <w:t>m</w:t>
      </w:r>
      <w:r>
        <w:rPr>
          <w:rFonts w:ascii="Times New Roman" w:hAnsi="Times New Roman"/>
          <w:sz w:val="24"/>
        </w:rPr>
        <w:t xml:space="preserve">ortar </w:t>
      </w:r>
      <w:r>
        <w:rPr>
          <w:rFonts w:ascii="Times New Roman" w:hAnsi="Times New Roman" w:hint="eastAsia"/>
          <w:sz w:val="24"/>
        </w:rPr>
        <w:t>s</w:t>
      </w:r>
      <w:r>
        <w:rPr>
          <w:rFonts w:ascii="Times New Roman" w:hAnsi="Times New Roman"/>
          <w:sz w:val="24"/>
        </w:rPr>
        <w:t xml:space="preserve">tructure for </w:t>
      </w:r>
      <w:r>
        <w:rPr>
          <w:rFonts w:ascii="Times New Roman" w:hAnsi="Times New Roman" w:hint="eastAsia"/>
          <w:sz w:val="24"/>
        </w:rPr>
        <w:t>a</w:t>
      </w:r>
      <w:r>
        <w:rPr>
          <w:rFonts w:ascii="Times New Roman" w:hAnsi="Times New Roman"/>
          <w:sz w:val="24"/>
        </w:rPr>
        <w:t xml:space="preserve">dvanced </w:t>
      </w:r>
      <w:r>
        <w:rPr>
          <w:rFonts w:ascii="Times New Roman" w:hAnsi="Times New Roman" w:hint="eastAsia"/>
          <w:sz w:val="24"/>
        </w:rPr>
        <w:t>t</w:t>
      </w:r>
      <w:r>
        <w:rPr>
          <w:rFonts w:ascii="Times New Roman" w:hAnsi="Times New Roman"/>
          <w:sz w:val="24"/>
        </w:rPr>
        <w:t xml:space="preserve">emperature </w:t>
      </w:r>
      <w:r>
        <w:rPr>
          <w:rFonts w:ascii="Times New Roman" w:hAnsi="Times New Roman" w:hint="eastAsia"/>
          <w:sz w:val="24"/>
        </w:rPr>
        <w:t>s</w:t>
      </w:r>
      <w:r>
        <w:rPr>
          <w:rFonts w:ascii="Times New Roman" w:hAnsi="Times New Roman"/>
          <w:sz w:val="24"/>
        </w:rPr>
        <w:t xml:space="preserve">ensing and </w:t>
      </w:r>
      <w:r>
        <w:rPr>
          <w:rFonts w:ascii="Times New Roman" w:hAnsi="Times New Roman" w:hint="eastAsia"/>
          <w:sz w:val="24"/>
        </w:rPr>
        <w:t>m</w:t>
      </w:r>
      <w:r>
        <w:rPr>
          <w:rFonts w:ascii="Times New Roman" w:hAnsi="Times New Roman"/>
          <w:sz w:val="24"/>
        </w:rPr>
        <w:t xml:space="preserve">ultifunctional </w:t>
      </w:r>
      <w:r>
        <w:rPr>
          <w:rFonts w:ascii="Times New Roman" w:hAnsi="Times New Roman" w:hint="eastAsia"/>
          <w:sz w:val="24"/>
        </w:rPr>
        <w:t>a</w:t>
      </w:r>
      <w:r>
        <w:rPr>
          <w:rFonts w:ascii="Times New Roman" w:hAnsi="Times New Roman"/>
          <w:sz w:val="24"/>
        </w:rPr>
        <w:t xml:space="preserve">pplications. Adv. Funct. Mater. </w:t>
      </w:r>
      <w:r w:rsidRPr="00581F39">
        <w:rPr>
          <w:rFonts w:ascii="Times New Roman" w:hAnsi="Times New Roman"/>
          <w:b/>
          <w:bCs/>
          <w:sz w:val="24"/>
        </w:rPr>
        <w:t>35</w:t>
      </w:r>
      <w:r>
        <w:rPr>
          <w:rFonts w:ascii="Times New Roman" w:hAnsi="Times New Roman"/>
          <w:sz w:val="24"/>
        </w:rPr>
        <w:t xml:space="preserve">, 2525831 (2025). </w:t>
      </w:r>
      <w:hyperlink r:id="rId8" w:history="1">
        <w:r w:rsidR="00581F39" w:rsidRPr="00E1163C">
          <w:rPr>
            <w:rStyle w:val="ac"/>
            <w:rFonts w:ascii="Times New Roman" w:hAnsi="Times New Roman"/>
            <w:sz w:val="24"/>
          </w:rPr>
          <w:t>https://doi.org/10.1002/adfm.202525831</w:t>
        </w:r>
      </w:hyperlink>
      <w:r w:rsidR="00581F39">
        <w:rPr>
          <w:rFonts w:ascii="Times New Roman" w:hAnsi="Times New Roman" w:hint="eastAsia"/>
          <w:sz w:val="24"/>
        </w:rPr>
        <w:t xml:space="preserve"> </w:t>
      </w:r>
    </w:p>
  </w:endnote>
  <w:endnote w:id="9">
    <w:p w14:paraId="50E7D49E" w14:textId="24B8AE6A" w:rsidR="00F9581E" w:rsidRDefault="00000000" w:rsidP="00E21B1D">
      <w:pPr>
        <w:pStyle w:val="a4"/>
        <w:numPr>
          <w:ilvl w:val="0"/>
          <w:numId w:val="1"/>
        </w:numPr>
        <w:snapToGrid/>
        <w:spacing w:beforeLines="50" w:before="193" w:afterLines="50" w:after="193"/>
        <w:jc w:val="both"/>
        <w:rPr>
          <w:rFonts w:ascii="Times New Roman" w:hAnsi="Times New Roman"/>
          <w:sz w:val="24"/>
        </w:rPr>
      </w:pPr>
      <w:r>
        <w:rPr>
          <w:rFonts w:ascii="Times New Roman" w:hAnsi="Times New Roman"/>
          <w:sz w:val="24"/>
        </w:rPr>
        <w:t>H. Liu, W. Wang, H. Xiang, H. Wu, Z. Li et al., Paper-</w:t>
      </w:r>
      <w:r>
        <w:rPr>
          <w:rFonts w:ascii="Times New Roman" w:hAnsi="Times New Roman" w:hint="eastAsia"/>
          <w:sz w:val="24"/>
        </w:rPr>
        <w:t>b</w:t>
      </w:r>
      <w:r>
        <w:rPr>
          <w:rFonts w:ascii="Times New Roman" w:hAnsi="Times New Roman"/>
          <w:sz w:val="24"/>
        </w:rPr>
        <w:t xml:space="preserve">ased </w:t>
      </w:r>
      <w:r>
        <w:rPr>
          <w:rFonts w:ascii="Times New Roman" w:hAnsi="Times New Roman" w:hint="eastAsia"/>
          <w:sz w:val="24"/>
        </w:rPr>
        <w:t>f</w:t>
      </w:r>
      <w:r>
        <w:rPr>
          <w:rFonts w:ascii="Times New Roman" w:hAnsi="Times New Roman"/>
          <w:sz w:val="24"/>
        </w:rPr>
        <w:t xml:space="preserve">lexible </w:t>
      </w:r>
      <w:r>
        <w:rPr>
          <w:rFonts w:ascii="Times New Roman" w:hAnsi="Times New Roman" w:hint="eastAsia"/>
          <w:sz w:val="24"/>
        </w:rPr>
        <w:t>s</w:t>
      </w:r>
      <w:r>
        <w:rPr>
          <w:rFonts w:ascii="Times New Roman" w:hAnsi="Times New Roman"/>
          <w:sz w:val="24"/>
        </w:rPr>
        <w:t xml:space="preserve">train and </w:t>
      </w:r>
      <w:r>
        <w:rPr>
          <w:rFonts w:ascii="Times New Roman" w:hAnsi="Times New Roman" w:hint="eastAsia"/>
          <w:sz w:val="24"/>
        </w:rPr>
        <w:t>p</w:t>
      </w:r>
      <w:r>
        <w:rPr>
          <w:rFonts w:ascii="Times New Roman" w:hAnsi="Times New Roman"/>
          <w:sz w:val="24"/>
        </w:rPr>
        <w:t xml:space="preserve">ressure </w:t>
      </w:r>
      <w:r>
        <w:rPr>
          <w:rFonts w:ascii="Times New Roman" w:hAnsi="Times New Roman" w:hint="eastAsia"/>
          <w:sz w:val="24"/>
        </w:rPr>
        <w:t>s</w:t>
      </w:r>
      <w:r>
        <w:rPr>
          <w:rFonts w:ascii="Times New Roman" w:hAnsi="Times New Roman"/>
          <w:sz w:val="24"/>
        </w:rPr>
        <w:t xml:space="preserve">ensor with </w:t>
      </w:r>
      <w:r>
        <w:rPr>
          <w:rFonts w:ascii="Times New Roman" w:hAnsi="Times New Roman" w:hint="eastAsia"/>
          <w:sz w:val="24"/>
        </w:rPr>
        <w:t>e</w:t>
      </w:r>
      <w:r>
        <w:rPr>
          <w:rFonts w:ascii="Times New Roman" w:hAnsi="Times New Roman"/>
          <w:sz w:val="24"/>
        </w:rPr>
        <w:t xml:space="preserve">nhanced </w:t>
      </w:r>
      <w:r>
        <w:rPr>
          <w:rFonts w:ascii="Times New Roman" w:hAnsi="Times New Roman" w:hint="eastAsia"/>
          <w:sz w:val="24"/>
        </w:rPr>
        <w:t>m</w:t>
      </w:r>
      <w:r>
        <w:rPr>
          <w:rFonts w:ascii="Times New Roman" w:hAnsi="Times New Roman"/>
          <w:sz w:val="24"/>
        </w:rPr>
        <w:t xml:space="preserve">echanical </w:t>
      </w:r>
      <w:r>
        <w:rPr>
          <w:rFonts w:ascii="Times New Roman" w:hAnsi="Times New Roman" w:hint="eastAsia"/>
          <w:sz w:val="24"/>
        </w:rPr>
        <w:t>s</w:t>
      </w:r>
      <w:r>
        <w:rPr>
          <w:rFonts w:ascii="Times New Roman" w:hAnsi="Times New Roman"/>
          <w:sz w:val="24"/>
        </w:rPr>
        <w:t xml:space="preserve">trength and </w:t>
      </w:r>
      <w:r>
        <w:rPr>
          <w:rFonts w:ascii="Times New Roman" w:hAnsi="Times New Roman" w:hint="eastAsia"/>
          <w:sz w:val="24"/>
        </w:rPr>
        <w:t>s</w:t>
      </w:r>
      <w:r>
        <w:rPr>
          <w:rFonts w:ascii="Times New Roman" w:hAnsi="Times New Roman"/>
          <w:sz w:val="24"/>
        </w:rPr>
        <w:t>uper-</w:t>
      </w:r>
      <w:r>
        <w:rPr>
          <w:rFonts w:ascii="Times New Roman" w:hAnsi="Times New Roman" w:hint="eastAsia"/>
          <w:sz w:val="24"/>
        </w:rPr>
        <w:t>h</w:t>
      </w:r>
      <w:r>
        <w:rPr>
          <w:rFonts w:ascii="Times New Roman" w:hAnsi="Times New Roman"/>
          <w:sz w:val="24"/>
        </w:rPr>
        <w:t xml:space="preserve">ydrophobicity that </w:t>
      </w:r>
      <w:r>
        <w:rPr>
          <w:rFonts w:ascii="Times New Roman" w:hAnsi="Times New Roman" w:hint="eastAsia"/>
          <w:sz w:val="24"/>
        </w:rPr>
        <w:t>c</w:t>
      </w:r>
      <w:r>
        <w:rPr>
          <w:rFonts w:ascii="Times New Roman" w:hAnsi="Times New Roman"/>
          <w:sz w:val="24"/>
        </w:rPr>
        <w:t xml:space="preserve">an </w:t>
      </w:r>
      <w:r>
        <w:rPr>
          <w:rFonts w:ascii="Times New Roman" w:hAnsi="Times New Roman" w:hint="eastAsia"/>
          <w:sz w:val="24"/>
        </w:rPr>
        <w:t>w</w:t>
      </w:r>
      <w:r>
        <w:rPr>
          <w:rFonts w:ascii="Times New Roman" w:hAnsi="Times New Roman"/>
          <w:sz w:val="24"/>
        </w:rPr>
        <w:t xml:space="preserve">ork </w:t>
      </w:r>
      <w:r>
        <w:rPr>
          <w:rFonts w:ascii="Times New Roman" w:hAnsi="Times New Roman" w:hint="eastAsia"/>
          <w:sz w:val="24"/>
        </w:rPr>
        <w:t>u</w:t>
      </w:r>
      <w:r>
        <w:rPr>
          <w:rFonts w:ascii="Times New Roman" w:hAnsi="Times New Roman"/>
          <w:sz w:val="24"/>
        </w:rPr>
        <w:t xml:space="preserve">nder </w:t>
      </w:r>
      <w:r>
        <w:rPr>
          <w:rFonts w:ascii="Times New Roman" w:hAnsi="Times New Roman" w:hint="eastAsia"/>
          <w:sz w:val="24"/>
        </w:rPr>
        <w:t>w</w:t>
      </w:r>
      <w:r>
        <w:rPr>
          <w:rFonts w:ascii="Times New Roman" w:hAnsi="Times New Roman"/>
          <w:sz w:val="24"/>
        </w:rPr>
        <w:t xml:space="preserve">ater. J. Mater. Chem. C </w:t>
      </w:r>
      <w:r w:rsidRPr="00581F39">
        <w:rPr>
          <w:rFonts w:ascii="Times New Roman" w:hAnsi="Times New Roman"/>
          <w:b/>
          <w:bCs/>
          <w:sz w:val="24"/>
        </w:rPr>
        <w:t>10</w:t>
      </w:r>
      <w:r>
        <w:rPr>
          <w:rFonts w:ascii="Times New Roman" w:hAnsi="Times New Roman"/>
          <w:sz w:val="24"/>
        </w:rPr>
        <w:t>, 3908</w:t>
      </w:r>
      <w:r>
        <w:rPr>
          <w:rFonts w:ascii="Times New Roman" w:eastAsia="宋体" w:hAnsi="Times New Roman"/>
          <w:sz w:val="24"/>
        </w:rPr>
        <w:t>−</w:t>
      </w:r>
      <w:r>
        <w:rPr>
          <w:rFonts w:ascii="Times New Roman" w:hAnsi="Times New Roman"/>
          <w:sz w:val="24"/>
        </w:rPr>
        <w:t xml:space="preserve">3918 (2022). </w:t>
      </w:r>
      <w:hyperlink r:id="rId9" w:history="1">
        <w:r w:rsidRPr="00581F39">
          <w:rPr>
            <w:rStyle w:val="ac"/>
            <w:rFonts w:ascii="Times New Roman" w:hAnsi="Times New Roman"/>
            <w:sz w:val="24"/>
          </w:rPr>
          <w:t>https://doi.org/10.1039/D1TC04697G</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E5A14" w14:textId="77777777" w:rsidR="004457A2" w:rsidRDefault="004457A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53116" w14:textId="728D7CFF" w:rsidR="00F9581E" w:rsidRPr="001076E0" w:rsidRDefault="004457A2" w:rsidP="004457A2">
    <w:pPr>
      <w:pStyle w:val="a5"/>
      <w:jc w:val="center"/>
      <w:rPr>
        <w:rFonts w:ascii="Times New Roman" w:hAnsi="Times New Roman"/>
        <w:sz w:val="24"/>
      </w:rPr>
    </w:pPr>
    <w:sdt>
      <w:sdtPr>
        <w:id w:val="632370125"/>
        <w:docPartObj>
          <w:docPartGallery w:val="Page Numbers (Bottom of Page)"/>
          <w:docPartUnique/>
        </w:docPartObj>
      </w:sdtPr>
      <w:sdtEndPr>
        <w:rPr>
          <w:rFonts w:ascii="Times New Roman" w:hAnsi="Times New Roman"/>
          <w:sz w:val="24"/>
        </w:rPr>
      </w:sdtEndPr>
      <w:sdtContent>
        <w:r w:rsidR="001076E0" w:rsidRPr="001076E0">
          <w:rPr>
            <w:rFonts w:ascii="Times New Roman" w:hAnsi="Times New Roman"/>
            <w:sz w:val="24"/>
          </w:rPr>
          <w:t>S</w:t>
        </w:r>
        <w:r w:rsidRPr="001076E0">
          <w:rPr>
            <w:rFonts w:ascii="Times New Roman" w:hAnsi="Times New Roman"/>
            <w:sz w:val="24"/>
          </w:rPr>
          <w:fldChar w:fldCharType="begin"/>
        </w:r>
        <w:r w:rsidRPr="001076E0">
          <w:rPr>
            <w:rFonts w:ascii="Times New Roman" w:hAnsi="Times New Roman"/>
            <w:sz w:val="24"/>
          </w:rPr>
          <w:instrText>PAGE   \* MERGEFORMAT</w:instrText>
        </w:r>
        <w:r w:rsidRPr="001076E0">
          <w:rPr>
            <w:rFonts w:ascii="Times New Roman" w:hAnsi="Times New Roman"/>
            <w:sz w:val="24"/>
          </w:rPr>
          <w:fldChar w:fldCharType="separate"/>
        </w:r>
        <w:r w:rsidRPr="001076E0">
          <w:rPr>
            <w:rFonts w:ascii="Times New Roman" w:hAnsi="Times New Roman"/>
            <w:sz w:val="24"/>
            <w:lang w:val="zh-CN"/>
          </w:rPr>
          <w:t>2</w:t>
        </w:r>
        <w:r w:rsidRPr="001076E0">
          <w:rPr>
            <w:rFonts w:ascii="Times New Roman" w:hAnsi="Times New Roman"/>
            <w:sz w:val="24"/>
          </w:rPr>
          <w:fldChar w:fldCharType="end"/>
        </w:r>
      </w:sdtContent>
    </w:sdt>
    <w:r w:rsidR="001076E0" w:rsidRPr="001076E0">
      <w:rPr>
        <w:rFonts w:ascii="Times New Roman" w:hAnsi="Times New Roman"/>
        <w:sz w:val="24"/>
      </w:rPr>
      <w:t>/S19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C2EBE" w14:textId="77777777" w:rsidR="004457A2" w:rsidRDefault="004457A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B0BE0" w14:textId="77777777" w:rsidR="00286545" w:rsidRDefault="00286545"/>
  </w:footnote>
  <w:footnote w:type="continuationSeparator" w:id="0">
    <w:p w14:paraId="2F773BAB" w14:textId="77777777" w:rsidR="00286545" w:rsidRDefault="002865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B3782" w14:textId="77777777" w:rsidR="004457A2" w:rsidRDefault="004457A2">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3B9EB" w14:textId="49646FCA" w:rsidR="00F9581E" w:rsidRPr="001076E0" w:rsidRDefault="001076E0" w:rsidP="001076E0">
    <w:pPr>
      <w:pStyle w:val="a7"/>
      <w:jc w:val="center"/>
      <w:rPr>
        <w:rFonts w:ascii="Times New Roman" w:hAnsi="Times New Roman"/>
        <w:sz w:val="24"/>
      </w:rPr>
    </w:pPr>
    <w:hyperlink r:id="rId1" w:history="1">
      <w:r w:rsidRPr="001076E0">
        <w:rPr>
          <w:rStyle w:val="ac"/>
          <w:rFonts w:ascii="Times New Roman" w:hAnsi="Times New Roman"/>
          <w:sz w:val="24"/>
        </w:rPr>
        <w:t>Nano-Micro Letters</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CEE96" w14:textId="77777777" w:rsidR="004457A2" w:rsidRDefault="004457A2">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1C2E8F"/>
    <w:multiLevelType w:val="hybridMultilevel"/>
    <w:tmpl w:val="C468539A"/>
    <w:lvl w:ilvl="0" w:tplc="20801270">
      <w:start w:val="1"/>
      <w:numFmt w:val="decimal"/>
      <w:lvlText w:val="[S%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634869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defaultTabStop w:val="420"/>
  <w:drawingGridHorizontalSpacing w:val="105"/>
  <w:drawingGridVerticalSpacing w:val="387"/>
  <w:displayHorizontalDrawingGridEvery w:val="2"/>
  <w:noPunctuationKerning/>
  <w:characterSpacingControl w:val="compressPunctuation"/>
  <w:savePreviewPicture/>
  <w:hdrShapeDefaults>
    <o:shapedefaults v:ext="edit" spidmax="2050"/>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AA24D9F"/>
    <w:rsid w:val="00036DAA"/>
    <w:rsid w:val="000E3FD0"/>
    <w:rsid w:val="001076E0"/>
    <w:rsid w:val="00217A9B"/>
    <w:rsid w:val="002802B3"/>
    <w:rsid w:val="00286545"/>
    <w:rsid w:val="004457A2"/>
    <w:rsid w:val="00581F39"/>
    <w:rsid w:val="00E21B1D"/>
    <w:rsid w:val="00EA058C"/>
    <w:rsid w:val="00F9581E"/>
    <w:rsid w:val="024A7CF6"/>
    <w:rsid w:val="02671935"/>
    <w:rsid w:val="027F3223"/>
    <w:rsid w:val="03061677"/>
    <w:rsid w:val="04446385"/>
    <w:rsid w:val="05040618"/>
    <w:rsid w:val="054B6E75"/>
    <w:rsid w:val="068C7288"/>
    <w:rsid w:val="06C1771A"/>
    <w:rsid w:val="07011CC2"/>
    <w:rsid w:val="07644792"/>
    <w:rsid w:val="0797664C"/>
    <w:rsid w:val="09284798"/>
    <w:rsid w:val="0B4B319F"/>
    <w:rsid w:val="0CAC0DEC"/>
    <w:rsid w:val="0E2D4B14"/>
    <w:rsid w:val="0EE228A3"/>
    <w:rsid w:val="0F2B6FD9"/>
    <w:rsid w:val="103E1D5B"/>
    <w:rsid w:val="11EE74A5"/>
    <w:rsid w:val="13B634DE"/>
    <w:rsid w:val="16536716"/>
    <w:rsid w:val="17E86A50"/>
    <w:rsid w:val="183C240D"/>
    <w:rsid w:val="187529D9"/>
    <w:rsid w:val="18F9588B"/>
    <w:rsid w:val="191148BE"/>
    <w:rsid w:val="19322E34"/>
    <w:rsid w:val="19C853DD"/>
    <w:rsid w:val="1AA24D9F"/>
    <w:rsid w:val="1AFD02F8"/>
    <w:rsid w:val="1D5337BB"/>
    <w:rsid w:val="1EF53F2C"/>
    <w:rsid w:val="217B3CDE"/>
    <w:rsid w:val="228C2CF3"/>
    <w:rsid w:val="23AA42BA"/>
    <w:rsid w:val="23D51059"/>
    <w:rsid w:val="246B3606"/>
    <w:rsid w:val="26721B8D"/>
    <w:rsid w:val="26A806AF"/>
    <w:rsid w:val="28DA2E89"/>
    <w:rsid w:val="2A4254F9"/>
    <w:rsid w:val="2C2A5961"/>
    <w:rsid w:val="2D1F32F4"/>
    <w:rsid w:val="2D385E05"/>
    <w:rsid w:val="2E552C39"/>
    <w:rsid w:val="2E5F6D7F"/>
    <w:rsid w:val="2E6B4F35"/>
    <w:rsid w:val="323B4D81"/>
    <w:rsid w:val="32FB641F"/>
    <w:rsid w:val="33A6159D"/>
    <w:rsid w:val="34B70380"/>
    <w:rsid w:val="36B900D0"/>
    <w:rsid w:val="36E33990"/>
    <w:rsid w:val="3713222A"/>
    <w:rsid w:val="3971644D"/>
    <w:rsid w:val="397A79F8"/>
    <w:rsid w:val="399F620A"/>
    <w:rsid w:val="3AE174A3"/>
    <w:rsid w:val="3B5B56FC"/>
    <w:rsid w:val="3D9D5A63"/>
    <w:rsid w:val="3DE9514C"/>
    <w:rsid w:val="40346B21"/>
    <w:rsid w:val="404E0A38"/>
    <w:rsid w:val="426D2097"/>
    <w:rsid w:val="42914F43"/>
    <w:rsid w:val="43446334"/>
    <w:rsid w:val="434846C3"/>
    <w:rsid w:val="43CC0E50"/>
    <w:rsid w:val="43E737FD"/>
    <w:rsid w:val="44A84E71"/>
    <w:rsid w:val="4599003D"/>
    <w:rsid w:val="46D06EA9"/>
    <w:rsid w:val="473B4494"/>
    <w:rsid w:val="4755115C"/>
    <w:rsid w:val="477DCE1E"/>
    <w:rsid w:val="4934622F"/>
    <w:rsid w:val="4AAC10A9"/>
    <w:rsid w:val="4AB83EDC"/>
    <w:rsid w:val="4BF8491F"/>
    <w:rsid w:val="4FDC66A3"/>
    <w:rsid w:val="52DD41D2"/>
    <w:rsid w:val="52F77D6C"/>
    <w:rsid w:val="54CB7AC2"/>
    <w:rsid w:val="54EF0A7B"/>
    <w:rsid w:val="573E1E21"/>
    <w:rsid w:val="579E40DE"/>
    <w:rsid w:val="582146E8"/>
    <w:rsid w:val="591E133F"/>
    <w:rsid w:val="5B307926"/>
    <w:rsid w:val="5B3C2907"/>
    <w:rsid w:val="5B487E91"/>
    <w:rsid w:val="5C4C3AE7"/>
    <w:rsid w:val="5CF9550F"/>
    <w:rsid w:val="5EF68AF7"/>
    <w:rsid w:val="5EFEBDE8"/>
    <w:rsid w:val="5F6FFBBE"/>
    <w:rsid w:val="6189617B"/>
    <w:rsid w:val="6195412E"/>
    <w:rsid w:val="6274106F"/>
    <w:rsid w:val="627F627D"/>
    <w:rsid w:val="63AF2DB3"/>
    <w:rsid w:val="63E61662"/>
    <w:rsid w:val="673426E5"/>
    <w:rsid w:val="68CA2609"/>
    <w:rsid w:val="68CC1AED"/>
    <w:rsid w:val="69BB0F42"/>
    <w:rsid w:val="6A077C02"/>
    <w:rsid w:val="6A637494"/>
    <w:rsid w:val="6BCF62E6"/>
    <w:rsid w:val="6BE93B0A"/>
    <w:rsid w:val="6C557385"/>
    <w:rsid w:val="6CD3A16D"/>
    <w:rsid w:val="6CF070AE"/>
    <w:rsid w:val="6D535020"/>
    <w:rsid w:val="6D8D2B4F"/>
    <w:rsid w:val="6DD74FE5"/>
    <w:rsid w:val="6E5F49A6"/>
    <w:rsid w:val="6FC71A32"/>
    <w:rsid w:val="6FFF37D2"/>
    <w:rsid w:val="70DE2EF1"/>
    <w:rsid w:val="717802CC"/>
    <w:rsid w:val="72ED037A"/>
    <w:rsid w:val="733B3A4C"/>
    <w:rsid w:val="73AB5EC8"/>
    <w:rsid w:val="73DE6E66"/>
    <w:rsid w:val="74625AF6"/>
    <w:rsid w:val="750A3D77"/>
    <w:rsid w:val="77A64F39"/>
    <w:rsid w:val="77EC0521"/>
    <w:rsid w:val="781D0955"/>
    <w:rsid w:val="792A173C"/>
    <w:rsid w:val="79FF970C"/>
    <w:rsid w:val="7C337CE7"/>
    <w:rsid w:val="7C5F4108"/>
    <w:rsid w:val="7C8F3808"/>
    <w:rsid w:val="7EA96ED8"/>
    <w:rsid w:val="7F79C282"/>
    <w:rsid w:val="7F7B6CAE"/>
    <w:rsid w:val="7FBF6DD0"/>
    <w:rsid w:val="7FCD17FE"/>
    <w:rsid w:val="7FD7E9A0"/>
    <w:rsid w:val="7FE24960"/>
    <w:rsid w:val="7FE9FBB2"/>
    <w:rsid w:val="8FFFA67E"/>
    <w:rsid w:val="A97F623E"/>
    <w:rsid w:val="AFBF8780"/>
    <w:rsid w:val="BD7F5DF9"/>
    <w:rsid w:val="BEEFCB4B"/>
    <w:rsid w:val="BFE6F841"/>
    <w:rsid w:val="D5DE8897"/>
    <w:rsid w:val="E7FE3684"/>
    <w:rsid w:val="ECFFD46F"/>
    <w:rsid w:val="EEFBA9CB"/>
    <w:rsid w:val="EFFF70E4"/>
    <w:rsid w:val="F53551A4"/>
    <w:rsid w:val="F7EEC240"/>
    <w:rsid w:val="FB7B29E5"/>
    <w:rsid w:val="FBF75102"/>
    <w:rsid w:val="FDDC5620"/>
    <w:rsid w:val="FDEA700A"/>
    <w:rsid w:val="FFBFCE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A3A9C4"/>
  <w15:docId w15:val="{79355163-9BD6-41F1-99F1-C09E77A1A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qFormat="1"/>
    <w:lsdException w:name="toc 2" w:qFormat="1"/>
    <w:lsdException w:name="header" w:qFormat="1"/>
    <w:lsdException w:name="footer" w:uiPriority="99" w:qFormat="1"/>
    <w:lsdException w:name="caption" w:semiHidden="1" w:unhideWhenUsed="1" w:qFormat="1"/>
    <w:lsdException w:name="endnote reference" w:qFormat="1"/>
    <w:lsdException w:name="endnote text" w:qFormat="1"/>
    <w:lsdException w:name="Title" w:qFormat="1"/>
    <w:lsdException w:name="Default Paragraph Font" w:qFormat="1"/>
    <w:lsdException w:name="Body Tex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Arial" w:eastAsia="微软雅黑" w:hAnsi="Arial"/>
      <w:kern w:val="2"/>
      <w:sz w:val="21"/>
      <w:szCs w:val="24"/>
    </w:rPr>
  </w:style>
  <w:style w:type="paragraph" w:styleId="1">
    <w:name w:val="heading 1"/>
    <w:basedOn w:val="a"/>
    <w:next w:val="a"/>
    <w:qFormat/>
    <w:pPr>
      <w:keepNext/>
      <w:keepLines/>
      <w:spacing w:before="260" w:after="220"/>
      <w:outlineLvl w:val="0"/>
    </w:pPr>
    <w:rPr>
      <w:b/>
      <w:kern w:val="44"/>
      <w:sz w:val="36"/>
    </w:rPr>
  </w:style>
  <w:style w:type="paragraph" w:styleId="2">
    <w:name w:val="heading 2"/>
    <w:basedOn w:val="a"/>
    <w:next w:val="a"/>
    <w:unhideWhenUsed/>
    <w:qFormat/>
    <w:pPr>
      <w:keepNext/>
      <w:keepLines/>
      <w:spacing w:before="260" w:after="200"/>
      <w:outlineLvl w:val="1"/>
    </w:pPr>
    <w:rPr>
      <w:b/>
      <w:sz w:val="32"/>
    </w:rPr>
  </w:style>
  <w:style w:type="paragraph" w:styleId="3">
    <w:name w:val="heading 3"/>
    <w:basedOn w:val="a"/>
    <w:next w:val="a"/>
    <w:unhideWhenUsed/>
    <w:qFormat/>
    <w:pPr>
      <w:keepNext/>
      <w:keepLines/>
      <w:spacing w:before="260" w:after="180"/>
      <w:outlineLvl w:val="2"/>
    </w:pPr>
    <w:rPr>
      <w:b/>
      <w:sz w:val="30"/>
    </w:rPr>
  </w:style>
  <w:style w:type="paragraph" w:styleId="4">
    <w:name w:val="heading 4"/>
    <w:basedOn w:val="a"/>
    <w:next w:val="a"/>
    <w:unhideWhenUsed/>
    <w:qFormat/>
    <w:pPr>
      <w:keepNext/>
      <w:keepLines/>
      <w:spacing w:before="240" w:after="160"/>
      <w:outlineLvl w:val="3"/>
    </w:pPr>
    <w:rPr>
      <w:b/>
      <w:sz w:val="28"/>
    </w:rPr>
  </w:style>
  <w:style w:type="paragraph" w:styleId="5">
    <w:name w:val="heading 5"/>
    <w:basedOn w:val="a"/>
    <w:next w:val="a"/>
    <w:unhideWhenUsed/>
    <w:qFormat/>
    <w:pPr>
      <w:keepNext/>
      <w:keepLines/>
      <w:spacing w:before="240" w:after="160"/>
      <w:outlineLvl w:val="4"/>
    </w:pPr>
    <w:rPr>
      <w:b/>
      <w:sz w:val="28"/>
    </w:rPr>
  </w:style>
  <w:style w:type="paragraph" w:styleId="6">
    <w:name w:val="heading 6"/>
    <w:basedOn w:val="a"/>
    <w:next w:val="a"/>
    <w:unhideWhenUsed/>
    <w:qFormat/>
    <w:pPr>
      <w:keepNext/>
      <w:keepLines/>
      <w:spacing w:before="240" w:after="120"/>
      <w:outlineLvl w:val="5"/>
    </w:pPr>
    <w:rPr>
      <w:b/>
      <w:sz w:val="24"/>
    </w:rPr>
  </w:style>
  <w:style w:type="paragraph" w:styleId="7">
    <w:name w:val="heading 7"/>
    <w:basedOn w:val="a"/>
    <w:next w:val="a"/>
    <w:unhideWhenUsed/>
    <w:qFormat/>
    <w:pPr>
      <w:keepNext/>
      <w:keepLines/>
      <w:spacing w:before="240" w:after="120"/>
      <w:outlineLvl w:val="6"/>
    </w:pPr>
    <w:rPr>
      <w:b/>
      <w:sz w:val="24"/>
    </w:rPr>
  </w:style>
  <w:style w:type="paragraph" w:styleId="8">
    <w:name w:val="heading 8"/>
    <w:basedOn w:val="a"/>
    <w:next w:val="a"/>
    <w:unhideWhenUsed/>
    <w:qFormat/>
    <w:pPr>
      <w:keepNext/>
      <w:keepLines/>
      <w:spacing w:before="180" w:after="64"/>
      <w:outlineLvl w:val="7"/>
    </w:pPr>
    <w:rPr>
      <w:sz w:val="24"/>
    </w:rPr>
  </w:style>
  <w:style w:type="paragraph" w:styleId="9">
    <w:name w:val="heading 9"/>
    <w:basedOn w:val="a"/>
    <w:next w:val="a"/>
    <w:unhideWhenUsed/>
    <w:qFormat/>
    <w:pPr>
      <w:keepNext/>
      <w:keepLines/>
      <w:spacing w:before="180" w:after="64"/>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eastAsia="Arial" w:cs="Arial"/>
      <w:sz w:val="16"/>
      <w:szCs w:val="16"/>
      <w:lang w:eastAsia="en-US"/>
    </w:rPr>
  </w:style>
  <w:style w:type="paragraph" w:styleId="a4">
    <w:name w:val="endnote text"/>
    <w:basedOn w:val="a"/>
    <w:qFormat/>
    <w:pPr>
      <w:snapToGrid w:val="0"/>
      <w:jc w:val="left"/>
    </w:pPr>
  </w:style>
  <w:style w:type="paragraph" w:styleId="a5">
    <w:name w:val="footer"/>
    <w:basedOn w:val="a"/>
    <w:link w:val="a6"/>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qFormat/>
  </w:style>
  <w:style w:type="paragraph" w:styleId="TOC2">
    <w:name w:val="toc 2"/>
    <w:basedOn w:val="a"/>
    <w:next w:val="a"/>
    <w:qFormat/>
    <w:pPr>
      <w:ind w:leftChars="200" w:left="420"/>
    </w:pPr>
  </w:style>
  <w:style w:type="paragraph" w:styleId="a8">
    <w:name w:val="Normal (Web)"/>
    <w:basedOn w:val="a"/>
    <w:qFormat/>
    <w:pPr>
      <w:spacing w:beforeAutospacing="1" w:afterAutospacing="1"/>
      <w:jc w:val="left"/>
    </w:pPr>
    <w:rPr>
      <w:kern w:val="0"/>
      <w:sz w:val="24"/>
    </w:rPr>
  </w:style>
  <w:style w:type="table" w:styleId="a9">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qFormat/>
    <w:rPr>
      <w:b/>
    </w:rPr>
  </w:style>
  <w:style w:type="character" w:styleId="ab">
    <w:name w:val="endnote reference"/>
    <w:basedOn w:val="a0"/>
    <w:qFormat/>
    <w:rPr>
      <w:vertAlign w:val="superscript"/>
    </w:rPr>
  </w:style>
  <w:style w:type="character" w:styleId="ac">
    <w:name w:val="Hyperlink"/>
    <w:basedOn w:val="a0"/>
    <w:qFormat/>
    <w:rPr>
      <w:color w:val="0000FF"/>
      <w:u w:val="single"/>
    </w:rPr>
  </w:style>
  <w:style w:type="character" w:customStyle="1" w:styleId="a6">
    <w:name w:val="页脚 字符"/>
    <w:basedOn w:val="a0"/>
    <w:link w:val="a5"/>
    <w:uiPriority w:val="99"/>
    <w:rsid w:val="004457A2"/>
    <w:rPr>
      <w:rFonts w:ascii="Arial" w:eastAsia="微软雅黑" w:hAnsi="Arial"/>
      <w:kern w:val="2"/>
      <w:sz w:val="18"/>
      <w:szCs w:val="24"/>
    </w:rPr>
  </w:style>
  <w:style w:type="character" w:styleId="ad">
    <w:name w:val="Unresolved Mention"/>
    <w:basedOn w:val="a0"/>
    <w:uiPriority w:val="99"/>
    <w:semiHidden/>
    <w:unhideWhenUsed/>
    <w:rsid w:val="00581F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tiff"/><Relationship Id="rId39" Type="http://schemas.openxmlformats.org/officeDocument/2006/relationships/footer" Target="footer2.xml"/><Relationship Id="rId21" Type="http://schemas.openxmlformats.org/officeDocument/2006/relationships/image" Target="media/image12.jpeg"/><Relationship Id="rId34" Type="http://schemas.openxmlformats.org/officeDocument/2006/relationships/image" Target="media/image25.tiff"/><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image" Target="media/image11.jpeg"/><Relationship Id="rId29" Type="http://schemas.openxmlformats.org/officeDocument/2006/relationships/image" Target="media/image20.tiff"/><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6.tiff"/><Relationship Id="rId23" Type="http://schemas.openxmlformats.org/officeDocument/2006/relationships/image" Target="media/image14.jpeg"/><Relationship Id="rId28" Type="http://schemas.openxmlformats.org/officeDocument/2006/relationships/image" Target="media/image19.tiff"/><Relationship Id="rId36" Type="http://schemas.openxmlformats.org/officeDocument/2006/relationships/header" Target="header1.xml"/><Relationship Id="rId10" Type="http://schemas.openxmlformats.org/officeDocument/2006/relationships/image" Target="media/image1.tiff"/><Relationship Id="rId19" Type="http://schemas.openxmlformats.org/officeDocument/2006/relationships/image" Target="media/image10.jpeg"/><Relationship Id="rId31" Type="http://schemas.openxmlformats.org/officeDocument/2006/relationships/image" Target="media/image22.tiff"/><Relationship Id="rId4" Type="http://schemas.openxmlformats.org/officeDocument/2006/relationships/settings" Target="settings.xml"/><Relationship Id="rId9" Type="http://schemas.openxmlformats.org/officeDocument/2006/relationships/hyperlink" Target="mailto:heng.liu.e1@tohoku.ac.jp"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tiff"/><Relationship Id="rId30" Type="http://schemas.openxmlformats.org/officeDocument/2006/relationships/image" Target="media/image21.tiff"/><Relationship Id="rId35" Type="http://schemas.openxmlformats.org/officeDocument/2006/relationships/image" Target="media/image26.tiff"/><Relationship Id="rId43" Type="http://schemas.openxmlformats.org/officeDocument/2006/relationships/theme" Target="theme/theme1.xml"/><Relationship Id="rId8" Type="http://schemas.openxmlformats.org/officeDocument/2006/relationships/hyperlink" Target="mailto:pazong@njtech.edu.cn" TargetMode="External"/><Relationship Id="rId3" Type="http://schemas.openxmlformats.org/officeDocument/2006/relationships/styles" Target="styles.xml"/><Relationship Id="rId12" Type="http://schemas.openxmlformats.org/officeDocument/2006/relationships/image" Target="media/image3.tiff"/><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footer" Target="footer1.xml"/></Relationships>
</file>

<file path=word/_rels/endnotes.xml.rels><?xml version="1.0" encoding="UTF-8" standalone="yes"?>
<Relationships xmlns="http://schemas.openxmlformats.org/package/2006/relationships"><Relationship Id="rId8" Type="http://schemas.openxmlformats.org/officeDocument/2006/relationships/hyperlink" Target="https://doi.org/10.1002/adfm.202525831" TargetMode="External"/><Relationship Id="rId3" Type="http://schemas.openxmlformats.org/officeDocument/2006/relationships/hyperlink" Target="https://doi.org/10.1016/j.snb.2023.135255" TargetMode="External"/><Relationship Id="rId7" Type="http://schemas.openxmlformats.org/officeDocument/2006/relationships/hyperlink" Target="https://doi.org/10.1002/adfm.202315648" TargetMode="External"/><Relationship Id="rId2" Type="http://schemas.openxmlformats.org/officeDocument/2006/relationships/hyperlink" Target="https://doi.org/10.1038/s41467-024-46836-1" TargetMode="External"/><Relationship Id="rId1" Type="http://schemas.openxmlformats.org/officeDocument/2006/relationships/hyperlink" Target="https://doi.org/10.1038/ncomms9356" TargetMode="External"/><Relationship Id="rId6" Type="http://schemas.openxmlformats.org/officeDocument/2006/relationships/hyperlink" Target="https://doi.org/10.1038/s41528-023-00244-5" TargetMode="External"/><Relationship Id="rId5" Type="http://schemas.openxmlformats.org/officeDocument/2006/relationships/hyperlink" Target="https://doi.org/10.1016/j.sna.2026.117450" TargetMode="External"/><Relationship Id="rId4" Type="http://schemas.openxmlformats.org/officeDocument/2006/relationships/hyperlink" Target="https://doi.org/10.1016/j.cej.2025.171385" TargetMode="External"/><Relationship Id="rId9" Type="http://schemas.openxmlformats.org/officeDocument/2006/relationships/hyperlink" Target="https://doi.org/10.1039/D1TC04697G"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19</Pages>
  <Words>1825</Words>
  <Characters>10258</Characters>
  <Application>Microsoft Office Word</Application>
  <DocSecurity>0</DocSecurity>
  <Lines>446</Lines>
  <Paragraphs>345</Paragraphs>
  <ScaleCrop>false</ScaleCrop>
  <Company/>
  <LinksUpToDate>false</LinksUpToDate>
  <CharactersWithSpaces>11738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xuyan</dc:creator>
  <cp:lastModifiedBy>rong he</cp:lastModifiedBy>
  <cp:revision>7</cp:revision>
  <dcterms:created xsi:type="dcterms:W3CDTF">2026-05-24T05:50:00Z</dcterms:created>
  <dcterms:modified xsi:type="dcterms:W3CDTF">2026-05-24T08:52:00Z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woTemplateTypoMode" linkTarget="0">
    <vt:lpwstr/>
  </property>
  <property fmtid="{D5CDD505-2E9C-101B-9397-08002B2CF9AE}" pid="4" name="woTemplate" linkTarget="0">
    <vt:i4>0</vt:i4>
  </property>
  <property fmtid="{D5CDD505-2E9C-101B-9397-08002B2CF9AE}" pid="5" name="KSOTemplateDocerSaveRecord">
    <vt:lpwstr>eyJoZGlkIjoiMGZmZmRkMjkyY2M5YWZjMWE2ZTMxNDlmN2I4OTM5MjQiLCJ1c2VySWQiOiIyNTk3ODk2NDgifQ==</vt:lpwstr>
  </property>
  <property fmtid="{D5CDD505-2E9C-101B-9397-08002B2CF9AE}" pid="6" name="ICV">
    <vt:lpwstr>9EB4A7625AB442BEBE529AE29245873E_13</vt:lpwstr>
  </property>
</Properties>
</file>