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26F72" w14:textId="7B64B0A4" w:rsidR="009F0A1F" w:rsidRPr="00292BC3" w:rsidRDefault="00066C4E" w:rsidP="00D421D3">
      <w:pPr>
        <w:spacing w:before="120" w:after="120" w:line="240" w:lineRule="auto"/>
        <w:rPr>
          <w:rFonts w:ascii="Times New Roman" w:hAnsi="Times New Roman" w:cs="Times New Roman"/>
          <w:sz w:val="24"/>
          <w:szCs w:val="24"/>
        </w:rPr>
      </w:pPr>
      <w:r w:rsidRPr="00066C4E">
        <w:rPr>
          <w:rFonts w:ascii="Times New Roman" w:hAnsi="Times New Roman" w:cs="Times New Roman"/>
          <w:sz w:val="24"/>
          <w:szCs w:val="24"/>
        </w:rPr>
        <w:t>Supp</w:t>
      </w:r>
      <w:r w:rsidR="00405BB1">
        <w:rPr>
          <w:rFonts w:ascii="Times New Roman" w:hAnsi="Times New Roman" w:cs="Times New Roman"/>
          <w:sz w:val="24"/>
          <w:szCs w:val="24"/>
        </w:rPr>
        <w:t>orting</w:t>
      </w:r>
      <w:r w:rsidRPr="00066C4E">
        <w:rPr>
          <w:rFonts w:ascii="Times New Roman" w:hAnsi="Times New Roman" w:cs="Times New Roman"/>
          <w:sz w:val="24"/>
          <w:szCs w:val="24"/>
        </w:rPr>
        <w:t xml:space="preserve"> Information</w:t>
      </w:r>
      <w:r>
        <w:rPr>
          <w:rFonts w:ascii="Times New Roman" w:eastAsia="等线" w:hAnsi="Times New Roman" w:cs="Times New Roman" w:hint="eastAsia"/>
          <w:sz w:val="24"/>
          <w:szCs w:val="24"/>
        </w:rPr>
        <w:t xml:space="preserve"> </w:t>
      </w:r>
      <w:r w:rsidR="009F0A1F" w:rsidRPr="00292BC3">
        <w:rPr>
          <w:rFonts w:ascii="Times New Roman" w:hAnsi="Times New Roman" w:cs="Times New Roman"/>
          <w:sz w:val="24"/>
          <w:szCs w:val="24"/>
        </w:rPr>
        <w:t>for</w:t>
      </w:r>
    </w:p>
    <w:p w14:paraId="70E7F68A" w14:textId="77777777" w:rsidR="00D421D3" w:rsidRPr="006557BA" w:rsidRDefault="00D421D3" w:rsidP="00D421D3">
      <w:pPr>
        <w:spacing w:before="240" w:after="120" w:line="240" w:lineRule="auto"/>
        <w:rPr>
          <w:rFonts w:ascii="Times New Roman" w:hAnsi="Times New Roman" w:cs="Times New Roman"/>
          <w:b/>
          <w:bCs/>
          <w:sz w:val="28"/>
          <w:szCs w:val="28"/>
          <w:lang w:eastAsia="ko-KR"/>
        </w:rPr>
      </w:pPr>
      <w:r w:rsidRPr="006557BA">
        <w:rPr>
          <w:rFonts w:ascii="Times New Roman" w:hAnsi="Times New Roman" w:cs="Times New Roman"/>
          <w:b/>
          <w:bCs/>
          <w:sz w:val="28"/>
          <w:szCs w:val="28"/>
          <w:lang w:eastAsia="ko-KR"/>
        </w:rPr>
        <w:t xml:space="preserve">Zwitterionic </w:t>
      </w:r>
      <w:proofErr w:type="spellStart"/>
      <w:r w:rsidRPr="006557BA">
        <w:rPr>
          <w:rFonts w:ascii="Times New Roman" w:hAnsi="Times New Roman" w:cs="Times New Roman"/>
          <w:b/>
          <w:bCs/>
          <w:sz w:val="28"/>
          <w:szCs w:val="28"/>
          <w:lang w:eastAsia="ko-KR"/>
        </w:rPr>
        <w:t>Ionogels</w:t>
      </w:r>
      <w:proofErr w:type="spellEnd"/>
      <w:r w:rsidRPr="006557BA">
        <w:rPr>
          <w:rFonts w:ascii="Times New Roman" w:hAnsi="Times New Roman" w:cs="Times New Roman"/>
          <w:b/>
          <w:bCs/>
          <w:sz w:val="28"/>
          <w:szCs w:val="28"/>
          <w:lang w:eastAsia="ko-KR"/>
        </w:rPr>
        <w:t xml:space="preserve"> Resolving the Trade-Off between Mechanical Strength and Autonomous Self-Healing for </w:t>
      </w:r>
      <w:proofErr w:type="spellStart"/>
      <w:r w:rsidRPr="006557BA">
        <w:rPr>
          <w:rFonts w:ascii="Times New Roman" w:hAnsi="Times New Roman" w:cs="Times New Roman" w:hint="eastAsia"/>
          <w:b/>
          <w:bCs/>
          <w:sz w:val="28"/>
          <w:szCs w:val="28"/>
          <w:lang w:eastAsia="ko-KR"/>
        </w:rPr>
        <w:t>Iontronics</w:t>
      </w:r>
      <w:proofErr w:type="spellEnd"/>
    </w:p>
    <w:p w14:paraId="0DEA0F09" w14:textId="77777777" w:rsidR="00D421D3" w:rsidRPr="006557BA" w:rsidRDefault="00D421D3" w:rsidP="00D421D3">
      <w:pPr>
        <w:spacing w:before="240" w:after="120" w:line="240" w:lineRule="auto"/>
        <w:rPr>
          <w:rFonts w:ascii="Times New Roman" w:hAnsi="Times New Roman" w:cs="Times New Roman"/>
          <w:sz w:val="24"/>
          <w:szCs w:val="24"/>
          <w:vertAlign w:val="superscript"/>
        </w:rPr>
      </w:pPr>
      <w:proofErr w:type="spellStart"/>
      <w:r w:rsidRPr="006557BA">
        <w:rPr>
          <w:rFonts w:ascii="Times New Roman" w:hAnsi="Times New Roman" w:cs="Times New Roman"/>
          <w:sz w:val="24"/>
        </w:rPr>
        <w:t>Zhengyang</w:t>
      </w:r>
      <w:proofErr w:type="spellEnd"/>
      <w:r w:rsidRPr="006557BA">
        <w:rPr>
          <w:rFonts w:ascii="Times New Roman" w:hAnsi="Times New Roman" w:cs="Times New Roman"/>
          <w:sz w:val="24"/>
        </w:rPr>
        <w:t xml:space="preserve"> Kong</w:t>
      </w:r>
      <w:r w:rsidRPr="006557BA">
        <w:rPr>
          <w:rFonts w:ascii="Times New Roman" w:hAnsi="Times New Roman" w:cs="Times New Roman"/>
          <w:sz w:val="24"/>
          <w:szCs w:val="24"/>
          <w:vertAlign w:val="superscript"/>
        </w:rPr>
        <w:t>1</w:t>
      </w:r>
      <w:r w:rsidRPr="006557BA">
        <w:rPr>
          <w:rFonts w:ascii="Times New Roman" w:hAnsi="Times New Roman" w:cs="Times New Roman"/>
          <w:sz w:val="24"/>
          <w:szCs w:val="24"/>
        </w:rPr>
        <w:t>†</w:t>
      </w:r>
      <w:r w:rsidRPr="006557BA">
        <w:rPr>
          <w:rFonts w:ascii="Times New Roman" w:hAnsi="Times New Roman" w:cs="Times New Roman"/>
          <w:sz w:val="24"/>
        </w:rPr>
        <w:t>, Ji Hong Kim</w:t>
      </w:r>
      <w:r w:rsidRPr="006557BA">
        <w:rPr>
          <w:rFonts w:ascii="Times New Roman" w:hAnsi="Times New Roman" w:cs="Times New Roman"/>
          <w:sz w:val="24"/>
          <w:szCs w:val="24"/>
          <w:vertAlign w:val="superscript"/>
        </w:rPr>
        <w:t>1</w:t>
      </w:r>
      <w:r w:rsidRPr="006557BA">
        <w:rPr>
          <w:rFonts w:ascii="Times New Roman" w:hAnsi="Times New Roman" w:cs="Times New Roman"/>
          <w:sz w:val="24"/>
          <w:szCs w:val="24"/>
        </w:rPr>
        <w:t>†</w:t>
      </w:r>
      <w:r w:rsidRPr="006557BA">
        <w:rPr>
          <w:rFonts w:ascii="Times New Roman" w:hAnsi="Times New Roman" w:cs="Times New Roman"/>
          <w:sz w:val="24"/>
        </w:rPr>
        <w:t xml:space="preserve">, </w:t>
      </w:r>
      <w:proofErr w:type="spellStart"/>
      <w:r w:rsidRPr="006557BA">
        <w:rPr>
          <w:rFonts w:ascii="Times New Roman" w:hAnsi="Times New Roman" w:cs="Times New Roman"/>
          <w:sz w:val="24"/>
        </w:rPr>
        <w:t>Jonghwi</w:t>
      </w:r>
      <w:proofErr w:type="spellEnd"/>
      <w:r w:rsidRPr="006557BA">
        <w:rPr>
          <w:rFonts w:ascii="Times New Roman" w:hAnsi="Times New Roman" w:cs="Times New Roman"/>
          <w:sz w:val="24"/>
        </w:rPr>
        <w:t xml:space="preserve"> Kim</w:t>
      </w:r>
      <w:r w:rsidRPr="006557BA">
        <w:rPr>
          <w:rFonts w:ascii="Times New Roman" w:hAnsi="Times New Roman" w:cs="Times New Roman"/>
          <w:sz w:val="24"/>
          <w:vertAlign w:val="superscript"/>
        </w:rPr>
        <w:t>1</w:t>
      </w:r>
      <w:r w:rsidRPr="006557BA">
        <w:rPr>
          <w:rFonts w:ascii="Times New Roman" w:hAnsi="Times New Roman" w:cs="Times New Roman"/>
          <w:sz w:val="24"/>
        </w:rPr>
        <w:t xml:space="preserve">, </w:t>
      </w:r>
      <w:proofErr w:type="spellStart"/>
      <w:r w:rsidRPr="006557BA">
        <w:rPr>
          <w:rFonts w:ascii="Times New Roman" w:hAnsi="Times New Roman" w:cs="Times New Roman" w:hint="eastAsia"/>
          <w:sz w:val="24"/>
          <w:lang w:eastAsia="ko-KR"/>
        </w:rPr>
        <w:t>Woojin</w:t>
      </w:r>
      <w:proofErr w:type="spellEnd"/>
      <w:r w:rsidRPr="006557BA">
        <w:rPr>
          <w:rFonts w:ascii="Times New Roman" w:hAnsi="Times New Roman" w:cs="Times New Roman" w:hint="eastAsia"/>
          <w:sz w:val="24"/>
          <w:lang w:eastAsia="ko-KR"/>
        </w:rPr>
        <w:t xml:space="preserve"> Lee</w:t>
      </w:r>
      <w:r w:rsidRPr="006557BA">
        <w:rPr>
          <w:rFonts w:ascii="Times New Roman" w:hAnsi="Times New Roman" w:cs="Times New Roman" w:hint="eastAsia"/>
          <w:sz w:val="24"/>
          <w:vertAlign w:val="superscript"/>
          <w:lang w:eastAsia="ko-KR"/>
        </w:rPr>
        <w:t>1</w:t>
      </w:r>
      <w:r w:rsidRPr="006557BA">
        <w:rPr>
          <w:rFonts w:ascii="Times New Roman" w:hAnsi="Times New Roman" w:cs="Times New Roman" w:hint="eastAsia"/>
          <w:sz w:val="24"/>
          <w:lang w:eastAsia="ko-KR"/>
        </w:rPr>
        <w:t xml:space="preserve">, </w:t>
      </w:r>
      <w:proofErr w:type="spellStart"/>
      <w:r w:rsidRPr="006557BA">
        <w:rPr>
          <w:rFonts w:ascii="Times New Roman" w:hAnsi="Times New Roman" w:cs="Times New Roman" w:hint="eastAsia"/>
          <w:sz w:val="24"/>
          <w:lang w:eastAsia="ko-KR"/>
        </w:rPr>
        <w:t>Hayoung</w:t>
      </w:r>
      <w:proofErr w:type="spellEnd"/>
      <w:r w:rsidRPr="006557BA">
        <w:rPr>
          <w:rFonts w:ascii="Times New Roman" w:hAnsi="Times New Roman" w:cs="Times New Roman" w:hint="eastAsia"/>
          <w:sz w:val="24"/>
          <w:lang w:eastAsia="ko-KR"/>
        </w:rPr>
        <w:t xml:space="preserve"> Oh</w:t>
      </w:r>
      <w:r w:rsidRPr="006557BA">
        <w:rPr>
          <w:rFonts w:ascii="Times New Roman" w:hAnsi="Times New Roman" w:cs="Times New Roman" w:hint="eastAsia"/>
          <w:sz w:val="24"/>
          <w:vertAlign w:val="superscript"/>
          <w:lang w:eastAsia="ko-KR"/>
        </w:rPr>
        <w:t>1</w:t>
      </w:r>
      <w:r w:rsidRPr="006557BA">
        <w:rPr>
          <w:rFonts w:ascii="Times New Roman" w:hAnsi="Times New Roman" w:cs="Times New Roman"/>
          <w:sz w:val="24"/>
        </w:rPr>
        <w:t>,</w:t>
      </w:r>
      <w:r w:rsidRPr="006557BA">
        <w:rPr>
          <w:rFonts w:ascii="Times New Roman" w:eastAsia="等线" w:hAnsi="Times New Roman" w:cs="Times New Roman" w:hint="eastAsia"/>
          <w:sz w:val="24"/>
        </w:rPr>
        <w:t xml:space="preserve"> </w:t>
      </w:r>
      <w:r w:rsidRPr="006557BA">
        <w:rPr>
          <w:rFonts w:ascii="Times New Roman" w:hAnsi="Times New Roman" w:cs="Times New Roman"/>
          <w:sz w:val="24"/>
        </w:rPr>
        <w:t>Wu Bin Ying</w:t>
      </w:r>
      <w:r w:rsidRPr="006557BA">
        <w:rPr>
          <w:rFonts w:ascii="Times New Roman" w:hAnsi="Times New Roman" w:cs="Times New Roman"/>
          <w:sz w:val="24"/>
          <w:vertAlign w:val="superscript"/>
        </w:rPr>
        <w:t>2</w:t>
      </w:r>
      <w:r w:rsidRPr="006557BA">
        <w:rPr>
          <w:rFonts w:ascii="Times New Roman" w:hAnsi="Times New Roman" w:cs="Times New Roman"/>
          <w:sz w:val="24"/>
        </w:rPr>
        <w:t>,</w:t>
      </w:r>
      <w:r w:rsidRPr="006557BA">
        <w:rPr>
          <w:rFonts w:ascii="Times New Roman" w:eastAsia="等线" w:hAnsi="Times New Roman" w:cs="Times New Roman" w:hint="eastAsia"/>
          <w:sz w:val="24"/>
        </w:rPr>
        <w:t xml:space="preserve"> </w:t>
      </w:r>
      <w:proofErr w:type="spellStart"/>
      <w:r w:rsidRPr="006557BA">
        <w:rPr>
          <w:rFonts w:ascii="Times New Roman" w:hAnsi="Times New Roman" w:cs="Times New Roman"/>
          <w:sz w:val="24"/>
        </w:rPr>
        <w:t>Joo</w:t>
      </w:r>
      <w:proofErr w:type="spellEnd"/>
      <w:r w:rsidRPr="006557BA">
        <w:rPr>
          <w:rFonts w:ascii="Times New Roman" w:hAnsi="Times New Roman" w:cs="Times New Roman"/>
          <w:sz w:val="24"/>
        </w:rPr>
        <w:t xml:space="preserve"> Sung Kim</w:t>
      </w:r>
      <w:r w:rsidRPr="006557BA">
        <w:rPr>
          <w:rFonts w:ascii="Times New Roman" w:hAnsi="Times New Roman" w:cs="Times New Roman"/>
          <w:sz w:val="24"/>
          <w:vertAlign w:val="superscript"/>
        </w:rPr>
        <w:t>3</w:t>
      </w:r>
      <w:r w:rsidRPr="006557BA">
        <w:rPr>
          <w:rFonts w:ascii="Times New Roman" w:hAnsi="Times New Roman" w:cs="Times New Roman"/>
          <w:sz w:val="24"/>
        </w:rPr>
        <w:t>,</w:t>
      </w:r>
      <w:r w:rsidRPr="006557BA">
        <w:rPr>
          <w:rFonts w:ascii="Times New Roman" w:eastAsia="等线" w:hAnsi="Times New Roman" w:cs="Times New Roman" w:hint="eastAsia"/>
          <w:sz w:val="24"/>
        </w:rPr>
        <w:t xml:space="preserve"> </w:t>
      </w:r>
      <w:proofErr w:type="spellStart"/>
      <w:r w:rsidRPr="006557BA">
        <w:rPr>
          <w:rFonts w:ascii="Times New Roman" w:hAnsi="Times New Roman" w:cs="Times New Roman" w:hint="eastAsia"/>
          <w:sz w:val="24"/>
          <w:lang w:eastAsia="ko-KR"/>
        </w:rPr>
        <w:t>Seonghwan</w:t>
      </w:r>
      <w:proofErr w:type="spellEnd"/>
      <w:r w:rsidRPr="006557BA">
        <w:rPr>
          <w:rFonts w:ascii="Times New Roman" w:hAnsi="Times New Roman" w:cs="Times New Roman" w:hint="eastAsia"/>
          <w:sz w:val="24"/>
          <w:lang w:eastAsia="ko-KR"/>
        </w:rPr>
        <w:t xml:space="preserve"> Yun</w:t>
      </w:r>
      <w:r w:rsidRPr="006557BA">
        <w:rPr>
          <w:rFonts w:ascii="Times New Roman" w:hAnsi="Times New Roman" w:cs="Times New Roman" w:hint="eastAsia"/>
          <w:sz w:val="24"/>
          <w:vertAlign w:val="superscript"/>
          <w:lang w:eastAsia="ko-KR"/>
        </w:rPr>
        <w:t>1</w:t>
      </w:r>
      <w:r w:rsidRPr="006557BA">
        <w:rPr>
          <w:rFonts w:ascii="Times New Roman" w:hAnsi="Times New Roman" w:cs="Times New Roman" w:hint="eastAsia"/>
          <w:sz w:val="24"/>
          <w:lang w:eastAsia="ko-KR"/>
        </w:rPr>
        <w:t>, So Young Kim</w:t>
      </w:r>
      <w:r w:rsidRPr="006557BA">
        <w:rPr>
          <w:rFonts w:ascii="Times New Roman" w:hAnsi="Times New Roman" w:cs="Times New Roman" w:hint="eastAsia"/>
          <w:sz w:val="24"/>
          <w:vertAlign w:val="superscript"/>
          <w:lang w:eastAsia="ko-KR"/>
        </w:rPr>
        <w:t>1</w:t>
      </w:r>
      <w:r w:rsidRPr="006557BA">
        <w:rPr>
          <w:rFonts w:ascii="Times New Roman" w:hAnsi="Times New Roman" w:cs="Times New Roman" w:hint="eastAsia"/>
          <w:sz w:val="24"/>
          <w:lang w:eastAsia="ko-KR"/>
        </w:rPr>
        <w:t xml:space="preserve">, </w:t>
      </w:r>
      <w:r w:rsidRPr="006557BA">
        <w:rPr>
          <w:rFonts w:ascii="Times New Roman" w:hAnsi="Times New Roman" w:cs="Times New Roman"/>
          <w:sz w:val="24"/>
        </w:rPr>
        <w:t>Do Hwan Kim</w:t>
      </w:r>
      <w:r w:rsidRPr="006557BA">
        <w:rPr>
          <w:rFonts w:ascii="Times New Roman" w:hAnsi="Times New Roman" w:cs="Times New Roman"/>
          <w:sz w:val="24"/>
          <w:szCs w:val="24"/>
          <w:vertAlign w:val="superscript"/>
        </w:rPr>
        <w:t>1,</w:t>
      </w:r>
      <w:proofErr w:type="gramStart"/>
      <w:r w:rsidRPr="006557BA">
        <w:rPr>
          <w:rFonts w:ascii="Times New Roman" w:hAnsi="Times New Roman" w:cs="Times New Roman"/>
          <w:sz w:val="24"/>
          <w:szCs w:val="24"/>
          <w:vertAlign w:val="superscript"/>
        </w:rPr>
        <w:t>4,*</w:t>
      </w:r>
      <w:proofErr w:type="gramEnd"/>
    </w:p>
    <w:p w14:paraId="674F8C55" w14:textId="77777777" w:rsidR="00D421D3" w:rsidRPr="005C1450" w:rsidRDefault="00D421D3" w:rsidP="00D421D3">
      <w:pPr>
        <w:pStyle w:val="a4"/>
        <w:spacing w:before="240" w:after="120"/>
        <w:rPr>
          <w:rFonts w:eastAsia="等线" w:cs="Times New Roman"/>
          <w:sz w:val="24"/>
          <w:szCs w:val="24"/>
          <w:lang w:eastAsia="zh-CN"/>
        </w:rPr>
      </w:pPr>
      <w:r w:rsidRPr="006557BA">
        <w:rPr>
          <w:rStyle w:val="a3"/>
          <w:rFonts w:cs="Times New Roman"/>
          <w:sz w:val="24"/>
          <w:szCs w:val="24"/>
        </w:rPr>
        <w:footnoteRef/>
      </w:r>
      <w:r w:rsidRPr="006557BA">
        <w:rPr>
          <w:rFonts w:cs="Times New Roman"/>
          <w:sz w:val="24"/>
          <w:szCs w:val="24"/>
        </w:rPr>
        <w:t xml:space="preserve">Department of Chemical Engineering, </w:t>
      </w:r>
      <w:proofErr w:type="spellStart"/>
      <w:r w:rsidRPr="006557BA">
        <w:rPr>
          <w:rFonts w:cs="Times New Roman"/>
          <w:sz w:val="24"/>
          <w:szCs w:val="24"/>
        </w:rPr>
        <w:t>Hanyang</w:t>
      </w:r>
      <w:proofErr w:type="spellEnd"/>
      <w:r w:rsidRPr="006557BA">
        <w:rPr>
          <w:rFonts w:cs="Times New Roman"/>
          <w:sz w:val="24"/>
          <w:szCs w:val="24"/>
        </w:rPr>
        <w:t xml:space="preserve"> University, Seoul 04763, Republic of Korea</w:t>
      </w:r>
    </w:p>
    <w:p w14:paraId="71C77E54" w14:textId="77777777" w:rsidR="00D421D3" w:rsidRPr="006557BA" w:rsidRDefault="00D421D3" w:rsidP="00D421D3">
      <w:pPr>
        <w:pStyle w:val="a4"/>
        <w:spacing w:before="240" w:after="120"/>
        <w:rPr>
          <w:sz w:val="24"/>
          <w:szCs w:val="24"/>
        </w:rPr>
      </w:pPr>
      <w:r w:rsidRPr="006557BA">
        <w:rPr>
          <w:sz w:val="24"/>
          <w:szCs w:val="24"/>
          <w:vertAlign w:val="superscript"/>
        </w:rPr>
        <w:t>2</w:t>
      </w:r>
      <w:r w:rsidRPr="006557BA">
        <w:rPr>
          <w:sz w:val="24"/>
          <w:szCs w:val="24"/>
        </w:rPr>
        <w:t>School of Electrical Engineering (EE), Korea Advanced Institute of Science and Technology (KAIST), Daejeon 34141, Republic of Korea</w:t>
      </w:r>
    </w:p>
    <w:p w14:paraId="0D465A79" w14:textId="77777777" w:rsidR="00D421D3" w:rsidRPr="006557BA" w:rsidRDefault="00D421D3" w:rsidP="00D421D3">
      <w:pPr>
        <w:pStyle w:val="a4"/>
        <w:spacing w:before="240" w:after="120"/>
        <w:rPr>
          <w:rFonts w:cs="Times New Roman"/>
          <w:sz w:val="24"/>
          <w:szCs w:val="24"/>
        </w:rPr>
      </w:pPr>
      <w:r w:rsidRPr="006557BA">
        <w:rPr>
          <w:rFonts w:cs="Times New Roman"/>
          <w:sz w:val="24"/>
          <w:szCs w:val="24"/>
          <w:vertAlign w:val="superscript"/>
        </w:rPr>
        <w:t>3</w:t>
      </w:r>
      <w:r w:rsidRPr="006557BA">
        <w:rPr>
          <w:rFonts w:cs="Times New Roman"/>
          <w:sz w:val="24"/>
          <w:szCs w:val="24"/>
        </w:rPr>
        <w:t xml:space="preserve">Thin-Film Device Laboratory &amp; Center for Emergent Matter Science (CEMS), RIKEN, 2-1 </w:t>
      </w:r>
      <w:proofErr w:type="spellStart"/>
      <w:r w:rsidRPr="006557BA">
        <w:rPr>
          <w:rFonts w:cs="Times New Roman"/>
          <w:sz w:val="24"/>
          <w:szCs w:val="24"/>
        </w:rPr>
        <w:t>Hirosawa</w:t>
      </w:r>
      <w:proofErr w:type="spellEnd"/>
      <w:r w:rsidRPr="006557BA">
        <w:rPr>
          <w:rFonts w:cs="Times New Roman"/>
          <w:sz w:val="24"/>
          <w:szCs w:val="24"/>
        </w:rPr>
        <w:t>, Wako, Saitama 351-0198, Japan</w:t>
      </w:r>
    </w:p>
    <w:p w14:paraId="5F099478" w14:textId="77777777" w:rsidR="00D421D3" w:rsidRPr="006557BA" w:rsidRDefault="00D421D3" w:rsidP="00D421D3">
      <w:pPr>
        <w:pStyle w:val="a4"/>
        <w:spacing w:before="240" w:after="120"/>
        <w:rPr>
          <w:rFonts w:cs="Times New Roman"/>
          <w:sz w:val="24"/>
          <w:szCs w:val="24"/>
        </w:rPr>
      </w:pPr>
      <w:r w:rsidRPr="006557BA">
        <w:rPr>
          <w:rStyle w:val="a3"/>
          <w:rFonts w:cs="Times New Roman"/>
          <w:sz w:val="24"/>
          <w:szCs w:val="24"/>
        </w:rPr>
        <w:t>4</w:t>
      </w:r>
      <w:r w:rsidRPr="006557BA">
        <w:rPr>
          <w:rFonts w:cs="Times New Roman"/>
          <w:sz w:val="24"/>
          <w:szCs w:val="24"/>
        </w:rPr>
        <w:t xml:space="preserve">Institute of Nano Science and Technology, </w:t>
      </w:r>
      <w:proofErr w:type="spellStart"/>
      <w:r w:rsidRPr="006557BA">
        <w:rPr>
          <w:rFonts w:cs="Times New Roman"/>
          <w:sz w:val="24"/>
          <w:szCs w:val="24"/>
        </w:rPr>
        <w:t>Hanyang</w:t>
      </w:r>
      <w:proofErr w:type="spellEnd"/>
      <w:r w:rsidRPr="006557BA">
        <w:rPr>
          <w:rFonts w:cs="Times New Roman"/>
          <w:sz w:val="24"/>
          <w:szCs w:val="24"/>
        </w:rPr>
        <w:t xml:space="preserve"> University, Seoul 04763, Republic of Korea.</w:t>
      </w:r>
    </w:p>
    <w:p w14:paraId="0D91A87F" w14:textId="77777777" w:rsidR="00D421D3" w:rsidRPr="006557BA" w:rsidRDefault="00D421D3" w:rsidP="00D421D3">
      <w:pPr>
        <w:pStyle w:val="a4"/>
        <w:spacing w:before="240" w:after="120"/>
        <w:rPr>
          <w:rFonts w:eastAsia="等线" w:cs="Times New Roman"/>
          <w:sz w:val="24"/>
          <w:szCs w:val="24"/>
          <w:lang w:eastAsia="zh-CN"/>
        </w:rPr>
      </w:pPr>
      <w:r w:rsidRPr="006557BA">
        <w:rPr>
          <w:rFonts w:cs="Times New Roman"/>
          <w:sz w:val="24"/>
          <w:szCs w:val="24"/>
        </w:rPr>
        <w:t>†</w:t>
      </w:r>
      <w:proofErr w:type="spellStart"/>
      <w:r w:rsidRPr="006557BA">
        <w:rPr>
          <w:rFonts w:cs="Times New Roman"/>
          <w:sz w:val="24"/>
        </w:rPr>
        <w:t>Zhengyang</w:t>
      </w:r>
      <w:proofErr w:type="spellEnd"/>
      <w:r w:rsidRPr="006557BA">
        <w:rPr>
          <w:rFonts w:cs="Times New Roman"/>
          <w:sz w:val="24"/>
        </w:rPr>
        <w:t xml:space="preserve"> Kong</w:t>
      </w:r>
      <w:r>
        <w:rPr>
          <w:rFonts w:eastAsia="等线" w:cs="Times New Roman" w:hint="eastAsia"/>
          <w:sz w:val="24"/>
          <w:lang w:eastAsia="zh-CN"/>
        </w:rPr>
        <w:t xml:space="preserve"> and</w:t>
      </w:r>
      <w:r w:rsidRPr="006557BA">
        <w:rPr>
          <w:rFonts w:cs="Times New Roman"/>
          <w:sz w:val="24"/>
        </w:rPr>
        <w:t xml:space="preserve"> Ji Hong Kim</w:t>
      </w:r>
      <w:r w:rsidRPr="006557BA" w:rsidDel="00E45646">
        <w:rPr>
          <w:rFonts w:cs="Times New Roman"/>
          <w:sz w:val="24"/>
          <w:szCs w:val="24"/>
        </w:rPr>
        <w:t xml:space="preserve"> </w:t>
      </w:r>
      <w:r w:rsidRPr="006557BA">
        <w:rPr>
          <w:rFonts w:cs="Times New Roman"/>
          <w:sz w:val="24"/>
          <w:szCs w:val="24"/>
        </w:rPr>
        <w:t>contributed equally to this work.</w:t>
      </w:r>
    </w:p>
    <w:p w14:paraId="27F9CF01" w14:textId="77777777" w:rsidR="00D421D3" w:rsidRPr="006557BA" w:rsidRDefault="00D421D3" w:rsidP="00D421D3">
      <w:pPr>
        <w:spacing w:before="240" w:after="120" w:line="240" w:lineRule="auto"/>
        <w:rPr>
          <w:rFonts w:ascii="Times New Roman" w:hAnsi="Times New Roman" w:cs="Times New Roman"/>
          <w:sz w:val="24"/>
          <w:szCs w:val="24"/>
          <w:lang w:val="de-DE" w:eastAsia="ko-KR"/>
        </w:rPr>
      </w:pPr>
      <w:r w:rsidRPr="006557BA">
        <w:rPr>
          <w:rFonts w:ascii="Times New Roman" w:eastAsia="MS Mincho" w:hAnsi="Times New Roman" w:cs="Times New Roman"/>
          <w:sz w:val="24"/>
          <w:szCs w:val="24"/>
          <w:lang w:val="de-DE" w:eastAsia="ja-JP"/>
        </w:rPr>
        <w:t xml:space="preserve">*Corresponding author. E-mail: </w:t>
      </w:r>
      <w:r>
        <w:rPr>
          <w:rFonts w:ascii="Times New Roman" w:eastAsia="等线" w:hAnsi="Times New Roman" w:cs="Times New Roman"/>
          <w:sz w:val="24"/>
          <w:szCs w:val="24"/>
          <w:u w:val="single"/>
          <w:lang w:val="de-DE"/>
        </w:rPr>
        <w:fldChar w:fldCharType="begin"/>
      </w:r>
      <w:r>
        <w:rPr>
          <w:rFonts w:ascii="Times New Roman" w:eastAsia="等线" w:hAnsi="Times New Roman" w:cs="Times New Roman" w:hint="eastAsia"/>
          <w:sz w:val="24"/>
          <w:szCs w:val="24"/>
          <w:u w:val="single"/>
          <w:lang w:val="de-DE"/>
        </w:rPr>
        <w:instrText>HYPERLINK "mailto:</w:instrText>
      </w:r>
      <w:r w:rsidRPr="006557BA">
        <w:rPr>
          <w:rFonts w:ascii="Times New Roman" w:eastAsia="等线" w:hAnsi="Times New Roman" w:cs="Times New Roman" w:hint="eastAsia"/>
          <w:sz w:val="24"/>
          <w:szCs w:val="24"/>
          <w:u w:val="single"/>
          <w:lang w:val="de-DE"/>
        </w:rPr>
        <w:instrText>dhkim76@hanyang.ac.kr</w:instrText>
      </w:r>
      <w:r>
        <w:rPr>
          <w:rFonts w:ascii="Times New Roman" w:eastAsia="等线" w:hAnsi="Times New Roman" w:cs="Times New Roman" w:hint="eastAsia"/>
          <w:sz w:val="24"/>
          <w:szCs w:val="24"/>
          <w:u w:val="single"/>
          <w:lang w:val="de-DE"/>
        </w:rPr>
        <w:instrText>"</w:instrText>
      </w:r>
      <w:r>
        <w:rPr>
          <w:rFonts w:ascii="Times New Roman" w:eastAsia="等线" w:hAnsi="Times New Roman" w:cs="Times New Roman"/>
          <w:sz w:val="24"/>
          <w:szCs w:val="24"/>
          <w:u w:val="single"/>
          <w:lang w:val="de-DE"/>
        </w:rPr>
        <w:fldChar w:fldCharType="separate"/>
      </w:r>
      <w:r w:rsidRPr="00677DCF">
        <w:rPr>
          <w:rStyle w:val="ab"/>
          <w:rFonts w:ascii="Times New Roman" w:eastAsia="等线" w:hAnsi="Times New Roman" w:cs="Times New Roman"/>
          <w:sz w:val="24"/>
          <w:szCs w:val="24"/>
          <w:lang w:val="de-DE"/>
        </w:rPr>
        <w:t>dhkim76@hanyang.ac.kr</w:t>
      </w:r>
      <w:r>
        <w:rPr>
          <w:rFonts w:ascii="Times New Roman" w:eastAsia="等线" w:hAnsi="Times New Roman" w:cs="Times New Roman"/>
          <w:sz w:val="24"/>
          <w:szCs w:val="24"/>
          <w:u w:val="single"/>
          <w:lang w:val="de-DE"/>
        </w:rPr>
        <w:fldChar w:fldCharType="end"/>
      </w:r>
      <w:r w:rsidRPr="005C1450">
        <w:rPr>
          <w:rFonts w:ascii="Times New Roman" w:eastAsia="等线" w:hAnsi="Times New Roman" w:cs="Times New Roman"/>
          <w:sz w:val="24"/>
          <w:szCs w:val="24"/>
          <w:lang w:val="de-DE"/>
        </w:rPr>
        <w:t xml:space="preserve"> (</w:t>
      </w:r>
      <w:r w:rsidRPr="006557BA">
        <w:rPr>
          <w:rFonts w:ascii="Times New Roman" w:hAnsi="Times New Roman" w:cs="Times New Roman"/>
          <w:sz w:val="24"/>
        </w:rPr>
        <w:t>Do Hwan Kim</w:t>
      </w:r>
      <w:r w:rsidRPr="005C1450">
        <w:rPr>
          <w:rFonts w:ascii="Times New Roman" w:eastAsia="等线" w:hAnsi="Times New Roman" w:cs="Times New Roman"/>
          <w:sz w:val="24"/>
          <w:szCs w:val="24"/>
          <w:lang w:val="de-DE"/>
        </w:rPr>
        <w:t>)</w:t>
      </w:r>
      <w:r w:rsidRPr="00E45646">
        <w:rPr>
          <w:rFonts w:ascii="Times New Roman" w:eastAsia="MS Mincho" w:hAnsi="Times New Roman" w:cs="Times New Roman"/>
          <w:sz w:val="24"/>
          <w:szCs w:val="24"/>
          <w:lang w:val="de-DE" w:eastAsia="ja-JP"/>
        </w:rPr>
        <w:t xml:space="preserve"> </w:t>
      </w:r>
    </w:p>
    <w:p w14:paraId="14895999" w14:textId="14DC190F" w:rsidR="00F91DFD" w:rsidRDefault="00F91DFD" w:rsidP="00D421D3">
      <w:pPr>
        <w:tabs>
          <w:tab w:val="center" w:pos="4680"/>
        </w:tabs>
        <w:spacing w:before="240" w:after="240" w:line="240" w:lineRule="auto"/>
        <w:rPr>
          <w:rFonts w:ascii="Times New Roman" w:eastAsia="等线" w:hAnsi="Times New Roman" w:cs="Times New Roman"/>
          <w:b/>
          <w:sz w:val="28"/>
          <w:szCs w:val="28"/>
          <w:lang w:val="de-DE"/>
        </w:rPr>
      </w:pPr>
      <w:r w:rsidRPr="00F91DFD">
        <w:rPr>
          <w:rFonts w:ascii="Times New Roman" w:hAnsi="Times New Roman" w:cs="Times New Roman"/>
          <w:b/>
          <w:sz w:val="28"/>
          <w:szCs w:val="28"/>
          <w:lang w:val="de-DE"/>
        </w:rPr>
        <w:t>Supplementary Figures and Tables</w:t>
      </w:r>
    </w:p>
    <w:p w14:paraId="2276A189" w14:textId="77777777" w:rsidR="00F91DFD" w:rsidRPr="00F91DFD" w:rsidRDefault="00F91DFD" w:rsidP="00D421D3">
      <w:pPr>
        <w:spacing w:before="120" w:after="120" w:line="240" w:lineRule="auto"/>
        <w:rPr>
          <w:rFonts w:ascii="Times New Roman" w:eastAsia="等线" w:hAnsi="Times New Roman" w:cs="Times New Roman"/>
          <w:b/>
          <w:sz w:val="28"/>
          <w:szCs w:val="28"/>
          <w:lang w:val="de-DE"/>
        </w:rPr>
      </w:pPr>
    </w:p>
    <w:p w14:paraId="2FC74A9A" w14:textId="5CDD4672" w:rsidR="004C54FB" w:rsidRDefault="00F9159F" w:rsidP="00D421D3">
      <w:pPr>
        <w:spacing w:before="120" w:after="120" w:line="240" w:lineRule="auto"/>
        <w:jc w:val="center"/>
      </w:pPr>
      <w:r>
        <w:rPr>
          <w:noProof/>
        </w:rPr>
        <w:drawing>
          <wp:inline distT="0" distB="0" distL="0" distR="0" wp14:anchorId="0FF578D5" wp14:editId="50412983">
            <wp:extent cx="4643727" cy="2349664"/>
            <wp:effectExtent l="0" t="0" r="5080" b="0"/>
            <wp:docPr id="3048574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54414" cy="2355072"/>
                    </a:xfrm>
                    <a:prstGeom prst="rect">
                      <a:avLst/>
                    </a:prstGeom>
                    <a:noFill/>
                    <a:ln>
                      <a:noFill/>
                    </a:ln>
                  </pic:spPr>
                </pic:pic>
              </a:graphicData>
            </a:graphic>
          </wp:inline>
        </w:drawing>
      </w:r>
    </w:p>
    <w:p w14:paraId="235C736A" w14:textId="35F68CF1" w:rsidR="000638C4" w:rsidRPr="000638C4" w:rsidRDefault="000638C4" w:rsidP="00D421D3">
      <w:pPr>
        <w:spacing w:before="120" w:after="120" w:line="240" w:lineRule="auto"/>
        <w:rPr>
          <w:rFonts w:ascii="Times New Roman" w:hAnsi="Times New Roman" w:cs="Times New Roman"/>
          <w:sz w:val="24"/>
        </w:rPr>
      </w:pPr>
      <w:r w:rsidRPr="00F91DFD">
        <w:rPr>
          <w:rFonts w:ascii="Times New Roman" w:hAnsi="Times New Roman" w:cs="Times New Roman"/>
          <w:b/>
          <w:bCs/>
          <w:sz w:val="24"/>
        </w:rPr>
        <w:t xml:space="preserve">Scheme </w:t>
      </w:r>
      <w:r w:rsidR="00F91DFD" w:rsidRPr="00F91DFD">
        <w:rPr>
          <w:rFonts w:ascii="Times New Roman" w:eastAsia="等线" w:hAnsi="Times New Roman" w:cs="Times New Roman" w:hint="eastAsia"/>
          <w:b/>
          <w:bCs/>
          <w:sz w:val="24"/>
        </w:rPr>
        <w:t>S</w:t>
      </w:r>
      <w:r w:rsidRPr="00F91DFD">
        <w:rPr>
          <w:rFonts w:ascii="Times New Roman" w:hAnsi="Times New Roman" w:cs="Times New Roman"/>
          <w:b/>
          <w:bCs/>
          <w:sz w:val="24"/>
        </w:rPr>
        <w:t>1</w:t>
      </w:r>
      <w:r w:rsidR="00F91DFD">
        <w:rPr>
          <w:rFonts w:ascii="Times New Roman" w:eastAsia="等线" w:hAnsi="Times New Roman" w:cs="Times New Roman" w:hint="eastAsia"/>
          <w:sz w:val="24"/>
        </w:rPr>
        <w:t xml:space="preserve"> </w:t>
      </w:r>
      <w:r w:rsidRPr="000638C4">
        <w:rPr>
          <w:rFonts w:ascii="Times New Roman" w:hAnsi="Times New Roman" w:cs="Times New Roman"/>
          <w:sz w:val="24"/>
        </w:rPr>
        <w:t>Schematic synthetic route of PMPU</w:t>
      </w:r>
    </w:p>
    <w:p w14:paraId="0744C504" w14:textId="77777777" w:rsidR="00871426" w:rsidRPr="00871426" w:rsidRDefault="00871426" w:rsidP="00D421D3">
      <w:pPr>
        <w:spacing w:before="120" w:after="120" w:line="240" w:lineRule="auto"/>
        <w:rPr>
          <w:rFonts w:ascii="Times New Roman" w:eastAsia="等线" w:hAnsi="Times New Roman" w:cs="Times New Roman"/>
          <w:sz w:val="24"/>
        </w:rPr>
      </w:pPr>
    </w:p>
    <w:p w14:paraId="2CC47509" w14:textId="7446D3D0" w:rsidR="00871426" w:rsidRPr="00871426" w:rsidRDefault="00871426" w:rsidP="00D421D3">
      <w:pPr>
        <w:tabs>
          <w:tab w:val="center" w:pos="4680"/>
        </w:tabs>
        <w:spacing w:before="120" w:after="120" w:line="240" w:lineRule="auto"/>
        <w:sectPr w:rsidR="00871426" w:rsidRPr="00871426">
          <w:headerReference w:type="default" r:id="rId8"/>
          <w:footerReference w:type="default" r:id="rId9"/>
          <w:pgSz w:w="12240" w:h="15840"/>
          <w:pgMar w:top="1701" w:right="1440" w:bottom="1440" w:left="1440" w:header="708" w:footer="708" w:gutter="0"/>
          <w:cols w:space="708"/>
          <w:docGrid w:linePitch="360"/>
        </w:sectPr>
      </w:pPr>
      <w:r>
        <w:tab/>
      </w:r>
    </w:p>
    <w:p w14:paraId="07CAB7B5" w14:textId="77777777" w:rsidR="004C54FB" w:rsidRDefault="004C54FB" w:rsidP="00D421D3">
      <w:pPr>
        <w:spacing w:before="120" w:after="120" w:line="240" w:lineRule="auto"/>
      </w:pPr>
    </w:p>
    <w:p w14:paraId="06F661A4" w14:textId="21E8FF3C" w:rsidR="00705A12" w:rsidRDefault="00F9159F" w:rsidP="00D421D3">
      <w:pPr>
        <w:spacing w:before="120" w:after="120" w:line="240" w:lineRule="auto"/>
        <w:jc w:val="center"/>
      </w:pPr>
      <w:r>
        <w:rPr>
          <w:noProof/>
        </w:rPr>
        <w:drawing>
          <wp:inline distT="0" distB="0" distL="0" distR="0" wp14:anchorId="635193A1" wp14:editId="770D31EC">
            <wp:extent cx="4579952" cy="2781018"/>
            <wp:effectExtent l="0" t="0" r="0" b="635"/>
            <wp:docPr id="46007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88233" cy="2786047"/>
                    </a:xfrm>
                    <a:prstGeom prst="rect">
                      <a:avLst/>
                    </a:prstGeom>
                    <a:noFill/>
                    <a:ln>
                      <a:noFill/>
                    </a:ln>
                  </pic:spPr>
                </pic:pic>
              </a:graphicData>
            </a:graphic>
          </wp:inline>
        </w:drawing>
      </w:r>
    </w:p>
    <w:p w14:paraId="3B3BA9E1" w14:textId="14B1317C" w:rsidR="000638C4" w:rsidRDefault="00F91DFD" w:rsidP="00D421D3">
      <w:pPr>
        <w:spacing w:before="120" w:after="120" w:line="240" w:lineRule="auto"/>
        <w:rPr>
          <w:rFonts w:ascii="Times New Roman" w:hAnsi="Times New Roman" w:cs="Times New Roman"/>
          <w:sz w:val="24"/>
        </w:rPr>
      </w:pPr>
      <w:r w:rsidRPr="00F91DFD">
        <w:rPr>
          <w:rFonts w:ascii="Times New Roman" w:hAnsi="Times New Roman" w:cs="Times New Roman"/>
          <w:b/>
          <w:bCs/>
          <w:sz w:val="24"/>
        </w:rPr>
        <w:t xml:space="preserve">Scheme </w:t>
      </w:r>
      <w:r w:rsidRPr="00F91DFD">
        <w:rPr>
          <w:rFonts w:ascii="Times New Roman" w:eastAsia="等线" w:hAnsi="Times New Roman" w:cs="Times New Roman" w:hint="eastAsia"/>
          <w:b/>
          <w:bCs/>
          <w:sz w:val="24"/>
        </w:rPr>
        <w:t>S</w:t>
      </w:r>
      <w:r>
        <w:rPr>
          <w:rFonts w:ascii="Times New Roman" w:eastAsia="等线" w:hAnsi="Times New Roman" w:cs="Times New Roman" w:hint="eastAsia"/>
          <w:b/>
          <w:bCs/>
          <w:sz w:val="24"/>
        </w:rPr>
        <w:t xml:space="preserve">2 </w:t>
      </w:r>
      <w:r w:rsidR="000638C4" w:rsidRPr="000638C4">
        <w:rPr>
          <w:rFonts w:ascii="Times New Roman" w:hAnsi="Times New Roman" w:cs="Times New Roman"/>
          <w:sz w:val="24"/>
        </w:rPr>
        <w:t>Schematic synthetic route of ZESTPU</w:t>
      </w:r>
      <w:r w:rsidR="00D421D3">
        <w:rPr>
          <w:rFonts w:ascii="Times New Roman" w:hAnsi="Times New Roman" w:cs="Times New Roman"/>
          <w:sz w:val="24"/>
        </w:rPr>
        <w:t xml:space="preserve"> </w:t>
      </w:r>
    </w:p>
    <w:p w14:paraId="6CC42CD3" w14:textId="77777777" w:rsidR="00D421D3" w:rsidRPr="000638C4" w:rsidRDefault="00D421D3" w:rsidP="00D421D3">
      <w:pPr>
        <w:spacing w:before="120" w:after="120" w:line="240" w:lineRule="auto"/>
        <w:rPr>
          <w:rFonts w:ascii="Times New Roman" w:hAnsi="Times New Roman" w:cs="Times New Roman"/>
          <w:sz w:val="24"/>
        </w:rPr>
      </w:pPr>
    </w:p>
    <w:p w14:paraId="6A5653A5" w14:textId="77777777" w:rsidR="000B578E" w:rsidRDefault="000B578E" w:rsidP="00D421D3">
      <w:pPr>
        <w:spacing w:before="120" w:after="120" w:line="240" w:lineRule="auto"/>
        <w:jc w:val="center"/>
        <w:rPr>
          <w:rFonts w:ascii="Times New Roman" w:eastAsia="等线" w:hAnsi="Times New Roman" w:cs="Times New Roman"/>
          <w:sz w:val="24"/>
        </w:rPr>
      </w:pPr>
    </w:p>
    <w:p w14:paraId="0CD3C400" w14:textId="02372619" w:rsidR="009C677F" w:rsidRDefault="00C84FB9" w:rsidP="00D421D3">
      <w:pPr>
        <w:spacing w:before="120" w:after="120" w:line="240" w:lineRule="auto"/>
        <w:jc w:val="center"/>
        <w:rPr>
          <w:rFonts w:ascii="Times New Roman" w:eastAsia="等线" w:hAnsi="Times New Roman" w:cs="Times New Roman"/>
          <w:b/>
          <w:sz w:val="24"/>
          <w:szCs w:val="24"/>
        </w:rPr>
      </w:pPr>
      <w:r>
        <w:rPr>
          <w:rFonts w:ascii="Times New Roman" w:eastAsia="等线" w:hAnsi="Times New Roman" w:cs="Times New Roman"/>
          <w:b/>
          <w:noProof/>
          <w:sz w:val="24"/>
          <w:szCs w:val="24"/>
        </w:rPr>
        <w:drawing>
          <wp:inline distT="0" distB="0" distL="0" distR="0" wp14:anchorId="18BD4895" wp14:editId="1610D941">
            <wp:extent cx="3419588" cy="3061252"/>
            <wp:effectExtent l="0" t="0" r="0" b="6350"/>
            <wp:docPr id="7706630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6688" cy="3085512"/>
                    </a:xfrm>
                    <a:prstGeom prst="rect">
                      <a:avLst/>
                    </a:prstGeom>
                    <a:noFill/>
                    <a:ln>
                      <a:noFill/>
                    </a:ln>
                  </pic:spPr>
                </pic:pic>
              </a:graphicData>
            </a:graphic>
          </wp:inline>
        </w:drawing>
      </w:r>
    </w:p>
    <w:p w14:paraId="3FC0F386" w14:textId="5FA66156" w:rsidR="009C677F" w:rsidRDefault="009C677F" w:rsidP="00FA157A">
      <w:pPr>
        <w:spacing w:before="120" w:after="120" w:line="240" w:lineRule="auto"/>
        <w:rPr>
          <w:rFonts w:ascii="Times New Roman" w:eastAsia="等线" w:hAnsi="Times New Roman" w:cs="Times New Roman" w:hint="eastAsia"/>
          <w:bCs/>
          <w:sz w:val="24"/>
          <w:szCs w:val="24"/>
        </w:rPr>
      </w:pPr>
      <w:r w:rsidRPr="009C677F">
        <w:rPr>
          <w:rFonts w:ascii="Times New Roman" w:eastAsia="等线" w:hAnsi="Times New Roman" w:cs="Times New Roman" w:hint="eastAsia"/>
          <w:b/>
          <w:sz w:val="24"/>
          <w:szCs w:val="24"/>
        </w:rPr>
        <w:t xml:space="preserve">Fig. S1 </w:t>
      </w:r>
      <w:r w:rsidRPr="009C677F">
        <w:rPr>
          <w:rFonts w:ascii="Times New Roman" w:eastAsia="等线" w:hAnsi="Times New Roman" w:cs="Times New Roman"/>
          <w:bCs/>
          <w:sz w:val="24"/>
          <w:szCs w:val="24"/>
          <w:vertAlign w:val="superscript"/>
        </w:rPr>
        <w:t>1</w:t>
      </w:r>
      <w:r w:rsidRPr="009C677F">
        <w:rPr>
          <w:rFonts w:ascii="Times New Roman" w:eastAsia="等线" w:hAnsi="Times New Roman" w:cs="Times New Roman"/>
          <w:bCs/>
          <w:sz w:val="24"/>
          <w:szCs w:val="24"/>
        </w:rPr>
        <w:t>H NMR</w:t>
      </w:r>
      <w:r w:rsidRPr="00442595">
        <w:rPr>
          <w:rFonts w:ascii="Times New Roman" w:eastAsia="等线" w:hAnsi="Times New Roman" w:cs="Times New Roman"/>
          <w:bCs/>
          <w:sz w:val="24"/>
          <w:szCs w:val="24"/>
        </w:rPr>
        <w:t xml:space="preserve"> characterization of </w:t>
      </w:r>
      <w:r>
        <w:rPr>
          <w:rFonts w:ascii="Times New Roman" w:eastAsia="等线" w:hAnsi="Times New Roman" w:cs="Times New Roman" w:hint="eastAsia"/>
          <w:bCs/>
          <w:sz w:val="24"/>
          <w:szCs w:val="24"/>
        </w:rPr>
        <w:t>PMPU and ZESTPU</w:t>
      </w:r>
      <w:r w:rsidRPr="00442595">
        <w:rPr>
          <w:rFonts w:ascii="Times New Roman" w:eastAsia="等线" w:hAnsi="Times New Roman" w:cs="Times New Roman"/>
          <w:bCs/>
          <w:sz w:val="24"/>
          <w:szCs w:val="24"/>
        </w:rPr>
        <w:t>.</w:t>
      </w:r>
    </w:p>
    <w:p w14:paraId="28FD793B" w14:textId="77777777" w:rsidR="00FA157A" w:rsidRPr="00FA157A" w:rsidRDefault="00FA157A" w:rsidP="00FA157A">
      <w:pPr>
        <w:rPr>
          <w:rFonts w:ascii="Times New Roman" w:eastAsia="等线" w:hAnsi="Times New Roman" w:cs="Times New Roman" w:hint="eastAsia"/>
          <w:sz w:val="24"/>
        </w:rPr>
      </w:pPr>
    </w:p>
    <w:p w14:paraId="5A2004D4" w14:textId="1F2094BE" w:rsidR="00FA157A" w:rsidRPr="00FA157A" w:rsidRDefault="00FA157A" w:rsidP="00FA157A">
      <w:pPr>
        <w:tabs>
          <w:tab w:val="center" w:pos="4680"/>
        </w:tabs>
        <w:rPr>
          <w:rFonts w:ascii="Times New Roman" w:eastAsia="等线" w:hAnsi="Times New Roman" w:cs="Times New Roman"/>
          <w:sz w:val="24"/>
        </w:rPr>
        <w:sectPr w:rsidR="00FA157A" w:rsidRPr="00FA157A" w:rsidSect="003D3997">
          <w:footerReference w:type="default" r:id="rId12"/>
          <w:pgSz w:w="12240" w:h="15840"/>
          <w:pgMar w:top="1701" w:right="1440" w:bottom="1440" w:left="1440" w:header="708" w:footer="708" w:gutter="0"/>
          <w:pgNumType w:start="1"/>
          <w:cols w:space="708"/>
          <w:docGrid w:linePitch="360"/>
        </w:sectPr>
      </w:pPr>
      <w:r>
        <w:rPr>
          <w:rFonts w:ascii="Times New Roman" w:eastAsia="等线" w:hAnsi="Times New Roman" w:cs="Times New Roman"/>
          <w:sz w:val="24"/>
        </w:rPr>
        <w:tab/>
      </w:r>
    </w:p>
    <w:p w14:paraId="0733BF61" w14:textId="7A2B351A" w:rsidR="005F40B2" w:rsidRDefault="005F40B2" w:rsidP="00D421D3">
      <w:pPr>
        <w:spacing w:before="120" w:after="120" w:line="240" w:lineRule="auto"/>
        <w:jc w:val="center"/>
        <w:rPr>
          <w:rFonts w:ascii="Times New Roman" w:eastAsia="等线" w:hAnsi="Times New Roman" w:cs="Times New Roman"/>
          <w:b/>
          <w:color w:val="EE0000"/>
          <w:sz w:val="24"/>
          <w:szCs w:val="24"/>
        </w:rPr>
      </w:pPr>
      <w:r>
        <w:rPr>
          <w:rFonts w:ascii="Times New Roman" w:eastAsia="等线" w:hAnsi="Times New Roman" w:cs="Times New Roman"/>
          <w:noProof/>
          <w:sz w:val="24"/>
        </w:rPr>
        <w:lastRenderedPageBreak/>
        <w:drawing>
          <wp:inline distT="0" distB="0" distL="0" distR="0" wp14:anchorId="5B0D83B1" wp14:editId="1196E4CD">
            <wp:extent cx="3493770" cy="1867535"/>
            <wp:effectExtent l="0" t="0" r="0" b="0"/>
            <wp:docPr id="1772998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93770" cy="1867535"/>
                    </a:xfrm>
                    <a:prstGeom prst="rect">
                      <a:avLst/>
                    </a:prstGeom>
                    <a:noFill/>
                    <a:ln>
                      <a:noFill/>
                    </a:ln>
                  </pic:spPr>
                </pic:pic>
              </a:graphicData>
            </a:graphic>
          </wp:inline>
        </w:drawing>
      </w:r>
    </w:p>
    <w:p w14:paraId="57F84B61" w14:textId="77777777" w:rsidR="00D421D3" w:rsidRDefault="000B578E" w:rsidP="00D421D3">
      <w:pPr>
        <w:spacing w:before="120" w:after="120" w:line="240" w:lineRule="auto"/>
        <w:jc w:val="both"/>
        <w:rPr>
          <w:rFonts w:ascii="Times New Roman" w:eastAsia="等线" w:hAnsi="Times New Roman" w:cs="Times New Roman"/>
          <w:bCs/>
          <w:sz w:val="24"/>
          <w:szCs w:val="24"/>
        </w:rPr>
      </w:pPr>
      <w:r w:rsidRPr="00987575">
        <w:rPr>
          <w:rFonts w:ascii="Times New Roman" w:hAnsi="Times New Roman" w:cs="Times New Roman"/>
          <w:b/>
          <w:sz w:val="24"/>
          <w:szCs w:val="24"/>
        </w:rPr>
        <w:t>Fig.</w:t>
      </w:r>
      <w:r w:rsidRPr="00987575">
        <w:rPr>
          <w:rFonts w:ascii="Times New Roman" w:hAnsi="Times New Roman" w:cs="Times New Roman"/>
          <w:b/>
          <w:spacing w:val="-13"/>
          <w:sz w:val="24"/>
          <w:szCs w:val="24"/>
        </w:rPr>
        <w:t xml:space="preserve"> </w:t>
      </w:r>
      <w:r w:rsidRPr="00987575">
        <w:rPr>
          <w:rFonts w:ascii="Times New Roman" w:eastAsia="等线" w:hAnsi="Times New Roman" w:cs="Times New Roman"/>
          <w:b/>
          <w:spacing w:val="-13"/>
          <w:sz w:val="24"/>
          <w:szCs w:val="24"/>
        </w:rPr>
        <w:t>S</w:t>
      </w:r>
      <w:r w:rsidR="00464331">
        <w:rPr>
          <w:rFonts w:ascii="Times New Roman" w:eastAsia="等线" w:hAnsi="Times New Roman" w:cs="Times New Roman" w:hint="eastAsia"/>
          <w:b/>
          <w:sz w:val="24"/>
          <w:szCs w:val="24"/>
        </w:rPr>
        <w:t>2</w:t>
      </w:r>
      <w:r w:rsidRPr="00987575">
        <w:rPr>
          <w:rFonts w:ascii="Times New Roman" w:eastAsia="等线" w:hAnsi="Times New Roman" w:cs="Times New Roman"/>
          <w:bCs/>
          <w:sz w:val="24"/>
          <w:szCs w:val="24"/>
        </w:rPr>
        <w:t xml:space="preserve"> (a) ATR-FT</w:t>
      </w:r>
      <w:r w:rsidR="00FE0A76" w:rsidRPr="00987575">
        <w:rPr>
          <w:rFonts w:ascii="Times New Roman" w:hAnsi="Times New Roman" w:cs="Times New Roman" w:hint="eastAsia"/>
          <w:bCs/>
          <w:sz w:val="24"/>
          <w:szCs w:val="24"/>
          <w:lang w:eastAsia="ko-KR"/>
        </w:rPr>
        <w:t>-</w:t>
      </w:r>
      <w:r w:rsidRPr="00987575">
        <w:rPr>
          <w:rFonts w:ascii="Times New Roman" w:eastAsia="等线" w:hAnsi="Times New Roman" w:cs="Times New Roman"/>
          <w:bCs/>
          <w:sz w:val="24"/>
          <w:szCs w:val="24"/>
        </w:rPr>
        <w:t>IR spectra of PMPU and ZESTPU confirming the presence of zwitterionic side chains. (b) Variable-temperature FT</w:t>
      </w:r>
      <w:r w:rsidR="00BE4F0A" w:rsidRPr="00987575">
        <w:rPr>
          <w:rFonts w:ascii="Times New Roman" w:hAnsi="Times New Roman" w:cs="Times New Roman" w:hint="eastAsia"/>
          <w:bCs/>
          <w:sz w:val="24"/>
          <w:szCs w:val="24"/>
          <w:lang w:eastAsia="ko-KR"/>
        </w:rPr>
        <w:t>-</w:t>
      </w:r>
      <w:r w:rsidRPr="00987575">
        <w:rPr>
          <w:rFonts w:ascii="Times New Roman" w:eastAsia="等线" w:hAnsi="Times New Roman" w:cs="Times New Roman"/>
          <w:bCs/>
          <w:sz w:val="24"/>
          <w:szCs w:val="24"/>
        </w:rPr>
        <w:t>IR spectra of ZESTPU verifying dipole</w:t>
      </w:r>
      <w:r w:rsidR="00BE4F0A" w:rsidRPr="00987575">
        <w:rPr>
          <w:rFonts w:ascii="Times New Roman" w:hAnsi="Times New Roman" w:cs="Times New Roman" w:hint="eastAsia"/>
          <w:bCs/>
          <w:sz w:val="24"/>
          <w:szCs w:val="24"/>
          <w:lang w:eastAsia="ko-KR"/>
        </w:rPr>
        <w:t>-</w:t>
      </w:r>
      <w:r w:rsidRPr="00987575">
        <w:rPr>
          <w:rFonts w:ascii="Times New Roman" w:eastAsia="等线" w:hAnsi="Times New Roman" w:cs="Times New Roman"/>
          <w:bCs/>
          <w:sz w:val="24"/>
          <w:szCs w:val="24"/>
        </w:rPr>
        <w:t>dipole interactions.</w:t>
      </w:r>
    </w:p>
    <w:p w14:paraId="3C6FACEB" w14:textId="77777777" w:rsidR="00D421D3" w:rsidRDefault="00C50D51" w:rsidP="00D421D3">
      <w:pPr>
        <w:spacing w:before="120" w:after="120" w:line="240" w:lineRule="auto"/>
        <w:jc w:val="center"/>
        <w:rPr>
          <w:rFonts w:ascii="Times New Roman" w:hAnsi="Times New Roman" w:cs="Times New Roman"/>
          <w:b/>
          <w:bCs/>
          <w:color w:val="000000" w:themeColor="text1"/>
          <w:sz w:val="24"/>
        </w:rPr>
      </w:pPr>
      <w:r>
        <w:rPr>
          <w:rFonts w:eastAsia="等线"/>
          <w:bCs/>
          <w:noProof/>
        </w:rPr>
        <w:drawing>
          <wp:inline distT="0" distB="0" distL="0" distR="0" wp14:anchorId="03E6B7D2" wp14:editId="014818C1">
            <wp:extent cx="4046561" cy="5053014"/>
            <wp:effectExtent l="0" t="0" r="0" b="0"/>
            <wp:docPr id="3944807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61362" cy="5071497"/>
                    </a:xfrm>
                    <a:prstGeom prst="rect">
                      <a:avLst/>
                    </a:prstGeom>
                    <a:noFill/>
                    <a:ln>
                      <a:noFill/>
                    </a:ln>
                  </pic:spPr>
                </pic:pic>
              </a:graphicData>
            </a:graphic>
          </wp:inline>
        </w:drawing>
      </w:r>
    </w:p>
    <w:p w14:paraId="57FCC282" w14:textId="64D437DB" w:rsidR="003D3997" w:rsidRPr="00A34A03" w:rsidRDefault="00F2757B" w:rsidP="00D421D3">
      <w:pPr>
        <w:spacing w:before="120" w:after="120" w:line="240" w:lineRule="auto"/>
        <w:jc w:val="both"/>
        <w:rPr>
          <w:rFonts w:ascii="Times New Roman" w:hAnsi="Times New Roman" w:cs="Times New Roman"/>
          <w:color w:val="000000" w:themeColor="text1"/>
          <w:sz w:val="24"/>
        </w:rPr>
      </w:pPr>
      <w:r w:rsidRPr="00A34A03">
        <w:rPr>
          <w:rFonts w:ascii="Times New Roman" w:hAnsi="Times New Roman" w:cs="Times New Roman"/>
          <w:b/>
          <w:bCs/>
          <w:color w:val="000000" w:themeColor="text1"/>
          <w:sz w:val="24"/>
        </w:rPr>
        <w:t>Fig. S</w:t>
      </w:r>
      <w:r w:rsidR="00464331" w:rsidRPr="00A34A03">
        <w:rPr>
          <w:rFonts w:ascii="Times New Roman" w:eastAsia="等线" w:hAnsi="Times New Roman" w:cs="Times New Roman" w:hint="eastAsia"/>
          <w:b/>
          <w:bCs/>
          <w:color w:val="000000" w:themeColor="text1"/>
          <w:sz w:val="24"/>
        </w:rPr>
        <w:t>3</w:t>
      </w:r>
      <w:r w:rsidR="00DD4F1F" w:rsidRPr="00A34A03">
        <w:rPr>
          <w:rFonts w:ascii="Times New Roman" w:eastAsia="等线" w:hAnsi="Times New Roman" w:cs="Times New Roman" w:hint="eastAsia"/>
          <w:b/>
          <w:bCs/>
          <w:color w:val="000000" w:themeColor="text1"/>
          <w:sz w:val="24"/>
        </w:rPr>
        <w:t xml:space="preserve"> </w:t>
      </w:r>
      <w:r w:rsidR="00DD4F1F" w:rsidRPr="00A34A03">
        <w:rPr>
          <w:rFonts w:ascii="Times New Roman" w:eastAsia="等线" w:hAnsi="Times New Roman" w:cs="Times New Roman"/>
          <w:color w:val="000000" w:themeColor="text1"/>
          <w:sz w:val="24"/>
        </w:rPr>
        <w:t>High-resolution XPS spectra of (a,</w:t>
      </w:r>
      <w:r w:rsidR="00827BAE" w:rsidRPr="00A34A03">
        <w:rPr>
          <w:rFonts w:ascii="Times New Roman" w:eastAsia="等线" w:hAnsi="Times New Roman" w:cs="Times New Roman" w:hint="eastAsia"/>
          <w:color w:val="000000" w:themeColor="text1"/>
          <w:sz w:val="24"/>
        </w:rPr>
        <w:t xml:space="preserve"> </w:t>
      </w:r>
      <w:r w:rsidR="00DD4F1F" w:rsidRPr="00A34A03">
        <w:rPr>
          <w:rFonts w:ascii="Times New Roman" w:eastAsia="等线" w:hAnsi="Times New Roman" w:cs="Times New Roman"/>
          <w:color w:val="000000" w:themeColor="text1"/>
          <w:sz w:val="24"/>
        </w:rPr>
        <w:t>b) PMPU, (c,</w:t>
      </w:r>
      <w:r w:rsidR="00827BAE" w:rsidRPr="00A34A03">
        <w:rPr>
          <w:rFonts w:ascii="Times New Roman" w:eastAsia="等线" w:hAnsi="Times New Roman" w:cs="Times New Roman" w:hint="eastAsia"/>
          <w:color w:val="000000" w:themeColor="text1"/>
          <w:sz w:val="24"/>
        </w:rPr>
        <w:t xml:space="preserve"> </w:t>
      </w:r>
      <w:r w:rsidR="00DD4F1F" w:rsidRPr="00A34A03">
        <w:rPr>
          <w:rFonts w:ascii="Times New Roman" w:eastAsia="等线" w:hAnsi="Times New Roman" w:cs="Times New Roman"/>
          <w:color w:val="000000" w:themeColor="text1"/>
          <w:sz w:val="24"/>
        </w:rPr>
        <w:t>d) ZESTPU, and (e,</w:t>
      </w:r>
      <w:r w:rsidR="00827BAE" w:rsidRPr="00A34A03">
        <w:rPr>
          <w:rFonts w:ascii="Times New Roman" w:eastAsia="等线" w:hAnsi="Times New Roman" w:cs="Times New Roman" w:hint="eastAsia"/>
          <w:color w:val="000000" w:themeColor="text1"/>
          <w:sz w:val="24"/>
        </w:rPr>
        <w:t xml:space="preserve"> </w:t>
      </w:r>
      <w:r w:rsidR="00DD4F1F" w:rsidRPr="00A34A03">
        <w:rPr>
          <w:rFonts w:ascii="Times New Roman" w:eastAsia="等线" w:hAnsi="Times New Roman" w:cs="Times New Roman"/>
          <w:color w:val="000000" w:themeColor="text1"/>
          <w:sz w:val="24"/>
        </w:rPr>
        <w:t>f) ZESTI. Panels (a), (c), and (e) show the N 1s spectra, while panels (b), (d), and (f) show the S 2p spectra.</w:t>
      </w:r>
    </w:p>
    <w:p w14:paraId="0A7DCE70" w14:textId="7F2F4F6D" w:rsidR="003D3997" w:rsidRPr="00D74F7F" w:rsidRDefault="003D3997" w:rsidP="00D421D3">
      <w:pPr>
        <w:tabs>
          <w:tab w:val="center" w:pos="4680"/>
        </w:tabs>
        <w:spacing w:before="120" w:after="120" w:line="240" w:lineRule="auto"/>
        <w:rPr>
          <w:rFonts w:eastAsia="等线"/>
        </w:rPr>
        <w:sectPr w:rsidR="003D3997" w:rsidRPr="00D74F7F" w:rsidSect="003D3997">
          <w:footerReference w:type="default" r:id="rId15"/>
          <w:pgSz w:w="12240" w:h="15840"/>
          <w:pgMar w:top="1701" w:right="1440" w:bottom="1440" w:left="1440" w:header="708" w:footer="708" w:gutter="0"/>
          <w:pgNumType w:start="1"/>
          <w:cols w:space="708"/>
          <w:docGrid w:linePitch="360"/>
        </w:sectPr>
      </w:pPr>
    </w:p>
    <w:p w14:paraId="1765668C" w14:textId="77777777" w:rsidR="004C54FB" w:rsidRDefault="00D421D3" w:rsidP="00D421D3">
      <w:pPr>
        <w:spacing w:before="120" w:after="120" w:line="240" w:lineRule="auto"/>
        <w:jc w:val="center"/>
      </w:pPr>
      <w:r>
        <w:lastRenderedPageBreak/>
        <w:pict w14:anchorId="289540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45pt;height:135.4pt">
            <v:imagedata r:id="rId16" o:title="SI figure 1"/>
          </v:shape>
        </w:pict>
      </w:r>
    </w:p>
    <w:p w14:paraId="281BC3C1" w14:textId="77777777" w:rsidR="00EF1A53" w:rsidRDefault="00EF1A53" w:rsidP="00D421D3">
      <w:pPr>
        <w:spacing w:before="120" w:after="120" w:line="240" w:lineRule="auto"/>
        <w:jc w:val="center"/>
      </w:pPr>
    </w:p>
    <w:p w14:paraId="4C31941C" w14:textId="1875482E" w:rsidR="00EF1A53" w:rsidRPr="00EF1A53" w:rsidRDefault="008E277C" w:rsidP="00D421D3">
      <w:pPr>
        <w:spacing w:before="120" w:after="120" w:line="240" w:lineRule="auto"/>
        <w:rPr>
          <w:rFonts w:ascii="Times New Roman" w:hAnsi="Times New Roman" w:cs="Times New Roman"/>
          <w:sz w:val="24"/>
        </w:rPr>
      </w:pPr>
      <w:r w:rsidRPr="008E277C">
        <w:rPr>
          <w:rFonts w:ascii="Times New Roman" w:hAnsi="Times New Roman" w:cs="Times New Roman"/>
          <w:b/>
          <w:bCs/>
          <w:sz w:val="24"/>
        </w:rPr>
        <w:t>Fig. S</w:t>
      </w:r>
      <w:r w:rsidR="00464331">
        <w:rPr>
          <w:rFonts w:ascii="Times New Roman" w:eastAsia="等线" w:hAnsi="Times New Roman" w:cs="Times New Roman" w:hint="eastAsia"/>
          <w:b/>
          <w:bCs/>
          <w:sz w:val="24"/>
        </w:rPr>
        <w:t>4</w:t>
      </w:r>
      <w:r w:rsidRPr="008E277C">
        <w:rPr>
          <w:rFonts w:ascii="Times New Roman" w:hAnsi="Times New Roman" w:cs="Times New Roman"/>
          <w:sz w:val="24"/>
        </w:rPr>
        <w:t xml:space="preserve"> </w:t>
      </w:r>
      <w:r w:rsidR="00EF1A53" w:rsidRPr="00EF1A53">
        <w:rPr>
          <w:rFonts w:ascii="Times New Roman" w:hAnsi="Times New Roman" w:cs="Times New Roman"/>
          <w:sz w:val="24"/>
        </w:rPr>
        <w:t>AFM phase image of PMPU and ZESTPU.</w:t>
      </w:r>
    </w:p>
    <w:p w14:paraId="4B31C1E4" w14:textId="77777777" w:rsidR="00D421D3" w:rsidRDefault="00D421D3" w:rsidP="00D421D3">
      <w:pPr>
        <w:spacing w:before="120" w:after="120" w:line="240" w:lineRule="auto"/>
        <w:jc w:val="center"/>
        <w:rPr>
          <w:rFonts w:eastAsia="等线"/>
        </w:rPr>
      </w:pPr>
    </w:p>
    <w:p w14:paraId="53401D5A" w14:textId="45EA5E55" w:rsidR="004C54FB" w:rsidRDefault="00827CE4" w:rsidP="00D421D3">
      <w:pPr>
        <w:spacing w:before="120" w:after="120" w:line="240" w:lineRule="auto"/>
        <w:jc w:val="center"/>
      </w:pPr>
      <w:r>
        <w:rPr>
          <w:noProof/>
        </w:rPr>
        <w:drawing>
          <wp:inline distT="0" distB="0" distL="0" distR="0" wp14:anchorId="220C4A62" wp14:editId="09F71B35">
            <wp:extent cx="5931535" cy="4452620"/>
            <wp:effectExtent l="0" t="0" r="0" b="5080"/>
            <wp:docPr id="1893016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1535" cy="4452620"/>
                    </a:xfrm>
                    <a:prstGeom prst="rect">
                      <a:avLst/>
                    </a:prstGeom>
                    <a:noFill/>
                    <a:ln>
                      <a:noFill/>
                    </a:ln>
                  </pic:spPr>
                </pic:pic>
              </a:graphicData>
            </a:graphic>
          </wp:inline>
        </w:drawing>
      </w:r>
    </w:p>
    <w:p w14:paraId="5DB2F470" w14:textId="77777777" w:rsidR="004C54FB" w:rsidRDefault="004C54FB" w:rsidP="00D421D3">
      <w:pPr>
        <w:spacing w:before="120" w:after="120" w:line="240" w:lineRule="auto"/>
        <w:jc w:val="center"/>
      </w:pPr>
    </w:p>
    <w:p w14:paraId="5464A5B9" w14:textId="5EA064D8" w:rsidR="00871426" w:rsidRDefault="008E277C" w:rsidP="00D421D3">
      <w:pPr>
        <w:spacing w:before="120" w:after="120" w:line="240" w:lineRule="auto"/>
        <w:jc w:val="both"/>
        <w:rPr>
          <w:rFonts w:ascii="Times New Roman" w:hAnsi="Times New Roman" w:cs="Times New Roman"/>
          <w:sz w:val="24"/>
        </w:rPr>
        <w:sectPr w:rsidR="00871426">
          <w:footerReference w:type="default" r:id="rId18"/>
          <w:pgSz w:w="12240" w:h="15840"/>
          <w:pgMar w:top="1701" w:right="1440" w:bottom="1440" w:left="1440" w:header="708" w:footer="708" w:gutter="0"/>
          <w:cols w:space="708"/>
          <w:docGrid w:linePitch="360"/>
        </w:sectPr>
      </w:pPr>
      <w:r w:rsidRPr="008E277C">
        <w:rPr>
          <w:rFonts w:ascii="Times New Roman" w:hAnsi="Times New Roman" w:cs="Times New Roman"/>
          <w:b/>
          <w:bCs/>
          <w:sz w:val="24"/>
        </w:rPr>
        <w:t>Fig. S</w:t>
      </w:r>
      <w:r w:rsidR="00464331">
        <w:rPr>
          <w:rFonts w:ascii="Times New Roman" w:eastAsia="等线" w:hAnsi="Times New Roman" w:cs="Times New Roman" w:hint="eastAsia"/>
          <w:b/>
          <w:bCs/>
          <w:sz w:val="24"/>
        </w:rPr>
        <w:t>5</w:t>
      </w:r>
      <w:r w:rsidRPr="008E277C">
        <w:rPr>
          <w:rFonts w:ascii="Times New Roman" w:hAnsi="Times New Roman" w:cs="Times New Roman"/>
          <w:sz w:val="24"/>
        </w:rPr>
        <w:t xml:space="preserve"> </w:t>
      </w:r>
      <w:r w:rsidR="00EF1A53" w:rsidRPr="00EF1A53">
        <w:rPr>
          <w:rFonts w:ascii="Times New Roman" w:hAnsi="Times New Roman" w:cs="Times New Roman"/>
          <w:sz w:val="24"/>
        </w:rPr>
        <w:t>(a) Stress</w:t>
      </w:r>
      <w:r w:rsidR="007075CC">
        <w:rPr>
          <w:rFonts w:ascii="Times New Roman" w:hAnsi="Times New Roman" w:cs="Times New Roman" w:hint="eastAsia"/>
          <w:sz w:val="24"/>
          <w:lang w:eastAsia="ko-KR"/>
        </w:rPr>
        <w:t>-</w:t>
      </w:r>
      <w:r w:rsidR="00EF1A53" w:rsidRPr="00EF1A53">
        <w:rPr>
          <w:rFonts w:ascii="Times New Roman" w:hAnsi="Times New Roman" w:cs="Times New Roman"/>
          <w:sz w:val="24"/>
        </w:rPr>
        <w:t>strain curves of ZESTPU with different IL contents. (b) Comparison of tensile strength and elongation at break, and (c) comparison of Young’s modulus and toughness for ZESTPU with different IL contents.</w:t>
      </w:r>
    </w:p>
    <w:p w14:paraId="19429BF0" w14:textId="1C3181DD" w:rsidR="004C54FB" w:rsidRDefault="00D421D3" w:rsidP="00D421D3">
      <w:pPr>
        <w:spacing w:before="120" w:after="120" w:line="240" w:lineRule="auto"/>
        <w:jc w:val="center"/>
      </w:pPr>
      <w:r>
        <w:lastRenderedPageBreak/>
        <w:pict w14:anchorId="6B1E9AAF">
          <v:shape id="_x0000_i1026" type="#_x0000_t75" style="width:192.35pt;height:154.2pt">
            <v:imagedata r:id="rId19" o:title="SI figure 3"/>
          </v:shape>
        </w:pict>
      </w:r>
    </w:p>
    <w:p w14:paraId="5E37A47E" w14:textId="077DCBFD" w:rsidR="00EF1A53" w:rsidRPr="00EF1A53" w:rsidRDefault="008E277C" w:rsidP="00D421D3">
      <w:pPr>
        <w:spacing w:before="120" w:after="120" w:line="240" w:lineRule="auto"/>
        <w:rPr>
          <w:rFonts w:ascii="Times New Roman" w:hAnsi="Times New Roman" w:cs="Times New Roman"/>
          <w:sz w:val="24"/>
        </w:rPr>
      </w:pPr>
      <w:r w:rsidRPr="008E277C">
        <w:rPr>
          <w:rFonts w:ascii="Times New Roman" w:hAnsi="Times New Roman" w:cs="Times New Roman"/>
          <w:b/>
          <w:bCs/>
          <w:sz w:val="24"/>
        </w:rPr>
        <w:t>Fig. S</w:t>
      </w:r>
      <w:r w:rsidR="00464331">
        <w:rPr>
          <w:rFonts w:ascii="Times New Roman" w:eastAsia="等线" w:hAnsi="Times New Roman" w:cs="Times New Roman" w:hint="eastAsia"/>
          <w:b/>
          <w:bCs/>
          <w:sz w:val="24"/>
        </w:rPr>
        <w:t>6</w:t>
      </w:r>
      <w:r w:rsidRPr="008E277C">
        <w:rPr>
          <w:rFonts w:ascii="Times New Roman" w:hAnsi="Times New Roman" w:cs="Times New Roman"/>
          <w:sz w:val="24"/>
        </w:rPr>
        <w:t xml:space="preserve"> </w:t>
      </w:r>
      <w:r w:rsidR="00EF1A53" w:rsidRPr="00EF1A53">
        <w:rPr>
          <w:rFonts w:ascii="Times New Roman" w:hAnsi="Times New Roman" w:cs="Times New Roman"/>
          <w:sz w:val="24"/>
        </w:rPr>
        <w:t>Optical microscope image of ZESTI@50%.</w:t>
      </w:r>
    </w:p>
    <w:p w14:paraId="2EDA8878" w14:textId="77777777" w:rsidR="00D421D3" w:rsidRDefault="00D421D3" w:rsidP="00D421D3">
      <w:pPr>
        <w:spacing w:before="120" w:after="120" w:line="240" w:lineRule="auto"/>
        <w:jc w:val="center"/>
        <w:rPr>
          <w:rFonts w:eastAsia="等线"/>
        </w:rPr>
      </w:pPr>
    </w:p>
    <w:p w14:paraId="19B497B8" w14:textId="0D952C8B" w:rsidR="004C54FB" w:rsidRDefault="00827CE4" w:rsidP="00D421D3">
      <w:pPr>
        <w:spacing w:before="120" w:after="120" w:line="240" w:lineRule="auto"/>
        <w:jc w:val="center"/>
      </w:pPr>
      <w:r>
        <w:rPr>
          <w:noProof/>
        </w:rPr>
        <w:drawing>
          <wp:inline distT="0" distB="0" distL="0" distR="0" wp14:anchorId="2A476E88" wp14:editId="139C8F03">
            <wp:extent cx="5288507" cy="4721214"/>
            <wp:effectExtent l="0" t="0" r="7620" b="3810"/>
            <wp:docPr id="3212409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15252" cy="4745090"/>
                    </a:xfrm>
                    <a:prstGeom prst="rect">
                      <a:avLst/>
                    </a:prstGeom>
                    <a:noFill/>
                    <a:ln>
                      <a:noFill/>
                    </a:ln>
                  </pic:spPr>
                </pic:pic>
              </a:graphicData>
            </a:graphic>
          </wp:inline>
        </w:drawing>
      </w:r>
    </w:p>
    <w:p w14:paraId="59D05EA9" w14:textId="3650498D" w:rsidR="000A0B3E" w:rsidRDefault="008E277C" w:rsidP="00D421D3">
      <w:pPr>
        <w:spacing w:before="120" w:after="120" w:line="240" w:lineRule="auto"/>
        <w:jc w:val="both"/>
        <w:rPr>
          <w:rFonts w:ascii="Times New Roman" w:hAnsi="Times New Roman" w:cs="Times New Roman"/>
          <w:sz w:val="24"/>
        </w:rPr>
        <w:sectPr w:rsidR="000A0B3E">
          <w:footerReference w:type="default" r:id="rId21"/>
          <w:pgSz w:w="12240" w:h="15840"/>
          <w:pgMar w:top="1701" w:right="1440" w:bottom="1440" w:left="1440" w:header="708" w:footer="708" w:gutter="0"/>
          <w:cols w:space="708"/>
          <w:docGrid w:linePitch="360"/>
        </w:sectPr>
      </w:pPr>
      <w:r w:rsidRPr="008E277C">
        <w:rPr>
          <w:rFonts w:ascii="Times New Roman" w:hAnsi="Times New Roman" w:cs="Times New Roman"/>
          <w:b/>
          <w:bCs/>
          <w:sz w:val="24"/>
        </w:rPr>
        <w:t>Fig. S</w:t>
      </w:r>
      <w:r w:rsidR="00464331">
        <w:rPr>
          <w:rFonts w:ascii="Times New Roman" w:eastAsia="等线" w:hAnsi="Times New Roman" w:cs="Times New Roman" w:hint="eastAsia"/>
          <w:b/>
          <w:bCs/>
          <w:sz w:val="24"/>
        </w:rPr>
        <w:t>7</w:t>
      </w:r>
      <w:r>
        <w:rPr>
          <w:rFonts w:ascii="Times New Roman" w:eastAsia="等线" w:hAnsi="Times New Roman" w:cs="Times New Roman" w:hint="eastAsia"/>
          <w:b/>
          <w:bCs/>
          <w:sz w:val="24"/>
        </w:rPr>
        <w:t xml:space="preserve"> </w:t>
      </w:r>
      <w:r w:rsidR="004A6A88" w:rsidRPr="00E61825">
        <w:rPr>
          <w:rFonts w:ascii="Times New Roman" w:hAnsi="Times New Roman" w:cs="Times New Roman"/>
          <w:sz w:val="24"/>
        </w:rPr>
        <w:t>Frequency-dependent dynamic storage (filled circle) and loss (open circle) moduli at various temperatures for (a) i-PMPU@30% and (b) ZESTI@30%. (c) Stress relaxation curves of the i-PMPU@30% and ZESTI@30%</w:t>
      </w:r>
    </w:p>
    <w:p w14:paraId="29CC5FC0" w14:textId="414CF2D4" w:rsidR="000A0B3E" w:rsidRPr="00987575" w:rsidRDefault="000719AB" w:rsidP="00D421D3">
      <w:pPr>
        <w:spacing w:before="120" w:after="120" w:line="240" w:lineRule="auto"/>
        <w:jc w:val="center"/>
        <w:rPr>
          <w:rFonts w:ascii="Times New Roman" w:eastAsia="等线" w:hAnsi="Times New Roman" w:cs="Times New Roman"/>
          <w:sz w:val="24"/>
        </w:rPr>
      </w:pPr>
      <w:r>
        <w:rPr>
          <w:rFonts w:ascii="Times New Roman" w:eastAsia="等线" w:hAnsi="Times New Roman" w:cs="Times New Roman"/>
          <w:noProof/>
          <w:sz w:val="24"/>
        </w:rPr>
        <w:lastRenderedPageBreak/>
        <w:drawing>
          <wp:inline distT="0" distB="0" distL="0" distR="0" wp14:anchorId="4A89C5E4" wp14:editId="1CC93F45">
            <wp:extent cx="5023636" cy="4189863"/>
            <wp:effectExtent l="0" t="0" r="5715" b="1270"/>
            <wp:docPr id="1947231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36601" cy="4200676"/>
                    </a:xfrm>
                    <a:prstGeom prst="rect">
                      <a:avLst/>
                    </a:prstGeom>
                    <a:noFill/>
                    <a:ln>
                      <a:noFill/>
                    </a:ln>
                  </pic:spPr>
                </pic:pic>
              </a:graphicData>
            </a:graphic>
          </wp:inline>
        </w:drawing>
      </w:r>
    </w:p>
    <w:p w14:paraId="00AB8745" w14:textId="77777777" w:rsidR="00D421D3" w:rsidRDefault="000A0B3E" w:rsidP="00D421D3">
      <w:pPr>
        <w:spacing w:before="120" w:after="120" w:line="240" w:lineRule="auto"/>
        <w:jc w:val="both"/>
        <w:rPr>
          <w:rFonts w:ascii="Times New Roman" w:eastAsia="等线" w:hAnsi="Times New Roman" w:cs="Times New Roman"/>
          <w:sz w:val="24"/>
          <w:szCs w:val="24"/>
        </w:rPr>
      </w:pPr>
      <w:r w:rsidRPr="00987575">
        <w:rPr>
          <w:rFonts w:ascii="Times New Roman" w:hAnsi="Times New Roman" w:cs="Times New Roman"/>
          <w:b/>
          <w:bCs/>
          <w:sz w:val="24"/>
          <w:szCs w:val="24"/>
        </w:rPr>
        <w:t>Fig.</w:t>
      </w:r>
      <w:r w:rsidRPr="00987575">
        <w:rPr>
          <w:rFonts w:ascii="Times New Roman" w:eastAsia="等线" w:hAnsi="Times New Roman" w:cs="Times New Roman"/>
          <w:b/>
          <w:bCs/>
          <w:sz w:val="24"/>
          <w:szCs w:val="24"/>
        </w:rPr>
        <w:t xml:space="preserve"> S</w:t>
      </w:r>
      <w:r w:rsidR="00464331">
        <w:rPr>
          <w:rFonts w:ascii="Times New Roman" w:eastAsia="等线" w:hAnsi="Times New Roman" w:cs="Times New Roman" w:hint="eastAsia"/>
          <w:b/>
          <w:bCs/>
          <w:sz w:val="24"/>
          <w:szCs w:val="24"/>
        </w:rPr>
        <w:t>8</w:t>
      </w:r>
      <w:r w:rsidR="001F0A72" w:rsidRPr="00987575">
        <w:rPr>
          <w:rFonts w:ascii="Times New Roman" w:eastAsia="等线" w:hAnsi="Times New Roman" w:cs="Times New Roman" w:hint="eastAsia"/>
          <w:b/>
          <w:bCs/>
          <w:sz w:val="24"/>
          <w:szCs w:val="24"/>
        </w:rPr>
        <w:t xml:space="preserve"> </w:t>
      </w:r>
      <w:r w:rsidR="001F0A72" w:rsidRPr="000E01BD">
        <w:rPr>
          <w:rFonts w:ascii="Times New Roman" w:eastAsia="等线" w:hAnsi="Times New Roman" w:cs="Times New Roman" w:hint="eastAsia"/>
          <w:sz w:val="24"/>
          <w:szCs w:val="24"/>
        </w:rPr>
        <w:t>Se</w:t>
      </w:r>
      <w:r w:rsidRPr="00987575">
        <w:rPr>
          <w:rFonts w:ascii="Times New Roman" w:hAnsi="Times New Roman" w:cs="Times New Roman"/>
          <w:sz w:val="24"/>
          <w:szCs w:val="24"/>
        </w:rPr>
        <w:t xml:space="preserve">quential cyclic </w:t>
      </w:r>
      <w:r w:rsidRPr="00987575">
        <w:rPr>
          <w:rFonts w:ascii="Times New Roman" w:eastAsia="等线" w:hAnsi="Times New Roman" w:cs="Times New Roman"/>
          <w:sz w:val="24"/>
          <w:szCs w:val="24"/>
        </w:rPr>
        <w:t>loading</w:t>
      </w:r>
      <w:r w:rsidRPr="00987575">
        <w:rPr>
          <w:rFonts w:ascii="Times New Roman" w:hAnsi="Times New Roman" w:cs="Times New Roman"/>
          <w:sz w:val="24"/>
          <w:szCs w:val="24"/>
        </w:rPr>
        <w:t xml:space="preserve"> stress-strain </w:t>
      </w:r>
      <w:r w:rsidRPr="000719AB">
        <w:rPr>
          <w:rFonts w:ascii="Times New Roman" w:hAnsi="Times New Roman" w:cs="Times New Roman"/>
          <w:sz w:val="24"/>
          <w:szCs w:val="24"/>
        </w:rPr>
        <w:t xml:space="preserve">curves of </w:t>
      </w:r>
      <w:r w:rsidRPr="000719AB">
        <w:rPr>
          <w:rFonts w:ascii="Times New Roman" w:eastAsia="等线" w:hAnsi="Times New Roman" w:cs="Times New Roman"/>
          <w:sz w:val="24"/>
          <w:szCs w:val="24"/>
        </w:rPr>
        <w:t>ZESTI</w:t>
      </w:r>
      <w:r w:rsidRPr="000719AB">
        <w:rPr>
          <w:rFonts w:ascii="Times New Roman" w:hAnsi="Times New Roman" w:cs="Times New Roman"/>
          <w:sz w:val="24"/>
          <w:szCs w:val="24"/>
        </w:rPr>
        <w:t xml:space="preserve"> at </w:t>
      </w:r>
      <w:r w:rsidRPr="000719AB">
        <w:rPr>
          <w:rFonts w:ascii="Times New Roman" w:eastAsia="等线" w:hAnsi="Times New Roman" w:cs="Times New Roman"/>
          <w:sz w:val="24"/>
          <w:szCs w:val="24"/>
        </w:rPr>
        <w:t>(a)</w:t>
      </w:r>
      <w:r w:rsidRPr="000719AB">
        <w:rPr>
          <w:rFonts w:ascii="Times New Roman" w:eastAsia="等线" w:hAnsi="Times New Roman" w:cs="Times New Roman" w:hint="eastAsia"/>
          <w:sz w:val="24"/>
          <w:szCs w:val="24"/>
        </w:rPr>
        <w:t xml:space="preserve"> </w:t>
      </w:r>
      <w:r w:rsidRPr="000719AB">
        <w:rPr>
          <w:rFonts w:ascii="Times New Roman" w:eastAsia="等线" w:hAnsi="Times New Roman" w:cs="Times New Roman"/>
          <w:sz w:val="24"/>
          <w:szCs w:val="24"/>
        </w:rPr>
        <w:t>300</w:t>
      </w:r>
      <w:r w:rsidRPr="000719AB">
        <w:rPr>
          <w:rFonts w:ascii="Times New Roman" w:hAnsi="Times New Roman" w:cs="Times New Roman"/>
          <w:sz w:val="24"/>
          <w:szCs w:val="24"/>
        </w:rPr>
        <w:t>% strain</w:t>
      </w:r>
      <w:r w:rsidRPr="000719AB">
        <w:rPr>
          <w:rFonts w:ascii="Times New Roman" w:eastAsia="等线" w:hAnsi="Times New Roman" w:cs="Times New Roman" w:hint="eastAsia"/>
          <w:sz w:val="24"/>
          <w:szCs w:val="24"/>
        </w:rPr>
        <w:t xml:space="preserve"> and (b) </w:t>
      </w:r>
      <w:r w:rsidR="001F0A72" w:rsidRPr="000719AB">
        <w:rPr>
          <w:rFonts w:ascii="Times New Roman" w:eastAsia="等线" w:hAnsi="Times New Roman" w:cs="Times New Roman"/>
          <w:sz w:val="24"/>
          <w:szCs w:val="24"/>
        </w:rPr>
        <w:t>maximum strains of 100%, 200%, 400%, and 600%.</w:t>
      </w:r>
      <w:r w:rsidR="001F0A72" w:rsidRPr="000719AB">
        <w:rPr>
          <w:rFonts w:ascii="Times New Roman" w:eastAsia="等线" w:hAnsi="Times New Roman" w:cs="Times New Roman" w:hint="eastAsia"/>
          <w:sz w:val="24"/>
          <w:szCs w:val="24"/>
        </w:rPr>
        <w:t xml:space="preserve"> (c) </w:t>
      </w:r>
      <w:r w:rsidR="001F0A72" w:rsidRPr="000719AB">
        <w:rPr>
          <w:rFonts w:ascii="Times New Roman" w:eastAsia="等线" w:hAnsi="Times New Roman" w:cs="Times New Roman"/>
          <w:sz w:val="24"/>
          <w:szCs w:val="24"/>
        </w:rPr>
        <w:t>Corresponding dissipated energy and hysteresis ratio calculated from the hysteresis loops at different maximum strains</w:t>
      </w:r>
      <w:r w:rsidR="001F0A72" w:rsidRPr="00D421D3">
        <w:rPr>
          <w:rFonts w:ascii="Times New Roman" w:eastAsia="等线" w:hAnsi="Times New Roman" w:cs="Times New Roman"/>
          <w:sz w:val="24"/>
          <w:szCs w:val="24"/>
        </w:rPr>
        <w:t>.</w:t>
      </w:r>
    </w:p>
    <w:p w14:paraId="7A5DAB35" w14:textId="159E9AF6" w:rsidR="004C54FB" w:rsidRDefault="00C50D51" w:rsidP="00D421D3">
      <w:pPr>
        <w:spacing w:before="120" w:after="120" w:line="240" w:lineRule="auto"/>
        <w:jc w:val="both"/>
      </w:pPr>
      <w:r>
        <w:rPr>
          <w:noProof/>
        </w:rPr>
        <w:drawing>
          <wp:inline distT="0" distB="0" distL="0" distR="0" wp14:anchorId="758028A3" wp14:editId="09684DD1">
            <wp:extent cx="5579779" cy="2565779"/>
            <wp:effectExtent l="0" t="0" r="1905" b="6350"/>
            <wp:docPr id="20580979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96237" cy="2573347"/>
                    </a:xfrm>
                    <a:prstGeom prst="rect">
                      <a:avLst/>
                    </a:prstGeom>
                    <a:noFill/>
                    <a:ln>
                      <a:noFill/>
                    </a:ln>
                  </pic:spPr>
                </pic:pic>
              </a:graphicData>
            </a:graphic>
          </wp:inline>
        </w:drawing>
      </w:r>
    </w:p>
    <w:p w14:paraId="767E05BD" w14:textId="41AD1BB0" w:rsidR="004C54FB" w:rsidRPr="004A6A88" w:rsidRDefault="008E277C" w:rsidP="00D421D3">
      <w:pPr>
        <w:spacing w:before="120" w:after="120" w:line="240" w:lineRule="auto"/>
        <w:jc w:val="both"/>
        <w:rPr>
          <w:rFonts w:ascii="Times New Roman" w:hAnsi="Times New Roman" w:cs="Times New Roman"/>
          <w:sz w:val="24"/>
        </w:rPr>
      </w:pPr>
      <w:r w:rsidRPr="008E277C">
        <w:rPr>
          <w:rFonts w:ascii="Times New Roman" w:hAnsi="Times New Roman" w:cs="Times New Roman"/>
          <w:b/>
          <w:bCs/>
          <w:sz w:val="24"/>
        </w:rPr>
        <w:t>Fig. S</w:t>
      </w:r>
      <w:r w:rsidR="00464331">
        <w:rPr>
          <w:rFonts w:ascii="Times New Roman" w:eastAsia="等线" w:hAnsi="Times New Roman" w:cs="Times New Roman" w:hint="eastAsia"/>
          <w:b/>
          <w:bCs/>
          <w:sz w:val="24"/>
        </w:rPr>
        <w:t>9</w:t>
      </w:r>
      <w:r>
        <w:rPr>
          <w:rFonts w:ascii="Times New Roman" w:eastAsia="等线" w:hAnsi="Times New Roman" w:cs="Times New Roman" w:hint="eastAsia"/>
          <w:b/>
          <w:bCs/>
          <w:sz w:val="24"/>
        </w:rPr>
        <w:t xml:space="preserve"> </w:t>
      </w:r>
      <w:r w:rsidR="004A6A88" w:rsidRPr="004A6A88">
        <w:rPr>
          <w:rFonts w:ascii="Times New Roman" w:hAnsi="Times New Roman" w:cs="Times New Roman"/>
          <w:sz w:val="24"/>
        </w:rPr>
        <w:t>(a) Impedance Nyquist plots and (b) Ionic conductivity of ZESTPU with different IL contents.</w:t>
      </w:r>
    </w:p>
    <w:p w14:paraId="5BAF1CAB" w14:textId="77777777" w:rsidR="00A87229" w:rsidRPr="00A87229" w:rsidRDefault="00A87229" w:rsidP="00D421D3">
      <w:pPr>
        <w:spacing w:before="120" w:after="120" w:line="240" w:lineRule="auto"/>
        <w:jc w:val="center"/>
        <w:rPr>
          <w:rFonts w:eastAsia="等线"/>
        </w:rPr>
        <w:sectPr w:rsidR="00A87229" w:rsidRPr="00A87229">
          <w:footerReference w:type="default" r:id="rId24"/>
          <w:pgSz w:w="12240" w:h="15840"/>
          <w:pgMar w:top="1701" w:right="1440" w:bottom="1440" w:left="1440" w:header="708" w:footer="708" w:gutter="0"/>
          <w:cols w:space="708"/>
          <w:docGrid w:linePitch="360"/>
        </w:sectPr>
      </w:pPr>
    </w:p>
    <w:p w14:paraId="67EBB372" w14:textId="77777777" w:rsidR="004C54FB" w:rsidRDefault="00D421D3" w:rsidP="00D421D3">
      <w:pPr>
        <w:spacing w:before="120" w:after="120" w:line="240" w:lineRule="auto"/>
        <w:jc w:val="center"/>
      </w:pPr>
      <w:r>
        <w:lastRenderedPageBreak/>
        <w:pict w14:anchorId="5FD4063B">
          <v:shape id="_x0000_i1027" type="#_x0000_t75" style="width:256.3pt;height:210.1pt">
            <v:imagedata r:id="rId25" o:title="SI figure 6"/>
          </v:shape>
        </w:pict>
      </w:r>
    </w:p>
    <w:p w14:paraId="2BB0C1F8" w14:textId="77777777" w:rsidR="00765966" w:rsidRDefault="008E277C" w:rsidP="00D421D3">
      <w:pPr>
        <w:spacing w:before="120" w:after="120" w:line="240" w:lineRule="auto"/>
        <w:rPr>
          <w:rFonts w:ascii="Times New Roman" w:eastAsia="等线" w:hAnsi="Times New Roman" w:cs="Times New Roman"/>
          <w:sz w:val="24"/>
        </w:rPr>
      </w:pPr>
      <w:r w:rsidRPr="008E277C">
        <w:rPr>
          <w:rFonts w:ascii="Times New Roman" w:hAnsi="Times New Roman" w:cs="Times New Roman"/>
          <w:b/>
          <w:bCs/>
          <w:sz w:val="24"/>
        </w:rPr>
        <w:t>Fig. S</w:t>
      </w:r>
      <w:r w:rsidR="00464331">
        <w:rPr>
          <w:rFonts w:ascii="Times New Roman" w:eastAsia="等线" w:hAnsi="Times New Roman" w:cs="Times New Roman" w:hint="eastAsia"/>
          <w:b/>
          <w:bCs/>
          <w:sz w:val="24"/>
        </w:rPr>
        <w:t>10</w:t>
      </w:r>
      <w:r>
        <w:rPr>
          <w:rFonts w:ascii="Times New Roman" w:eastAsia="等线" w:hAnsi="Times New Roman" w:cs="Times New Roman" w:hint="eastAsia"/>
          <w:b/>
          <w:bCs/>
          <w:sz w:val="24"/>
        </w:rPr>
        <w:t xml:space="preserve"> </w:t>
      </w:r>
      <w:r w:rsidR="00765966" w:rsidRPr="00765966">
        <w:rPr>
          <w:rFonts w:ascii="Times New Roman" w:hAnsi="Times New Roman" w:cs="Times New Roman"/>
          <w:sz w:val="24"/>
        </w:rPr>
        <w:t>Temperature-dependent ionic conductivity analysis of ZESTI@10%.</w:t>
      </w:r>
    </w:p>
    <w:p w14:paraId="31FB9A8D" w14:textId="0D2877AC" w:rsidR="00A87229" w:rsidRDefault="00D421D3" w:rsidP="00D421D3">
      <w:pPr>
        <w:spacing w:before="120" w:after="120" w:line="240" w:lineRule="auto"/>
        <w:ind w:firstLineChars="500" w:firstLine="1200"/>
        <w:rPr>
          <w:rFonts w:ascii="Times New Roman" w:eastAsia="等线" w:hAnsi="Times New Roman" w:cs="Times New Roman"/>
          <w:sz w:val="24"/>
        </w:rPr>
      </w:pPr>
      <w:r>
        <w:rPr>
          <w:rFonts w:ascii="Times New Roman" w:eastAsia="等线" w:hAnsi="Times New Roman" w:cs="Times New Roman" w:hint="eastAsia"/>
          <w:sz w:val="24"/>
        </w:rPr>
        <w:t xml:space="preserve"> </w:t>
      </w:r>
    </w:p>
    <w:p w14:paraId="1C64EBDE" w14:textId="0D6BA1D8" w:rsidR="00A87229" w:rsidRPr="00477863" w:rsidRDefault="00A87229" w:rsidP="00D421D3">
      <w:pPr>
        <w:spacing w:before="120" w:after="120" w:line="240" w:lineRule="auto"/>
        <w:jc w:val="center"/>
        <w:rPr>
          <w:lang w:eastAsia="ko-KR"/>
        </w:rPr>
      </w:pPr>
      <w:r w:rsidRPr="00477863">
        <w:rPr>
          <w:noProof/>
        </w:rPr>
        <w:drawing>
          <wp:inline distT="0" distB="0" distL="0" distR="0" wp14:anchorId="0AFB594E" wp14:editId="752C9DDA">
            <wp:extent cx="5939790" cy="2428875"/>
            <wp:effectExtent l="0" t="0" r="3810" b="9525"/>
            <wp:docPr id="7157193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9790" cy="2428875"/>
                    </a:xfrm>
                    <a:prstGeom prst="rect">
                      <a:avLst/>
                    </a:prstGeom>
                    <a:noFill/>
                    <a:ln>
                      <a:noFill/>
                    </a:ln>
                  </pic:spPr>
                </pic:pic>
              </a:graphicData>
            </a:graphic>
          </wp:inline>
        </w:drawing>
      </w:r>
    </w:p>
    <w:p w14:paraId="66B9528D" w14:textId="0DBB665C" w:rsidR="00A87229" w:rsidRPr="00477863" w:rsidRDefault="00A87229" w:rsidP="00D421D3">
      <w:pPr>
        <w:spacing w:before="120" w:after="120" w:line="240" w:lineRule="auto"/>
        <w:jc w:val="both"/>
        <w:rPr>
          <w:rFonts w:ascii="Times New Roman" w:eastAsia="等线" w:hAnsi="Times New Roman" w:cs="Times New Roman"/>
          <w:sz w:val="24"/>
          <w:szCs w:val="24"/>
        </w:rPr>
      </w:pPr>
      <w:r w:rsidRPr="00477863">
        <w:rPr>
          <w:rFonts w:ascii="Times New Roman" w:hAnsi="Times New Roman" w:cs="Times New Roman"/>
          <w:b/>
          <w:bCs/>
          <w:sz w:val="24"/>
        </w:rPr>
        <w:t>Fig. S</w:t>
      </w:r>
      <w:r w:rsidRPr="00477863">
        <w:rPr>
          <w:rFonts w:ascii="Times New Roman" w:hAnsi="Times New Roman" w:cs="Times New Roman" w:hint="eastAsia"/>
          <w:b/>
          <w:bCs/>
          <w:sz w:val="24"/>
          <w:lang w:eastAsia="ko-KR"/>
        </w:rPr>
        <w:t>1</w:t>
      </w:r>
      <w:r w:rsidR="00212E5F" w:rsidRPr="00477863">
        <w:rPr>
          <w:rFonts w:ascii="Times New Roman" w:eastAsia="等线" w:hAnsi="Times New Roman" w:cs="Times New Roman" w:hint="eastAsia"/>
          <w:b/>
          <w:bCs/>
          <w:sz w:val="24"/>
        </w:rPr>
        <w:t>1</w:t>
      </w:r>
      <w:r w:rsidRPr="00477863">
        <w:rPr>
          <w:rFonts w:ascii="Times New Roman" w:eastAsia="等线" w:hAnsi="Times New Roman" w:cs="Times New Roman" w:hint="eastAsia"/>
          <w:b/>
          <w:bCs/>
          <w:sz w:val="24"/>
        </w:rPr>
        <w:t xml:space="preserve"> </w:t>
      </w:r>
      <w:r w:rsidRPr="00477863">
        <w:rPr>
          <w:rFonts w:ascii="Times New Roman" w:hAnsi="Times New Roman" w:cs="Times New Roman"/>
          <w:b/>
          <w:bCs/>
          <w:sz w:val="24"/>
        </w:rPr>
        <w:t>Environmental stability of the ionic conductivity of ZESTI.</w:t>
      </w:r>
      <w:r w:rsidRPr="00477863">
        <w:rPr>
          <w:rFonts w:ascii="Times New Roman" w:hAnsi="Times New Roman" w:cs="Times New Roman"/>
          <w:sz w:val="24"/>
        </w:rPr>
        <w:t xml:space="preserve"> (a) Ionic conductivity of ZESTI as a function of relative humidity (RH), showing stable conductivity across the measured humidity range. (b) Time-dependent ionic conductivity of ZESTI under continuous exposure to RH 90%.</w:t>
      </w:r>
    </w:p>
    <w:p w14:paraId="116CED58" w14:textId="4AEC36ED" w:rsidR="00A87229" w:rsidRPr="00A87229" w:rsidRDefault="00A87229" w:rsidP="00D421D3">
      <w:pPr>
        <w:spacing w:before="120" w:after="120" w:line="240" w:lineRule="auto"/>
        <w:ind w:firstLineChars="500" w:firstLine="1200"/>
        <w:rPr>
          <w:rFonts w:ascii="Times New Roman" w:eastAsia="等线" w:hAnsi="Times New Roman" w:cs="Times New Roman"/>
          <w:sz w:val="24"/>
        </w:rPr>
        <w:sectPr w:rsidR="00A87229" w:rsidRPr="00A87229">
          <w:footerReference w:type="default" r:id="rId27"/>
          <w:pgSz w:w="12240" w:h="15840"/>
          <w:pgMar w:top="1701" w:right="1440" w:bottom="1440" w:left="1440" w:header="708" w:footer="708" w:gutter="0"/>
          <w:cols w:space="708"/>
          <w:docGrid w:linePitch="360"/>
        </w:sectPr>
      </w:pPr>
    </w:p>
    <w:p w14:paraId="1ADA0DE8" w14:textId="337C5036" w:rsidR="004C54FB" w:rsidRDefault="00D421D3" w:rsidP="00D421D3">
      <w:pPr>
        <w:spacing w:before="120" w:after="120" w:line="240" w:lineRule="auto"/>
        <w:jc w:val="center"/>
      </w:pPr>
      <w:r>
        <w:lastRenderedPageBreak/>
        <w:pict w14:anchorId="63FFE0B2">
          <v:shape id="_x0000_i1028" type="#_x0000_t75" style="width:225.15pt;height:186.45pt">
            <v:imagedata r:id="rId28" o:title="SI figure 7"/>
          </v:shape>
        </w:pict>
      </w:r>
      <w:r>
        <w:t>.</w:t>
      </w:r>
    </w:p>
    <w:p w14:paraId="47EB1B43" w14:textId="77777777" w:rsidR="00D421D3" w:rsidRDefault="00D329FD" w:rsidP="00D421D3">
      <w:pPr>
        <w:spacing w:before="120" w:after="120" w:line="240" w:lineRule="auto"/>
        <w:rPr>
          <w:rFonts w:ascii="Times New Roman" w:hAnsi="Times New Roman" w:cs="Times New Roman"/>
          <w:sz w:val="24"/>
        </w:rPr>
      </w:pPr>
      <w:r w:rsidRPr="008E277C">
        <w:rPr>
          <w:rFonts w:ascii="Times New Roman" w:hAnsi="Times New Roman" w:cs="Times New Roman"/>
          <w:b/>
          <w:bCs/>
          <w:sz w:val="24"/>
        </w:rPr>
        <w:t>Fig. S</w:t>
      </w:r>
      <w:r w:rsidR="00C60872">
        <w:rPr>
          <w:rFonts w:ascii="Times New Roman" w:eastAsia="等线" w:hAnsi="Times New Roman" w:cs="Times New Roman" w:hint="eastAsia"/>
          <w:b/>
          <w:bCs/>
          <w:sz w:val="24"/>
        </w:rPr>
        <w:t>1</w:t>
      </w:r>
      <w:r w:rsidR="00227ED2">
        <w:rPr>
          <w:rFonts w:ascii="Times New Roman" w:eastAsia="等线" w:hAnsi="Times New Roman" w:cs="Times New Roman" w:hint="eastAsia"/>
          <w:b/>
          <w:bCs/>
          <w:sz w:val="24"/>
        </w:rPr>
        <w:t>2</w:t>
      </w:r>
      <w:r>
        <w:rPr>
          <w:rFonts w:ascii="Times New Roman" w:eastAsia="等线" w:hAnsi="Times New Roman" w:cs="Times New Roman" w:hint="eastAsia"/>
          <w:b/>
          <w:bCs/>
          <w:sz w:val="24"/>
        </w:rPr>
        <w:t xml:space="preserve"> </w:t>
      </w:r>
      <w:r w:rsidR="004C54FB" w:rsidRPr="004C54FB">
        <w:rPr>
          <w:rFonts w:ascii="Times New Roman" w:hAnsi="Times New Roman" w:cs="Times New Roman"/>
          <w:sz w:val="24"/>
        </w:rPr>
        <w:t>Oscillatory strain sweeps of ZESTI@30%.</w:t>
      </w:r>
      <w:r w:rsidR="00D421D3">
        <w:rPr>
          <w:rFonts w:ascii="Times New Roman" w:hAnsi="Times New Roman" w:cs="Times New Roman"/>
          <w:sz w:val="24"/>
        </w:rPr>
        <w:t xml:space="preserve"> </w:t>
      </w:r>
    </w:p>
    <w:p w14:paraId="14133913" w14:textId="26465CC8" w:rsidR="004C54FB" w:rsidRDefault="00D421D3" w:rsidP="00D421D3">
      <w:pPr>
        <w:spacing w:before="120" w:after="120" w:line="240" w:lineRule="auto"/>
        <w:jc w:val="center"/>
      </w:pPr>
      <w:r>
        <w:pict w14:anchorId="6A5BEFA4">
          <v:shape id="_x0000_i1029" type="#_x0000_t75" style="width:212.25pt;height:178.4pt">
            <v:imagedata r:id="rId29" o:title="SI figure 8"/>
          </v:shape>
        </w:pict>
      </w:r>
    </w:p>
    <w:p w14:paraId="1DADCAE5" w14:textId="2F74BE26" w:rsidR="007F0E4F" w:rsidRDefault="00D329FD" w:rsidP="00D421D3">
      <w:pPr>
        <w:spacing w:before="120" w:after="120" w:line="240" w:lineRule="auto"/>
        <w:ind w:firstLineChars="100" w:firstLine="240"/>
        <w:jc w:val="both"/>
        <w:rPr>
          <w:rFonts w:ascii="Times New Roman" w:eastAsia="等线" w:hAnsi="Times New Roman" w:cs="Times New Roman"/>
          <w:sz w:val="24"/>
        </w:rPr>
      </w:pPr>
      <w:r w:rsidRPr="008E277C">
        <w:rPr>
          <w:rFonts w:ascii="Times New Roman" w:hAnsi="Times New Roman" w:cs="Times New Roman"/>
          <w:b/>
          <w:bCs/>
          <w:sz w:val="24"/>
        </w:rPr>
        <w:t>Fig. S</w:t>
      </w:r>
      <w:r w:rsidR="00C60872">
        <w:rPr>
          <w:rFonts w:ascii="Times New Roman" w:eastAsia="等线" w:hAnsi="Times New Roman" w:cs="Times New Roman" w:hint="eastAsia"/>
          <w:b/>
          <w:bCs/>
          <w:sz w:val="24"/>
        </w:rPr>
        <w:t>1</w:t>
      </w:r>
      <w:r w:rsidR="00227ED2">
        <w:rPr>
          <w:rFonts w:ascii="Times New Roman" w:eastAsia="等线" w:hAnsi="Times New Roman" w:cs="Times New Roman" w:hint="eastAsia"/>
          <w:b/>
          <w:bCs/>
          <w:sz w:val="24"/>
        </w:rPr>
        <w:t>3</w:t>
      </w:r>
      <w:r>
        <w:rPr>
          <w:rFonts w:ascii="Times New Roman" w:eastAsia="等线" w:hAnsi="Times New Roman" w:cs="Times New Roman" w:hint="eastAsia"/>
          <w:b/>
          <w:bCs/>
          <w:sz w:val="24"/>
        </w:rPr>
        <w:t xml:space="preserve"> </w:t>
      </w:r>
      <w:r w:rsidR="004C54FB" w:rsidRPr="004C54FB">
        <w:rPr>
          <w:rFonts w:ascii="Times New Roman" w:hAnsi="Times New Roman" w:cs="Times New Roman"/>
          <w:sz w:val="24"/>
        </w:rPr>
        <w:t>Impedance versus test time during the cutting‐healing process for ZESTI@30%.</w:t>
      </w:r>
    </w:p>
    <w:p w14:paraId="6E130700" w14:textId="7BB07904" w:rsidR="00974FAE" w:rsidRDefault="00337CF3" w:rsidP="00D421D3">
      <w:pPr>
        <w:spacing w:before="120" w:after="120" w:line="240" w:lineRule="auto"/>
        <w:jc w:val="center"/>
        <w:rPr>
          <w:rFonts w:ascii="Times New Roman" w:eastAsia="等线" w:hAnsi="Times New Roman" w:cs="Times New Roman"/>
          <w:sz w:val="24"/>
        </w:rPr>
      </w:pPr>
      <w:r>
        <w:rPr>
          <w:rFonts w:ascii="Times New Roman" w:eastAsia="等线" w:hAnsi="Times New Roman" w:cs="Times New Roman"/>
          <w:noProof/>
          <w:sz w:val="24"/>
        </w:rPr>
        <w:drawing>
          <wp:inline distT="0" distB="0" distL="0" distR="0" wp14:anchorId="7D422825" wp14:editId="315A07F0">
            <wp:extent cx="3116867" cy="2210937"/>
            <wp:effectExtent l="0" t="0" r="0" b="0"/>
            <wp:docPr id="19715585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7455"/>
                    <a:stretch/>
                  </pic:blipFill>
                  <pic:spPr bwMode="auto">
                    <a:xfrm>
                      <a:off x="0" y="0"/>
                      <a:ext cx="3141223" cy="2228214"/>
                    </a:xfrm>
                    <a:prstGeom prst="rect">
                      <a:avLst/>
                    </a:prstGeom>
                    <a:noFill/>
                    <a:ln>
                      <a:noFill/>
                    </a:ln>
                    <a:extLst>
                      <a:ext uri="{53640926-AAD7-44D8-BBD7-CCE9431645EC}">
                        <a14:shadowObscured xmlns:a14="http://schemas.microsoft.com/office/drawing/2010/main"/>
                      </a:ext>
                    </a:extLst>
                  </pic:spPr>
                </pic:pic>
              </a:graphicData>
            </a:graphic>
          </wp:inline>
        </w:drawing>
      </w:r>
    </w:p>
    <w:p w14:paraId="3044603B" w14:textId="2A494107" w:rsidR="007F0E4F" w:rsidRDefault="007F0E4F" w:rsidP="00D421D3">
      <w:pPr>
        <w:spacing w:before="120" w:after="120" w:line="240" w:lineRule="auto"/>
        <w:jc w:val="both"/>
        <w:rPr>
          <w:rFonts w:ascii="Times New Roman" w:hAnsi="Times New Roman" w:cs="Times New Roman"/>
          <w:sz w:val="24"/>
        </w:rPr>
      </w:pPr>
      <w:r w:rsidRPr="008E277C">
        <w:rPr>
          <w:rFonts w:ascii="Times New Roman" w:hAnsi="Times New Roman" w:cs="Times New Roman"/>
          <w:b/>
          <w:bCs/>
          <w:sz w:val="24"/>
        </w:rPr>
        <w:t>Fig. S</w:t>
      </w:r>
      <w:r w:rsidR="00C60872">
        <w:rPr>
          <w:rFonts w:ascii="Times New Roman" w:eastAsia="等线" w:hAnsi="Times New Roman" w:cs="Times New Roman" w:hint="eastAsia"/>
          <w:b/>
          <w:bCs/>
          <w:sz w:val="24"/>
        </w:rPr>
        <w:t>1</w:t>
      </w:r>
      <w:r w:rsidR="00B70277">
        <w:rPr>
          <w:rFonts w:ascii="Times New Roman" w:eastAsia="等线" w:hAnsi="Times New Roman" w:cs="Times New Roman" w:hint="eastAsia"/>
          <w:b/>
          <w:bCs/>
          <w:sz w:val="24"/>
        </w:rPr>
        <w:t>4</w:t>
      </w:r>
      <w:r>
        <w:rPr>
          <w:rFonts w:ascii="Times New Roman" w:eastAsia="等线" w:hAnsi="Times New Roman" w:cs="Times New Roman" w:hint="eastAsia"/>
          <w:b/>
          <w:bCs/>
          <w:sz w:val="24"/>
        </w:rPr>
        <w:t xml:space="preserve"> </w:t>
      </w:r>
      <w:r w:rsidRPr="007F0E4F">
        <w:rPr>
          <w:rFonts w:ascii="Times New Roman" w:hAnsi="Times New Roman" w:cs="Times New Roman"/>
          <w:sz w:val="24"/>
        </w:rPr>
        <w:t>Relative impedance changes of the sensing packaging box during packaging of a stainless-steel sphere (Size C) before and after self-healing.</w:t>
      </w:r>
    </w:p>
    <w:p w14:paraId="575068C8" w14:textId="77777777" w:rsidR="00D421D3" w:rsidRPr="00D421D3" w:rsidRDefault="00D421D3" w:rsidP="00D421D3">
      <w:pPr>
        <w:jc w:val="center"/>
        <w:rPr>
          <w:rFonts w:ascii="Times New Roman" w:eastAsia="等线" w:hAnsi="Times New Roman" w:cs="Times New Roman"/>
          <w:sz w:val="24"/>
        </w:rPr>
      </w:pPr>
    </w:p>
    <w:p w14:paraId="6D6A616D" w14:textId="072CAC0D" w:rsidR="00730234" w:rsidRDefault="00730234" w:rsidP="00D421D3">
      <w:pPr>
        <w:spacing w:before="120" w:after="120" w:line="240" w:lineRule="auto"/>
        <w:jc w:val="center"/>
        <w:rPr>
          <w:rFonts w:ascii="Times New Roman" w:hAnsi="Times New Roman" w:cs="Times New Roman"/>
          <w:bCs/>
          <w:sz w:val="24"/>
          <w:lang w:eastAsia="ko-KR"/>
        </w:rPr>
      </w:pPr>
      <w:r>
        <w:rPr>
          <w:rFonts w:ascii="Times New Roman" w:hAnsi="Times New Roman" w:cs="Times New Roman"/>
          <w:bCs/>
          <w:noProof/>
          <w:sz w:val="24"/>
        </w:rPr>
        <w:drawing>
          <wp:inline distT="0" distB="0" distL="0" distR="0" wp14:anchorId="1E1624C3" wp14:editId="5EFBB622">
            <wp:extent cx="4922874" cy="6367127"/>
            <wp:effectExtent l="0" t="0" r="0" b="0"/>
            <wp:docPr id="1759945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26351" cy="6371623"/>
                    </a:xfrm>
                    <a:prstGeom prst="rect">
                      <a:avLst/>
                    </a:prstGeom>
                    <a:noFill/>
                    <a:ln>
                      <a:noFill/>
                    </a:ln>
                  </pic:spPr>
                </pic:pic>
              </a:graphicData>
            </a:graphic>
          </wp:inline>
        </w:drawing>
      </w:r>
    </w:p>
    <w:p w14:paraId="10166DCD" w14:textId="621600F1" w:rsidR="00730234" w:rsidRPr="000A5D40" w:rsidRDefault="00D329FD" w:rsidP="00D421D3">
      <w:pPr>
        <w:spacing w:before="120" w:after="120" w:line="240" w:lineRule="auto"/>
        <w:jc w:val="both"/>
        <w:rPr>
          <w:rFonts w:ascii="Times New Roman" w:hAnsi="Times New Roman" w:cs="Times New Roman"/>
          <w:bCs/>
          <w:sz w:val="24"/>
          <w:lang w:eastAsia="ko-KR"/>
        </w:rPr>
      </w:pPr>
      <w:r w:rsidRPr="008E277C">
        <w:rPr>
          <w:rFonts w:ascii="Times New Roman" w:hAnsi="Times New Roman" w:cs="Times New Roman"/>
          <w:b/>
          <w:bCs/>
          <w:sz w:val="24"/>
        </w:rPr>
        <w:t>Fig. S</w:t>
      </w:r>
      <w:r w:rsidR="007F0E4F">
        <w:rPr>
          <w:rFonts w:ascii="Times New Roman" w:eastAsia="等线" w:hAnsi="Times New Roman" w:cs="Times New Roman" w:hint="eastAsia"/>
          <w:b/>
          <w:bCs/>
          <w:sz w:val="24"/>
        </w:rPr>
        <w:t>1</w:t>
      </w:r>
      <w:r w:rsidR="00B70277">
        <w:rPr>
          <w:rFonts w:ascii="Times New Roman" w:eastAsia="等线" w:hAnsi="Times New Roman" w:cs="Times New Roman" w:hint="eastAsia"/>
          <w:b/>
          <w:bCs/>
          <w:sz w:val="24"/>
        </w:rPr>
        <w:t>5</w:t>
      </w:r>
      <w:r>
        <w:rPr>
          <w:rFonts w:ascii="Times New Roman" w:eastAsia="等线" w:hAnsi="Times New Roman" w:cs="Times New Roman" w:hint="eastAsia"/>
          <w:b/>
          <w:bCs/>
          <w:sz w:val="24"/>
        </w:rPr>
        <w:t xml:space="preserve"> </w:t>
      </w:r>
      <w:r w:rsidR="004F0C40" w:rsidRPr="004F0C40">
        <w:rPr>
          <w:rFonts w:ascii="Times New Roman" w:hAnsi="Times New Roman" w:cs="Times New Roman"/>
          <w:sz w:val="24"/>
        </w:rPr>
        <w:t>Relative impedance change</w:t>
      </w:r>
      <w:r w:rsidR="004F0C40">
        <w:rPr>
          <w:rFonts w:ascii="Times New Roman" w:hAnsi="Times New Roman" w:cs="Times New Roman" w:hint="eastAsia"/>
          <w:sz w:val="24"/>
          <w:lang w:eastAsia="ko-KR"/>
        </w:rPr>
        <w:t>s</w:t>
      </w:r>
      <w:r w:rsidR="004F0C40" w:rsidRPr="004F0C40">
        <w:rPr>
          <w:rFonts w:ascii="Times New Roman" w:hAnsi="Times New Roman" w:cs="Times New Roman"/>
          <w:sz w:val="24"/>
        </w:rPr>
        <w:t xml:space="preserve"> of the sensing packaging box during packaging of four stainless-steel spheres with different sizes</w:t>
      </w:r>
      <w:r w:rsidR="004F0C40">
        <w:rPr>
          <w:rFonts w:ascii="Times New Roman" w:hAnsi="Times New Roman" w:cs="Times New Roman" w:hint="eastAsia"/>
          <w:sz w:val="24"/>
          <w:lang w:eastAsia="ko-KR"/>
        </w:rPr>
        <w:t xml:space="preserve"> before and after self-healing.</w:t>
      </w:r>
    </w:p>
    <w:p w14:paraId="5956A311" w14:textId="77777777" w:rsidR="00974FAE" w:rsidRDefault="00974FAE" w:rsidP="00D421D3">
      <w:pPr>
        <w:spacing w:before="120" w:after="120" w:line="240" w:lineRule="auto"/>
        <w:jc w:val="center"/>
        <w:rPr>
          <w:rFonts w:ascii="Times New Roman" w:hAnsi="Times New Roman" w:cs="Times New Roman"/>
          <w:bCs/>
          <w:sz w:val="24"/>
          <w:lang w:eastAsia="ko-KR"/>
        </w:rPr>
        <w:sectPr w:rsidR="00974FAE">
          <w:footerReference w:type="default" r:id="rId32"/>
          <w:pgSz w:w="12240" w:h="15840"/>
          <w:pgMar w:top="1701" w:right="1440" w:bottom="1440" w:left="1440" w:header="708" w:footer="708" w:gutter="0"/>
          <w:cols w:space="708"/>
          <w:docGrid w:linePitch="360"/>
        </w:sectPr>
      </w:pPr>
    </w:p>
    <w:p w14:paraId="38ED8B9A" w14:textId="38C30696" w:rsidR="00A70757" w:rsidRPr="00FD3519" w:rsidRDefault="003C523C" w:rsidP="00D421D3">
      <w:pPr>
        <w:spacing w:before="120" w:after="120" w:line="240" w:lineRule="auto"/>
        <w:jc w:val="center"/>
        <w:rPr>
          <w:rFonts w:ascii="Times New Roman" w:hAnsi="Times New Roman" w:cs="Times New Roman"/>
          <w:lang w:eastAsia="ko-KR"/>
        </w:rPr>
      </w:pPr>
      <w:r>
        <w:rPr>
          <w:rFonts w:ascii="Times New Roman" w:hAnsi="Times New Roman" w:cs="Times New Roman"/>
          <w:noProof/>
          <w:lang w:eastAsia="ko-KR"/>
        </w:rPr>
        <w:lastRenderedPageBreak/>
        <w:drawing>
          <wp:inline distT="0" distB="0" distL="0" distR="0" wp14:anchorId="6FF338F8" wp14:editId="3A67303D">
            <wp:extent cx="4988967" cy="6395947"/>
            <wp:effectExtent l="0" t="0" r="2540" b="5080"/>
            <wp:docPr id="13668653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99277" cy="6409164"/>
                    </a:xfrm>
                    <a:prstGeom prst="rect">
                      <a:avLst/>
                    </a:prstGeom>
                    <a:noFill/>
                    <a:ln>
                      <a:noFill/>
                    </a:ln>
                  </pic:spPr>
                </pic:pic>
              </a:graphicData>
            </a:graphic>
          </wp:inline>
        </w:drawing>
      </w:r>
    </w:p>
    <w:p w14:paraId="2E359BC5" w14:textId="45C55E14" w:rsidR="003C523C" w:rsidRPr="003C523C" w:rsidRDefault="00D329FD" w:rsidP="00D421D3">
      <w:pPr>
        <w:spacing w:before="120" w:after="120" w:line="240" w:lineRule="auto"/>
        <w:jc w:val="both"/>
        <w:rPr>
          <w:rFonts w:ascii="Times New Roman" w:eastAsia="等线" w:hAnsi="Times New Roman" w:cs="Times New Roman"/>
          <w:sz w:val="24"/>
          <w:szCs w:val="24"/>
        </w:rPr>
        <w:sectPr w:rsidR="003C523C" w:rsidRPr="003C523C">
          <w:footerReference w:type="default" r:id="rId34"/>
          <w:pgSz w:w="12240" w:h="15840"/>
          <w:pgMar w:top="1701" w:right="1440" w:bottom="1440" w:left="1440" w:header="708" w:footer="708" w:gutter="0"/>
          <w:cols w:space="708"/>
          <w:docGrid w:linePitch="360"/>
        </w:sectPr>
      </w:pPr>
      <w:r w:rsidRPr="008E277C">
        <w:rPr>
          <w:rFonts w:ascii="Times New Roman" w:hAnsi="Times New Roman" w:cs="Times New Roman"/>
          <w:b/>
          <w:bCs/>
          <w:sz w:val="24"/>
        </w:rPr>
        <w:t>Fig. S1</w:t>
      </w:r>
      <w:r w:rsidR="00B70277">
        <w:rPr>
          <w:rFonts w:ascii="Times New Roman" w:eastAsia="等线" w:hAnsi="Times New Roman" w:cs="Times New Roman" w:hint="eastAsia"/>
          <w:b/>
          <w:bCs/>
          <w:sz w:val="24"/>
        </w:rPr>
        <w:t>6</w:t>
      </w:r>
      <w:r>
        <w:rPr>
          <w:rFonts w:ascii="Times New Roman" w:eastAsia="等线" w:hAnsi="Times New Roman" w:cs="Times New Roman" w:hint="eastAsia"/>
          <w:sz w:val="24"/>
        </w:rPr>
        <w:t xml:space="preserve"> </w:t>
      </w:r>
      <w:r w:rsidR="000F0AF1" w:rsidRPr="000F0AF1">
        <w:rPr>
          <w:rFonts w:ascii="Times New Roman" w:eastAsia="等线" w:hAnsi="Times New Roman" w:cs="Times New Roman" w:hint="eastAsia"/>
          <w:sz w:val="24"/>
        </w:rPr>
        <w:t>(</w:t>
      </w:r>
      <w:r w:rsidR="00A70757" w:rsidRPr="000F0AF1">
        <w:rPr>
          <w:rFonts w:ascii="Times New Roman" w:hAnsi="Times New Roman" w:cs="Times New Roman"/>
          <w:sz w:val="24"/>
          <w:szCs w:val="24"/>
          <w:lang w:eastAsia="ko-KR"/>
        </w:rPr>
        <w:t>a</w:t>
      </w:r>
      <w:r w:rsidR="000F0AF1" w:rsidRPr="000F0AF1">
        <w:rPr>
          <w:rFonts w:ascii="Times New Roman" w:eastAsia="等线" w:hAnsi="Times New Roman" w:cs="Times New Roman" w:hint="eastAsia"/>
          <w:sz w:val="24"/>
          <w:szCs w:val="24"/>
        </w:rPr>
        <w:t>)</w:t>
      </w:r>
      <w:r w:rsidR="00A70757" w:rsidRPr="000F0AF1">
        <w:rPr>
          <w:rFonts w:ascii="Times New Roman" w:hAnsi="Times New Roman" w:cs="Times New Roman"/>
          <w:sz w:val="24"/>
          <w:szCs w:val="24"/>
          <w:lang w:eastAsia="ko-KR"/>
        </w:rPr>
        <w:t xml:space="preserve"> Relative resistance change (ΔR/R0) of the ZESTI@30% as a function of strain. </w:t>
      </w:r>
      <w:r w:rsidR="000F0AF1" w:rsidRPr="000F0AF1">
        <w:rPr>
          <w:rFonts w:ascii="Times New Roman" w:eastAsia="等线" w:hAnsi="Times New Roman" w:cs="Times New Roman" w:hint="eastAsia"/>
          <w:sz w:val="24"/>
          <w:szCs w:val="24"/>
        </w:rPr>
        <w:t>(</w:t>
      </w:r>
      <w:r w:rsidR="00A70757" w:rsidRPr="000F0AF1">
        <w:rPr>
          <w:rFonts w:ascii="Times New Roman" w:hAnsi="Times New Roman" w:cs="Times New Roman"/>
          <w:sz w:val="24"/>
          <w:szCs w:val="24"/>
          <w:lang w:eastAsia="ko-KR"/>
        </w:rPr>
        <w:t>b</w:t>
      </w:r>
      <w:r w:rsidR="000F0AF1" w:rsidRPr="000F0AF1">
        <w:rPr>
          <w:rFonts w:ascii="Times New Roman" w:eastAsia="等线" w:hAnsi="Times New Roman" w:cs="Times New Roman" w:hint="eastAsia"/>
          <w:sz w:val="24"/>
          <w:szCs w:val="24"/>
        </w:rPr>
        <w:t>)</w:t>
      </w:r>
      <w:r w:rsidR="00A70757" w:rsidRPr="000F0AF1">
        <w:rPr>
          <w:rFonts w:ascii="Times New Roman" w:hAnsi="Times New Roman" w:cs="Times New Roman"/>
          <w:sz w:val="24"/>
          <w:szCs w:val="24"/>
          <w:lang w:eastAsia="ko-KR"/>
        </w:rPr>
        <w:t xml:space="preserve"> Relative resistance response with various cyclic </w:t>
      </w:r>
      <w:r w:rsidR="00A70757" w:rsidRPr="007B029D">
        <w:rPr>
          <w:rFonts w:ascii="Times New Roman" w:hAnsi="Times New Roman" w:cs="Times New Roman"/>
          <w:sz w:val="24"/>
          <w:szCs w:val="24"/>
          <w:lang w:eastAsia="ko-KR"/>
        </w:rPr>
        <w:t xml:space="preserve">strains. </w:t>
      </w:r>
      <w:r w:rsidR="000F0AF1" w:rsidRPr="007B029D">
        <w:rPr>
          <w:rFonts w:ascii="Times New Roman" w:eastAsia="等线" w:hAnsi="Times New Roman" w:cs="Times New Roman" w:hint="eastAsia"/>
          <w:sz w:val="24"/>
          <w:szCs w:val="24"/>
        </w:rPr>
        <w:t>(</w:t>
      </w:r>
      <w:r w:rsidR="00A70757" w:rsidRPr="007B029D">
        <w:rPr>
          <w:rFonts w:ascii="Times New Roman" w:hAnsi="Times New Roman" w:cs="Times New Roman"/>
          <w:sz w:val="24"/>
          <w:szCs w:val="24"/>
          <w:lang w:eastAsia="ko-KR"/>
        </w:rPr>
        <w:t>c</w:t>
      </w:r>
      <w:r w:rsidR="000F0AF1" w:rsidRPr="007B029D">
        <w:rPr>
          <w:rFonts w:ascii="Times New Roman" w:eastAsia="等线" w:hAnsi="Times New Roman" w:cs="Times New Roman" w:hint="eastAsia"/>
          <w:sz w:val="24"/>
          <w:szCs w:val="24"/>
        </w:rPr>
        <w:t>)</w:t>
      </w:r>
      <w:r w:rsidR="00A70757" w:rsidRPr="007B029D">
        <w:rPr>
          <w:rFonts w:ascii="Times New Roman" w:hAnsi="Times New Roman" w:cs="Times New Roman"/>
          <w:sz w:val="24"/>
          <w:szCs w:val="24"/>
          <w:lang w:eastAsia="ko-KR"/>
        </w:rPr>
        <w:t xml:space="preserve"> Durability and stability test of the relative resistance change by </w:t>
      </w:r>
      <w:r w:rsidR="00A70757" w:rsidRPr="00477863">
        <w:rPr>
          <w:rFonts w:ascii="Times New Roman" w:hAnsi="Times New Roman" w:cs="Times New Roman"/>
          <w:sz w:val="24"/>
          <w:szCs w:val="24"/>
          <w:lang w:eastAsia="ko-KR"/>
        </w:rPr>
        <w:t xml:space="preserve">multicyclic stretching tests with a strain of 50% for </w:t>
      </w:r>
      <w:r w:rsidR="00C60872" w:rsidRPr="00477863">
        <w:rPr>
          <w:rFonts w:ascii="Times New Roman" w:eastAsia="等线" w:hAnsi="Times New Roman" w:cs="Times New Roman" w:hint="eastAsia"/>
          <w:sz w:val="24"/>
          <w:szCs w:val="24"/>
        </w:rPr>
        <w:t>100</w:t>
      </w:r>
      <w:r w:rsidR="00A70757" w:rsidRPr="00477863">
        <w:rPr>
          <w:rFonts w:ascii="Times New Roman" w:hAnsi="Times New Roman" w:cs="Times New Roman"/>
          <w:sz w:val="24"/>
          <w:szCs w:val="24"/>
          <w:lang w:eastAsia="ko-KR"/>
        </w:rPr>
        <w:t xml:space="preserve">0 cycles. </w:t>
      </w:r>
      <w:r w:rsidR="000F0AF1" w:rsidRPr="00477863">
        <w:rPr>
          <w:rFonts w:ascii="Times New Roman" w:eastAsia="等线" w:hAnsi="Times New Roman" w:cs="Times New Roman" w:hint="eastAsia"/>
          <w:sz w:val="24"/>
          <w:szCs w:val="24"/>
        </w:rPr>
        <w:t>(</w:t>
      </w:r>
      <w:r w:rsidR="00A70757" w:rsidRPr="00477863">
        <w:rPr>
          <w:rFonts w:ascii="Times New Roman" w:hAnsi="Times New Roman" w:cs="Times New Roman"/>
          <w:sz w:val="24"/>
          <w:szCs w:val="24"/>
          <w:lang w:eastAsia="ko-KR"/>
        </w:rPr>
        <w:t>d</w:t>
      </w:r>
      <w:r w:rsidR="000F0AF1" w:rsidRPr="00477863">
        <w:rPr>
          <w:rFonts w:ascii="Times New Roman" w:eastAsia="等线" w:hAnsi="Times New Roman" w:cs="Times New Roman" w:hint="eastAsia"/>
          <w:sz w:val="24"/>
          <w:szCs w:val="24"/>
        </w:rPr>
        <w:t>)</w:t>
      </w:r>
      <w:r w:rsidR="00A70757" w:rsidRPr="00477863">
        <w:rPr>
          <w:rFonts w:ascii="Times New Roman" w:hAnsi="Times New Roman" w:cs="Times New Roman"/>
          <w:sz w:val="24"/>
          <w:szCs w:val="24"/>
          <w:lang w:eastAsia="ko-KR"/>
        </w:rPr>
        <w:t xml:space="preserve"> </w:t>
      </w:r>
      <w:r w:rsidR="00874C75" w:rsidRPr="00477863">
        <w:rPr>
          <w:rFonts w:ascii="Times New Roman" w:hAnsi="Times New Roman" w:cs="Times New Roman"/>
          <w:sz w:val="24"/>
          <w:szCs w:val="24"/>
          <w:lang w:eastAsia="ko-KR"/>
        </w:rPr>
        <w:t>Transient response time at 50% strain (1V applied bias at 1000 Hz).</w:t>
      </w:r>
      <w:r w:rsidR="003C523C" w:rsidRPr="00477863">
        <w:rPr>
          <w:rFonts w:ascii="Times New Roman" w:eastAsia="等线" w:hAnsi="Times New Roman" w:cs="Times New Roman" w:hint="eastAsia"/>
          <w:sz w:val="24"/>
          <w:szCs w:val="24"/>
        </w:rPr>
        <w:t xml:space="preserve"> (e)</w:t>
      </w:r>
      <w:r w:rsidR="007B34B9" w:rsidRPr="00477863">
        <w:rPr>
          <w:rFonts w:ascii="Times New Roman" w:eastAsia="等线" w:hAnsi="Times New Roman" w:cs="Times New Roman" w:hint="eastAsia"/>
          <w:sz w:val="24"/>
          <w:szCs w:val="24"/>
        </w:rPr>
        <w:t xml:space="preserve"> </w:t>
      </w:r>
      <w:r w:rsidR="007B34B9" w:rsidRPr="00477863">
        <w:rPr>
          <w:rFonts w:ascii="Times New Roman" w:eastAsia="等线" w:hAnsi="Times New Roman" w:cs="Times New Roman"/>
          <w:sz w:val="24"/>
          <w:szCs w:val="24"/>
        </w:rPr>
        <w:t>Relative resistance changes of the loading–unloading cycle within 0–</w:t>
      </w:r>
      <w:r w:rsidR="007B34B9" w:rsidRPr="00477863">
        <w:rPr>
          <w:rFonts w:ascii="Times New Roman" w:eastAsia="等线" w:hAnsi="Times New Roman" w:cs="Times New Roman" w:hint="eastAsia"/>
          <w:sz w:val="24"/>
          <w:szCs w:val="24"/>
        </w:rPr>
        <w:t>250</w:t>
      </w:r>
      <w:r w:rsidR="007B34B9" w:rsidRPr="00477863">
        <w:rPr>
          <w:rFonts w:ascii="Times New Roman" w:eastAsia="等线" w:hAnsi="Times New Roman" w:cs="Times New Roman"/>
          <w:sz w:val="24"/>
          <w:szCs w:val="24"/>
        </w:rPr>
        <w:t>% tensile strain</w:t>
      </w:r>
      <w:r w:rsidR="007B34B9" w:rsidRPr="00477863">
        <w:rPr>
          <w:rFonts w:ascii="Times New Roman" w:eastAsia="等线" w:hAnsi="Times New Roman" w:cs="Times New Roman" w:hint="eastAsia"/>
          <w:sz w:val="24"/>
          <w:szCs w:val="24"/>
        </w:rPr>
        <w:t>.</w:t>
      </w:r>
    </w:p>
    <w:p w14:paraId="47ED68B6" w14:textId="79282017" w:rsidR="00C50D51" w:rsidRDefault="00C50D51" w:rsidP="00D421D3">
      <w:pPr>
        <w:spacing w:before="120" w:after="120" w:line="240" w:lineRule="auto"/>
        <w:jc w:val="center"/>
        <w:rPr>
          <w:rFonts w:ascii="Times New Roman" w:eastAsia="等线" w:hAnsi="Times New Roman" w:cs="Times New Roman"/>
          <w:b/>
          <w:noProof/>
          <w:sz w:val="24"/>
        </w:rPr>
      </w:pPr>
      <w:r>
        <w:rPr>
          <w:rFonts w:ascii="Times New Roman" w:eastAsia="等线" w:hAnsi="Times New Roman" w:cs="Times New Roman"/>
          <w:b/>
          <w:noProof/>
          <w:sz w:val="24"/>
        </w:rPr>
        <w:lastRenderedPageBreak/>
        <w:drawing>
          <wp:inline distT="0" distB="0" distL="0" distR="0" wp14:anchorId="16DA92DB" wp14:editId="41068FE5">
            <wp:extent cx="4408227" cy="3647325"/>
            <wp:effectExtent l="0" t="0" r="0" b="0"/>
            <wp:docPr id="4235638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439779" cy="3673431"/>
                    </a:xfrm>
                    <a:prstGeom prst="rect">
                      <a:avLst/>
                    </a:prstGeom>
                    <a:noFill/>
                    <a:ln>
                      <a:noFill/>
                    </a:ln>
                  </pic:spPr>
                </pic:pic>
              </a:graphicData>
            </a:graphic>
          </wp:inline>
        </w:drawing>
      </w:r>
    </w:p>
    <w:p w14:paraId="2E810775" w14:textId="77777777" w:rsidR="00D421D3" w:rsidRDefault="00C60872" w:rsidP="00D421D3">
      <w:pPr>
        <w:spacing w:before="120" w:after="120" w:line="240" w:lineRule="auto"/>
        <w:rPr>
          <w:rFonts w:ascii="Times New Roman" w:eastAsia="等线" w:hAnsi="Times New Roman" w:cs="Times New Roman"/>
          <w:bCs/>
          <w:sz w:val="24"/>
        </w:rPr>
      </w:pPr>
      <w:r w:rsidRPr="00C60872">
        <w:rPr>
          <w:rFonts w:ascii="Times New Roman" w:eastAsia="等线" w:hAnsi="Times New Roman" w:cs="Times New Roman"/>
          <w:b/>
          <w:sz w:val="24"/>
        </w:rPr>
        <w:t>Fig</w:t>
      </w:r>
      <w:r w:rsidR="00D421D3">
        <w:rPr>
          <w:rFonts w:ascii="Times New Roman" w:eastAsia="等线" w:hAnsi="Times New Roman" w:cs="Times New Roman"/>
          <w:b/>
          <w:sz w:val="24"/>
        </w:rPr>
        <w:t>.</w:t>
      </w:r>
      <w:r w:rsidRPr="00C60872">
        <w:rPr>
          <w:rFonts w:ascii="Times New Roman" w:eastAsia="等线" w:hAnsi="Times New Roman" w:cs="Times New Roman"/>
          <w:b/>
          <w:sz w:val="24"/>
        </w:rPr>
        <w:t xml:space="preserve"> </w:t>
      </w:r>
      <w:r w:rsidRPr="00C60872">
        <w:rPr>
          <w:rFonts w:ascii="Times New Roman" w:eastAsia="等线" w:hAnsi="Times New Roman" w:cs="Times New Roman" w:hint="eastAsia"/>
          <w:b/>
          <w:sz w:val="24"/>
        </w:rPr>
        <w:t>S</w:t>
      </w:r>
      <w:r w:rsidRPr="00C60872">
        <w:rPr>
          <w:rFonts w:ascii="Times New Roman" w:eastAsia="等线" w:hAnsi="Times New Roman" w:cs="Times New Roman"/>
          <w:b/>
          <w:sz w:val="24"/>
        </w:rPr>
        <w:t>1</w:t>
      </w:r>
      <w:r w:rsidR="00B70277">
        <w:rPr>
          <w:rFonts w:ascii="Times New Roman" w:eastAsia="等线" w:hAnsi="Times New Roman" w:cs="Times New Roman" w:hint="eastAsia"/>
          <w:b/>
          <w:sz w:val="24"/>
        </w:rPr>
        <w:t>7</w:t>
      </w:r>
      <w:r>
        <w:rPr>
          <w:rFonts w:ascii="Times New Roman" w:eastAsia="等线" w:hAnsi="Times New Roman" w:cs="Times New Roman" w:hint="eastAsia"/>
          <w:bCs/>
          <w:sz w:val="24"/>
        </w:rPr>
        <w:t xml:space="preserve"> </w:t>
      </w:r>
      <w:r w:rsidRPr="00C60872">
        <w:rPr>
          <w:rFonts w:ascii="Times New Roman" w:eastAsia="等线" w:hAnsi="Times New Roman" w:cs="Times New Roman"/>
          <w:bCs/>
          <w:sz w:val="24"/>
        </w:rPr>
        <w:t>(a) Relative resistance changes during finger bending (0°-30°-90°). (b) Relative resistance changes during facial expression changes. (c) Relative resistance changes during elbow bending (0°-30°-90°). (d) Relative resistance changes during 1000 seconds of elbow bending (0°-90°).</w:t>
      </w:r>
    </w:p>
    <w:p w14:paraId="011695FB" w14:textId="5915A5A8" w:rsidR="00F30A0B" w:rsidRPr="00477863" w:rsidRDefault="00F30A0B" w:rsidP="00D421D3">
      <w:pPr>
        <w:spacing w:before="120" w:after="120" w:line="240" w:lineRule="auto"/>
        <w:rPr>
          <w:rFonts w:ascii="Times New Roman" w:hAnsi="Times New Roman" w:cs="Times New Roman"/>
          <w:bCs/>
          <w:sz w:val="24"/>
        </w:rPr>
      </w:pPr>
      <w:r w:rsidRPr="002E1D57">
        <w:rPr>
          <w:rFonts w:ascii="Times New Roman" w:hAnsi="Times New Roman" w:cs="Times New Roman"/>
          <w:b/>
          <w:sz w:val="24"/>
        </w:rPr>
        <w:t xml:space="preserve">Table </w:t>
      </w:r>
      <w:r w:rsidR="002E1D57" w:rsidRPr="002E1D57">
        <w:rPr>
          <w:rFonts w:ascii="Times New Roman" w:hAnsi="Times New Roman" w:cs="Times New Roman" w:hint="eastAsia"/>
          <w:b/>
          <w:sz w:val="24"/>
          <w:lang w:eastAsia="ko-KR"/>
        </w:rPr>
        <w:t>S</w:t>
      </w:r>
      <w:r w:rsidRPr="002E1D57">
        <w:rPr>
          <w:rFonts w:ascii="Times New Roman" w:hAnsi="Times New Roman" w:cs="Times New Roman"/>
          <w:b/>
          <w:sz w:val="24"/>
        </w:rPr>
        <w:t>1</w:t>
      </w:r>
      <w:r w:rsidRPr="00477863">
        <w:rPr>
          <w:rFonts w:ascii="Times New Roman" w:hAnsi="Times New Roman" w:cs="Times New Roman"/>
          <w:bCs/>
          <w:sz w:val="24"/>
        </w:rPr>
        <w:t xml:space="preserve"> Compared mechanical property and self-healing capability of self-healable </w:t>
      </w:r>
      <w:proofErr w:type="spellStart"/>
      <w:r w:rsidRPr="00477863">
        <w:rPr>
          <w:rFonts w:ascii="Times New Roman" w:hAnsi="Times New Roman" w:cs="Times New Roman"/>
          <w:bCs/>
          <w:sz w:val="24"/>
        </w:rPr>
        <w:t>ionogels</w:t>
      </w:r>
      <w:proofErr w:type="spellEnd"/>
    </w:p>
    <w:tbl>
      <w:tblPr>
        <w:tblStyle w:val="2"/>
        <w:tblW w:w="9360" w:type="dxa"/>
        <w:tblLook w:val="0420" w:firstRow="1" w:lastRow="0" w:firstColumn="0" w:lastColumn="0" w:noHBand="0" w:noVBand="1"/>
      </w:tblPr>
      <w:tblGrid>
        <w:gridCol w:w="1690"/>
        <w:gridCol w:w="1521"/>
        <w:gridCol w:w="1523"/>
        <w:gridCol w:w="1689"/>
        <w:gridCol w:w="1502"/>
        <w:gridCol w:w="1435"/>
      </w:tblGrid>
      <w:tr w:rsidR="00F30A0B" w:rsidRPr="00D421D3" w14:paraId="49015153" w14:textId="14E3929F" w:rsidTr="00D421D3">
        <w:trPr>
          <w:cnfStyle w:val="100000000000" w:firstRow="1" w:lastRow="0" w:firstColumn="0" w:lastColumn="0" w:oddVBand="0" w:evenVBand="0" w:oddHBand="0" w:evenHBand="0" w:firstRowFirstColumn="0" w:firstRowLastColumn="0" w:lastRowFirstColumn="0" w:lastRowLastColumn="0"/>
          <w:trHeight w:val="283"/>
        </w:trPr>
        <w:tc>
          <w:tcPr>
            <w:tcW w:w="1690" w:type="dxa"/>
            <w:tcBorders>
              <w:top w:val="single" w:sz="18" w:space="0" w:color="auto"/>
              <w:bottom w:val="single" w:sz="18" w:space="0" w:color="auto"/>
            </w:tcBorders>
            <w:vAlign w:val="center"/>
            <w:hideMark/>
          </w:tcPr>
          <w:p w14:paraId="573FEF59" w14:textId="1F74FF29" w:rsidR="00F30A0B" w:rsidRPr="00D421D3" w:rsidRDefault="00F30A0B" w:rsidP="00D421D3">
            <w:pPr>
              <w:spacing w:after="120"/>
              <w:jc w:val="center"/>
              <w:rPr>
                <w:rFonts w:ascii="Times New Roman" w:hAnsi="Times New Roman" w:cs="Times New Roman"/>
                <w:sz w:val="21"/>
                <w:szCs w:val="21"/>
              </w:rPr>
            </w:pPr>
            <w:r w:rsidRPr="00D421D3">
              <w:rPr>
                <w:rFonts w:ascii="Times New Roman" w:hAnsi="Times New Roman" w:cs="Times New Roman"/>
                <w:color w:val="000000" w:themeColor="text1"/>
                <w:kern w:val="24"/>
                <w:sz w:val="21"/>
                <w:szCs w:val="21"/>
              </w:rPr>
              <w:t>No.</w:t>
            </w:r>
          </w:p>
        </w:tc>
        <w:tc>
          <w:tcPr>
            <w:tcW w:w="1521" w:type="dxa"/>
            <w:tcBorders>
              <w:top w:val="single" w:sz="18" w:space="0" w:color="auto"/>
              <w:bottom w:val="single" w:sz="18" w:space="0" w:color="auto"/>
            </w:tcBorders>
            <w:vAlign w:val="center"/>
            <w:hideMark/>
          </w:tcPr>
          <w:p w14:paraId="4ACE135B" w14:textId="113C9C06" w:rsidR="00F30A0B" w:rsidRPr="00D421D3" w:rsidRDefault="00F30A0B" w:rsidP="00D421D3">
            <w:pPr>
              <w:spacing w:after="120"/>
              <w:jc w:val="center"/>
              <w:rPr>
                <w:rFonts w:ascii="Times New Roman" w:hAnsi="Times New Roman" w:cs="Times New Roman"/>
                <w:sz w:val="21"/>
                <w:szCs w:val="21"/>
              </w:rPr>
            </w:pPr>
            <w:r w:rsidRPr="00D421D3">
              <w:rPr>
                <w:rFonts w:ascii="Times New Roman" w:hAnsi="Times New Roman" w:cs="Times New Roman"/>
                <w:color w:val="000000" w:themeColor="text1"/>
                <w:kern w:val="24"/>
                <w:sz w:val="21"/>
                <w:szCs w:val="21"/>
              </w:rPr>
              <w:t>Strain (%)</w:t>
            </w:r>
          </w:p>
        </w:tc>
        <w:tc>
          <w:tcPr>
            <w:tcW w:w="1523" w:type="dxa"/>
            <w:tcBorders>
              <w:top w:val="single" w:sz="18" w:space="0" w:color="auto"/>
              <w:bottom w:val="single" w:sz="18" w:space="0" w:color="auto"/>
            </w:tcBorders>
            <w:vAlign w:val="center"/>
            <w:hideMark/>
          </w:tcPr>
          <w:p w14:paraId="5EC964B8" w14:textId="1FAEAE48" w:rsidR="00F30A0B" w:rsidRPr="00D421D3" w:rsidRDefault="00F30A0B" w:rsidP="00D421D3">
            <w:pPr>
              <w:spacing w:after="120"/>
              <w:jc w:val="center"/>
              <w:rPr>
                <w:rFonts w:ascii="Times New Roman" w:hAnsi="Times New Roman" w:cs="Times New Roman"/>
                <w:sz w:val="21"/>
                <w:szCs w:val="21"/>
              </w:rPr>
            </w:pPr>
            <w:r w:rsidRPr="00D421D3">
              <w:rPr>
                <w:rFonts w:ascii="Times New Roman" w:hAnsi="Times New Roman" w:cs="Times New Roman"/>
                <w:color w:val="000000" w:themeColor="text1"/>
                <w:kern w:val="24"/>
                <w:sz w:val="21"/>
                <w:szCs w:val="21"/>
              </w:rPr>
              <w:t>Stress (MPa)</w:t>
            </w:r>
          </w:p>
        </w:tc>
        <w:tc>
          <w:tcPr>
            <w:tcW w:w="1689" w:type="dxa"/>
            <w:tcBorders>
              <w:top w:val="single" w:sz="18" w:space="0" w:color="auto"/>
              <w:bottom w:val="single" w:sz="18" w:space="0" w:color="auto"/>
            </w:tcBorders>
            <w:vAlign w:val="center"/>
            <w:hideMark/>
          </w:tcPr>
          <w:p w14:paraId="6F29DECD" w14:textId="1C7B4A1D" w:rsidR="00F30A0B" w:rsidRPr="00D421D3" w:rsidRDefault="00F30A0B" w:rsidP="00D421D3">
            <w:pPr>
              <w:spacing w:after="120"/>
              <w:jc w:val="center"/>
              <w:rPr>
                <w:rFonts w:ascii="Times New Roman" w:hAnsi="Times New Roman" w:cs="Times New Roman"/>
                <w:sz w:val="21"/>
                <w:szCs w:val="21"/>
              </w:rPr>
            </w:pPr>
            <w:r w:rsidRPr="00D421D3">
              <w:rPr>
                <w:rFonts w:ascii="Times New Roman" w:hAnsi="Times New Roman" w:cs="Times New Roman"/>
                <w:color w:val="000000" w:themeColor="text1"/>
                <w:kern w:val="24"/>
                <w:sz w:val="21"/>
                <w:szCs w:val="21"/>
              </w:rPr>
              <w:t>Modulus (MPa)</w:t>
            </w:r>
          </w:p>
        </w:tc>
        <w:tc>
          <w:tcPr>
            <w:tcW w:w="1502" w:type="dxa"/>
            <w:tcBorders>
              <w:top w:val="single" w:sz="18" w:space="0" w:color="auto"/>
              <w:bottom w:val="single" w:sz="18" w:space="0" w:color="auto"/>
            </w:tcBorders>
            <w:vAlign w:val="center"/>
            <w:hideMark/>
          </w:tcPr>
          <w:p w14:paraId="34555742" w14:textId="397F5C05" w:rsidR="00F30A0B" w:rsidRPr="00D421D3" w:rsidRDefault="00F30A0B" w:rsidP="00D421D3">
            <w:pPr>
              <w:spacing w:after="120"/>
              <w:jc w:val="center"/>
              <w:rPr>
                <w:rFonts w:ascii="Times New Roman" w:hAnsi="Times New Roman" w:cs="Times New Roman"/>
                <w:sz w:val="21"/>
                <w:szCs w:val="21"/>
              </w:rPr>
            </w:pPr>
            <w:r w:rsidRPr="00D421D3">
              <w:rPr>
                <w:rFonts w:ascii="Times New Roman" w:hAnsi="Times New Roman" w:cs="Times New Roman"/>
                <w:color w:val="000000" w:themeColor="text1"/>
                <w:kern w:val="24"/>
                <w:sz w:val="21"/>
                <w:szCs w:val="21"/>
              </w:rPr>
              <w:t>Toughness (MJ</w:t>
            </w:r>
            <w:r w:rsidRPr="00D421D3">
              <w:rPr>
                <w:rFonts w:ascii="Times New Roman" w:eastAsia="等线" w:hAnsi="Times New Roman" w:cs="Times New Roman"/>
                <w:color w:val="000000" w:themeColor="text1"/>
                <w:kern w:val="24"/>
                <w:sz w:val="21"/>
                <w:szCs w:val="21"/>
              </w:rPr>
              <w:t>/</w:t>
            </w:r>
            <w:r w:rsidRPr="00D421D3">
              <w:rPr>
                <w:rFonts w:ascii="Times New Roman" w:hAnsi="Times New Roman" w:cs="Times New Roman"/>
                <w:color w:val="000000" w:themeColor="text1"/>
                <w:kern w:val="24"/>
                <w:sz w:val="21"/>
                <w:szCs w:val="21"/>
              </w:rPr>
              <w:t>m</w:t>
            </w:r>
            <w:r w:rsidRPr="00D421D3">
              <w:rPr>
                <w:rFonts w:ascii="Times New Roman" w:eastAsia="等线" w:hAnsi="Times New Roman" w:cs="Times New Roman"/>
                <w:color w:val="000000" w:themeColor="text1"/>
                <w:kern w:val="24"/>
                <w:sz w:val="21"/>
                <w:szCs w:val="21"/>
                <w:vertAlign w:val="superscript"/>
              </w:rPr>
              <w:t>3</w:t>
            </w:r>
            <w:r w:rsidRPr="00D421D3">
              <w:rPr>
                <w:rFonts w:ascii="Times New Roman" w:hAnsi="Times New Roman" w:cs="Times New Roman"/>
                <w:color w:val="000000" w:themeColor="text1"/>
                <w:kern w:val="24"/>
                <w:sz w:val="21"/>
                <w:szCs w:val="21"/>
              </w:rPr>
              <w:t>)</w:t>
            </w:r>
          </w:p>
        </w:tc>
        <w:tc>
          <w:tcPr>
            <w:tcW w:w="1435" w:type="dxa"/>
            <w:tcBorders>
              <w:top w:val="single" w:sz="18" w:space="0" w:color="auto"/>
              <w:bottom w:val="single" w:sz="18" w:space="0" w:color="auto"/>
            </w:tcBorders>
            <w:vAlign w:val="center"/>
          </w:tcPr>
          <w:p w14:paraId="797C9D73" w14:textId="79489759" w:rsidR="00F30A0B" w:rsidRPr="00D421D3" w:rsidRDefault="00F30A0B" w:rsidP="00D421D3">
            <w:pPr>
              <w:spacing w:after="120"/>
              <w:jc w:val="center"/>
              <w:rPr>
                <w:rFonts w:ascii="Times New Roman" w:hAnsi="Times New Roman" w:cs="Times New Roman"/>
                <w:sz w:val="21"/>
                <w:szCs w:val="21"/>
              </w:rPr>
            </w:pPr>
            <w:r w:rsidRPr="00D421D3">
              <w:rPr>
                <w:rFonts w:ascii="Times New Roman" w:hAnsi="Times New Roman" w:cs="Times New Roman"/>
                <w:color w:val="000000" w:themeColor="text1"/>
                <w:kern w:val="24"/>
                <w:sz w:val="21"/>
                <w:szCs w:val="21"/>
              </w:rPr>
              <w:t>Self-healing at RT</w:t>
            </w:r>
          </w:p>
        </w:tc>
      </w:tr>
      <w:tr w:rsidR="00F30A0B" w:rsidRPr="00D421D3" w14:paraId="01987537" w14:textId="3CB12DC1" w:rsidTr="00D421D3">
        <w:trPr>
          <w:cnfStyle w:val="000000100000" w:firstRow="0" w:lastRow="0" w:firstColumn="0" w:lastColumn="0" w:oddVBand="0" w:evenVBand="0" w:oddHBand="1" w:evenHBand="0" w:firstRowFirstColumn="0" w:firstRowLastColumn="0" w:lastRowFirstColumn="0" w:lastRowLastColumn="0"/>
          <w:trHeight w:val="283"/>
        </w:trPr>
        <w:tc>
          <w:tcPr>
            <w:tcW w:w="1690" w:type="dxa"/>
            <w:tcBorders>
              <w:top w:val="single" w:sz="18" w:space="0" w:color="auto"/>
              <w:bottom w:val="nil"/>
            </w:tcBorders>
            <w:vAlign w:val="center"/>
            <w:hideMark/>
          </w:tcPr>
          <w:p w14:paraId="5299A888" w14:textId="55DC32EE"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S1</w:t>
            </w:r>
          </w:p>
        </w:tc>
        <w:tc>
          <w:tcPr>
            <w:tcW w:w="1521" w:type="dxa"/>
            <w:tcBorders>
              <w:top w:val="single" w:sz="18" w:space="0" w:color="auto"/>
              <w:bottom w:val="nil"/>
            </w:tcBorders>
            <w:vAlign w:val="center"/>
            <w:hideMark/>
          </w:tcPr>
          <w:p w14:paraId="6BE338E7" w14:textId="7AE67192"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1828</w:t>
            </w:r>
          </w:p>
        </w:tc>
        <w:tc>
          <w:tcPr>
            <w:tcW w:w="1523" w:type="dxa"/>
            <w:tcBorders>
              <w:top w:val="single" w:sz="18" w:space="0" w:color="auto"/>
              <w:bottom w:val="nil"/>
            </w:tcBorders>
            <w:vAlign w:val="center"/>
            <w:hideMark/>
          </w:tcPr>
          <w:p w14:paraId="070AEB69" w14:textId="0FC93D36"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0.55</w:t>
            </w:r>
          </w:p>
        </w:tc>
        <w:tc>
          <w:tcPr>
            <w:tcW w:w="1689" w:type="dxa"/>
            <w:tcBorders>
              <w:top w:val="single" w:sz="18" w:space="0" w:color="auto"/>
              <w:bottom w:val="nil"/>
            </w:tcBorders>
            <w:vAlign w:val="center"/>
            <w:hideMark/>
          </w:tcPr>
          <w:p w14:paraId="48F5C76D" w14:textId="00D89942"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0.058</w:t>
            </w:r>
          </w:p>
        </w:tc>
        <w:tc>
          <w:tcPr>
            <w:tcW w:w="1502" w:type="dxa"/>
            <w:tcBorders>
              <w:top w:val="single" w:sz="18" w:space="0" w:color="auto"/>
              <w:bottom w:val="nil"/>
            </w:tcBorders>
            <w:vAlign w:val="center"/>
            <w:hideMark/>
          </w:tcPr>
          <w:p w14:paraId="17F087DA" w14:textId="06D36F0B"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3.66</w:t>
            </w:r>
          </w:p>
        </w:tc>
        <w:tc>
          <w:tcPr>
            <w:tcW w:w="1435" w:type="dxa"/>
            <w:tcBorders>
              <w:top w:val="single" w:sz="18" w:space="0" w:color="auto"/>
              <w:bottom w:val="nil"/>
            </w:tcBorders>
            <w:vAlign w:val="center"/>
          </w:tcPr>
          <w:p w14:paraId="74350B05" w14:textId="78579ECB" w:rsidR="00F30A0B" w:rsidRPr="00D421D3" w:rsidRDefault="00F30A0B" w:rsidP="00D421D3">
            <w:pPr>
              <w:pStyle w:val="a6"/>
              <w:spacing w:before="0" w:beforeAutospacing="0" w:after="120" w:afterAutospacing="0"/>
              <w:jc w:val="center"/>
              <w:rPr>
                <w:color w:val="000000" w:themeColor="text1"/>
                <w:kern w:val="24"/>
                <w:sz w:val="21"/>
                <w:szCs w:val="21"/>
              </w:rPr>
            </w:pPr>
            <w:r w:rsidRPr="00D421D3">
              <w:rPr>
                <w:color w:val="000000" w:themeColor="dark1"/>
                <w:kern w:val="24"/>
                <w:sz w:val="21"/>
                <w:szCs w:val="21"/>
              </w:rPr>
              <w:t>Yes</w:t>
            </w:r>
          </w:p>
        </w:tc>
      </w:tr>
      <w:tr w:rsidR="00F30A0B" w:rsidRPr="00D421D3" w14:paraId="2304A0DB" w14:textId="31F4AAB7" w:rsidTr="00D421D3">
        <w:trPr>
          <w:trHeight w:val="283"/>
        </w:trPr>
        <w:tc>
          <w:tcPr>
            <w:tcW w:w="1690" w:type="dxa"/>
            <w:tcBorders>
              <w:top w:val="nil"/>
              <w:bottom w:val="nil"/>
            </w:tcBorders>
            <w:vAlign w:val="center"/>
            <w:hideMark/>
          </w:tcPr>
          <w:p w14:paraId="50D5693D" w14:textId="7B14CFDE"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S2</w:t>
            </w:r>
          </w:p>
        </w:tc>
        <w:tc>
          <w:tcPr>
            <w:tcW w:w="1521" w:type="dxa"/>
            <w:tcBorders>
              <w:top w:val="nil"/>
              <w:bottom w:val="nil"/>
            </w:tcBorders>
            <w:vAlign w:val="center"/>
            <w:hideMark/>
          </w:tcPr>
          <w:p w14:paraId="26333416" w14:textId="476678BC"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916</w:t>
            </w:r>
          </w:p>
        </w:tc>
        <w:tc>
          <w:tcPr>
            <w:tcW w:w="1523" w:type="dxa"/>
            <w:tcBorders>
              <w:top w:val="nil"/>
              <w:bottom w:val="nil"/>
            </w:tcBorders>
            <w:vAlign w:val="center"/>
            <w:hideMark/>
          </w:tcPr>
          <w:p w14:paraId="1561F6A7" w14:textId="50F47357"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0.59</w:t>
            </w:r>
          </w:p>
        </w:tc>
        <w:tc>
          <w:tcPr>
            <w:tcW w:w="1689" w:type="dxa"/>
            <w:tcBorders>
              <w:top w:val="nil"/>
              <w:bottom w:val="nil"/>
            </w:tcBorders>
            <w:vAlign w:val="center"/>
            <w:hideMark/>
          </w:tcPr>
          <w:p w14:paraId="6A402328" w14:textId="2057913C"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0.8</w:t>
            </w:r>
          </w:p>
        </w:tc>
        <w:tc>
          <w:tcPr>
            <w:tcW w:w="1502" w:type="dxa"/>
            <w:tcBorders>
              <w:top w:val="nil"/>
              <w:bottom w:val="nil"/>
            </w:tcBorders>
            <w:vAlign w:val="center"/>
            <w:hideMark/>
          </w:tcPr>
          <w:p w14:paraId="3991A21A" w14:textId="6864E30D"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2.33</w:t>
            </w:r>
          </w:p>
        </w:tc>
        <w:tc>
          <w:tcPr>
            <w:tcW w:w="1435" w:type="dxa"/>
            <w:tcBorders>
              <w:top w:val="nil"/>
              <w:bottom w:val="nil"/>
            </w:tcBorders>
            <w:vAlign w:val="center"/>
          </w:tcPr>
          <w:p w14:paraId="1245F78A" w14:textId="01675387" w:rsidR="00F30A0B" w:rsidRPr="00D421D3" w:rsidRDefault="00F30A0B" w:rsidP="00D421D3">
            <w:pPr>
              <w:pStyle w:val="a6"/>
              <w:spacing w:before="0" w:beforeAutospacing="0" w:after="120" w:afterAutospacing="0"/>
              <w:jc w:val="center"/>
              <w:rPr>
                <w:color w:val="000000" w:themeColor="text1"/>
                <w:kern w:val="24"/>
                <w:sz w:val="21"/>
                <w:szCs w:val="21"/>
              </w:rPr>
            </w:pPr>
            <w:r w:rsidRPr="00D421D3">
              <w:rPr>
                <w:color w:val="000000" w:themeColor="dark1"/>
                <w:kern w:val="24"/>
                <w:sz w:val="21"/>
                <w:szCs w:val="21"/>
              </w:rPr>
              <w:t>Yes</w:t>
            </w:r>
          </w:p>
        </w:tc>
      </w:tr>
      <w:tr w:rsidR="00F30A0B" w:rsidRPr="00D421D3" w14:paraId="31EE1FFA" w14:textId="2136206F" w:rsidTr="00D421D3">
        <w:trPr>
          <w:cnfStyle w:val="000000100000" w:firstRow="0" w:lastRow="0" w:firstColumn="0" w:lastColumn="0" w:oddVBand="0" w:evenVBand="0" w:oddHBand="1" w:evenHBand="0" w:firstRowFirstColumn="0" w:firstRowLastColumn="0" w:lastRowFirstColumn="0" w:lastRowLastColumn="0"/>
          <w:trHeight w:val="283"/>
        </w:trPr>
        <w:tc>
          <w:tcPr>
            <w:tcW w:w="1690" w:type="dxa"/>
            <w:tcBorders>
              <w:top w:val="nil"/>
              <w:bottom w:val="nil"/>
            </w:tcBorders>
            <w:vAlign w:val="center"/>
            <w:hideMark/>
          </w:tcPr>
          <w:p w14:paraId="039BAA22" w14:textId="25D003A7"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S3</w:t>
            </w:r>
          </w:p>
        </w:tc>
        <w:tc>
          <w:tcPr>
            <w:tcW w:w="1521" w:type="dxa"/>
            <w:tcBorders>
              <w:top w:val="nil"/>
              <w:bottom w:val="nil"/>
            </w:tcBorders>
            <w:vAlign w:val="center"/>
            <w:hideMark/>
          </w:tcPr>
          <w:p w14:paraId="05DA9327" w14:textId="115F44F2"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465</w:t>
            </w:r>
          </w:p>
        </w:tc>
        <w:tc>
          <w:tcPr>
            <w:tcW w:w="1523" w:type="dxa"/>
            <w:tcBorders>
              <w:top w:val="nil"/>
              <w:bottom w:val="nil"/>
            </w:tcBorders>
            <w:vAlign w:val="center"/>
            <w:hideMark/>
          </w:tcPr>
          <w:p w14:paraId="2D4BE682" w14:textId="73C9C16E"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1.1</w:t>
            </w:r>
          </w:p>
        </w:tc>
        <w:tc>
          <w:tcPr>
            <w:tcW w:w="1689" w:type="dxa"/>
            <w:tcBorders>
              <w:top w:val="nil"/>
              <w:bottom w:val="nil"/>
            </w:tcBorders>
            <w:vAlign w:val="center"/>
            <w:hideMark/>
          </w:tcPr>
          <w:p w14:paraId="53D6CA90" w14:textId="30DD3498"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1</w:t>
            </w:r>
          </w:p>
        </w:tc>
        <w:tc>
          <w:tcPr>
            <w:tcW w:w="1502" w:type="dxa"/>
            <w:tcBorders>
              <w:top w:val="nil"/>
              <w:bottom w:val="nil"/>
            </w:tcBorders>
            <w:vAlign w:val="center"/>
            <w:hideMark/>
          </w:tcPr>
          <w:p w14:paraId="7225DF22" w14:textId="360D2F42"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2.7</w:t>
            </w:r>
          </w:p>
        </w:tc>
        <w:tc>
          <w:tcPr>
            <w:tcW w:w="1435" w:type="dxa"/>
            <w:tcBorders>
              <w:top w:val="nil"/>
              <w:bottom w:val="nil"/>
            </w:tcBorders>
            <w:vAlign w:val="center"/>
          </w:tcPr>
          <w:p w14:paraId="3486F7C0" w14:textId="32DABCD0" w:rsidR="00F30A0B" w:rsidRPr="00D421D3" w:rsidRDefault="00F30A0B" w:rsidP="00D421D3">
            <w:pPr>
              <w:pStyle w:val="a6"/>
              <w:spacing w:before="0" w:beforeAutospacing="0" w:after="120" w:afterAutospacing="0"/>
              <w:jc w:val="center"/>
              <w:rPr>
                <w:color w:val="000000" w:themeColor="text1"/>
                <w:kern w:val="24"/>
                <w:sz w:val="21"/>
                <w:szCs w:val="21"/>
              </w:rPr>
            </w:pPr>
            <w:r w:rsidRPr="00D421D3">
              <w:rPr>
                <w:color w:val="000000" w:themeColor="dark1"/>
                <w:kern w:val="24"/>
                <w:sz w:val="21"/>
                <w:szCs w:val="21"/>
              </w:rPr>
              <w:t>No</w:t>
            </w:r>
          </w:p>
        </w:tc>
      </w:tr>
      <w:tr w:rsidR="00F30A0B" w:rsidRPr="00D421D3" w14:paraId="69D1E809" w14:textId="38DB47C8" w:rsidTr="00D421D3">
        <w:trPr>
          <w:trHeight w:val="283"/>
        </w:trPr>
        <w:tc>
          <w:tcPr>
            <w:tcW w:w="1690" w:type="dxa"/>
            <w:tcBorders>
              <w:top w:val="nil"/>
              <w:bottom w:val="nil"/>
            </w:tcBorders>
            <w:vAlign w:val="center"/>
            <w:hideMark/>
          </w:tcPr>
          <w:p w14:paraId="174D80C8" w14:textId="2D4B5D2A"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S4</w:t>
            </w:r>
          </w:p>
        </w:tc>
        <w:tc>
          <w:tcPr>
            <w:tcW w:w="1521" w:type="dxa"/>
            <w:tcBorders>
              <w:top w:val="nil"/>
              <w:bottom w:val="nil"/>
            </w:tcBorders>
            <w:vAlign w:val="center"/>
            <w:hideMark/>
          </w:tcPr>
          <w:p w14:paraId="13522CA9" w14:textId="5FDC40CE"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600</w:t>
            </w:r>
          </w:p>
        </w:tc>
        <w:tc>
          <w:tcPr>
            <w:tcW w:w="1523" w:type="dxa"/>
            <w:tcBorders>
              <w:top w:val="nil"/>
              <w:bottom w:val="nil"/>
            </w:tcBorders>
            <w:vAlign w:val="center"/>
            <w:hideMark/>
          </w:tcPr>
          <w:p w14:paraId="5288051E" w14:textId="16CBD36B"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0.12</w:t>
            </w:r>
          </w:p>
        </w:tc>
        <w:tc>
          <w:tcPr>
            <w:tcW w:w="1689" w:type="dxa"/>
            <w:tcBorders>
              <w:top w:val="nil"/>
              <w:bottom w:val="nil"/>
            </w:tcBorders>
            <w:vAlign w:val="center"/>
            <w:hideMark/>
          </w:tcPr>
          <w:p w14:paraId="473932CE" w14:textId="089DC3D9"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1</w:t>
            </w:r>
          </w:p>
        </w:tc>
        <w:tc>
          <w:tcPr>
            <w:tcW w:w="1502" w:type="dxa"/>
            <w:tcBorders>
              <w:top w:val="nil"/>
              <w:bottom w:val="nil"/>
            </w:tcBorders>
            <w:vAlign w:val="center"/>
            <w:hideMark/>
          </w:tcPr>
          <w:p w14:paraId="785ED9AE" w14:textId="6D237EEB" w:rsidR="00F30A0B" w:rsidRPr="00D421D3" w:rsidRDefault="00F30A0B" w:rsidP="00D421D3">
            <w:pPr>
              <w:pStyle w:val="a6"/>
              <w:spacing w:before="0" w:beforeAutospacing="0" w:after="120" w:afterAutospacing="0"/>
              <w:jc w:val="center"/>
              <w:rPr>
                <w:sz w:val="21"/>
                <w:szCs w:val="21"/>
              </w:rPr>
            </w:pPr>
            <w:r w:rsidRPr="00D421D3">
              <w:rPr>
                <w:color w:val="000000" w:themeColor="dark1"/>
                <w:kern w:val="24"/>
                <w:sz w:val="21"/>
                <w:szCs w:val="21"/>
              </w:rPr>
              <w:t>0.52</w:t>
            </w:r>
          </w:p>
        </w:tc>
        <w:tc>
          <w:tcPr>
            <w:tcW w:w="1435" w:type="dxa"/>
            <w:tcBorders>
              <w:top w:val="nil"/>
              <w:bottom w:val="nil"/>
            </w:tcBorders>
            <w:vAlign w:val="center"/>
          </w:tcPr>
          <w:p w14:paraId="4F5DA4FD" w14:textId="05C8E4DA" w:rsidR="00F30A0B" w:rsidRPr="00D421D3" w:rsidRDefault="00F30A0B" w:rsidP="00D421D3">
            <w:pPr>
              <w:pStyle w:val="a6"/>
              <w:spacing w:before="0" w:beforeAutospacing="0" w:after="120" w:afterAutospacing="0"/>
              <w:jc w:val="center"/>
              <w:rPr>
                <w:color w:val="000000" w:themeColor="text1"/>
                <w:kern w:val="24"/>
                <w:sz w:val="21"/>
                <w:szCs w:val="21"/>
              </w:rPr>
            </w:pPr>
            <w:r w:rsidRPr="00D421D3">
              <w:rPr>
                <w:color w:val="000000" w:themeColor="dark1"/>
                <w:kern w:val="24"/>
                <w:sz w:val="21"/>
                <w:szCs w:val="21"/>
              </w:rPr>
              <w:t>Yes</w:t>
            </w:r>
          </w:p>
        </w:tc>
      </w:tr>
      <w:tr w:rsidR="00F30A0B" w:rsidRPr="00D421D3" w14:paraId="01CC7D6C" w14:textId="568F55E0" w:rsidTr="00D421D3">
        <w:trPr>
          <w:cnfStyle w:val="000000100000" w:firstRow="0" w:lastRow="0" w:firstColumn="0" w:lastColumn="0" w:oddVBand="0" w:evenVBand="0" w:oddHBand="1" w:evenHBand="0" w:firstRowFirstColumn="0" w:firstRowLastColumn="0" w:lastRowFirstColumn="0" w:lastRowLastColumn="0"/>
          <w:trHeight w:val="283"/>
        </w:trPr>
        <w:tc>
          <w:tcPr>
            <w:tcW w:w="1690" w:type="dxa"/>
            <w:tcBorders>
              <w:top w:val="nil"/>
              <w:bottom w:val="nil"/>
            </w:tcBorders>
            <w:vAlign w:val="center"/>
          </w:tcPr>
          <w:p w14:paraId="6E9F9FA3" w14:textId="07002CD5" w:rsidR="00F30A0B" w:rsidRPr="00D421D3" w:rsidRDefault="00F30A0B" w:rsidP="00D421D3">
            <w:pPr>
              <w:pStyle w:val="a6"/>
              <w:spacing w:before="0" w:beforeAutospacing="0" w:after="120" w:afterAutospacing="0"/>
              <w:jc w:val="center"/>
              <w:rPr>
                <w:color w:val="000000" w:themeColor="text1"/>
                <w:kern w:val="24"/>
                <w:sz w:val="21"/>
                <w:szCs w:val="21"/>
              </w:rPr>
            </w:pPr>
            <w:r w:rsidRPr="00D421D3">
              <w:rPr>
                <w:color w:val="000000" w:themeColor="dark1"/>
                <w:kern w:val="24"/>
                <w:sz w:val="21"/>
                <w:szCs w:val="21"/>
              </w:rPr>
              <w:t>S5</w:t>
            </w:r>
          </w:p>
        </w:tc>
        <w:tc>
          <w:tcPr>
            <w:tcW w:w="1521" w:type="dxa"/>
            <w:tcBorders>
              <w:top w:val="nil"/>
              <w:bottom w:val="nil"/>
            </w:tcBorders>
            <w:vAlign w:val="center"/>
          </w:tcPr>
          <w:p w14:paraId="7CBC13CB" w14:textId="2CC48C3F" w:rsidR="00F30A0B" w:rsidRPr="00D421D3" w:rsidRDefault="00F30A0B" w:rsidP="00D421D3">
            <w:pPr>
              <w:pStyle w:val="a6"/>
              <w:spacing w:before="0" w:beforeAutospacing="0" w:after="120" w:afterAutospacing="0"/>
              <w:jc w:val="center"/>
              <w:rPr>
                <w:color w:val="000000" w:themeColor="text1"/>
                <w:kern w:val="24"/>
                <w:sz w:val="21"/>
                <w:szCs w:val="21"/>
              </w:rPr>
            </w:pPr>
            <w:r w:rsidRPr="00D421D3">
              <w:rPr>
                <w:color w:val="000000" w:themeColor="dark1"/>
                <w:kern w:val="24"/>
                <w:sz w:val="21"/>
                <w:szCs w:val="21"/>
              </w:rPr>
              <w:t>1194</w:t>
            </w:r>
          </w:p>
        </w:tc>
        <w:tc>
          <w:tcPr>
            <w:tcW w:w="1523" w:type="dxa"/>
            <w:tcBorders>
              <w:top w:val="nil"/>
              <w:bottom w:val="nil"/>
            </w:tcBorders>
            <w:vAlign w:val="center"/>
          </w:tcPr>
          <w:p w14:paraId="5650478F" w14:textId="0B450E74" w:rsidR="00F30A0B" w:rsidRPr="00D421D3" w:rsidRDefault="00F30A0B" w:rsidP="00D421D3">
            <w:pPr>
              <w:pStyle w:val="a6"/>
              <w:spacing w:before="0" w:beforeAutospacing="0" w:after="120" w:afterAutospacing="0"/>
              <w:jc w:val="center"/>
              <w:rPr>
                <w:color w:val="000000" w:themeColor="text1"/>
                <w:kern w:val="24"/>
                <w:sz w:val="21"/>
                <w:szCs w:val="21"/>
              </w:rPr>
            </w:pPr>
            <w:r w:rsidRPr="00D421D3">
              <w:rPr>
                <w:color w:val="000000" w:themeColor="dark1"/>
                <w:kern w:val="24"/>
                <w:sz w:val="21"/>
                <w:szCs w:val="21"/>
              </w:rPr>
              <w:t>1.74</w:t>
            </w:r>
          </w:p>
        </w:tc>
        <w:tc>
          <w:tcPr>
            <w:tcW w:w="1689" w:type="dxa"/>
            <w:tcBorders>
              <w:top w:val="nil"/>
              <w:bottom w:val="nil"/>
            </w:tcBorders>
            <w:vAlign w:val="center"/>
          </w:tcPr>
          <w:p w14:paraId="60D619AE" w14:textId="73482924" w:rsidR="00F30A0B" w:rsidRPr="00D421D3" w:rsidRDefault="00F30A0B" w:rsidP="00D421D3">
            <w:pPr>
              <w:pStyle w:val="a6"/>
              <w:spacing w:before="0" w:beforeAutospacing="0" w:after="120" w:afterAutospacing="0"/>
              <w:jc w:val="center"/>
              <w:rPr>
                <w:color w:val="000000" w:themeColor="text1"/>
                <w:kern w:val="24"/>
                <w:sz w:val="21"/>
                <w:szCs w:val="21"/>
              </w:rPr>
            </w:pPr>
            <w:r w:rsidRPr="00D421D3">
              <w:rPr>
                <w:color w:val="000000" w:themeColor="dark1"/>
                <w:kern w:val="24"/>
                <w:sz w:val="21"/>
                <w:szCs w:val="21"/>
              </w:rPr>
              <w:t>0.38</w:t>
            </w:r>
          </w:p>
        </w:tc>
        <w:tc>
          <w:tcPr>
            <w:tcW w:w="1502" w:type="dxa"/>
            <w:tcBorders>
              <w:top w:val="nil"/>
              <w:bottom w:val="nil"/>
            </w:tcBorders>
            <w:vAlign w:val="center"/>
          </w:tcPr>
          <w:p w14:paraId="10A41529" w14:textId="325F4257" w:rsidR="00F30A0B" w:rsidRPr="00D421D3" w:rsidRDefault="00F30A0B" w:rsidP="00D421D3">
            <w:pPr>
              <w:pStyle w:val="a6"/>
              <w:spacing w:before="0" w:beforeAutospacing="0" w:after="120" w:afterAutospacing="0"/>
              <w:jc w:val="center"/>
              <w:rPr>
                <w:color w:val="000000" w:themeColor="text1"/>
                <w:kern w:val="24"/>
                <w:sz w:val="21"/>
                <w:szCs w:val="21"/>
              </w:rPr>
            </w:pPr>
            <w:r w:rsidRPr="00D421D3">
              <w:rPr>
                <w:color w:val="000000" w:themeColor="dark1"/>
                <w:kern w:val="24"/>
                <w:sz w:val="21"/>
                <w:szCs w:val="21"/>
              </w:rPr>
              <w:t>6.8</w:t>
            </w:r>
          </w:p>
        </w:tc>
        <w:tc>
          <w:tcPr>
            <w:tcW w:w="1435" w:type="dxa"/>
            <w:tcBorders>
              <w:top w:val="nil"/>
              <w:bottom w:val="nil"/>
            </w:tcBorders>
            <w:vAlign w:val="center"/>
          </w:tcPr>
          <w:p w14:paraId="53DE55A7" w14:textId="0B80CB9D" w:rsidR="00F30A0B" w:rsidRPr="00D421D3" w:rsidRDefault="00F30A0B" w:rsidP="00D421D3">
            <w:pPr>
              <w:pStyle w:val="a6"/>
              <w:spacing w:before="0" w:beforeAutospacing="0" w:after="120" w:afterAutospacing="0"/>
              <w:jc w:val="center"/>
              <w:rPr>
                <w:color w:val="000000" w:themeColor="text1"/>
                <w:kern w:val="24"/>
                <w:sz w:val="21"/>
                <w:szCs w:val="21"/>
              </w:rPr>
            </w:pPr>
            <w:r w:rsidRPr="00D421D3">
              <w:rPr>
                <w:color w:val="000000" w:themeColor="dark1"/>
                <w:kern w:val="24"/>
                <w:sz w:val="21"/>
                <w:szCs w:val="21"/>
              </w:rPr>
              <w:t>Yes</w:t>
            </w:r>
          </w:p>
        </w:tc>
      </w:tr>
      <w:tr w:rsidR="00F30A0B" w:rsidRPr="00D421D3" w14:paraId="33A6B626" w14:textId="1388DB5C" w:rsidTr="00D421D3">
        <w:trPr>
          <w:trHeight w:val="283"/>
        </w:trPr>
        <w:tc>
          <w:tcPr>
            <w:tcW w:w="1690" w:type="dxa"/>
            <w:tcBorders>
              <w:top w:val="nil"/>
              <w:bottom w:val="nil"/>
            </w:tcBorders>
            <w:vAlign w:val="center"/>
          </w:tcPr>
          <w:p w14:paraId="28A7C91D" w14:textId="67100EDD" w:rsidR="00F30A0B" w:rsidRPr="00D421D3" w:rsidRDefault="00F30A0B" w:rsidP="00D421D3">
            <w:pPr>
              <w:pStyle w:val="a6"/>
              <w:spacing w:before="0" w:beforeAutospacing="0" w:after="120" w:afterAutospacing="0"/>
              <w:jc w:val="center"/>
              <w:rPr>
                <w:color w:val="000000" w:themeColor="text1"/>
                <w:kern w:val="24"/>
                <w:sz w:val="21"/>
                <w:szCs w:val="21"/>
              </w:rPr>
            </w:pPr>
            <w:r w:rsidRPr="00D421D3">
              <w:rPr>
                <w:color w:val="000000" w:themeColor="dark1"/>
                <w:kern w:val="24"/>
                <w:sz w:val="21"/>
                <w:szCs w:val="21"/>
              </w:rPr>
              <w:t>S6</w:t>
            </w:r>
          </w:p>
        </w:tc>
        <w:tc>
          <w:tcPr>
            <w:tcW w:w="1521" w:type="dxa"/>
            <w:tcBorders>
              <w:top w:val="nil"/>
              <w:bottom w:val="nil"/>
            </w:tcBorders>
            <w:vAlign w:val="center"/>
          </w:tcPr>
          <w:p w14:paraId="47DB3354" w14:textId="6E172367" w:rsidR="00F30A0B" w:rsidRPr="00D421D3" w:rsidRDefault="00F30A0B" w:rsidP="00D421D3">
            <w:pPr>
              <w:pStyle w:val="a6"/>
              <w:spacing w:before="0" w:beforeAutospacing="0" w:after="120" w:afterAutospacing="0"/>
              <w:jc w:val="center"/>
              <w:rPr>
                <w:color w:val="000000" w:themeColor="text1"/>
                <w:kern w:val="24"/>
                <w:sz w:val="21"/>
                <w:szCs w:val="21"/>
              </w:rPr>
            </w:pPr>
            <w:r w:rsidRPr="00D421D3">
              <w:rPr>
                <w:color w:val="000000" w:themeColor="dark1"/>
                <w:kern w:val="24"/>
                <w:sz w:val="21"/>
                <w:szCs w:val="21"/>
              </w:rPr>
              <w:t>504</w:t>
            </w:r>
          </w:p>
        </w:tc>
        <w:tc>
          <w:tcPr>
            <w:tcW w:w="1523" w:type="dxa"/>
            <w:tcBorders>
              <w:top w:val="nil"/>
              <w:bottom w:val="nil"/>
            </w:tcBorders>
            <w:vAlign w:val="center"/>
          </w:tcPr>
          <w:p w14:paraId="3F4CF688" w14:textId="08B60E92" w:rsidR="00F30A0B" w:rsidRPr="00D421D3" w:rsidRDefault="00F30A0B" w:rsidP="00D421D3">
            <w:pPr>
              <w:pStyle w:val="a6"/>
              <w:spacing w:before="0" w:beforeAutospacing="0" w:after="120" w:afterAutospacing="0"/>
              <w:jc w:val="center"/>
              <w:rPr>
                <w:color w:val="000000" w:themeColor="text1"/>
                <w:kern w:val="24"/>
                <w:sz w:val="21"/>
                <w:szCs w:val="21"/>
              </w:rPr>
            </w:pPr>
            <w:r w:rsidRPr="00D421D3">
              <w:rPr>
                <w:color w:val="000000" w:themeColor="dark1"/>
                <w:kern w:val="24"/>
                <w:sz w:val="21"/>
                <w:szCs w:val="21"/>
              </w:rPr>
              <w:t>0.225</w:t>
            </w:r>
          </w:p>
        </w:tc>
        <w:tc>
          <w:tcPr>
            <w:tcW w:w="1689" w:type="dxa"/>
            <w:tcBorders>
              <w:top w:val="nil"/>
              <w:bottom w:val="nil"/>
            </w:tcBorders>
            <w:vAlign w:val="center"/>
          </w:tcPr>
          <w:p w14:paraId="069A9128" w14:textId="4B59BD19" w:rsidR="00F30A0B" w:rsidRPr="00D421D3" w:rsidRDefault="00F30A0B" w:rsidP="00D421D3">
            <w:pPr>
              <w:pStyle w:val="a6"/>
              <w:spacing w:before="0" w:beforeAutospacing="0" w:after="120" w:afterAutospacing="0"/>
              <w:jc w:val="center"/>
              <w:rPr>
                <w:color w:val="000000" w:themeColor="text1"/>
                <w:kern w:val="24"/>
                <w:sz w:val="21"/>
                <w:szCs w:val="21"/>
              </w:rPr>
            </w:pPr>
            <w:r w:rsidRPr="00D421D3">
              <w:rPr>
                <w:color w:val="000000" w:themeColor="dark1"/>
                <w:kern w:val="24"/>
                <w:sz w:val="21"/>
                <w:szCs w:val="21"/>
              </w:rPr>
              <w:t>0.18</w:t>
            </w:r>
          </w:p>
        </w:tc>
        <w:tc>
          <w:tcPr>
            <w:tcW w:w="1502" w:type="dxa"/>
            <w:tcBorders>
              <w:top w:val="nil"/>
              <w:bottom w:val="nil"/>
            </w:tcBorders>
            <w:vAlign w:val="center"/>
          </w:tcPr>
          <w:p w14:paraId="72BF6586" w14:textId="4CB83B8D" w:rsidR="00F30A0B" w:rsidRPr="00D421D3" w:rsidRDefault="00F30A0B" w:rsidP="00D421D3">
            <w:pPr>
              <w:pStyle w:val="a6"/>
              <w:spacing w:before="0" w:beforeAutospacing="0" w:after="120" w:afterAutospacing="0"/>
              <w:jc w:val="center"/>
              <w:rPr>
                <w:color w:val="000000" w:themeColor="text1"/>
                <w:kern w:val="24"/>
                <w:sz w:val="21"/>
                <w:szCs w:val="21"/>
              </w:rPr>
            </w:pPr>
            <w:r w:rsidRPr="00D421D3">
              <w:rPr>
                <w:color w:val="000000" w:themeColor="dark1"/>
                <w:kern w:val="24"/>
                <w:sz w:val="21"/>
                <w:szCs w:val="21"/>
              </w:rPr>
              <w:t>0.5</w:t>
            </w:r>
          </w:p>
        </w:tc>
        <w:tc>
          <w:tcPr>
            <w:tcW w:w="1435" w:type="dxa"/>
            <w:tcBorders>
              <w:top w:val="nil"/>
              <w:bottom w:val="nil"/>
            </w:tcBorders>
            <w:vAlign w:val="center"/>
          </w:tcPr>
          <w:p w14:paraId="04541D49" w14:textId="52D17766" w:rsidR="00F30A0B" w:rsidRPr="00D421D3" w:rsidRDefault="00F30A0B" w:rsidP="00D421D3">
            <w:pPr>
              <w:pStyle w:val="a6"/>
              <w:spacing w:before="0" w:beforeAutospacing="0" w:after="120" w:afterAutospacing="0"/>
              <w:jc w:val="center"/>
              <w:rPr>
                <w:color w:val="000000" w:themeColor="text1"/>
                <w:kern w:val="24"/>
                <w:sz w:val="21"/>
                <w:szCs w:val="21"/>
              </w:rPr>
            </w:pPr>
            <w:r w:rsidRPr="00D421D3">
              <w:rPr>
                <w:color w:val="000000" w:themeColor="dark1"/>
                <w:kern w:val="24"/>
                <w:sz w:val="21"/>
                <w:szCs w:val="21"/>
              </w:rPr>
              <w:t>Yes</w:t>
            </w:r>
          </w:p>
        </w:tc>
      </w:tr>
      <w:tr w:rsidR="00F30A0B" w:rsidRPr="00D421D3" w14:paraId="0AC9879A" w14:textId="29F42A39" w:rsidTr="00D421D3">
        <w:trPr>
          <w:cnfStyle w:val="000000100000" w:firstRow="0" w:lastRow="0" w:firstColumn="0" w:lastColumn="0" w:oddVBand="0" w:evenVBand="0" w:oddHBand="1" w:evenHBand="0" w:firstRowFirstColumn="0" w:firstRowLastColumn="0" w:lastRowFirstColumn="0" w:lastRowLastColumn="0"/>
          <w:trHeight w:val="283"/>
        </w:trPr>
        <w:tc>
          <w:tcPr>
            <w:tcW w:w="1690" w:type="dxa"/>
            <w:tcBorders>
              <w:top w:val="nil"/>
              <w:bottom w:val="nil"/>
            </w:tcBorders>
            <w:vAlign w:val="center"/>
          </w:tcPr>
          <w:p w14:paraId="6FAE9DC9" w14:textId="48DE6277" w:rsidR="00F30A0B" w:rsidRPr="00D421D3" w:rsidRDefault="00F30A0B" w:rsidP="00D421D3">
            <w:pPr>
              <w:pStyle w:val="a6"/>
              <w:spacing w:before="0" w:beforeAutospacing="0" w:after="120" w:afterAutospacing="0"/>
              <w:jc w:val="center"/>
              <w:rPr>
                <w:kern w:val="24"/>
                <w:sz w:val="21"/>
                <w:szCs w:val="21"/>
              </w:rPr>
            </w:pPr>
            <w:r w:rsidRPr="00D421D3">
              <w:rPr>
                <w:kern w:val="24"/>
                <w:sz w:val="21"/>
                <w:szCs w:val="21"/>
              </w:rPr>
              <w:t>S7</w:t>
            </w:r>
          </w:p>
        </w:tc>
        <w:tc>
          <w:tcPr>
            <w:tcW w:w="1521" w:type="dxa"/>
            <w:tcBorders>
              <w:top w:val="nil"/>
              <w:bottom w:val="nil"/>
            </w:tcBorders>
            <w:vAlign w:val="center"/>
          </w:tcPr>
          <w:p w14:paraId="18E80D40" w14:textId="167443FA" w:rsidR="00F30A0B" w:rsidRPr="00D421D3" w:rsidRDefault="00F30A0B" w:rsidP="00D421D3">
            <w:pPr>
              <w:pStyle w:val="a6"/>
              <w:spacing w:before="0" w:beforeAutospacing="0" w:after="120" w:afterAutospacing="0"/>
              <w:jc w:val="center"/>
              <w:rPr>
                <w:kern w:val="24"/>
                <w:sz w:val="21"/>
                <w:szCs w:val="21"/>
              </w:rPr>
            </w:pPr>
            <w:r w:rsidRPr="00D421D3">
              <w:rPr>
                <w:kern w:val="24"/>
                <w:sz w:val="21"/>
                <w:szCs w:val="21"/>
              </w:rPr>
              <w:t>1500</w:t>
            </w:r>
          </w:p>
        </w:tc>
        <w:tc>
          <w:tcPr>
            <w:tcW w:w="1523" w:type="dxa"/>
            <w:tcBorders>
              <w:top w:val="nil"/>
              <w:bottom w:val="nil"/>
            </w:tcBorders>
            <w:vAlign w:val="center"/>
          </w:tcPr>
          <w:p w14:paraId="19511304" w14:textId="05609202" w:rsidR="00F30A0B" w:rsidRPr="00D421D3" w:rsidRDefault="00F30A0B" w:rsidP="00D421D3">
            <w:pPr>
              <w:pStyle w:val="a6"/>
              <w:spacing w:before="0" w:beforeAutospacing="0" w:after="120" w:afterAutospacing="0"/>
              <w:jc w:val="center"/>
              <w:rPr>
                <w:kern w:val="24"/>
                <w:sz w:val="21"/>
                <w:szCs w:val="21"/>
              </w:rPr>
            </w:pPr>
            <w:r w:rsidRPr="00D421D3">
              <w:rPr>
                <w:kern w:val="24"/>
                <w:sz w:val="21"/>
                <w:szCs w:val="21"/>
              </w:rPr>
              <w:t>3.2</w:t>
            </w:r>
          </w:p>
        </w:tc>
        <w:tc>
          <w:tcPr>
            <w:tcW w:w="1689" w:type="dxa"/>
            <w:tcBorders>
              <w:top w:val="nil"/>
              <w:bottom w:val="nil"/>
            </w:tcBorders>
            <w:vAlign w:val="center"/>
          </w:tcPr>
          <w:p w14:paraId="56532DDC" w14:textId="64CE1571" w:rsidR="00F30A0B" w:rsidRPr="00D421D3" w:rsidRDefault="00F30A0B" w:rsidP="00D421D3">
            <w:pPr>
              <w:pStyle w:val="a6"/>
              <w:spacing w:before="0" w:beforeAutospacing="0" w:after="120" w:afterAutospacing="0"/>
              <w:jc w:val="center"/>
              <w:rPr>
                <w:kern w:val="24"/>
                <w:sz w:val="21"/>
                <w:szCs w:val="21"/>
              </w:rPr>
            </w:pPr>
            <w:r w:rsidRPr="00D421D3">
              <w:rPr>
                <w:kern w:val="24"/>
                <w:sz w:val="21"/>
                <w:szCs w:val="21"/>
              </w:rPr>
              <w:t>0.1</w:t>
            </w:r>
          </w:p>
        </w:tc>
        <w:tc>
          <w:tcPr>
            <w:tcW w:w="1502" w:type="dxa"/>
            <w:tcBorders>
              <w:top w:val="nil"/>
              <w:bottom w:val="nil"/>
            </w:tcBorders>
            <w:vAlign w:val="center"/>
          </w:tcPr>
          <w:p w14:paraId="50132D9C" w14:textId="51196B2A" w:rsidR="00F30A0B" w:rsidRPr="00D421D3" w:rsidRDefault="00F30A0B" w:rsidP="00D421D3">
            <w:pPr>
              <w:pStyle w:val="a6"/>
              <w:spacing w:before="0" w:beforeAutospacing="0" w:after="120" w:afterAutospacing="0"/>
              <w:jc w:val="center"/>
              <w:rPr>
                <w:kern w:val="24"/>
                <w:sz w:val="21"/>
                <w:szCs w:val="21"/>
              </w:rPr>
            </w:pPr>
            <w:r w:rsidRPr="00D421D3">
              <w:rPr>
                <w:kern w:val="24"/>
                <w:sz w:val="21"/>
                <w:szCs w:val="21"/>
              </w:rPr>
              <w:t>0.49</w:t>
            </w:r>
          </w:p>
        </w:tc>
        <w:tc>
          <w:tcPr>
            <w:tcW w:w="1435" w:type="dxa"/>
            <w:tcBorders>
              <w:top w:val="nil"/>
              <w:bottom w:val="nil"/>
            </w:tcBorders>
            <w:vAlign w:val="center"/>
          </w:tcPr>
          <w:p w14:paraId="1704A919" w14:textId="5730FF4D" w:rsidR="00F30A0B" w:rsidRPr="00D421D3" w:rsidRDefault="00F30A0B" w:rsidP="00D421D3">
            <w:pPr>
              <w:pStyle w:val="a6"/>
              <w:spacing w:before="0" w:beforeAutospacing="0" w:after="120" w:afterAutospacing="0"/>
              <w:jc w:val="center"/>
              <w:rPr>
                <w:kern w:val="24"/>
                <w:sz w:val="21"/>
                <w:szCs w:val="21"/>
              </w:rPr>
            </w:pPr>
            <w:r w:rsidRPr="00D421D3">
              <w:rPr>
                <w:kern w:val="24"/>
                <w:sz w:val="21"/>
                <w:szCs w:val="21"/>
              </w:rPr>
              <w:t>Yes</w:t>
            </w:r>
          </w:p>
        </w:tc>
      </w:tr>
      <w:tr w:rsidR="00F30A0B" w:rsidRPr="00D421D3" w14:paraId="318A386F" w14:textId="28D7D623" w:rsidTr="00D421D3">
        <w:trPr>
          <w:trHeight w:val="283"/>
        </w:trPr>
        <w:tc>
          <w:tcPr>
            <w:tcW w:w="1690" w:type="dxa"/>
            <w:tcBorders>
              <w:top w:val="nil"/>
              <w:bottom w:val="nil"/>
            </w:tcBorders>
            <w:vAlign w:val="center"/>
          </w:tcPr>
          <w:p w14:paraId="1D2127E3" w14:textId="0DBF0D09" w:rsidR="00F30A0B" w:rsidRPr="00D421D3" w:rsidRDefault="00F30A0B" w:rsidP="00D421D3">
            <w:pPr>
              <w:pStyle w:val="a6"/>
              <w:spacing w:before="0" w:beforeAutospacing="0" w:after="120" w:afterAutospacing="0"/>
              <w:jc w:val="center"/>
              <w:rPr>
                <w:kern w:val="24"/>
                <w:sz w:val="21"/>
                <w:szCs w:val="21"/>
              </w:rPr>
            </w:pPr>
            <w:r w:rsidRPr="00D421D3">
              <w:rPr>
                <w:kern w:val="24"/>
                <w:sz w:val="21"/>
                <w:szCs w:val="21"/>
              </w:rPr>
              <w:t>S8</w:t>
            </w:r>
          </w:p>
        </w:tc>
        <w:tc>
          <w:tcPr>
            <w:tcW w:w="1521" w:type="dxa"/>
            <w:tcBorders>
              <w:top w:val="nil"/>
              <w:bottom w:val="nil"/>
            </w:tcBorders>
            <w:vAlign w:val="center"/>
          </w:tcPr>
          <w:p w14:paraId="1C03FC1E" w14:textId="7563C07F" w:rsidR="00F30A0B" w:rsidRPr="00D421D3" w:rsidRDefault="00F30A0B" w:rsidP="00D421D3">
            <w:pPr>
              <w:pStyle w:val="a6"/>
              <w:spacing w:before="0" w:beforeAutospacing="0" w:after="120" w:afterAutospacing="0"/>
              <w:jc w:val="center"/>
              <w:rPr>
                <w:kern w:val="24"/>
                <w:sz w:val="21"/>
                <w:szCs w:val="21"/>
              </w:rPr>
            </w:pPr>
            <w:r w:rsidRPr="00D421D3">
              <w:rPr>
                <w:kern w:val="24"/>
                <w:sz w:val="21"/>
                <w:szCs w:val="21"/>
              </w:rPr>
              <w:t>500</w:t>
            </w:r>
          </w:p>
        </w:tc>
        <w:tc>
          <w:tcPr>
            <w:tcW w:w="1523" w:type="dxa"/>
            <w:tcBorders>
              <w:top w:val="nil"/>
              <w:bottom w:val="nil"/>
            </w:tcBorders>
            <w:vAlign w:val="center"/>
          </w:tcPr>
          <w:p w14:paraId="5FEBDDC4" w14:textId="0EDCCB1D" w:rsidR="00F30A0B" w:rsidRPr="00D421D3" w:rsidRDefault="00F30A0B" w:rsidP="00D421D3">
            <w:pPr>
              <w:pStyle w:val="a6"/>
              <w:spacing w:before="0" w:beforeAutospacing="0" w:after="120" w:afterAutospacing="0"/>
              <w:jc w:val="center"/>
              <w:rPr>
                <w:kern w:val="24"/>
                <w:sz w:val="21"/>
                <w:szCs w:val="21"/>
              </w:rPr>
            </w:pPr>
            <w:r w:rsidRPr="00D421D3">
              <w:rPr>
                <w:kern w:val="24"/>
                <w:sz w:val="21"/>
                <w:szCs w:val="21"/>
              </w:rPr>
              <w:t>3.5</w:t>
            </w:r>
          </w:p>
        </w:tc>
        <w:tc>
          <w:tcPr>
            <w:tcW w:w="1689" w:type="dxa"/>
            <w:tcBorders>
              <w:top w:val="nil"/>
              <w:bottom w:val="nil"/>
            </w:tcBorders>
            <w:vAlign w:val="center"/>
          </w:tcPr>
          <w:p w14:paraId="76A7A45B" w14:textId="4768DE7E" w:rsidR="00F30A0B" w:rsidRPr="00D421D3" w:rsidRDefault="00F30A0B" w:rsidP="00D421D3">
            <w:pPr>
              <w:pStyle w:val="a6"/>
              <w:spacing w:before="0" w:beforeAutospacing="0" w:after="120" w:afterAutospacing="0"/>
              <w:jc w:val="center"/>
              <w:rPr>
                <w:kern w:val="24"/>
                <w:sz w:val="21"/>
                <w:szCs w:val="21"/>
              </w:rPr>
            </w:pPr>
            <w:r w:rsidRPr="00D421D3">
              <w:rPr>
                <w:kern w:val="24"/>
                <w:sz w:val="21"/>
                <w:szCs w:val="21"/>
              </w:rPr>
              <w:t>1.08</w:t>
            </w:r>
          </w:p>
        </w:tc>
        <w:tc>
          <w:tcPr>
            <w:tcW w:w="1502" w:type="dxa"/>
            <w:tcBorders>
              <w:top w:val="nil"/>
              <w:bottom w:val="nil"/>
            </w:tcBorders>
            <w:vAlign w:val="center"/>
          </w:tcPr>
          <w:p w14:paraId="18593670" w14:textId="1D2C6224" w:rsidR="00F30A0B" w:rsidRPr="00D421D3" w:rsidRDefault="00F30A0B" w:rsidP="00D421D3">
            <w:pPr>
              <w:pStyle w:val="a6"/>
              <w:spacing w:before="0" w:beforeAutospacing="0" w:after="120" w:afterAutospacing="0"/>
              <w:jc w:val="center"/>
              <w:rPr>
                <w:kern w:val="24"/>
                <w:sz w:val="21"/>
                <w:szCs w:val="21"/>
              </w:rPr>
            </w:pPr>
            <w:r w:rsidRPr="00D421D3">
              <w:rPr>
                <w:kern w:val="24"/>
                <w:sz w:val="21"/>
                <w:szCs w:val="21"/>
              </w:rPr>
              <w:t>5.5</w:t>
            </w:r>
          </w:p>
        </w:tc>
        <w:tc>
          <w:tcPr>
            <w:tcW w:w="1435" w:type="dxa"/>
            <w:tcBorders>
              <w:top w:val="nil"/>
              <w:bottom w:val="nil"/>
            </w:tcBorders>
            <w:vAlign w:val="center"/>
          </w:tcPr>
          <w:p w14:paraId="7B3EBD13" w14:textId="4ABDB4CD" w:rsidR="00F30A0B" w:rsidRPr="00D421D3" w:rsidRDefault="00F30A0B" w:rsidP="00D421D3">
            <w:pPr>
              <w:pStyle w:val="a6"/>
              <w:spacing w:before="0" w:beforeAutospacing="0" w:after="120" w:afterAutospacing="0"/>
              <w:jc w:val="center"/>
              <w:rPr>
                <w:rFonts w:eastAsia="等线"/>
                <w:kern w:val="24"/>
                <w:sz w:val="21"/>
                <w:szCs w:val="21"/>
              </w:rPr>
            </w:pPr>
            <w:r w:rsidRPr="00D421D3">
              <w:rPr>
                <w:kern w:val="24"/>
                <w:sz w:val="21"/>
                <w:szCs w:val="21"/>
              </w:rPr>
              <w:t>No</w:t>
            </w:r>
          </w:p>
        </w:tc>
      </w:tr>
      <w:tr w:rsidR="00720EE4" w:rsidRPr="00D421D3" w14:paraId="4F8D7708" w14:textId="77777777" w:rsidTr="00D421D3">
        <w:trPr>
          <w:cnfStyle w:val="000000100000" w:firstRow="0" w:lastRow="0" w:firstColumn="0" w:lastColumn="0" w:oddVBand="0" w:evenVBand="0" w:oddHBand="1" w:evenHBand="0" w:firstRowFirstColumn="0" w:firstRowLastColumn="0" w:lastRowFirstColumn="0" w:lastRowLastColumn="0"/>
          <w:trHeight w:val="283"/>
        </w:trPr>
        <w:tc>
          <w:tcPr>
            <w:tcW w:w="1690" w:type="dxa"/>
            <w:tcBorders>
              <w:top w:val="nil"/>
              <w:bottom w:val="nil"/>
            </w:tcBorders>
            <w:vAlign w:val="center"/>
          </w:tcPr>
          <w:p w14:paraId="7858C758" w14:textId="698E5FF7" w:rsidR="00720EE4" w:rsidRPr="00D421D3" w:rsidRDefault="00720EE4"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S9</w:t>
            </w:r>
          </w:p>
        </w:tc>
        <w:tc>
          <w:tcPr>
            <w:tcW w:w="1521" w:type="dxa"/>
            <w:tcBorders>
              <w:top w:val="nil"/>
              <w:bottom w:val="nil"/>
            </w:tcBorders>
            <w:vAlign w:val="center"/>
          </w:tcPr>
          <w:p w14:paraId="00E463B9" w14:textId="5BAB62AD" w:rsidR="00720EE4" w:rsidRPr="00D421D3" w:rsidRDefault="00720EE4"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320</w:t>
            </w:r>
          </w:p>
        </w:tc>
        <w:tc>
          <w:tcPr>
            <w:tcW w:w="1523" w:type="dxa"/>
            <w:tcBorders>
              <w:top w:val="nil"/>
              <w:bottom w:val="nil"/>
            </w:tcBorders>
            <w:vAlign w:val="center"/>
          </w:tcPr>
          <w:p w14:paraId="54D26149" w14:textId="03A3AA89" w:rsidR="00720EE4" w:rsidRPr="00D421D3" w:rsidRDefault="00720EE4"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6.2</w:t>
            </w:r>
          </w:p>
        </w:tc>
        <w:tc>
          <w:tcPr>
            <w:tcW w:w="1689" w:type="dxa"/>
            <w:tcBorders>
              <w:top w:val="nil"/>
              <w:bottom w:val="nil"/>
            </w:tcBorders>
            <w:vAlign w:val="center"/>
          </w:tcPr>
          <w:p w14:paraId="25EB0663" w14:textId="38D20EDB" w:rsidR="00720EE4" w:rsidRPr="00D421D3" w:rsidRDefault="00720EE4"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w:t>
            </w:r>
          </w:p>
        </w:tc>
        <w:tc>
          <w:tcPr>
            <w:tcW w:w="1502" w:type="dxa"/>
            <w:tcBorders>
              <w:top w:val="nil"/>
              <w:bottom w:val="nil"/>
            </w:tcBorders>
            <w:vAlign w:val="center"/>
          </w:tcPr>
          <w:p w14:paraId="4460D33D" w14:textId="6D90AD2A" w:rsidR="00720EE4" w:rsidRPr="00D421D3" w:rsidRDefault="00720EE4"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w:t>
            </w:r>
          </w:p>
        </w:tc>
        <w:tc>
          <w:tcPr>
            <w:tcW w:w="1435" w:type="dxa"/>
            <w:tcBorders>
              <w:top w:val="nil"/>
              <w:bottom w:val="nil"/>
            </w:tcBorders>
            <w:vAlign w:val="center"/>
          </w:tcPr>
          <w:p w14:paraId="5194ABBE" w14:textId="7D9ABB12" w:rsidR="00720EE4" w:rsidRPr="00D421D3" w:rsidRDefault="00720EE4"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No</w:t>
            </w:r>
          </w:p>
        </w:tc>
      </w:tr>
      <w:tr w:rsidR="00720EE4" w:rsidRPr="00D421D3" w14:paraId="0FFB0D9C" w14:textId="77777777" w:rsidTr="00D421D3">
        <w:trPr>
          <w:trHeight w:val="283"/>
        </w:trPr>
        <w:tc>
          <w:tcPr>
            <w:tcW w:w="1690" w:type="dxa"/>
            <w:tcBorders>
              <w:top w:val="nil"/>
              <w:bottom w:val="nil"/>
            </w:tcBorders>
            <w:vAlign w:val="center"/>
          </w:tcPr>
          <w:p w14:paraId="7C49AC24" w14:textId="40A45DC2" w:rsidR="00720EE4" w:rsidRPr="00D421D3" w:rsidRDefault="00720EE4"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S10</w:t>
            </w:r>
          </w:p>
        </w:tc>
        <w:tc>
          <w:tcPr>
            <w:tcW w:w="1521" w:type="dxa"/>
            <w:tcBorders>
              <w:top w:val="nil"/>
              <w:bottom w:val="nil"/>
            </w:tcBorders>
            <w:vAlign w:val="center"/>
          </w:tcPr>
          <w:p w14:paraId="315DD020" w14:textId="45AE1BD8" w:rsidR="00720EE4" w:rsidRPr="00D421D3" w:rsidRDefault="00720EE4"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404</w:t>
            </w:r>
          </w:p>
        </w:tc>
        <w:tc>
          <w:tcPr>
            <w:tcW w:w="1523" w:type="dxa"/>
            <w:tcBorders>
              <w:top w:val="nil"/>
              <w:bottom w:val="nil"/>
            </w:tcBorders>
            <w:vAlign w:val="center"/>
          </w:tcPr>
          <w:p w14:paraId="77061697" w14:textId="60F62389" w:rsidR="00720EE4" w:rsidRPr="00D421D3" w:rsidRDefault="00720EE4"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8.94</w:t>
            </w:r>
          </w:p>
        </w:tc>
        <w:tc>
          <w:tcPr>
            <w:tcW w:w="1689" w:type="dxa"/>
            <w:tcBorders>
              <w:top w:val="nil"/>
              <w:bottom w:val="nil"/>
            </w:tcBorders>
            <w:vAlign w:val="center"/>
          </w:tcPr>
          <w:p w14:paraId="3F9D9D2F" w14:textId="778B63CB" w:rsidR="00720EE4" w:rsidRPr="00D421D3" w:rsidRDefault="00720EE4"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w:t>
            </w:r>
          </w:p>
        </w:tc>
        <w:tc>
          <w:tcPr>
            <w:tcW w:w="1502" w:type="dxa"/>
            <w:tcBorders>
              <w:top w:val="nil"/>
              <w:bottom w:val="nil"/>
            </w:tcBorders>
            <w:vAlign w:val="center"/>
          </w:tcPr>
          <w:p w14:paraId="1CA3F782" w14:textId="398055D6" w:rsidR="00720EE4" w:rsidRPr="00D421D3" w:rsidRDefault="00720EE4"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w:t>
            </w:r>
          </w:p>
        </w:tc>
        <w:tc>
          <w:tcPr>
            <w:tcW w:w="1435" w:type="dxa"/>
            <w:tcBorders>
              <w:top w:val="nil"/>
              <w:bottom w:val="nil"/>
            </w:tcBorders>
            <w:vAlign w:val="center"/>
          </w:tcPr>
          <w:p w14:paraId="595AEB20" w14:textId="33FA1FE7" w:rsidR="00720EE4" w:rsidRPr="00D421D3" w:rsidRDefault="00555D83" w:rsidP="00D421D3">
            <w:pPr>
              <w:pStyle w:val="a6"/>
              <w:spacing w:before="0" w:beforeAutospacing="0" w:after="120" w:afterAutospacing="0"/>
              <w:jc w:val="center"/>
              <w:rPr>
                <w:kern w:val="24"/>
                <w:sz w:val="21"/>
                <w:szCs w:val="21"/>
              </w:rPr>
            </w:pPr>
            <w:r w:rsidRPr="00D421D3">
              <w:rPr>
                <w:rFonts w:eastAsia="等线"/>
                <w:kern w:val="24"/>
                <w:sz w:val="21"/>
                <w:szCs w:val="21"/>
              </w:rPr>
              <w:t>No</w:t>
            </w:r>
          </w:p>
        </w:tc>
      </w:tr>
      <w:tr w:rsidR="00900E50" w:rsidRPr="00D421D3" w14:paraId="57BB1EAE" w14:textId="77777777" w:rsidTr="00D421D3">
        <w:trPr>
          <w:cnfStyle w:val="000000100000" w:firstRow="0" w:lastRow="0" w:firstColumn="0" w:lastColumn="0" w:oddVBand="0" w:evenVBand="0" w:oddHBand="1" w:evenHBand="0" w:firstRowFirstColumn="0" w:firstRowLastColumn="0" w:lastRowFirstColumn="0" w:lastRowLastColumn="0"/>
          <w:trHeight w:val="283"/>
        </w:trPr>
        <w:tc>
          <w:tcPr>
            <w:tcW w:w="1690" w:type="dxa"/>
            <w:tcBorders>
              <w:top w:val="nil"/>
              <w:bottom w:val="single" w:sz="18" w:space="0" w:color="auto"/>
            </w:tcBorders>
            <w:vAlign w:val="center"/>
          </w:tcPr>
          <w:p w14:paraId="79B3ED87" w14:textId="77777777" w:rsidR="00900E50" w:rsidRPr="00D421D3" w:rsidRDefault="00900E50"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Our work</w:t>
            </w:r>
          </w:p>
          <w:p w14:paraId="1815D409" w14:textId="79C6F18C" w:rsidR="0004402A" w:rsidRPr="00D421D3" w:rsidRDefault="0004402A"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(ZESTI@30%)</w:t>
            </w:r>
          </w:p>
        </w:tc>
        <w:tc>
          <w:tcPr>
            <w:tcW w:w="1521" w:type="dxa"/>
            <w:tcBorders>
              <w:top w:val="nil"/>
              <w:bottom w:val="single" w:sz="18" w:space="0" w:color="auto"/>
            </w:tcBorders>
            <w:vAlign w:val="center"/>
          </w:tcPr>
          <w:p w14:paraId="18742C19" w14:textId="5F6955F6" w:rsidR="00900E50" w:rsidRPr="00D421D3" w:rsidRDefault="0004402A"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1606</w:t>
            </w:r>
          </w:p>
        </w:tc>
        <w:tc>
          <w:tcPr>
            <w:tcW w:w="1523" w:type="dxa"/>
            <w:tcBorders>
              <w:top w:val="nil"/>
              <w:bottom w:val="single" w:sz="18" w:space="0" w:color="auto"/>
            </w:tcBorders>
            <w:vAlign w:val="center"/>
          </w:tcPr>
          <w:p w14:paraId="3BCC71DB" w14:textId="50471285" w:rsidR="00900E50" w:rsidRPr="00D421D3" w:rsidRDefault="0004402A"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10.40</w:t>
            </w:r>
          </w:p>
        </w:tc>
        <w:tc>
          <w:tcPr>
            <w:tcW w:w="1689" w:type="dxa"/>
            <w:tcBorders>
              <w:top w:val="nil"/>
              <w:bottom w:val="single" w:sz="18" w:space="0" w:color="auto"/>
            </w:tcBorders>
            <w:vAlign w:val="center"/>
          </w:tcPr>
          <w:p w14:paraId="2D38AFEF" w14:textId="63E6D1AA" w:rsidR="00900E50" w:rsidRPr="00D421D3" w:rsidRDefault="0004402A"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3.0</w:t>
            </w:r>
          </w:p>
        </w:tc>
        <w:tc>
          <w:tcPr>
            <w:tcW w:w="1502" w:type="dxa"/>
            <w:tcBorders>
              <w:top w:val="nil"/>
              <w:bottom w:val="single" w:sz="18" w:space="0" w:color="auto"/>
            </w:tcBorders>
            <w:vAlign w:val="center"/>
          </w:tcPr>
          <w:p w14:paraId="72C22156" w14:textId="448DBBC9" w:rsidR="00900E50" w:rsidRPr="00D421D3" w:rsidRDefault="0004402A"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56.03</w:t>
            </w:r>
          </w:p>
        </w:tc>
        <w:tc>
          <w:tcPr>
            <w:tcW w:w="1435" w:type="dxa"/>
            <w:tcBorders>
              <w:top w:val="nil"/>
              <w:bottom w:val="single" w:sz="18" w:space="0" w:color="auto"/>
            </w:tcBorders>
            <w:vAlign w:val="center"/>
          </w:tcPr>
          <w:p w14:paraId="1C85E551" w14:textId="2C0B84A3" w:rsidR="00900E50" w:rsidRPr="00D421D3" w:rsidRDefault="0004402A" w:rsidP="00D421D3">
            <w:pPr>
              <w:pStyle w:val="a6"/>
              <w:spacing w:before="0" w:beforeAutospacing="0" w:after="120" w:afterAutospacing="0"/>
              <w:jc w:val="center"/>
              <w:rPr>
                <w:rFonts w:eastAsia="等线"/>
                <w:kern w:val="24"/>
                <w:sz w:val="21"/>
                <w:szCs w:val="21"/>
              </w:rPr>
            </w:pPr>
            <w:r w:rsidRPr="00D421D3">
              <w:rPr>
                <w:rFonts w:eastAsia="等线"/>
                <w:kern w:val="24"/>
                <w:sz w:val="21"/>
                <w:szCs w:val="21"/>
              </w:rPr>
              <w:t>Yes</w:t>
            </w:r>
          </w:p>
        </w:tc>
      </w:tr>
    </w:tbl>
    <w:p w14:paraId="38C68F62" w14:textId="33CB16D7" w:rsidR="00D421D3" w:rsidRPr="00D421D3" w:rsidRDefault="00D421D3" w:rsidP="00D421D3">
      <w:pPr>
        <w:tabs>
          <w:tab w:val="center" w:pos="4680"/>
        </w:tabs>
        <w:rPr>
          <w:rFonts w:ascii="Times New Roman" w:eastAsia="等线" w:hAnsi="Times New Roman" w:cs="Times New Roman"/>
          <w:sz w:val="24"/>
        </w:rPr>
        <w:sectPr w:rsidR="00D421D3" w:rsidRPr="00D421D3">
          <w:footerReference w:type="default" r:id="rId36"/>
          <w:pgSz w:w="12240" w:h="15840"/>
          <w:pgMar w:top="1701" w:right="1440" w:bottom="1440" w:left="1440" w:header="708" w:footer="708" w:gutter="0"/>
          <w:cols w:space="708"/>
          <w:docGrid w:linePitch="360"/>
        </w:sectPr>
      </w:pPr>
    </w:p>
    <w:p w14:paraId="39A6AC90" w14:textId="7BA72FEA" w:rsidR="00B2558D" w:rsidRPr="00477863" w:rsidRDefault="003A3236" w:rsidP="00D421D3">
      <w:pPr>
        <w:spacing w:before="120" w:after="120" w:line="240" w:lineRule="auto"/>
        <w:rPr>
          <w:rFonts w:ascii="Times New Roman" w:hAnsi="Times New Roman" w:cs="Times New Roman"/>
          <w:bCs/>
          <w:sz w:val="24"/>
        </w:rPr>
      </w:pPr>
      <w:r w:rsidRPr="002E1D57">
        <w:rPr>
          <w:rFonts w:ascii="Times New Roman" w:hAnsi="Times New Roman" w:cs="Times New Roman"/>
          <w:b/>
          <w:sz w:val="24"/>
        </w:rPr>
        <w:lastRenderedPageBreak/>
        <w:t xml:space="preserve">Table </w:t>
      </w:r>
      <w:r w:rsidRPr="002E1D57">
        <w:rPr>
          <w:rFonts w:ascii="Times New Roman" w:hAnsi="Times New Roman" w:cs="Times New Roman" w:hint="eastAsia"/>
          <w:b/>
          <w:sz w:val="24"/>
          <w:lang w:eastAsia="ko-KR"/>
        </w:rPr>
        <w:t>S</w:t>
      </w:r>
      <w:r>
        <w:rPr>
          <w:rFonts w:ascii="Times New Roman" w:hAnsi="Times New Roman" w:cs="Times New Roman" w:hint="eastAsia"/>
          <w:b/>
          <w:sz w:val="24"/>
          <w:lang w:eastAsia="ko-KR"/>
        </w:rPr>
        <w:t>2</w:t>
      </w:r>
      <w:r w:rsidR="00240416" w:rsidRPr="00477863">
        <w:rPr>
          <w:rFonts w:ascii="Times New Roman" w:hAnsi="Times New Roman" w:cs="Times New Roman"/>
          <w:bCs/>
          <w:sz w:val="24"/>
        </w:rPr>
        <w:t xml:space="preserve"> Literature references of compared mechanical property and self-healing capability of self-healable </w:t>
      </w:r>
      <w:proofErr w:type="spellStart"/>
      <w:r w:rsidR="00240416" w:rsidRPr="00477863">
        <w:rPr>
          <w:rFonts w:ascii="Times New Roman" w:hAnsi="Times New Roman" w:cs="Times New Roman"/>
          <w:bCs/>
          <w:sz w:val="24"/>
        </w:rPr>
        <w:t>ionogels</w:t>
      </w:r>
      <w:proofErr w:type="spellEnd"/>
    </w:p>
    <w:tbl>
      <w:tblPr>
        <w:tblW w:w="4963" w:type="pct"/>
        <w:tblCellMar>
          <w:left w:w="0" w:type="dxa"/>
          <w:right w:w="0" w:type="dxa"/>
        </w:tblCellMar>
        <w:tblLook w:val="0420" w:firstRow="1" w:lastRow="0" w:firstColumn="0" w:lastColumn="0" w:noHBand="0" w:noVBand="1"/>
      </w:tblPr>
      <w:tblGrid>
        <w:gridCol w:w="656"/>
        <w:gridCol w:w="8615"/>
      </w:tblGrid>
      <w:tr w:rsidR="00240416" w:rsidRPr="00D421D3" w14:paraId="0E3C9CBB" w14:textId="77777777" w:rsidTr="00A52AE6">
        <w:trPr>
          <w:trHeight w:val="410"/>
        </w:trPr>
        <w:tc>
          <w:tcPr>
            <w:tcW w:w="3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A36E5E1" w14:textId="77777777" w:rsidR="00240416" w:rsidRPr="00D421D3" w:rsidRDefault="00240416"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b/>
                <w:bCs/>
                <w:sz w:val="21"/>
                <w:szCs w:val="21"/>
              </w:rPr>
              <w:t>No.</w:t>
            </w:r>
          </w:p>
        </w:tc>
        <w:tc>
          <w:tcPr>
            <w:tcW w:w="4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71DD336" w14:textId="77777777" w:rsidR="00240416" w:rsidRPr="00D421D3" w:rsidRDefault="00240416"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b/>
                <w:bCs/>
                <w:sz w:val="21"/>
                <w:szCs w:val="21"/>
              </w:rPr>
              <w:t>Reference</w:t>
            </w:r>
          </w:p>
        </w:tc>
      </w:tr>
      <w:tr w:rsidR="00240416" w:rsidRPr="00D421D3" w14:paraId="54E47971" w14:textId="77777777" w:rsidTr="00A52AE6">
        <w:trPr>
          <w:trHeight w:val="410"/>
        </w:trPr>
        <w:tc>
          <w:tcPr>
            <w:tcW w:w="3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6556ACE" w14:textId="77777777" w:rsidR="00240416" w:rsidRPr="00D421D3" w:rsidRDefault="00240416"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S1</w:t>
            </w:r>
          </w:p>
        </w:tc>
        <w:tc>
          <w:tcPr>
            <w:tcW w:w="4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5EF3581" w14:textId="77777777" w:rsidR="00240416" w:rsidRPr="00D421D3" w:rsidRDefault="00240416"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 xml:space="preserve">Xu L, Huang Z, Deng Z, et al. A transparent, highly stretchable, solvent‐resistant, recyclable multifunctional </w:t>
            </w:r>
            <w:proofErr w:type="spellStart"/>
            <w:r w:rsidRPr="00D421D3">
              <w:rPr>
                <w:rFonts w:ascii="Times New Roman" w:hAnsi="Times New Roman" w:cs="Times New Roman"/>
                <w:sz w:val="21"/>
                <w:szCs w:val="21"/>
              </w:rPr>
              <w:t>ionogel</w:t>
            </w:r>
            <w:proofErr w:type="spellEnd"/>
            <w:r w:rsidRPr="00D421D3">
              <w:rPr>
                <w:rFonts w:ascii="Times New Roman" w:hAnsi="Times New Roman" w:cs="Times New Roman"/>
                <w:sz w:val="21"/>
                <w:szCs w:val="21"/>
              </w:rPr>
              <w:t xml:space="preserve"> with underwater self‐healing and adhesion for reliable strain sensors[J]. Advanced Materials, 2021, 33(51): 2105306.</w:t>
            </w:r>
          </w:p>
        </w:tc>
      </w:tr>
      <w:tr w:rsidR="00240416" w:rsidRPr="00D421D3" w14:paraId="2404C47A" w14:textId="77777777" w:rsidTr="00A52AE6">
        <w:trPr>
          <w:trHeight w:val="410"/>
        </w:trPr>
        <w:tc>
          <w:tcPr>
            <w:tcW w:w="3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C13CD40" w14:textId="77777777" w:rsidR="00240416" w:rsidRPr="00D421D3" w:rsidRDefault="00240416"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S2</w:t>
            </w:r>
          </w:p>
        </w:tc>
        <w:tc>
          <w:tcPr>
            <w:tcW w:w="4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EB5EAFC" w14:textId="77777777" w:rsidR="00240416" w:rsidRPr="00D421D3" w:rsidRDefault="00240416"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 xml:space="preserve">Sun L, Huang H, Zhang L, et al. Spider‐silk‐inspired tough, self‐healing, and melt‐spinnable </w:t>
            </w:r>
            <w:proofErr w:type="spellStart"/>
            <w:r w:rsidRPr="00D421D3">
              <w:rPr>
                <w:rFonts w:ascii="Times New Roman" w:hAnsi="Times New Roman" w:cs="Times New Roman"/>
                <w:sz w:val="21"/>
                <w:szCs w:val="21"/>
              </w:rPr>
              <w:t>ionogels</w:t>
            </w:r>
            <w:proofErr w:type="spellEnd"/>
            <w:r w:rsidRPr="00D421D3">
              <w:rPr>
                <w:rFonts w:ascii="Times New Roman" w:hAnsi="Times New Roman" w:cs="Times New Roman"/>
                <w:sz w:val="21"/>
                <w:szCs w:val="21"/>
              </w:rPr>
              <w:t>[J]. Advanced Science, 2024, 11(3): 2305697.</w:t>
            </w:r>
          </w:p>
        </w:tc>
      </w:tr>
      <w:tr w:rsidR="00240416" w:rsidRPr="00D421D3" w14:paraId="667E98AF" w14:textId="77777777" w:rsidTr="00A52AE6">
        <w:trPr>
          <w:trHeight w:val="1549"/>
        </w:trPr>
        <w:tc>
          <w:tcPr>
            <w:tcW w:w="3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5F24AC5" w14:textId="77777777" w:rsidR="00240416" w:rsidRPr="00D421D3" w:rsidRDefault="00240416"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S3</w:t>
            </w:r>
          </w:p>
        </w:tc>
        <w:tc>
          <w:tcPr>
            <w:tcW w:w="4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B2B483A" w14:textId="77777777" w:rsidR="00240416" w:rsidRPr="00D421D3" w:rsidRDefault="00240416"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 xml:space="preserve">Zeng G, Gao W, Qiu W, et al. Microphase-separation-induced polyzwitterionic </w:t>
            </w:r>
            <w:proofErr w:type="spellStart"/>
            <w:r w:rsidRPr="00D421D3">
              <w:rPr>
                <w:rFonts w:ascii="Times New Roman" w:hAnsi="Times New Roman" w:cs="Times New Roman"/>
                <w:sz w:val="21"/>
                <w:szCs w:val="21"/>
              </w:rPr>
              <w:t>ionogel</w:t>
            </w:r>
            <w:proofErr w:type="spellEnd"/>
            <w:r w:rsidRPr="00D421D3">
              <w:rPr>
                <w:rFonts w:ascii="Times New Roman" w:hAnsi="Times New Roman" w:cs="Times New Roman"/>
                <w:sz w:val="21"/>
                <w:szCs w:val="21"/>
              </w:rPr>
              <w:t xml:space="preserve"> with tough, highly conductive, self-healing and shape–memory properties for wearable electrical devices[J]. Journal of Materials Chemistry A, 2024, 12(44): 30618-30628.</w:t>
            </w:r>
          </w:p>
        </w:tc>
      </w:tr>
      <w:tr w:rsidR="00240416" w:rsidRPr="00D421D3" w14:paraId="32221B2F" w14:textId="77777777" w:rsidTr="00A52AE6">
        <w:trPr>
          <w:trHeight w:val="410"/>
        </w:trPr>
        <w:tc>
          <w:tcPr>
            <w:tcW w:w="3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1B45395" w14:textId="77777777" w:rsidR="00240416" w:rsidRPr="00D421D3" w:rsidRDefault="00240416"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S4</w:t>
            </w:r>
          </w:p>
        </w:tc>
        <w:tc>
          <w:tcPr>
            <w:tcW w:w="4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DF74516" w14:textId="77777777" w:rsidR="00240416" w:rsidRPr="00D421D3" w:rsidRDefault="00240416"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 xml:space="preserve">Xia Y, Zhu Y, Zhi X, et al. Transparent self‐healing anti‐freezing </w:t>
            </w:r>
            <w:proofErr w:type="spellStart"/>
            <w:r w:rsidRPr="00D421D3">
              <w:rPr>
                <w:rFonts w:ascii="Times New Roman" w:hAnsi="Times New Roman" w:cs="Times New Roman"/>
                <w:sz w:val="21"/>
                <w:szCs w:val="21"/>
              </w:rPr>
              <w:t>ionogel</w:t>
            </w:r>
            <w:proofErr w:type="spellEnd"/>
            <w:r w:rsidRPr="00D421D3">
              <w:rPr>
                <w:rFonts w:ascii="Times New Roman" w:hAnsi="Times New Roman" w:cs="Times New Roman"/>
                <w:sz w:val="21"/>
                <w:szCs w:val="21"/>
              </w:rPr>
              <w:t xml:space="preserve"> for monolayered triboelectric nanogenerator and electromagnetic energy‐based touch panel[J]. Advanced Materials, 2024, 36(8): 2308424.</w:t>
            </w:r>
          </w:p>
        </w:tc>
      </w:tr>
      <w:tr w:rsidR="00240416" w:rsidRPr="00D421D3" w14:paraId="783E1AF0" w14:textId="77777777" w:rsidTr="00A52AE6">
        <w:trPr>
          <w:trHeight w:val="410"/>
        </w:trPr>
        <w:tc>
          <w:tcPr>
            <w:tcW w:w="3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179AAC5" w14:textId="77777777" w:rsidR="00240416" w:rsidRPr="00D421D3" w:rsidRDefault="00240416"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S5</w:t>
            </w:r>
          </w:p>
        </w:tc>
        <w:tc>
          <w:tcPr>
            <w:tcW w:w="4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3993976" w14:textId="77777777" w:rsidR="00240416" w:rsidRPr="00D421D3" w:rsidRDefault="00240416"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 xml:space="preserve">Huang Z, Xu L, Liu P, et al. Transparent, mechanically robust, conductive, self-healable, and recyclable </w:t>
            </w:r>
            <w:proofErr w:type="spellStart"/>
            <w:r w:rsidRPr="00D421D3">
              <w:rPr>
                <w:rFonts w:ascii="Times New Roman" w:hAnsi="Times New Roman" w:cs="Times New Roman"/>
                <w:sz w:val="21"/>
                <w:szCs w:val="21"/>
              </w:rPr>
              <w:t>ionogels</w:t>
            </w:r>
            <w:proofErr w:type="spellEnd"/>
            <w:r w:rsidRPr="00D421D3">
              <w:rPr>
                <w:rFonts w:ascii="Times New Roman" w:hAnsi="Times New Roman" w:cs="Times New Roman"/>
                <w:sz w:val="21"/>
                <w:szCs w:val="21"/>
              </w:rPr>
              <w:t xml:space="preserve"> for flexible strain sensors and electroluminescent devices[J]. RSC advances, 2024, 14(38): 28234-28243.</w:t>
            </w:r>
          </w:p>
        </w:tc>
      </w:tr>
      <w:tr w:rsidR="00240416" w:rsidRPr="00D421D3" w14:paraId="2D7D39CC" w14:textId="77777777" w:rsidTr="00A52AE6">
        <w:trPr>
          <w:trHeight w:val="410"/>
        </w:trPr>
        <w:tc>
          <w:tcPr>
            <w:tcW w:w="3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19C5670" w14:textId="77777777" w:rsidR="00240416" w:rsidRPr="00D421D3" w:rsidRDefault="00240416"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S6</w:t>
            </w:r>
          </w:p>
        </w:tc>
        <w:tc>
          <w:tcPr>
            <w:tcW w:w="4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5ACB3DE" w14:textId="77777777" w:rsidR="00240416" w:rsidRPr="00D421D3" w:rsidRDefault="00240416"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 xml:space="preserve">Sun L, Huang H, Ding Q, et al. Highly transparent, stretchable, and self-healable </w:t>
            </w:r>
            <w:proofErr w:type="spellStart"/>
            <w:r w:rsidRPr="00D421D3">
              <w:rPr>
                <w:rFonts w:ascii="Times New Roman" w:hAnsi="Times New Roman" w:cs="Times New Roman"/>
                <w:sz w:val="21"/>
                <w:szCs w:val="21"/>
              </w:rPr>
              <w:t>ionogel</w:t>
            </w:r>
            <w:proofErr w:type="spellEnd"/>
            <w:r w:rsidRPr="00D421D3">
              <w:rPr>
                <w:rFonts w:ascii="Times New Roman" w:hAnsi="Times New Roman" w:cs="Times New Roman"/>
                <w:sz w:val="21"/>
                <w:szCs w:val="21"/>
              </w:rPr>
              <w:t xml:space="preserve"> for multifunctional sensors, triboelectric nanogenerator, and wearable fibrous electronics[J]. Advanced Fiber Materials, 2022: 1-10.</w:t>
            </w:r>
          </w:p>
        </w:tc>
      </w:tr>
      <w:tr w:rsidR="00240416" w:rsidRPr="00D421D3" w14:paraId="26CDCF44" w14:textId="77777777" w:rsidTr="00A52AE6">
        <w:trPr>
          <w:trHeight w:val="387"/>
        </w:trPr>
        <w:tc>
          <w:tcPr>
            <w:tcW w:w="3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81F0680" w14:textId="77777777" w:rsidR="00240416" w:rsidRPr="00D421D3" w:rsidRDefault="00240416"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S7</w:t>
            </w:r>
          </w:p>
        </w:tc>
        <w:tc>
          <w:tcPr>
            <w:tcW w:w="4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949299B" w14:textId="77777777" w:rsidR="00240416" w:rsidRPr="00D421D3" w:rsidRDefault="00240416"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 xml:space="preserve">Cao Y, Morrissey T G, </w:t>
            </w:r>
            <w:proofErr w:type="spellStart"/>
            <w:r w:rsidRPr="00D421D3">
              <w:rPr>
                <w:rFonts w:ascii="Times New Roman" w:hAnsi="Times New Roman" w:cs="Times New Roman"/>
                <w:sz w:val="21"/>
                <w:szCs w:val="21"/>
              </w:rPr>
              <w:t>Acome</w:t>
            </w:r>
            <w:proofErr w:type="spellEnd"/>
            <w:r w:rsidRPr="00D421D3">
              <w:rPr>
                <w:rFonts w:ascii="Times New Roman" w:hAnsi="Times New Roman" w:cs="Times New Roman"/>
                <w:sz w:val="21"/>
                <w:szCs w:val="21"/>
              </w:rPr>
              <w:t xml:space="preserve"> E, et al. A transparent, self‐healing, highly stretchable ionic conductor[J]. Advanced Materials, 2017, 29(10): 1605099.</w:t>
            </w:r>
          </w:p>
        </w:tc>
      </w:tr>
      <w:tr w:rsidR="00D421D3" w:rsidRPr="00D421D3" w14:paraId="1DEF60E7" w14:textId="77777777" w:rsidTr="00A52AE6">
        <w:trPr>
          <w:trHeight w:val="387"/>
        </w:trPr>
        <w:tc>
          <w:tcPr>
            <w:tcW w:w="3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EA2D7F7" w14:textId="6D506DC9" w:rsidR="00D421D3" w:rsidRPr="00D421D3" w:rsidRDefault="00D421D3"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S8</w:t>
            </w:r>
          </w:p>
        </w:tc>
        <w:tc>
          <w:tcPr>
            <w:tcW w:w="4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843D92D" w14:textId="4190989A" w:rsidR="00D421D3" w:rsidRPr="00D421D3" w:rsidRDefault="00D421D3"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 xml:space="preserve">Zhang Z, Qian L, Zhang B, et al. Jellyfish‐inspired polyurea </w:t>
            </w:r>
            <w:proofErr w:type="spellStart"/>
            <w:r w:rsidRPr="00D421D3">
              <w:rPr>
                <w:rFonts w:ascii="Times New Roman" w:hAnsi="Times New Roman" w:cs="Times New Roman"/>
                <w:sz w:val="21"/>
                <w:szCs w:val="21"/>
              </w:rPr>
              <w:t>ionogel</w:t>
            </w:r>
            <w:proofErr w:type="spellEnd"/>
            <w:r w:rsidRPr="00D421D3">
              <w:rPr>
                <w:rFonts w:ascii="Times New Roman" w:hAnsi="Times New Roman" w:cs="Times New Roman"/>
                <w:sz w:val="21"/>
                <w:szCs w:val="21"/>
              </w:rPr>
              <w:t xml:space="preserve"> with mechanical robustness, self‐healing, and fluorescence enabled by hyperbranched cluster aggregates[J]. </w:t>
            </w:r>
            <w:proofErr w:type="spellStart"/>
            <w:r w:rsidRPr="00D421D3">
              <w:rPr>
                <w:rFonts w:ascii="Times New Roman" w:hAnsi="Times New Roman" w:cs="Times New Roman"/>
                <w:sz w:val="21"/>
                <w:szCs w:val="21"/>
              </w:rPr>
              <w:t>Angewandte</w:t>
            </w:r>
            <w:proofErr w:type="spellEnd"/>
            <w:r w:rsidRPr="00D421D3">
              <w:rPr>
                <w:rFonts w:ascii="Times New Roman" w:hAnsi="Times New Roman" w:cs="Times New Roman"/>
                <w:sz w:val="21"/>
                <w:szCs w:val="21"/>
              </w:rPr>
              <w:t xml:space="preserve"> </w:t>
            </w:r>
            <w:proofErr w:type="spellStart"/>
            <w:r w:rsidRPr="00D421D3">
              <w:rPr>
                <w:rFonts w:ascii="Times New Roman" w:hAnsi="Times New Roman" w:cs="Times New Roman"/>
                <w:sz w:val="21"/>
                <w:szCs w:val="21"/>
              </w:rPr>
              <w:t>Chemie</w:t>
            </w:r>
            <w:proofErr w:type="spellEnd"/>
            <w:r w:rsidRPr="00D421D3">
              <w:rPr>
                <w:rFonts w:ascii="Times New Roman" w:hAnsi="Times New Roman" w:cs="Times New Roman"/>
                <w:sz w:val="21"/>
                <w:szCs w:val="21"/>
              </w:rPr>
              <w:t xml:space="preserve"> International Edition, 2024, 63(40): e202410335.</w:t>
            </w:r>
          </w:p>
        </w:tc>
      </w:tr>
      <w:tr w:rsidR="00D421D3" w:rsidRPr="00D421D3" w14:paraId="356FCA7F" w14:textId="77777777" w:rsidTr="00A52AE6">
        <w:trPr>
          <w:trHeight w:val="387"/>
        </w:trPr>
        <w:tc>
          <w:tcPr>
            <w:tcW w:w="3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F62910A" w14:textId="1CB84195" w:rsidR="00D421D3" w:rsidRPr="00D421D3" w:rsidRDefault="00D421D3"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S9</w:t>
            </w:r>
          </w:p>
        </w:tc>
        <w:tc>
          <w:tcPr>
            <w:tcW w:w="4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362EECB" w14:textId="63B8A3A1" w:rsidR="00D421D3" w:rsidRPr="00D421D3" w:rsidRDefault="00D421D3"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 xml:space="preserve">Sun N, Gao X, Wu A, et al. Mechanically strong </w:t>
            </w:r>
            <w:proofErr w:type="spellStart"/>
            <w:r w:rsidRPr="00D421D3">
              <w:rPr>
                <w:rFonts w:ascii="Times New Roman" w:hAnsi="Times New Roman" w:cs="Times New Roman"/>
                <w:sz w:val="21"/>
                <w:szCs w:val="21"/>
              </w:rPr>
              <w:t>ionogels</w:t>
            </w:r>
            <w:proofErr w:type="spellEnd"/>
            <w:r w:rsidRPr="00D421D3">
              <w:rPr>
                <w:rFonts w:ascii="Times New Roman" w:hAnsi="Times New Roman" w:cs="Times New Roman"/>
                <w:sz w:val="21"/>
                <w:szCs w:val="21"/>
              </w:rPr>
              <w:t xml:space="preserve"> formed by immobilizing ionic liquid in polyzwitterion networks[J]. Journal of Molecular Liquids, 2017, 248: 759-766.</w:t>
            </w:r>
          </w:p>
        </w:tc>
      </w:tr>
      <w:tr w:rsidR="00D421D3" w:rsidRPr="00D421D3" w14:paraId="5756C6B7" w14:textId="77777777" w:rsidTr="00A52AE6">
        <w:trPr>
          <w:trHeight w:val="387"/>
        </w:trPr>
        <w:tc>
          <w:tcPr>
            <w:tcW w:w="35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E4277FE" w14:textId="37124960" w:rsidR="00D421D3" w:rsidRPr="00D421D3" w:rsidRDefault="00D421D3" w:rsidP="00D421D3">
            <w:pPr>
              <w:spacing w:before="120" w:after="120" w:line="240" w:lineRule="auto"/>
              <w:jc w:val="center"/>
              <w:rPr>
                <w:rFonts w:ascii="Times New Roman" w:hAnsi="Times New Roman" w:cs="Times New Roman"/>
                <w:sz w:val="21"/>
                <w:szCs w:val="21"/>
              </w:rPr>
            </w:pPr>
            <w:r w:rsidRPr="00D421D3">
              <w:rPr>
                <w:rFonts w:ascii="Times New Roman" w:hAnsi="Times New Roman" w:cs="Times New Roman"/>
                <w:sz w:val="21"/>
                <w:szCs w:val="21"/>
              </w:rPr>
              <w:t>S10</w:t>
            </w:r>
          </w:p>
        </w:tc>
        <w:tc>
          <w:tcPr>
            <w:tcW w:w="464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7021E71" w14:textId="5395BB1F" w:rsidR="00D421D3" w:rsidRPr="00D421D3" w:rsidRDefault="00D421D3" w:rsidP="00D421D3">
            <w:pPr>
              <w:spacing w:before="120" w:after="120" w:line="240" w:lineRule="auto"/>
              <w:jc w:val="center"/>
              <w:rPr>
                <w:rFonts w:ascii="Times New Roman" w:hAnsi="Times New Roman" w:cs="Times New Roman"/>
                <w:sz w:val="21"/>
                <w:szCs w:val="21"/>
              </w:rPr>
            </w:pPr>
            <w:proofErr w:type="spellStart"/>
            <w:r w:rsidRPr="00D421D3">
              <w:rPr>
                <w:rFonts w:ascii="Times New Roman" w:hAnsi="Times New Roman" w:cs="Times New Roman"/>
                <w:sz w:val="21"/>
                <w:szCs w:val="21"/>
              </w:rPr>
              <w:t>Xie</w:t>
            </w:r>
            <w:proofErr w:type="spellEnd"/>
            <w:r w:rsidRPr="00D421D3">
              <w:rPr>
                <w:rFonts w:ascii="Times New Roman" w:hAnsi="Times New Roman" w:cs="Times New Roman"/>
                <w:sz w:val="21"/>
                <w:szCs w:val="21"/>
              </w:rPr>
              <w:t xml:space="preserve"> J, Li X, Liu J, et al. A transparent and robust </w:t>
            </w:r>
            <w:proofErr w:type="spellStart"/>
            <w:r w:rsidRPr="00D421D3">
              <w:rPr>
                <w:rFonts w:ascii="Times New Roman" w:hAnsi="Times New Roman" w:cs="Times New Roman"/>
                <w:sz w:val="21"/>
                <w:szCs w:val="21"/>
              </w:rPr>
              <w:t>ionogel</w:t>
            </w:r>
            <w:proofErr w:type="spellEnd"/>
            <w:r w:rsidRPr="00D421D3">
              <w:rPr>
                <w:rFonts w:ascii="Times New Roman" w:hAnsi="Times New Roman" w:cs="Times New Roman"/>
                <w:sz w:val="21"/>
                <w:szCs w:val="21"/>
              </w:rPr>
              <w:t xml:space="preserve"> prepared via phase separation for sensitive strain sensing[J]. Journal of Materials Chemistry A, 2024, 12(26): 16160-16173.</w:t>
            </w:r>
          </w:p>
        </w:tc>
      </w:tr>
    </w:tbl>
    <w:p w14:paraId="01FF8093" w14:textId="77777777" w:rsidR="00FA157A" w:rsidRDefault="00FA157A" w:rsidP="00D421D3">
      <w:pPr>
        <w:spacing w:before="120" w:after="120" w:line="240" w:lineRule="auto"/>
        <w:rPr>
          <w:rFonts w:ascii="Times New Roman" w:hAnsi="Times New Roman" w:cs="Times New Roman"/>
          <w:b/>
          <w:sz w:val="24"/>
        </w:rPr>
      </w:pPr>
    </w:p>
    <w:p w14:paraId="4DEA4FA3" w14:textId="275BA617" w:rsidR="00B83CCB" w:rsidRPr="00477863" w:rsidRDefault="003A3236" w:rsidP="00D421D3">
      <w:pPr>
        <w:spacing w:before="120" w:after="120" w:line="240" w:lineRule="auto"/>
        <w:rPr>
          <w:rFonts w:ascii="Times New Roman" w:eastAsia="等线" w:hAnsi="Times New Roman" w:cs="Times New Roman"/>
          <w:bCs/>
          <w:sz w:val="24"/>
        </w:rPr>
      </w:pPr>
      <w:r w:rsidRPr="002E1D57">
        <w:rPr>
          <w:rFonts w:ascii="Times New Roman" w:hAnsi="Times New Roman" w:cs="Times New Roman"/>
          <w:b/>
          <w:sz w:val="24"/>
        </w:rPr>
        <w:lastRenderedPageBreak/>
        <w:t xml:space="preserve">Table </w:t>
      </w:r>
      <w:r w:rsidRPr="002E1D57">
        <w:rPr>
          <w:rFonts w:ascii="Times New Roman" w:hAnsi="Times New Roman" w:cs="Times New Roman" w:hint="eastAsia"/>
          <w:b/>
          <w:sz w:val="24"/>
          <w:lang w:eastAsia="ko-KR"/>
        </w:rPr>
        <w:t>S</w:t>
      </w:r>
      <w:r>
        <w:rPr>
          <w:rFonts w:ascii="Times New Roman" w:hAnsi="Times New Roman" w:cs="Times New Roman" w:hint="eastAsia"/>
          <w:b/>
          <w:sz w:val="24"/>
          <w:lang w:eastAsia="ko-KR"/>
        </w:rPr>
        <w:t>3</w:t>
      </w:r>
      <w:r w:rsidRPr="00477863">
        <w:rPr>
          <w:rFonts w:ascii="Times New Roman" w:hAnsi="Times New Roman" w:cs="Times New Roman"/>
          <w:bCs/>
          <w:sz w:val="24"/>
        </w:rPr>
        <w:t xml:space="preserve"> </w:t>
      </w:r>
      <w:r w:rsidR="00B83CCB" w:rsidRPr="00477863">
        <w:rPr>
          <w:rFonts w:ascii="Times New Roman" w:eastAsia="等线" w:hAnsi="Times New Roman" w:cs="Times New Roman" w:hint="eastAsia"/>
          <w:bCs/>
          <w:sz w:val="24"/>
        </w:rPr>
        <w:t>Elemental analysis results of ZESTPU</w:t>
      </w:r>
    </w:p>
    <w:tbl>
      <w:tblPr>
        <w:tblStyle w:val="2"/>
        <w:tblW w:w="8594" w:type="dxa"/>
        <w:jc w:val="center"/>
        <w:tblLook w:val="0420" w:firstRow="1" w:lastRow="0" w:firstColumn="0" w:lastColumn="0" w:noHBand="0" w:noVBand="1"/>
      </w:tblPr>
      <w:tblGrid>
        <w:gridCol w:w="1021"/>
        <w:gridCol w:w="1952"/>
        <w:gridCol w:w="2206"/>
        <w:gridCol w:w="1940"/>
        <w:gridCol w:w="1475"/>
      </w:tblGrid>
      <w:tr w:rsidR="00B83CCB" w:rsidRPr="00D421D3" w14:paraId="78185D1C" w14:textId="77777777" w:rsidTr="00942F21">
        <w:trPr>
          <w:cnfStyle w:val="100000000000" w:firstRow="1" w:lastRow="0" w:firstColumn="0" w:lastColumn="0" w:oddVBand="0" w:evenVBand="0" w:oddHBand="0" w:evenHBand="0" w:firstRowFirstColumn="0" w:firstRowLastColumn="0" w:lastRowFirstColumn="0" w:lastRowLastColumn="0"/>
          <w:trHeight w:val="632"/>
          <w:jc w:val="center"/>
        </w:trPr>
        <w:tc>
          <w:tcPr>
            <w:tcW w:w="1021" w:type="dxa"/>
            <w:vMerge w:val="restart"/>
            <w:tcBorders>
              <w:top w:val="single" w:sz="18" w:space="0" w:color="auto"/>
            </w:tcBorders>
            <w:vAlign w:val="center"/>
          </w:tcPr>
          <w:p w14:paraId="30FDF675" w14:textId="77777777" w:rsidR="00B83CCB" w:rsidRPr="00D421D3" w:rsidRDefault="00B83CCB" w:rsidP="00D421D3">
            <w:pPr>
              <w:spacing w:before="120" w:after="120"/>
              <w:jc w:val="center"/>
              <w:rPr>
                <w:rFonts w:ascii="Times New Roman" w:hAnsi="Times New Roman" w:cs="Times New Roman"/>
                <w:kern w:val="24"/>
                <w:sz w:val="21"/>
                <w:szCs w:val="21"/>
              </w:rPr>
            </w:pPr>
            <w:r w:rsidRPr="00D421D3">
              <w:rPr>
                <w:rFonts w:ascii="Times New Roman" w:hAnsi="Times New Roman" w:cs="Times New Roman"/>
                <w:kern w:val="24"/>
                <w:sz w:val="21"/>
                <w:szCs w:val="21"/>
              </w:rPr>
              <w:t>S</w:t>
            </w:r>
            <w:r w:rsidRPr="00D421D3">
              <w:rPr>
                <w:rFonts w:ascii="Times New Roman" w:eastAsia="等线" w:hAnsi="Times New Roman" w:cs="Times New Roman" w:hint="eastAsia"/>
                <w:kern w:val="24"/>
                <w:sz w:val="21"/>
                <w:szCs w:val="21"/>
              </w:rPr>
              <w:t>ample</w:t>
            </w:r>
          </w:p>
        </w:tc>
        <w:tc>
          <w:tcPr>
            <w:tcW w:w="7573" w:type="dxa"/>
            <w:gridSpan w:val="4"/>
            <w:tcBorders>
              <w:top w:val="single" w:sz="18" w:space="0" w:color="auto"/>
              <w:bottom w:val="single" w:sz="4" w:space="0" w:color="auto"/>
            </w:tcBorders>
            <w:vAlign w:val="center"/>
          </w:tcPr>
          <w:p w14:paraId="19E4C2F8" w14:textId="77777777" w:rsidR="00B83CCB" w:rsidRPr="00D421D3" w:rsidRDefault="00B83CCB" w:rsidP="00D421D3">
            <w:pPr>
              <w:spacing w:before="120" w:after="120"/>
              <w:jc w:val="center"/>
              <w:rPr>
                <w:rFonts w:ascii="Times New Roman" w:eastAsia="等线" w:hAnsi="Times New Roman" w:cs="Times New Roman"/>
                <w:kern w:val="24"/>
                <w:sz w:val="21"/>
                <w:szCs w:val="21"/>
              </w:rPr>
            </w:pPr>
            <w:r w:rsidRPr="00D421D3">
              <w:rPr>
                <w:rFonts w:ascii="Times New Roman" w:eastAsia="等线" w:hAnsi="Times New Roman" w:cs="Times New Roman" w:hint="eastAsia"/>
                <w:kern w:val="24"/>
                <w:sz w:val="21"/>
                <w:szCs w:val="21"/>
              </w:rPr>
              <w:t>Elemental content obtained by EA (%)</w:t>
            </w:r>
          </w:p>
        </w:tc>
      </w:tr>
      <w:tr w:rsidR="00B83CCB" w:rsidRPr="00D421D3" w14:paraId="1833C0F0" w14:textId="77777777" w:rsidTr="00942F21">
        <w:trPr>
          <w:cnfStyle w:val="000000100000" w:firstRow="0" w:lastRow="0" w:firstColumn="0" w:lastColumn="0" w:oddVBand="0" w:evenVBand="0" w:oddHBand="1" w:evenHBand="0" w:firstRowFirstColumn="0" w:firstRowLastColumn="0" w:lastRowFirstColumn="0" w:lastRowLastColumn="0"/>
          <w:trHeight w:val="563"/>
          <w:jc w:val="center"/>
        </w:trPr>
        <w:tc>
          <w:tcPr>
            <w:tcW w:w="1021" w:type="dxa"/>
            <w:vMerge/>
            <w:tcBorders>
              <w:bottom w:val="single" w:sz="18" w:space="0" w:color="auto"/>
            </w:tcBorders>
            <w:vAlign w:val="center"/>
            <w:hideMark/>
          </w:tcPr>
          <w:p w14:paraId="59B90424" w14:textId="77777777" w:rsidR="00B83CCB" w:rsidRPr="00D421D3" w:rsidRDefault="00B83CCB" w:rsidP="00D421D3">
            <w:pPr>
              <w:spacing w:before="120" w:after="120"/>
              <w:jc w:val="center"/>
              <w:rPr>
                <w:rFonts w:ascii="Times New Roman" w:eastAsia="等线" w:hAnsi="Times New Roman" w:cs="Times New Roman"/>
                <w:sz w:val="21"/>
                <w:szCs w:val="21"/>
              </w:rPr>
            </w:pPr>
          </w:p>
        </w:tc>
        <w:tc>
          <w:tcPr>
            <w:tcW w:w="1952" w:type="dxa"/>
            <w:tcBorders>
              <w:top w:val="single" w:sz="4" w:space="0" w:color="auto"/>
              <w:bottom w:val="single" w:sz="18" w:space="0" w:color="auto"/>
            </w:tcBorders>
            <w:vAlign w:val="center"/>
            <w:hideMark/>
          </w:tcPr>
          <w:p w14:paraId="29E0B46B" w14:textId="77777777" w:rsidR="00B83CCB" w:rsidRPr="00D421D3" w:rsidRDefault="00B83CCB" w:rsidP="00D421D3">
            <w:pPr>
              <w:spacing w:before="120" w:after="120"/>
              <w:jc w:val="center"/>
              <w:rPr>
                <w:rFonts w:ascii="Times New Roman" w:hAnsi="Times New Roman" w:cs="Times New Roman"/>
                <w:b/>
                <w:bCs/>
                <w:sz w:val="21"/>
                <w:szCs w:val="21"/>
              </w:rPr>
            </w:pPr>
            <w:r w:rsidRPr="00D421D3">
              <w:rPr>
                <w:rFonts w:ascii="Times New Roman" w:hAnsi="Times New Roman" w:cs="Times New Roman"/>
                <w:b/>
                <w:bCs/>
                <w:kern w:val="24"/>
                <w:sz w:val="21"/>
                <w:szCs w:val="21"/>
              </w:rPr>
              <w:t>Nitrogen</w:t>
            </w:r>
          </w:p>
        </w:tc>
        <w:tc>
          <w:tcPr>
            <w:tcW w:w="2206" w:type="dxa"/>
            <w:tcBorders>
              <w:top w:val="single" w:sz="4" w:space="0" w:color="auto"/>
              <w:bottom w:val="single" w:sz="18" w:space="0" w:color="auto"/>
            </w:tcBorders>
            <w:vAlign w:val="center"/>
            <w:hideMark/>
          </w:tcPr>
          <w:p w14:paraId="2C763075" w14:textId="77777777" w:rsidR="00B83CCB" w:rsidRPr="00D421D3" w:rsidRDefault="00B83CCB" w:rsidP="00D421D3">
            <w:pPr>
              <w:spacing w:before="120" w:after="120"/>
              <w:jc w:val="center"/>
              <w:rPr>
                <w:rFonts w:ascii="Times New Roman" w:hAnsi="Times New Roman" w:cs="Times New Roman"/>
                <w:b/>
                <w:bCs/>
                <w:sz w:val="21"/>
                <w:szCs w:val="21"/>
              </w:rPr>
            </w:pPr>
            <w:r w:rsidRPr="00D421D3">
              <w:rPr>
                <w:rFonts w:ascii="Times New Roman" w:hAnsi="Times New Roman" w:cs="Times New Roman"/>
                <w:b/>
                <w:bCs/>
                <w:kern w:val="24"/>
                <w:sz w:val="21"/>
                <w:szCs w:val="21"/>
              </w:rPr>
              <w:t>Carbon</w:t>
            </w:r>
          </w:p>
        </w:tc>
        <w:tc>
          <w:tcPr>
            <w:tcW w:w="1940" w:type="dxa"/>
            <w:tcBorders>
              <w:top w:val="single" w:sz="4" w:space="0" w:color="auto"/>
              <w:bottom w:val="single" w:sz="18" w:space="0" w:color="auto"/>
            </w:tcBorders>
            <w:vAlign w:val="center"/>
            <w:hideMark/>
          </w:tcPr>
          <w:p w14:paraId="4D2DCC33" w14:textId="77777777" w:rsidR="00B83CCB" w:rsidRPr="00D421D3" w:rsidRDefault="00B83CCB" w:rsidP="00D421D3">
            <w:pPr>
              <w:spacing w:before="120" w:after="120"/>
              <w:jc w:val="center"/>
              <w:rPr>
                <w:rFonts w:ascii="Times New Roman" w:hAnsi="Times New Roman" w:cs="Times New Roman"/>
                <w:b/>
                <w:bCs/>
                <w:sz w:val="21"/>
                <w:szCs w:val="21"/>
              </w:rPr>
            </w:pPr>
            <w:r w:rsidRPr="00D421D3">
              <w:rPr>
                <w:rFonts w:ascii="Times New Roman" w:hAnsi="Times New Roman" w:cs="Times New Roman"/>
                <w:b/>
                <w:bCs/>
                <w:kern w:val="24"/>
                <w:sz w:val="21"/>
                <w:szCs w:val="21"/>
              </w:rPr>
              <w:t>Hydrogen</w:t>
            </w:r>
          </w:p>
        </w:tc>
        <w:tc>
          <w:tcPr>
            <w:tcW w:w="1475" w:type="dxa"/>
            <w:tcBorders>
              <w:top w:val="single" w:sz="4" w:space="0" w:color="auto"/>
              <w:bottom w:val="single" w:sz="18" w:space="0" w:color="auto"/>
            </w:tcBorders>
            <w:vAlign w:val="center"/>
            <w:hideMark/>
          </w:tcPr>
          <w:p w14:paraId="70FF963E" w14:textId="77777777" w:rsidR="00B83CCB" w:rsidRPr="00D421D3" w:rsidRDefault="00B83CCB" w:rsidP="00D421D3">
            <w:pPr>
              <w:spacing w:before="120" w:after="120"/>
              <w:jc w:val="center"/>
              <w:rPr>
                <w:rFonts w:ascii="Times New Roman" w:hAnsi="Times New Roman" w:cs="Times New Roman"/>
                <w:b/>
                <w:bCs/>
                <w:sz w:val="21"/>
                <w:szCs w:val="21"/>
              </w:rPr>
            </w:pPr>
            <w:r w:rsidRPr="00D421D3">
              <w:rPr>
                <w:rFonts w:ascii="Times New Roman" w:hAnsi="Times New Roman" w:cs="Times New Roman"/>
                <w:b/>
                <w:bCs/>
                <w:kern w:val="24"/>
                <w:sz w:val="21"/>
                <w:szCs w:val="21"/>
              </w:rPr>
              <w:t>Sulphur</w:t>
            </w:r>
          </w:p>
        </w:tc>
      </w:tr>
      <w:tr w:rsidR="00B83CCB" w:rsidRPr="00D421D3" w14:paraId="6492F553" w14:textId="77777777" w:rsidTr="00ED4747">
        <w:trPr>
          <w:trHeight w:val="581"/>
          <w:jc w:val="center"/>
        </w:trPr>
        <w:tc>
          <w:tcPr>
            <w:tcW w:w="1021" w:type="dxa"/>
            <w:tcBorders>
              <w:top w:val="nil"/>
              <w:bottom w:val="single" w:sz="18" w:space="0" w:color="auto"/>
            </w:tcBorders>
            <w:vAlign w:val="center"/>
            <w:hideMark/>
          </w:tcPr>
          <w:p w14:paraId="147D66C5" w14:textId="77777777" w:rsidR="00B83CCB" w:rsidRPr="00D421D3" w:rsidRDefault="00B83CCB" w:rsidP="00D421D3">
            <w:pPr>
              <w:pStyle w:val="a6"/>
              <w:spacing w:before="120" w:beforeAutospacing="0" w:after="120" w:afterAutospacing="0"/>
              <w:jc w:val="center"/>
              <w:rPr>
                <w:rFonts w:ascii="Arial" w:eastAsia="等线" w:hAnsi="Arial" w:cs="Arial"/>
                <w:sz w:val="21"/>
                <w:szCs w:val="21"/>
              </w:rPr>
            </w:pPr>
            <w:r w:rsidRPr="00D421D3">
              <w:rPr>
                <w:rFonts w:eastAsia="等线" w:hint="eastAsia"/>
                <w:kern w:val="24"/>
                <w:sz w:val="21"/>
                <w:szCs w:val="21"/>
              </w:rPr>
              <w:t>ZESTPU</w:t>
            </w:r>
          </w:p>
        </w:tc>
        <w:tc>
          <w:tcPr>
            <w:tcW w:w="1952" w:type="dxa"/>
            <w:tcBorders>
              <w:top w:val="nil"/>
              <w:bottom w:val="single" w:sz="18" w:space="0" w:color="auto"/>
            </w:tcBorders>
            <w:vAlign w:val="center"/>
            <w:hideMark/>
          </w:tcPr>
          <w:p w14:paraId="29DC5428" w14:textId="77777777" w:rsidR="00B83CCB" w:rsidRPr="00D421D3" w:rsidRDefault="00B83CCB" w:rsidP="00D421D3">
            <w:pPr>
              <w:pStyle w:val="a6"/>
              <w:spacing w:before="120" w:beforeAutospacing="0" w:after="120" w:afterAutospacing="0"/>
              <w:jc w:val="center"/>
              <w:rPr>
                <w:rFonts w:ascii="Arial" w:eastAsia="等线" w:hAnsi="Arial" w:cs="Arial"/>
                <w:sz w:val="21"/>
                <w:szCs w:val="21"/>
              </w:rPr>
            </w:pPr>
            <w:r w:rsidRPr="00D421D3">
              <w:rPr>
                <w:rFonts w:eastAsia="等线" w:hint="eastAsia"/>
                <w:kern w:val="24"/>
                <w:sz w:val="21"/>
                <w:szCs w:val="21"/>
              </w:rPr>
              <w:t>4.70</w:t>
            </w:r>
          </w:p>
        </w:tc>
        <w:tc>
          <w:tcPr>
            <w:tcW w:w="2206" w:type="dxa"/>
            <w:tcBorders>
              <w:top w:val="nil"/>
              <w:bottom w:val="single" w:sz="18" w:space="0" w:color="auto"/>
            </w:tcBorders>
            <w:vAlign w:val="center"/>
            <w:hideMark/>
          </w:tcPr>
          <w:p w14:paraId="04954C0A" w14:textId="77777777" w:rsidR="00B83CCB" w:rsidRPr="00D421D3" w:rsidRDefault="00B83CCB" w:rsidP="00D421D3">
            <w:pPr>
              <w:pStyle w:val="a6"/>
              <w:spacing w:before="120" w:beforeAutospacing="0" w:after="120" w:afterAutospacing="0"/>
              <w:jc w:val="center"/>
              <w:rPr>
                <w:rFonts w:ascii="Arial" w:eastAsia="等线" w:hAnsi="Arial" w:cs="Arial"/>
                <w:sz w:val="21"/>
                <w:szCs w:val="21"/>
              </w:rPr>
            </w:pPr>
            <w:r w:rsidRPr="00D421D3">
              <w:rPr>
                <w:rFonts w:eastAsia="等线" w:hint="eastAsia"/>
                <w:kern w:val="24"/>
                <w:sz w:val="21"/>
                <w:szCs w:val="21"/>
              </w:rPr>
              <w:t>60.24</w:t>
            </w:r>
          </w:p>
        </w:tc>
        <w:tc>
          <w:tcPr>
            <w:tcW w:w="1940" w:type="dxa"/>
            <w:tcBorders>
              <w:top w:val="nil"/>
              <w:bottom w:val="single" w:sz="18" w:space="0" w:color="auto"/>
            </w:tcBorders>
            <w:vAlign w:val="center"/>
            <w:hideMark/>
          </w:tcPr>
          <w:p w14:paraId="6E92D660" w14:textId="77777777" w:rsidR="00B83CCB" w:rsidRPr="00D421D3" w:rsidRDefault="00B83CCB" w:rsidP="00D421D3">
            <w:pPr>
              <w:pStyle w:val="a6"/>
              <w:spacing w:before="120" w:beforeAutospacing="0" w:after="120" w:afterAutospacing="0"/>
              <w:jc w:val="center"/>
              <w:rPr>
                <w:rFonts w:ascii="Arial" w:eastAsia="等线" w:hAnsi="Arial" w:cs="Arial"/>
                <w:sz w:val="21"/>
                <w:szCs w:val="21"/>
              </w:rPr>
            </w:pPr>
            <w:r w:rsidRPr="00D421D3">
              <w:rPr>
                <w:rFonts w:eastAsia="等线" w:hint="eastAsia"/>
                <w:kern w:val="24"/>
                <w:sz w:val="21"/>
                <w:szCs w:val="21"/>
              </w:rPr>
              <w:t>9.92</w:t>
            </w:r>
          </w:p>
        </w:tc>
        <w:tc>
          <w:tcPr>
            <w:tcW w:w="1475" w:type="dxa"/>
            <w:tcBorders>
              <w:top w:val="nil"/>
              <w:bottom w:val="single" w:sz="18" w:space="0" w:color="auto"/>
            </w:tcBorders>
            <w:vAlign w:val="center"/>
            <w:hideMark/>
          </w:tcPr>
          <w:p w14:paraId="12370A4D" w14:textId="77777777" w:rsidR="00B83CCB" w:rsidRPr="00D421D3" w:rsidRDefault="00B83CCB" w:rsidP="00D421D3">
            <w:pPr>
              <w:pStyle w:val="a6"/>
              <w:spacing w:before="120" w:beforeAutospacing="0" w:after="120" w:afterAutospacing="0"/>
              <w:jc w:val="center"/>
              <w:rPr>
                <w:rFonts w:ascii="Arial" w:eastAsia="等线" w:hAnsi="Arial" w:cs="Arial"/>
                <w:sz w:val="21"/>
                <w:szCs w:val="21"/>
              </w:rPr>
            </w:pPr>
            <w:r w:rsidRPr="00D421D3">
              <w:rPr>
                <w:rFonts w:eastAsia="等线" w:hint="eastAsia"/>
                <w:kern w:val="24"/>
                <w:sz w:val="21"/>
                <w:szCs w:val="21"/>
              </w:rPr>
              <w:t>1.64</w:t>
            </w:r>
          </w:p>
        </w:tc>
      </w:tr>
    </w:tbl>
    <w:p w14:paraId="4AB924B5" w14:textId="77777777" w:rsidR="00D421D3" w:rsidRDefault="00D421D3" w:rsidP="00D421D3">
      <w:pPr>
        <w:spacing w:before="120" w:after="120" w:line="240" w:lineRule="auto"/>
        <w:jc w:val="center"/>
        <w:rPr>
          <w:rFonts w:ascii="Times New Roman" w:hAnsi="Times New Roman" w:cs="Times New Roman"/>
          <w:b/>
          <w:sz w:val="24"/>
        </w:rPr>
      </w:pPr>
    </w:p>
    <w:p w14:paraId="7BE82084" w14:textId="3BC20F77" w:rsidR="00F30A0B" w:rsidRPr="00F24BF6" w:rsidRDefault="003A3236" w:rsidP="00D421D3">
      <w:pPr>
        <w:spacing w:before="120" w:after="120" w:line="240" w:lineRule="auto"/>
        <w:rPr>
          <w:rFonts w:ascii="Times New Roman" w:hAnsi="Times New Roman" w:cs="Times New Roman"/>
          <w:sz w:val="24"/>
        </w:rPr>
      </w:pPr>
      <w:r w:rsidRPr="002E1D57">
        <w:rPr>
          <w:rFonts w:ascii="Times New Roman" w:hAnsi="Times New Roman" w:cs="Times New Roman"/>
          <w:b/>
          <w:sz w:val="24"/>
        </w:rPr>
        <w:t xml:space="preserve">Table </w:t>
      </w:r>
      <w:r w:rsidRPr="002E1D57">
        <w:rPr>
          <w:rFonts w:ascii="Times New Roman" w:hAnsi="Times New Roman" w:cs="Times New Roman" w:hint="eastAsia"/>
          <w:b/>
          <w:sz w:val="24"/>
          <w:lang w:eastAsia="ko-KR"/>
        </w:rPr>
        <w:t>S</w:t>
      </w:r>
      <w:r>
        <w:rPr>
          <w:rFonts w:ascii="Times New Roman" w:hAnsi="Times New Roman" w:cs="Times New Roman" w:hint="eastAsia"/>
          <w:b/>
          <w:sz w:val="24"/>
          <w:lang w:eastAsia="ko-KR"/>
        </w:rPr>
        <w:t xml:space="preserve">4 </w:t>
      </w:r>
      <w:r w:rsidR="00F30A0B" w:rsidRPr="00477863">
        <w:rPr>
          <w:rFonts w:ascii="Times New Roman" w:hAnsi="Times New Roman" w:cs="Times New Roman"/>
          <w:bCs/>
          <w:sz w:val="24"/>
        </w:rPr>
        <w:t xml:space="preserve">Average phase distance </w:t>
      </w:r>
      <w:r w:rsidR="00F30A0B" w:rsidRPr="00F24BF6">
        <w:rPr>
          <w:rFonts w:ascii="Times New Roman" w:hAnsi="Times New Roman" w:cs="Times New Roman"/>
          <w:bCs/>
          <w:sz w:val="24"/>
        </w:rPr>
        <w:t>obtained from SAXS analysis</w:t>
      </w:r>
    </w:p>
    <w:tbl>
      <w:tblPr>
        <w:tblStyle w:val="1"/>
        <w:tblW w:w="8867" w:type="dxa"/>
        <w:tblLook w:val="0420" w:firstRow="1" w:lastRow="0" w:firstColumn="0" w:lastColumn="0" w:noHBand="0" w:noVBand="1"/>
      </w:tblPr>
      <w:tblGrid>
        <w:gridCol w:w="2189"/>
        <w:gridCol w:w="2914"/>
        <w:gridCol w:w="3764"/>
      </w:tblGrid>
      <w:tr w:rsidR="00F30A0B" w:rsidRPr="00D421D3" w14:paraId="01A27C75" w14:textId="77777777" w:rsidTr="001368E2">
        <w:trPr>
          <w:cnfStyle w:val="100000000000" w:firstRow="1" w:lastRow="0" w:firstColumn="0" w:lastColumn="0" w:oddVBand="0" w:evenVBand="0" w:oddHBand="0" w:evenHBand="0" w:firstRowFirstColumn="0" w:firstRowLastColumn="0" w:lastRowFirstColumn="0" w:lastRowLastColumn="0"/>
          <w:trHeight w:val="536"/>
        </w:trPr>
        <w:tc>
          <w:tcPr>
            <w:tcW w:w="0" w:type="auto"/>
            <w:tcBorders>
              <w:top w:val="single" w:sz="18" w:space="0" w:color="auto"/>
              <w:left w:val="nil"/>
              <w:bottom w:val="single" w:sz="18" w:space="0" w:color="auto"/>
              <w:right w:val="nil"/>
            </w:tcBorders>
            <w:vAlign w:val="center"/>
            <w:hideMark/>
          </w:tcPr>
          <w:p w14:paraId="599E5A1B" w14:textId="77777777" w:rsidR="00F30A0B" w:rsidRPr="00D421D3" w:rsidRDefault="00F30A0B" w:rsidP="00D421D3">
            <w:pPr>
              <w:spacing w:before="120" w:after="120"/>
              <w:jc w:val="center"/>
              <w:rPr>
                <w:rFonts w:ascii="Times New Roman" w:hAnsi="Times New Roman" w:cs="Times New Roman"/>
                <w:sz w:val="21"/>
                <w:szCs w:val="21"/>
              </w:rPr>
            </w:pPr>
          </w:p>
        </w:tc>
        <w:tc>
          <w:tcPr>
            <w:tcW w:w="2914" w:type="dxa"/>
            <w:tcBorders>
              <w:top w:val="single" w:sz="18" w:space="0" w:color="auto"/>
              <w:left w:val="nil"/>
              <w:bottom w:val="single" w:sz="18" w:space="0" w:color="auto"/>
              <w:right w:val="nil"/>
            </w:tcBorders>
            <w:vAlign w:val="center"/>
            <w:hideMark/>
          </w:tcPr>
          <w:p w14:paraId="2AF3A68F" w14:textId="77777777" w:rsidR="00F30A0B" w:rsidRPr="00D421D3" w:rsidRDefault="00F30A0B" w:rsidP="00D421D3">
            <w:pPr>
              <w:spacing w:before="120" w:after="120"/>
              <w:jc w:val="center"/>
              <w:rPr>
                <w:rFonts w:ascii="Times New Roman" w:hAnsi="Times New Roman" w:cs="Times New Roman"/>
                <w:b w:val="0"/>
                <w:sz w:val="21"/>
                <w:szCs w:val="21"/>
              </w:rPr>
            </w:pPr>
            <m:oMath>
              <m:r>
                <m:rPr>
                  <m:sty m:val="bi"/>
                </m:rPr>
                <w:rPr>
                  <w:rFonts w:ascii="Cambria Math" w:hAnsi="Cambria Math" w:cs="Times New Roman"/>
                  <w:sz w:val="21"/>
                  <w:szCs w:val="21"/>
                </w:rPr>
                <m:t>q</m:t>
              </m:r>
              <m:r>
                <m:rPr>
                  <m:sty m:val="bi"/>
                </m:rPr>
                <w:rPr>
                  <w:rFonts w:ascii="Cambria Math" w:hAnsi="Cambria Math" w:cs="Times New Roman"/>
                  <w:sz w:val="21"/>
                  <w:szCs w:val="21"/>
                  <w:vertAlign w:val="subscript"/>
                </w:rPr>
                <m:t>max</m:t>
              </m:r>
            </m:oMath>
            <w:r w:rsidRPr="00D421D3">
              <w:rPr>
                <w:rFonts w:ascii="Times New Roman" w:hAnsi="Times New Roman" w:cs="Times New Roman"/>
                <w:b w:val="0"/>
                <w:sz w:val="21"/>
                <w:szCs w:val="21"/>
              </w:rPr>
              <w:t xml:space="preserve"> (</w:t>
            </w:r>
            <w:proofErr w:type="gramStart"/>
            <w:r w:rsidRPr="00D421D3">
              <w:rPr>
                <w:rFonts w:ascii="Times New Roman" w:hAnsi="Times New Roman" w:cs="Times New Roman"/>
                <w:b w:val="0"/>
                <w:sz w:val="21"/>
                <w:szCs w:val="21"/>
              </w:rPr>
              <w:t>nm</w:t>
            </w:r>
            <w:proofErr w:type="gramEnd"/>
            <w:r w:rsidRPr="00D421D3">
              <w:rPr>
                <w:rFonts w:ascii="Times New Roman" w:hAnsi="Times New Roman" w:cs="Times New Roman"/>
                <w:b w:val="0"/>
                <w:sz w:val="21"/>
                <w:szCs w:val="21"/>
                <w:vertAlign w:val="superscript"/>
              </w:rPr>
              <w:t>-1</w:t>
            </w:r>
            <w:r w:rsidRPr="00D421D3">
              <w:rPr>
                <w:rFonts w:ascii="Times New Roman" w:hAnsi="Times New Roman" w:cs="Times New Roman"/>
                <w:b w:val="0"/>
                <w:sz w:val="21"/>
                <w:szCs w:val="21"/>
              </w:rPr>
              <w:t>)</w:t>
            </w:r>
          </w:p>
        </w:tc>
        <w:tc>
          <w:tcPr>
            <w:tcW w:w="3764" w:type="dxa"/>
            <w:tcBorders>
              <w:top w:val="single" w:sz="18" w:space="0" w:color="auto"/>
              <w:left w:val="nil"/>
              <w:bottom w:val="single" w:sz="18" w:space="0" w:color="auto"/>
              <w:right w:val="nil"/>
            </w:tcBorders>
            <w:hideMark/>
          </w:tcPr>
          <w:p w14:paraId="6049933D" w14:textId="77777777" w:rsidR="00F30A0B" w:rsidRPr="00D421D3" w:rsidRDefault="00F30A0B" w:rsidP="00D421D3">
            <w:pPr>
              <w:spacing w:before="120" w:after="120"/>
              <w:jc w:val="center"/>
              <w:rPr>
                <w:rFonts w:ascii="Times New Roman" w:hAnsi="Times New Roman" w:cs="Times New Roman"/>
                <w:b w:val="0"/>
                <w:sz w:val="21"/>
                <w:szCs w:val="21"/>
              </w:rPr>
            </w:pPr>
            <w:r w:rsidRPr="00D421D3">
              <w:rPr>
                <w:rFonts w:ascii="Times New Roman" w:hAnsi="Times New Roman" w:cs="Times New Roman"/>
                <w:b w:val="0"/>
                <w:sz w:val="21"/>
                <w:szCs w:val="21"/>
              </w:rPr>
              <w:t>Average phase distance (nm)</w:t>
            </w:r>
          </w:p>
        </w:tc>
      </w:tr>
      <w:tr w:rsidR="00F30A0B" w:rsidRPr="00D421D3" w14:paraId="08EAE269" w14:textId="77777777" w:rsidTr="001368E2">
        <w:trPr>
          <w:trHeight w:val="325"/>
        </w:trPr>
        <w:tc>
          <w:tcPr>
            <w:tcW w:w="0" w:type="auto"/>
            <w:tcBorders>
              <w:top w:val="single" w:sz="18" w:space="0" w:color="auto"/>
              <w:left w:val="nil"/>
              <w:bottom w:val="nil"/>
              <w:right w:val="nil"/>
            </w:tcBorders>
            <w:vAlign w:val="center"/>
            <w:hideMark/>
          </w:tcPr>
          <w:p w14:paraId="518D3A31"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PMPU</w:t>
            </w:r>
          </w:p>
        </w:tc>
        <w:tc>
          <w:tcPr>
            <w:tcW w:w="2914" w:type="dxa"/>
            <w:tcBorders>
              <w:top w:val="single" w:sz="18" w:space="0" w:color="auto"/>
              <w:left w:val="nil"/>
              <w:bottom w:val="nil"/>
              <w:right w:val="nil"/>
            </w:tcBorders>
            <w:vAlign w:val="center"/>
            <w:hideMark/>
          </w:tcPr>
          <w:p w14:paraId="31FE51A7"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0.50</w:t>
            </w:r>
          </w:p>
        </w:tc>
        <w:tc>
          <w:tcPr>
            <w:tcW w:w="3764" w:type="dxa"/>
            <w:tcBorders>
              <w:top w:val="single" w:sz="18" w:space="0" w:color="auto"/>
              <w:left w:val="nil"/>
              <w:bottom w:val="nil"/>
              <w:right w:val="nil"/>
            </w:tcBorders>
            <w:vAlign w:val="center"/>
            <w:hideMark/>
          </w:tcPr>
          <w:p w14:paraId="048F4F89"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12.56</w:t>
            </w:r>
          </w:p>
        </w:tc>
      </w:tr>
      <w:tr w:rsidR="00F30A0B" w:rsidRPr="00D421D3" w14:paraId="26173CD5" w14:textId="77777777" w:rsidTr="001368E2">
        <w:trPr>
          <w:trHeight w:val="325"/>
        </w:trPr>
        <w:tc>
          <w:tcPr>
            <w:tcW w:w="0" w:type="auto"/>
            <w:tcBorders>
              <w:top w:val="nil"/>
              <w:left w:val="nil"/>
              <w:bottom w:val="nil"/>
              <w:right w:val="nil"/>
            </w:tcBorders>
            <w:vAlign w:val="center"/>
            <w:hideMark/>
          </w:tcPr>
          <w:p w14:paraId="35FC8CFE"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ZESTPU</w:t>
            </w:r>
          </w:p>
        </w:tc>
        <w:tc>
          <w:tcPr>
            <w:tcW w:w="2914" w:type="dxa"/>
            <w:tcBorders>
              <w:top w:val="nil"/>
              <w:left w:val="nil"/>
              <w:bottom w:val="nil"/>
              <w:right w:val="nil"/>
            </w:tcBorders>
            <w:vAlign w:val="center"/>
            <w:hideMark/>
          </w:tcPr>
          <w:p w14:paraId="34B9C49D"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0.38</w:t>
            </w:r>
          </w:p>
        </w:tc>
        <w:tc>
          <w:tcPr>
            <w:tcW w:w="3764" w:type="dxa"/>
            <w:tcBorders>
              <w:top w:val="nil"/>
              <w:left w:val="nil"/>
              <w:bottom w:val="nil"/>
              <w:right w:val="nil"/>
            </w:tcBorders>
            <w:vAlign w:val="center"/>
            <w:hideMark/>
          </w:tcPr>
          <w:p w14:paraId="55B89ACB"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16.52</w:t>
            </w:r>
          </w:p>
        </w:tc>
      </w:tr>
      <w:tr w:rsidR="00F30A0B" w:rsidRPr="00D421D3" w14:paraId="2E60EE24" w14:textId="77777777" w:rsidTr="001368E2">
        <w:trPr>
          <w:trHeight w:val="370"/>
        </w:trPr>
        <w:tc>
          <w:tcPr>
            <w:tcW w:w="0" w:type="auto"/>
            <w:tcBorders>
              <w:top w:val="nil"/>
              <w:left w:val="nil"/>
              <w:bottom w:val="nil"/>
              <w:right w:val="nil"/>
            </w:tcBorders>
            <w:vAlign w:val="center"/>
            <w:hideMark/>
          </w:tcPr>
          <w:p w14:paraId="64857E1C"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ZESTI@10%</w:t>
            </w:r>
          </w:p>
        </w:tc>
        <w:tc>
          <w:tcPr>
            <w:tcW w:w="2914" w:type="dxa"/>
            <w:tcBorders>
              <w:top w:val="nil"/>
              <w:left w:val="nil"/>
              <w:bottom w:val="nil"/>
              <w:right w:val="nil"/>
            </w:tcBorders>
            <w:vAlign w:val="center"/>
            <w:hideMark/>
          </w:tcPr>
          <w:p w14:paraId="7043E3FE"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0.40</w:t>
            </w:r>
          </w:p>
        </w:tc>
        <w:tc>
          <w:tcPr>
            <w:tcW w:w="3764" w:type="dxa"/>
            <w:tcBorders>
              <w:top w:val="nil"/>
              <w:left w:val="nil"/>
              <w:bottom w:val="nil"/>
              <w:right w:val="nil"/>
            </w:tcBorders>
            <w:vAlign w:val="center"/>
            <w:hideMark/>
          </w:tcPr>
          <w:p w14:paraId="778E6FB8"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15.70</w:t>
            </w:r>
          </w:p>
        </w:tc>
      </w:tr>
      <w:tr w:rsidR="00F30A0B" w:rsidRPr="00D421D3" w14:paraId="30A61E8D" w14:textId="77777777" w:rsidTr="001368E2">
        <w:trPr>
          <w:trHeight w:val="370"/>
        </w:trPr>
        <w:tc>
          <w:tcPr>
            <w:tcW w:w="0" w:type="auto"/>
            <w:tcBorders>
              <w:top w:val="nil"/>
              <w:left w:val="nil"/>
              <w:bottom w:val="single" w:sz="18" w:space="0" w:color="auto"/>
              <w:right w:val="nil"/>
            </w:tcBorders>
            <w:vAlign w:val="center"/>
            <w:hideMark/>
          </w:tcPr>
          <w:p w14:paraId="579C9E23"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ZESTI@30%</w:t>
            </w:r>
          </w:p>
        </w:tc>
        <w:tc>
          <w:tcPr>
            <w:tcW w:w="2914" w:type="dxa"/>
            <w:tcBorders>
              <w:top w:val="nil"/>
              <w:left w:val="nil"/>
              <w:bottom w:val="single" w:sz="18" w:space="0" w:color="auto"/>
              <w:right w:val="nil"/>
            </w:tcBorders>
            <w:vAlign w:val="center"/>
            <w:hideMark/>
          </w:tcPr>
          <w:p w14:paraId="2E6B945C"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0.45</w:t>
            </w:r>
          </w:p>
        </w:tc>
        <w:tc>
          <w:tcPr>
            <w:tcW w:w="3764" w:type="dxa"/>
            <w:tcBorders>
              <w:top w:val="nil"/>
              <w:left w:val="nil"/>
              <w:bottom w:val="single" w:sz="18" w:space="0" w:color="auto"/>
              <w:right w:val="nil"/>
            </w:tcBorders>
            <w:vAlign w:val="center"/>
            <w:hideMark/>
          </w:tcPr>
          <w:p w14:paraId="7027599F"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13.95</w:t>
            </w:r>
          </w:p>
        </w:tc>
      </w:tr>
    </w:tbl>
    <w:p w14:paraId="417801F7" w14:textId="77777777" w:rsidR="00D421D3" w:rsidRDefault="00D421D3" w:rsidP="00D421D3">
      <w:pPr>
        <w:spacing w:before="120" w:after="120" w:line="240" w:lineRule="auto"/>
        <w:jc w:val="center"/>
        <w:rPr>
          <w:rFonts w:ascii="Times New Roman" w:hAnsi="Times New Roman" w:cs="Times New Roman"/>
          <w:b/>
          <w:sz w:val="24"/>
        </w:rPr>
      </w:pPr>
    </w:p>
    <w:p w14:paraId="33196472" w14:textId="1B9515F4" w:rsidR="004A5E67" w:rsidRPr="00987575" w:rsidRDefault="003A3236" w:rsidP="00D421D3">
      <w:pPr>
        <w:spacing w:before="120" w:after="120" w:line="240" w:lineRule="auto"/>
        <w:rPr>
          <w:rFonts w:ascii="Times New Roman" w:hAnsi="Times New Roman" w:cs="Times New Roman"/>
          <w:bCs/>
          <w:sz w:val="24"/>
        </w:rPr>
      </w:pPr>
      <w:r w:rsidRPr="002E1D57">
        <w:rPr>
          <w:rFonts w:ascii="Times New Roman" w:hAnsi="Times New Roman" w:cs="Times New Roman"/>
          <w:b/>
          <w:sz w:val="24"/>
        </w:rPr>
        <w:t xml:space="preserve">Table </w:t>
      </w:r>
      <w:r w:rsidRPr="002E1D57">
        <w:rPr>
          <w:rFonts w:ascii="Times New Roman" w:hAnsi="Times New Roman" w:cs="Times New Roman" w:hint="eastAsia"/>
          <w:b/>
          <w:sz w:val="24"/>
          <w:lang w:eastAsia="ko-KR"/>
        </w:rPr>
        <w:t>S</w:t>
      </w:r>
      <w:r>
        <w:rPr>
          <w:rFonts w:ascii="Times New Roman" w:hAnsi="Times New Roman" w:cs="Times New Roman" w:hint="eastAsia"/>
          <w:b/>
          <w:sz w:val="24"/>
          <w:lang w:eastAsia="ko-KR"/>
        </w:rPr>
        <w:t xml:space="preserve">5 </w:t>
      </w:r>
      <w:r w:rsidR="004A5E67" w:rsidRPr="00477863">
        <w:rPr>
          <w:rFonts w:ascii="Times New Roman" w:hAnsi="Times New Roman" w:cs="Times New Roman"/>
          <w:bCs/>
          <w:sz w:val="24"/>
        </w:rPr>
        <w:t xml:space="preserve">Comparison of </w:t>
      </w:r>
      <w:r w:rsidR="004A5E67" w:rsidRPr="00987575">
        <w:rPr>
          <w:rFonts w:ascii="Times New Roman" w:hAnsi="Times New Roman" w:cs="Times New Roman"/>
          <w:bCs/>
          <w:sz w:val="24"/>
        </w:rPr>
        <w:t xml:space="preserve">ZESTI with representative zwitterionic </w:t>
      </w:r>
      <w:proofErr w:type="spellStart"/>
      <w:r w:rsidR="004A5E67" w:rsidRPr="00987575">
        <w:rPr>
          <w:rFonts w:ascii="Times New Roman" w:hAnsi="Times New Roman" w:cs="Times New Roman"/>
          <w:bCs/>
          <w:sz w:val="24"/>
        </w:rPr>
        <w:t>ionogels</w:t>
      </w:r>
      <w:proofErr w:type="spellEnd"/>
    </w:p>
    <w:tbl>
      <w:tblPr>
        <w:tblStyle w:val="2"/>
        <w:tblW w:w="9356" w:type="dxa"/>
        <w:tblLook w:val="0420" w:firstRow="1" w:lastRow="0" w:firstColumn="0" w:lastColumn="0" w:noHBand="0" w:noVBand="1"/>
      </w:tblPr>
      <w:tblGrid>
        <w:gridCol w:w="1701"/>
        <w:gridCol w:w="2977"/>
        <w:gridCol w:w="4678"/>
      </w:tblGrid>
      <w:tr w:rsidR="004A5E67" w:rsidRPr="00D421D3" w14:paraId="63C0BD2B" w14:textId="77777777" w:rsidTr="001368E2">
        <w:trPr>
          <w:cnfStyle w:val="100000000000" w:firstRow="1" w:lastRow="0" w:firstColumn="0" w:lastColumn="0" w:oddVBand="0" w:evenVBand="0" w:oddHBand="0" w:evenHBand="0" w:firstRowFirstColumn="0" w:firstRowLastColumn="0" w:lastRowFirstColumn="0" w:lastRowLastColumn="0"/>
          <w:trHeight w:val="144"/>
        </w:trPr>
        <w:tc>
          <w:tcPr>
            <w:tcW w:w="1701" w:type="dxa"/>
            <w:tcBorders>
              <w:top w:val="single" w:sz="18" w:space="0" w:color="auto"/>
              <w:bottom w:val="single" w:sz="18" w:space="0" w:color="auto"/>
            </w:tcBorders>
            <w:vAlign w:val="center"/>
            <w:hideMark/>
          </w:tcPr>
          <w:p w14:paraId="38F3DA05" w14:textId="77777777" w:rsidR="004A5E67" w:rsidRPr="00D421D3" w:rsidRDefault="004A5E67" w:rsidP="00D421D3">
            <w:pPr>
              <w:spacing w:before="120" w:after="120"/>
              <w:jc w:val="center"/>
              <w:rPr>
                <w:rFonts w:ascii="Times New Roman" w:hAnsi="Times New Roman" w:cs="Times New Roman"/>
                <w:sz w:val="21"/>
                <w:szCs w:val="21"/>
              </w:rPr>
            </w:pPr>
          </w:p>
        </w:tc>
        <w:tc>
          <w:tcPr>
            <w:tcW w:w="2977" w:type="dxa"/>
            <w:tcBorders>
              <w:top w:val="single" w:sz="18" w:space="0" w:color="auto"/>
              <w:bottom w:val="single" w:sz="18" w:space="0" w:color="auto"/>
            </w:tcBorders>
            <w:vAlign w:val="center"/>
            <w:hideMark/>
          </w:tcPr>
          <w:p w14:paraId="7DFFB4E0" w14:textId="77777777" w:rsidR="004A5E67" w:rsidRPr="00D421D3" w:rsidRDefault="004A5E67"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 xml:space="preserve">Conventional zwitterionic </w:t>
            </w:r>
            <w:proofErr w:type="spellStart"/>
            <w:r w:rsidRPr="00D421D3">
              <w:rPr>
                <w:rFonts w:ascii="Times New Roman" w:hAnsi="Times New Roman" w:cs="Times New Roman"/>
                <w:sz w:val="21"/>
                <w:szCs w:val="21"/>
              </w:rPr>
              <w:t>ionogels</w:t>
            </w:r>
            <w:proofErr w:type="spellEnd"/>
          </w:p>
        </w:tc>
        <w:tc>
          <w:tcPr>
            <w:tcW w:w="4678" w:type="dxa"/>
            <w:tcBorders>
              <w:top w:val="single" w:sz="18" w:space="0" w:color="auto"/>
              <w:bottom w:val="single" w:sz="18" w:space="0" w:color="auto"/>
            </w:tcBorders>
            <w:vAlign w:val="center"/>
            <w:hideMark/>
          </w:tcPr>
          <w:p w14:paraId="55CAE504" w14:textId="77777777" w:rsidR="004A5E67" w:rsidRPr="00D421D3" w:rsidRDefault="004A5E67"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ZESTI</w:t>
            </w:r>
          </w:p>
        </w:tc>
      </w:tr>
      <w:tr w:rsidR="004A5E67" w:rsidRPr="00D421D3" w14:paraId="383D3137" w14:textId="77777777" w:rsidTr="001368E2">
        <w:trPr>
          <w:cnfStyle w:val="000000100000" w:firstRow="0" w:lastRow="0" w:firstColumn="0" w:lastColumn="0" w:oddVBand="0" w:evenVBand="0" w:oddHBand="1" w:evenHBand="0" w:firstRowFirstColumn="0" w:firstRowLastColumn="0" w:lastRowFirstColumn="0" w:lastRowLastColumn="0"/>
          <w:trHeight w:val="60"/>
        </w:trPr>
        <w:tc>
          <w:tcPr>
            <w:tcW w:w="1701" w:type="dxa"/>
            <w:tcBorders>
              <w:top w:val="single" w:sz="18" w:space="0" w:color="auto"/>
              <w:bottom w:val="nil"/>
            </w:tcBorders>
            <w:vAlign w:val="center"/>
            <w:hideMark/>
          </w:tcPr>
          <w:p w14:paraId="7425F7FB" w14:textId="77777777" w:rsidR="004A5E67" w:rsidRPr="00D421D3" w:rsidRDefault="004A5E67" w:rsidP="00D421D3">
            <w:pPr>
              <w:pStyle w:val="a6"/>
              <w:spacing w:before="120" w:beforeAutospacing="0" w:after="120" w:afterAutospacing="0"/>
              <w:jc w:val="center"/>
              <w:rPr>
                <w:rFonts w:ascii="Arial" w:hAnsi="Arial" w:cs="Arial"/>
                <w:sz w:val="21"/>
                <w:szCs w:val="21"/>
              </w:rPr>
            </w:pPr>
            <w:r w:rsidRPr="00D421D3">
              <w:rPr>
                <w:color w:val="000000" w:themeColor="text1"/>
                <w:sz w:val="21"/>
                <w:szCs w:val="21"/>
              </w:rPr>
              <w:t>Polymer</w:t>
            </w:r>
          </w:p>
          <w:p w14:paraId="6FA73E75"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architecture</w:t>
            </w:r>
          </w:p>
        </w:tc>
        <w:tc>
          <w:tcPr>
            <w:tcW w:w="2977" w:type="dxa"/>
            <w:tcBorders>
              <w:top w:val="single" w:sz="18" w:space="0" w:color="auto"/>
              <w:bottom w:val="nil"/>
            </w:tcBorders>
            <w:vAlign w:val="center"/>
            <w:hideMark/>
          </w:tcPr>
          <w:p w14:paraId="7E140C74"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fully zwitterionic network or zwitterionic copolymer scaffold</w:t>
            </w:r>
          </w:p>
        </w:tc>
        <w:tc>
          <w:tcPr>
            <w:tcW w:w="4678" w:type="dxa"/>
            <w:tcBorders>
              <w:top w:val="single" w:sz="18" w:space="0" w:color="auto"/>
              <w:bottom w:val="nil"/>
            </w:tcBorders>
            <w:vAlign w:val="center"/>
            <w:hideMark/>
          </w:tcPr>
          <w:p w14:paraId="622ECB61"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zwitterionic side chains grafted onto microphase-separated polyurethane</w:t>
            </w:r>
          </w:p>
        </w:tc>
      </w:tr>
      <w:tr w:rsidR="004A5E67" w:rsidRPr="00D421D3" w14:paraId="3149BC5D" w14:textId="77777777" w:rsidTr="001368E2">
        <w:trPr>
          <w:trHeight w:val="60"/>
        </w:trPr>
        <w:tc>
          <w:tcPr>
            <w:tcW w:w="1701" w:type="dxa"/>
            <w:tcBorders>
              <w:top w:val="nil"/>
              <w:bottom w:val="nil"/>
            </w:tcBorders>
            <w:vAlign w:val="center"/>
            <w:hideMark/>
          </w:tcPr>
          <w:p w14:paraId="1E95D0D1" w14:textId="77777777" w:rsidR="004A5E67" w:rsidRPr="00D421D3" w:rsidRDefault="004A5E67" w:rsidP="00D421D3">
            <w:pPr>
              <w:pStyle w:val="a6"/>
              <w:spacing w:before="120" w:beforeAutospacing="0" w:after="120" w:afterAutospacing="0"/>
              <w:jc w:val="center"/>
              <w:rPr>
                <w:rFonts w:ascii="Arial" w:hAnsi="Arial" w:cs="Arial"/>
                <w:sz w:val="21"/>
                <w:szCs w:val="21"/>
              </w:rPr>
            </w:pPr>
            <w:r w:rsidRPr="00D421D3">
              <w:rPr>
                <w:color w:val="000000" w:themeColor="text1"/>
                <w:sz w:val="21"/>
                <w:szCs w:val="21"/>
              </w:rPr>
              <w:t>Role of</w:t>
            </w:r>
          </w:p>
          <w:p w14:paraId="7478A07D"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zwitterion</w:t>
            </w:r>
          </w:p>
        </w:tc>
        <w:tc>
          <w:tcPr>
            <w:tcW w:w="2977" w:type="dxa"/>
            <w:tcBorders>
              <w:top w:val="nil"/>
              <w:bottom w:val="nil"/>
            </w:tcBorders>
            <w:vAlign w:val="center"/>
            <w:hideMark/>
          </w:tcPr>
          <w:p w14:paraId="52B1CEF3"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ion coordination, ion dissociation, self-healing sites</w:t>
            </w:r>
          </w:p>
        </w:tc>
        <w:tc>
          <w:tcPr>
            <w:tcW w:w="4678" w:type="dxa"/>
            <w:tcBorders>
              <w:top w:val="nil"/>
              <w:bottom w:val="nil"/>
            </w:tcBorders>
            <w:vAlign w:val="center"/>
            <w:hideMark/>
          </w:tcPr>
          <w:p w14:paraId="0A5D1DB7"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hard-domain reinforcement, IL localization, healing, ion hopping</w:t>
            </w:r>
          </w:p>
        </w:tc>
      </w:tr>
      <w:tr w:rsidR="004A5E67" w:rsidRPr="00D421D3" w14:paraId="619CFCBD" w14:textId="77777777" w:rsidTr="001368E2">
        <w:trPr>
          <w:cnfStyle w:val="000000100000" w:firstRow="0" w:lastRow="0" w:firstColumn="0" w:lastColumn="0" w:oddVBand="0" w:evenVBand="0" w:oddHBand="1" w:evenHBand="0" w:firstRowFirstColumn="0" w:firstRowLastColumn="0" w:lastRowFirstColumn="0" w:lastRowLastColumn="0"/>
          <w:trHeight w:val="60"/>
        </w:trPr>
        <w:tc>
          <w:tcPr>
            <w:tcW w:w="1701" w:type="dxa"/>
            <w:tcBorders>
              <w:top w:val="nil"/>
              <w:bottom w:val="nil"/>
            </w:tcBorders>
            <w:vAlign w:val="center"/>
            <w:hideMark/>
          </w:tcPr>
          <w:p w14:paraId="74CC0F2D" w14:textId="77777777" w:rsidR="004A5E67" w:rsidRPr="00D421D3" w:rsidRDefault="004A5E67" w:rsidP="00D421D3">
            <w:pPr>
              <w:pStyle w:val="a6"/>
              <w:spacing w:before="120" w:beforeAutospacing="0" w:after="120" w:afterAutospacing="0"/>
              <w:jc w:val="center"/>
              <w:rPr>
                <w:rFonts w:ascii="Arial" w:hAnsi="Arial" w:cs="Arial"/>
                <w:sz w:val="21"/>
                <w:szCs w:val="21"/>
              </w:rPr>
            </w:pPr>
            <w:r w:rsidRPr="00D421D3">
              <w:rPr>
                <w:color w:val="000000" w:themeColor="text1"/>
                <w:sz w:val="21"/>
                <w:szCs w:val="21"/>
              </w:rPr>
              <w:t>Microphase</w:t>
            </w:r>
          </w:p>
          <w:p w14:paraId="536F37EB"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regulation</w:t>
            </w:r>
          </w:p>
        </w:tc>
        <w:tc>
          <w:tcPr>
            <w:tcW w:w="2977" w:type="dxa"/>
            <w:tcBorders>
              <w:top w:val="nil"/>
              <w:bottom w:val="nil"/>
            </w:tcBorders>
            <w:vAlign w:val="center"/>
            <w:hideMark/>
          </w:tcPr>
          <w:p w14:paraId="6CC114E6"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usually not the central design target</w:t>
            </w:r>
          </w:p>
        </w:tc>
        <w:tc>
          <w:tcPr>
            <w:tcW w:w="4678" w:type="dxa"/>
            <w:tcBorders>
              <w:top w:val="nil"/>
              <w:bottom w:val="nil"/>
            </w:tcBorders>
            <w:vAlign w:val="center"/>
            <w:hideMark/>
          </w:tcPr>
          <w:p w14:paraId="464BB64A"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selective IL localization preserves PU hard-segment aggregation</w:t>
            </w:r>
          </w:p>
        </w:tc>
      </w:tr>
      <w:tr w:rsidR="004A5E67" w:rsidRPr="00D421D3" w14:paraId="2D71B8BB" w14:textId="77777777" w:rsidTr="001368E2">
        <w:trPr>
          <w:trHeight w:val="60"/>
        </w:trPr>
        <w:tc>
          <w:tcPr>
            <w:tcW w:w="1701" w:type="dxa"/>
            <w:tcBorders>
              <w:top w:val="nil"/>
              <w:bottom w:val="nil"/>
            </w:tcBorders>
            <w:vAlign w:val="center"/>
            <w:hideMark/>
          </w:tcPr>
          <w:p w14:paraId="5E98BFEA" w14:textId="77777777" w:rsidR="004A5E67" w:rsidRPr="00D421D3" w:rsidRDefault="004A5E67" w:rsidP="00D421D3">
            <w:pPr>
              <w:pStyle w:val="a6"/>
              <w:spacing w:before="120" w:beforeAutospacing="0" w:after="120" w:afterAutospacing="0"/>
              <w:jc w:val="center"/>
              <w:rPr>
                <w:rFonts w:ascii="Arial" w:hAnsi="Arial" w:cs="Arial"/>
                <w:sz w:val="21"/>
                <w:szCs w:val="21"/>
              </w:rPr>
            </w:pPr>
            <w:r w:rsidRPr="00D421D3">
              <w:rPr>
                <w:color w:val="000000" w:themeColor="text1"/>
                <w:sz w:val="21"/>
                <w:szCs w:val="21"/>
              </w:rPr>
              <w:t>Dynamic</w:t>
            </w:r>
          </w:p>
          <w:p w14:paraId="25076B5F"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interaction</w:t>
            </w:r>
          </w:p>
        </w:tc>
        <w:tc>
          <w:tcPr>
            <w:tcW w:w="2977" w:type="dxa"/>
            <w:tcBorders>
              <w:top w:val="nil"/>
              <w:bottom w:val="nil"/>
            </w:tcBorders>
            <w:vAlign w:val="center"/>
            <w:hideMark/>
          </w:tcPr>
          <w:p w14:paraId="28AEDC8D"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ion–dipole or dipole–dipole interaction</w:t>
            </w:r>
          </w:p>
        </w:tc>
        <w:tc>
          <w:tcPr>
            <w:tcW w:w="4678" w:type="dxa"/>
            <w:tcBorders>
              <w:top w:val="nil"/>
              <w:bottom w:val="nil"/>
            </w:tcBorders>
            <w:vAlign w:val="center"/>
            <w:hideMark/>
          </w:tcPr>
          <w:p w14:paraId="574FDA2C"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coupled dipole–dipole and ion–dipole interactions</w:t>
            </w:r>
          </w:p>
        </w:tc>
      </w:tr>
      <w:tr w:rsidR="004A5E67" w:rsidRPr="00D421D3" w14:paraId="582FAAFC" w14:textId="77777777" w:rsidTr="001368E2">
        <w:trPr>
          <w:cnfStyle w:val="000000100000" w:firstRow="0" w:lastRow="0" w:firstColumn="0" w:lastColumn="0" w:oddVBand="0" w:evenVBand="0" w:oddHBand="1" w:evenHBand="0" w:firstRowFirstColumn="0" w:firstRowLastColumn="0" w:lastRowFirstColumn="0" w:lastRowLastColumn="0"/>
          <w:trHeight w:val="60"/>
        </w:trPr>
        <w:tc>
          <w:tcPr>
            <w:tcW w:w="1701" w:type="dxa"/>
            <w:tcBorders>
              <w:top w:val="nil"/>
              <w:bottom w:val="nil"/>
            </w:tcBorders>
            <w:vAlign w:val="center"/>
          </w:tcPr>
          <w:p w14:paraId="7EC8A33D"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Self-healing</w:t>
            </w:r>
          </w:p>
        </w:tc>
        <w:tc>
          <w:tcPr>
            <w:tcW w:w="2977" w:type="dxa"/>
            <w:tcBorders>
              <w:top w:val="nil"/>
              <w:bottom w:val="nil"/>
            </w:tcBorders>
            <w:vAlign w:val="center"/>
          </w:tcPr>
          <w:p w14:paraId="722B5C09"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reported in selected systems</w:t>
            </w:r>
          </w:p>
        </w:tc>
        <w:tc>
          <w:tcPr>
            <w:tcW w:w="4678" w:type="dxa"/>
            <w:tcBorders>
              <w:top w:val="nil"/>
              <w:bottom w:val="nil"/>
            </w:tcBorders>
            <w:vAlign w:val="center"/>
          </w:tcPr>
          <w:p w14:paraId="0476AF4C"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autonomous healing under ambient conditions with mechanical and electrical recovery</w:t>
            </w:r>
          </w:p>
        </w:tc>
      </w:tr>
      <w:tr w:rsidR="004A5E67" w:rsidRPr="00D421D3" w14:paraId="79F71D15" w14:textId="77777777" w:rsidTr="001368E2">
        <w:trPr>
          <w:trHeight w:val="60"/>
        </w:trPr>
        <w:tc>
          <w:tcPr>
            <w:tcW w:w="1701" w:type="dxa"/>
            <w:tcBorders>
              <w:top w:val="nil"/>
              <w:bottom w:val="single" w:sz="18" w:space="0" w:color="auto"/>
            </w:tcBorders>
            <w:vAlign w:val="center"/>
          </w:tcPr>
          <w:p w14:paraId="37BF5E1D"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Main novelty</w:t>
            </w:r>
          </w:p>
        </w:tc>
        <w:tc>
          <w:tcPr>
            <w:tcW w:w="2977" w:type="dxa"/>
            <w:tcBorders>
              <w:top w:val="nil"/>
              <w:bottom w:val="single" w:sz="18" w:space="0" w:color="auto"/>
            </w:tcBorders>
            <w:vAlign w:val="center"/>
          </w:tcPr>
          <w:p w14:paraId="438A4CD6"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 xml:space="preserve">ionic gel electrolyte or self-healable </w:t>
            </w:r>
            <w:proofErr w:type="spellStart"/>
            <w:r w:rsidRPr="00D421D3">
              <w:rPr>
                <w:rFonts w:ascii="Times New Roman" w:hAnsi="Times New Roman" w:cs="Times New Roman"/>
                <w:color w:val="000000" w:themeColor="text1"/>
                <w:sz w:val="21"/>
                <w:szCs w:val="21"/>
              </w:rPr>
              <w:t>ionogel</w:t>
            </w:r>
            <w:proofErr w:type="spellEnd"/>
          </w:p>
        </w:tc>
        <w:tc>
          <w:tcPr>
            <w:tcW w:w="4678" w:type="dxa"/>
            <w:tcBorders>
              <w:top w:val="nil"/>
              <w:bottom w:val="single" w:sz="18" w:space="0" w:color="auto"/>
            </w:tcBorders>
            <w:vAlign w:val="center"/>
          </w:tcPr>
          <w:p w14:paraId="2BB28077" w14:textId="77777777" w:rsidR="004A5E67" w:rsidRPr="00D421D3" w:rsidRDefault="004A5E67" w:rsidP="00D421D3">
            <w:pPr>
              <w:spacing w:before="120" w:after="120"/>
              <w:jc w:val="center"/>
              <w:rPr>
                <w:rFonts w:ascii="Times New Roman" w:hAnsi="Times New Roman" w:cs="Times New Roman"/>
                <w:bCs/>
                <w:sz w:val="21"/>
                <w:szCs w:val="21"/>
              </w:rPr>
            </w:pPr>
            <w:r w:rsidRPr="00D421D3">
              <w:rPr>
                <w:rFonts w:ascii="Times New Roman" w:hAnsi="Times New Roman" w:cs="Times New Roman"/>
                <w:color w:val="000000" w:themeColor="text1"/>
                <w:sz w:val="21"/>
                <w:szCs w:val="21"/>
              </w:rPr>
              <w:t>simultaneous microphase regulation, mechanical reinforcement, self-healing and ion transport</w:t>
            </w:r>
          </w:p>
        </w:tc>
      </w:tr>
    </w:tbl>
    <w:p w14:paraId="06F0CB3C" w14:textId="2EF67E23" w:rsidR="00405BB1" w:rsidRPr="00405BB1" w:rsidRDefault="00405BB1" w:rsidP="00405BB1">
      <w:pPr>
        <w:rPr>
          <w:rFonts w:ascii="Times New Roman" w:eastAsia="等线" w:hAnsi="Times New Roman" w:cs="Times New Roman" w:hint="eastAsia"/>
          <w:sz w:val="24"/>
        </w:rPr>
        <w:sectPr w:rsidR="00405BB1" w:rsidRPr="00405BB1" w:rsidSect="00F30A0B">
          <w:footerReference w:type="default" r:id="rId37"/>
          <w:pgSz w:w="12240" w:h="15840"/>
          <w:pgMar w:top="1701" w:right="1440" w:bottom="1440" w:left="1440" w:header="708" w:footer="708" w:gutter="0"/>
          <w:cols w:space="708"/>
          <w:docGrid w:linePitch="360"/>
        </w:sectPr>
      </w:pPr>
    </w:p>
    <w:p w14:paraId="5B87F0CD" w14:textId="7180F381" w:rsidR="00F30A0B" w:rsidRDefault="003A3236" w:rsidP="00D421D3">
      <w:pPr>
        <w:spacing w:before="120" w:after="120" w:line="240" w:lineRule="auto"/>
        <w:rPr>
          <w:rFonts w:ascii="Times New Roman" w:hAnsi="Times New Roman" w:cs="Times New Roman"/>
          <w:bCs/>
          <w:sz w:val="24"/>
        </w:rPr>
      </w:pPr>
      <w:r w:rsidRPr="002E1D57">
        <w:rPr>
          <w:rFonts w:ascii="Times New Roman" w:hAnsi="Times New Roman" w:cs="Times New Roman"/>
          <w:b/>
          <w:sz w:val="24"/>
        </w:rPr>
        <w:lastRenderedPageBreak/>
        <w:t xml:space="preserve">Table </w:t>
      </w:r>
      <w:r w:rsidRPr="002E1D57">
        <w:rPr>
          <w:rFonts w:ascii="Times New Roman" w:hAnsi="Times New Roman" w:cs="Times New Roman" w:hint="eastAsia"/>
          <w:b/>
          <w:sz w:val="24"/>
          <w:lang w:eastAsia="ko-KR"/>
        </w:rPr>
        <w:t>S</w:t>
      </w:r>
      <w:r>
        <w:rPr>
          <w:rFonts w:ascii="Times New Roman" w:hAnsi="Times New Roman" w:cs="Times New Roman" w:hint="eastAsia"/>
          <w:b/>
          <w:sz w:val="24"/>
          <w:lang w:eastAsia="ko-KR"/>
        </w:rPr>
        <w:t xml:space="preserve">6 </w:t>
      </w:r>
      <w:r w:rsidR="00F30A0B" w:rsidRPr="00477863">
        <w:rPr>
          <w:rFonts w:ascii="Times New Roman" w:hAnsi="Times New Roman" w:cs="Times New Roman"/>
          <w:bCs/>
          <w:sz w:val="24"/>
        </w:rPr>
        <w:t xml:space="preserve">Mechanical </w:t>
      </w:r>
      <w:r w:rsidR="00F30A0B" w:rsidRPr="00B2558D">
        <w:rPr>
          <w:rFonts w:ascii="Times New Roman" w:hAnsi="Times New Roman" w:cs="Times New Roman"/>
          <w:bCs/>
          <w:sz w:val="24"/>
        </w:rPr>
        <w:t xml:space="preserve">properties of different PU and </w:t>
      </w:r>
      <w:proofErr w:type="spellStart"/>
      <w:r w:rsidR="00F30A0B" w:rsidRPr="00B2558D">
        <w:rPr>
          <w:rFonts w:ascii="Times New Roman" w:hAnsi="Times New Roman" w:cs="Times New Roman"/>
          <w:bCs/>
          <w:sz w:val="24"/>
        </w:rPr>
        <w:t>ionogels</w:t>
      </w:r>
      <w:proofErr w:type="spellEnd"/>
    </w:p>
    <w:tbl>
      <w:tblPr>
        <w:tblStyle w:val="2"/>
        <w:tblW w:w="9319" w:type="dxa"/>
        <w:tblLook w:val="0420" w:firstRow="1" w:lastRow="0" w:firstColumn="0" w:lastColumn="0" w:noHBand="0" w:noVBand="1"/>
      </w:tblPr>
      <w:tblGrid>
        <w:gridCol w:w="1843"/>
        <w:gridCol w:w="1559"/>
        <w:gridCol w:w="1985"/>
        <w:gridCol w:w="2177"/>
        <w:gridCol w:w="91"/>
        <w:gridCol w:w="1664"/>
      </w:tblGrid>
      <w:tr w:rsidR="00F30A0B" w:rsidRPr="00D421D3" w14:paraId="3A9852E1" w14:textId="77777777" w:rsidTr="001368E2">
        <w:trPr>
          <w:cnfStyle w:val="100000000000" w:firstRow="1" w:lastRow="0" w:firstColumn="0" w:lastColumn="0" w:oddVBand="0" w:evenVBand="0" w:oddHBand="0" w:evenHBand="0" w:firstRowFirstColumn="0" w:firstRowLastColumn="0" w:lastRowFirstColumn="0" w:lastRowLastColumn="0"/>
          <w:trHeight w:val="521"/>
        </w:trPr>
        <w:tc>
          <w:tcPr>
            <w:tcW w:w="1843" w:type="dxa"/>
            <w:tcBorders>
              <w:top w:val="single" w:sz="18" w:space="0" w:color="auto"/>
              <w:bottom w:val="single" w:sz="18" w:space="0" w:color="auto"/>
            </w:tcBorders>
            <w:vAlign w:val="center"/>
            <w:hideMark/>
          </w:tcPr>
          <w:p w14:paraId="092DC576" w14:textId="77777777" w:rsidR="00F30A0B" w:rsidRPr="00D421D3" w:rsidRDefault="00F30A0B" w:rsidP="00D421D3">
            <w:pPr>
              <w:spacing w:before="120" w:after="120"/>
              <w:jc w:val="center"/>
              <w:rPr>
                <w:rFonts w:ascii="Times New Roman" w:hAnsi="Times New Roman" w:cs="Times New Roman"/>
                <w:sz w:val="21"/>
                <w:szCs w:val="21"/>
              </w:rPr>
            </w:pPr>
          </w:p>
        </w:tc>
        <w:tc>
          <w:tcPr>
            <w:tcW w:w="1559" w:type="dxa"/>
            <w:tcBorders>
              <w:top w:val="single" w:sz="18" w:space="0" w:color="auto"/>
              <w:bottom w:val="single" w:sz="18" w:space="0" w:color="auto"/>
            </w:tcBorders>
            <w:vAlign w:val="center"/>
            <w:hideMark/>
          </w:tcPr>
          <w:p w14:paraId="3BFD034E"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Strain (%)</w:t>
            </w:r>
          </w:p>
        </w:tc>
        <w:tc>
          <w:tcPr>
            <w:tcW w:w="1985" w:type="dxa"/>
            <w:tcBorders>
              <w:top w:val="single" w:sz="18" w:space="0" w:color="auto"/>
              <w:bottom w:val="single" w:sz="18" w:space="0" w:color="auto"/>
            </w:tcBorders>
            <w:vAlign w:val="center"/>
            <w:hideMark/>
          </w:tcPr>
          <w:p w14:paraId="74748D17"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Tensile strength (MPa)</w:t>
            </w:r>
          </w:p>
        </w:tc>
        <w:tc>
          <w:tcPr>
            <w:tcW w:w="2268" w:type="dxa"/>
            <w:gridSpan w:val="2"/>
            <w:tcBorders>
              <w:top w:val="single" w:sz="18" w:space="0" w:color="auto"/>
              <w:bottom w:val="single" w:sz="18" w:space="0" w:color="auto"/>
            </w:tcBorders>
            <w:vAlign w:val="center"/>
            <w:hideMark/>
          </w:tcPr>
          <w:p w14:paraId="3655AFAE"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Young’s modulus (MPa)</w:t>
            </w:r>
          </w:p>
        </w:tc>
        <w:tc>
          <w:tcPr>
            <w:tcW w:w="1664" w:type="dxa"/>
            <w:tcBorders>
              <w:top w:val="single" w:sz="18" w:space="0" w:color="auto"/>
              <w:bottom w:val="single" w:sz="18" w:space="0" w:color="auto"/>
            </w:tcBorders>
            <w:vAlign w:val="center"/>
            <w:hideMark/>
          </w:tcPr>
          <w:p w14:paraId="104177A9"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Toughness (MJ/m</w:t>
            </w:r>
            <w:r w:rsidRPr="00D421D3">
              <w:rPr>
                <w:rFonts w:ascii="Times New Roman" w:hAnsi="Times New Roman" w:cs="Times New Roman"/>
                <w:sz w:val="21"/>
                <w:szCs w:val="21"/>
                <w:vertAlign w:val="superscript"/>
              </w:rPr>
              <w:t>3</w:t>
            </w:r>
            <w:r w:rsidRPr="00D421D3">
              <w:rPr>
                <w:rFonts w:ascii="Times New Roman" w:hAnsi="Times New Roman" w:cs="Times New Roman"/>
                <w:sz w:val="21"/>
                <w:szCs w:val="21"/>
              </w:rPr>
              <w:t>)</w:t>
            </w:r>
          </w:p>
        </w:tc>
      </w:tr>
      <w:tr w:rsidR="00F30A0B" w:rsidRPr="00D421D3" w14:paraId="49B0884D" w14:textId="77777777" w:rsidTr="001368E2">
        <w:trPr>
          <w:cnfStyle w:val="000000100000" w:firstRow="0" w:lastRow="0" w:firstColumn="0" w:lastColumn="0" w:oddVBand="0" w:evenVBand="0" w:oddHBand="1" w:evenHBand="0" w:firstRowFirstColumn="0" w:firstRowLastColumn="0" w:lastRowFirstColumn="0" w:lastRowLastColumn="0"/>
          <w:trHeight w:val="217"/>
        </w:trPr>
        <w:tc>
          <w:tcPr>
            <w:tcW w:w="1843" w:type="dxa"/>
            <w:tcBorders>
              <w:top w:val="single" w:sz="18" w:space="0" w:color="auto"/>
              <w:bottom w:val="nil"/>
            </w:tcBorders>
            <w:vAlign w:val="center"/>
            <w:hideMark/>
          </w:tcPr>
          <w:p w14:paraId="00B05C55"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PMPU</w:t>
            </w:r>
          </w:p>
        </w:tc>
        <w:tc>
          <w:tcPr>
            <w:tcW w:w="1559" w:type="dxa"/>
            <w:tcBorders>
              <w:top w:val="single" w:sz="18" w:space="0" w:color="auto"/>
              <w:bottom w:val="nil"/>
            </w:tcBorders>
            <w:vAlign w:val="center"/>
            <w:hideMark/>
          </w:tcPr>
          <w:p w14:paraId="08D2CD26"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1296</w:t>
            </w:r>
          </w:p>
        </w:tc>
        <w:tc>
          <w:tcPr>
            <w:tcW w:w="1985" w:type="dxa"/>
            <w:tcBorders>
              <w:top w:val="single" w:sz="18" w:space="0" w:color="auto"/>
              <w:bottom w:val="nil"/>
            </w:tcBorders>
            <w:vAlign w:val="center"/>
            <w:hideMark/>
          </w:tcPr>
          <w:p w14:paraId="1A14DAFD"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22.7</w:t>
            </w:r>
          </w:p>
        </w:tc>
        <w:tc>
          <w:tcPr>
            <w:tcW w:w="2177" w:type="dxa"/>
            <w:tcBorders>
              <w:top w:val="single" w:sz="18" w:space="0" w:color="auto"/>
              <w:bottom w:val="nil"/>
            </w:tcBorders>
            <w:vAlign w:val="center"/>
            <w:hideMark/>
          </w:tcPr>
          <w:p w14:paraId="2D21D305"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30.5</w:t>
            </w:r>
          </w:p>
        </w:tc>
        <w:tc>
          <w:tcPr>
            <w:tcW w:w="1755" w:type="dxa"/>
            <w:gridSpan w:val="2"/>
            <w:tcBorders>
              <w:top w:val="single" w:sz="18" w:space="0" w:color="auto"/>
              <w:bottom w:val="nil"/>
            </w:tcBorders>
            <w:vAlign w:val="center"/>
            <w:hideMark/>
          </w:tcPr>
          <w:p w14:paraId="05A9445E"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127.2</w:t>
            </w:r>
          </w:p>
        </w:tc>
      </w:tr>
      <w:tr w:rsidR="00F30A0B" w:rsidRPr="00D421D3" w14:paraId="0E9EAE92" w14:textId="77777777" w:rsidTr="001368E2">
        <w:trPr>
          <w:trHeight w:val="217"/>
        </w:trPr>
        <w:tc>
          <w:tcPr>
            <w:tcW w:w="1843" w:type="dxa"/>
            <w:tcBorders>
              <w:top w:val="nil"/>
              <w:bottom w:val="nil"/>
            </w:tcBorders>
            <w:vAlign w:val="center"/>
            <w:hideMark/>
          </w:tcPr>
          <w:p w14:paraId="1469D25F"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i-PMPU@30%</w:t>
            </w:r>
          </w:p>
        </w:tc>
        <w:tc>
          <w:tcPr>
            <w:tcW w:w="1559" w:type="dxa"/>
            <w:tcBorders>
              <w:top w:val="nil"/>
              <w:bottom w:val="nil"/>
            </w:tcBorders>
            <w:vAlign w:val="center"/>
            <w:hideMark/>
          </w:tcPr>
          <w:p w14:paraId="3AB840F5"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763</w:t>
            </w:r>
          </w:p>
        </w:tc>
        <w:tc>
          <w:tcPr>
            <w:tcW w:w="1985" w:type="dxa"/>
            <w:tcBorders>
              <w:top w:val="nil"/>
              <w:bottom w:val="nil"/>
            </w:tcBorders>
            <w:vAlign w:val="center"/>
            <w:hideMark/>
          </w:tcPr>
          <w:p w14:paraId="49A0C48E"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6.24</w:t>
            </w:r>
          </w:p>
        </w:tc>
        <w:tc>
          <w:tcPr>
            <w:tcW w:w="2177" w:type="dxa"/>
            <w:tcBorders>
              <w:top w:val="nil"/>
              <w:bottom w:val="nil"/>
            </w:tcBorders>
            <w:vAlign w:val="center"/>
            <w:hideMark/>
          </w:tcPr>
          <w:p w14:paraId="37A1555A"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21.3</w:t>
            </w:r>
          </w:p>
        </w:tc>
        <w:tc>
          <w:tcPr>
            <w:tcW w:w="1755" w:type="dxa"/>
            <w:gridSpan w:val="2"/>
            <w:tcBorders>
              <w:top w:val="nil"/>
              <w:bottom w:val="nil"/>
            </w:tcBorders>
            <w:vAlign w:val="center"/>
            <w:hideMark/>
          </w:tcPr>
          <w:p w14:paraId="43542866"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30.7</w:t>
            </w:r>
          </w:p>
        </w:tc>
      </w:tr>
      <w:tr w:rsidR="00F30A0B" w:rsidRPr="00D421D3" w14:paraId="5EB630A8" w14:textId="77777777" w:rsidTr="001368E2">
        <w:trPr>
          <w:cnfStyle w:val="000000100000" w:firstRow="0" w:lastRow="0" w:firstColumn="0" w:lastColumn="0" w:oddVBand="0" w:evenVBand="0" w:oddHBand="1" w:evenHBand="0" w:firstRowFirstColumn="0" w:firstRowLastColumn="0" w:lastRowFirstColumn="0" w:lastRowLastColumn="0"/>
          <w:trHeight w:val="217"/>
        </w:trPr>
        <w:tc>
          <w:tcPr>
            <w:tcW w:w="1843" w:type="dxa"/>
            <w:tcBorders>
              <w:top w:val="nil"/>
              <w:bottom w:val="nil"/>
            </w:tcBorders>
            <w:vAlign w:val="center"/>
            <w:hideMark/>
          </w:tcPr>
          <w:p w14:paraId="789BBE86"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ZESTPU</w:t>
            </w:r>
          </w:p>
        </w:tc>
        <w:tc>
          <w:tcPr>
            <w:tcW w:w="1559" w:type="dxa"/>
            <w:tcBorders>
              <w:top w:val="nil"/>
              <w:bottom w:val="nil"/>
            </w:tcBorders>
            <w:vAlign w:val="center"/>
            <w:hideMark/>
          </w:tcPr>
          <w:p w14:paraId="09E91052"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837</w:t>
            </w:r>
          </w:p>
        </w:tc>
        <w:tc>
          <w:tcPr>
            <w:tcW w:w="1985" w:type="dxa"/>
            <w:tcBorders>
              <w:top w:val="nil"/>
              <w:bottom w:val="nil"/>
            </w:tcBorders>
            <w:vAlign w:val="center"/>
            <w:hideMark/>
          </w:tcPr>
          <w:p w14:paraId="4D23D428"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45.5</w:t>
            </w:r>
          </w:p>
        </w:tc>
        <w:tc>
          <w:tcPr>
            <w:tcW w:w="2177" w:type="dxa"/>
            <w:tcBorders>
              <w:top w:val="nil"/>
              <w:bottom w:val="nil"/>
            </w:tcBorders>
            <w:vAlign w:val="center"/>
            <w:hideMark/>
          </w:tcPr>
          <w:p w14:paraId="728EEF79"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291</w:t>
            </w:r>
          </w:p>
        </w:tc>
        <w:tc>
          <w:tcPr>
            <w:tcW w:w="1755" w:type="dxa"/>
            <w:gridSpan w:val="2"/>
            <w:tcBorders>
              <w:top w:val="nil"/>
              <w:bottom w:val="nil"/>
            </w:tcBorders>
            <w:vAlign w:val="center"/>
            <w:hideMark/>
          </w:tcPr>
          <w:p w14:paraId="7085F934" w14:textId="3D35C1BB" w:rsidR="00B02F59" w:rsidRPr="00D421D3" w:rsidRDefault="00F30A0B" w:rsidP="00D421D3">
            <w:pPr>
              <w:spacing w:before="120" w:after="120"/>
              <w:jc w:val="center"/>
              <w:rPr>
                <w:rFonts w:ascii="Times New Roman" w:eastAsia="等线" w:hAnsi="Times New Roman" w:cs="Times New Roman"/>
                <w:bCs/>
                <w:sz w:val="21"/>
                <w:szCs w:val="21"/>
              </w:rPr>
            </w:pPr>
            <w:r w:rsidRPr="00D421D3">
              <w:rPr>
                <w:rFonts w:ascii="Times New Roman" w:hAnsi="Times New Roman" w:cs="Times New Roman"/>
                <w:bCs/>
                <w:sz w:val="21"/>
                <w:szCs w:val="21"/>
              </w:rPr>
              <w:t>216.0</w:t>
            </w:r>
          </w:p>
        </w:tc>
      </w:tr>
      <w:tr w:rsidR="00F30A0B" w:rsidRPr="00D421D3" w14:paraId="29DE6DAE" w14:textId="77777777" w:rsidTr="001368E2">
        <w:trPr>
          <w:trHeight w:val="217"/>
        </w:trPr>
        <w:tc>
          <w:tcPr>
            <w:tcW w:w="1843" w:type="dxa"/>
            <w:tcBorders>
              <w:top w:val="nil"/>
              <w:bottom w:val="single" w:sz="18" w:space="0" w:color="auto"/>
            </w:tcBorders>
            <w:vAlign w:val="center"/>
            <w:hideMark/>
          </w:tcPr>
          <w:p w14:paraId="0E75851C"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ZESTI@30%</w:t>
            </w:r>
          </w:p>
        </w:tc>
        <w:tc>
          <w:tcPr>
            <w:tcW w:w="1559" w:type="dxa"/>
            <w:tcBorders>
              <w:top w:val="nil"/>
              <w:bottom w:val="single" w:sz="18" w:space="0" w:color="auto"/>
            </w:tcBorders>
            <w:vAlign w:val="center"/>
            <w:hideMark/>
          </w:tcPr>
          <w:p w14:paraId="4D80421C"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1606</w:t>
            </w:r>
          </w:p>
        </w:tc>
        <w:tc>
          <w:tcPr>
            <w:tcW w:w="1985" w:type="dxa"/>
            <w:tcBorders>
              <w:top w:val="nil"/>
              <w:bottom w:val="single" w:sz="18" w:space="0" w:color="auto"/>
            </w:tcBorders>
            <w:vAlign w:val="center"/>
            <w:hideMark/>
          </w:tcPr>
          <w:p w14:paraId="4C751C30"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10.40</w:t>
            </w:r>
          </w:p>
        </w:tc>
        <w:tc>
          <w:tcPr>
            <w:tcW w:w="2177" w:type="dxa"/>
            <w:tcBorders>
              <w:top w:val="nil"/>
              <w:bottom w:val="single" w:sz="18" w:space="0" w:color="auto"/>
            </w:tcBorders>
            <w:vAlign w:val="center"/>
            <w:hideMark/>
          </w:tcPr>
          <w:p w14:paraId="43C74C7B"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3.0</w:t>
            </w:r>
          </w:p>
        </w:tc>
        <w:tc>
          <w:tcPr>
            <w:tcW w:w="1755" w:type="dxa"/>
            <w:gridSpan w:val="2"/>
            <w:tcBorders>
              <w:top w:val="nil"/>
              <w:bottom w:val="single" w:sz="18" w:space="0" w:color="auto"/>
            </w:tcBorders>
            <w:vAlign w:val="center"/>
            <w:hideMark/>
          </w:tcPr>
          <w:p w14:paraId="4FCDEBDD" w14:textId="77777777" w:rsidR="00F30A0B" w:rsidRPr="00D421D3" w:rsidRDefault="00F30A0B" w:rsidP="00D421D3">
            <w:pPr>
              <w:spacing w:before="120" w:after="120"/>
              <w:jc w:val="center"/>
              <w:rPr>
                <w:rFonts w:ascii="Times New Roman" w:hAnsi="Times New Roman" w:cs="Times New Roman"/>
                <w:bCs/>
                <w:sz w:val="21"/>
                <w:szCs w:val="21"/>
              </w:rPr>
            </w:pPr>
            <w:r w:rsidRPr="00D421D3">
              <w:rPr>
                <w:rFonts w:ascii="Times New Roman" w:hAnsi="Times New Roman" w:cs="Times New Roman"/>
                <w:bCs/>
                <w:sz w:val="21"/>
                <w:szCs w:val="21"/>
              </w:rPr>
              <w:t>56.03</w:t>
            </w:r>
          </w:p>
        </w:tc>
      </w:tr>
    </w:tbl>
    <w:p w14:paraId="1AB268D6" w14:textId="77777777" w:rsidR="00D421D3" w:rsidRDefault="00D421D3" w:rsidP="00D421D3">
      <w:pPr>
        <w:spacing w:before="120" w:after="120" w:line="240" w:lineRule="auto"/>
        <w:rPr>
          <w:rFonts w:ascii="Times New Roman" w:hAnsi="Times New Roman" w:cs="Times New Roman"/>
          <w:b/>
          <w:sz w:val="24"/>
        </w:rPr>
      </w:pPr>
    </w:p>
    <w:p w14:paraId="0BB03C43" w14:textId="670D5103" w:rsidR="00F30A0B" w:rsidRPr="00477863" w:rsidRDefault="003A3236" w:rsidP="00D421D3">
      <w:pPr>
        <w:spacing w:before="120" w:after="120" w:line="240" w:lineRule="auto"/>
        <w:rPr>
          <w:rFonts w:ascii="Times New Roman" w:hAnsi="Times New Roman" w:cs="Times New Roman"/>
          <w:bCs/>
          <w:sz w:val="24"/>
        </w:rPr>
      </w:pPr>
      <w:r w:rsidRPr="002E1D57">
        <w:rPr>
          <w:rFonts w:ascii="Times New Roman" w:hAnsi="Times New Roman" w:cs="Times New Roman"/>
          <w:b/>
          <w:sz w:val="24"/>
        </w:rPr>
        <w:t xml:space="preserve">Table </w:t>
      </w:r>
      <w:r w:rsidRPr="002E1D57">
        <w:rPr>
          <w:rFonts w:ascii="Times New Roman" w:hAnsi="Times New Roman" w:cs="Times New Roman" w:hint="eastAsia"/>
          <w:b/>
          <w:sz w:val="24"/>
          <w:lang w:eastAsia="ko-KR"/>
        </w:rPr>
        <w:t>S</w:t>
      </w:r>
      <w:r>
        <w:rPr>
          <w:rFonts w:ascii="Times New Roman" w:hAnsi="Times New Roman" w:cs="Times New Roman" w:hint="eastAsia"/>
          <w:b/>
          <w:sz w:val="24"/>
          <w:lang w:eastAsia="ko-KR"/>
        </w:rPr>
        <w:t xml:space="preserve">7 </w:t>
      </w:r>
      <w:r w:rsidR="00F30A0B" w:rsidRPr="00477863">
        <w:rPr>
          <w:rFonts w:ascii="Times New Roman" w:hAnsi="Times New Roman" w:cs="Times New Roman"/>
          <w:bCs/>
          <w:sz w:val="24"/>
        </w:rPr>
        <w:t>Mechanical properties of ZE</w:t>
      </w:r>
      <w:r w:rsidR="00EF1D7F" w:rsidRPr="00477863">
        <w:rPr>
          <w:rFonts w:ascii="Times New Roman" w:eastAsia="等线" w:hAnsi="Times New Roman" w:cs="Times New Roman" w:hint="eastAsia"/>
          <w:bCs/>
          <w:sz w:val="24"/>
        </w:rPr>
        <w:t>S</w:t>
      </w:r>
      <w:r w:rsidR="00F30A0B" w:rsidRPr="00477863">
        <w:rPr>
          <w:rFonts w:ascii="Times New Roman" w:hAnsi="Times New Roman" w:cs="Times New Roman"/>
          <w:bCs/>
          <w:sz w:val="24"/>
        </w:rPr>
        <w:t>TPU with different IL contents</w:t>
      </w:r>
    </w:p>
    <w:tbl>
      <w:tblPr>
        <w:tblStyle w:val="2"/>
        <w:tblW w:w="9241" w:type="dxa"/>
        <w:tblLook w:val="0420" w:firstRow="1" w:lastRow="0" w:firstColumn="0" w:lastColumn="0" w:noHBand="0" w:noVBand="1"/>
      </w:tblPr>
      <w:tblGrid>
        <w:gridCol w:w="1701"/>
        <w:gridCol w:w="1418"/>
        <w:gridCol w:w="2126"/>
        <w:gridCol w:w="2126"/>
        <w:gridCol w:w="129"/>
        <w:gridCol w:w="1741"/>
      </w:tblGrid>
      <w:tr w:rsidR="00F30A0B" w:rsidRPr="00D421D3" w14:paraId="3C6C3C0F" w14:textId="77777777" w:rsidTr="008E3121">
        <w:trPr>
          <w:cnfStyle w:val="100000000000" w:firstRow="1" w:lastRow="0" w:firstColumn="0" w:lastColumn="0" w:oddVBand="0" w:evenVBand="0" w:oddHBand="0" w:evenHBand="0" w:firstRowFirstColumn="0" w:firstRowLastColumn="0" w:lastRowFirstColumn="0" w:lastRowLastColumn="0"/>
          <w:trHeight w:val="1416"/>
        </w:trPr>
        <w:tc>
          <w:tcPr>
            <w:tcW w:w="1701" w:type="dxa"/>
            <w:tcBorders>
              <w:top w:val="single" w:sz="18" w:space="0" w:color="auto"/>
              <w:bottom w:val="single" w:sz="18" w:space="0" w:color="auto"/>
            </w:tcBorders>
            <w:vAlign w:val="center"/>
            <w:hideMark/>
          </w:tcPr>
          <w:p w14:paraId="602AC877" w14:textId="77777777" w:rsidR="00F30A0B" w:rsidRPr="00D421D3" w:rsidRDefault="00F30A0B" w:rsidP="00D421D3">
            <w:pPr>
              <w:spacing w:before="120" w:after="120"/>
              <w:jc w:val="center"/>
              <w:rPr>
                <w:rFonts w:ascii="Times New Roman" w:hAnsi="Times New Roman" w:cs="Times New Roman"/>
                <w:sz w:val="21"/>
                <w:szCs w:val="21"/>
              </w:rPr>
            </w:pPr>
          </w:p>
        </w:tc>
        <w:tc>
          <w:tcPr>
            <w:tcW w:w="1418" w:type="dxa"/>
            <w:tcBorders>
              <w:top w:val="single" w:sz="18" w:space="0" w:color="auto"/>
              <w:bottom w:val="single" w:sz="18" w:space="0" w:color="auto"/>
            </w:tcBorders>
            <w:vAlign w:val="center"/>
            <w:hideMark/>
          </w:tcPr>
          <w:p w14:paraId="645978DD"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Strain (%)</w:t>
            </w:r>
          </w:p>
        </w:tc>
        <w:tc>
          <w:tcPr>
            <w:tcW w:w="2126" w:type="dxa"/>
            <w:tcBorders>
              <w:top w:val="single" w:sz="18" w:space="0" w:color="auto"/>
              <w:bottom w:val="single" w:sz="18" w:space="0" w:color="auto"/>
            </w:tcBorders>
            <w:vAlign w:val="center"/>
            <w:hideMark/>
          </w:tcPr>
          <w:p w14:paraId="577E9BE3"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Tensile strength (MPa)</w:t>
            </w:r>
          </w:p>
        </w:tc>
        <w:tc>
          <w:tcPr>
            <w:tcW w:w="2126" w:type="dxa"/>
            <w:tcBorders>
              <w:top w:val="single" w:sz="18" w:space="0" w:color="auto"/>
              <w:bottom w:val="single" w:sz="18" w:space="0" w:color="auto"/>
            </w:tcBorders>
            <w:vAlign w:val="center"/>
            <w:hideMark/>
          </w:tcPr>
          <w:p w14:paraId="2F2F38FE"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Young’s modulus (MPa)</w:t>
            </w:r>
          </w:p>
        </w:tc>
        <w:tc>
          <w:tcPr>
            <w:tcW w:w="1870" w:type="dxa"/>
            <w:gridSpan w:val="2"/>
            <w:tcBorders>
              <w:top w:val="single" w:sz="18" w:space="0" w:color="auto"/>
              <w:bottom w:val="single" w:sz="18" w:space="0" w:color="auto"/>
            </w:tcBorders>
            <w:vAlign w:val="center"/>
            <w:hideMark/>
          </w:tcPr>
          <w:p w14:paraId="41AA46D5" w14:textId="77777777" w:rsidR="00F30A0B" w:rsidRPr="00D421D3" w:rsidRDefault="00F30A0B" w:rsidP="00D421D3">
            <w:pPr>
              <w:spacing w:before="120" w:after="120"/>
              <w:jc w:val="center"/>
              <w:rPr>
                <w:rFonts w:ascii="Times New Roman" w:hAnsi="Times New Roman" w:cs="Times New Roman"/>
                <w:sz w:val="21"/>
                <w:szCs w:val="21"/>
              </w:rPr>
            </w:pPr>
            <w:r w:rsidRPr="00D421D3">
              <w:rPr>
                <w:rFonts w:ascii="Times New Roman" w:hAnsi="Times New Roman" w:cs="Times New Roman"/>
                <w:sz w:val="21"/>
                <w:szCs w:val="21"/>
              </w:rPr>
              <w:t>Toughness (MJ/m</w:t>
            </w:r>
            <w:r w:rsidRPr="00D421D3">
              <w:rPr>
                <w:rFonts w:ascii="Times New Roman" w:hAnsi="Times New Roman" w:cs="Times New Roman"/>
                <w:sz w:val="21"/>
                <w:szCs w:val="21"/>
                <w:vertAlign w:val="superscript"/>
              </w:rPr>
              <w:t>3</w:t>
            </w:r>
            <w:r w:rsidRPr="00D421D3">
              <w:rPr>
                <w:rFonts w:ascii="Times New Roman" w:hAnsi="Times New Roman" w:cs="Times New Roman"/>
                <w:sz w:val="21"/>
                <w:szCs w:val="21"/>
              </w:rPr>
              <w:t>)</w:t>
            </w:r>
          </w:p>
        </w:tc>
      </w:tr>
      <w:tr w:rsidR="00B02F59" w:rsidRPr="00D421D3" w14:paraId="73AA1AF0" w14:textId="77777777" w:rsidTr="008E3121">
        <w:trPr>
          <w:cnfStyle w:val="000000100000" w:firstRow="0" w:lastRow="0" w:firstColumn="0" w:lastColumn="0" w:oddVBand="0" w:evenVBand="0" w:oddHBand="1" w:evenHBand="0" w:firstRowFirstColumn="0" w:firstRowLastColumn="0" w:lastRowFirstColumn="0" w:lastRowLastColumn="0"/>
          <w:trHeight w:val="589"/>
        </w:trPr>
        <w:tc>
          <w:tcPr>
            <w:tcW w:w="1701" w:type="dxa"/>
            <w:tcBorders>
              <w:top w:val="single" w:sz="18" w:space="0" w:color="auto"/>
              <w:bottom w:val="nil"/>
            </w:tcBorders>
            <w:vAlign w:val="center"/>
            <w:hideMark/>
          </w:tcPr>
          <w:p w14:paraId="1F48EDC2" w14:textId="77777777" w:rsidR="00B02F59" w:rsidRPr="00D421D3" w:rsidRDefault="00B02F59" w:rsidP="00D421D3">
            <w:pPr>
              <w:pStyle w:val="a6"/>
              <w:spacing w:before="120" w:beforeAutospacing="0" w:after="120" w:afterAutospacing="0"/>
              <w:jc w:val="center"/>
              <w:rPr>
                <w:rFonts w:ascii="Arial" w:hAnsi="Arial" w:cs="Arial"/>
                <w:sz w:val="21"/>
                <w:szCs w:val="21"/>
              </w:rPr>
            </w:pPr>
            <w:r w:rsidRPr="00D421D3">
              <w:rPr>
                <w:kern w:val="24"/>
                <w:sz w:val="21"/>
                <w:szCs w:val="21"/>
              </w:rPr>
              <w:t>ZESTPU</w:t>
            </w:r>
          </w:p>
        </w:tc>
        <w:tc>
          <w:tcPr>
            <w:tcW w:w="1418" w:type="dxa"/>
            <w:tcBorders>
              <w:top w:val="single" w:sz="18" w:space="0" w:color="auto"/>
              <w:bottom w:val="nil"/>
            </w:tcBorders>
            <w:vAlign w:val="center"/>
            <w:hideMark/>
          </w:tcPr>
          <w:p w14:paraId="4BD5EAF1" w14:textId="28DCF427" w:rsidR="00B02F59" w:rsidRPr="00D421D3" w:rsidRDefault="00B02F59" w:rsidP="00D421D3">
            <w:pPr>
              <w:pStyle w:val="a6"/>
              <w:spacing w:before="120" w:beforeAutospacing="0" w:after="120" w:afterAutospacing="0"/>
              <w:jc w:val="center"/>
              <w:rPr>
                <w:rFonts w:ascii="Arial" w:hAnsi="Arial" w:cs="Arial"/>
                <w:sz w:val="21"/>
                <w:szCs w:val="21"/>
              </w:rPr>
            </w:pPr>
            <w:r w:rsidRPr="00D421D3">
              <w:rPr>
                <w:bCs/>
                <w:sz w:val="21"/>
                <w:szCs w:val="21"/>
              </w:rPr>
              <w:t>837</w:t>
            </w:r>
          </w:p>
        </w:tc>
        <w:tc>
          <w:tcPr>
            <w:tcW w:w="2126" w:type="dxa"/>
            <w:tcBorders>
              <w:top w:val="single" w:sz="18" w:space="0" w:color="auto"/>
              <w:bottom w:val="nil"/>
            </w:tcBorders>
            <w:vAlign w:val="center"/>
            <w:hideMark/>
          </w:tcPr>
          <w:p w14:paraId="68A2F39E" w14:textId="75AD4162" w:rsidR="00B02F59" w:rsidRPr="00D421D3" w:rsidRDefault="00B02F59" w:rsidP="00D421D3">
            <w:pPr>
              <w:pStyle w:val="a6"/>
              <w:spacing w:before="120" w:beforeAutospacing="0" w:after="120" w:afterAutospacing="0"/>
              <w:jc w:val="center"/>
              <w:rPr>
                <w:rFonts w:ascii="Arial" w:hAnsi="Arial" w:cs="Arial"/>
                <w:sz w:val="21"/>
                <w:szCs w:val="21"/>
              </w:rPr>
            </w:pPr>
            <w:r w:rsidRPr="00D421D3">
              <w:rPr>
                <w:bCs/>
                <w:sz w:val="21"/>
                <w:szCs w:val="21"/>
              </w:rPr>
              <w:t>45.5</w:t>
            </w:r>
          </w:p>
        </w:tc>
        <w:tc>
          <w:tcPr>
            <w:tcW w:w="2255" w:type="dxa"/>
            <w:gridSpan w:val="2"/>
            <w:tcBorders>
              <w:top w:val="single" w:sz="18" w:space="0" w:color="auto"/>
              <w:bottom w:val="nil"/>
            </w:tcBorders>
            <w:vAlign w:val="center"/>
            <w:hideMark/>
          </w:tcPr>
          <w:p w14:paraId="4E68ECF5" w14:textId="5B8FDFB9" w:rsidR="00B02F59" w:rsidRPr="00D421D3" w:rsidRDefault="00B02F59" w:rsidP="00D421D3">
            <w:pPr>
              <w:pStyle w:val="a6"/>
              <w:spacing w:before="120" w:beforeAutospacing="0" w:after="120" w:afterAutospacing="0"/>
              <w:jc w:val="center"/>
              <w:rPr>
                <w:rFonts w:ascii="Arial" w:hAnsi="Arial" w:cs="Arial"/>
                <w:sz w:val="21"/>
                <w:szCs w:val="21"/>
              </w:rPr>
            </w:pPr>
            <w:r w:rsidRPr="00D421D3">
              <w:rPr>
                <w:bCs/>
                <w:sz w:val="21"/>
                <w:szCs w:val="21"/>
              </w:rPr>
              <w:t>291</w:t>
            </w:r>
          </w:p>
        </w:tc>
        <w:tc>
          <w:tcPr>
            <w:tcW w:w="1741" w:type="dxa"/>
            <w:tcBorders>
              <w:top w:val="single" w:sz="18" w:space="0" w:color="auto"/>
              <w:bottom w:val="nil"/>
            </w:tcBorders>
            <w:vAlign w:val="center"/>
            <w:hideMark/>
          </w:tcPr>
          <w:p w14:paraId="2A5756CF" w14:textId="7B9BB780" w:rsidR="00B02F59" w:rsidRPr="00D421D3" w:rsidRDefault="00B02F59" w:rsidP="00D421D3">
            <w:pPr>
              <w:pStyle w:val="a6"/>
              <w:spacing w:before="120" w:beforeAutospacing="0" w:after="120" w:afterAutospacing="0"/>
              <w:jc w:val="center"/>
              <w:rPr>
                <w:rFonts w:ascii="Arial" w:hAnsi="Arial" w:cs="Arial"/>
                <w:sz w:val="21"/>
                <w:szCs w:val="21"/>
              </w:rPr>
            </w:pPr>
            <w:r w:rsidRPr="00D421D3">
              <w:rPr>
                <w:bCs/>
                <w:sz w:val="21"/>
                <w:szCs w:val="21"/>
              </w:rPr>
              <w:t>216.0</w:t>
            </w:r>
          </w:p>
        </w:tc>
      </w:tr>
      <w:tr w:rsidR="00F30A0B" w:rsidRPr="00D421D3" w14:paraId="5436A8A2" w14:textId="77777777" w:rsidTr="008E3121">
        <w:trPr>
          <w:trHeight w:val="589"/>
        </w:trPr>
        <w:tc>
          <w:tcPr>
            <w:tcW w:w="1701" w:type="dxa"/>
            <w:tcBorders>
              <w:top w:val="nil"/>
              <w:bottom w:val="nil"/>
            </w:tcBorders>
            <w:vAlign w:val="center"/>
            <w:hideMark/>
          </w:tcPr>
          <w:p w14:paraId="5FD85DED" w14:textId="77777777" w:rsidR="00F30A0B" w:rsidRPr="00D421D3" w:rsidRDefault="00F30A0B" w:rsidP="00D421D3">
            <w:pPr>
              <w:pStyle w:val="a6"/>
              <w:spacing w:before="120" w:beforeAutospacing="0" w:after="120" w:afterAutospacing="0"/>
              <w:jc w:val="center"/>
              <w:rPr>
                <w:rFonts w:ascii="Arial" w:hAnsi="Arial" w:cs="Arial"/>
                <w:sz w:val="21"/>
                <w:szCs w:val="21"/>
              </w:rPr>
            </w:pPr>
            <w:r w:rsidRPr="00D421D3">
              <w:rPr>
                <w:kern w:val="24"/>
                <w:sz w:val="21"/>
                <w:szCs w:val="21"/>
              </w:rPr>
              <w:t>ZESTI@10%</w:t>
            </w:r>
          </w:p>
        </w:tc>
        <w:tc>
          <w:tcPr>
            <w:tcW w:w="1418" w:type="dxa"/>
            <w:tcBorders>
              <w:top w:val="nil"/>
              <w:bottom w:val="nil"/>
            </w:tcBorders>
            <w:vAlign w:val="center"/>
            <w:hideMark/>
          </w:tcPr>
          <w:p w14:paraId="0A9826F1" w14:textId="77777777" w:rsidR="00F30A0B" w:rsidRPr="00D421D3" w:rsidRDefault="00F30A0B" w:rsidP="00D421D3">
            <w:pPr>
              <w:pStyle w:val="a6"/>
              <w:spacing w:before="120" w:beforeAutospacing="0" w:after="120" w:afterAutospacing="0"/>
              <w:jc w:val="center"/>
              <w:rPr>
                <w:rFonts w:ascii="Arial" w:hAnsi="Arial" w:cs="Arial"/>
                <w:sz w:val="21"/>
                <w:szCs w:val="21"/>
              </w:rPr>
            </w:pPr>
            <w:r w:rsidRPr="00D421D3">
              <w:rPr>
                <w:kern w:val="24"/>
                <w:sz w:val="21"/>
                <w:szCs w:val="21"/>
              </w:rPr>
              <w:t>1481</w:t>
            </w:r>
          </w:p>
        </w:tc>
        <w:tc>
          <w:tcPr>
            <w:tcW w:w="2126" w:type="dxa"/>
            <w:tcBorders>
              <w:top w:val="nil"/>
              <w:bottom w:val="nil"/>
            </w:tcBorders>
            <w:vAlign w:val="center"/>
            <w:hideMark/>
          </w:tcPr>
          <w:p w14:paraId="0A1A96DD" w14:textId="77777777" w:rsidR="00F30A0B" w:rsidRPr="00D421D3" w:rsidRDefault="00F30A0B" w:rsidP="00D421D3">
            <w:pPr>
              <w:pStyle w:val="a6"/>
              <w:spacing w:before="120" w:beforeAutospacing="0" w:after="120" w:afterAutospacing="0"/>
              <w:jc w:val="center"/>
              <w:rPr>
                <w:rFonts w:ascii="Arial" w:hAnsi="Arial" w:cs="Arial"/>
                <w:sz w:val="21"/>
                <w:szCs w:val="21"/>
              </w:rPr>
            </w:pPr>
            <w:r w:rsidRPr="00D421D3">
              <w:rPr>
                <w:kern w:val="24"/>
                <w:sz w:val="21"/>
                <w:szCs w:val="21"/>
              </w:rPr>
              <w:t>11.0</w:t>
            </w:r>
          </w:p>
        </w:tc>
        <w:tc>
          <w:tcPr>
            <w:tcW w:w="2255" w:type="dxa"/>
            <w:gridSpan w:val="2"/>
            <w:tcBorders>
              <w:top w:val="nil"/>
              <w:bottom w:val="nil"/>
            </w:tcBorders>
            <w:vAlign w:val="center"/>
            <w:hideMark/>
          </w:tcPr>
          <w:p w14:paraId="391A4F50" w14:textId="77777777" w:rsidR="00F30A0B" w:rsidRPr="00D421D3" w:rsidRDefault="00F30A0B" w:rsidP="00D421D3">
            <w:pPr>
              <w:pStyle w:val="a6"/>
              <w:spacing w:before="120" w:beforeAutospacing="0" w:after="120" w:afterAutospacing="0"/>
              <w:jc w:val="center"/>
              <w:rPr>
                <w:rFonts w:ascii="Arial" w:hAnsi="Arial" w:cs="Arial"/>
                <w:sz w:val="21"/>
                <w:szCs w:val="21"/>
              </w:rPr>
            </w:pPr>
            <w:r w:rsidRPr="00D421D3">
              <w:rPr>
                <w:kern w:val="24"/>
                <w:sz w:val="21"/>
                <w:szCs w:val="21"/>
              </w:rPr>
              <w:t>18.3</w:t>
            </w:r>
          </w:p>
        </w:tc>
        <w:tc>
          <w:tcPr>
            <w:tcW w:w="1741" w:type="dxa"/>
            <w:tcBorders>
              <w:top w:val="nil"/>
              <w:bottom w:val="nil"/>
            </w:tcBorders>
            <w:vAlign w:val="center"/>
            <w:hideMark/>
          </w:tcPr>
          <w:p w14:paraId="41617E4A" w14:textId="77777777" w:rsidR="00F30A0B" w:rsidRPr="00D421D3" w:rsidRDefault="00F30A0B" w:rsidP="00D421D3">
            <w:pPr>
              <w:pStyle w:val="a6"/>
              <w:spacing w:before="120" w:beforeAutospacing="0" w:after="120" w:afterAutospacing="0"/>
              <w:jc w:val="center"/>
              <w:rPr>
                <w:rFonts w:ascii="Arial" w:hAnsi="Arial" w:cs="Arial"/>
                <w:sz w:val="21"/>
                <w:szCs w:val="21"/>
              </w:rPr>
            </w:pPr>
            <w:r w:rsidRPr="00D421D3">
              <w:rPr>
                <w:kern w:val="24"/>
                <w:sz w:val="21"/>
                <w:szCs w:val="21"/>
              </w:rPr>
              <w:t>74.91</w:t>
            </w:r>
          </w:p>
        </w:tc>
      </w:tr>
      <w:tr w:rsidR="00F30A0B" w:rsidRPr="00D421D3" w14:paraId="50811346" w14:textId="77777777" w:rsidTr="008E3121">
        <w:trPr>
          <w:cnfStyle w:val="000000100000" w:firstRow="0" w:lastRow="0" w:firstColumn="0" w:lastColumn="0" w:oddVBand="0" w:evenVBand="0" w:oddHBand="1" w:evenHBand="0" w:firstRowFirstColumn="0" w:firstRowLastColumn="0" w:lastRowFirstColumn="0" w:lastRowLastColumn="0"/>
          <w:trHeight w:val="589"/>
        </w:trPr>
        <w:tc>
          <w:tcPr>
            <w:tcW w:w="1701" w:type="dxa"/>
            <w:tcBorders>
              <w:top w:val="nil"/>
              <w:bottom w:val="nil"/>
            </w:tcBorders>
            <w:vAlign w:val="center"/>
            <w:hideMark/>
          </w:tcPr>
          <w:p w14:paraId="4FF04131" w14:textId="77777777" w:rsidR="00F30A0B" w:rsidRPr="00D421D3" w:rsidRDefault="00F30A0B" w:rsidP="00D421D3">
            <w:pPr>
              <w:pStyle w:val="a6"/>
              <w:spacing w:before="120" w:beforeAutospacing="0" w:after="120" w:afterAutospacing="0"/>
              <w:jc w:val="center"/>
              <w:rPr>
                <w:rFonts w:ascii="Arial" w:hAnsi="Arial" w:cs="Arial"/>
                <w:sz w:val="21"/>
                <w:szCs w:val="21"/>
              </w:rPr>
            </w:pPr>
            <w:r w:rsidRPr="00D421D3">
              <w:rPr>
                <w:color w:val="000000" w:themeColor="text1"/>
                <w:kern w:val="24"/>
                <w:sz w:val="21"/>
                <w:szCs w:val="21"/>
              </w:rPr>
              <w:t>ZESTI@30%</w:t>
            </w:r>
          </w:p>
        </w:tc>
        <w:tc>
          <w:tcPr>
            <w:tcW w:w="1418" w:type="dxa"/>
            <w:tcBorders>
              <w:top w:val="nil"/>
              <w:bottom w:val="nil"/>
            </w:tcBorders>
            <w:vAlign w:val="center"/>
            <w:hideMark/>
          </w:tcPr>
          <w:p w14:paraId="4F01D5AF" w14:textId="77777777" w:rsidR="00F30A0B" w:rsidRPr="00D421D3" w:rsidRDefault="00F30A0B" w:rsidP="00D421D3">
            <w:pPr>
              <w:pStyle w:val="a6"/>
              <w:spacing w:before="120" w:beforeAutospacing="0" w:after="120" w:afterAutospacing="0"/>
              <w:jc w:val="center"/>
              <w:rPr>
                <w:rFonts w:ascii="Arial" w:hAnsi="Arial" w:cs="Arial"/>
                <w:sz w:val="21"/>
                <w:szCs w:val="21"/>
              </w:rPr>
            </w:pPr>
            <w:r w:rsidRPr="00D421D3">
              <w:rPr>
                <w:color w:val="000000" w:themeColor="text1"/>
                <w:kern w:val="24"/>
                <w:sz w:val="21"/>
                <w:szCs w:val="21"/>
              </w:rPr>
              <w:t>1606</w:t>
            </w:r>
          </w:p>
        </w:tc>
        <w:tc>
          <w:tcPr>
            <w:tcW w:w="2126" w:type="dxa"/>
            <w:tcBorders>
              <w:top w:val="nil"/>
              <w:bottom w:val="nil"/>
            </w:tcBorders>
            <w:vAlign w:val="center"/>
            <w:hideMark/>
          </w:tcPr>
          <w:p w14:paraId="146F6F19" w14:textId="77777777" w:rsidR="00F30A0B" w:rsidRPr="00D421D3" w:rsidRDefault="00F30A0B" w:rsidP="00D421D3">
            <w:pPr>
              <w:pStyle w:val="a6"/>
              <w:spacing w:before="120" w:beforeAutospacing="0" w:after="120" w:afterAutospacing="0"/>
              <w:jc w:val="center"/>
              <w:rPr>
                <w:rFonts w:ascii="Arial" w:hAnsi="Arial" w:cs="Arial"/>
                <w:sz w:val="21"/>
                <w:szCs w:val="21"/>
              </w:rPr>
            </w:pPr>
            <w:r w:rsidRPr="00D421D3">
              <w:rPr>
                <w:color w:val="000000" w:themeColor="text1"/>
                <w:kern w:val="24"/>
                <w:sz w:val="21"/>
                <w:szCs w:val="21"/>
              </w:rPr>
              <w:t>10.40</w:t>
            </w:r>
          </w:p>
        </w:tc>
        <w:tc>
          <w:tcPr>
            <w:tcW w:w="2255" w:type="dxa"/>
            <w:gridSpan w:val="2"/>
            <w:tcBorders>
              <w:top w:val="nil"/>
              <w:bottom w:val="nil"/>
            </w:tcBorders>
            <w:vAlign w:val="center"/>
            <w:hideMark/>
          </w:tcPr>
          <w:p w14:paraId="1205C15D" w14:textId="77777777" w:rsidR="00F30A0B" w:rsidRPr="00D421D3" w:rsidRDefault="00F30A0B" w:rsidP="00D421D3">
            <w:pPr>
              <w:pStyle w:val="a6"/>
              <w:spacing w:before="120" w:beforeAutospacing="0" w:after="120" w:afterAutospacing="0"/>
              <w:jc w:val="center"/>
              <w:rPr>
                <w:rFonts w:ascii="Arial" w:hAnsi="Arial" w:cs="Arial"/>
                <w:sz w:val="21"/>
                <w:szCs w:val="21"/>
              </w:rPr>
            </w:pPr>
            <w:r w:rsidRPr="00D421D3">
              <w:rPr>
                <w:color w:val="000000" w:themeColor="text1"/>
                <w:kern w:val="24"/>
                <w:sz w:val="21"/>
                <w:szCs w:val="21"/>
              </w:rPr>
              <w:t>3.0</w:t>
            </w:r>
          </w:p>
        </w:tc>
        <w:tc>
          <w:tcPr>
            <w:tcW w:w="1741" w:type="dxa"/>
            <w:tcBorders>
              <w:top w:val="nil"/>
              <w:bottom w:val="nil"/>
            </w:tcBorders>
            <w:vAlign w:val="center"/>
            <w:hideMark/>
          </w:tcPr>
          <w:p w14:paraId="01D7D7DE" w14:textId="77777777" w:rsidR="00F30A0B" w:rsidRPr="00D421D3" w:rsidRDefault="00F30A0B" w:rsidP="00D421D3">
            <w:pPr>
              <w:pStyle w:val="a6"/>
              <w:spacing w:before="120" w:beforeAutospacing="0" w:after="120" w:afterAutospacing="0"/>
              <w:jc w:val="center"/>
              <w:rPr>
                <w:rFonts w:ascii="Arial" w:hAnsi="Arial" w:cs="Arial"/>
                <w:sz w:val="21"/>
                <w:szCs w:val="21"/>
              </w:rPr>
            </w:pPr>
            <w:r w:rsidRPr="00D421D3">
              <w:rPr>
                <w:color w:val="000000" w:themeColor="text1"/>
                <w:kern w:val="24"/>
                <w:sz w:val="21"/>
                <w:szCs w:val="21"/>
              </w:rPr>
              <w:t>56.03</w:t>
            </w:r>
          </w:p>
        </w:tc>
      </w:tr>
      <w:tr w:rsidR="00F30A0B" w:rsidRPr="00D421D3" w14:paraId="7F14A964" w14:textId="77777777" w:rsidTr="008E3121">
        <w:trPr>
          <w:trHeight w:val="589"/>
        </w:trPr>
        <w:tc>
          <w:tcPr>
            <w:tcW w:w="1701" w:type="dxa"/>
            <w:tcBorders>
              <w:top w:val="nil"/>
              <w:bottom w:val="single" w:sz="18" w:space="0" w:color="auto"/>
            </w:tcBorders>
            <w:vAlign w:val="center"/>
            <w:hideMark/>
          </w:tcPr>
          <w:p w14:paraId="02CD440B" w14:textId="77777777" w:rsidR="00F30A0B" w:rsidRPr="00D421D3" w:rsidRDefault="00F30A0B" w:rsidP="00D421D3">
            <w:pPr>
              <w:pStyle w:val="a6"/>
              <w:spacing w:before="120" w:beforeAutospacing="0" w:after="120" w:afterAutospacing="0"/>
              <w:jc w:val="center"/>
              <w:rPr>
                <w:rFonts w:ascii="Arial" w:hAnsi="Arial" w:cs="Arial"/>
                <w:sz w:val="21"/>
                <w:szCs w:val="21"/>
              </w:rPr>
            </w:pPr>
            <w:r w:rsidRPr="00D421D3">
              <w:rPr>
                <w:color w:val="000000" w:themeColor="text1"/>
                <w:kern w:val="24"/>
                <w:sz w:val="21"/>
                <w:szCs w:val="21"/>
              </w:rPr>
              <w:t>ZESTI@50%</w:t>
            </w:r>
          </w:p>
        </w:tc>
        <w:tc>
          <w:tcPr>
            <w:tcW w:w="1418" w:type="dxa"/>
            <w:tcBorders>
              <w:top w:val="nil"/>
              <w:bottom w:val="single" w:sz="18" w:space="0" w:color="auto"/>
            </w:tcBorders>
            <w:vAlign w:val="center"/>
            <w:hideMark/>
          </w:tcPr>
          <w:p w14:paraId="17B81BC9" w14:textId="77777777" w:rsidR="00F30A0B" w:rsidRPr="00D421D3" w:rsidRDefault="00F30A0B" w:rsidP="00D421D3">
            <w:pPr>
              <w:pStyle w:val="a6"/>
              <w:spacing w:before="120" w:beforeAutospacing="0" w:after="120" w:afterAutospacing="0"/>
              <w:jc w:val="center"/>
              <w:rPr>
                <w:rFonts w:ascii="Arial" w:hAnsi="Arial" w:cs="Arial"/>
                <w:sz w:val="21"/>
                <w:szCs w:val="21"/>
              </w:rPr>
            </w:pPr>
            <w:r w:rsidRPr="00D421D3">
              <w:rPr>
                <w:color w:val="000000" w:themeColor="text1"/>
                <w:kern w:val="24"/>
                <w:sz w:val="21"/>
                <w:szCs w:val="21"/>
              </w:rPr>
              <w:t>2266</w:t>
            </w:r>
          </w:p>
        </w:tc>
        <w:tc>
          <w:tcPr>
            <w:tcW w:w="2126" w:type="dxa"/>
            <w:tcBorders>
              <w:top w:val="nil"/>
              <w:bottom w:val="single" w:sz="18" w:space="0" w:color="auto"/>
            </w:tcBorders>
            <w:vAlign w:val="center"/>
            <w:hideMark/>
          </w:tcPr>
          <w:p w14:paraId="0D0EB3EF" w14:textId="77777777" w:rsidR="00F30A0B" w:rsidRPr="00D421D3" w:rsidRDefault="00F30A0B" w:rsidP="00D421D3">
            <w:pPr>
              <w:pStyle w:val="a6"/>
              <w:spacing w:before="120" w:beforeAutospacing="0" w:after="120" w:afterAutospacing="0"/>
              <w:jc w:val="center"/>
              <w:rPr>
                <w:rFonts w:ascii="Arial" w:hAnsi="Arial" w:cs="Arial"/>
                <w:sz w:val="21"/>
                <w:szCs w:val="21"/>
              </w:rPr>
            </w:pPr>
            <w:r w:rsidRPr="00D421D3">
              <w:rPr>
                <w:color w:val="000000" w:themeColor="text1"/>
                <w:kern w:val="24"/>
                <w:sz w:val="21"/>
                <w:szCs w:val="21"/>
              </w:rPr>
              <w:t>3.17</w:t>
            </w:r>
          </w:p>
        </w:tc>
        <w:tc>
          <w:tcPr>
            <w:tcW w:w="2255" w:type="dxa"/>
            <w:gridSpan w:val="2"/>
            <w:tcBorders>
              <w:top w:val="nil"/>
              <w:bottom w:val="single" w:sz="18" w:space="0" w:color="auto"/>
            </w:tcBorders>
            <w:vAlign w:val="center"/>
            <w:hideMark/>
          </w:tcPr>
          <w:p w14:paraId="08198E00" w14:textId="77777777" w:rsidR="00F30A0B" w:rsidRPr="00D421D3" w:rsidRDefault="00F30A0B" w:rsidP="00D421D3">
            <w:pPr>
              <w:pStyle w:val="a6"/>
              <w:spacing w:before="120" w:beforeAutospacing="0" w:after="120" w:afterAutospacing="0"/>
              <w:jc w:val="center"/>
              <w:rPr>
                <w:rFonts w:ascii="Arial" w:hAnsi="Arial" w:cs="Arial"/>
                <w:sz w:val="21"/>
                <w:szCs w:val="21"/>
              </w:rPr>
            </w:pPr>
            <w:r w:rsidRPr="00D421D3">
              <w:rPr>
                <w:color w:val="000000" w:themeColor="text1"/>
                <w:kern w:val="24"/>
                <w:sz w:val="21"/>
                <w:szCs w:val="21"/>
              </w:rPr>
              <w:t>1.1</w:t>
            </w:r>
          </w:p>
        </w:tc>
        <w:tc>
          <w:tcPr>
            <w:tcW w:w="1741" w:type="dxa"/>
            <w:tcBorders>
              <w:top w:val="nil"/>
              <w:bottom w:val="single" w:sz="18" w:space="0" w:color="auto"/>
            </w:tcBorders>
            <w:vAlign w:val="center"/>
            <w:hideMark/>
          </w:tcPr>
          <w:p w14:paraId="576955FD" w14:textId="77777777" w:rsidR="00F30A0B" w:rsidRPr="00D421D3" w:rsidRDefault="00F30A0B" w:rsidP="00D421D3">
            <w:pPr>
              <w:pStyle w:val="a6"/>
              <w:spacing w:before="120" w:beforeAutospacing="0" w:after="120" w:afterAutospacing="0"/>
              <w:jc w:val="center"/>
              <w:rPr>
                <w:rFonts w:ascii="Arial" w:hAnsi="Arial" w:cs="Arial"/>
                <w:sz w:val="21"/>
                <w:szCs w:val="21"/>
              </w:rPr>
            </w:pPr>
            <w:r w:rsidRPr="00D421D3">
              <w:rPr>
                <w:color w:val="000000" w:themeColor="text1"/>
                <w:kern w:val="24"/>
                <w:sz w:val="21"/>
                <w:szCs w:val="21"/>
              </w:rPr>
              <w:t>35.66</w:t>
            </w:r>
          </w:p>
        </w:tc>
      </w:tr>
    </w:tbl>
    <w:p w14:paraId="79A0C128" w14:textId="77777777" w:rsidR="00D421D3" w:rsidRDefault="00D421D3" w:rsidP="00D421D3">
      <w:pPr>
        <w:spacing w:before="120" w:after="120" w:line="240" w:lineRule="auto"/>
        <w:jc w:val="center"/>
        <w:rPr>
          <w:rFonts w:ascii="Times New Roman" w:eastAsia="等线" w:hAnsi="Times New Roman" w:cs="Times New Roman"/>
          <w:bCs/>
          <w:color w:val="EE0000"/>
          <w:sz w:val="24"/>
        </w:rPr>
      </w:pPr>
    </w:p>
    <w:p w14:paraId="1C0CFB9F" w14:textId="6E91D763" w:rsidR="006D7796" w:rsidRPr="007F2431" w:rsidRDefault="003144AF" w:rsidP="00D421D3">
      <w:pPr>
        <w:spacing w:before="120" w:after="120" w:line="240" w:lineRule="auto"/>
        <w:rPr>
          <w:rFonts w:ascii="Times New Roman" w:hAnsi="Times New Roman" w:cs="Times New Roman"/>
          <w:bCs/>
          <w:sz w:val="24"/>
        </w:rPr>
      </w:pPr>
      <w:r>
        <w:rPr>
          <w:rFonts w:ascii="Times New Roman" w:eastAsia="等线" w:hAnsi="Times New Roman" w:cs="Times New Roman" w:hint="eastAsia"/>
          <w:bCs/>
          <w:color w:val="EE0000"/>
          <w:sz w:val="24"/>
        </w:rPr>
        <w:t xml:space="preserve"> </w:t>
      </w:r>
      <w:r w:rsidR="006D7796" w:rsidRPr="00353DC6">
        <w:rPr>
          <w:rFonts w:ascii="Times New Roman" w:hAnsi="Times New Roman" w:cs="Times New Roman"/>
          <w:bCs/>
          <w:color w:val="EE0000"/>
          <w:sz w:val="24"/>
        </w:rPr>
        <w:t xml:space="preserve"> </w:t>
      </w:r>
      <w:r w:rsidR="003A3236" w:rsidRPr="002E1D57">
        <w:rPr>
          <w:rFonts w:ascii="Times New Roman" w:hAnsi="Times New Roman" w:cs="Times New Roman"/>
          <w:b/>
          <w:sz w:val="24"/>
        </w:rPr>
        <w:t xml:space="preserve">Table </w:t>
      </w:r>
      <w:r w:rsidR="003A3236" w:rsidRPr="002E1D57">
        <w:rPr>
          <w:rFonts w:ascii="Times New Roman" w:hAnsi="Times New Roman" w:cs="Times New Roman" w:hint="eastAsia"/>
          <w:b/>
          <w:sz w:val="24"/>
          <w:lang w:eastAsia="ko-KR"/>
        </w:rPr>
        <w:t>S</w:t>
      </w:r>
      <w:r w:rsidR="003A3236">
        <w:rPr>
          <w:rFonts w:ascii="Times New Roman" w:hAnsi="Times New Roman" w:cs="Times New Roman" w:hint="eastAsia"/>
          <w:b/>
          <w:sz w:val="24"/>
          <w:lang w:eastAsia="ko-KR"/>
        </w:rPr>
        <w:t xml:space="preserve">8 </w:t>
      </w:r>
      <w:r w:rsidR="006D7796" w:rsidRPr="00477863">
        <w:rPr>
          <w:rFonts w:ascii="Times New Roman" w:hAnsi="Times New Roman" w:cs="Times New Roman"/>
          <w:bCs/>
          <w:sz w:val="24"/>
        </w:rPr>
        <w:t xml:space="preserve">Dissipated </w:t>
      </w:r>
      <w:r w:rsidR="006D7796" w:rsidRPr="007F2431">
        <w:rPr>
          <w:rFonts w:ascii="Times New Roman" w:hAnsi="Times New Roman" w:cs="Times New Roman"/>
          <w:bCs/>
          <w:sz w:val="24"/>
        </w:rPr>
        <w:t>energy and hysteresis ratio of ZESTI at different strain</w:t>
      </w:r>
    </w:p>
    <w:tbl>
      <w:tblPr>
        <w:tblStyle w:val="2"/>
        <w:tblW w:w="9241" w:type="dxa"/>
        <w:tblLook w:val="0420" w:firstRow="1" w:lastRow="0" w:firstColumn="0" w:lastColumn="0" w:noHBand="0" w:noVBand="1"/>
      </w:tblPr>
      <w:tblGrid>
        <w:gridCol w:w="993"/>
        <w:gridCol w:w="2126"/>
        <w:gridCol w:w="2410"/>
        <w:gridCol w:w="1971"/>
        <w:gridCol w:w="297"/>
        <w:gridCol w:w="1444"/>
      </w:tblGrid>
      <w:tr w:rsidR="00961F41" w:rsidRPr="00D421D3" w14:paraId="33E5B48F" w14:textId="77777777" w:rsidTr="00D421D3">
        <w:trPr>
          <w:cnfStyle w:val="100000000000" w:firstRow="1" w:lastRow="0" w:firstColumn="0" w:lastColumn="0" w:oddVBand="0" w:evenVBand="0" w:oddHBand="0" w:evenHBand="0" w:firstRowFirstColumn="0" w:firstRowLastColumn="0" w:lastRowFirstColumn="0" w:lastRowLastColumn="0"/>
          <w:trHeight w:val="454"/>
        </w:trPr>
        <w:tc>
          <w:tcPr>
            <w:tcW w:w="993" w:type="dxa"/>
            <w:tcBorders>
              <w:top w:val="single" w:sz="18" w:space="0" w:color="auto"/>
              <w:bottom w:val="single" w:sz="18" w:space="0" w:color="auto"/>
            </w:tcBorders>
            <w:vAlign w:val="center"/>
            <w:hideMark/>
          </w:tcPr>
          <w:p w14:paraId="1D2BFE24" w14:textId="2B9C9BB4" w:rsidR="00961F41" w:rsidRPr="00D421D3" w:rsidRDefault="00961F41" w:rsidP="00D421D3">
            <w:pPr>
              <w:jc w:val="center"/>
              <w:rPr>
                <w:rFonts w:ascii="Times New Roman" w:hAnsi="Times New Roman" w:cs="Times New Roman"/>
                <w:sz w:val="21"/>
                <w:szCs w:val="21"/>
              </w:rPr>
            </w:pPr>
            <w:r w:rsidRPr="00D421D3">
              <w:rPr>
                <w:rFonts w:ascii="Times New Roman" w:hAnsi="Times New Roman" w:cs="Times New Roman"/>
                <w:color w:val="000000" w:themeColor="text1"/>
                <w:kern w:val="24"/>
                <w:sz w:val="21"/>
                <w:szCs w:val="21"/>
              </w:rPr>
              <w:t>Strain</w:t>
            </w:r>
          </w:p>
        </w:tc>
        <w:tc>
          <w:tcPr>
            <w:tcW w:w="2126" w:type="dxa"/>
            <w:tcBorders>
              <w:top w:val="single" w:sz="18" w:space="0" w:color="auto"/>
              <w:bottom w:val="single" w:sz="18" w:space="0" w:color="auto"/>
            </w:tcBorders>
            <w:vAlign w:val="center"/>
            <w:hideMark/>
          </w:tcPr>
          <w:p w14:paraId="3BC17EA0" w14:textId="7D16E779" w:rsidR="00961F41" w:rsidRPr="00D421D3" w:rsidRDefault="00961F41" w:rsidP="00D421D3">
            <w:pPr>
              <w:jc w:val="center"/>
              <w:rPr>
                <w:rFonts w:ascii="Times New Roman" w:hAnsi="Times New Roman" w:cs="Times New Roman"/>
                <w:sz w:val="21"/>
                <w:szCs w:val="21"/>
              </w:rPr>
            </w:pPr>
            <w:proofErr w:type="spellStart"/>
            <w:r w:rsidRPr="00D421D3">
              <w:rPr>
                <w:rFonts w:ascii="Times New Roman" w:hAnsi="Times New Roman" w:cs="Times New Roman"/>
                <w:color w:val="000000" w:themeColor="text1"/>
                <w:kern w:val="24"/>
                <w:sz w:val="21"/>
                <w:szCs w:val="21"/>
              </w:rPr>
              <w:t>U</w:t>
            </w:r>
            <w:r w:rsidRPr="00D421D3">
              <w:rPr>
                <w:rFonts w:ascii="Times New Roman" w:hAnsi="Times New Roman" w:cs="Times New Roman"/>
                <w:color w:val="000000" w:themeColor="text1"/>
                <w:kern w:val="24"/>
                <w:sz w:val="21"/>
                <w:szCs w:val="21"/>
                <w:vertAlign w:val="subscript"/>
              </w:rPr>
              <w:t>loading</w:t>
            </w:r>
            <w:proofErr w:type="spellEnd"/>
            <w:r w:rsidRPr="00D421D3">
              <w:rPr>
                <w:rFonts w:ascii="Times New Roman" w:hAnsi="Times New Roman" w:cs="Times New Roman"/>
                <w:color w:val="000000" w:themeColor="text1"/>
                <w:kern w:val="24"/>
                <w:sz w:val="21"/>
                <w:szCs w:val="21"/>
              </w:rPr>
              <w:t xml:space="preserve"> (MJ/m</w:t>
            </w:r>
            <w:r w:rsidRPr="00D421D3">
              <w:rPr>
                <w:rFonts w:ascii="Times New Roman" w:eastAsia="等线" w:hAnsi="Times New Roman" w:cs="Times New Roman" w:hint="eastAsia"/>
                <w:color w:val="000000" w:themeColor="text1"/>
                <w:kern w:val="24"/>
                <w:sz w:val="21"/>
                <w:szCs w:val="21"/>
                <w:vertAlign w:val="superscript"/>
              </w:rPr>
              <w:t>3</w:t>
            </w:r>
            <w:r w:rsidRPr="00D421D3">
              <w:rPr>
                <w:rFonts w:ascii="Times New Roman" w:hAnsi="Times New Roman" w:cs="Times New Roman"/>
                <w:color w:val="000000" w:themeColor="text1"/>
                <w:kern w:val="24"/>
                <w:sz w:val="21"/>
                <w:szCs w:val="21"/>
              </w:rPr>
              <w:t xml:space="preserve">) </w:t>
            </w:r>
          </w:p>
        </w:tc>
        <w:tc>
          <w:tcPr>
            <w:tcW w:w="2410" w:type="dxa"/>
            <w:tcBorders>
              <w:top w:val="single" w:sz="18" w:space="0" w:color="auto"/>
              <w:bottom w:val="single" w:sz="18" w:space="0" w:color="auto"/>
            </w:tcBorders>
            <w:vAlign w:val="center"/>
            <w:hideMark/>
          </w:tcPr>
          <w:p w14:paraId="092387E9" w14:textId="64FB9118" w:rsidR="00961F41" w:rsidRPr="00D421D3" w:rsidRDefault="008B4B5D" w:rsidP="00D421D3">
            <w:pPr>
              <w:jc w:val="center"/>
              <w:rPr>
                <w:rFonts w:ascii="Times New Roman" w:hAnsi="Times New Roman" w:cs="Times New Roman"/>
                <w:sz w:val="21"/>
                <w:szCs w:val="21"/>
              </w:rPr>
            </w:pPr>
            <w:proofErr w:type="spellStart"/>
            <w:r w:rsidRPr="00D421D3">
              <w:rPr>
                <w:rFonts w:ascii="Times New Roman" w:hAnsi="Times New Roman" w:cs="Times New Roman"/>
                <w:color w:val="000000" w:themeColor="text1"/>
                <w:kern w:val="24"/>
                <w:sz w:val="21"/>
                <w:szCs w:val="21"/>
              </w:rPr>
              <w:t>U</w:t>
            </w:r>
            <w:r w:rsidRPr="00D421D3">
              <w:rPr>
                <w:rFonts w:ascii="Times New Roman" w:eastAsia="等线" w:hAnsi="Times New Roman" w:cs="Times New Roman" w:hint="eastAsia"/>
                <w:color w:val="000000" w:themeColor="text1"/>
                <w:kern w:val="24"/>
                <w:sz w:val="21"/>
                <w:szCs w:val="21"/>
                <w:vertAlign w:val="subscript"/>
              </w:rPr>
              <w:t>un</w:t>
            </w:r>
            <w:r w:rsidRPr="00D421D3">
              <w:rPr>
                <w:rFonts w:ascii="Times New Roman" w:hAnsi="Times New Roman" w:cs="Times New Roman"/>
                <w:color w:val="000000" w:themeColor="text1"/>
                <w:kern w:val="24"/>
                <w:sz w:val="21"/>
                <w:szCs w:val="21"/>
                <w:vertAlign w:val="subscript"/>
              </w:rPr>
              <w:t>loading</w:t>
            </w:r>
            <w:proofErr w:type="spellEnd"/>
            <w:r w:rsidRPr="00D421D3">
              <w:rPr>
                <w:rFonts w:ascii="Times New Roman" w:hAnsi="Times New Roman" w:cs="Times New Roman"/>
                <w:color w:val="000000" w:themeColor="text1"/>
                <w:kern w:val="24"/>
                <w:sz w:val="21"/>
                <w:szCs w:val="21"/>
              </w:rPr>
              <w:t xml:space="preserve"> (MJ/m</w:t>
            </w:r>
            <w:r w:rsidRPr="00D421D3">
              <w:rPr>
                <w:rFonts w:ascii="Times New Roman" w:eastAsia="等线" w:hAnsi="Times New Roman" w:cs="Times New Roman" w:hint="eastAsia"/>
                <w:color w:val="000000" w:themeColor="text1"/>
                <w:kern w:val="24"/>
                <w:sz w:val="21"/>
                <w:szCs w:val="21"/>
                <w:vertAlign w:val="superscript"/>
              </w:rPr>
              <w:t>3</w:t>
            </w:r>
            <w:r w:rsidRPr="00D421D3">
              <w:rPr>
                <w:rFonts w:ascii="Times New Roman" w:hAnsi="Times New Roman" w:cs="Times New Roman"/>
                <w:color w:val="000000" w:themeColor="text1"/>
                <w:kern w:val="24"/>
                <w:sz w:val="21"/>
                <w:szCs w:val="21"/>
              </w:rPr>
              <w:t>)</w:t>
            </w:r>
          </w:p>
        </w:tc>
        <w:tc>
          <w:tcPr>
            <w:tcW w:w="2268" w:type="dxa"/>
            <w:gridSpan w:val="2"/>
            <w:tcBorders>
              <w:top w:val="single" w:sz="18" w:space="0" w:color="auto"/>
              <w:bottom w:val="single" w:sz="18" w:space="0" w:color="auto"/>
            </w:tcBorders>
            <w:vAlign w:val="center"/>
            <w:hideMark/>
          </w:tcPr>
          <w:p w14:paraId="3321A992" w14:textId="2DCE5FE1" w:rsidR="00961F41" w:rsidRPr="00D421D3" w:rsidRDefault="00961F41" w:rsidP="00D421D3">
            <w:pPr>
              <w:jc w:val="center"/>
              <w:rPr>
                <w:rFonts w:ascii="Times New Roman" w:hAnsi="Times New Roman" w:cs="Times New Roman"/>
                <w:sz w:val="21"/>
                <w:szCs w:val="21"/>
              </w:rPr>
            </w:pPr>
            <w:r w:rsidRPr="00D421D3">
              <w:rPr>
                <w:rFonts w:ascii="Times New Roman" w:hAnsi="Times New Roman" w:cs="Times New Roman"/>
                <w:color w:val="000000" w:themeColor="text1"/>
                <w:kern w:val="24"/>
                <w:sz w:val="21"/>
                <w:szCs w:val="21"/>
              </w:rPr>
              <w:t>Dissipated energy (</w:t>
            </w:r>
            <w:r w:rsidR="008B4B5D" w:rsidRPr="00D421D3">
              <w:rPr>
                <w:rFonts w:ascii="Times New Roman" w:hAnsi="Times New Roman" w:cs="Times New Roman"/>
                <w:color w:val="000000" w:themeColor="text1"/>
                <w:kern w:val="24"/>
                <w:sz w:val="21"/>
                <w:szCs w:val="21"/>
              </w:rPr>
              <w:t>MJ/m</w:t>
            </w:r>
            <w:r w:rsidR="008B4B5D" w:rsidRPr="00D421D3">
              <w:rPr>
                <w:rFonts w:ascii="Times New Roman" w:eastAsia="等线" w:hAnsi="Times New Roman" w:cs="Times New Roman" w:hint="eastAsia"/>
                <w:color w:val="000000" w:themeColor="text1"/>
                <w:kern w:val="24"/>
                <w:sz w:val="21"/>
                <w:szCs w:val="21"/>
                <w:vertAlign w:val="superscript"/>
              </w:rPr>
              <w:t>3</w:t>
            </w:r>
            <w:r w:rsidRPr="00D421D3">
              <w:rPr>
                <w:rFonts w:ascii="Times New Roman" w:hAnsi="Times New Roman" w:cs="Times New Roman"/>
                <w:color w:val="000000" w:themeColor="text1"/>
                <w:kern w:val="24"/>
                <w:sz w:val="21"/>
                <w:szCs w:val="21"/>
              </w:rPr>
              <w:t xml:space="preserve">) </w:t>
            </w:r>
          </w:p>
        </w:tc>
        <w:tc>
          <w:tcPr>
            <w:tcW w:w="1444" w:type="dxa"/>
            <w:tcBorders>
              <w:top w:val="single" w:sz="18" w:space="0" w:color="auto"/>
              <w:bottom w:val="single" w:sz="18" w:space="0" w:color="auto"/>
            </w:tcBorders>
            <w:vAlign w:val="center"/>
            <w:hideMark/>
          </w:tcPr>
          <w:p w14:paraId="2D731B29" w14:textId="73B594ED" w:rsidR="00961F41" w:rsidRPr="00D421D3" w:rsidRDefault="00961F41" w:rsidP="00D421D3">
            <w:pPr>
              <w:jc w:val="center"/>
              <w:rPr>
                <w:rFonts w:ascii="Times New Roman" w:hAnsi="Times New Roman" w:cs="Times New Roman"/>
                <w:sz w:val="21"/>
                <w:szCs w:val="21"/>
              </w:rPr>
            </w:pPr>
            <w:r w:rsidRPr="00D421D3">
              <w:rPr>
                <w:rFonts w:ascii="Times New Roman" w:hAnsi="Times New Roman" w:cs="Times New Roman"/>
                <w:color w:val="000000" w:themeColor="text1"/>
                <w:kern w:val="24"/>
                <w:sz w:val="21"/>
                <w:szCs w:val="21"/>
              </w:rPr>
              <w:t>Hysteresis ratio (%)</w:t>
            </w:r>
          </w:p>
        </w:tc>
      </w:tr>
      <w:tr w:rsidR="00961F41" w:rsidRPr="00D421D3" w14:paraId="1BDF8BA8" w14:textId="77777777" w:rsidTr="00D421D3">
        <w:trPr>
          <w:cnfStyle w:val="000000100000" w:firstRow="0" w:lastRow="0" w:firstColumn="0" w:lastColumn="0" w:oddVBand="0" w:evenVBand="0" w:oddHBand="1" w:evenHBand="0" w:firstRowFirstColumn="0" w:firstRowLastColumn="0" w:lastRowFirstColumn="0" w:lastRowLastColumn="0"/>
          <w:trHeight w:val="454"/>
        </w:trPr>
        <w:tc>
          <w:tcPr>
            <w:tcW w:w="993" w:type="dxa"/>
            <w:tcBorders>
              <w:top w:val="single" w:sz="18" w:space="0" w:color="auto"/>
              <w:bottom w:val="nil"/>
            </w:tcBorders>
            <w:vAlign w:val="center"/>
            <w:hideMark/>
          </w:tcPr>
          <w:p w14:paraId="0E4CA26D" w14:textId="025C4CC7"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100%</w:t>
            </w:r>
          </w:p>
        </w:tc>
        <w:tc>
          <w:tcPr>
            <w:tcW w:w="2126" w:type="dxa"/>
            <w:tcBorders>
              <w:top w:val="single" w:sz="18" w:space="0" w:color="auto"/>
              <w:bottom w:val="nil"/>
            </w:tcBorders>
            <w:vAlign w:val="center"/>
            <w:hideMark/>
          </w:tcPr>
          <w:p w14:paraId="2CFFE639" w14:textId="7A2548CD"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0.499</w:t>
            </w:r>
          </w:p>
        </w:tc>
        <w:tc>
          <w:tcPr>
            <w:tcW w:w="2410" w:type="dxa"/>
            <w:tcBorders>
              <w:top w:val="single" w:sz="18" w:space="0" w:color="auto"/>
              <w:bottom w:val="nil"/>
            </w:tcBorders>
            <w:vAlign w:val="center"/>
            <w:hideMark/>
          </w:tcPr>
          <w:p w14:paraId="702FDC24" w14:textId="1ADD7495"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0.245</w:t>
            </w:r>
          </w:p>
        </w:tc>
        <w:tc>
          <w:tcPr>
            <w:tcW w:w="1971" w:type="dxa"/>
            <w:tcBorders>
              <w:top w:val="single" w:sz="18" w:space="0" w:color="auto"/>
              <w:bottom w:val="nil"/>
            </w:tcBorders>
            <w:vAlign w:val="center"/>
            <w:hideMark/>
          </w:tcPr>
          <w:p w14:paraId="771D3D32" w14:textId="4EE6EE66"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0.254</w:t>
            </w:r>
          </w:p>
        </w:tc>
        <w:tc>
          <w:tcPr>
            <w:tcW w:w="1741" w:type="dxa"/>
            <w:gridSpan w:val="2"/>
            <w:tcBorders>
              <w:top w:val="single" w:sz="18" w:space="0" w:color="auto"/>
              <w:bottom w:val="nil"/>
            </w:tcBorders>
            <w:vAlign w:val="center"/>
            <w:hideMark/>
          </w:tcPr>
          <w:p w14:paraId="37C1AB90" w14:textId="25E76A71"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50.9</w:t>
            </w:r>
          </w:p>
        </w:tc>
      </w:tr>
      <w:tr w:rsidR="00961F41" w:rsidRPr="00D421D3" w14:paraId="52FE5DD6" w14:textId="77777777" w:rsidTr="00D421D3">
        <w:trPr>
          <w:trHeight w:val="454"/>
        </w:trPr>
        <w:tc>
          <w:tcPr>
            <w:tcW w:w="993" w:type="dxa"/>
            <w:tcBorders>
              <w:top w:val="nil"/>
              <w:bottom w:val="nil"/>
            </w:tcBorders>
            <w:vAlign w:val="center"/>
            <w:hideMark/>
          </w:tcPr>
          <w:p w14:paraId="69FD656D" w14:textId="0EE1E9D4"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200%</w:t>
            </w:r>
          </w:p>
        </w:tc>
        <w:tc>
          <w:tcPr>
            <w:tcW w:w="2126" w:type="dxa"/>
            <w:tcBorders>
              <w:top w:val="nil"/>
              <w:bottom w:val="nil"/>
            </w:tcBorders>
            <w:vAlign w:val="center"/>
            <w:hideMark/>
          </w:tcPr>
          <w:p w14:paraId="3928E5AF" w14:textId="6356DE20"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1.386</w:t>
            </w:r>
          </w:p>
        </w:tc>
        <w:tc>
          <w:tcPr>
            <w:tcW w:w="2410" w:type="dxa"/>
            <w:tcBorders>
              <w:top w:val="nil"/>
              <w:bottom w:val="nil"/>
            </w:tcBorders>
            <w:vAlign w:val="center"/>
            <w:hideMark/>
          </w:tcPr>
          <w:p w14:paraId="7100314E" w14:textId="54562C6D"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0.665</w:t>
            </w:r>
          </w:p>
        </w:tc>
        <w:tc>
          <w:tcPr>
            <w:tcW w:w="1971" w:type="dxa"/>
            <w:tcBorders>
              <w:top w:val="nil"/>
              <w:bottom w:val="nil"/>
            </w:tcBorders>
            <w:vAlign w:val="center"/>
            <w:hideMark/>
          </w:tcPr>
          <w:p w14:paraId="2F706929" w14:textId="72D664DE"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0.721</w:t>
            </w:r>
          </w:p>
        </w:tc>
        <w:tc>
          <w:tcPr>
            <w:tcW w:w="1741" w:type="dxa"/>
            <w:gridSpan w:val="2"/>
            <w:tcBorders>
              <w:top w:val="nil"/>
              <w:bottom w:val="nil"/>
            </w:tcBorders>
            <w:vAlign w:val="center"/>
            <w:hideMark/>
          </w:tcPr>
          <w:p w14:paraId="067F0C0F" w14:textId="64A4B2BD"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52.02</w:t>
            </w:r>
          </w:p>
        </w:tc>
      </w:tr>
      <w:tr w:rsidR="00961F41" w:rsidRPr="00D421D3" w14:paraId="5F521604" w14:textId="77777777" w:rsidTr="00D421D3">
        <w:trPr>
          <w:cnfStyle w:val="000000100000" w:firstRow="0" w:lastRow="0" w:firstColumn="0" w:lastColumn="0" w:oddVBand="0" w:evenVBand="0" w:oddHBand="1" w:evenHBand="0" w:firstRowFirstColumn="0" w:firstRowLastColumn="0" w:lastRowFirstColumn="0" w:lastRowLastColumn="0"/>
          <w:trHeight w:val="454"/>
        </w:trPr>
        <w:tc>
          <w:tcPr>
            <w:tcW w:w="993" w:type="dxa"/>
            <w:tcBorders>
              <w:top w:val="nil"/>
              <w:bottom w:val="nil"/>
            </w:tcBorders>
            <w:vAlign w:val="center"/>
            <w:hideMark/>
          </w:tcPr>
          <w:p w14:paraId="0362B20A" w14:textId="04F42906"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400%</w:t>
            </w:r>
          </w:p>
        </w:tc>
        <w:tc>
          <w:tcPr>
            <w:tcW w:w="2126" w:type="dxa"/>
            <w:tcBorders>
              <w:top w:val="nil"/>
              <w:bottom w:val="nil"/>
            </w:tcBorders>
            <w:vAlign w:val="center"/>
            <w:hideMark/>
          </w:tcPr>
          <w:p w14:paraId="7C54CE32" w14:textId="2FD72F70"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3.692</w:t>
            </w:r>
          </w:p>
        </w:tc>
        <w:tc>
          <w:tcPr>
            <w:tcW w:w="2410" w:type="dxa"/>
            <w:tcBorders>
              <w:top w:val="nil"/>
              <w:bottom w:val="nil"/>
            </w:tcBorders>
            <w:vAlign w:val="center"/>
            <w:hideMark/>
          </w:tcPr>
          <w:p w14:paraId="5C774694" w14:textId="590AF40D"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1.794</w:t>
            </w:r>
          </w:p>
        </w:tc>
        <w:tc>
          <w:tcPr>
            <w:tcW w:w="1971" w:type="dxa"/>
            <w:tcBorders>
              <w:top w:val="nil"/>
              <w:bottom w:val="nil"/>
            </w:tcBorders>
            <w:vAlign w:val="center"/>
            <w:hideMark/>
          </w:tcPr>
          <w:p w14:paraId="66DB83B0" w14:textId="2EFDC52C"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1.898</w:t>
            </w:r>
          </w:p>
        </w:tc>
        <w:tc>
          <w:tcPr>
            <w:tcW w:w="1741" w:type="dxa"/>
            <w:gridSpan w:val="2"/>
            <w:tcBorders>
              <w:top w:val="nil"/>
              <w:bottom w:val="nil"/>
            </w:tcBorders>
            <w:vAlign w:val="center"/>
            <w:hideMark/>
          </w:tcPr>
          <w:p w14:paraId="0E57F4AC" w14:textId="0ED5A8C7"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51.4</w:t>
            </w:r>
          </w:p>
        </w:tc>
      </w:tr>
      <w:tr w:rsidR="00961F41" w:rsidRPr="00D421D3" w14:paraId="58B29519" w14:textId="77777777" w:rsidTr="00D421D3">
        <w:trPr>
          <w:trHeight w:val="454"/>
        </w:trPr>
        <w:tc>
          <w:tcPr>
            <w:tcW w:w="993" w:type="dxa"/>
            <w:tcBorders>
              <w:top w:val="nil"/>
              <w:bottom w:val="single" w:sz="18" w:space="0" w:color="auto"/>
            </w:tcBorders>
            <w:vAlign w:val="center"/>
            <w:hideMark/>
          </w:tcPr>
          <w:p w14:paraId="6B2385BF" w14:textId="0268E429"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600%</w:t>
            </w:r>
          </w:p>
        </w:tc>
        <w:tc>
          <w:tcPr>
            <w:tcW w:w="2126" w:type="dxa"/>
            <w:tcBorders>
              <w:top w:val="nil"/>
              <w:bottom w:val="single" w:sz="18" w:space="0" w:color="auto"/>
            </w:tcBorders>
            <w:vAlign w:val="center"/>
            <w:hideMark/>
          </w:tcPr>
          <w:p w14:paraId="4CCED89D" w14:textId="2B00A93A"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6.688</w:t>
            </w:r>
          </w:p>
        </w:tc>
        <w:tc>
          <w:tcPr>
            <w:tcW w:w="2410" w:type="dxa"/>
            <w:tcBorders>
              <w:top w:val="nil"/>
              <w:bottom w:val="single" w:sz="18" w:space="0" w:color="auto"/>
            </w:tcBorders>
            <w:vAlign w:val="center"/>
            <w:hideMark/>
          </w:tcPr>
          <w:p w14:paraId="3658CBFD" w14:textId="1F6B4198"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2.830</w:t>
            </w:r>
          </w:p>
        </w:tc>
        <w:tc>
          <w:tcPr>
            <w:tcW w:w="1971" w:type="dxa"/>
            <w:tcBorders>
              <w:top w:val="nil"/>
              <w:bottom w:val="single" w:sz="18" w:space="0" w:color="auto"/>
            </w:tcBorders>
            <w:vAlign w:val="center"/>
            <w:hideMark/>
          </w:tcPr>
          <w:p w14:paraId="0796714B" w14:textId="2FC794EF"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3.858</w:t>
            </w:r>
          </w:p>
        </w:tc>
        <w:tc>
          <w:tcPr>
            <w:tcW w:w="1741" w:type="dxa"/>
            <w:gridSpan w:val="2"/>
            <w:tcBorders>
              <w:top w:val="nil"/>
              <w:bottom w:val="single" w:sz="18" w:space="0" w:color="auto"/>
            </w:tcBorders>
            <w:vAlign w:val="center"/>
            <w:hideMark/>
          </w:tcPr>
          <w:p w14:paraId="31850F8E" w14:textId="7C29EB62" w:rsidR="00961F41" w:rsidRPr="00D421D3" w:rsidRDefault="00961F41" w:rsidP="00D421D3">
            <w:pPr>
              <w:pStyle w:val="a6"/>
              <w:spacing w:before="0" w:beforeAutospacing="0" w:after="0" w:afterAutospacing="0"/>
              <w:jc w:val="center"/>
              <w:rPr>
                <w:rFonts w:ascii="Arial" w:hAnsi="Arial" w:cs="Arial"/>
                <w:sz w:val="21"/>
                <w:szCs w:val="21"/>
              </w:rPr>
            </w:pPr>
            <w:r w:rsidRPr="00D421D3">
              <w:rPr>
                <w:color w:val="000000" w:themeColor="text1"/>
                <w:kern w:val="24"/>
                <w:sz w:val="21"/>
                <w:szCs w:val="21"/>
              </w:rPr>
              <w:t>57.7</w:t>
            </w:r>
          </w:p>
        </w:tc>
      </w:tr>
    </w:tbl>
    <w:p w14:paraId="4442F4A1" w14:textId="77777777" w:rsidR="007B1591" w:rsidRDefault="007B1591" w:rsidP="00D421D3">
      <w:pPr>
        <w:spacing w:before="120" w:after="120" w:line="240" w:lineRule="auto"/>
        <w:rPr>
          <w:rFonts w:ascii="Times New Roman" w:eastAsia="等线" w:hAnsi="Times New Roman" w:cs="Times New Roman"/>
          <w:sz w:val="24"/>
        </w:rPr>
      </w:pPr>
    </w:p>
    <w:p w14:paraId="0648BA7A" w14:textId="77777777" w:rsidR="00F275ED" w:rsidRDefault="00F275ED" w:rsidP="00D421D3">
      <w:pPr>
        <w:spacing w:before="120" w:after="120" w:line="240" w:lineRule="auto"/>
        <w:rPr>
          <w:rFonts w:ascii="Times New Roman" w:eastAsia="等线" w:hAnsi="Times New Roman" w:cs="Times New Roman"/>
          <w:sz w:val="24"/>
        </w:rPr>
      </w:pPr>
    </w:p>
    <w:p w14:paraId="610B1AE5" w14:textId="77777777" w:rsidR="007B1591" w:rsidRPr="007B1591" w:rsidRDefault="007B1591" w:rsidP="00D421D3">
      <w:pPr>
        <w:spacing w:before="120" w:after="120" w:line="240" w:lineRule="auto"/>
        <w:rPr>
          <w:rFonts w:ascii="Times New Roman" w:eastAsia="等线" w:hAnsi="Times New Roman" w:cs="Times New Roman"/>
          <w:sz w:val="24"/>
        </w:rPr>
      </w:pPr>
    </w:p>
    <w:sectPr w:rsidR="007B1591" w:rsidRPr="007B1591">
      <w:footerReference w:type="default" r:id="rId38"/>
      <w:pgSz w:w="12240" w:h="15840"/>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E5C09" w14:textId="77777777" w:rsidR="004F78C5" w:rsidRDefault="004F78C5" w:rsidP="006032D6">
      <w:pPr>
        <w:spacing w:after="0" w:line="240" w:lineRule="auto"/>
      </w:pPr>
      <w:r>
        <w:separator/>
      </w:r>
    </w:p>
  </w:endnote>
  <w:endnote w:type="continuationSeparator" w:id="0">
    <w:p w14:paraId="02619353" w14:textId="77777777" w:rsidR="004F78C5" w:rsidRDefault="004F78C5" w:rsidP="00603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9B417" w14:textId="2DDD28C1" w:rsidR="00FA157A" w:rsidRPr="00FA157A" w:rsidRDefault="00FA157A">
    <w:pPr>
      <w:pStyle w:val="a9"/>
      <w:jc w:val="center"/>
      <w:rPr>
        <w:rFonts w:ascii="Times New Roman" w:hAnsi="Times New Roman" w:cs="Times New Roman"/>
        <w:sz w:val="24"/>
        <w:szCs w:val="24"/>
      </w:rPr>
    </w:pPr>
    <w:r w:rsidRPr="00FA157A">
      <w:rPr>
        <w:rFonts w:ascii="Times New Roman" w:hAnsi="Times New Roman" w:cs="Times New Roman"/>
        <w:sz w:val="24"/>
        <w:szCs w:val="24"/>
      </w:rPr>
      <w:t>S</w:t>
    </w:r>
    <w:sdt>
      <w:sdtPr>
        <w:rPr>
          <w:rFonts w:ascii="Times New Roman" w:hAnsi="Times New Roman" w:cs="Times New Roman"/>
          <w:sz w:val="24"/>
          <w:szCs w:val="24"/>
        </w:rPr>
        <w:id w:val="-1433742154"/>
        <w:docPartObj>
          <w:docPartGallery w:val="Page Numbers (Bottom of Page)"/>
          <w:docPartUnique/>
        </w:docPartObj>
      </w:sdtPr>
      <w:sdtContent>
        <w:r w:rsidRPr="00FA157A">
          <w:rPr>
            <w:rFonts w:ascii="Times New Roman" w:hAnsi="Times New Roman" w:cs="Times New Roman"/>
            <w:sz w:val="24"/>
            <w:szCs w:val="24"/>
          </w:rPr>
          <w:fldChar w:fldCharType="begin"/>
        </w:r>
        <w:r w:rsidRPr="00FA157A">
          <w:rPr>
            <w:rFonts w:ascii="Times New Roman" w:hAnsi="Times New Roman" w:cs="Times New Roman"/>
            <w:sz w:val="24"/>
            <w:szCs w:val="24"/>
          </w:rPr>
          <w:instrText>PAGE   \* MERGEFORMAT</w:instrText>
        </w:r>
        <w:r w:rsidRPr="00FA157A">
          <w:rPr>
            <w:rFonts w:ascii="Times New Roman" w:hAnsi="Times New Roman" w:cs="Times New Roman"/>
            <w:sz w:val="24"/>
            <w:szCs w:val="24"/>
          </w:rPr>
          <w:fldChar w:fldCharType="separate"/>
        </w:r>
        <w:r w:rsidRPr="00FA157A">
          <w:rPr>
            <w:rFonts w:ascii="Times New Roman" w:hAnsi="Times New Roman" w:cs="Times New Roman"/>
            <w:sz w:val="24"/>
            <w:szCs w:val="24"/>
            <w:lang w:val="zh-CN"/>
          </w:rPr>
          <w:t>2</w:t>
        </w:r>
        <w:r w:rsidRPr="00FA157A">
          <w:rPr>
            <w:rFonts w:ascii="Times New Roman" w:hAnsi="Times New Roman" w:cs="Times New Roman"/>
            <w:sz w:val="24"/>
            <w:szCs w:val="24"/>
          </w:rPr>
          <w:fldChar w:fldCharType="end"/>
        </w:r>
        <w:r w:rsidRPr="00FA157A">
          <w:rPr>
            <w:rFonts w:ascii="Times New Roman" w:hAnsi="Times New Roman" w:cs="Times New Roman"/>
            <w:sz w:val="24"/>
            <w:szCs w:val="24"/>
          </w:rPr>
          <w:t>/S14</w:t>
        </w:r>
      </w:sdtContent>
    </w:sdt>
  </w:p>
  <w:p w14:paraId="0A5EE638" w14:textId="77777777" w:rsidR="00871426" w:rsidRDefault="00871426">
    <w:pPr>
      <w:pStyle w:val="a9"/>
      <w:rPr>
        <w:lang w:eastAsia="ko-KR"/>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22F33" w14:textId="6D3DF2BE" w:rsidR="007C10D5" w:rsidRPr="00D421D3" w:rsidRDefault="007C10D5" w:rsidP="00D421D3">
    <w:pPr>
      <w:pStyle w:val="a9"/>
      <w:jc w:val="center"/>
      <w:rPr>
        <w:rFonts w:ascii="Times New Roman" w:hAnsi="Times New Roman" w:cs="Times New Roman" w:hint="eastAsia"/>
        <w:lang w:eastAsia="ko-KR"/>
      </w:rPr>
    </w:pPr>
    <w:r w:rsidRPr="00974FAE">
      <w:rPr>
        <w:rFonts w:ascii="Times New Roman" w:hAnsi="Times New Roman" w:cs="Times New Roman"/>
        <w:lang w:eastAsia="ko-KR"/>
      </w:rPr>
      <w:t>S</w:t>
    </w:r>
    <w:r w:rsidR="00FA157A">
      <w:rPr>
        <w:rFonts w:ascii="Times New Roman" w:hAnsi="Times New Roman" w:cs="Times New Roman"/>
        <w:lang w:eastAsia="ko-KR"/>
      </w:rPr>
      <w:t>1</w:t>
    </w:r>
    <w:r w:rsidR="00436FF0">
      <w:rPr>
        <w:rFonts w:ascii="Times New Roman" w:hAnsi="Times New Roman" w:cs="Times New Roman" w:hint="eastAsia"/>
        <w:lang w:eastAsia="ko-KR"/>
      </w:rPr>
      <w:t>1</w:t>
    </w:r>
    <w:r w:rsidRPr="00974FAE">
      <w:rPr>
        <w:rFonts w:ascii="Times New Roman" w:hAnsi="Times New Roman" w:cs="Times New Roman"/>
        <w:lang w:eastAsia="ko-KR"/>
      </w:rPr>
      <w:t>/S</w:t>
    </w:r>
    <w:r w:rsidR="00FA157A">
      <w:rPr>
        <w:rFonts w:ascii="Times New Roman" w:eastAsia="等线" w:hAnsi="Times New Roman" w:cs="Times New Roman"/>
      </w:rPr>
      <w:t>14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3AD47" w14:textId="4553170B" w:rsidR="007C10D5" w:rsidRPr="00FA157A" w:rsidRDefault="00FA157A" w:rsidP="00405BB1">
    <w:pPr>
      <w:pStyle w:val="a9"/>
      <w:jc w:val="center"/>
      <w:rPr>
        <w:rFonts w:ascii="Times New Roman" w:eastAsia="等线" w:hAnsi="Times New Roman" w:cs="Times New Roman" w:hint="eastAsia"/>
      </w:rPr>
    </w:pPr>
    <w:r>
      <w:rPr>
        <w:rFonts w:ascii="Times New Roman" w:eastAsia="等线" w:hAnsi="Times New Roman" w:cs="Times New Roman" w:hint="eastAsia"/>
      </w:rPr>
      <w:t>S</w:t>
    </w:r>
    <w:r>
      <w:rPr>
        <w:rFonts w:ascii="Times New Roman" w:eastAsia="等线" w:hAnsi="Times New Roman" w:cs="Times New Roman"/>
      </w:rPr>
      <w:t>12/S14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E4F43" w14:textId="6DA67ECE" w:rsidR="007C10D5" w:rsidRPr="00405BB1" w:rsidRDefault="00FA157A" w:rsidP="00405BB1">
    <w:pPr>
      <w:pStyle w:val="a9"/>
      <w:jc w:val="center"/>
      <w:rPr>
        <w:rFonts w:ascii="Times New Roman" w:eastAsia="等线" w:hAnsi="Times New Roman" w:cs="Times New Roman" w:hint="eastAsia"/>
        <w:sz w:val="24"/>
        <w:szCs w:val="24"/>
      </w:rPr>
    </w:pPr>
    <w:r>
      <w:rPr>
        <w:rFonts w:ascii="Times New Roman" w:eastAsia="等线" w:hAnsi="Times New Roman" w:cs="Times New Roman" w:hint="eastAsia"/>
        <w:sz w:val="24"/>
        <w:szCs w:val="24"/>
      </w:rPr>
      <w:t>S</w:t>
    </w:r>
    <w:r>
      <w:rPr>
        <w:rFonts w:ascii="Times New Roman" w:eastAsia="等线" w:hAnsi="Times New Roman" w:cs="Times New Roman"/>
        <w:sz w:val="24"/>
        <w:szCs w:val="24"/>
      </w:rPr>
      <w:t>14/S14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D6364" w14:textId="4FBB4DD9" w:rsidR="00436FF0" w:rsidRPr="00436FF0" w:rsidRDefault="00436FF0">
    <w:pPr>
      <w:pStyle w:val="a9"/>
      <w:jc w:val="center"/>
      <w:rPr>
        <w:rFonts w:ascii="Times New Roman" w:hAnsi="Times New Roman" w:cs="Times New Roman"/>
        <w:lang w:eastAsia="ko-KR"/>
      </w:rPr>
    </w:pPr>
    <w:r w:rsidRPr="00974FAE">
      <w:rPr>
        <w:rFonts w:ascii="Times New Roman" w:hAnsi="Times New Roman" w:cs="Times New Roman"/>
        <w:lang w:eastAsia="ko-KR"/>
      </w:rPr>
      <w:t>S</w:t>
    </w:r>
    <w:r w:rsidR="00FA157A">
      <w:rPr>
        <w:rFonts w:ascii="Times New Roman" w:hAnsi="Times New Roman" w:cs="Times New Roman"/>
        <w:lang w:eastAsia="ko-KR"/>
      </w:rPr>
      <w:t>2</w:t>
    </w:r>
    <w:r w:rsidRPr="00974FAE">
      <w:rPr>
        <w:rFonts w:ascii="Times New Roman" w:hAnsi="Times New Roman" w:cs="Times New Roman"/>
        <w:lang w:eastAsia="ko-KR"/>
      </w:rPr>
      <w:t>/S</w:t>
    </w:r>
    <w:r w:rsidR="00FA157A">
      <w:rPr>
        <w:rFonts w:ascii="Times New Roman" w:eastAsia="等线" w:hAnsi="Times New Roman" w:cs="Times New Roman"/>
      </w:rPr>
      <w:t>14</w:t>
    </w:r>
  </w:p>
  <w:p w14:paraId="273AEAC4" w14:textId="77777777" w:rsidR="00436FF0" w:rsidRDefault="00436FF0">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0885A" w14:textId="6F638617" w:rsidR="00871426" w:rsidRPr="00D421D3" w:rsidRDefault="00871426" w:rsidP="00D421D3">
    <w:pPr>
      <w:pStyle w:val="a9"/>
      <w:jc w:val="center"/>
      <w:rPr>
        <w:rFonts w:ascii="Times New Roman" w:hAnsi="Times New Roman" w:cs="Times New Roman" w:hint="eastAsia"/>
        <w:lang w:eastAsia="ko-KR"/>
      </w:rPr>
    </w:pPr>
    <w:r w:rsidRPr="00974FAE">
      <w:rPr>
        <w:rFonts w:ascii="Times New Roman" w:hAnsi="Times New Roman" w:cs="Times New Roman"/>
        <w:lang w:eastAsia="ko-KR"/>
      </w:rPr>
      <w:t>S</w:t>
    </w:r>
    <w:r w:rsidR="00FA157A">
      <w:rPr>
        <w:rFonts w:ascii="Times New Roman" w:hAnsi="Times New Roman" w:cs="Times New Roman"/>
        <w:lang w:eastAsia="ko-KR"/>
      </w:rPr>
      <w:t>3</w:t>
    </w:r>
    <w:r w:rsidRPr="00974FAE">
      <w:rPr>
        <w:rFonts w:ascii="Times New Roman" w:hAnsi="Times New Roman" w:cs="Times New Roman"/>
        <w:lang w:eastAsia="ko-KR"/>
      </w:rPr>
      <w:t>/S</w:t>
    </w:r>
    <w:r w:rsidR="00FA157A">
      <w:rPr>
        <w:rFonts w:ascii="Times New Roman" w:eastAsia="等线" w:hAnsi="Times New Roman" w:cs="Times New Roman"/>
      </w:rPr>
      <w:t>14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F3D3E" w14:textId="123CDC9A" w:rsidR="00974FAE" w:rsidRPr="00436FF0" w:rsidRDefault="00974FAE">
    <w:pPr>
      <w:pStyle w:val="a9"/>
      <w:jc w:val="center"/>
      <w:rPr>
        <w:rFonts w:ascii="Times New Roman" w:hAnsi="Times New Roman" w:cs="Times New Roman"/>
        <w:lang w:eastAsia="ko-KR"/>
      </w:rPr>
    </w:pPr>
    <w:r w:rsidRPr="00974FAE">
      <w:rPr>
        <w:rFonts w:ascii="Times New Roman" w:hAnsi="Times New Roman" w:cs="Times New Roman"/>
        <w:lang w:eastAsia="ko-KR"/>
      </w:rPr>
      <w:t>S</w:t>
    </w:r>
    <w:r w:rsidR="00FA157A">
      <w:rPr>
        <w:rFonts w:ascii="Times New Roman" w:hAnsi="Times New Roman" w:cs="Times New Roman"/>
        <w:lang w:eastAsia="ko-KR"/>
      </w:rPr>
      <w:t>4</w:t>
    </w:r>
    <w:r w:rsidRPr="00974FAE">
      <w:rPr>
        <w:rFonts w:ascii="Times New Roman" w:hAnsi="Times New Roman" w:cs="Times New Roman"/>
        <w:lang w:eastAsia="ko-KR"/>
      </w:rPr>
      <w:t>/S</w:t>
    </w:r>
    <w:r w:rsidR="00FA157A">
      <w:rPr>
        <w:rFonts w:ascii="Times New Roman" w:eastAsia="等线" w:hAnsi="Times New Roman" w:cs="Times New Roman"/>
      </w:rPr>
      <w:t>14</w:t>
    </w:r>
  </w:p>
  <w:p w14:paraId="4F7D5468" w14:textId="77777777" w:rsidR="00974FAE" w:rsidRDefault="00974FAE">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AB4D9" w14:textId="6DA9419C" w:rsidR="00974FAE" w:rsidRPr="00436FF0" w:rsidRDefault="00974FAE">
    <w:pPr>
      <w:pStyle w:val="a9"/>
      <w:jc w:val="center"/>
      <w:rPr>
        <w:rFonts w:ascii="Times New Roman" w:hAnsi="Times New Roman" w:cs="Times New Roman"/>
        <w:lang w:eastAsia="ko-KR"/>
      </w:rPr>
    </w:pPr>
    <w:r w:rsidRPr="00974FAE">
      <w:rPr>
        <w:rFonts w:ascii="Times New Roman" w:hAnsi="Times New Roman" w:cs="Times New Roman"/>
        <w:lang w:eastAsia="ko-KR"/>
      </w:rPr>
      <w:t>S</w:t>
    </w:r>
    <w:r w:rsidR="00FA157A">
      <w:rPr>
        <w:rFonts w:ascii="Times New Roman" w:hAnsi="Times New Roman" w:cs="Times New Roman"/>
        <w:lang w:eastAsia="ko-KR"/>
      </w:rPr>
      <w:t>5</w:t>
    </w:r>
    <w:r w:rsidRPr="00974FAE">
      <w:rPr>
        <w:rFonts w:ascii="Times New Roman" w:hAnsi="Times New Roman" w:cs="Times New Roman"/>
        <w:lang w:eastAsia="ko-KR"/>
      </w:rPr>
      <w:t>/S</w:t>
    </w:r>
    <w:r w:rsidR="00FA157A">
      <w:rPr>
        <w:rFonts w:ascii="Times New Roman" w:eastAsia="等线" w:hAnsi="Times New Roman" w:cs="Times New Roman"/>
      </w:rPr>
      <w:t>14</w:t>
    </w:r>
  </w:p>
  <w:p w14:paraId="2D58B7CF" w14:textId="77777777" w:rsidR="00974FAE" w:rsidRDefault="00974FAE">
    <w:pPr>
      <w:pStyle w:val="a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4F4A6" w14:textId="3F05916D" w:rsidR="00974FAE" w:rsidRPr="00436FF0" w:rsidRDefault="00974FAE">
    <w:pPr>
      <w:pStyle w:val="a9"/>
      <w:jc w:val="center"/>
      <w:rPr>
        <w:rFonts w:ascii="Times New Roman" w:hAnsi="Times New Roman" w:cs="Times New Roman"/>
        <w:lang w:eastAsia="ko-KR"/>
      </w:rPr>
    </w:pPr>
    <w:r w:rsidRPr="00974FAE">
      <w:rPr>
        <w:rFonts w:ascii="Times New Roman" w:hAnsi="Times New Roman" w:cs="Times New Roman"/>
        <w:lang w:eastAsia="ko-KR"/>
      </w:rPr>
      <w:t>S</w:t>
    </w:r>
    <w:r w:rsidR="00FA157A">
      <w:rPr>
        <w:rFonts w:ascii="Times New Roman" w:eastAsia="等线" w:hAnsi="Times New Roman" w:cs="Times New Roman"/>
      </w:rPr>
      <w:t>6</w:t>
    </w:r>
    <w:r w:rsidRPr="00974FAE">
      <w:rPr>
        <w:rFonts w:ascii="Times New Roman" w:hAnsi="Times New Roman" w:cs="Times New Roman"/>
        <w:lang w:eastAsia="ko-KR"/>
      </w:rPr>
      <w:t>/S</w:t>
    </w:r>
    <w:r w:rsidR="00FA157A">
      <w:rPr>
        <w:rFonts w:ascii="Times New Roman" w:eastAsia="等线" w:hAnsi="Times New Roman" w:cs="Times New Roman"/>
      </w:rPr>
      <w:t>14</w:t>
    </w:r>
  </w:p>
  <w:p w14:paraId="546A47AB" w14:textId="77777777" w:rsidR="00974FAE" w:rsidRDefault="00974FAE">
    <w:pPr>
      <w:pStyle w:val="a9"/>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354C3" w14:textId="20321990" w:rsidR="00436FF0" w:rsidRPr="00436FF0" w:rsidRDefault="00436FF0">
    <w:pPr>
      <w:pStyle w:val="a9"/>
      <w:jc w:val="center"/>
      <w:rPr>
        <w:rFonts w:ascii="Times New Roman" w:hAnsi="Times New Roman" w:cs="Times New Roman"/>
        <w:lang w:eastAsia="ko-KR"/>
      </w:rPr>
    </w:pPr>
    <w:r w:rsidRPr="00974FAE">
      <w:rPr>
        <w:rFonts w:ascii="Times New Roman" w:hAnsi="Times New Roman" w:cs="Times New Roman"/>
        <w:lang w:eastAsia="ko-KR"/>
      </w:rPr>
      <w:t>S</w:t>
    </w:r>
    <w:r w:rsidR="00FA157A">
      <w:rPr>
        <w:rFonts w:ascii="Times New Roman" w:eastAsia="等线" w:hAnsi="Times New Roman" w:cs="Times New Roman"/>
      </w:rPr>
      <w:t>7</w:t>
    </w:r>
    <w:r w:rsidRPr="00974FAE">
      <w:rPr>
        <w:rFonts w:ascii="Times New Roman" w:hAnsi="Times New Roman" w:cs="Times New Roman"/>
        <w:lang w:eastAsia="ko-KR"/>
      </w:rPr>
      <w:t>/S</w:t>
    </w:r>
    <w:r w:rsidR="00FA157A">
      <w:rPr>
        <w:rFonts w:ascii="Times New Roman" w:eastAsia="等线" w:hAnsi="Times New Roman" w:cs="Times New Roman"/>
      </w:rPr>
      <w:t>14</w:t>
    </w:r>
  </w:p>
  <w:p w14:paraId="52F7AAE9" w14:textId="77777777" w:rsidR="00436FF0" w:rsidRDefault="00436FF0">
    <w:pPr>
      <w:pStyle w:val="a9"/>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E4205" w14:textId="1BE5655E" w:rsidR="00974FAE" w:rsidRPr="00D421D3" w:rsidRDefault="00974FAE" w:rsidP="00D421D3">
    <w:pPr>
      <w:pStyle w:val="a9"/>
      <w:jc w:val="center"/>
      <w:rPr>
        <w:rFonts w:ascii="Times New Roman" w:hAnsi="Times New Roman" w:cs="Times New Roman" w:hint="eastAsia"/>
        <w:lang w:eastAsia="ko-KR"/>
      </w:rPr>
    </w:pPr>
    <w:r w:rsidRPr="00974FAE">
      <w:rPr>
        <w:rFonts w:ascii="Times New Roman" w:hAnsi="Times New Roman" w:cs="Times New Roman"/>
        <w:lang w:eastAsia="ko-KR"/>
      </w:rPr>
      <w:t>S</w:t>
    </w:r>
    <w:r w:rsidR="00FA157A">
      <w:rPr>
        <w:rFonts w:ascii="Times New Roman" w:hAnsi="Times New Roman" w:cs="Times New Roman"/>
        <w:lang w:eastAsia="ko-KR"/>
      </w:rPr>
      <w:t>9</w:t>
    </w:r>
    <w:r w:rsidRPr="00974FAE">
      <w:rPr>
        <w:rFonts w:ascii="Times New Roman" w:hAnsi="Times New Roman" w:cs="Times New Roman"/>
        <w:lang w:eastAsia="ko-KR"/>
      </w:rPr>
      <w:t>/</w:t>
    </w:r>
    <w:r w:rsidR="007C10D5" w:rsidRPr="00974FAE">
      <w:rPr>
        <w:rFonts w:ascii="Times New Roman" w:hAnsi="Times New Roman" w:cs="Times New Roman"/>
        <w:lang w:eastAsia="ko-KR"/>
      </w:rPr>
      <w:t>S</w:t>
    </w:r>
    <w:r w:rsidR="00FA157A">
      <w:rPr>
        <w:rFonts w:ascii="Times New Roman" w:eastAsia="等线" w:hAnsi="Times New Roman" w:cs="Times New Roman"/>
      </w:rPr>
      <w:t>14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A8DEC" w14:textId="2CC37E4C" w:rsidR="00974FAE" w:rsidRPr="00436FF0" w:rsidRDefault="00974FAE">
    <w:pPr>
      <w:pStyle w:val="a9"/>
      <w:jc w:val="center"/>
      <w:rPr>
        <w:rFonts w:ascii="Times New Roman" w:hAnsi="Times New Roman" w:cs="Times New Roman"/>
        <w:lang w:eastAsia="ko-KR"/>
      </w:rPr>
    </w:pPr>
    <w:r w:rsidRPr="00974FAE">
      <w:rPr>
        <w:rFonts w:ascii="Times New Roman" w:hAnsi="Times New Roman" w:cs="Times New Roman"/>
        <w:lang w:eastAsia="ko-KR"/>
      </w:rPr>
      <w:t>S</w:t>
    </w:r>
    <w:r>
      <w:rPr>
        <w:rFonts w:ascii="Times New Roman" w:hAnsi="Times New Roman" w:cs="Times New Roman" w:hint="eastAsia"/>
        <w:lang w:eastAsia="ko-KR"/>
      </w:rPr>
      <w:t>1</w:t>
    </w:r>
    <w:r w:rsidR="00FA157A">
      <w:rPr>
        <w:rFonts w:ascii="Times New Roman" w:hAnsi="Times New Roman" w:cs="Times New Roman"/>
        <w:lang w:eastAsia="ko-KR"/>
      </w:rPr>
      <w:t>0</w:t>
    </w:r>
    <w:r w:rsidRPr="00974FAE">
      <w:rPr>
        <w:rFonts w:ascii="Times New Roman" w:hAnsi="Times New Roman" w:cs="Times New Roman"/>
        <w:lang w:eastAsia="ko-KR"/>
      </w:rPr>
      <w:t>/</w:t>
    </w:r>
    <w:r w:rsidR="007C10D5" w:rsidRPr="00974FAE">
      <w:rPr>
        <w:rFonts w:ascii="Times New Roman" w:hAnsi="Times New Roman" w:cs="Times New Roman"/>
        <w:lang w:eastAsia="ko-KR"/>
      </w:rPr>
      <w:t>S</w:t>
    </w:r>
    <w:r w:rsidR="00FA157A">
      <w:rPr>
        <w:rFonts w:ascii="Times New Roman" w:eastAsia="等线" w:hAnsi="Times New Roman" w:cs="Times New Roman"/>
      </w:rPr>
      <w:t>14</w:t>
    </w:r>
  </w:p>
  <w:p w14:paraId="24F396CA" w14:textId="77777777" w:rsidR="00974FAE" w:rsidRDefault="00974FA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23676" w14:textId="77777777" w:rsidR="004F78C5" w:rsidRDefault="004F78C5" w:rsidP="006032D6">
      <w:pPr>
        <w:spacing w:after="0" w:line="240" w:lineRule="auto"/>
      </w:pPr>
      <w:r>
        <w:separator/>
      </w:r>
    </w:p>
  </w:footnote>
  <w:footnote w:type="continuationSeparator" w:id="0">
    <w:p w14:paraId="2E77E2CB" w14:textId="77777777" w:rsidR="004F78C5" w:rsidRDefault="004F78C5" w:rsidP="00603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22C19" w14:textId="526304F8" w:rsidR="00FA157A" w:rsidRPr="00FA157A" w:rsidRDefault="00FA157A" w:rsidP="00FA157A">
    <w:pPr>
      <w:pStyle w:val="a7"/>
      <w:jc w:val="center"/>
      <w:rPr>
        <w:rFonts w:ascii="Times New Roman" w:eastAsia="等线" w:hAnsi="Times New Roman" w:cs="Times New Roman"/>
        <w:sz w:val="24"/>
        <w:szCs w:val="24"/>
      </w:rPr>
    </w:pPr>
    <w:hyperlink r:id="rId1" w:history="1">
      <w:r w:rsidRPr="00FA157A">
        <w:rPr>
          <w:rStyle w:val="ab"/>
          <w:rFonts w:ascii="Times New Roman" w:eastAsia="等线" w:hAnsi="Times New Roman" w:cs="Times New Roman"/>
          <w:sz w:val="24"/>
          <w:szCs w:val="24"/>
        </w:rPr>
        <w:t>Nano-Micro Letters</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E51"/>
    <w:rsid w:val="00004AF1"/>
    <w:rsid w:val="0001024A"/>
    <w:rsid w:val="00025036"/>
    <w:rsid w:val="00036BF7"/>
    <w:rsid w:val="0004402A"/>
    <w:rsid w:val="000444D8"/>
    <w:rsid w:val="000638C4"/>
    <w:rsid w:val="00066C4E"/>
    <w:rsid w:val="000719AB"/>
    <w:rsid w:val="000A0B3E"/>
    <w:rsid w:val="000A5D40"/>
    <w:rsid w:val="000B391F"/>
    <w:rsid w:val="000B578E"/>
    <w:rsid w:val="000D029E"/>
    <w:rsid w:val="000E01BD"/>
    <w:rsid w:val="000F0AF1"/>
    <w:rsid w:val="00100C55"/>
    <w:rsid w:val="0012284E"/>
    <w:rsid w:val="00152541"/>
    <w:rsid w:val="00155F34"/>
    <w:rsid w:val="001713E0"/>
    <w:rsid w:val="00183C43"/>
    <w:rsid w:val="0018511D"/>
    <w:rsid w:val="001C154D"/>
    <w:rsid w:val="001F02E4"/>
    <w:rsid w:val="001F0A72"/>
    <w:rsid w:val="002114C9"/>
    <w:rsid w:val="00212E5F"/>
    <w:rsid w:val="00227ED2"/>
    <w:rsid w:val="002300E6"/>
    <w:rsid w:val="00240416"/>
    <w:rsid w:val="0024043F"/>
    <w:rsid w:val="00244215"/>
    <w:rsid w:val="00252E51"/>
    <w:rsid w:val="00266E1A"/>
    <w:rsid w:val="002776F9"/>
    <w:rsid w:val="002A1C0B"/>
    <w:rsid w:val="002C1C3C"/>
    <w:rsid w:val="002E1D57"/>
    <w:rsid w:val="003144AF"/>
    <w:rsid w:val="00337CF3"/>
    <w:rsid w:val="00350C93"/>
    <w:rsid w:val="00353DC6"/>
    <w:rsid w:val="00385B31"/>
    <w:rsid w:val="003A248B"/>
    <w:rsid w:val="003A3236"/>
    <w:rsid w:val="003C523C"/>
    <w:rsid w:val="003C77DB"/>
    <w:rsid w:val="003D34EB"/>
    <w:rsid w:val="003D3997"/>
    <w:rsid w:val="003D3DF8"/>
    <w:rsid w:val="003F2271"/>
    <w:rsid w:val="003F6656"/>
    <w:rsid w:val="004001BA"/>
    <w:rsid w:val="00405BB1"/>
    <w:rsid w:val="004223A9"/>
    <w:rsid w:val="004259B6"/>
    <w:rsid w:val="00434CFF"/>
    <w:rsid w:val="00436FF0"/>
    <w:rsid w:val="00464331"/>
    <w:rsid w:val="00471198"/>
    <w:rsid w:val="00477863"/>
    <w:rsid w:val="004973B9"/>
    <w:rsid w:val="004A4D7D"/>
    <w:rsid w:val="004A5E67"/>
    <w:rsid w:val="004A60DB"/>
    <w:rsid w:val="004A6A88"/>
    <w:rsid w:val="004C54FB"/>
    <w:rsid w:val="004F0C40"/>
    <w:rsid w:val="004F3A3B"/>
    <w:rsid w:val="004F58CE"/>
    <w:rsid w:val="004F78C5"/>
    <w:rsid w:val="0050792A"/>
    <w:rsid w:val="005314E3"/>
    <w:rsid w:val="00555D83"/>
    <w:rsid w:val="00566C6C"/>
    <w:rsid w:val="00590088"/>
    <w:rsid w:val="005A253E"/>
    <w:rsid w:val="005B1BAF"/>
    <w:rsid w:val="005B744D"/>
    <w:rsid w:val="005E3659"/>
    <w:rsid w:val="005E5E65"/>
    <w:rsid w:val="005F40B2"/>
    <w:rsid w:val="00601E65"/>
    <w:rsid w:val="006032D6"/>
    <w:rsid w:val="00623DC4"/>
    <w:rsid w:val="00662A6F"/>
    <w:rsid w:val="00691035"/>
    <w:rsid w:val="00695BD4"/>
    <w:rsid w:val="006B4D63"/>
    <w:rsid w:val="006C4575"/>
    <w:rsid w:val="006D7796"/>
    <w:rsid w:val="006F78C6"/>
    <w:rsid w:val="00705149"/>
    <w:rsid w:val="00705A12"/>
    <w:rsid w:val="007075CC"/>
    <w:rsid w:val="00720EE4"/>
    <w:rsid w:val="00730234"/>
    <w:rsid w:val="0075740B"/>
    <w:rsid w:val="00765966"/>
    <w:rsid w:val="00782194"/>
    <w:rsid w:val="00790DA3"/>
    <w:rsid w:val="00797C2B"/>
    <w:rsid w:val="007A2B54"/>
    <w:rsid w:val="007A4A12"/>
    <w:rsid w:val="007A5F9B"/>
    <w:rsid w:val="007B029D"/>
    <w:rsid w:val="007B1591"/>
    <w:rsid w:val="007B34B9"/>
    <w:rsid w:val="007C10D5"/>
    <w:rsid w:val="007D1F18"/>
    <w:rsid w:val="007F0E4F"/>
    <w:rsid w:val="007F2431"/>
    <w:rsid w:val="00800AE7"/>
    <w:rsid w:val="00811F90"/>
    <w:rsid w:val="00812107"/>
    <w:rsid w:val="00823480"/>
    <w:rsid w:val="00823583"/>
    <w:rsid w:val="00827BAE"/>
    <w:rsid w:val="00827CE4"/>
    <w:rsid w:val="00871426"/>
    <w:rsid w:val="00874C75"/>
    <w:rsid w:val="008A01EE"/>
    <w:rsid w:val="008B4B5D"/>
    <w:rsid w:val="008E277C"/>
    <w:rsid w:val="008E3121"/>
    <w:rsid w:val="00900E50"/>
    <w:rsid w:val="00917AAA"/>
    <w:rsid w:val="0093072B"/>
    <w:rsid w:val="00942F21"/>
    <w:rsid w:val="00961F41"/>
    <w:rsid w:val="00964599"/>
    <w:rsid w:val="00974FAE"/>
    <w:rsid w:val="00975E65"/>
    <w:rsid w:val="00987575"/>
    <w:rsid w:val="009A0EAA"/>
    <w:rsid w:val="009C677F"/>
    <w:rsid w:val="009C7F89"/>
    <w:rsid w:val="009E0786"/>
    <w:rsid w:val="009E174B"/>
    <w:rsid w:val="009F0A1F"/>
    <w:rsid w:val="00A01F11"/>
    <w:rsid w:val="00A05BB0"/>
    <w:rsid w:val="00A05FFA"/>
    <w:rsid w:val="00A115C4"/>
    <w:rsid w:val="00A25525"/>
    <w:rsid w:val="00A2591E"/>
    <w:rsid w:val="00A34A03"/>
    <w:rsid w:val="00A52AE6"/>
    <w:rsid w:val="00A70757"/>
    <w:rsid w:val="00A719AE"/>
    <w:rsid w:val="00A87229"/>
    <w:rsid w:val="00AE11C3"/>
    <w:rsid w:val="00AE11CC"/>
    <w:rsid w:val="00AE2F22"/>
    <w:rsid w:val="00B02A07"/>
    <w:rsid w:val="00B02F59"/>
    <w:rsid w:val="00B2558D"/>
    <w:rsid w:val="00B34A5C"/>
    <w:rsid w:val="00B43C36"/>
    <w:rsid w:val="00B57A65"/>
    <w:rsid w:val="00B70277"/>
    <w:rsid w:val="00B83CCB"/>
    <w:rsid w:val="00B91CAE"/>
    <w:rsid w:val="00BB0354"/>
    <w:rsid w:val="00BB5370"/>
    <w:rsid w:val="00BE0848"/>
    <w:rsid w:val="00BE4F0A"/>
    <w:rsid w:val="00BF0547"/>
    <w:rsid w:val="00BF240D"/>
    <w:rsid w:val="00C012DF"/>
    <w:rsid w:val="00C03D95"/>
    <w:rsid w:val="00C30CE5"/>
    <w:rsid w:val="00C34909"/>
    <w:rsid w:val="00C4130A"/>
    <w:rsid w:val="00C50D51"/>
    <w:rsid w:val="00C60872"/>
    <w:rsid w:val="00C6150A"/>
    <w:rsid w:val="00C62BD6"/>
    <w:rsid w:val="00C843A2"/>
    <w:rsid w:val="00C84FB9"/>
    <w:rsid w:val="00C90CD6"/>
    <w:rsid w:val="00C97BE1"/>
    <w:rsid w:val="00CA2A30"/>
    <w:rsid w:val="00CE1F4C"/>
    <w:rsid w:val="00CF238E"/>
    <w:rsid w:val="00D26C0D"/>
    <w:rsid w:val="00D27F47"/>
    <w:rsid w:val="00D329FD"/>
    <w:rsid w:val="00D35E7A"/>
    <w:rsid w:val="00D421D3"/>
    <w:rsid w:val="00D445F9"/>
    <w:rsid w:val="00D44ADD"/>
    <w:rsid w:val="00D74F7F"/>
    <w:rsid w:val="00DD4F1F"/>
    <w:rsid w:val="00DF7459"/>
    <w:rsid w:val="00E43D74"/>
    <w:rsid w:val="00E45C98"/>
    <w:rsid w:val="00E52A93"/>
    <w:rsid w:val="00E57CB8"/>
    <w:rsid w:val="00E61825"/>
    <w:rsid w:val="00EA3CD9"/>
    <w:rsid w:val="00EB3DAD"/>
    <w:rsid w:val="00EB5AAC"/>
    <w:rsid w:val="00EC2939"/>
    <w:rsid w:val="00EC72B1"/>
    <w:rsid w:val="00EF16B8"/>
    <w:rsid w:val="00EF1A53"/>
    <w:rsid w:val="00EF1D7F"/>
    <w:rsid w:val="00F17A5D"/>
    <w:rsid w:val="00F24BF6"/>
    <w:rsid w:val="00F2526E"/>
    <w:rsid w:val="00F2757B"/>
    <w:rsid w:val="00F275ED"/>
    <w:rsid w:val="00F30A0B"/>
    <w:rsid w:val="00F360B6"/>
    <w:rsid w:val="00F553C8"/>
    <w:rsid w:val="00F66C86"/>
    <w:rsid w:val="00F73A04"/>
    <w:rsid w:val="00F9159F"/>
    <w:rsid w:val="00F91DFD"/>
    <w:rsid w:val="00FA157A"/>
    <w:rsid w:val="00FA2D3F"/>
    <w:rsid w:val="00FB1705"/>
    <w:rsid w:val="00FC0693"/>
    <w:rsid w:val="00FE0A76"/>
    <w:rsid w:val="00FE43D3"/>
    <w:rsid w:val="00FE7347"/>
    <w:rsid w:val="00FE7A16"/>
    <w:rsid w:val="00FF67F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600808"/>
  <w15:chartTrackingRefBased/>
  <w15:docId w15:val="{86BB03D4-E21C-4DCC-BEA5-390185293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02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rsid w:val="002776F9"/>
    <w:rPr>
      <w:vertAlign w:val="superscript"/>
    </w:rPr>
  </w:style>
  <w:style w:type="paragraph" w:styleId="a4">
    <w:name w:val="footnote text"/>
    <w:basedOn w:val="a"/>
    <w:link w:val="a5"/>
    <w:uiPriority w:val="99"/>
    <w:unhideWhenUsed/>
    <w:rsid w:val="002776F9"/>
    <w:pPr>
      <w:spacing w:after="0" w:line="240" w:lineRule="auto"/>
    </w:pPr>
    <w:rPr>
      <w:rFonts w:ascii="Times New Roman" w:hAnsi="Times New Roman"/>
      <w:sz w:val="20"/>
      <w:szCs w:val="20"/>
      <w:lang w:eastAsia="ko-KR"/>
    </w:rPr>
  </w:style>
  <w:style w:type="character" w:customStyle="1" w:styleId="a5">
    <w:name w:val="脚注文本 字符"/>
    <w:basedOn w:val="a0"/>
    <w:link w:val="a4"/>
    <w:uiPriority w:val="99"/>
    <w:rsid w:val="002776F9"/>
    <w:rPr>
      <w:rFonts w:ascii="Times New Roman" w:hAnsi="Times New Roman"/>
      <w:sz w:val="20"/>
      <w:szCs w:val="20"/>
      <w:lang w:eastAsia="ko-KR"/>
    </w:rPr>
  </w:style>
  <w:style w:type="table" w:styleId="1">
    <w:name w:val="Grid Table 1 Light"/>
    <w:basedOn w:val="a1"/>
    <w:uiPriority w:val="46"/>
    <w:rsid w:val="002300E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Plain Table 2"/>
    <w:basedOn w:val="a1"/>
    <w:uiPriority w:val="42"/>
    <w:rsid w:val="0082358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6">
    <w:name w:val="Normal (Web)"/>
    <w:basedOn w:val="a"/>
    <w:uiPriority w:val="99"/>
    <w:semiHidden/>
    <w:unhideWhenUsed/>
    <w:rsid w:val="00152541"/>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6032D6"/>
    <w:pPr>
      <w:tabs>
        <w:tab w:val="center" w:pos="4680"/>
        <w:tab w:val="right" w:pos="9360"/>
      </w:tabs>
      <w:snapToGrid w:val="0"/>
    </w:pPr>
  </w:style>
  <w:style w:type="character" w:customStyle="1" w:styleId="a8">
    <w:name w:val="页眉 字符"/>
    <w:basedOn w:val="a0"/>
    <w:link w:val="a7"/>
    <w:uiPriority w:val="99"/>
    <w:rsid w:val="006032D6"/>
  </w:style>
  <w:style w:type="paragraph" w:styleId="a9">
    <w:name w:val="footer"/>
    <w:basedOn w:val="a"/>
    <w:link w:val="aa"/>
    <w:uiPriority w:val="99"/>
    <w:unhideWhenUsed/>
    <w:rsid w:val="006032D6"/>
    <w:pPr>
      <w:tabs>
        <w:tab w:val="center" w:pos="4680"/>
        <w:tab w:val="right" w:pos="9360"/>
      </w:tabs>
      <w:snapToGrid w:val="0"/>
    </w:pPr>
  </w:style>
  <w:style w:type="character" w:customStyle="1" w:styleId="aa">
    <w:name w:val="页脚 字符"/>
    <w:basedOn w:val="a0"/>
    <w:link w:val="a9"/>
    <w:uiPriority w:val="99"/>
    <w:rsid w:val="006032D6"/>
  </w:style>
  <w:style w:type="character" w:styleId="ab">
    <w:name w:val="Hyperlink"/>
    <w:uiPriority w:val="99"/>
    <w:rsid w:val="006032D6"/>
    <w:rPr>
      <w:color w:val="0000FF"/>
      <w:u w:val="single"/>
    </w:rPr>
  </w:style>
  <w:style w:type="character" w:styleId="ac">
    <w:name w:val="Unresolved Mention"/>
    <w:basedOn w:val="a0"/>
    <w:uiPriority w:val="99"/>
    <w:semiHidden/>
    <w:unhideWhenUsed/>
    <w:rsid w:val="00FA15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56607">
      <w:bodyDiv w:val="1"/>
      <w:marLeft w:val="0"/>
      <w:marRight w:val="0"/>
      <w:marTop w:val="0"/>
      <w:marBottom w:val="0"/>
      <w:divBdr>
        <w:top w:val="none" w:sz="0" w:space="0" w:color="auto"/>
        <w:left w:val="none" w:sz="0" w:space="0" w:color="auto"/>
        <w:bottom w:val="none" w:sz="0" w:space="0" w:color="auto"/>
        <w:right w:val="none" w:sz="0" w:space="0" w:color="auto"/>
      </w:divBdr>
    </w:div>
    <w:div w:id="1288006325">
      <w:bodyDiv w:val="1"/>
      <w:marLeft w:val="0"/>
      <w:marRight w:val="0"/>
      <w:marTop w:val="0"/>
      <w:marBottom w:val="0"/>
      <w:divBdr>
        <w:top w:val="none" w:sz="0" w:space="0" w:color="auto"/>
        <w:left w:val="none" w:sz="0" w:space="0" w:color="auto"/>
        <w:bottom w:val="none" w:sz="0" w:space="0" w:color="auto"/>
        <w:right w:val="none" w:sz="0" w:space="0" w:color="auto"/>
      </w:divBdr>
    </w:div>
    <w:div w:id="1292832855">
      <w:bodyDiv w:val="1"/>
      <w:marLeft w:val="0"/>
      <w:marRight w:val="0"/>
      <w:marTop w:val="0"/>
      <w:marBottom w:val="0"/>
      <w:divBdr>
        <w:top w:val="none" w:sz="0" w:space="0" w:color="auto"/>
        <w:left w:val="none" w:sz="0" w:space="0" w:color="auto"/>
        <w:bottom w:val="none" w:sz="0" w:space="0" w:color="auto"/>
        <w:right w:val="none" w:sz="0" w:space="0" w:color="auto"/>
      </w:divBdr>
    </w:div>
    <w:div w:id="1580285688">
      <w:bodyDiv w:val="1"/>
      <w:marLeft w:val="0"/>
      <w:marRight w:val="0"/>
      <w:marTop w:val="0"/>
      <w:marBottom w:val="0"/>
      <w:divBdr>
        <w:top w:val="none" w:sz="0" w:space="0" w:color="auto"/>
        <w:left w:val="none" w:sz="0" w:space="0" w:color="auto"/>
        <w:bottom w:val="none" w:sz="0" w:space="0" w:color="auto"/>
        <w:right w:val="none" w:sz="0" w:space="0" w:color="auto"/>
      </w:divBdr>
    </w:div>
    <w:div w:id="1645771488">
      <w:bodyDiv w:val="1"/>
      <w:marLeft w:val="0"/>
      <w:marRight w:val="0"/>
      <w:marTop w:val="0"/>
      <w:marBottom w:val="0"/>
      <w:divBdr>
        <w:top w:val="none" w:sz="0" w:space="0" w:color="auto"/>
        <w:left w:val="none" w:sz="0" w:space="0" w:color="auto"/>
        <w:bottom w:val="none" w:sz="0" w:space="0" w:color="auto"/>
        <w:right w:val="none" w:sz="0" w:space="0" w:color="auto"/>
      </w:divBdr>
    </w:div>
    <w:div w:id="1680541833">
      <w:bodyDiv w:val="1"/>
      <w:marLeft w:val="0"/>
      <w:marRight w:val="0"/>
      <w:marTop w:val="0"/>
      <w:marBottom w:val="0"/>
      <w:divBdr>
        <w:top w:val="none" w:sz="0" w:space="0" w:color="auto"/>
        <w:left w:val="none" w:sz="0" w:space="0" w:color="auto"/>
        <w:bottom w:val="none" w:sz="0" w:space="0" w:color="auto"/>
        <w:right w:val="none" w:sz="0" w:space="0" w:color="auto"/>
      </w:divBdr>
    </w:div>
    <w:div w:id="1710186347">
      <w:bodyDiv w:val="1"/>
      <w:marLeft w:val="0"/>
      <w:marRight w:val="0"/>
      <w:marTop w:val="0"/>
      <w:marBottom w:val="0"/>
      <w:divBdr>
        <w:top w:val="none" w:sz="0" w:space="0" w:color="auto"/>
        <w:left w:val="none" w:sz="0" w:space="0" w:color="auto"/>
        <w:bottom w:val="none" w:sz="0" w:space="0" w:color="auto"/>
        <w:right w:val="none" w:sz="0" w:space="0" w:color="auto"/>
      </w:divBdr>
    </w:div>
    <w:div w:id="1724332199">
      <w:bodyDiv w:val="1"/>
      <w:marLeft w:val="0"/>
      <w:marRight w:val="0"/>
      <w:marTop w:val="0"/>
      <w:marBottom w:val="0"/>
      <w:divBdr>
        <w:top w:val="none" w:sz="0" w:space="0" w:color="auto"/>
        <w:left w:val="none" w:sz="0" w:space="0" w:color="auto"/>
        <w:bottom w:val="none" w:sz="0" w:space="0" w:color="auto"/>
        <w:right w:val="none" w:sz="0" w:space="0" w:color="auto"/>
      </w:divBdr>
    </w:div>
    <w:div w:id="1910726992">
      <w:bodyDiv w:val="1"/>
      <w:marLeft w:val="0"/>
      <w:marRight w:val="0"/>
      <w:marTop w:val="0"/>
      <w:marBottom w:val="0"/>
      <w:divBdr>
        <w:top w:val="none" w:sz="0" w:space="0" w:color="auto"/>
        <w:left w:val="none" w:sz="0" w:space="0" w:color="auto"/>
        <w:bottom w:val="none" w:sz="0" w:space="0" w:color="auto"/>
        <w:right w:val="none" w:sz="0" w:space="0" w:color="auto"/>
      </w:divBdr>
    </w:div>
    <w:div w:id="2042513209">
      <w:bodyDiv w:val="1"/>
      <w:marLeft w:val="0"/>
      <w:marRight w:val="0"/>
      <w:marTop w:val="0"/>
      <w:marBottom w:val="0"/>
      <w:divBdr>
        <w:top w:val="none" w:sz="0" w:space="0" w:color="auto"/>
        <w:left w:val="none" w:sz="0" w:space="0" w:color="auto"/>
        <w:bottom w:val="none" w:sz="0" w:space="0" w:color="auto"/>
        <w:right w:val="none" w:sz="0" w:space="0" w:color="auto"/>
      </w:divBdr>
    </w:div>
    <w:div w:id="214696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footer" Target="footer4.xml"/><Relationship Id="rId26" Type="http://schemas.openxmlformats.org/officeDocument/2006/relationships/image" Target="media/image13.jpeg"/><Relationship Id="rId39" Type="http://schemas.openxmlformats.org/officeDocument/2006/relationships/fontTable" Target="fontTable.xml"/><Relationship Id="rId21" Type="http://schemas.openxmlformats.org/officeDocument/2006/relationships/footer" Target="footer5.xml"/><Relationship Id="rId34" Type="http://schemas.openxmlformats.org/officeDocument/2006/relationships/footer" Target="footer9.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image" Target="media/image18.jpeg"/><Relationship Id="rId38" Type="http://schemas.openxmlformats.org/officeDocument/2006/relationships/footer" Target="footer12.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oter" Target="footer6.xml"/><Relationship Id="rId32" Type="http://schemas.openxmlformats.org/officeDocument/2006/relationships/footer" Target="footer8.xml"/><Relationship Id="rId37" Type="http://schemas.openxmlformats.org/officeDocument/2006/relationships/footer" Target="footer1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footer" Target="footer10.xml"/><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footer" Target="footer7.xml"/><Relationship Id="rId30" Type="http://schemas.openxmlformats.org/officeDocument/2006/relationships/image" Target="media/image16.png"/><Relationship Id="rId35" Type="http://schemas.openxmlformats.org/officeDocument/2006/relationships/image" Target="media/image19.jpeg"/><Relationship Id="rId8" Type="http://schemas.openxmlformats.org/officeDocument/2006/relationships/header" Target="head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hyperlink" Target="http://springer.com/journal/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B2146-52DA-49C8-B69B-66D2AC981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1302</Words>
  <Characters>7427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kzy</dc:creator>
  <cp:keywords/>
  <dc:description/>
  <cp:lastModifiedBy>rhe</cp:lastModifiedBy>
  <cp:revision>3</cp:revision>
  <dcterms:created xsi:type="dcterms:W3CDTF">2026-07-02T07:45:00Z</dcterms:created>
  <dcterms:modified xsi:type="dcterms:W3CDTF">2026-07-02T07:50:00Z</dcterms:modified>
</cp:coreProperties>
</file>