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E8EF9" w14:textId="64F51D10" w:rsidR="00D92EA0" w:rsidRPr="00D92EA0" w:rsidRDefault="00D92EA0" w:rsidP="00D92EA0">
      <w:pPr>
        <w:pStyle w:val="NormalWeb"/>
        <w:spacing w:line="360" w:lineRule="auto"/>
        <w:rPr>
          <w:rFonts w:ascii="TimesNewRomanPSMT" w:hAnsi="TimesNewRomanPSMT"/>
          <w:sz w:val="20"/>
          <w:szCs w:val="20"/>
        </w:rPr>
      </w:pPr>
      <w:r>
        <w:rPr>
          <w:rFonts w:ascii="TimesNewRomanPSMT" w:hAnsi="TimesNewRomanPSMT"/>
          <w:sz w:val="20"/>
          <w:szCs w:val="20"/>
        </w:rPr>
        <w:t xml:space="preserve">Article title: School performance and young adult crime in a Brazilian birth cohort </w:t>
      </w:r>
      <w:r>
        <w:rPr>
          <w:rFonts w:ascii="TimesNewRomanPSMT" w:hAnsi="TimesNewRomanPSMT"/>
          <w:sz w:val="20"/>
          <w:szCs w:val="20"/>
        </w:rPr>
        <w:br/>
      </w:r>
      <w:r>
        <w:rPr>
          <w:rFonts w:ascii="TimesNewRomanPSMT" w:hAnsi="TimesNewRomanPSMT"/>
          <w:sz w:val="20"/>
          <w:szCs w:val="20"/>
        </w:rPr>
        <w:t xml:space="preserve">Journal name: </w:t>
      </w:r>
      <w:r w:rsidRPr="00D92EA0">
        <w:rPr>
          <w:rFonts w:ascii="TimesNewRomanPSMT" w:hAnsi="TimesNewRomanPSMT"/>
          <w:sz w:val="20"/>
          <w:szCs w:val="20"/>
        </w:rPr>
        <w:t>Journal of Development and Life-course Criminology</w:t>
      </w:r>
      <w:r>
        <w:rPr>
          <w:rFonts w:ascii="TimesNewRomanPSMT" w:hAnsi="TimesNewRomanPSMT"/>
          <w:sz w:val="20"/>
          <w:szCs w:val="20"/>
        </w:rPr>
        <w:br/>
        <w:t>Author names: [</w:t>
      </w:r>
      <w:r>
        <w:rPr>
          <w:rFonts w:ascii="TimesNewRomanPS" w:hAnsi="TimesNewRomanPS"/>
          <w:i/>
          <w:iCs/>
          <w:sz w:val="20"/>
          <w:szCs w:val="20"/>
        </w:rPr>
        <w:t>hidden due to blindness</w:t>
      </w:r>
      <w:r>
        <w:rPr>
          <w:rFonts w:ascii="TimesNewRomanPSMT" w:hAnsi="TimesNewRomanPSMT"/>
          <w:sz w:val="20"/>
          <w:szCs w:val="20"/>
        </w:rPr>
        <w:t>]</w:t>
      </w:r>
      <w:r>
        <w:rPr>
          <w:rFonts w:ascii="TimesNewRomanPSMT" w:hAnsi="TimesNewRomanPSMT"/>
          <w:sz w:val="20"/>
          <w:szCs w:val="20"/>
        </w:rPr>
        <w:br/>
        <w:t>Affiliation: [</w:t>
      </w:r>
      <w:r>
        <w:rPr>
          <w:rFonts w:ascii="TimesNewRomanPS" w:hAnsi="TimesNewRomanPS"/>
          <w:i/>
          <w:iCs/>
          <w:sz w:val="20"/>
          <w:szCs w:val="20"/>
        </w:rPr>
        <w:t>hidden due to blindness</w:t>
      </w:r>
      <w:r>
        <w:rPr>
          <w:rFonts w:ascii="TimesNewRomanPSMT" w:hAnsi="TimesNewRomanPSMT"/>
          <w:sz w:val="20"/>
          <w:szCs w:val="20"/>
        </w:rPr>
        <w:t xml:space="preserve">] </w:t>
      </w:r>
      <w:r>
        <w:br/>
      </w:r>
      <w:r>
        <w:rPr>
          <w:rFonts w:ascii="TimesNewRomanPSMT" w:hAnsi="TimesNewRomanPSMT"/>
          <w:sz w:val="20"/>
          <w:szCs w:val="20"/>
        </w:rPr>
        <w:t>E-mail address of the corresponding author: [</w:t>
      </w:r>
      <w:r>
        <w:rPr>
          <w:rFonts w:ascii="TimesNewRomanPS" w:hAnsi="TimesNewRomanPS"/>
          <w:i/>
          <w:iCs/>
          <w:sz w:val="20"/>
          <w:szCs w:val="20"/>
        </w:rPr>
        <w:t>hidden due to blindness</w:t>
      </w:r>
      <w:r>
        <w:rPr>
          <w:rFonts w:ascii="TimesNewRomanPSMT" w:hAnsi="TimesNewRomanPSMT"/>
          <w:sz w:val="20"/>
          <w:szCs w:val="20"/>
        </w:rPr>
        <w:t xml:space="preserve">] </w:t>
      </w:r>
    </w:p>
    <w:p w14:paraId="5ED78408" w14:textId="77777777" w:rsidR="00D92EA0" w:rsidRDefault="00D92EA0" w:rsidP="00D92EA0">
      <w:pPr>
        <w:ind w:firstLine="0"/>
        <w:rPr>
          <w:rFonts w:cs="Times New Roman"/>
          <w:b/>
          <w:sz w:val="20"/>
          <w:szCs w:val="20"/>
          <w:lang w:val="en-BR"/>
        </w:rPr>
      </w:pPr>
    </w:p>
    <w:p w14:paraId="7139B30C" w14:textId="77777777" w:rsidR="009A7C2B" w:rsidRPr="008C7656" w:rsidRDefault="009A7C2B" w:rsidP="009A7C2B">
      <w:pPr>
        <w:tabs>
          <w:tab w:val="left" w:pos="2424"/>
        </w:tabs>
        <w:ind w:left="-284" w:right="-1276" w:firstLine="0"/>
        <w:rPr>
          <w:rFonts w:cs="Times New Roman"/>
          <w:sz w:val="20"/>
          <w:szCs w:val="20"/>
          <w:lang w:val="en-GB"/>
        </w:rPr>
      </w:pPr>
      <w:r w:rsidRPr="008C7656">
        <w:rPr>
          <w:rFonts w:cs="Times New Roman"/>
          <w:b/>
          <w:bCs/>
          <w:sz w:val="20"/>
          <w:szCs w:val="20"/>
          <w:lang w:val="en-GB"/>
        </w:rPr>
        <w:t>Supplementary Table 1.</w:t>
      </w:r>
      <w:r w:rsidRPr="008C7656">
        <w:rPr>
          <w:rFonts w:cs="Times New Roman"/>
          <w:sz w:val="20"/>
          <w:szCs w:val="20"/>
          <w:lang w:val="en-GB"/>
        </w:rPr>
        <w:t xml:space="preserve"> Comparison of analytic sample (n = 3,584) and participants excluded from the analyses (n = 1,665)</w:t>
      </w:r>
    </w:p>
    <w:tbl>
      <w:tblPr>
        <w:tblW w:w="11286" w:type="dxa"/>
        <w:tblInd w:w="-176" w:type="dxa"/>
        <w:tblLook w:val="04A0" w:firstRow="1" w:lastRow="0" w:firstColumn="1" w:lastColumn="0" w:noHBand="0" w:noVBand="1"/>
      </w:tblPr>
      <w:tblGrid>
        <w:gridCol w:w="3545"/>
        <w:gridCol w:w="1246"/>
        <w:gridCol w:w="2015"/>
        <w:gridCol w:w="1396"/>
        <w:gridCol w:w="2006"/>
        <w:gridCol w:w="1078"/>
      </w:tblGrid>
      <w:tr w:rsidR="009A7C2B" w:rsidRPr="008C7656" w14:paraId="661E93C0" w14:textId="77777777" w:rsidTr="00F504FC">
        <w:trPr>
          <w:trHeight w:val="320"/>
        </w:trPr>
        <w:tc>
          <w:tcPr>
            <w:tcW w:w="354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96D4FC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75AAAE" w14:textId="77777777" w:rsidR="009A7C2B" w:rsidRPr="008C7656" w:rsidRDefault="009A7C2B" w:rsidP="00F504FC">
            <w:pPr>
              <w:pStyle w:val="Tcol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Participants included in the analyses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219499" w14:textId="77777777" w:rsidR="009A7C2B" w:rsidRPr="008C7656" w:rsidRDefault="009A7C2B" w:rsidP="00F504FC">
            <w:pPr>
              <w:pStyle w:val="Tcol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Excluded participants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4EA50B" w14:textId="77777777" w:rsidR="009A7C2B" w:rsidRPr="008C7656" w:rsidRDefault="009A7C2B" w:rsidP="00F504FC">
            <w:pPr>
              <w:pStyle w:val="Tcol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72CA3F20" w14:textId="77777777" w:rsidTr="00F504FC">
        <w:trPr>
          <w:trHeight w:val="340"/>
        </w:trPr>
        <w:tc>
          <w:tcPr>
            <w:tcW w:w="35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171726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DFE3F3" w14:textId="77777777" w:rsidR="009A7C2B" w:rsidRPr="008C7656" w:rsidRDefault="009A7C2B" w:rsidP="00F504FC">
            <w:pPr>
              <w:pStyle w:val="Tcol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389E45" w14:textId="77777777" w:rsidR="009A7C2B" w:rsidRPr="008C7656" w:rsidRDefault="009A7C2B" w:rsidP="00F504FC">
            <w:pPr>
              <w:pStyle w:val="Tcol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1C915C" w14:textId="77777777" w:rsidR="009A7C2B" w:rsidRPr="008C7656" w:rsidRDefault="009A7C2B" w:rsidP="00F504FC">
            <w:pPr>
              <w:pStyle w:val="Tcol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015D87" w14:textId="77777777" w:rsidR="009A7C2B" w:rsidRPr="008C7656" w:rsidRDefault="009A7C2B" w:rsidP="00F504FC">
            <w:pPr>
              <w:pStyle w:val="Tcol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DB520" w14:textId="05EC4AD4" w:rsidR="009A7C2B" w:rsidRPr="008C7656" w:rsidRDefault="009A7C2B" w:rsidP="00F504FC">
            <w:pPr>
              <w:pStyle w:val="Tcolheadings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</w:t>
            </w:r>
            <w:r w:rsidRPr="009A7C2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9A7C2B" w:rsidRPr="008C7656" w14:paraId="4C305A56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498CC" w14:textId="77777777" w:rsidR="009A7C2B" w:rsidRPr="008C7656" w:rsidRDefault="009A7C2B" w:rsidP="00F504FC">
            <w:pPr>
              <w:pStyle w:val="Trow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Child sex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6B2CA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59957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F989404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2B734F92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1C06005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9A7C2B" w:rsidRPr="008C7656" w14:paraId="0D534B98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669C3" w14:textId="77777777" w:rsidR="009A7C2B" w:rsidRPr="008C7656" w:rsidRDefault="009A7C2B" w:rsidP="00F504FC">
            <w:pPr>
              <w:pStyle w:val="Trowinden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44A7C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1667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A5F92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46.5 (44.9 – 48.2)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9B14CD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936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71DE989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56.3 (53.9 – 58.6)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391D98B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02C8AE6B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7AC22" w14:textId="77777777" w:rsidR="009A7C2B" w:rsidRPr="008C7656" w:rsidRDefault="009A7C2B" w:rsidP="00F504FC">
            <w:pPr>
              <w:pStyle w:val="Trowinden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36ABF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2E56D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53.5 (51.9 – 55.1)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DA8375F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728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3961413B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43.8 (41.4 – 46.2)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31048E0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466EB349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7E7B4" w14:textId="77777777" w:rsidR="009A7C2B" w:rsidRPr="008C7656" w:rsidRDefault="009A7C2B" w:rsidP="00F504FC">
            <w:pPr>
              <w:pStyle w:val="Trow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Child skin colour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0E45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5E44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D337AD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2AFC7E65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389BEEF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0.240</w:t>
            </w:r>
          </w:p>
        </w:tc>
      </w:tr>
      <w:tr w:rsidR="009A7C2B" w:rsidRPr="008C7656" w14:paraId="1BB0A59C" w14:textId="77777777" w:rsidTr="00F504FC">
        <w:trPr>
          <w:trHeight w:val="344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0D6E8" w14:textId="77777777" w:rsidR="009A7C2B" w:rsidRPr="008C7656" w:rsidRDefault="009A7C2B" w:rsidP="00F504FC">
            <w:pPr>
              <w:pStyle w:val="Trowinden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White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13E87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2269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87605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66.2 (64.6 – 67.8)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C046166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684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7F19801C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68.9 (65.9 – 71.7)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054AE55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74A726A3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E0406" w14:textId="77777777" w:rsidR="009A7C2B" w:rsidRPr="008C7656" w:rsidRDefault="009A7C2B" w:rsidP="00F504FC">
            <w:pPr>
              <w:pStyle w:val="Trowinden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Black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D366B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D715A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13.0 (11.9 – 14.2)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D12524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109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12EC2E30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11.0 (9.2 – 13.1)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9B4B597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46457499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231AD" w14:textId="77777777" w:rsidR="009A7C2B" w:rsidRPr="008C7656" w:rsidRDefault="009A7C2B" w:rsidP="00F504FC">
            <w:pPr>
              <w:pStyle w:val="Trowinden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Brown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89A6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94CF9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16.2 (15.0 – 17.4)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CDAAC3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150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7C0DD049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15.1 (13.0 – 17.5)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8FC689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259F2A09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6E234" w14:textId="77777777" w:rsidR="009A7C2B" w:rsidRPr="008C7656" w:rsidRDefault="009A7C2B" w:rsidP="00F504FC">
            <w:pPr>
              <w:pStyle w:val="Trowinden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0CFD0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14032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4.6 (4.0 – 5.4)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A688BA3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17C1E560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5.0 (3.8 – 6.6)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48962C7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28FB6E3C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C6885" w14:textId="77777777" w:rsidR="009A7C2B" w:rsidRPr="008C7656" w:rsidRDefault="009A7C2B" w:rsidP="00F504FC">
            <w:pPr>
              <w:pStyle w:val="Trow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Family income (quintiles)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29A91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0AE3B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C38C32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68A3B86F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BE7718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9A7C2B" w:rsidRPr="008C7656" w14:paraId="168D83E6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0C924" w14:textId="77777777" w:rsidR="009A7C2B" w:rsidRPr="008C7656" w:rsidRDefault="009A7C2B" w:rsidP="00F504FC">
            <w:pPr>
              <w:pStyle w:val="Trowinden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1st (poorest)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3FA6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3876A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18.7 (17.4 – 20.0)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60ECB9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255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60A64BA1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25.1 (22.6 – 27.9)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6B05A85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76335AB0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9D164" w14:textId="77777777" w:rsidR="009A7C2B" w:rsidRPr="008C7656" w:rsidRDefault="009A7C2B" w:rsidP="00F504FC">
            <w:pPr>
              <w:pStyle w:val="Trowinden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2nd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2C410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898BF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20.9 (19.5 – 22.3)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CA87F52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205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172965E0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20.2 (17.8 – 22.8)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A360A3C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79952854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B094D" w14:textId="77777777" w:rsidR="009A7C2B" w:rsidRPr="008C7656" w:rsidRDefault="009A7C2B" w:rsidP="00F504FC">
            <w:pPr>
              <w:pStyle w:val="Trowinden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3rd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09016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46FE9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19.1 (17.8 – 20.4)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0F62844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204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5E73A4D3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20.1 (17.8 – 22.7)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587109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4047658D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921CA" w14:textId="77777777" w:rsidR="009A7C2B" w:rsidRPr="008C7656" w:rsidRDefault="009A7C2B" w:rsidP="00F504FC">
            <w:pPr>
              <w:pStyle w:val="Trowinden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4th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22537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A78DD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20.2 (18.9 – 21.6)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22B6D83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190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5714E90B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18.7 (16.4 – 21.2)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83D3C83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40B7F068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FA4A6" w14:textId="77777777" w:rsidR="009A7C2B" w:rsidRPr="008C7656" w:rsidRDefault="009A7C2B" w:rsidP="00F504FC">
            <w:pPr>
              <w:pStyle w:val="Trowinden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5th (richest)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C204B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F8242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21.2 (19.9 – 22.6)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59513D7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161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6326EE4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15.9 (13.7 – 18.2)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790FFF3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2893DE93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EAB88" w14:textId="77777777" w:rsidR="009A7C2B" w:rsidRPr="008C7656" w:rsidRDefault="009A7C2B" w:rsidP="00F504FC">
            <w:pPr>
              <w:pStyle w:val="Trow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Afraid of neighbourhood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773DF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50867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D2041D0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0989C612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5805D9C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0.841</w:t>
            </w:r>
          </w:p>
        </w:tc>
      </w:tr>
      <w:tr w:rsidR="009A7C2B" w:rsidRPr="008C7656" w14:paraId="6706B4D7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E6A05" w14:textId="77777777" w:rsidR="009A7C2B" w:rsidRPr="008C7656" w:rsidRDefault="009A7C2B" w:rsidP="00F504FC">
            <w:pPr>
              <w:pStyle w:val="Trowheadings"/>
              <w:ind w:firstLine="281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No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619A2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3004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23131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87.8 (86.7 – 88.9)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4B620BC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876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5A12908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87.6 (85.4 – 89.5)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54083A3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6D5932D8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497E4" w14:textId="77777777" w:rsidR="009A7C2B" w:rsidRPr="008C7656" w:rsidRDefault="009A7C2B" w:rsidP="00F504FC">
            <w:pPr>
              <w:pStyle w:val="Trowheadings"/>
              <w:ind w:firstLine="281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3BC00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0325A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12.2 (11.1 – 13.3)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B78852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124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399A116D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12.4 (10.5 – 14.6)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69B42A9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4A3FDF51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0866D" w14:textId="77777777" w:rsidR="009A7C2B" w:rsidRPr="008C7656" w:rsidRDefault="009A7C2B" w:rsidP="00F504FC">
            <w:pPr>
              <w:pStyle w:val="Trow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Maternal belief in education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1C41D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D4F12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C0F4AC4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51B42A40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7C5CC6B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9A7C2B" w:rsidRPr="008C7656" w14:paraId="5A6E85D5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6F3FB" w14:textId="77777777" w:rsidR="009A7C2B" w:rsidRPr="008C7656" w:rsidRDefault="009A7C2B" w:rsidP="00F504FC">
            <w:pPr>
              <w:pStyle w:val="Trowheadings"/>
              <w:ind w:firstLine="28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Up to complete high school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A9795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62032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11.6 (10.6 – 12.7)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68DFBBF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159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6FFFC991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15.9 (13.8 – 18.3)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42E4B131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19FBC539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11ED5" w14:textId="77777777" w:rsidR="009A7C2B" w:rsidRPr="008C7656" w:rsidRDefault="009A7C2B" w:rsidP="00F504FC">
            <w:pPr>
              <w:pStyle w:val="Trowheadings"/>
              <w:ind w:firstLine="28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College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8C524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2218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FE845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64.8 (63.1 – 66.3)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C4E7202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566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1878B9DB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56.5 (53.5 – 59.6)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A7EB53D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019CE907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9C9EF" w14:textId="77777777" w:rsidR="009A7C2B" w:rsidRPr="008C7656" w:rsidRDefault="009A7C2B" w:rsidP="00F504FC">
            <w:pPr>
              <w:pStyle w:val="Trowheadings"/>
              <w:ind w:firstLine="28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Post-graduation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4D8CC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DF76F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8.4 (7.6 – 9.4)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6DA1154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16D7793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7.5 (6.0 – 9.3)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352FC10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67D4EB6E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464A4" w14:textId="77777777" w:rsidR="009A7C2B" w:rsidRPr="008C7656" w:rsidRDefault="009A7C2B" w:rsidP="00F504FC">
            <w:pPr>
              <w:pStyle w:val="Trowheadings"/>
              <w:ind w:firstLine="28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5E322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788F7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15.2 (14.1 – 16.5)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FAE17B7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74D092DB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20.1 (17.7 – 22.7)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09ED16D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4D444B92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8DAF0" w14:textId="77777777" w:rsidR="009A7C2B" w:rsidRPr="008C7656" w:rsidRDefault="009A7C2B" w:rsidP="00F504FC">
            <w:pPr>
              <w:pStyle w:val="Trow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Child hyperactivity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417C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13165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2F0AC15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46068AE7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40BA1A1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0.400</w:t>
            </w:r>
          </w:p>
        </w:tc>
      </w:tr>
      <w:tr w:rsidR="009A7C2B" w:rsidRPr="008C7656" w14:paraId="339E6848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3EEB7" w14:textId="77777777" w:rsidR="009A7C2B" w:rsidRPr="008C7656" w:rsidRDefault="009A7C2B" w:rsidP="00F504FC">
            <w:pPr>
              <w:pStyle w:val="Trowinden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9B1A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3065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239D4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91.7 (90.7 – 92.6)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6D136C9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871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732F7C6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90.8 (88.8 – 92.5)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FC4953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7AFDEB49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35644" w14:textId="77777777" w:rsidR="009A7C2B" w:rsidRPr="008C7656" w:rsidRDefault="009A7C2B" w:rsidP="00F504FC">
            <w:pPr>
              <w:pStyle w:val="Trowinden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14CD1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CA6CB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8.3 (7.4 – 9.3)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8A7B4C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74CF1A05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9.2 (7.5 – 11.2)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482628F4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30A58B10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836C4" w14:textId="77777777" w:rsidR="009A7C2B" w:rsidRPr="008C7656" w:rsidRDefault="009A7C2B" w:rsidP="00F504FC">
            <w:pPr>
              <w:pStyle w:val="Trow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Child conduct problems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A091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BBC5B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B55B259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11A7B82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A50965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0.033</w:t>
            </w:r>
          </w:p>
        </w:tc>
      </w:tr>
      <w:tr w:rsidR="009A7C2B" w:rsidRPr="008C7656" w14:paraId="2BB55C53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4A267" w14:textId="77777777" w:rsidR="009A7C2B" w:rsidRPr="008C7656" w:rsidRDefault="009A7C2B" w:rsidP="00F504FC">
            <w:pPr>
              <w:pStyle w:val="Trowinden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72F1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2533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6983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75.8 (74.3 – 77.2)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88A506B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693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1D3BFBE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72.4 (69.5 – 75.2)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13C91E2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437005E4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3B218" w14:textId="77777777" w:rsidR="009A7C2B" w:rsidRPr="008C7656" w:rsidRDefault="009A7C2B" w:rsidP="00F504FC">
            <w:pPr>
              <w:pStyle w:val="Trowinden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429AC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F74FD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24.2 (22.8 – 25.7)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F67EF04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264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514955E0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27.6 (24.9 – 30.5)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5706219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0C0E37FC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EC722" w14:textId="2B7B97F0" w:rsidR="009A7C2B" w:rsidRPr="008C7656" w:rsidRDefault="009A7C2B" w:rsidP="00F504FC">
            <w:pPr>
              <w:pStyle w:val="Trow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Home </w:t>
            </w:r>
            <w:proofErr w:type="spellStart"/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stimulation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  <w:r w:rsidRPr="008C765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tertiles</w:t>
            </w:r>
            <w:proofErr w:type="spellEnd"/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A2BE2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25059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751389B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41F556B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C0CA476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0.008</w:t>
            </w:r>
          </w:p>
        </w:tc>
      </w:tr>
      <w:tr w:rsidR="009A7C2B" w:rsidRPr="008C7656" w14:paraId="421F539F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66E6E" w14:textId="77777777" w:rsidR="009A7C2B" w:rsidRPr="008C7656" w:rsidRDefault="009A7C2B" w:rsidP="00F504FC">
            <w:pPr>
              <w:pStyle w:val="Trow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  1</w:t>
            </w: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GB"/>
              </w:rPr>
              <w:t>st</w:t>
            </w: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(least stimulated)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7280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8A6D5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32.0 (27.9 – 36.4)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E851C0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53924DC1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45.0 (37.5 – 52.8)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EBDCAF1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71F10F41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7CCF5" w14:textId="77777777" w:rsidR="009A7C2B" w:rsidRPr="008C7656" w:rsidRDefault="009A7C2B" w:rsidP="00F504FC">
            <w:pPr>
              <w:pStyle w:val="Trow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  2</w:t>
            </w: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GB"/>
              </w:rPr>
              <w:t>nd</w:t>
            </w: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EB6CF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7FAF0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36.2 (32.0 – 40.7)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902BDEC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793D06EF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26.3 (20.0 – 33.6)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53FF6EF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082AF0CE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3280D" w14:textId="77777777" w:rsidR="009A7C2B" w:rsidRPr="008C7656" w:rsidRDefault="009A7C2B" w:rsidP="00F504FC">
            <w:pPr>
              <w:pStyle w:val="Trow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  3</w:t>
            </w: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GB"/>
              </w:rPr>
              <w:t>rd</w:t>
            </w: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(most stimulated)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442E0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68882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31.8 (27.7 – 36.1)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EAFA3E4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532F324D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28.8 (22.3 – 36.3)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4A990F5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4623D67C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4D497" w14:textId="77777777" w:rsidR="009A7C2B" w:rsidRPr="008C7656" w:rsidRDefault="009A7C2B" w:rsidP="00F504FC">
            <w:pPr>
              <w:pStyle w:val="Trow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Child resting heart rate (</w:t>
            </w:r>
            <w:proofErr w:type="spellStart"/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tertiles</w:t>
            </w:r>
            <w:proofErr w:type="spellEnd"/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CA92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31B29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6A5B861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2E9F3BD4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DC6FEA5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0.946</w:t>
            </w:r>
          </w:p>
        </w:tc>
      </w:tr>
      <w:tr w:rsidR="009A7C2B" w:rsidRPr="008C7656" w14:paraId="30640A46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82504" w14:textId="77777777" w:rsidR="009A7C2B" w:rsidRPr="008C7656" w:rsidRDefault="009A7C2B" w:rsidP="00F504FC">
            <w:pPr>
              <w:pStyle w:val="Trow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  1</w:t>
            </w: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GB"/>
              </w:rPr>
              <w:t>st</w:t>
            </w: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(lowest)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0FFB7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1195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EF397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34.8 (33.2 – 36.4)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9938EBF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349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7CD7F346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34.8 (31.9 – 37.8)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39CC5FC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7574F397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ADBFA" w14:textId="77777777" w:rsidR="009A7C2B" w:rsidRPr="008C7656" w:rsidRDefault="009A7C2B" w:rsidP="00F504FC">
            <w:pPr>
              <w:pStyle w:val="Trow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  2</w:t>
            </w: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GB"/>
              </w:rPr>
              <w:t>nd</w:t>
            </w: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5B04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1135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979CD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33.1 (31.5 – 34.7)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BD282AB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336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15EBA1C1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33.5 (30.7 – 36.5)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BA9357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0DEA2EEB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1CE22" w14:textId="77777777" w:rsidR="009A7C2B" w:rsidRPr="008C7656" w:rsidRDefault="009A7C2B" w:rsidP="00F504FC">
            <w:pPr>
              <w:pStyle w:val="Trow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  3</w:t>
            </w: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GB"/>
              </w:rPr>
              <w:t>rd</w:t>
            </w: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(highest)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DC5F2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1103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F955A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32.1 (30.6 – 33.7)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2717FA0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317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073A067A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31.6 (28.8 – 34.6)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81738C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245FB54A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6B42D" w14:textId="44129436" w:rsidR="009A7C2B" w:rsidRPr="008C7656" w:rsidRDefault="009A7C2B" w:rsidP="00F504FC">
            <w:pPr>
              <w:pStyle w:val="Trow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Child </w:t>
            </w:r>
            <w:proofErr w:type="spellStart"/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IQ</w:t>
            </w:r>
            <w:r w:rsidRPr="009A7C2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B1523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6C40B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20BBC27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073DFC10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FFBA7C2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0.068</w:t>
            </w:r>
          </w:p>
        </w:tc>
      </w:tr>
      <w:tr w:rsidR="009A7C2B" w:rsidRPr="008C7656" w14:paraId="3A8C8772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A9C72" w14:textId="77777777" w:rsidR="009A7C2B" w:rsidRPr="008C7656" w:rsidRDefault="009A7C2B" w:rsidP="00F504FC">
            <w:pPr>
              <w:pStyle w:val="Trow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&lt;90 points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07C9C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9332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42.5 (38.0 – 47.0)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17D42A1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4D71E8F0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51.0 (43.0 – 59.0)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6021FD9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4FEF1981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5026C" w14:textId="77777777" w:rsidR="009A7C2B" w:rsidRPr="008C7656" w:rsidRDefault="009A7C2B" w:rsidP="00F504FC">
            <w:pPr>
              <w:pStyle w:val="Trow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≥90 points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AB330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91CF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57.5 (53.0 – 62.0)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DCA0CF9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6B6077FC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49.0 (41.1 – 57.0)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EE7DBFB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5B67E60F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2444E" w14:textId="77777777" w:rsidR="009A7C2B" w:rsidRPr="008C7656" w:rsidRDefault="009A7C2B" w:rsidP="00F504FC">
            <w:pPr>
              <w:pStyle w:val="Trowheading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grade repetitions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3210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6E854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04BAFBD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12A1BB9B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1A6E9E5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0.007</w:t>
            </w:r>
          </w:p>
        </w:tc>
      </w:tr>
      <w:tr w:rsidR="009A7C2B" w:rsidRPr="008C7656" w14:paraId="62A74D74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1AE8F" w14:textId="77777777" w:rsidR="009A7C2B" w:rsidRPr="008C7656" w:rsidRDefault="009A7C2B" w:rsidP="00F504FC">
            <w:pPr>
              <w:pStyle w:val="Trowinden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26703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1125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6A75E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35.3 (33.7 – 37.0)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67FB3B6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4C1E42E7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29.2 (24.4 – 34.6)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FF98670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7080BFA1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34204" w14:textId="77777777" w:rsidR="009A7C2B" w:rsidRPr="008C7656" w:rsidRDefault="009A7C2B" w:rsidP="00F504FC">
            <w:pPr>
              <w:pStyle w:val="Trowinden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87C5A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76DED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21.4 (20.0 – 22.9)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8F0DFC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7BC5EED1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28.9 (24.1 – 34.3)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367CF1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42DEF770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4483B2" w14:textId="77777777" w:rsidR="009A7C2B" w:rsidRPr="008C7656" w:rsidRDefault="009A7C2B" w:rsidP="00F504FC">
            <w:pPr>
              <w:pStyle w:val="Trowinden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7CEF0C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747</w:t>
            </w:r>
          </w:p>
        </w:tc>
        <w:tc>
          <w:tcPr>
            <w:tcW w:w="201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CEB7FB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23.5 (22.0 – 25.0)</w:t>
            </w:r>
          </w:p>
        </w:tc>
        <w:tc>
          <w:tcPr>
            <w:tcW w:w="1396" w:type="dxa"/>
            <w:tcBorders>
              <w:top w:val="nil"/>
              <w:left w:val="nil"/>
              <w:right w:val="nil"/>
            </w:tcBorders>
          </w:tcPr>
          <w:p w14:paraId="118F7FF3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</w:t>
            </w:r>
          </w:p>
        </w:tc>
        <w:tc>
          <w:tcPr>
            <w:tcW w:w="2006" w:type="dxa"/>
            <w:tcBorders>
              <w:top w:val="nil"/>
              <w:left w:val="nil"/>
              <w:right w:val="nil"/>
            </w:tcBorders>
          </w:tcPr>
          <w:p w14:paraId="492C5967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25.6 (21.0 – 30.8)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</w:tcPr>
          <w:p w14:paraId="456EB33D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A7C2B" w:rsidRPr="008C7656" w14:paraId="16B15354" w14:textId="77777777" w:rsidTr="00F504FC">
        <w:trPr>
          <w:trHeight w:val="320"/>
        </w:trPr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75A14" w14:textId="77777777" w:rsidR="009A7C2B" w:rsidRPr="008C7656" w:rsidRDefault="009A7C2B" w:rsidP="00F504FC">
            <w:pPr>
              <w:pStyle w:val="Trowinden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or more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D79BAA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632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7B9FE7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19.8 (18.5 – 21.3)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21DE8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247F0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6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16.3 (12.5 – 20.9)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EA949" w14:textId="77777777" w:rsidR="009A7C2B" w:rsidRPr="008C7656" w:rsidRDefault="009A7C2B" w:rsidP="00F504FC">
            <w:pPr>
              <w:pStyle w:val="Tcontents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2BD67018" w14:textId="0147D34B" w:rsidR="009A7C2B" w:rsidRPr="008C7656" w:rsidRDefault="009A7C2B" w:rsidP="009A7C2B">
      <w:pPr>
        <w:ind w:firstLine="0"/>
        <w:rPr>
          <w:rFonts w:cs="Times New Roman"/>
          <w:sz w:val="20"/>
          <w:szCs w:val="20"/>
          <w:lang w:val="en-GB"/>
        </w:rPr>
      </w:pPr>
      <w:proofErr w:type="spellStart"/>
      <w:r>
        <w:rPr>
          <w:rFonts w:cs="Times New Roman"/>
          <w:sz w:val="20"/>
          <w:szCs w:val="20"/>
          <w:vertAlign w:val="superscript"/>
          <w:lang w:val="en-GB"/>
        </w:rPr>
        <w:t>a</w:t>
      </w:r>
      <w:r w:rsidRPr="008C7656">
        <w:rPr>
          <w:rFonts w:cs="Times New Roman"/>
          <w:sz w:val="20"/>
          <w:szCs w:val="20"/>
          <w:lang w:val="en-GB"/>
        </w:rPr>
        <w:t>chi</w:t>
      </w:r>
      <w:proofErr w:type="spellEnd"/>
      <w:r w:rsidRPr="008C7656">
        <w:rPr>
          <w:rFonts w:cs="Times New Roman"/>
          <w:sz w:val="20"/>
          <w:szCs w:val="20"/>
          <w:lang w:val="en-GB"/>
        </w:rPr>
        <w:t xml:space="preserve">-squared test; </w:t>
      </w:r>
      <w:r>
        <w:rPr>
          <w:rFonts w:cs="Times New Roman"/>
          <w:sz w:val="20"/>
          <w:szCs w:val="20"/>
          <w:vertAlign w:val="superscript"/>
          <w:lang w:val="en-GB"/>
        </w:rPr>
        <w:t>b</w:t>
      </w:r>
      <w:r w:rsidRPr="008C7656">
        <w:rPr>
          <w:rFonts w:cs="Times New Roman"/>
          <w:sz w:val="20"/>
          <w:szCs w:val="20"/>
          <w:lang w:val="en-GB"/>
        </w:rPr>
        <w:t>sub-sample individuals</w:t>
      </w:r>
    </w:p>
    <w:p w14:paraId="5C97137F" w14:textId="77777777" w:rsidR="009A7C2B" w:rsidRPr="008C7656" w:rsidRDefault="009A7C2B" w:rsidP="009A7C2B">
      <w:pPr>
        <w:ind w:firstLine="0"/>
        <w:rPr>
          <w:rFonts w:cs="Times New Roman"/>
          <w:sz w:val="20"/>
          <w:szCs w:val="20"/>
          <w:lang w:val="x-none"/>
        </w:rPr>
      </w:pPr>
      <w:r w:rsidRPr="008C7656">
        <w:rPr>
          <w:rFonts w:cs="Times New Roman"/>
          <w:sz w:val="20"/>
          <w:szCs w:val="20"/>
          <w:lang w:val="en-GB"/>
        </w:rPr>
        <w:lastRenderedPageBreak/>
        <w:t xml:space="preserve">Note: We did not compare variables with small sample size in at least one 2x2 cell (&lt;10 individuals) between </w:t>
      </w:r>
      <w:proofErr w:type="spellStart"/>
      <w:r w:rsidRPr="008C7656">
        <w:rPr>
          <w:rFonts w:cs="Times New Roman"/>
          <w:sz w:val="20"/>
          <w:szCs w:val="20"/>
          <w:lang w:val="en-GB"/>
        </w:rPr>
        <w:t>analyzed</w:t>
      </w:r>
      <w:proofErr w:type="spellEnd"/>
      <w:r w:rsidRPr="008C7656">
        <w:rPr>
          <w:rFonts w:cs="Times New Roman"/>
          <w:sz w:val="20"/>
          <w:szCs w:val="20"/>
          <w:lang w:val="en-GB"/>
        </w:rPr>
        <w:t xml:space="preserve"> and excluded participants (maternal schooling, maternal common mental </w:t>
      </w:r>
      <w:proofErr w:type="gramStart"/>
      <w:r w:rsidRPr="008C7656">
        <w:rPr>
          <w:rFonts w:cs="Times New Roman"/>
          <w:sz w:val="20"/>
          <w:szCs w:val="20"/>
          <w:lang w:val="en-GB"/>
        </w:rPr>
        <w:t>disorders</w:t>
      </w:r>
      <w:proofErr w:type="gramEnd"/>
      <w:r w:rsidRPr="008C7656">
        <w:rPr>
          <w:rFonts w:cs="Times New Roman"/>
          <w:sz w:val="20"/>
          <w:szCs w:val="20"/>
          <w:lang w:val="en-GB"/>
        </w:rPr>
        <w:t xml:space="preserve"> and harsh parenting).</w:t>
      </w:r>
    </w:p>
    <w:p w14:paraId="594DA6DA" w14:textId="2FDDF62C" w:rsidR="004E4188" w:rsidRPr="009A7C2B" w:rsidRDefault="004E4188" w:rsidP="009A7C2B">
      <w:pPr>
        <w:ind w:firstLine="0"/>
        <w:rPr>
          <w:lang w:val="x-none"/>
        </w:rPr>
      </w:pPr>
    </w:p>
    <w:sectPr w:rsidR="004E4188" w:rsidRPr="009A7C2B" w:rsidSect="009A7C2B">
      <w:footerReference w:type="default" r:id="rId4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E370" w14:textId="77777777" w:rsidR="00210C8A" w:rsidRDefault="009A7C2B">
    <w:pPr>
      <w:pStyle w:val="Footer"/>
      <w:jc w:val="right"/>
    </w:pPr>
    <w:r>
      <w:fldChar w:fldCharType="begin"/>
    </w:r>
    <w:r>
      <w:instrText xml:space="preserve"> PA</w:instrText>
    </w:r>
    <w:r>
      <w:instrText xml:space="preserve">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C1306F3" w14:textId="77777777" w:rsidR="00210C8A" w:rsidRDefault="009A7C2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EA0"/>
    <w:rsid w:val="004E4188"/>
    <w:rsid w:val="00724E8D"/>
    <w:rsid w:val="009A7C2B"/>
    <w:rsid w:val="00D535EF"/>
    <w:rsid w:val="00D9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A6A5F"/>
  <w15:chartTrackingRefBased/>
  <w15:docId w15:val="{D671F990-6E63-904F-BA32-46724AD4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EA0"/>
    <w:pPr>
      <w:spacing w:line="360" w:lineRule="auto"/>
      <w:ind w:firstLine="709"/>
      <w:jc w:val="both"/>
    </w:pPr>
    <w:rPr>
      <w:rFonts w:ascii="Times New Roman" w:eastAsia="Arial" w:hAnsi="Times New Roman" w:cs="Arial"/>
      <w:lang w:val="en-US" w:bidi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92EA0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EA0"/>
    <w:rPr>
      <w:rFonts w:ascii="Times New Roman" w:eastAsia="Arial" w:hAnsi="Times New Roman" w:cs="Arial"/>
      <w:lang w:val="en-US" w:bidi="pt-BR"/>
    </w:rPr>
  </w:style>
  <w:style w:type="paragraph" w:customStyle="1" w:styleId="Tcontents">
    <w:name w:val="T contents"/>
    <w:qFormat/>
    <w:rsid w:val="00D92EA0"/>
    <w:pPr>
      <w:contextualSpacing/>
      <w:jc w:val="center"/>
    </w:pPr>
    <w:rPr>
      <w:rFonts w:ascii="Arial" w:eastAsia="Arial" w:hAnsi="Arial" w:cs="Arial"/>
      <w:lang w:val="en-US" w:bidi="pt-BR"/>
    </w:rPr>
  </w:style>
  <w:style w:type="paragraph" w:customStyle="1" w:styleId="Tcolheadings">
    <w:name w:val="T col headings"/>
    <w:qFormat/>
    <w:rsid w:val="00D92EA0"/>
    <w:pPr>
      <w:jc w:val="center"/>
    </w:pPr>
    <w:rPr>
      <w:rFonts w:ascii="Arial" w:eastAsia="Arial" w:hAnsi="Arial" w:cs="Arial"/>
      <w:b/>
      <w:bCs/>
      <w:noProof/>
      <w:lang w:val="en-US" w:bidi="pt-BR"/>
    </w:rPr>
  </w:style>
  <w:style w:type="paragraph" w:customStyle="1" w:styleId="Trowheadings">
    <w:name w:val="T row headings"/>
    <w:basedOn w:val="Tcontents"/>
    <w:qFormat/>
    <w:rsid w:val="00D92EA0"/>
    <w:pPr>
      <w:jc w:val="left"/>
    </w:pPr>
    <w:rPr>
      <w:b/>
      <w:bCs/>
    </w:rPr>
  </w:style>
  <w:style w:type="paragraph" w:customStyle="1" w:styleId="Trowindent">
    <w:name w:val="T row indent"/>
    <w:qFormat/>
    <w:rsid w:val="00D92EA0"/>
    <w:pPr>
      <w:ind w:firstLine="233"/>
    </w:pPr>
    <w:rPr>
      <w:rFonts w:ascii="Arial" w:eastAsia="Arial" w:hAnsi="Arial" w:cs="Arial"/>
      <w:lang w:val="en-US" w:bidi="pt-BR"/>
    </w:rPr>
  </w:style>
  <w:style w:type="paragraph" w:customStyle="1" w:styleId="Tnotes">
    <w:name w:val="T notes"/>
    <w:qFormat/>
    <w:rsid w:val="00D92EA0"/>
    <w:rPr>
      <w:rFonts w:ascii="Arial" w:eastAsia="Arial" w:hAnsi="Arial" w:cs="Arial"/>
      <w:lang w:val="en-US" w:bidi="pt-BR"/>
    </w:rPr>
  </w:style>
  <w:style w:type="paragraph" w:styleId="NormalWeb">
    <w:name w:val="Normal (Web)"/>
    <w:basedOn w:val="Normal"/>
    <w:uiPriority w:val="99"/>
    <w:semiHidden/>
    <w:unhideWhenUsed/>
    <w:rsid w:val="00D92EA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lang w:val="en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2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447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Martins</dc:creator>
  <cp:keywords/>
  <dc:description/>
  <cp:lastModifiedBy>Rafaela Martins</cp:lastModifiedBy>
  <cp:revision>2</cp:revision>
  <cp:lastPrinted>2021-07-15T19:52:00Z</cp:lastPrinted>
  <dcterms:created xsi:type="dcterms:W3CDTF">2021-07-15T19:58:00Z</dcterms:created>
  <dcterms:modified xsi:type="dcterms:W3CDTF">2021-07-15T19:58:00Z</dcterms:modified>
</cp:coreProperties>
</file>