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9F20F" w14:textId="641D149D" w:rsidR="00BE11BD" w:rsidRPr="009105F0" w:rsidRDefault="00BE11BD" w:rsidP="00BE11BD">
      <w:pPr>
        <w:widowControl w:val="0"/>
        <w:autoSpaceDE w:val="0"/>
        <w:autoSpaceDN w:val="0"/>
        <w:adjustRightInd w:val="0"/>
        <w:spacing w:before="240" w:line="360" w:lineRule="auto"/>
        <w:rPr>
          <w:rFonts w:ascii="Times New Roman" w:hAnsi="Times New Roman"/>
          <w:b/>
        </w:rPr>
      </w:pPr>
      <w:r w:rsidRPr="00632E45">
        <w:rPr>
          <w:rFonts w:ascii="Times New Roman" w:hAnsi="Times New Roman"/>
          <w:b/>
        </w:rPr>
        <w:t>EMBASE search strategy for depression evidence map</w:t>
      </w:r>
      <w:r w:rsidR="0047130A">
        <w:rPr>
          <w:rFonts w:ascii="Times New Roman" w:hAnsi="Times New Roman"/>
          <w:b/>
        </w:rPr>
        <w:t xml:space="preserve"> – from De Silva and colleagues (2017)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732"/>
        <w:gridCol w:w="8284"/>
      </w:tblGrid>
      <w:tr w:rsidR="00BE11BD" w:rsidRPr="00BE11BD" w14:paraId="7E1789B4" w14:textId="77777777" w:rsidTr="00BE11BD">
        <w:trPr>
          <w:trHeight w:val="570"/>
        </w:trPr>
        <w:tc>
          <w:tcPr>
            <w:tcW w:w="406" w:type="pct"/>
          </w:tcPr>
          <w:p w14:paraId="6C981D8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</w:t>
            </w:r>
          </w:p>
        </w:tc>
        <w:tc>
          <w:tcPr>
            <w:tcW w:w="4594" w:type="pct"/>
          </w:tcPr>
          <w:p w14:paraId="22B1124B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“depression”/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mj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 xml:space="preserve"> OR “major depression”/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mj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 xml:space="preserve"> OR (depressive NEXT/1 disorder</w:t>
            </w:r>
            <w:proofErr w:type="gramStart"/>
            <w:r w:rsidRPr="00BE11BD">
              <w:rPr>
                <w:rFonts w:ascii="Times New Roman" w:hAnsi="Times New Roman"/>
                <w:bCs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bCs/>
                <w:lang w:eastAsia="ja-JP"/>
              </w:rPr>
              <w:t>,ti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 xml:space="preserve"> OR “dysthymia”/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mj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 xml:space="preserve"> OR “mood disorder”/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mj</w:t>
            </w:r>
            <w:proofErr w:type="spellEnd"/>
          </w:p>
        </w:tc>
      </w:tr>
      <w:tr w:rsidR="00BE11BD" w:rsidRPr="00BE11BD" w14:paraId="0AA29183" w14:textId="77777777" w:rsidTr="00BE11BD">
        <w:trPr>
          <w:trHeight w:val="570"/>
        </w:trPr>
        <w:tc>
          <w:tcPr>
            <w:tcW w:w="406" w:type="pct"/>
          </w:tcPr>
          <w:p w14:paraId="680AC30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</w:t>
            </w:r>
          </w:p>
        </w:tc>
        <w:tc>
          <w:tcPr>
            <w:tcW w:w="4594" w:type="pct"/>
          </w:tcPr>
          <w:p w14:paraId="7FE83768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“controlled study”</w:t>
            </w:r>
            <w:r w:rsidRPr="00BE11BD">
              <w:rPr>
                <w:rFonts w:ascii="Times New Roman" w:hAnsi="Times New Roman"/>
                <w:lang w:eastAsia="ja-JP"/>
              </w:rPr>
              <w:t>/exp</w:t>
            </w:r>
          </w:p>
        </w:tc>
      </w:tr>
      <w:tr w:rsidR="00BE11BD" w:rsidRPr="00BE11BD" w14:paraId="4FF5F5B9" w14:textId="77777777" w:rsidTr="00BE11BD">
        <w:trPr>
          <w:trHeight w:val="570"/>
        </w:trPr>
        <w:tc>
          <w:tcPr>
            <w:tcW w:w="406" w:type="pct"/>
          </w:tcPr>
          <w:p w14:paraId="19B50477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#3</w:t>
            </w:r>
          </w:p>
        </w:tc>
        <w:tc>
          <w:tcPr>
            <w:tcW w:w="4594" w:type="pct"/>
          </w:tcPr>
          <w:p w14:paraId="507913B5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controlled </w:t>
            </w:r>
            <w:r w:rsidRPr="00BE11BD">
              <w:rPr>
                <w:rFonts w:ascii="Times New Roman" w:hAnsi="Times New Roman"/>
                <w:lang w:eastAsia="ja-JP"/>
              </w:rPr>
              <w:t xml:space="preserve">NEXT/1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trial*</w:t>
            </w:r>
            <w:proofErr w:type="gramStart"/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“controlled study”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“controlled studies”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</w:p>
        </w:tc>
      </w:tr>
      <w:tr w:rsidR="00BE11BD" w:rsidRPr="00BE11BD" w14:paraId="5CC9B7BF" w14:textId="77777777" w:rsidTr="00BE11BD">
        <w:trPr>
          <w:trHeight w:val="570"/>
        </w:trPr>
        <w:tc>
          <w:tcPr>
            <w:tcW w:w="406" w:type="pct"/>
          </w:tcPr>
          <w:p w14:paraId="29E0946C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#4</w:t>
            </w:r>
          </w:p>
        </w:tc>
        <w:tc>
          <w:tcPr>
            <w:tcW w:w="4594" w:type="pct"/>
          </w:tcPr>
          <w:p w14:paraId="27AAC16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“clinical trial”</w:t>
            </w:r>
            <w:r w:rsidRPr="00BE11BD">
              <w:rPr>
                <w:rFonts w:ascii="Times New Roman" w:hAnsi="Times New Roman"/>
                <w:lang w:eastAsia="ja-JP"/>
              </w:rPr>
              <w:t>/exp</w:t>
            </w:r>
            <w:bookmarkStart w:id="0" w:name="_GoBack"/>
            <w:bookmarkEnd w:id="0"/>
          </w:p>
        </w:tc>
      </w:tr>
      <w:tr w:rsidR="00BE11BD" w:rsidRPr="00BE11BD" w14:paraId="252522A6" w14:textId="77777777" w:rsidTr="00BE11BD">
        <w:trPr>
          <w:trHeight w:val="570"/>
        </w:trPr>
        <w:tc>
          <w:tcPr>
            <w:tcW w:w="406" w:type="pct"/>
          </w:tcPr>
          <w:p w14:paraId="419B10D9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#5</w:t>
            </w:r>
          </w:p>
        </w:tc>
        <w:tc>
          <w:tcPr>
            <w:tcW w:w="4594" w:type="pct"/>
          </w:tcPr>
          <w:p w14:paraId="74E23556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clinical </w:t>
            </w:r>
            <w:r w:rsidRPr="00BE11BD">
              <w:rPr>
                <w:rFonts w:ascii="Times New Roman" w:hAnsi="Times New Roman"/>
                <w:lang w:eastAsia="ja-JP"/>
              </w:rPr>
              <w:t xml:space="preserve">NEXT/1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trial*</w:t>
            </w:r>
            <w:proofErr w:type="gramStart"/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“clinical study”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“clinical studies”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</w:p>
        </w:tc>
      </w:tr>
      <w:tr w:rsidR="00BE11BD" w:rsidRPr="00BE11BD" w14:paraId="1574E6DB" w14:textId="77777777" w:rsidTr="00BE11BD">
        <w:trPr>
          <w:trHeight w:val="570"/>
        </w:trPr>
        <w:tc>
          <w:tcPr>
            <w:tcW w:w="406" w:type="pct"/>
          </w:tcPr>
          <w:p w14:paraId="1CAEFE44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#6</w:t>
            </w:r>
          </w:p>
        </w:tc>
        <w:tc>
          <w:tcPr>
            <w:tcW w:w="4594" w:type="pct"/>
          </w:tcPr>
          <w:p w14:paraId="005D46E1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random</w:t>
            </w:r>
            <w:proofErr w:type="gramStart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</w:p>
        </w:tc>
      </w:tr>
      <w:tr w:rsidR="00BE11BD" w:rsidRPr="00BE11BD" w14:paraId="01E5A5CD" w14:textId="77777777" w:rsidTr="00BE11BD">
        <w:trPr>
          <w:trHeight w:val="570"/>
        </w:trPr>
        <w:tc>
          <w:tcPr>
            <w:tcW w:w="406" w:type="pct"/>
          </w:tcPr>
          <w:p w14:paraId="40C90D1E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#7</w:t>
            </w:r>
          </w:p>
        </w:tc>
        <w:tc>
          <w:tcPr>
            <w:tcW w:w="4594" w:type="pct"/>
          </w:tcPr>
          <w:p w14:paraId="7C090A86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“single blind procedure”</w:t>
            </w:r>
            <w:r w:rsidRPr="00BE11BD">
              <w:rPr>
                <w:rFonts w:ascii="Times New Roman" w:hAnsi="Times New Roman"/>
                <w:lang w:eastAsia="ja-JP"/>
              </w:rPr>
              <w:t>/de</w:t>
            </w:r>
          </w:p>
        </w:tc>
      </w:tr>
      <w:tr w:rsidR="00BE11BD" w:rsidRPr="00BE11BD" w14:paraId="291F70AE" w14:textId="77777777" w:rsidTr="00BE11BD">
        <w:trPr>
          <w:trHeight w:val="570"/>
        </w:trPr>
        <w:tc>
          <w:tcPr>
            <w:tcW w:w="406" w:type="pct"/>
          </w:tcPr>
          <w:p w14:paraId="62166B55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#8</w:t>
            </w:r>
          </w:p>
        </w:tc>
        <w:tc>
          <w:tcPr>
            <w:tcW w:w="4594" w:type="pct"/>
          </w:tcPr>
          <w:p w14:paraId="11208F20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“double blind procedure”</w:t>
            </w:r>
            <w:r w:rsidRPr="00BE11BD">
              <w:rPr>
                <w:rFonts w:ascii="Times New Roman" w:hAnsi="Times New Roman"/>
                <w:lang w:eastAsia="ja-JP"/>
              </w:rPr>
              <w:t>/de</w:t>
            </w:r>
          </w:p>
        </w:tc>
      </w:tr>
      <w:tr w:rsidR="00BE11BD" w:rsidRPr="00BE11BD" w14:paraId="39B2D242" w14:textId="77777777" w:rsidTr="00BE11BD">
        <w:trPr>
          <w:trHeight w:val="570"/>
        </w:trPr>
        <w:tc>
          <w:tcPr>
            <w:tcW w:w="406" w:type="pct"/>
          </w:tcPr>
          <w:p w14:paraId="3632839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#9</w:t>
            </w:r>
          </w:p>
        </w:tc>
        <w:tc>
          <w:tcPr>
            <w:tcW w:w="4594" w:type="pct"/>
          </w:tcPr>
          <w:p w14:paraId="4AEE795D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((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singl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 xml:space="preserve">*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doubl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 xml:space="preserve">*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trebl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 xml:space="preserve">*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tripl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) NEXT/1 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blind*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mask*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dummy</w:t>
            </w:r>
            <w:r w:rsidRPr="00BE11BD">
              <w:rPr>
                <w:rFonts w:ascii="Times New Roman" w:hAnsi="Times New Roman"/>
                <w:lang w:eastAsia="ja-JP"/>
              </w:rPr>
              <w:t>)</w:t>
            </w:r>
            <w:proofErr w:type="gramStart"/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</w:p>
        </w:tc>
      </w:tr>
      <w:tr w:rsidR="00BE11BD" w:rsidRPr="00BE11BD" w14:paraId="199209DA" w14:textId="77777777" w:rsidTr="00BE11BD">
        <w:trPr>
          <w:trHeight w:val="570"/>
        </w:trPr>
        <w:tc>
          <w:tcPr>
            <w:tcW w:w="406" w:type="pct"/>
          </w:tcPr>
          <w:p w14:paraId="1C38EFEA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#10</w:t>
            </w:r>
          </w:p>
        </w:tc>
        <w:tc>
          <w:tcPr>
            <w:tcW w:w="4594" w:type="pct"/>
          </w:tcPr>
          <w:p w14:paraId="4F58B7DA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placebo*</w:t>
            </w:r>
          </w:p>
        </w:tc>
      </w:tr>
      <w:tr w:rsidR="00BE11BD" w:rsidRPr="00BE11BD" w14:paraId="09864E58" w14:textId="77777777" w:rsidTr="00BE11BD">
        <w:trPr>
          <w:trHeight w:val="570"/>
        </w:trPr>
        <w:tc>
          <w:tcPr>
            <w:tcW w:w="406" w:type="pct"/>
          </w:tcPr>
          <w:p w14:paraId="1290BA01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#11</w:t>
            </w:r>
          </w:p>
        </w:tc>
        <w:tc>
          <w:tcPr>
            <w:tcW w:w="4594" w:type="pct"/>
          </w:tcPr>
          <w:p w14:paraId="553C689E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meta analysis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>”</w:t>
            </w:r>
            <w:r w:rsidRPr="00BE11BD">
              <w:rPr>
                <w:rFonts w:ascii="Times New Roman" w:hAnsi="Times New Roman"/>
                <w:lang w:eastAsia="ja-JP"/>
              </w:rPr>
              <w:t>/de</w:t>
            </w:r>
          </w:p>
        </w:tc>
      </w:tr>
      <w:tr w:rsidR="00BE11BD" w:rsidRPr="00BE11BD" w14:paraId="7767AD5B" w14:textId="77777777" w:rsidTr="00BE11BD">
        <w:trPr>
          <w:trHeight w:val="570"/>
        </w:trPr>
        <w:tc>
          <w:tcPr>
            <w:tcW w:w="406" w:type="pct"/>
          </w:tcPr>
          <w:p w14:paraId="00782A6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#12</w:t>
            </w:r>
          </w:p>
        </w:tc>
        <w:tc>
          <w:tcPr>
            <w:tcW w:w="4594" w:type="pct"/>
          </w:tcPr>
          <w:p w14:paraId="1CFED615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meta </w:t>
            </w:r>
            <w:r w:rsidRPr="00BE11BD">
              <w:rPr>
                <w:rFonts w:ascii="Times New Roman" w:hAnsi="Times New Roman"/>
                <w:lang w:eastAsia="ja-JP"/>
              </w:rPr>
              <w:t xml:space="preserve">NEXT/1 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analy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proofErr w:type="gramStart"/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metaanaly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</w:p>
        </w:tc>
      </w:tr>
      <w:tr w:rsidR="00BE11BD" w:rsidRPr="00BE11BD" w14:paraId="5B47215F" w14:textId="77777777" w:rsidTr="00BE11BD">
        <w:trPr>
          <w:trHeight w:val="570"/>
        </w:trPr>
        <w:tc>
          <w:tcPr>
            <w:tcW w:w="406" w:type="pct"/>
          </w:tcPr>
          <w:p w14:paraId="5F727D92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#13</w:t>
            </w:r>
          </w:p>
        </w:tc>
        <w:tc>
          <w:tcPr>
            <w:tcW w:w="4594" w:type="pct"/>
          </w:tcPr>
          <w:p w14:paraId="464835DC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review</w:t>
            </w:r>
            <w:r w:rsidRPr="00BE11BD">
              <w:rPr>
                <w:rFonts w:ascii="Times New Roman" w:hAnsi="Times New Roman"/>
                <w:lang w:eastAsia="ja-JP"/>
              </w:rPr>
              <w:t>:it</w:t>
            </w:r>
            <w:proofErr w:type="spellEnd"/>
          </w:p>
        </w:tc>
      </w:tr>
      <w:tr w:rsidR="00BE11BD" w:rsidRPr="00BE11BD" w14:paraId="431308F3" w14:textId="77777777" w:rsidTr="00BE11BD">
        <w:trPr>
          <w:trHeight w:val="570"/>
        </w:trPr>
        <w:tc>
          <w:tcPr>
            <w:tcW w:w="406" w:type="pct"/>
          </w:tcPr>
          <w:p w14:paraId="52D81B4B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#14</w:t>
            </w:r>
          </w:p>
        </w:tc>
        <w:tc>
          <w:tcPr>
            <w:tcW w:w="4594" w:type="pct"/>
          </w:tcPr>
          <w:p w14:paraId="479BE7A9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systematic </w:t>
            </w:r>
            <w:r w:rsidRPr="00BE11BD">
              <w:rPr>
                <w:rFonts w:ascii="Times New Roman" w:hAnsi="Times New Roman"/>
                <w:lang w:eastAsia="ja-JP"/>
              </w:rPr>
              <w:t xml:space="preserve">NEXT/1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review*</w:t>
            </w:r>
            <w:proofErr w:type="gramStart"/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</w:p>
        </w:tc>
      </w:tr>
      <w:tr w:rsidR="00BE11BD" w:rsidRPr="00BE11BD" w14:paraId="391FAB69" w14:textId="77777777" w:rsidTr="00BE11BD">
        <w:trPr>
          <w:trHeight w:val="570"/>
        </w:trPr>
        <w:tc>
          <w:tcPr>
            <w:tcW w:w="406" w:type="pct"/>
          </w:tcPr>
          <w:p w14:paraId="4C4B21DA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#15</w:t>
            </w:r>
          </w:p>
        </w:tc>
        <w:tc>
          <w:tcPr>
            <w:tcW w:w="4594" w:type="pct"/>
          </w:tcPr>
          <w:p w14:paraId="795E7E49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“practice guideline”</w:t>
            </w:r>
            <w:r w:rsidRPr="00BE11BD">
              <w:rPr>
                <w:rFonts w:ascii="Times New Roman" w:hAnsi="Times New Roman"/>
                <w:lang w:eastAsia="ja-JP"/>
              </w:rPr>
              <w:t>/de</w:t>
            </w:r>
          </w:p>
        </w:tc>
      </w:tr>
      <w:tr w:rsidR="00BE11BD" w:rsidRPr="00BE11BD" w14:paraId="0F040699" w14:textId="77777777" w:rsidTr="00BE11BD">
        <w:trPr>
          <w:trHeight w:val="570"/>
        </w:trPr>
        <w:tc>
          <w:tcPr>
            <w:tcW w:w="406" w:type="pct"/>
          </w:tcPr>
          <w:p w14:paraId="0EFF9C69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#16</w:t>
            </w:r>
          </w:p>
        </w:tc>
        <w:tc>
          <w:tcPr>
            <w:tcW w:w="4594" w:type="pct"/>
          </w:tcPr>
          <w:p w14:paraId="7F2023A2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guideline</w:t>
            </w:r>
            <w:proofErr w:type="gramStart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</w:p>
        </w:tc>
      </w:tr>
      <w:tr w:rsidR="00BE11BD" w:rsidRPr="00BE11BD" w14:paraId="338842E1" w14:textId="77777777" w:rsidTr="00BE11BD">
        <w:trPr>
          <w:trHeight w:val="570"/>
        </w:trPr>
        <w:tc>
          <w:tcPr>
            <w:tcW w:w="406" w:type="pct"/>
          </w:tcPr>
          <w:p w14:paraId="287DE217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#17</w:t>
            </w:r>
          </w:p>
        </w:tc>
        <w:tc>
          <w:tcPr>
            <w:tcW w:w="4594" w:type="pct"/>
          </w:tcPr>
          <w:p w14:paraId="00576347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proofErr w:type="spellStart"/>
            <w:proofErr w:type="gramStart"/>
            <w:r w:rsidRPr="00BE11BD">
              <w:rPr>
                <w:rFonts w:ascii="Times New Roman" w:hAnsi="Times New Roman"/>
                <w:bCs/>
                <w:lang w:eastAsia="ja-JP"/>
              </w:rPr>
              <w:t>consensus</w:t>
            </w:r>
            <w:r w:rsidRPr="00BE11BD">
              <w:rPr>
                <w:rFonts w:ascii="Times New Roman" w:hAnsi="Times New Roman"/>
                <w:lang w:eastAsia="ja-JP"/>
              </w:rPr>
              <w:t>:ab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</w:p>
        </w:tc>
      </w:tr>
      <w:tr w:rsidR="00BE11BD" w:rsidRPr="00BE11BD" w14:paraId="20B3F34D" w14:textId="77777777" w:rsidTr="00BE11BD">
        <w:trPr>
          <w:trHeight w:val="570"/>
        </w:trPr>
        <w:tc>
          <w:tcPr>
            <w:tcW w:w="406" w:type="pct"/>
          </w:tcPr>
          <w:p w14:paraId="0D7A9267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#18</w:t>
            </w:r>
          </w:p>
        </w:tc>
        <w:tc>
          <w:tcPr>
            <w:tcW w:w="4594" w:type="pct"/>
          </w:tcPr>
          <w:p w14:paraId="324F210E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 xml:space="preserve">#2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#3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#4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#5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#6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#7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#8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#9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#10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#11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#12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#13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#14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#15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#16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#17</w:t>
            </w:r>
          </w:p>
        </w:tc>
      </w:tr>
      <w:tr w:rsidR="00BE11BD" w:rsidRPr="00BE11BD" w14:paraId="7DE32C5A" w14:textId="77777777" w:rsidTr="00BE11BD">
        <w:trPr>
          <w:trHeight w:val="570"/>
        </w:trPr>
        <w:tc>
          <w:tcPr>
            <w:tcW w:w="406" w:type="pct"/>
          </w:tcPr>
          <w:p w14:paraId="328982F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#19</w:t>
            </w:r>
          </w:p>
        </w:tc>
        <w:tc>
          <w:tcPr>
            <w:tcW w:w="4594" w:type="pct"/>
          </w:tcPr>
          <w:p w14:paraId="60718409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 xml:space="preserve">#1 </w:t>
            </w:r>
            <w:r w:rsidRPr="00BE11BD">
              <w:rPr>
                <w:rFonts w:ascii="Times New Roman" w:hAnsi="Times New Roman"/>
                <w:lang w:eastAsia="ja-JP"/>
              </w:rPr>
              <w:t xml:space="preserve">AND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#18</w:t>
            </w:r>
          </w:p>
        </w:tc>
      </w:tr>
      <w:tr w:rsidR="00BE11BD" w:rsidRPr="00BE11BD" w14:paraId="351CCD57" w14:textId="77777777" w:rsidTr="00BE11BD">
        <w:trPr>
          <w:trHeight w:val="570"/>
        </w:trPr>
        <w:tc>
          <w:tcPr>
            <w:tcW w:w="406" w:type="pct"/>
          </w:tcPr>
          <w:p w14:paraId="0F2965CB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#20</w:t>
            </w:r>
          </w:p>
        </w:tc>
        <w:tc>
          <w:tcPr>
            <w:tcW w:w="4594" w:type="pct"/>
          </w:tcPr>
          <w:p w14:paraId="4232E234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 xml:space="preserve">#19 </w:t>
            </w:r>
            <w:r w:rsidRPr="00BE11BD">
              <w:rPr>
                <w:rFonts w:ascii="Times New Roman" w:hAnsi="Times New Roman"/>
                <w:lang w:eastAsia="ja-JP"/>
              </w:rPr>
              <w:t>AND ([child]/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lim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[adolescent]/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lim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[adult]/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lim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>)</w:t>
            </w:r>
          </w:p>
        </w:tc>
      </w:tr>
      <w:tr w:rsidR="00BE11BD" w:rsidRPr="00BE11BD" w14:paraId="500124CB" w14:textId="77777777" w:rsidTr="00BE11BD">
        <w:trPr>
          <w:trHeight w:val="570"/>
        </w:trPr>
        <w:tc>
          <w:tcPr>
            <w:tcW w:w="406" w:type="pct"/>
          </w:tcPr>
          <w:p w14:paraId="2CFE646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#21</w:t>
            </w:r>
          </w:p>
        </w:tc>
        <w:tc>
          <w:tcPr>
            <w:tcW w:w="4594" w:type="pct"/>
          </w:tcPr>
          <w:p w14:paraId="365E0561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“child”</w:t>
            </w:r>
            <w:r w:rsidRPr="00BE11BD">
              <w:rPr>
                <w:rFonts w:ascii="Times New Roman" w:hAnsi="Times New Roman"/>
                <w:lang w:eastAsia="ja-JP"/>
              </w:rPr>
              <w:t xml:space="preserve">/de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“adolescence”</w:t>
            </w:r>
            <w:r w:rsidRPr="00BE11BD">
              <w:rPr>
                <w:rFonts w:ascii="Times New Roman" w:hAnsi="Times New Roman"/>
                <w:lang w:eastAsia="ja-JP"/>
              </w:rPr>
              <w:t xml:space="preserve">/de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“adolescent”</w:t>
            </w:r>
            <w:r w:rsidRPr="00BE11BD">
              <w:rPr>
                <w:rFonts w:ascii="Times New Roman" w:hAnsi="Times New Roman"/>
                <w:lang w:eastAsia="ja-JP"/>
              </w:rPr>
              <w:t xml:space="preserve">/de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“juvenile”</w:t>
            </w:r>
            <w:r w:rsidRPr="00BE11BD">
              <w:rPr>
                <w:rFonts w:ascii="Times New Roman" w:hAnsi="Times New Roman"/>
                <w:lang w:eastAsia="ja-JP"/>
              </w:rPr>
              <w:t>/de</w:t>
            </w:r>
          </w:p>
        </w:tc>
      </w:tr>
      <w:tr w:rsidR="00BE11BD" w:rsidRPr="00BE11BD" w14:paraId="128EF6A1" w14:textId="77777777" w:rsidTr="00BE11BD">
        <w:trPr>
          <w:trHeight w:val="570"/>
        </w:trPr>
        <w:tc>
          <w:tcPr>
            <w:tcW w:w="406" w:type="pct"/>
          </w:tcPr>
          <w:p w14:paraId="56ED4F52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lastRenderedPageBreak/>
              <w:t>#22</w:t>
            </w:r>
          </w:p>
        </w:tc>
        <w:tc>
          <w:tcPr>
            <w:tcW w:w="4594" w:type="pct"/>
          </w:tcPr>
          <w:p w14:paraId="6908D2E1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child</w:t>
            </w:r>
            <w:proofErr w:type="gramStart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preschool*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preadolescen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>*: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</w:p>
        </w:tc>
      </w:tr>
      <w:tr w:rsidR="00BE11BD" w:rsidRPr="00BE11BD" w14:paraId="601C3EB0" w14:textId="77777777" w:rsidTr="00BE11BD">
        <w:trPr>
          <w:trHeight w:val="570"/>
        </w:trPr>
        <w:tc>
          <w:tcPr>
            <w:tcW w:w="406" w:type="pct"/>
          </w:tcPr>
          <w:p w14:paraId="11983FC1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#23</w:t>
            </w:r>
          </w:p>
        </w:tc>
        <w:tc>
          <w:tcPr>
            <w:tcW w:w="4594" w:type="pct"/>
          </w:tcPr>
          <w:p w14:paraId="18D28A9C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juvenile</w:t>
            </w:r>
            <w:proofErr w:type="gramStart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underage*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teen*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youth*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pubescen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proofErr w:type="spellStart"/>
            <w:r w:rsidRPr="00BE11BD">
              <w:rPr>
                <w:rFonts w:ascii="Times New Roman" w:hAnsi="Times New Roman"/>
                <w:bCs/>
                <w:lang w:eastAsia="ja-JP"/>
              </w:rPr>
              <w:t>adolescen</w:t>
            </w:r>
            <w:proofErr w:type="spellEnd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</w:p>
        </w:tc>
      </w:tr>
      <w:tr w:rsidR="00BE11BD" w:rsidRPr="00BE11BD" w14:paraId="2255B176" w14:textId="77777777" w:rsidTr="00BE11BD">
        <w:trPr>
          <w:trHeight w:val="570"/>
        </w:trPr>
        <w:tc>
          <w:tcPr>
            <w:tcW w:w="406" w:type="pct"/>
          </w:tcPr>
          <w:p w14:paraId="369DD2BC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#24</w:t>
            </w:r>
          </w:p>
        </w:tc>
        <w:tc>
          <w:tcPr>
            <w:tcW w:w="4594" w:type="pct"/>
          </w:tcPr>
          <w:p w14:paraId="5FAA463E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“young men</w:t>
            </w:r>
            <w:proofErr w:type="gramStart"/>
            <w:r w:rsidRPr="00BE11BD">
              <w:rPr>
                <w:rFonts w:ascii="Times New Roman" w:hAnsi="Times New Roman"/>
                <w:bCs/>
                <w:lang w:eastAsia="ja-JP"/>
              </w:rPr>
              <w:t>”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young </w:t>
            </w:r>
            <w:r w:rsidRPr="00BE11BD">
              <w:rPr>
                <w:rFonts w:ascii="Times New Roman" w:hAnsi="Times New Roman"/>
                <w:lang w:eastAsia="ja-JP"/>
              </w:rPr>
              <w:t xml:space="preserve">NEXT/1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adult*</w:t>
            </w:r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“young women”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“young people”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young </w:t>
            </w:r>
            <w:r w:rsidRPr="00BE11BD">
              <w:rPr>
                <w:rFonts w:ascii="Times New Roman" w:hAnsi="Times New Roman"/>
                <w:lang w:eastAsia="ja-JP"/>
              </w:rPr>
              <w:t xml:space="preserve">NEXT/1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person*</w:t>
            </w:r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</w:p>
        </w:tc>
      </w:tr>
      <w:tr w:rsidR="00BE11BD" w:rsidRPr="00BE11BD" w14:paraId="338EC391" w14:textId="77777777" w:rsidTr="00BE11BD">
        <w:trPr>
          <w:trHeight w:val="570"/>
        </w:trPr>
        <w:tc>
          <w:tcPr>
            <w:tcW w:w="406" w:type="pct"/>
          </w:tcPr>
          <w:p w14:paraId="4C85B5C9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#25</w:t>
            </w:r>
          </w:p>
        </w:tc>
        <w:tc>
          <w:tcPr>
            <w:tcW w:w="4594" w:type="pct"/>
          </w:tcPr>
          <w:p w14:paraId="409BC985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>undergraduate</w:t>
            </w:r>
            <w:proofErr w:type="gramStart"/>
            <w:r w:rsidRPr="00BE11BD">
              <w:rPr>
                <w:rFonts w:ascii="Times New Roman" w:hAnsi="Times New Roman"/>
                <w:bCs/>
                <w:lang w:eastAsia="ja-JP"/>
              </w:rPr>
              <w:t>*</w:t>
            </w:r>
            <w:r w:rsidRPr="00BE11BD">
              <w:rPr>
                <w:rFonts w:ascii="Times New Roman" w:hAnsi="Times New Roman"/>
                <w:lang w:eastAsia="ja-JP"/>
              </w:rPr>
              <w:t>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</w:t>
            </w:r>
            <w:proofErr w:type="gramEnd"/>
            <w:r w:rsidRPr="00BE11BD">
              <w:rPr>
                <w:rFonts w:ascii="Times New Roman" w:hAnsi="Times New Roman"/>
                <w:lang w:eastAsia="ja-JP"/>
              </w:rPr>
              <w:t>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college </w:t>
            </w:r>
            <w:r w:rsidRPr="00BE11BD">
              <w:rPr>
                <w:rFonts w:ascii="Times New Roman" w:hAnsi="Times New Roman"/>
                <w:lang w:eastAsia="ja-JP"/>
              </w:rPr>
              <w:t xml:space="preserve">NEXT/1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student*</w:t>
            </w:r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 xml:space="preserve"> OR (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“high- school” </w:t>
            </w:r>
            <w:r w:rsidRPr="00BE11BD">
              <w:rPr>
                <w:rFonts w:ascii="Times New Roman" w:hAnsi="Times New Roman"/>
                <w:lang w:eastAsia="ja-JP"/>
              </w:rPr>
              <w:t xml:space="preserve">NEXT/1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student*</w:t>
            </w:r>
            <w:r w:rsidRPr="00BE11BD">
              <w:rPr>
                <w:rFonts w:ascii="Times New Roman" w:hAnsi="Times New Roman"/>
                <w:lang w:eastAsia="ja-JP"/>
              </w:rPr>
              <w:t>):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ab,ti</w:t>
            </w:r>
            <w:proofErr w:type="spellEnd"/>
          </w:p>
        </w:tc>
      </w:tr>
      <w:tr w:rsidR="00BE11BD" w:rsidRPr="00BE11BD" w14:paraId="3A0E636E" w14:textId="77777777" w:rsidTr="00BE11BD">
        <w:trPr>
          <w:trHeight w:val="570"/>
        </w:trPr>
        <w:tc>
          <w:tcPr>
            <w:tcW w:w="406" w:type="pct"/>
          </w:tcPr>
          <w:p w14:paraId="06F159C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#26</w:t>
            </w:r>
          </w:p>
        </w:tc>
        <w:tc>
          <w:tcPr>
            <w:tcW w:w="4594" w:type="pct"/>
          </w:tcPr>
          <w:p w14:paraId="740D3746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 xml:space="preserve">#21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#22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#23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 xml:space="preserve">#24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#25</w:t>
            </w:r>
          </w:p>
        </w:tc>
      </w:tr>
      <w:tr w:rsidR="00BE11BD" w:rsidRPr="00BE11BD" w14:paraId="26DD7D62" w14:textId="77777777" w:rsidTr="00BE11BD">
        <w:trPr>
          <w:trHeight w:val="570"/>
        </w:trPr>
        <w:tc>
          <w:tcPr>
            <w:tcW w:w="406" w:type="pct"/>
          </w:tcPr>
          <w:p w14:paraId="5509351F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#27</w:t>
            </w:r>
          </w:p>
        </w:tc>
        <w:tc>
          <w:tcPr>
            <w:tcW w:w="4594" w:type="pct"/>
          </w:tcPr>
          <w:p w14:paraId="5D47CF03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 xml:space="preserve">#19 </w:t>
            </w:r>
            <w:r w:rsidRPr="00BE11BD">
              <w:rPr>
                <w:rFonts w:ascii="Times New Roman" w:hAnsi="Times New Roman"/>
                <w:lang w:eastAsia="ja-JP"/>
              </w:rPr>
              <w:t xml:space="preserve">AND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#26</w:t>
            </w:r>
          </w:p>
        </w:tc>
      </w:tr>
      <w:tr w:rsidR="00BE11BD" w:rsidRPr="00BE11BD" w14:paraId="4D7A045B" w14:textId="77777777" w:rsidTr="00BE11BD">
        <w:trPr>
          <w:trHeight w:val="570"/>
        </w:trPr>
        <w:tc>
          <w:tcPr>
            <w:tcW w:w="406" w:type="pct"/>
          </w:tcPr>
          <w:p w14:paraId="1A1FE388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#28</w:t>
            </w:r>
          </w:p>
        </w:tc>
        <w:tc>
          <w:tcPr>
            <w:tcW w:w="4594" w:type="pct"/>
          </w:tcPr>
          <w:p w14:paraId="5468A475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 xml:space="preserve">#20 </w:t>
            </w:r>
            <w:r w:rsidRPr="00BE11BD">
              <w:rPr>
                <w:rFonts w:ascii="Times New Roman" w:hAnsi="Times New Roman"/>
                <w:lang w:eastAsia="ja-JP"/>
              </w:rPr>
              <w:t xml:space="preserve">OR </w:t>
            </w:r>
            <w:r w:rsidRPr="00BE11BD">
              <w:rPr>
                <w:rFonts w:ascii="Times New Roman" w:hAnsi="Times New Roman"/>
                <w:bCs/>
                <w:lang w:eastAsia="ja-JP"/>
              </w:rPr>
              <w:t>#27</w:t>
            </w:r>
          </w:p>
        </w:tc>
      </w:tr>
      <w:tr w:rsidR="00BE11BD" w:rsidRPr="00446A97" w14:paraId="354A613D" w14:textId="77777777" w:rsidTr="00BE11BD">
        <w:trPr>
          <w:trHeight w:val="570"/>
        </w:trPr>
        <w:tc>
          <w:tcPr>
            <w:tcW w:w="406" w:type="pct"/>
          </w:tcPr>
          <w:p w14:paraId="5D05E775" w14:textId="77777777" w:rsidR="00BE11BD" w:rsidRPr="00BE11BD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lang w:eastAsia="ja-JP"/>
              </w:rPr>
              <w:t>#29</w:t>
            </w:r>
          </w:p>
        </w:tc>
        <w:tc>
          <w:tcPr>
            <w:tcW w:w="4594" w:type="pct"/>
          </w:tcPr>
          <w:p w14:paraId="468D4986" w14:textId="77777777" w:rsidR="00BE11BD" w:rsidRPr="00446A97" w:rsidRDefault="00BE11BD" w:rsidP="00AB6E5A">
            <w:pPr>
              <w:spacing w:before="120" w:after="0" w:line="360" w:lineRule="auto"/>
              <w:rPr>
                <w:rFonts w:ascii="Times New Roman" w:hAnsi="Times New Roman"/>
                <w:lang w:eastAsia="ja-JP"/>
              </w:rPr>
            </w:pPr>
            <w:r w:rsidRPr="00BE11BD">
              <w:rPr>
                <w:rFonts w:ascii="Times New Roman" w:hAnsi="Times New Roman"/>
                <w:bCs/>
                <w:lang w:eastAsia="ja-JP"/>
              </w:rPr>
              <w:t xml:space="preserve">#28 </w:t>
            </w:r>
            <w:r w:rsidRPr="00BE11BD">
              <w:rPr>
                <w:rFonts w:ascii="Times New Roman" w:hAnsi="Times New Roman"/>
                <w:lang w:eastAsia="ja-JP"/>
              </w:rPr>
              <w:t>AND [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english</w:t>
            </w:r>
            <w:proofErr w:type="spellEnd"/>
            <w:r w:rsidRPr="00BE11BD">
              <w:rPr>
                <w:rFonts w:ascii="Times New Roman" w:hAnsi="Times New Roman"/>
                <w:lang w:eastAsia="ja-JP"/>
              </w:rPr>
              <w:t>]/</w:t>
            </w:r>
            <w:proofErr w:type="spellStart"/>
            <w:r w:rsidRPr="00BE11BD">
              <w:rPr>
                <w:rFonts w:ascii="Times New Roman" w:hAnsi="Times New Roman"/>
                <w:lang w:eastAsia="ja-JP"/>
              </w:rPr>
              <w:t>lim</w:t>
            </w:r>
            <w:proofErr w:type="spellEnd"/>
          </w:p>
        </w:tc>
      </w:tr>
    </w:tbl>
    <w:p w14:paraId="0181268C" w14:textId="77777777" w:rsidR="00BE11BD" w:rsidRDefault="00BE11BD" w:rsidP="00BE11BD"/>
    <w:p w14:paraId="52B083FA" w14:textId="77777777" w:rsidR="00CD4969" w:rsidRDefault="00CD4969"/>
    <w:sectPr w:rsidR="00CD4969" w:rsidSect="00DD02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F6CB3" w14:textId="77777777" w:rsidR="00BE11BD" w:rsidRDefault="00BE11BD" w:rsidP="00BE11BD">
      <w:pPr>
        <w:spacing w:after="0" w:line="240" w:lineRule="auto"/>
      </w:pPr>
      <w:r>
        <w:separator/>
      </w:r>
    </w:p>
  </w:endnote>
  <w:endnote w:type="continuationSeparator" w:id="0">
    <w:p w14:paraId="3B8955FD" w14:textId="77777777" w:rsidR="00BE11BD" w:rsidRDefault="00BE11BD" w:rsidP="00BE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C25B0" w14:textId="77777777" w:rsidR="006602E8" w:rsidRDefault="00660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CFB1F" w14:textId="77777777" w:rsidR="006602E8" w:rsidRDefault="006602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7EC8B0" w14:textId="77777777" w:rsidR="006602E8" w:rsidRDefault="006602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1A06E" w14:textId="77777777" w:rsidR="00BE11BD" w:rsidRDefault="00BE11BD" w:rsidP="00BE11BD">
      <w:pPr>
        <w:spacing w:after="0" w:line="240" w:lineRule="auto"/>
      </w:pPr>
      <w:r>
        <w:separator/>
      </w:r>
    </w:p>
  </w:footnote>
  <w:footnote w:type="continuationSeparator" w:id="0">
    <w:p w14:paraId="6B2AE4DD" w14:textId="77777777" w:rsidR="00BE11BD" w:rsidRDefault="00BE11BD" w:rsidP="00BE1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98414" w14:textId="77777777" w:rsidR="006602E8" w:rsidRDefault="00660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C3079" w14:textId="77777777" w:rsidR="00A53F05" w:rsidRDefault="00A53F05" w:rsidP="00A53F05">
    <w:pPr>
      <w:pStyle w:val="Header"/>
      <w:rPr>
        <w:rFonts w:ascii="Times New Roman" w:hAnsi="Times New Roman"/>
        <w:sz w:val="20"/>
      </w:rPr>
    </w:pPr>
    <w:r w:rsidRPr="00A2210C">
      <w:rPr>
        <w:rFonts w:ascii="Times New Roman" w:hAnsi="Times New Roman"/>
        <w:sz w:val="20"/>
      </w:rPr>
      <w:t xml:space="preserve">Zbukvic et al. (2023) Evidence for Targeted and Universal Secondary School-based Programs for Anxiety and Depression: An Overview of Systematic Reviews. Corresponding author: Isabel Zbukvic </w:t>
    </w:r>
    <w:hyperlink r:id="rId1" w:history="1">
      <w:r w:rsidRPr="00CA7043">
        <w:rPr>
          <w:rStyle w:val="Hyperlink"/>
          <w:rFonts w:ascii="Times New Roman" w:hAnsi="Times New Roman"/>
          <w:sz w:val="20"/>
        </w:rPr>
        <w:t>Isabel.Zbukvic@orygen.org.au</w:t>
      </w:r>
    </w:hyperlink>
    <w:r>
      <w:rPr>
        <w:rFonts w:ascii="Times New Roman" w:hAnsi="Times New Roman"/>
        <w:sz w:val="20"/>
      </w:rPr>
      <w:t xml:space="preserve"> </w:t>
    </w:r>
  </w:p>
  <w:p w14:paraId="71E25A93" w14:textId="77777777" w:rsidR="005D5363" w:rsidRPr="009105F0" w:rsidRDefault="005D5363">
    <w:pPr>
      <w:pStyle w:val="Head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24627" w14:textId="77777777" w:rsidR="006602E8" w:rsidRDefault="006602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BD"/>
    <w:rsid w:val="0047130A"/>
    <w:rsid w:val="005D5363"/>
    <w:rsid w:val="00632E45"/>
    <w:rsid w:val="006602E8"/>
    <w:rsid w:val="009105F0"/>
    <w:rsid w:val="00A53F05"/>
    <w:rsid w:val="00AB6E5A"/>
    <w:rsid w:val="00BE11BD"/>
    <w:rsid w:val="00CD4969"/>
    <w:rsid w:val="00E9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3D28"/>
  <w15:chartTrackingRefBased/>
  <w15:docId w15:val="{0F35168D-A797-4BAD-919B-86E86778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11B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1BD"/>
    <w:rPr>
      <w:rFonts w:ascii="Segoe UI" w:eastAsia="Calibr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BE1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11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1B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E11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1BD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E11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sabel.Zbukvic@orygen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a2b8b2-7a56-46ed-a8d1-bd4d7f4045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E4B651C5DE546BDCAEA773ABA7FB4" ma:contentTypeVersion="14" ma:contentTypeDescription="Create a new document." ma:contentTypeScope="" ma:versionID="57ea4b693d40098cef9e1a97301c47fd">
  <xsd:schema xmlns:xsd="http://www.w3.org/2001/XMLSchema" xmlns:xs="http://www.w3.org/2001/XMLSchema" xmlns:p="http://schemas.microsoft.com/office/2006/metadata/properties" xmlns:ns3="9dfba0ed-9c47-4936-a200-6bc0e0e691d3" xmlns:ns4="27a2b8b2-7a56-46ed-a8d1-bd4d7f404500" targetNamespace="http://schemas.microsoft.com/office/2006/metadata/properties" ma:root="true" ma:fieldsID="f2d688fb72c7e137cb216cd9bebd7a57" ns3:_="" ns4:_="">
    <xsd:import namespace="9dfba0ed-9c47-4936-a200-6bc0e0e691d3"/>
    <xsd:import namespace="27a2b8b2-7a56-46ed-a8d1-bd4d7f40450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ba0ed-9c47-4936-a200-6bc0e0e691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2b8b2-7a56-46ed-a8d1-bd4d7f404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B8F0A5-5120-49AC-A4BA-BF1F18747A3C}">
  <ds:schemaRefs>
    <ds:schemaRef ds:uri="http://schemas.openxmlformats.org/package/2006/metadata/core-properties"/>
    <ds:schemaRef ds:uri="http://purl.org/dc/dcmitype/"/>
    <ds:schemaRef ds:uri="9dfba0ed-9c47-4936-a200-6bc0e0e691d3"/>
    <ds:schemaRef ds:uri="27a2b8b2-7a56-46ed-a8d1-bd4d7f404500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BB92A7E-8321-4448-91AA-E34D00BC9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ba0ed-9c47-4936-a200-6bc0e0e691d3"/>
    <ds:schemaRef ds:uri="27a2b8b2-7a56-46ed-a8d1-bd4d7f404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12685-A4A2-44CF-95B8-6C078AF492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Zbukvic</dc:creator>
  <cp:keywords/>
  <dc:description/>
  <cp:lastModifiedBy>Isabel Zbukvic</cp:lastModifiedBy>
  <cp:revision>9</cp:revision>
  <dcterms:created xsi:type="dcterms:W3CDTF">2023-01-25T05:52:00Z</dcterms:created>
  <dcterms:modified xsi:type="dcterms:W3CDTF">2023-03-29T06:42:00Z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0x010100321E4B651C5DE546BDCAEA773ABA7FB4</vt:lpwstr>
  </property>
</Properties>
</file>