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2FBBE" w14:textId="4635FCC3" w:rsidR="00A6267D" w:rsidRDefault="00CA1AB2">
      <w:pPr>
        <w:rPr>
          <w:rFonts w:ascii="Arial" w:hAnsi="Arial" w:cs="Arial"/>
          <w:b/>
          <w:bCs/>
        </w:rPr>
      </w:pPr>
      <w:r w:rsidRPr="00CA1AB2">
        <w:rPr>
          <w:rFonts w:ascii="Arial" w:hAnsi="Arial" w:cs="Arial"/>
          <w:b/>
          <w:bCs/>
        </w:rPr>
        <w:t>Appendix 4: Funnel Plots of comparisons</w:t>
      </w:r>
    </w:p>
    <w:p w14:paraId="1CB6309D" w14:textId="76D56A88" w:rsidR="00CA1AB2" w:rsidRDefault="00CA1AB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4.1 Funnel plot - QOL physical</w:t>
      </w:r>
    </w:p>
    <w:p w14:paraId="7C552EC9" w14:textId="696F18D8" w:rsidR="00CA1AB2" w:rsidRDefault="00CA1AB2">
      <w:pPr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661911CC" wp14:editId="653033B9">
            <wp:extent cx="3472276" cy="2352675"/>
            <wp:effectExtent l="0" t="0" r="0" b="0"/>
            <wp:docPr id="1" name="Picture 1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aph with dots and lines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76814" cy="235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DFEC4" w14:textId="6AFD1FBE" w:rsidR="00CA1AB2" w:rsidRDefault="00CA1AB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4.2 Funnel plot - QOL psychosocial</w:t>
      </w:r>
    </w:p>
    <w:p w14:paraId="6F22472C" w14:textId="4CA8A216" w:rsidR="00CA1AB2" w:rsidRDefault="00CA1AB2">
      <w:pPr>
        <w:rPr>
          <w:rFonts w:ascii="Arial" w:hAnsi="Arial" w:cs="Arial"/>
          <w:b/>
          <w:bCs/>
        </w:rPr>
      </w:pPr>
      <w:r w:rsidRPr="00CA1AB2">
        <w:rPr>
          <w:noProof/>
        </w:rPr>
        <w:drawing>
          <wp:inline distT="0" distB="0" distL="0" distR="0" wp14:anchorId="7C5EFD0E" wp14:editId="6FBDEC8E">
            <wp:extent cx="3494527" cy="2352675"/>
            <wp:effectExtent l="0" t="0" r="0" b="0"/>
            <wp:docPr id="2" name="Picture 2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aph with dots and lines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99580" cy="2356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A0590" w14:textId="166FE268" w:rsidR="00CA1AB2" w:rsidRDefault="00CA1AB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4.3 Funnel plot </w:t>
      </w:r>
      <w:r w:rsidR="0035235D">
        <w:rPr>
          <w:rFonts w:ascii="Arial" w:hAnsi="Arial" w:cs="Arial"/>
          <w:b/>
          <w:bCs/>
        </w:rPr>
        <w:t>–</w:t>
      </w:r>
      <w:r>
        <w:rPr>
          <w:rFonts w:ascii="Arial" w:hAnsi="Arial" w:cs="Arial"/>
          <w:b/>
          <w:bCs/>
        </w:rPr>
        <w:t xml:space="preserve"> Depressi</w:t>
      </w:r>
      <w:r w:rsidR="0035235D">
        <w:rPr>
          <w:rFonts w:ascii="Arial" w:hAnsi="Arial" w:cs="Arial"/>
          <w:b/>
          <w:bCs/>
        </w:rPr>
        <w:t>ve symptoms</w:t>
      </w:r>
    </w:p>
    <w:p w14:paraId="4B7B4DE6" w14:textId="3FF36241" w:rsidR="00CA1AB2" w:rsidRDefault="00CA1AB2">
      <w:pPr>
        <w:rPr>
          <w:rFonts w:ascii="Arial" w:hAnsi="Arial" w:cs="Arial"/>
          <w:b/>
          <w:bCs/>
        </w:rPr>
      </w:pPr>
      <w:r w:rsidRPr="00CA1AB2">
        <w:rPr>
          <w:noProof/>
        </w:rPr>
        <w:drawing>
          <wp:inline distT="0" distB="0" distL="0" distR="0" wp14:anchorId="770D37BE" wp14:editId="5C61A754">
            <wp:extent cx="3519085" cy="2371725"/>
            <wp:effectExtent l="0" t="0" r="5715" b="0"/>
            <wp:docPr id="3" name="Picture 3" descr="A graph with dot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aph with dots and line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27663" cy="2377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8CC29" w14:textId="77777777" w:rsidR="00F47818" w:rsidRDefault="00F47818">
      <w:pPr>
        <w:rPr>
          <w:rFonts w:ascii="Arial" w:hAnsi="Arial" w:cs="Arial"/>
          <w:b/>
          <w:bCs/>
        </w:rPr>
      </w:pPr>
    </w:p>
    <w:p w14:paraId="41BE220F" w14:textId="710C279E" w:rsidR="00CA1AB2" w:rsidRDefault="00CA1AB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4.4 Funnel plot - Anxiety</w:t>
      </w:r>
    </w:p>
    <w:p w14:paraId="3434280E" w14:textId="42D67A2D" w:rsidR="00CA1AB2" w:rsidRDefault="00CA1AB2">
      <w:pPr>
        <w:rPr>
          <w:rFonts w:ascii="Arial" w:hAnsi="Arial" w:cs="Arial"/>
          <w:b/>
          <w:bCs/>
        </w:rPr>
      </w:pPr>
      <w:r w:rsidRPr="00CA1AB2">
        <w:rPr>
          <w:noProof/>
        </w:rPr>
        <w:drawing>
          <wp:inline distT="0" distB="0" distL="0" distR="0" wp14:anchorId="1A7F0B68" wp14:editId="5C2A644B">
            <wp:extent cx="3827269" cy="2543175"/>
            <wp:effectExtent l="0" t="0" r="1905" b="0"/>
            <wp:docPr id="4" name="Picture 4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raph of a function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38907" cy="2550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6D6AA" w14:textId="751CC966" w:rsidR="00CA1AB2" w:rsidRPr="00CA1AB2" w:rsidRDefault="00CA1AB2">
      <w:pPr>
        <w:rPr>
          <w:rFonts w:ascii="Arial" w:hAnsi="Arial" w:cs="Arial"/>
        </w:rPr>
      </w:pPr>
      <w:r>
        <w:rPr>
          <w:rFonts w:ascii="Arial" w:hAnsi="Arial" w:cs="Arial"/>
        </w:rPr>
        <w:t xml:space="preserve">SE: </w:t>
      </w:r>
      <w:r w:rsidR="00F4781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tandard </w:t>
      </w:r>
      <w:r w:rsidR="00F47818">
        <w:rPr>
          <w:rFonts w:ascii="Arial" w:hAnsi="Arial" w:cs="Arial"/>
        </w:rPr>
        <w:t>e</w:t>
      </w:r>
      <w:r>
        <w:rPr>
          <w:rFonts w:ascii="Arial" w:hAnsi="Arial" w:cs="Arial"/>
        </w:rPr>
        <w:t>rror, SMD: standardised mean difference</w:t>
      </w:r>
    </w:p>
    <w:sectPr w:rsidR="00CA1AB2" w:rsidRPr="00CA1A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AYCU0tLQwtLQ0tjCyNTYyUdpeDU4uLM/DyQAuNaAJiNbEMsAAAA"/>
  </w:docVars>
  <w:rsids>
    <w:rsidRoot w:val="00CA1AB2"/>
    <w:rsid w:val="000C3A08"/>
    <w:rsid w:val="0035235D"/>
    <w:rsid w:val="00645578"/>
    <w:rsid w:val="00715C26"/>
    <w:rsid w:val="00A6267D"/>
    <w:rsid w:val="00CA1AB2"/>
    <w:rsid w:val="00E450BF"/>
    <w:rsid w:val="00F4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DBF82"/>
  <w15:chartTrackingRefBased/>
  <w15:docId w15:val="{80626A67-4A0B-41A0-87DA-68EB55F1E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Raeside</dc:creator>
  <cp:keywords/>
  <dc:description/>
  <cp:lastModifiedBy>Rebecca Raeside</cp:lastModifiedBy>
  <cp:revision>3</cp:revision>
  <dcterms:created xsi:type="dcterms:W3CDTF">2023-07-12T01:33:00Z</dcterms:created>
  <dcterms:modified xsi:type="dcterms:W3CDTF">2023-07-19T22:44:00Z</dcterms:modified>
</cp:coreProperties>
</file>