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4F966" w14:textId="192FE12B" w:rsidR="002700CD" w:rsidRPr="009F5736" w:rsidRDefault="002700CD">
      <w:pPr>
        <w:rPr>
          <w:rFonts w:ascii="Arial" w:hAnsi="Arial" w:cs="Arial"/>
          <w:b/>
          <w:bCs/>
        </w:rPr>
      </w:pPr>
      <w:r w:rsidRPr="009F5736">
        <w:rPr>
          <w:rFonts w:ascii="Arial" w:hAnsi="Arial" w:cs="Arial"/>
          <w:b/>
          <w:bCs/>
        </w:rPr>
        <w:t>Supplementary information 1</w:t>
      </w:r>
    </w:p>
    <w:p w14:paraId="4E60C17A" w14:textId="77777777" w:rsidR="002700CD" w:rsidRPr="009F5736" w:rsidRDefault="002700CD">
      <w:pPr>
        <w:rPr>
          <w:rFonts w:ascii="Arial" w:hAnsi="Arial" w:cs="Arial"/>
        </w:rPr>
      </w:pPr>
    </w:p>
    <w:p w14:paraId="0F5831BD" w14:textId="4DCFD247" w:rsidR="002700CD" w:rsidRDefault="002700CD" w:rsidP="001726D7">
      <w:pPr>
        <w:jc w:val="center"/>
        <w:rPr>
          <w:rFonts w:ascii="Arial" w:hAnsi="Arial" w:cs="Arial"/>
          <w:sz w:val="22"/>
          <w:szCs w:val="22"/>
        </w:rPr>
      </w:pPr>
      <w:r w:rsidRPr="002B45DF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D46545" w:rsidRPr="002B45DF">
        <w:rPr>
          <w:rFonts w:ascii="Arial" w:hAnsi="Arial" w:cs="Arial"/>
          <w:b/>
          <w:bCs/>
          <w:sz w:val="22"/>
          <w:szCs w:val="22"/>
        </w:rPr>
        <w:t>T</w:t>
      </w:r>
      <w:r w:rsidRPr="002B45DF">
        <w:rPr>
          <w:rFonts w:ascii="Arial" w:hAnsi="Arial" w:cs="Arial"/>
          <w:b/>
          <w:bCs/>
          <w:sz w:val="22"/>
          <w:szCs w:val="22"/>
        </w:rPr>
        <w:t>able 1.</w:t>
      </w:r>
      <w:r>
        <w:rPr>
          <w:rFonts w:ascii="Arial" w:hAnsi="Arial" w:cs="Arial"/>
          <w:sz w:val="22"/>
          <w:szCs w:val="22"/>
        </w:rPr>
        <w:t xml:space="preserve"> A summary of the XCT scanning parameters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1226"/>
        <w:gridCol w:w="963"/>
        <w:gridCol w:w="1029"/>
        <w:gridCol w:w="1264"/>
        <w:gridCol w:w="1282"/>
        <w:gridCol w:w="2149"/>
      </w:tblGrid>
      <w:tr w:rsidR="00811008" w14:paraId="6F969FB5" w14:textId="77777777" w:rsidTr="00811008">
        <w:tc>
          <w:tcPr>
            <w:tcW w:w="1105" w:type="dxa"/>
          </w:tcPr>
          <w:p w14:paraId="4578CF8A" w14:textId="77777777" w:rsidR="002700CD" w:rsidRPr="00811008" w:rsidRDefault="002700CD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Part identifier</w:t>
            </w:r>
          </w:p>
        </w:tc>
        <w:tc>
          <w:tcPr>
            <w:tcW w:w="1234" w:type="dxa"/>
          </w:tcPr>
          <w:p w14:paraId="46BEBD98" w14:textId="092AA2D0" w:rsidR="002700CD" w:rsidRPr="00811008" w:rsidRDefault="002700CD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 xml:space="preserve">Voxel size </w:t>
            </w:r>
            <w:r w:rsidR="00811008"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(</w:t>
            </w: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µm</w:t>
            </w:r>
            <w:r w:rsidR="00912708" w:rsidRPr="00912708">
              <w:rPr>
                <w:rFonts w:ascii="Arial" w:hAnsi="Arial" w:cs="Arial"/>
                <w:kern w:val="0"/>
                <w:sz w:val="22"/>
                <w:szCs w:val="22"/>
                <w:vertAlign w:val="superscript"/>
                <w14:ligatures w14:val="none"/>
              </w:rPr>
              <w:t>3</w:t>
            </w:r>
            <w:r w:rsidR="00811008"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951" w:type="dxa"/>
          </w:tcPr>
          <w:p w14:paraId="1E7C4F9B" w14:textId="77777777" w:rsidR="002700CD" w:rsidRPr="00811008" w:rsidRDefault="002700CD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Voltage (kV)</w:t>
            </w:r>
          </w:p>
        </w:tc>
        <w:tc>
          <w:tcPr>
            <w:tcW w:w="1031" w:type="dxa"/>
          </w:tcPr>
          <w:p w14:paraId="2206A98E" w14:textId="77777777" w:rsidR="002700CD" w:rsidRPr="00811008" w:rsidRDefault="002700CD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Current (µA)</w:t>
            </w:r>
          </w:p>
        </w:tc>
        <w:tc>
          <w:tcPr>
            <w:tcW w:w="1264" w:type="dxa"/>
          </w:tcPr>
          <w:p w14:paraId="74A3618F" w14:textId="77777777" w:rsidR="002700CD" w:rsidRPr="00811008" w:rsidRDefault="002700CD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Integration time (ms)</w:t>
            </w:r>
          </w:p>
        </w:tc>
        <w:tc>
          <w:tcPr>
            <w:tcW w:w="1282" w:type="dxa"/>
          </w:tcPr>
          <w:p w14:paraId="3AE294E6" w14:textId="3EA1B6CA" w:rsidR="002700CD" w:rsidRPr="00811008" w:rsidRDefault="00811008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Number of p</w:t>
            </w:r>
            <w:r w:rsidR="002700CD"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rojections</w:t>
            </w:r>
          </w:p>
        </w:tc>
        <w:tc>
          <w:tcPr>
            <w:tcW w:w="2149" w:type="dxa"/>
          </w:tcPr>
          <w:p w14:paraId="21770F67" w14:textId="6B190668" w:rsidR="002700CD" w:rsidRPr="00811008" w:rsidRDefault="00811008" w:rsidP="007E6674">
            <w:pP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Number of images averaged/projection</w:t>
            </w:r>
          </w:p>
        </w:tc>
      </w:tr>
      <w:tr w:rsidR="00811008" w14:paraId="6A945091" w14:textId="77777777" w:rsidTr="00811008">
        <w:tc>
          <w:tcPr>
            <w:tcW w:w="1105" w:type="dxa"/>
          </w:tcPr>
          <w:p w14:paraId="0079D2ED" w14:textId="36E39F68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1234" w:type="dxa"/>
          </w:tcPr>
          <w:p w14:paraId="5C9D7E6D" w14:textId="23365DB5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24.986</w:t>
            </w:r>
          </w:p>
        </w:tc>
        <w:tc>
          <w:tcPr>
            <w:tcW w:w="951" w:type="dxa"/>
          </w:tcPr>
          <w:p w14:paraId="2107FB82" w14:textId="6F360A35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31" w:type="dxa"/>
          </w:tcPr>
          <w:p w14:paraId="4A487C59" w14:textId="40772554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64" w:type="dxa"/>
          </w:tcPr>
          <w:p w14:paraId="59D73F2B" w14:textId="0A1A792F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282" w:type="dxa"/>
          </w:tcPr>
          <w:p w14:paraId="319F307C" w14:textId="32727A11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2149" w:type="dxa"/>
          </w:tcPr>
          <w:p w14:paraId="4313D30C" w14:textId="1309AB98" w:rsidR="002700CD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11008" w14:paraId="4A4C54E4" w14:textId="77777777" w:rsidTr="00811008">
        <w:tc>
          <w:tcPr>
            <w:tcW w:w="1105" w:type="dxa"/>
          </w:tcPr>
          <w:p w14:paraId="1BCA9E3B" w14:textId="21D526EB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1234" w:type="dxa"/>
          </w:tcPr>
          <w:p w14:paraId="47250331" w14:textId="70A37CAE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30.06</w:t>
            </w:r>
          </w:p>
        </w:tc>
        <w:tc>
          <w:tcPr>
            <w:tcW w:w="951" w:type="dxa"/>
          </w:tcPr>
          <w:p w14:paraId="71F84CC2" w14:textId="5A4BB099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31" w:type="dxa"/>
          </w:tcPr>
          <w:p w14:paraId="5DA5A623" w14:textId="69AFA7E6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64" w:type="dxa"/>
          </w:tcPr>
          <w:p w14:paraId="36E369B4" w14:textId="24CED154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282" w:type="dxa"/>
          </w:tcPr>
          <w:p w14:paraId="4D5AE1D3" w14:textId="4CE54390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2149" w:type="dxa"/>
          </w:tcPr>
          <w:p w14:paraId="329647C6" w14:textId="2019D6A9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11008" w14:paraId="101CD694" w14:textId="77777777" w:rsidTr="00811008">
        <w:tc>
          <w:tcPr>
            <w:tcW w:w="1105" w:type="dxa"/>
          </w:tcPr>
          <w:p w14:paraId="3E3AC79B" w14:textId="3C44D454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T1+B3</w:t>
            </w:r>
          </w:p>
        </w:tc>
        <w:tc>
          <w:tcPr>
            <w:tcW w:w="1234" w:type="dxa"/>
          </w:tcPr>
          <w:p w14:paraId="700859C0" w14:textId="5F45E109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30.87</w:t>
            </w:r>
          </w:p>
        </w:tc>
        <w:tc>
          <w:tcPr>
            <w:tcW w:w="951" w:type="dxa"/>
          </w:tcPr>
          <w:p w14:paraId="0B680FCB" w14:textId="3A5C53A4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31" w:type="dxa"/>
          </w:tcPr>
          <w:p w14:paraId="323287BC" w14:textId="484489CA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64" w:type="dxa"/>
          </w:tcPr>
          <w:p w14:paraId="578DF87C" w14:textId="0266B001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282" w:type="dxa"/>
          </w:tcPr>
          <w:p w14:paraId="7C8287EE" w14:textId="61636B6B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2149" w:type="dxa"/>
          </w:tcPr>
          <w:p w14:paraId="36A5C254" w14:textId="1A4CC972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11008" w14:paraId="7B824DC9" w14:textId="77777777" w:rsidTr="00811008">
        <w:tc>
          <w:tcPr>
            <w:tcW w:w="1105" w:type="dxa"/>
          </w:tcPr>
          <w:p w14:paraId="54CCF507" w14:textId="35762CCF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T2+B4</w:t>
            </w:r>
          </w:p>
        </w:tc>
        <w:tc>
          <w:tcPr>
            <w:tcW w:w="1234" w:type="dxa"/>
          </w:tcPr>
          <w:p w14:paraId="55E0EDAD" w14:textId="5550DD44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30.06</w:t>
            </w:r>
          </w:p>
        </w:tc>
        <w:tc>
          <w:tcPr>
            <w:tcW w:w="951" w:type="dxa"/>
          </w:tcPr>
          <w:p w14:paraId="310AE169" w14:textId="7E1B19AF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31" w:type="dxa"/>
          </w:tcPr>
          <w:p w14:paraId="097651A3" w14:textId="6C544723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64" w:type="dxa"/>
          </w:tcPr>
          <w:p w14:paraId="1B26A18D" w14:textId="17F8A1EE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282" w:type="dxa"/>
          </w:tcPr>
          <w:p w14:paraId="34104EB4" w14:textId="3E1CCB9A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2149" w:type="dxa"/>
          </w:tcPr>
          <w:p w14:paraId="70A816DF" w14:textId="0ED8C8CC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11008" w14:paraId="7378B777" w14:textId="77777777" w:rsidTr="00811008">
        <w:tc>
          <w:tcPr>
            <w:tcW w:w="1105" w:type="dxa"/>
          </w:tcPr>
          <w:p w14:paraId="00BEDDAF" w14:textId="347CC882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T3+B5</w:t>
            </w:r>
          </w:p>
        </w:tc>
        <w:tc>
          <w:tcPr>
            <w:tcW w:w="1234" w:type="dxa"/>
          </w:tcPr>
          <w:p w14:paraId="354B2B43" w14:textId="641591D9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30.06</w:t>
            </w:r>
          </w:p>
        </w:tc>
        <w:tc>
          <w:tcPr>
            <w:tcW w:w="951" w:type="dxa"/>
          </w:tcPr>
          <w:p w14:paraId="1FC77505" w14:textId="3D3AD051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31" w:type="dxa"/>
          </w:tcPr>
          <w:p w14:paraId="41E11154" w14:textId="65001519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64" w:type="dxa"/>
          </w:tcPr>
          <w:p w14:paraId="726290CD" w14:textId="4339CDA0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282" w:type="dxa"/>
          </w:tcPr>
          <w:p w14:paraId="4A5A035B" w14:textId="3F9337AF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2149" w:type="dxa"/>
          </w:tcPr>
          <w:p w14:paraId="7A3F8FB3" w14:textId="2D9BFE4C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11008" w14:paraId="5810F6D9" w14:textId="77777777" w:rsidTr="00811008">
        <w:tc>
          <w:tcPr>
            <w:tcW w:w="1105" w:type="dxa"/>
          </w:tcPr>
          <w:p w14:paraId="2A24FB9D" w14:textId="47515952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T4+b6</w:t>
            </w:r>
          </w:p>
        </w:tc>
        <w:tc>
          <w:tcPr>
            <w:tcW w:w="1234" w:type="dxa"/>
          </w:tcPr>
          <w:p w14:paraId="67D58130" w14:textId="5C9826C8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30.06</w:t>
            </w:r>
          </w:p>
        </w:tc>
        <w:tc>
          <w:tcPr>
            <w:tcW w:w="951" w:type="dxa"/>
          </w:tcPr>
          <w:p w14:paraId="04C9EF66" w14:textId="6BE9C733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31" w:type="dxa"/>
          </w:tcPr>
          <w:p w14:paraId="51F1D12E" w14:textId="520AF08E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64" w:type="dxa"/>
          </w:tcPr>
          <w:p w14:paraId="44F2A33C" w14:textId="4EE05CEE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282" w:type="dxa"/>
          </w:tcPr>
          <w:p w14:paraId="2B6D0040" w14:textId="0DCC1C6E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2149" w:type="dxa"/>
          </w:tcPr>
          <w:p w14:paraId="0FAF6DB8" w14:textId="54776853" w:rsidR="00811008" w:rsidRPr="00811008" w:rsidRDefault="00811008" w:rsidP="00811008">
            <w:pPr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 w:rsidRPr="00811008"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</w:tbl>
    <w:p w14:paraId="5AAF5463" w14:textId="77777777" w:rsidR="00843E78" w:rsidRDefault="00843E78"/>
    <w:p w14:paraId="13454C02" w14:textId="77777777" w:rsidR="00843E78" w:rsidRPr="009F5736" w:rsidRDefault="00843E78" w:rsidP="00843E78">
      <w:pPr>
        <w:rPr>
          <w:rFonts w:ascii="Arial" w:hAnsi="Arial" w:cs="Arial"/>
          <w:b/>
          <w:bCs/>
        </w:rPr>
      </w:pPr>
      <w:r w:rsidRPr="009F5736">
        <w:rPr>
          <w:rFonts w:ascii="Arial" w:hAnsi="Arial" w:cs="Arial"/>
          <w:b/>
          <w:bCs/>
        </w:rPr>
        <w:t>Supplementary information 2</w:t>
      </w:r>
    </w:p>
    <w:p w14:paraId="46C3A480" w14:textId="269CC9CA" w:rsidR="00F053BE" w:rsidRDefault="00F053BE" w:rsidP="00F053BE">
      <w:pPr>
        <w:jc w:val="center"/>
      </w:pPr>
      <w:r>
        <w:rPr>
          <w:noProof/>
        </w:rPr>
        <w:drawing>
          <wp:inline distT="0" distB="0" distL="0" distR="0" wp14:anchorId="1C9EE513" wp14:editId="28A0DAF6">
            <wp:extent cx="3600000" cy="2925719"/>
            <wp:effectExtent l="0" t="0" r="635" b="0"/>
            <wp:docPr id="1391787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925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2750A" w14:textId="77777777" w:rsidR="00F053BE" w:rsidRDefault="00F053BE" w:rsidP="00F053BE">
      <w:pPr>
        <w:jc w:val="center"/>
      </w:pPr>
    </w:p>
    <w:p w14:paraId="4B13601E" w14:textId="1ABBAA75" w:rsidR="00843E78" w:rsidRPr="00F053BE" w:rsidRDefault="00843E78" w:rsidP="001726D7">
      <w:pPr>
        <w:jc w:val="center"/>
        <w:rPr>
          <w:rFonts w:ascii="Arial" w:hAnsi="Arial" w:cs="Arial"/>
          <w:sz w:val="22"/>
          <w:szCs w:val="22"/>
        </w:rPr>
      </w:pPr>
      <w:r w:rsidRPr="002B45DF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2B45DF" w:rsidRPr="002B45DF">
        <w:rPr>
          <w:rFonts w:ascii="Arial" w:hAnsi="Arial" w:cs="Arial"/>
          <w:b/>
          <w:bCs/>
          <w:sz w:val="22"/>
          <w:szCs w:val="22"/>
        </w:rPr>
        <w:t>F</w:t>
      </w:r>
      <w:r w:rsidRPr="002B45DF">
        <w:rPr>
          <w:rFonts w:ascii="Arial" w:hAnsi="Arial" w:cs="Arial"/>
          <w:b/>
          <w:bCs/>
          <w:sz w:val="22"/>
          <w:szCs w:val="22"/>
        </w:rPr>
        <w:t xml:space="preserve">igure </w:t>
      </w:r>
      <w:r w:rsidR="00D46545" w:rsidRPr="002B45DF">
        <w:rPr>
          <w:rFonts w:ascii="Arial" w:hAnsi="Arial" w:cs="Arial"/>
          <w:b/>
          <w:bCs/>
          <w:sz w:val="22"/>
          <w:szCs w:val="22"/>
        </w:rPr>
        <w:t>S</w:t>
      </w:r>
      <w:r w:rsidRPr="002B45DF">
        <w:rPr>
          <w:rFonts w:ascii="Arial" w:hAnsi="Arial" w:cs="Arial"/>
          <w:b/>
          <w:bCs/>
          <w:sz w:val="22"/>
          <w:szCs w:val="22"/>
        </w:rPr>
        <w:t>1</w:t>
      </w:r>
      <w:r w:rsidR="002B45DF" w:rsidRPr="002B45DF">
        <w:rPr>
          <w:rFonts w:ascii="Arial" w:hAnsi="Arial" w:cs="Arial"/>
          <w:b/>
          <w:bCs/>
          <w:sz w:val="22"/>
          <w:szCs w:val="22"/>
        </w:rPr>
        <w:t>.</w:t>
      </w:r>
      <w:r w:rsidRPr="00F053BE">
        <w:rPr>
          <w:rFonts w:ascii="Arial" w:hAnsi="Arial" w:cs="Arial"/>
          <w:sz w:val="22"/>
          <w:szCs w:val="22"/>
        </w:rPr>
        <w:t xml:space="preserve"> </w:t>
      </w:r>
      <w:r w:rsidRPr="00C43FAF">
        <w:rPr>
          <w:rFonts w:ascii="Arial" w:hAnsi="Arial" w:cs="Arial"/>
          <w:sz w:val="22"/>
          <w:szCs w:val="22"/>
        </w:rPr>
        <w:t xml:space="preserve">Virtual machining analysis for section </w:t>
      </w:r>
      <w:r w:rsidR="006724CC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5</w:t>
      </w:r>
      <w:r w:rsidR="00686325">
        <w:rPr>
          <w:rFonts w:ascii="Arial" w:hAnsi="Arial" w:cs="Arial"/>
          <w:sz w:val="22"/>
          <w:szCs w:val="22"/>
        </w:rPr>
        <w:t>+T3</w:t>
      </w:r>
      <w:r>
        <w:rPr>
          <w:rFonts w:ascii="Arial" w:hAnsi="Arial" w:cs="Arial"/>
          <w:sz w:val="22"/>
          <w:szCs w:val="22"/>
        </w:rPr>
        <w:t xml:space="preserve"> and </w:t>
      </w:r>
      <w:r w:rsidR="00686325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6</w:t>
      </w:r>
      <w:r w:rsidR="00686325">
        <w:rPr>
          <w:rFonts w:ascii="Arial" w:hAnsi="Arial" w:cs="Arial"/>
          <w:sz w:val="22"/>
          <w:szCs w:val="22"/>
        </w:rPr>
        <w:t>+T4</w:t>
      </w:r>
      <w:r>
        <w:rPr>
          <w:rFonts w:ascii="Arial" w:hAnsi="Arial" w:cs="Arial"/>
          <w:sz w:val="22"/>
          <w:szCs w:val="22"/>
        </w:rPr>
        <w:t xml:space="preserve"> (</w:t>
      </w:r>
      <w:r w:rsidR="00686325">
        <w:rPr>
          <w:rFonts w:ascii="Arial" w:hAnsi="Arial" w:cs="Arial"/>
          <w:sz w:val="22"/>
          <w:szCs w:val="22"/>
        </w:rPr>
        <w:t>sections</w:t>
      </w:r>
      <w:r>
        <w:rPr>
          <w:rFonts w:ascii="Arial" w:hAnsi="Arial" w:cs="Arial"/>
          <w:sz w:val="22"/>
          <w:szCs w:val="22"/>
        </w:rPr>
        <w:t xml:space="preserve"> stitched) along the length. Scale bar</w:t>
      </w:r>
      <w:r w:rsidRPr="00C43FAF">
        <w:rPr>
          <w:rFonts w:ascii="Arial" w:hAnsi="Arial" w:cs="Arial"/>
          <w:sz w:val="22"/>
          <w:szCs w:val="22"/>
        </w:rPr>
        <w:t xml:space="preserve"> correspond</w:t>
      </w:r>
      <w:r w:rsidR="00686325">
        <w:rPr>
          <w:rFonts w:ascii="Arial" w:hAnsi="Arial" w:cs="Arial"/>
          <w:sz w:val="22"/>
          <w:szCs w:val="22"/>
        </w:rPr>
        <w:t>s</w:t>
      </w:r>
      <w:r w:rsidRPr="00C43FAF"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>5</w:t>
      </w:r>
      <w:r w:rsidRPr="00C43FAF">
        <w:rPr>
          <w:rFonts w:ascii="Arial" w:hAnsi="Arial" w:cs="Arial"/>
          <w:sz w:val="22"/>
          <w:szCs w:val="22"/>
        </w:rPr>
        <w:t xml:space="preserve"> mm.</w:t>
      </w:r>
    </w:p>
    <w:sectPr w:rsidR="00843E78" w:rsidRPr="00F05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0CD"/>
    <w:rsid w:val="001726D7"/>
    <w:rsid w:val="001F1E22"/>
    <w:rsid w:val="002700CD"/>
    <w:rsid w:val="002B45DF"/>
    <w:rsid w:val="003E5142"/>
    <w:rsid w:val="003E51F7"/>
    <w:rsid w:val="003E6BEA"/>
    <w:rsid w:val="0043495C"/>
    <w:rsid w:val="005D613E"/>
    <w:rsid w:val="006724CC"/>
    <w:rsid w:val="00686325"/>
    <w:rsid w:val="00811008"/>
    <w:rsid w:val="00843E78"/>
    <w:rsid w:val="00912708"/>
    <w:rsid w:val="00946FBB"/>
    <w:rsid w:val="009C253D"/>
    <w:rsid w:val="009F5736"/>
    <w:rsid w:val="00AD406B"/>
    <w:rsid w:val="00B46BF6"/>
    <w:rsid w:val="00D46545"/>
    <w:rsid w:val="00E1257E"/>
    <w:rsid w:val="00E1486A"/>
    <w:rsid w:val="00E96E90"/>
    <w:rsid w:val="00ED2AD6"/>
    <w:rsid w:val="00F053BE"/>
    <w:rsid w:val="00FA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D0A0"/>
  <w15:chartTrackingRefBased/>
  <w15:docId w15:val="{B4368D64-F1E8-4088-A43F-CE36D8A4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0CD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A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70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00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00CD"/>
    <w:rPr>
      <w:rFonts w:ascii="Times New Roman" w:eastAsia="SimSun" w:hAnsi="Times New Roman" w:cs="Times New Roman"/>
      <w:sz w:val="20"/>
      <w:szCs w:val="20"/>
      <w:lang w:val="en-AU" w:eastAsia="ar-SA"/>
    </w:rPr>
  </w:style>
  <w:style w:type="table" w:styleId="TableGrid">
    <w:name w:val="Table Grid"/>
    <w:basedOn w:val="TableNormal"/>
    <w:uiPriority w:val="39"/>
    <w:rsid w:val="002700CD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0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0CD"/>
    <w:rPr>
      <w:rFonts w:ascii="Segoe UI" w:eastAsia="SimSun" w:hAnsi="Segoe UI" w:cs="Segoe UI"/>
      <w:sz w:val="18"/>
      <w:szCs w:val="18"/>
      <w:lang w:val="en-AU" w:eastAsia="ar-SA"/>
    </w:rPr>
  </w:style>
  <w:style w:type="paragraph" w:customStyle="1" w:styleId="Authors">
    <w:name w:val="Authors"/>
    <w:basedOn w:val="Normal"/>
    <w:next w:val="Normal"/>
    <w:rsid w:val="002700CD"/>
    <w:pPr>
      <w:jc w:val="center"/>
    </w:pPr>
    <w:rPr>
      <w:lang w:val="hr-HR"/>
    </w:rPr>
  </w:style>
  <w:style w:type="paragraph" w:customStyle="1" w:styleId="PaperTitle">
    <w:name w:val="Paper Title"/>
    <w:basedOn w:val="Normal"/>
    <w:next w:val="Authors"/>
    <w:rsid w:val="002700CD"/>
    <w:pPr>
      <w:jc w:val="center"/>
    </w:pPr>
    <w:rPr>
      <w:b/>
      <w:caps/>
      <w:sz w:val="28"/>
      <w:szCs w:val="28"/>
    </w:rPr>
  </w:style>
  <w:style w:type="paragraph" w:customStyle="1" w:styleId="Papertext">
    <w:name w:val="Paper text"/>
    <w:basedOn w:val="Normal"/>
    <w:rsid w:val="002700CD"/>
    <w:pPr>
      <w:jc w:val="both"/>
    </w:pPr>
    <w:rPr>
      <w:lang w:val="en-US" w:bidi="ar-DZ"/>
    </w:rPr>
  </w:style>
  <w:style w:type="character" w:styleId="Hyperlink">
    <w:name w:val="Hyperlink"/>
    <w:basedOn w:val="DefaultParagraphFont"/>
    <w:uiPriority w:val="99"/>
    <w:unhideWhenUsed/>
    <w:rsid w:val="003E51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6661F5FF3A5439F55DF503EF38D3D" ma:contentTypeVersion="14" ma:contentTypeDescription="Create a new document." ma:contentTypeScope="" ma:versionID="15544ec1d10d8a902fe20de4dee72745">
  <xsd:schema xmlns:xsd="http://www.w3.org/2001/XMLSchema" xmlns:xs="http://www.w3.org/2001/XMLSchema" xmlns:p="http://schemas.microsoft.com/office/2006/metadata/properties" xmlns:ns3="ebaa28ad-90dc-4de7-8f40-7d5664394a15" xmlns:ns4="27b5ee06-0c33-49b9-a73d-52c6033a2d52" targetNamespace="http://schemas.microsoft.com/office/2006/metadata/properties" ma:root="true" ma:fieldsID="4db65a9ed60a9e509388aabe8e8dd783" ns3:_="" ns4:_="">
    <xsd:import namespace="ebaa28ad-90dc-4de7-8f40-7d5664394a15"/>
    <xsd:import namespace="27b5ee06-0c33-49b9-a73d-52c6033a2d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LengthInSecond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a28ad-90dc-4de7-8f40-7d5664394a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5ee06-0c33-49b9-a73d-52c6033a2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b5ee06-0c33-49b9-a73d-52c6033a2d52" xsi:nil="true"/>
  </documentManagement>
</p:properties>
</file>

<file path=customXml/itemProps1.xml><?xml version="1.0" encoding="utf-8"?>
<ds:datastoreItem xmlns:ds="http://schemas.openxmlformats.org/officeDocument/2006/customXml" ds:itemID="{04446927-FAAB-4888-963B-6BCE34390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23ED8-2010-40F3-93D0-ECF90FED0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a28ad-90dc-4de7-8f40-7d5664394a15"/>
    <ds:schemaRef ds:uri="27b5ee06-0c33-49b9-a73d-52c6033a2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85245D-A8F8-4012-9EAA-67899D000A94}">
  <ds:schemaRefs>
    <ds:schemaRef ds:uri="http://schemas.microsoft.com/office/2006/metadata/properties"/>
    <ds:schemaRef ds:uri="http://schemas.microsoft.com/office/infopath/2007/PartnerControls"/>
    <ds:schemaRef ds:uri="27b5ee06-0c33-49b9-a73d-52c6033a2d52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Bhagavath, Shishira</dc:creator>
  <cp:keywords/>
  <dc:description/>
  <cp:lastModifiedBy>Vladislav Yakubov</cp:lastModifiedBy>
  <cp:revision>3</cp:revision>
  <dcterms:created xsi:type="dcterms:W3CDTF">2024-06-30T08:36:00Z</dcterms:created>
  <dcterms:modified xsi:type="dcterms:W3CDTF">2024-06-30T08:36:00Z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0x010100DD46661F5FF3A5439F55DF503EF38D3D</vt:lpwstr>
  </property>
</Properties>
</file>