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353C" w14:textId="77777777" w:rsidR="00137933" w:rsidRDefault="00137933" w:rsidP="00137933">
      <w:pPr>
        <w:pStyle w:val="NormalWeb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E6601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Appendices </w:t>
      </w:r>
    </w:p>
    <w:p w14:paraId="64B71929" w14:textId="77777777" w:rsidR="00137933" w:rsidRPr="00690391" w:rsidRDefault="00137933" w:rsidP="00137933">
      <w:pPr>
        <w:pStyle w:val="NormalWeb"/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  <w:u w:val="single"/>
        </w:rPr>
      </w:pPr>
      <w:r w:rsidRPr="00690391">
        <w:rPr>
          <w:rFonts w:asciiTheme="majorBidi" w:hAnsiTheme="majorBidi" w:cstheme="majorBidi"/>
          <w:b/>
          <w:bCs/>
          <w:sz w:val="22"/>
          <w:szCs w:val="22"/>
          <w:u w:val="single"/>
        </w:rPr>
        <w:t xml:space="preserve">Confusion Matrix Illustration </w:t>
      </w:r>
    </w:p>
    <w:p w14:paraId="5F4D2172" w14:textId="77777777" w:rsidR="00137933" w:rsidRPr="00643024" w:rsidRDefault="00137933" w:rsidP="0013793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To illustrate how </w:t>
      </w:r>
      <w:r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metrics are derived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from confusion matrix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, consider the class AI and how the classifier correctly or incorrectly labels instances of this class. For this explanation, we treat AI</w:t>
      </w:r>
      <w:r>
        <w:rPr>
          <w:rFonts w:ascii="Times New Roman" w:eastAsia="Times New Roman" w:hAnsi="Times New Roman" w:cs="Times New Roman"/>
          <w:kern w:val="0"/>
          <w14:ligatures w14:val="none"/>
        </w:rPr>
        <w:t>-generated texts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to represent the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positive class.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D08ED4E" w14:textId="77777777" w:rsidR="00137933" w:rsidRPr="00643024" w:rsidRDefault="00137933" w:rsidP="0013793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Figure 4 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depicts the classification outcomes related to the AI</w:t>
      </w:r>
      <w:r>
        <w:rPr>
          <w:rFonts w:ascii="Times New Roman" w:eastAsia="Times New Roman" w:hAnsi="Times New Roman" w:cs="Times New Roman"/>
          <w:kern w:val="0"/>
          <w14:ligatures w14:val="none"/>
        </w:rPr>
        <w:t>-generated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class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in terms of TP, TN, FP, and FN, defined below.</w:t>
      </w:r>
    </w:p>
    <w:p w14:paraId="4A848979" w14:textId="77777777" w:rsidR="00137933" w:rsidRDefault="00137933" w:rsidP="00137933">
      <w:pPr>
        <w:spacing w:before="120" w:after="120" w:line="480" w:lineRule="auto"/>
        <w:jc w:val="center"/>
        <w:rPr>
          <w:rFonts w:ascii="Times New Roman" w:eastAsia="Times New Roman" w:hAnsi="Times New Roman" w:cs="Times New Roman"/>
          <w:noProof/>
          <w:spacing w:val="-1"/>
          <w:kern w:val="0"/>
        </w:rPr>
      </w:pPr>
      <w:r>
        <w:rPr>
          <w:rFonts w:ascii="Times New Roman" w:eastAsia="Times New Roman" w:hAnsi="Times New Roman" w:cs="Times New Roman"/>
          <w:noProof/>
          <w:spacing w:val="-1"/>
          <w:kern w:val="0"/>
          <w:lang w:val="en-GB" w:eastAsia="en-GB"/>
        </w:rPr>
        <w:drawing>
          <wp:inline distT="0" distB="0" distL="0" distR="0" wp14:anchorId="29E9758C" wp14:editId="7C4F4BF4">
            <wp:extent cx="3976896" cy="2258129"/>
            <wp:effectExtent l="0" t="0" r="5080" b="8890"/>
            <wp:docPr id="4142532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253231" name="Picture 41425323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938" cy="227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AD361" w14:textId="77777777" w:rsidR="00137933" w:rsidRPr="006E7781" w:rsidRDefault="00137933" w:rsidP="00137933">
      <w:pPr>
        <w:pStyle w:val="Caption"/>
        <w:jc w:val="center"/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</w:pPr>
      <w:r w:rsidRPr="006E7781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Figure </w:t>
      </w:r>
      <w:r w:rsidRPr="006E7781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6E7781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6E7781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6E7781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4</w:t>
      </w:r>
      <w:r w:rsidRPr="006E7781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. </w:t>
      </w:r>
      <w:r w:rsidRPr="006E7781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Confusion matrix for class AI and all possible classification outcomes</w:t>
      </w:r>
    </w:p>
    <w:p w14:paraId="23AC03B6" w14:textId="77777777" w:rsidR="00137933" w:rsidRPr="00643024" w:rsidRDefault="00137933" w:rsidP="00137933">
      <w:pPr>
        <w:numPr>
          <w:ilvl w:val="0"/>
          <w:numId w:val="1"/>
        </w:numPr>
        <w:spacing w:before="120" w:after="12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Positive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(TP)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represents the number of samples correctly identified by the classifiers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as AI-authored.</w:t>
      </w:r>
    </w:p>
    <w:p w14:paraId="19171DEF" w14:textId="77777777" w:rsidR="00137933" w:rsidRPr="00643024" w:rsidRDefault="00137933" w:rsidP="00137933">
      <w:pPr>
        <w:numPr>
          <w:ilvl w:val="0"/>
          <w:numId w:val="1"/>
        </w:numPr>
        <w:spacing w:before="120" w:after="12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Negative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(TN)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represents the number of samples t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he detector correctly classifies a non-AI text (Human or Hybrid) as not AI-authored.</w:t>
      </w:r>
    </w:p>
    <w:p w14:paraId="26E411DF" w14:textId="77777777" w:rsidR="00137933" w:rsidRPr="00643024" w:rsidRDefault="00137933" w:rsidP="00137933">
      <w:pPr>
        <w:numPr>
          <w:ilvl w:val="0"/>
          <w:numId w:val="1"/>
        </w:numPr>
        <w:spacing w:before="120" w:after="12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False Positive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(FP)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represents the number of samples t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he detector incorrectly classifies a non-AI-authored text as AI-authored.</w:t>
      </w:r>
    </w:p>
    <w:p w14:paraId="168E6CC2" w14:textId="77777777" w:rsidR="00137933" w:rsidRPr="00F1343D" w:rsidRDefault="00137933" w:rsidP="00137933">
      <w:pPr>
        <w:numPr>
          <w:ilvl w:val="0"/>
          <w:numId w:val="1"/>
        </w:numPr>
        <w:spacing w:before="120" w:after="120"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False Negative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(FN)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represents the number of samples t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he detector incorrectly classifies an AI-authored text as non-AI.</w:t>
      </w:r>
    </w:p>
    <w:p w14:paraId="70EF12A9" w14:textId="77777777" w:rsidR="00137933" w:rsidRPr="00643024" w:rsidRDefault="00137933" w:rsidP="0013793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It is important to note that in binary or one-vs-rest </w:t>
      </w:r>
      <w:r>
        <w:rPr>
          <w:rFonts w:ascii="Times New Roman" w:eastAsia="Times New Roman" w:hAnsi="Times New Roman" w:cs="Times New Roman"/>
          <w:kern w:val="0"/>
          <w14:ligatures w14:val="none"/>
        </w:rPr>
        <w:t>classifications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, the positive or negative designation depends on the class under consideration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>;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in this case</w:t>
      </w:r>
      <w:r>
        <w:rPr>
          <w:rFonts w:ascii="Times New Roman" w:eastAsia="Times New Roman" w:hAnsi="Times New Roman" w:cs="Times New Roman"/>
          <w:kern w:val="0"/>
          <w14:ligatures w14:val="none"/>
        </w:rPr>
        <w:t>, it is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AI</w:t>
      </w:r>
      <w:r>
        <w:rPr>
          <w:rFonts w:ascii="Times New Roman" w:eastAsia="Times New Roman" w:hAnsi="Times New Roman" w:cs="Times New Roman"/>
          <w:kern w:val="0"/>
          <w14:ligatures w14:val="none"/>
        </w:rPr>
        <w:t>-generated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ABC27A" w14:textId="77777777" w:rsidR="00137933" w:rsidRDefault="00137933" w:rsidP="0013793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The above-mentioned performance measures are mathematically expressed by: :</w:t>
      </w:r>
    </w:p>
    <w:p w14:paraId="3E507725" w14:textId="77777777" w:rsidR="00137933" w:rsidRDefault="00137933" w:rsidP="00137933">
      <w:pPr>
        <w:spacing w:before="120" w:after="120" w:line="48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Sensitivity (Sen) /</w:t>
      </w: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Recall</w:t>
      </w:r>
      <w:r>
        <w:rPr>
          <w:rFonts w:ascii="Times New Roman" w:eastAsia="Times New Roman" w:hAnsi="Times New Roman" w:cs="Times New Roman"/>
          <w:b/>
          <w:bCs/>
          <w:kern w:val="0"/>
          <w:vertAlign w:val="subscript"/>
          <w14:ligatures w14:val="none"/>
        </w:rPr>
        <w:t xml:space="preserve"> 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14:ligatures w14:val="none"/>
        </w:rPr>
        <w:t>This measure describes o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ut of all actual AI-authored texts, how many were correctly identified by the detector.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</w:p>
    <w:p w14:paraId="2FF7A274" w14:textId="77777777" w:rsidR="00137933" w:rsidRPr="00AF5D1B" w:rsidRDefault="00137933" w:rsidP="00137933">
      <w:pPr>
        <w:tabs>
          <w:tab w:val="left" w:pos="5760"/>
        </w:tabs>
        <w:spacing w:before="120" w:after="120" w:line="480" w:lineRule="auto"/>
        <w:ind w:left="36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Calibri" w:hAnsi="Cambria Math" w:cs="Arial"/>
              <w:kern w:val="0"/>
              <w14:ligatures w14:val="none"/>
            </w:rPr>
            <m:t>Sen</m:t>
          </m:r>
          <m:r>
            <m:rPr>
              <m:sty m:val="p"/>
            </m:rPr>
            <w:rPr>
              <w:rFonts w:ascii="Cambria Math" w:eastAsia="Calibri" w:hAnsi="Cambria Math" w:cs="Arial"/>
              <w:kern w:val="0"/>
              <w14:ligatures w14:val="none"/>
            </w:rPr>
            <m:t xml:space="preserve"> =  </m:t>
          </m:r>
          <m:f>
            <m:fPr>
              <m:ctrlPr>
                <w:rPr>
                  <w:rFonts w:ascii="Cambria Math" w:eastAsia="Calibri" w:hAnsi="Cambria Math" w:cs="Arial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TP</m:t>
              </m:r>
            </m:num>
            <m:den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TP</m:t>
              </m:r>
              <m:r>
                <m:rPr>
                  <m:sty m:val="p"/>
                </m:rPr>
                <w:rPr>
                  <w:rFonts w:ascii="Cambria Math" w:eastAsia="Calibri" w:hAnsi="Cambria Math" w:cs="Arial"/>
                  <w:kern w:val="0"/>
                  <w14:ligatures w14:val="none"/>
                </w:rPr>
                <m:t>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  <m:t>FN</m:t>
                  </m:r>
                </m:e>
              </m:nary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 xml:space="preserve">                                                      (1)</m:t>
          </m:r>
        </m:oMath>
      </m:oMathPara>
    </w:p>
    <w:p w14:paraId="4A201814" w14:textId="77777777" w:rsidR="00137933" w:rsidRDefault="00137933" w:rsidP="00137933">
      <w:pPr>
        <w:spacing w:before="120" w:after="120" w:line="48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Specificity</w:t>
      </w:r>
      <w:r>
        <w:rPr>
          <w:rFonts w:ascii="Times New Roman" w:eastAsia="Times New Roman" w:hAnsi="Times New Roman" w:cs="Times New Roman"/>
          <w:b/>
          <w:bCs/>
          <w:kern w:val="0"/>
          <w:vertAlign w:val="subscrip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D66F1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14:ligatures w14:val="none"/>
        </w:rPr>
        <w:t>Specificity indicates o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ut of all non-AI texts; how many were correctly identified as not AI-authored.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C488C3C" w14:textId="77777777" w:rsidR="00137933" w:rsidRDefault="00137933" w:rsidP="00137933">
      <w:pPr>
        <w:spacing w:before="120" w:after="120" w:line="480" w:lineRule="auto"/>
        <w:ind w:left="36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Calibri" w:hAnsi="Cambria Math" w:cs="Arial"/>
              <w:kern w:val="0"/>
              <w14:ligatures w14:val="none"/>
            </w:rPr>
            <m:t xml:space="preserve">Spec =  </m:t>
          </m:r>
          <m:f>
            <m:fPr>
              <m:ctrlPr>
                <w:rPr>
                  <w:rFonts w:ascii="Cambria Math" w:eastAsia="Calibri" w:hAnsi="Cambria Math" w:cs="Arial"/>
                  <w:i/>
                  <w:kern w:val="0"/>
                  <w14:ligatures w14:val="none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Calibri" w:hAnsi="Cambria Math" w:cs="Arial"/>
                      <w:i/>
                      <w:kern w:val="0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  <m:t>TN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Calibri" w:hAnsi="Cambria Math" w:cs="Arial"/>
                      <w:i/>
                      <w:kern w:val="0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  <m:t>TN</m:t>
                  </m:r>
                </m:e>
              </m:nary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Calibri" w:hAnsi="Cambria Math" w:cs="Arial"/>
                      <w:i/>
                      <w:kern w:val="0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  <m:t>FP</m:t>
                  </m:r>
                </m:e>
              </m:nary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 xml:space="preserve">                                                  (2)</m:t>
          </m:r>
        </m:oMath>
      </m:oMathPara>
    </w:p>
    <w:p w14:paraId="1638B2E4" w14:textId="77777777" w:rsidR="00137933" w:rsidRDefault="00137933" w:rsidP="00137933">
      <w:pPr>
        <w:spacing w:before="120" w:after="120" w:line="48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Precision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14:ligatures w14:val="none"/>
        </w:rPr>
        <w:t>Precision indicates o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ut of all texts predicted as AI-authored, how many were actually AI-authored.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833872F" w14:textId="77777777" w:rsidR="00137933" w:rsidRPr="00643024" w:rsidRDefault="00137933" w:rsidP="00137933">
      <w:pPr>
        <w:spacing w:before="120" w:after="120" w:line="480" w:lineRule="auto"/>
        <w:ind w:left="36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Calibri" w:hAnsi="Cambria Math" w:cs="Arial"/>
              <w:kern w:val="0"/>
              <w14:ligatures w14:val="none"/>
            </w:rPr>
            <m:t>Precision</m:t>
          </m:r>
          <m:r>
            <m:rPr>
              <m:sty m:val="p"/>
            </m:rPr>
            <w:rPr>
              <w:rFonts w:ascii="Cambria Math" w:eastAsia="Calibri" w:hAnsi="Cambria Math" w:cs="Arial"/>
              <w:kern w:val="0"/>
              <w14:ligatures w14:val="none"/>
            </w:rPr>
            <m:t xml:space="preserve">=  </m:t>
          </m:r>
          <m:f>
            <m:fPr>
              <m:ctrlPr>
                <w:rPr>
                  <w:rFonts w:ascii="Cambria Math" w:eastAsia="Calibri" w:hAnsi="Cambria Math" w:cs="Arial"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TP</m:t>
              </m:r>
            </m:num>
            <m:den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TP</m:t>
              </m:r>
              <m:r>
                <m:rPr>
                  <m:sty m:val="p"/>
                </m:rPr>
                <w:rPr>
                  <w:rFonts w:ascii="Cambria Math" w:eastAsia="Calibri" w:hAnsi="Cambria Math" w:cs="Arial"/>
                  <w:kern w:val="0"/>
                  <w14:ligatures w14:val="none"/>
                </w:rPr>
                <m:t>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  <m:t>FP</m:t>
                  </m:r>
                </m:e>
              </m:nary>
            </m:den>
          </m:f>
          <m:r>
            <w:rPr>
              <w:rFonts w:ascii="Cambria Math" w:eastAsia="Times New Roman" w:hAnsi="Cambria Math" w:cs="Times New Roman"/>
              <w:kern w:val="0"/>
              <w14:ligatures w14:val="none"/>
            </w:rPr>
            <m:t xml:space="preserve">                                                    (3)</m:t>
          </m:r>
        </m:oMath>
      </m:oMathPara>
    </w:p>
    <w:p w14:paraId="0BD5CBF4" w14:textId="77777777" w:rsidR="00137933" w:rsidRPr="005053AD" w:rsidRDefault="00137933" w:rsidP="00137933">
      <w:pPr>
        <w:spacing w:before="120" w:after="120" w:line="48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F1-Score</w:t>
      </w:r>
      <w:r w:rsidRPr="0003693B">
        <w:rPr>
          <w:rFonts w:ascii="Times New Roman" w:eastAsia="Times New Roman" w:hAnsi="Times New Roman" w:cs="Times New Roman"/>
          <w:b/>
          <w:bCs/>
          <w:kern w:val="0"/>
          <w:vertAlign w:val="subscript"/>
          <w14:ligatures w14:val="none"/>
        </w:rPr>
        <w:t>AI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14:ligatures w14:val="none"/>
        </w:rPr>
        <w:t>F1-score is the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harmonic mean of Precision and Recall</w:t>
      </w:r>
      <w:r>
        <w:rPr>
          <w:rFonts w:ascii="Times New Roman" w:eastAsia="Times New Roman" w:hAnsi="Times New Roman" w:cs="Times New Roman"/>
          <w:kern w:val="0"/>
          <w14:ligatures w14:val="none"/>
        </w:rPr>
        <w:t>. It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balanc</w:t>
      </w:r>
      <w:r>
        <w:rPr>
          <w:rFonts w:ascii="Times New Roman" w:eastAsia="Times New Roman" w:hAnsi="Times New Roman" w:cs="Times New Roman"/>
          <w:kern w:val="0"/>
          <w14:ligatures w14:val="none"/>
        </w:rPr>
        <w:t>es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both false positives and false negatives.</w:t>
      </w:r>
    </w:p>
    <w:p w14:paraId="23FDF3C2" w14:textId="77777777" w:rsidR="00137933" w:rsidRPr="00CB612F" w:rsidRDefault="00137933" w:rsidP="00137933">
      <w:pPr>
        <w:tabs>
          <w:tab w:val="left" w:pos="2949"/>
          <w:tab w:val="left" w:pos="5818"/>
        </w:tabs>
        <w:spacing w:before="120" w:after="120" w:line="48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14:ligatures w14:val="none"/>
            </w:rPr>
            <m:t>F1-score=</m:t>
          </m:r>
          <m:r>
            <w:rPr>
              <w:rFonts w:ascii="Cambria Math" w:eastAsia="Calibri" w:hAnsi="Cambria Math" w:cs="Arial"/>
              <w:kern w:val="0"/>
              <w14:ligatures w14:val="none"/>
            </w:rPr>
            <m:t xml:space="preserve"> 2× </m:t>
          </m:r>
          <m:f>
            <m:fPr>
              <m:ctrlPr>
                <w:rPr>
                  <w:rFonts w:ascii="Cambria Math" w:eastAsia="Calibri" w:hAnsi="Cambria Math" w:cs="Arial"/>
                  <w:i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Precision*Sen</m:t>
              </m:r>
            </m:num>
            <m:den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Precision+Sen</m:t>
              </m:r>
            </m:den>
          </m:f>
          <m:r>
            <w:rPr>
              <w:rFonts w:ascii="Cambria Math" w:eastAsia="Calibri" w:hAnsi="Cambria Math" w:cs="Arial"/>
              <w:kern w:val="0"/>
              <w14:ligatures w14:val="none"/>
            </w:rPr>
            <m:t xml:space="preserve">                              (4)</m:t>
          </m:r>
        </m:oMath>
      </m:oMathPara>
    </w:p>
    <w:p w14:paraId="607D2215" w14:textId="77777777" w:rsidR="00137933" w:rsidRPr="00AE2ACC" w:rsidRDefault="00137933" w:rsidP="00137933">
      <w:pPr>
        <w:spacing w:before="120" w:after="120" w:line="48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Accuracy</w:t>
      </w:r>
      <w:r>
        <w:rPr>
          <w:rFonts w:ascii="Times New Roman" w:eastAsia="Times New Roman" w:hAnsi="Times New Roman" w:cs="Times New Roman"/>
          <w:b/>
          <w:bCs/>
          <w:kern w:val="0"/>
          <w:vertAlign w:val="subscrip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6476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14:ligatures w14:val="none"/>
        </w:rPr>
        <w:t>The accuracy indicates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overall rate at which the detector correctly classifies both AI and non-AI texts</w:t>
      </w:r>
    </w:p>
    <w:p w14:paraId="3B9159D8" w14:textId="77777777" w:rsidR="00137933" w:rsidRPr="00F25FAF" w:rsidRDefault="00137933" w:rsidP="00137933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m:oMathPara>
        <m:oMath>
          <m:r>
            <w:rPr>
              <w:rFonts w:ascii="Cambria Math" w:eastAsia="Calibri" w:hAnsi="Cambria Math" w:cs="Arial"/>
              <w:kern w:val="0"/>
              <w14:ligatures w14:val="none"/>
            </w:rPr>
            <m:t xml:space="preserve">Acc =  </m:t>
          </m:r>
          <m:f>
            <m:fPr>
              <m:ctrlPr>
                <w:rPr>
                  <w:rFonts w:ascii="Cambria Math" w:eastAsia="Calibri" w:hAnsi="Cambria Math" w:cs="Arial"/>
                  <w:i/>
                  <w:kern w:val="0"/>
                  <w14:ligatures w14:val="none"/>
                </w:rPr>
              </m:ctrlPr>
            </m:fPr>
            <m:num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TP+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Calibri" w:hAnsi="Cambria Math" w:cs="Arial"/>
                      <w:i/>
                      <w:kern w:val="0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  <m:t>TN</m:t>
                  </m:r>
                </m:e>
              </m:nary>
            </m:num>
            <m:den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TP+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Calibri" w:hAnsi="Cambria Math" w:cs="Arial"/>
                      <w:i/>
                      <w:kern w:val="0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  <m:t>TN</m:t>
                  </m:r>
                </m:e>
              </m:nary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Calibri" w:hAnsi="Cambria Math" w:cs="Arial"/>
                      <w:i/>
                      <w:kern w:val="0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  <m:t>FP</m:t>
                  </m:r>
                </m:e>
              </m:nary>
              <m:r>
                <w:rPr>
                  <w:rFonts w:ascii="Cambria Math" w:eastAsia="Calibri" w:hAnsi="Cambria Math" w:cs="Arial"/>
                  <w:kern w:val="0"/>
                  <w14:ligatures w14:val="none"/>
                </w:rPr>
                <m:t>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Calibri" w:hAnsi="Cambria Math" w:cs="Arial"/>
                      <w:i/>
                      <w:kern w:val="0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Calibri" w:hAnsi="Cambria Math" w:cs="Arial"/>
                      <w:kern w:val="0"/>
                      <w14:ligatures w14:val="none"/>
                    </w:rPr>
                    <m:t>FN</m:t>
                  </m:r>
                </m:e>
              </m:nary>
            </m:den>
          </m:f>
          <m:r>
            <w:rPr>
              <w:rFonts w:ascii="Cambria Math" w:eastAsia="Calibri" w:hAnsi="Cambria Math" w:cs="Arial"/>
              <w:kern w:val="0"/>
              <w14:ligatures w14:val="none"/>
            </w:rPr>
            <m:t xml:space="preserve">                                      (5)</m:t>
          </m:r>
        </m:oMath>
      </m:oMathPara>
    </w:p>
    <w:p w14:paraId="5230819E" w14:textId="77777777" w:rsidR="00137933" w:rsidRPr="00377A00" w:rsidRDefault="00137933" w:rsidP="00137933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These metrics together provide a comprehensive evaluation of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model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's 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>performance. Relying on accuracy alone</w:t>
      </w:r>
      <w:r>
        <w:rPr>
          <w:rFonts w:ascii="Times New Roman" w:eastAsia="Times New Roman" w:hAnsi="Times New Roman" w:cs="Times New Roman"/>
          <w:kern w:val="0"/>
          <w14:ligatures w14:val="none"/>
        </w:rPr>
        <w:t>, for example,</w:t>
      </w:r>
      <w:r w:rsidRPr="00643024">
        <w:rPr>
          <w:rFonts w:ascii="Times New Roman" w:eastAsia="Times New Roman" w:hAnsi="Times New Roman" w:cs="Times New Roman"/>
          <w:kern w:val="0"/>
          <w14:ligatures w14:val="none"/>
        </w:rPr>
        <w:t xml:space="preserve"> can be misleading, especially in the presence of class imbalance.</w:t>
      </w:r>
      <w:r w:rsidRPr="00480852">
        <w:rPr>
          <w:rFonts w:ascii="Times New Roman" w:hAnsi="Times New Roman" w:cs="Times New Roman"/>
          <w:b/>
          <w:bCs/>
          <w:szCs w:val="24"/>
        </w:rPr>
        <w:t xml:space="preserve">       </w:t>
      </w:r>
    </w:p>
    <w:p w14:paraId="107237AA" w14:textId="77777777" w:rsidR="00BF75E4" w:rsidRDefault="00BF75E4"/>
    <w:sectPr w:rsidR="00BF75E4" w:rsidSect="00137933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9334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21D684" w14:textId="77777777" w:rsidR="00137933" w:rsidRDefault="001379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722F37A1" w14:textId="77777777" w:rsidR="00137933" w:rsidRDefault="0013793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B465A"/>
    <w:multiLevelType w:val="multilevel"/>
    <w:tmpl w:val="66E8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7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IwNTc0MDKzsDA1MzRT0lEKTi0uzszPAykwrAUAvGcsPiwAAAA="/>
  </w:docVars>
  <w:rsids>
    <w:rsidRoot w:val="00CE6911"/>
    <w:rsid w:val="00024711"/>
    <w:rsid w:val="00137933"/>
    <w:rsid w:val="00381563"/>
    <w:rsid w:val="00413B83"/>
    <w:rsid w:val="0051723D"/>
    <w:rsid w:val="0055017C"/>
    <w:rsid w:val="00821E05"/>
    <w:rsid w:val="009B1289"/>
    <w:rsid w:val="009C5D02"/>
    <w:rsid w:val="00A40EE6"/>
    <w:rsid w:val="00B05183"/>
    <w:rsid w:val="00BF75E4"/>
    <w:rsid w:val="00C67553"/>
    <w:rsid w:val="00C70DDF"/>
    <w:rsid w:val="00CE6911"/>
    <w:rsid w:val="00CE6C80"/>
    <w:rsid w:val="00DA0200"/>
    <w:rsid w:val="00EB5577"/>
    <w:rsid w:val="00F4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55595"/>
  <w15:chartTrackingRefBased/>
  <w15:docId w15:val="{31886047-2B57-4E80-B8A8-1FE2F8F5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93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9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9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9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9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9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9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9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9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9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9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9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9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9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9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91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37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379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137933"/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37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933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137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hadra</dc:creator>
  <cp:keywords/>
  <dc:description/>
  <cp:lastModifiedBy>mohammed hadra</cp:lastModifiedBy>
  <cp:revision>4</cp:revision>
  <dcterms:created xsi:type="dcterms:W3CDTF">2026-01-14T09:38:00Z</dcterms:created>
  <dcterms:modified xsi:type="dcterms:W3CDTF">2026-01-14T09:40:00Z</dcterms:modified>
</cp:coreProperties>
</file>