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68757" w14:textId="77777777" w:rsidR="00604EB2" w:rsidRDefault="003008C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Supplemental </w:t>
      </w:r>
      <w:r w:rsidR="00604EB2">
        <w:rPr>
          <w:rFonts w:ascii="Times New Roman" w:hAnsi="Times New Roman"/>
          <w:b/>
          <w:sz w:val="24"/>
          <w:szCs w:val="24"/>
        </w:rPr>
        <w:t>Material</w:t>
      </w:r>
    </w:p>
    <w:p w14:paraId="75430D3D" w14:textId="77777777" w:rsidR="00604EB2" w:rsidRDefault="00604EB2">
      <w:pPr>
        <w:rPr>
          <w:rFonts w:ascii="Times New Roman" w:hAnsi="Times New Roman"/>
          <w:b/>
          <w:sz w:val="24"/>
          <w:szCs w:val="24"/>
        </w:rPr>
      </w:pPr>
    </w:p>
    <w:p w14:paraId="2DD07972" w14:textId="64DB3EEA" w:rsidR="0075010A" w:rsidRPr="00E724EE" w:rsidRDefault="00FD7113" w:rsidP="003008C9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Figure </w:t>
      </w:r>
      <w:r w:rsidR="009B53A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1. Patient selection</w:t>
      </w:r>
      <w:r w:rsidR="0075010A">
        <w:rPr>
          <w:rFonts w:ascii="Times New Roman" w:hAnsi="Times New Roman"/>
          <w:b/>
          <w:sz w:val="24"/>
          <w:szCs w:val="24"/>
        </w:rPr>
        <w:t xml:space="preserve"> diagram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1CFC858" w14:textId="3136DE3C" w:rsidR="00646422" w:rsidRDefault="000302BB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20F86C2E" wp14:editId="755AE604">
            <wp:extent cx="4295775" cy="5391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A376" w14:textId="47C0BA0C" w:rsidR="00646422" w:rsidRPr="00D2546D" w:rsidRDefault="00D2546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ICS, inhaled corticosteroid; </w:t>
      </w:r>
      <w:r w:rsidR="000302BB">
        <w:rPr>
          <w:rFonts w:ascii="Times New Roman" w:hAnsi="Times New Roman"/>
          <w:sz w:val="24"/>
          <w:szCs w:val="24"/>
        </w:rPr>
        <w:t>LABA, long-acting beta</w:t>
      </w:r>
      <w:r w:rsidR="000302BB" w:rsidRPr="00D2546D">
        <w:rPr>
          <w:rFonts w:ascii="Times New Roman" w:hAnsi="Times New Roman"/>
          <w:sz w:val="24"/>
          <w:szCs w:val="24"/>
          <w:vertAlign w:val="subscript"/>
        </w:rPr>
        <w:t>2</w:t>
      </w:r>
      <w:r w:rsidR="000302BB">
        <w:rPr>
          <w:rFonts w:ascii="Times New Roman" w:hAnsi="Times New Roman"/>
          <w:sz w:val="24"/>
          <w:szCs w:val="24"/>
        </w:rPr>
        <w:t xml:space="preserve">-agonist; </w:t>
      </w:r>
      <w:r>
        <w:rPr>
          <w:rFonts w:ascii="Times New Roman" w:hAnsi="Times New Roman"/>
          <w:sz w:val="24"/>
          <w:szCs w:val="24"/>
        </w:rPr>
        <w:t>Q</w:t>
      </w:r>
      <w:r w:rsidR="004C18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 w:rsidR="004C18BC">
        <w:rPr>
          <w:rFonts w:ascii="Times New Roman" w:hAnsi="Times New Roman"/>
          <w:sz w:val="24"/>
          <w:szCs w:val="24"/>
        </w:rPr>
        <w:t>first quarter of the calendar year</w:t>
      </w:r>
      <w:r>
        <w:rPr>
          <w:rFonts w:ascii="Times New Roman" w:hAnsi="Times New Roman"/>
          <w:sz w:val="24"/>
          <w:szCs w:val="24"/>
        </w:rPr>
        <w:t>.</w:t>
      </w:r>
    </w:p>
    <w:p w14:paraId="305189AD" w14:textId="77777777" w:rsidR="00D2546D" w:rsidRDefault="00D2546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99CACA4" w14:textId="68409ABC" w:rsidR="00646422" w:rsidRPr="00646422" w:rsidRDefault="00646422" w:rsidP="00646422">
      <w:pPr>
        <w:jc w:val="both"/>
        <w:rPr>
          <w:rFonts w:ascii="Times New Roman" w:hAnsi="Times New Roman"/>
          <w:b/>
          <w:sz w:val="24"/>
          <w:szCs w:val="24"/>
        </w:rPr>
      </w:pPr>
      <w:r w:rsidRPr="00646422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9B53A4">
        <w:rPr>
          <w:rFonts w:ascii="Times New Roman" w:hAnsi="Times New Roman"/>
          <w:b/>
          <w:sz w:val="24"/>
          <w:szCs w:val="24"/>
        </w:rPr>
        <w:t>S</w:t>
      </w:r>
      <w:r w:rsidRPr="00646422">
        <w:rPr>
          <w:rFonts w:ascii="Times New Roman" w:hAnsi="Times New Roman"/>
          <w:b/>
          <w:sz w:val="24"/>
          <w:szCs w:val="24"/>
        </w:rPr>
        <w:t>1. Asthma Diagnosis Codes</w:t>
      </w:r>
    </w:p>
    <w:tbl>
      <w:tblPr>
        <w:tblW w:w="8570" w:type="dxa"/>
        <w:tblBorders>
          <w:top w:val="single" w:sz="6" w:space="0" w:color="000000"/>
          <w:bottom w:val="single" w:sz="6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490"/>
        <w:gridCol w:w="1530"/>
        <w:gridCol w:w="1530"/>
        <w:gridCol w:w="20"/>
      </w:tblGrid>
      <w:tr w:rsidR="00F662E8" w:rsidRPr="00357E95" w14:paraId="5FC20CE7" w14:textId="77777777" w:rsidTr="00F662E8">
        <w:trPr>
          <w:trHeight w:val="359"/>
        </w:trPr>
        <w:tc>
          <w:tcPr>
            <w:tcW w:w="54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A97C556" w14:textId="77777777" w:rsidR="00830D7C" w:rsidRPr="00357E95" w:rsidRDefault="00830D7C" w:rsidP="00830D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Description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7A6DD1" w14:textId="77777777" w:rsidR="00830D7C" w:rsidRPr="00357E95" w:rsidRDefault="00F662E8" w:rsidP="00830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Diagnosis c</w:t>
            </w:r>
            <w:r w:rsidR="00830D7C" w:rsidRPr="00357E95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ode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72D3A691" w14:textId="77777777" w:rsidR="00830D7C" w:rsidRPr="00357E95" w:rsidRDefault="00F662E8" w:rsidP="00830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Code t</w:t>
            </w:r>
            <w:r w:rsidR="00830D7C" w:rsidRPr="00357E95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ype</w:t>
            </w:r>
          </w:p>
        </w:tc>
        <w:tc>
          <w:tcPr>
            <w:tcW w:w="20" w:type="dxa"/>
            <w:tcBorders>
              <w:top w:val="single" w:sz="6" w:space="0" w:color="000000"/>
              <w:bottom w:val="single" w:sz="6" w:space="0" w:color="000000"/>
            </w:tcBorders>
          </w:tcPr>
          <w:p w14:paraId="3CA9F8FE" w14:textId="77777777" w:rsidR="00830D7C" w:rsidRPr="00357E95" w:rsidRDefault="00830D7C" w:rsidP="00830D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F662E8" w:rsidRPr="00357E95" w14:paraId="03C0D862" w14:textId="77777777" w:rsidTr="00F662E8">
        <w:trPr>
          <w:trHeight w:val="277"/>
        </w:trPr>
        <w:tc>
          <w:tcPr>
            <w:tcW w:w="5490" w:type="dxa"/>
            <w:tcBorders>
              <w:top w:val="single" w:sz="6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275D19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Asthma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CF62EE5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</w:tcBorders>
            <w:vAlign w:val="center"/>
          </w:tcPr>
          <w:p w14:paraId="3B720B5E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  <w:tcBorders>
              <w:top w:val="single" w:sz="6" w:space="0" w:color="000000"/>
            </w:tcBorders>
          </w:tcPr>
          <w:p w14:paraId="212AD883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454A07C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39E35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Extrinsic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91B5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C2CD38D" w14:textId="77777777" w:rsidR="00830D7C" w:rsidRPr="00357E95" w:rsidRDefault="00830D7C" w:rsidP="00830D7C">
            <w:pPr>
              <w:spacing w:after="0" w:line="240" w:lineRule="auto"/>
              <w:ind w:right="30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6EBC995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7A1678A0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9DA045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Extrinsic asthma, unspecified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4E2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3344ABE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58240D13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7FB48FF4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1E9373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Extrinsic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9065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9AF68EE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49593E37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39A3F02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038AE3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Extrinsic asthma,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FB10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9F34B0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05936BC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EDE328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F6FEC6B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Intrinsic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A3A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30C3541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1663D48F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F814369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45A1A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Intrinsic asthma, unspecified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CB5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3C2F236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48D2F15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E2DB3C6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0404CF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Intrinsic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681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B5B33F7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14E55D01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EE114CC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56868C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Intrinsic asthma,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9DF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8DD2FB3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087BC27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43FD45F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E79259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Chronic obstructive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620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A4BB6ED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45B5A32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569830B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C320D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Chronic obstructive asthma, unspecified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D51D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58CAC1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50B330F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D3F6D01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D4E948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Chronic obstructive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300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26DFB5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0051629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F1D1430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545A3C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Chronic obstructive asthma,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8DB7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C517474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5BED713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26F3E30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9C3AAC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Other forms of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AC07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B6B76B0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54B5183A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5B66B79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B19E77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Exercise induced bronchospasm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90BB3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0E2D560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2920ADC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795A00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460129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Cough variant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5390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83DBB11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133E497B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294FDDB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298DDB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Asthma, unspecified type, unspecified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C574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02AC423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33B35A1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186BD182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DB5C9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Asthma, unspecified type,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5F15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1FB4D6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30D5E2D5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CAC9B9F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5130A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Asthma, unspecified type,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75D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49392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64702BD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ICD-9</w:t>
            </w:r>
          </w:p>
        </w:tc>
        <w:tc>
          <w:tcPr>
            <w:tcW w:w="20" w:type="dxa"/>
          </w:tcPr>
          <w:p w14:paraId="7D40DEB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FC5296B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DB02E5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E6C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A43529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43C4CBA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24233E1B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D2DBB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intermittent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3E06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C04E966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537AABF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043E0E0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12477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intermittent asthma, uncomplicated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C2F7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CC4D71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567C93C7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8D2DDD8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AD59D1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intermittent asthma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8C0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716DD7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733B665C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41353F9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957C3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intermittent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0E2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1EB4657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59F62C6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D3CD014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9536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persistent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11EA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A12127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225BF7C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CBE8419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10759BE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persistent asthma, uncomplicated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BCFD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101367D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4694278F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198AF167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DE832D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persistent asthma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B5C3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DEDA86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161A1DB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8AFFD87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5BC1A8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Mild persistent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02B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E71FCE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66006859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284D213C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9E087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Moderate persistent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E68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AB70FE6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BE9ED9C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8471B10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00D10A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Moderate persistent asthma, uncomplicated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0491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CE0FD1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3E5AB10D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5D19972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E5F867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Moderate persistent asthma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34C1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F2F7F7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2C39F0A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1C936B06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F88A66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Moderate persistent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38A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AA54BF2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25F498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3742DA6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7D8F8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Severe persistent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6644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B1AF1B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33B86129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6842FA4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080548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Severe persistent asthma, uncomplicated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F7C0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6066028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DA38DD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DEDE1C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24809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Severe persistent asthma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1A4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0AE33AC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600F619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3C129DF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FBF1E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Severe persistent asthma with status asthmaticus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0301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72F1507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44469B5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762F89E6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7039BD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Other and unspecified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C673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EC10BDB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7EF0C7D7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678CB07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CA3411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Unspecified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3F3A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2525FC0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6D300DC2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158B6E0E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5B32D5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Unspecified asthma with (acute) exacerbation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C82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6416C65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06E836D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639C9FA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09D42C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Unspecified asthma with sta</w:t>
            </w: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tus asthma</w:t>
            </w: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ticus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619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F35D43E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3F1C2810" w14:textId="77777777" w:rsidR="00830D7C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5E5C88B5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063F54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Unspecified asthma, asthma uncomplicated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6C9C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22B5026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62AE937A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1E397A87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F57C58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</w:t>
            </w: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ther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07B9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E25102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4EEABBF5" w14:textId="77777777" w:rsidR="00830D7C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3AED619E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1E3C53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Cough v</w:t>
            </w: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ariant asthma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073C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E0B3C6C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4019DAD8" w14:textId="77777777" w:rsidR="00830D7C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  <w:tr w:rsidR="00F662E8" w:rsidRPr="00357E95" w14:paraId="479512FE" w14:textId="77777777" w:rsidTr="00F662E8">
        <w:trPr>
          <w:trHeight w:val="277"/>
        </w:trPr>
        <w:tc>
          <w:tcPr>
            <w:tcW w:w="5490" w:type="dxa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FC6B960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lastRenderedPageBreak/>
              <w:t>Other asthma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5C25C96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J45.998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</w:tcBorders>
            <w:vAlign w:val="center"/>
          </w:tcPr>
          <w:p w14:paraId="4C66AF9F" w14:textId="77777777" w:rsidR="00830D7C" w:rsidRPr="00357E95" w:rsidRDefault="00830D7C" w:rsidP="00830D7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357E95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ICD-10</w:t>
            </w:r>
          </w:p>
        </w:tc>
        <w:tc>
          <w:tcPr>
            <w:tcW w:w="20" w:type="dxa"/>
          </w:tcPr>
          <w:p w14:paraId="1A6C4B65" w14:textId="77777777" w:rsidR="00830D7C" w:rsidRPr="00357E95" w:rsidRDefault="00830D7C" w:rsidP="00830D7C">
            <w:pPr>
              <w:spacing w:after="0" w:line="240" w:lineRule="auto"/>
              <w:textAlignment w:val="bottom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</w:p>
        </w:tc>
      </w:tr>
    </w:tbl>
    <w:p w14:paraId="3D06880B" w14:textId="77777777" w:rsidR="00646422" w:rsidRPr="00646422" w:rsidRDefault="002A40B2" w:rsidP="002A40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ICD-9, International Classification of Diseases, 9</w:t>
      </w:r>
      <w:r w:rsidRPr="002A40B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revision; ICD-10, International Classification of Diseases, 10</w:t>
      </w:r>
      <w:r w:rsidRPr="002A40B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revision.</w:t>
      </w:r>
    </w:p>
    <w:p w14:paraId="3E9DEBCF" w14:textId="77777777" w:rsidR="00646422" w:rsidRPr="00646422" w:rsidRDefault="0064642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46422">
        <w:rPr>
          <w:rFonts w:ascii="Times New Roman" w:hAnsi="Times New Roman"/>
          <w:b/>
          <w:sz w:val="24"/>
          <w:szCs w:val="24"/>
        </w:rPr>
        <w:br w:type="page"/>
      </w:r>
    </w:p>
    <w:p w14:paraId="4B6C278F" w14:textId="03817A4B" w:rsidR="00646422" w:rsidRPr="00646422" w:rsidRDefault="00646422" w:rsidP="00646422">
      <w:pPr>
        <w:jc w:val="both"/>
        <w:rPr>
          <w:rFonts w:ascii="Times New Roman" w:hAnsi="Times New Roman"/>
          <w:b/>
          <w:sz w:val="24"/>
          <w:szCs w:val="24"/>
        </w:rPr>
      </w:pPr>
      <w:r w:rsidRPr="00646422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9B53A4">
        <w:rPr>
          <w:rFonts w:ascii="Times New Roman" w:hAnsi="Times New Roman"/>
          <w:b/>
          <w:sz w:val="24"/>
          <w:szCs w:val="24"/>
        </w:rPr>
        <w:t>S</w:t>
      </w:r>
      <w:r w:rsidRPr="00646422">
        <w:rPr>
          <w:rFonts w:ascii="Times New Roman" w:hAnsi="Times New Roman"/>
          <w:b/>
          <w:sz w:val="24"/>
          <w:szCs w:val="24"/>
        </w:rPr>
        <w:t>2. COPD Diagnosis Codes</w:t>
      </w:r>
    </w:p>
    <w:tbl>
      <w:tblPr>
        <w:tblW w:w="9080" w:type="dxa"/>
        <w:tblBorders>
          <w:top w:val="single" w:sz="4" w:space="0" w:color="auto"/>
          <w:bottom w:val="single" w:sz="6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030"/>
        <w:gridCol w:w="1800"/>
        <w:gridCol w:w="1170"/>
        <w:gridCol w:w="60"/>
        <w:gridCol w:w="20"/>
      </w:tblGrid>
      <w:tr w:rsidR="004944B9" w:rsidRPr="004944B9" w14:paraId="72AE08E2" w14:textId="77777777" w:rsidTr="004944B9">
        <w:trPr>
          <w:trHeight w:val="359"/>
        </w:trPr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67E1B" w14:textId="77777777" w:rsidR="004944B9" w:rsidRPr="004944B9" w:rsidRDefault="004944B9" w:rsidP="004944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8D87" w14:textId="77777777" w:rsidR="004944B9" w:rsidRPr="004944B9" w:rsidRDefault="004944B9" w:rsidP="00494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Diagnosis c</w:t>
            </w:r>
            <w:r w:rsidRPr="004944B9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ode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244F8" w14:textId="77777777" w:rsidR="004944B9" w:rsidRPr="004944B9" w:rsidRDefault="004944B9" w:rsidP="00494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Code t</w:t>
            </w:r>
            <w:r w:rsidRPr="004944B9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  <w:t>ype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4" w:space="0" w:color="auto"/>
            </w:tcBorders>
          </w:tcPr>
          <w:p w14:paraId="326C982A" w14:textId="77777777" w:rsidR="004944B9" w:rsidRPr="004944B9" w:rsidRDefault="004944B9" w:rsidP="004944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14:paraId="0B165455" w14:textId="77777777" w:rsidR="004944B9" w:rsidRPr="004944B9" w:rsidRDefault="004944B9" w:rsidP="004944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4944B9" w:rsidRPr="004944B9" w14:paraId="4563533C" w14:textId="77777777" w:rsidTr="004944B9">
        <w:trPr>
          <w:trHeight w:val="277"/>
        </w:trPr>
        <w:tc>
          <w:tcPr>
            <w:tcW w:w="60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7B54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Chronic bronchitis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6C12ED5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D28F0F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  <w:tcBorders>
              <w:top w:val="single" w:sz="4" w:space="0" w:color="auto"/>
            </w:tcBorders>
          </w:tcPr>
          <w:p w14:paraId="16AFED4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14:paraId="762D5D5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7EE803FE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0E7D0349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Simple chronic bronchitis</w:t>
            </w:r>
          </w:p>
        </w:tc>
        <w:tc>
          <w:tcPr>
            <w:tcW w:w="1800" w:type="dxa"/>
            <w:vAlign w:val="center"/>
          </w:tcPr>
          <w:p w14:paraId="6CF3BCD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4910</w:t>
            </w:r>
          </w:p>
        </w:tc>
        <w:tc>
          <w:tcPr>
            <w:tcW w:w="1170" w:type="dxa"/>
            <w:vAlign w:val="center"/>
          </w:tcPr>
          <w:p w14:paraId="5DA1771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1661F96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7AACF8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3E68140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5EE2FF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Mucopurulent chronic bronchitis</w:t>
            </w:r>
          </w:p>
        </w:tc>
        <w:tc>
          <w:tcPr>
            <w:tcW w:w="1800" w:type="dxa"/>
            <w:vAlign w:val="center"/>
          </w:tcPr>
          <w:p w14:paraId="3DB2166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4911</w:t>
            </w:r>
          </w:p>
        </w:tc>
        <w:tc>
          <w:tcPr>
            <w:tcW w:w="1170" w:type="dxa"/>
            <w:vAlign w:val="center"/>
          </w:tcPr>
          <w:p w14:paraId="74115B4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58E8B7E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72E3B01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D0DD343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CF93E8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Obstructive chronic bronchitis</w:t>
            </w:r>
          </w:p>
        </w:tc>
        <w:tc>
          <w:tcPr>
            <w:tcW w:w="1800" w:type="dxa"/>
            <w:vAlign w:val="center"/>
          </w:tcPr>
          <w:p w14:paraId="60DFB4E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4912</w:t>
            </w:r>
          </w:p>
        </w:tc>
        <w:tc>
          <w:tcPr>
            <w:tcW w:w="1170" w:type="dxa"/>
            <w:vAlign w:val="center"/>
          </w:tcPr>
          <w:p w14:paraId="012CCEA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2F018FE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69F953B9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062365F1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366E747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Obstructive chronic bronchitis, without exacerbation</w:t>
            </w:r>
          </w:p>
        </w:tc>
        <w:tc>
          <w:tcPr>
            <w:tcW w:w="1800" w:type="dxa"/>
            <w:vAlign w:val="center"/>
          </w:tcPr>
          <w:p w14:paraId="46773C9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49120</w:t>
            </w:r>
          </w:p>
        </w:tc>
        <w:tc>
          <w:tcPr>
            <w:tcW w:w="1170" w:type="dxa"/>
            <w:vAlign w:val="center"/>
          </w:tcPr>
          <w:p w14:paraId="675B751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3AA8F61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7EF4887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139BEC7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70A910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Obstructive chronic bronchitis, with (acute) exacerbation</w:t>
            </w:r>
          </w:p>
        </w:tc>
        <w:tc>
          <w:tcPr>
            <w:tcW w:w="1800" w:type="dxa"/>
            <w:vAlign w:val="center"/>
          </w:tcPr>
          <w:p w14:paraId="0B69FE5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49121</w:t>
            </w:r>
          </w:p>
        </w:tc>
        <w:tc>
          <w:tcPr>
            <w:tcW w:w="1170" w:type="dxa"/>
            <w:vAlign w:val="center"/>
          </w:tcPr>
          <w:p w14:paraId="7C4F898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125AE64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441893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37D3AD1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3F5889D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Obstructive chronic bronchitis with acute bronchitis</w:t>
            </w:r>
          </w:p>
        </w:tc>
        <w:tc>
          <w:tcPr>
            <w:tcW w:w="1800" w:type="dxa"/>
            <w:vAlign w:val="center"/>
          </w:tcPr>
          <w:p w14:paraId="42AC199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49122</w:t>
            </w:r>
          </w:p>
        </w:tc>
        <w:tc>
          <w:tcPr>
            <w:tcW w:w="1170" w:type="dxa"/>
            <w:vAlign w:val="center"/>
          </w:tcPr>
          <w:p w14:paraId="5F5EFA6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59B8B92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EA4CDF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6F639392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66463A7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Other chronic bronchitis</w:t>
            </w:r>
          </w:p>
        </w:tc>
        <w:tc>
          <w:tcPr>
            <w:tcW w:w="1800" w:type="dxa"/>
            <w:vAlign w:val="center"/>
          </w:tcPr>
          <w:p w14:paraId="2F3DDF9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4918</w:t>
            </w:r>
          </w:p>
        </w:tc>
        <w:tc>
          <w:tcPr>
            <w:tcW w:w="1170" w:type="dxa"/>
            <w:vAlign w:val="center"/>
          </w:tcPr>
          <w:p w14:paraId="73B68C9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3D3BC78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3961937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52EEA17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A21499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Unspecified chronic bronchitis</w:t>
            </w:r>
          </w:p>
        </w:tc>
        <w:tc>
          <w:tcPr>
            <w:tcW w:w="1800" w:type="dxa"/>
            <w:vAlign w:val="center"/>
          </w:tcPr>
          <w:p w14:paraId="4A1101F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4919</w:t>
            </w:r>
          </w:p>
        </w:tc>
        <w:tc>
          <w:tcPr>
            <w:tcW w:w="1170" w:type="dxa"/>
            <w:vAlign w:val="center"/>
          </w:tcPr>
          <w:p w14:paraId="09845D7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3602225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0AECB02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08068F08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63D73BF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Emphysema</w:t>
            </w:r>
          </w:p>
        </w:tc>
        <w:tc>
          <w:tcPr>
            <w:tcW w:w="1800" w:type="dxa"/>
            <w:vAlign w:val="center"/>
          </w:tcPr>
          <w:p w14:paraId="5325254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492</w:t>
            </w:r>
          </w:p>
        </w:tc>
        <w:tc>
          <w:tcPr>
            <w:tcW w:w="1170" w:type="dxa"/>
            <w:vAlign w:val="center"/>
          </w:tcPr>
          <w:p w14:paraId="531358B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283EB14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0824D4D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B4316B0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7EA9E59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Emphysematous bleb</w:t>
            </w:r>
          </w:p>
        </w:tc>
        <w:tc>
          <w:tcPr>
            <w:tcW w:w="1800" w:type="dxa"/>
            <w:vAlign w:val="center"/>
          </w:tcPr>
          <w:p w14:paraId="56D9E13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4920</w:t>
            </w:r>
          </w:p>
        </w:tc>
        <w:tc>
          <w:tcPr>
            <w:tcW w:w="1170" w:type="dxa"/>
            <w:vAlign w:val="center"/>
          </w:tcPr>
          <w:p w14:paraId="7FA1011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5EB2FB6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364C0B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42A6B7B4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77CA135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Other emphysema</w:t>
            </w:r>
          </w:p>
        </w:tc>
        <w:tc>
          <w:tcPr>
            <w:tcW w:w="1800" w:type="dxa"/>
            <w:vAlign w:val="center"/>
          </w:tcPr>
          <w:p w14:paraId="1E559DD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4928</w:t>
            </w:r>
          </w:p>
        </w:tc>
        <w:tc>
          <w:tcPr>
            <w:tcW w:w="1170" w:type="dxa"/>
            <w:vAlign w:val="center"/>
          </w:tcPr>
          <w:p w14:paraId="55943C4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32D887F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37E40BD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741857EB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0E25F9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Chronic airway obstruction, not elsewhere classified</w:t>
            </w:r>
          </w:p>
        </w:tc>
        <w:tc>
          <w:tcPr>
            <w:tcW w:w="1800" w:type="dxa"/>
            <w:vAlign w:val="center"/>
          </w:tcPr>
          <w:p w14:paraId="577AE11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496</w:t>
            </w:r>
          </w:p>
        </w:tc>
        <w:tc>
          <w:tcPr>
            <w:tcW w:w="1170" w:type="dxa"/>
            <w:vAlign w:val="center"/>
          </w:tcPr>
          <w:p w14:paraId="201A7ED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  <w:t>ICD-9</w:t>
            </w:r>
          </w:p>
        </w:tc>
        <w:tc>
          <w:tcPr>
            <w:tcW w:w="60" w:type="dxa"/>
          </w:tcPr>
          <w:p w14:paraId="338089C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65331779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D8D5BDB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64F1BFD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</w:t>
            </w:r>
          </w:p>
        </w:tc>
        <w:tc>
          <w:tcPr>
            <w:tcW w:w="1800" w:type="dxa"/>
            <w:vAlign w:val="center"/>
          </w:tcPr>
          <w:p w14:paraId="2959837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</w:t>
            </w:r>
          </w:p>
        </w:tc>
        <w:tc>
          <w:tcPr>
            <w:tcW w:w="1170" w:type="dxa"/>
            <w:vAlign w:val="center"/>
          </w:tcPr>
          <w:p w14:paraId="6A15E07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45247A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3945BA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5EF24B28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309A4E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mycoplasma pneumoniae</w:t>
            </w:r>
          </w:p>
        </w:tc>
        <w:tc>
          <w:tcPr>
            <w:tcW w:w="1800" w:type="dxa"/>
            <w:vAlign w:val="center"/>
          </w:tcPr>
          <w:p w14:paraId="4407B1D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J20.0</w:t>
            </w:r>
          </w:p>
        </w:tc>
        <w:tc>
          <w:tcPr>
            <w:tcW w:w="1170" w:type="dxa"/>
            <w:vAlign w:val="center"/>
          </w:tcPr>
          <w:p w14:paraId="763E7E5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5681A56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6B3132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AA7B8F6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03A19C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 xml:space="preserve">Acute bronchitis due to </w:t>
            </w:r>
            <w:proofErr w:type="spellStart"/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hemophilus</w:t>
            </w:r>
            <w:proofErr w:type="spellEnd"/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influenzae</w:t>
            </w:r>
            <w:proofErr w:type="spellEnd"/>
          </w:p>
        </w:tc>
        <w:tc>
          <w:tcPr>
            <w:tcW w:w="1800" w:type="dxa"/>
            <w:vAlign w:val="center"/>
          </w:tcPr>
          <w:p w14:paraId="1FFB650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J20.1</w:t>
            </w:r>
          </w:p>
        </w:tc>
        <w:tc>
          <w:tcPr>
            <w:tcW w:w="1170" w:type="dxa"/>
            <w:vAlign w:val="center"/>
          </w:tcPr>
          <w:p w14:paraId="0A6045F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2A68EEF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6A3881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BE67B3C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F6F857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streptococcus</w:t>
            </w:r>
          </w:p>
        </w:tc>
        <w:tc>
          <w:tcPr>
            <w:tcW w:w="1800" w:type="dxa"/>
            <w:vAlign w:val="center"/>
          </w:tcPr>
          <w:p w14:paraId="646006B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J20.2</w:t>
            </w:r>
          </w:p>
        </w:tc>
        <w:tc>
          <w:tcPr>
            <w:tcW w:w="1170" w:type="dxa"/>
            <w:vAlign w:val="center"/>
          </w:tcPr>
          <w:p w14:paraId="52EF58B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432AB54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58792DF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19E59C4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412805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coxsackievirus</w:t>
            </w:r>
          </w:p>
        </w:tc>
        <w:tc>
          <w:tcPr>
            <w:tcW w:w="1800" w:type="dxa"/>
            <w:vAlign w:val="center"/>
          </w:tcPr>
          <w:p w14:paraId="24D277C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J20.3</w:t>
            </w:r>
          </w:p>
        </w:tc>
        <w:tc>
          <w:tcPr>
            <w:tcW w:w="1170" w:type="dxa"/>
            <w:vAlign w:val="center"/>
          </w:tcPr>
          <w:p w14:paraId="3948DB0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3B07E3C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38B923C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7D0FB8E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2E6913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parainfluenza virus</w:t>
            </w:r>
          </w:p>
        </w:tc>
        <w:tc>
          <w:tcPr>
            <w:tcW w:w="1800" w:type="dxa"/>
            <w:vAlign w:val="center"/>
          </w:tcPr>
          <w:p w14:paraId="025CC83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J20.4</w:t>
            </w:r>
          </w:p>
        </w:tc>
        <w:tc>
          <w:tcPr>
            <w:tcW w:w="1170" w:type="dxa"/>
            <w:vAlign w:val="center"/>
          </w:tcPr>
          <w:p w14:paraId="3C7A91E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453CC25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6F81F2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443B2A9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674F5A3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respiratory syncytial virus</w:t>
            </w:r>
          </w:p>
        </w:tc>
        <w:tc>
          <w:tcPr>
            <w:tcW w:w="1800" w:type="dxa"/>
            <w:vAlign w:val="center"/>
          </w:tcPr>
          <w:p w14:paraId="6A45C65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J20.5</w:t>
            </w:r>
          </w:p>
        </w:tc>
        <w:tc>
          <w:tcPr>
            <w:tcW w:w="1170" w:type="dxa"/>
            <w:vAlign w:val="center"/>
          </w:tcPr>
          <w:p w14:paraId="11D65B2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773004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1DF080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B10F68A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429C72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rhinovirus</w:t>
            </w:r>
          </w:p>
        </w:tc>
        <w:tc>
          <w:tcPr>
            <w:tcW w:w="1800" w:type="dxa"/>
            <w:vAlign w:val="center"/>
          </w:tcPr>
          <w:p w14:paraId="61C8E64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J20.6</w:t>
            </w:r>
          </w:p>
        </w:tc>
        <w:tc>
          <w:tcPr>
            <w:tcW w:w="1170" w:type="dxa"/>
            <w:vAlign w:val="center"/>
          </w:tcPr>
          <w:p w14:paraId="7336E87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1C81F42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0814A6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03BF44BD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4CED5C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echovirus</w:t>
            </w:r>
          </w:p>
        </w:tc>
        <w:tc>
          <w:tcPr>
            <w:tcW w:w="1800" w:type="dxa"/>
            <w:vAlign w:val="center"/>
          </w:tcPr>
          <w:p w14:paraId="5DEC6F1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J20.7</w:t>
            </w:r>
          </w:p>
        </w:tc>
        <w:tc>
          <w:tcPr>
            <w:tcW w:w="1170" w:type="dxa"/>
            <w:vAlign w:val="center"/>
          </w:tcPr>
          <w:p w14:paraId="526D99F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51B995A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57AF864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E89C8B4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BBCAC3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 due to other specified organisms</w:t>
            </w:r>
          </w:p>
        </w:tc>
        <w:tc>
          <w:tcPr>
            <w:tcW w:w="1800" w:type="dxa"/>
            <w:vAlign w:val="center"/>
          </w:tcPr>
          <w:p w14:paraId="7026FA7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J20.8</w:t>
            </w:r>
          </w:p>
        </w:tc>
        <w:tc>
          <w:tcPr>
            <w:tcW w:w="1170" w:type="dxa"/>
            <w:vAlign w:val="center"/>
          </w:tcPr>
          <w:p w14:paraId="226299B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3BAEF0A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152BF8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75A77431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6E5592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Acute bronchitis, unspecified</w:t>
            </w:r>
          </w:p>
        </w:tc>
        <w:tc>
          <w:tcPr>
            <w:tcW w:w="1800" w:type="dxa"/>
            <w:vAlign w:val="center"/>
          </w:tcPr>
          <w:p w14:paraId="479972F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J20.9</w:t>
            </w:r>
          </w:p>
        </w:tc>
        <w:tc>
          <w:tcPr>
            <w:tcW w:w="1170" w:type="dxa"/>
            <w:vAlign w:val="center"/>
          </w:tcPr>
          <w:p w14:paraId="64DBA8F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59ED2F7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7B43DDF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415726CC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34217AC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Bronchitis, not specified as acute or chronic</w:t>
            </w:r>
          </w:p>
        </w:tc>
        <w:tc>
          <w:tcPr>
            <w:tcW w:w="1800" w:type="dxa"/>
            <w:vAlign w:val="center"/>
          </w:tcPr>
          <w:p w14:paraId="0371062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J40</w:t>
            </w:r>
          </w:p>
        </w:tc>
        <w:tc>
          <w:tcPr>
            <w:tcW w:w="1170" w:type="dxa"/>
            <w:vAlign w:val="center"/>
          </w:tcPr>
          <w:p w14:paraId="2206E84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7E09D64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5A6DCCD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64D4E65E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477834C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Simple and mucopurulent chronic bronchitis</w:t>
            </w:r>
          </w:p>
        </w:tc>
        <w:tc>
          <w:tcPr>
            <w:tcW w:w="1800" w:type="dxa"/>
            <w:vAlign w:val="center"/>
          </w:tcPr>
          <w:p w14:paraId="698D99D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J41</w:t>
            </w:r>
          </w:p>
        </w:tc>
        <w:tc>
          <w:tcPr>
            <w:tcW w:w="1170" w:type="dxa"/>
            <w:vAlign w:val="center"/>
          </w:tcPr>
          <w:p w14:paraId="7854E93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C83975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0F5256B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7EB4EA9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696A01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Simple chronic bronchitis</w:t>
            </w:r>
          </w:p>
        </w:tc>
        <w:tc>
          <w:tcPr>
            <w:tcW w:w="1800" w:type="dxa"/>
            <w:vAlign w:val="center"/>
          </w:tcPr>
          <w:p w14:paraId="6B8809B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J41.0</w:t>
            </w:r>
          </w:p>
        </w:tc>
        <w:tc>
          <w:tcPr>
            <w:tcW w:w="1170" w:type="dxa"/>
            <w:vAlign w:val="center"/>
          </w:tcPr>
          <w:p w14:paraId="5CEA75C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29B4E5C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BE0BE2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3C6C4746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39356C3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Mucopurulent chronic bronchitis</w:t>
            </w:r>
          </w:p>
        </w:tc>
        <w:tc>
          <w:tcPr>
            <w:tcW w:w="1800" w:type="dxa"/>
            <w:vAlign w:val="center"/>
          </w:tcPr>
          <w:p w14:paraId="5185EE2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J41.1</w:t>
            </w:r>
          </w:p>
        </w:tc>
        <w:tc>
          <w:tcPr>
            <w:tcW w:w="1170" w:type="dxa"/>
            <w:vAlign w:val="center"/>
          </w:tcPr>
          <w:p w14:paraId="1A0EE68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48AF7D8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0F6F506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EC33A9F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20F729B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Mixed simple and mucopurulent chronic bronchitis</w:t>
            </w:r>
          </w:p>
        </w:tc>
        <w:tc>
          <w:tcPr>
            <w:tcW w:w="1800" w:type="dxa"/>
            <w:vAlign w:val="center"/>
          </w:tcPr>
          <w:p w14:paraId="450715E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J41.8</w:t>
            </w:r>
          </w:p>
        </w:tc>
        <w:tc>
          <w:tcPr>
            <w:tcW w:w="1170" w:type="dxa"/>
            <w:vAlign w:val="center"/>
          </w:tcPr>
          <w:p w14:paraId="3BE1593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4F28D30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6C34558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2CA90BB7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2ACC05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Unspecified chronic bronchitis</w:t>
            </w:r>
          </w:p>
        </w:tc>
        <w:tc>
          <w:tcPr>
            <w:tcW w:w="1800" w:type="dxa"/>
            <w:vAlign w:val="center"/>
          </w:tcPr>
          <w:p w14:paraId="085C075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J42</w:t>
            </w:r>
          </w:p>
        </w:tc>
        <w:tc>
          <w:tcPr>
            <w:tcW w:w="1170" w:type="dxa"/>
            <w:vAlign w:val="center"/>
          </w:tcPr>
          <w:p w14:paraId="4D91D1B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E266BA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52FC1B1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6CCE1023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6C333FB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Unilateral pul</w:t>
            </w:r>
            <w:r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monary emphysema [MacL</w:t>
            </w: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eod's syndrome]</w:t>
            </w:r>
          </w:p>
        </w:tc>
        <w:tc>
          <w:tcPr>
            <w:tcW w:w="1800" w:type="dxa"/>
            <w:vAlign w:val="center"/>
          </w:tcPr>
          <w:p w14:paraId="051F962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J43.0</w:t>
            </w:r>
          </w:p>
        </w:tc>
        <w:tc>
          <w:tcPr>
            <w:tcW w:w="1170" w:type="dxa"/>
            <w:vAlign w:val="center"/>
          </w:tcPr>
          <w:p w14:paraId="27D07E89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049306DE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77B35D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114ADF41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384DF90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Panlobular</w:t>
            </w:r>
            <w:proofErr w:type="spellEnd"/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 xml:space="preserve"> emphysema</w:t>
            </w:r>
          </w:p>
        </w:tc>
        <w:tc>
          <w:tcPr>
            <w:tcW w:w="1800" w:type="dxa"/>
            <w:vAlign w:val="center"/>
          </w:tcPr>
          <w:p w14:paraId="2257C4E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J43.1</w:t>
            </w:r>
          </w:p>
        </w:tc>
        <w:tc>
          <w:tcPr>
            <w:tcW w:w="1170" w:type="dxa"/>
            <w:vAlign w:val="center"/>
          </w:tcPr>
          <w:p w14:paraId="1C28DA2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6470CD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EC5B20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68F2CDC6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0063830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Centrilobular emphysema</w:t>
            </w:r>
          </w:p>
        </w:tc>
        <w:tc>
          <w:tcPr>
            <w:tcW w:w="1800" w:type="dxa"/>
            <w:vAlign w:val="center"/>
          </w:tcPr>
          <w:p w14:paraId="04A56E4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J43.2</w:t>
            </w:r>
          </w:p>
        </w:tc>
        <w:tc>
          <w:tcPr>
            <w:tcW w:w="1170" w:type="dxa"/>
            <w:vAlign w:val="center"/>
          </w:tcPr>
          <w:p w14:paraId="5984FE2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5E17DEC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54CA1E2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44629F90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45CD137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Other emphysema</w:t>
            </w:r>
          </w:p>
        </w:tc>
        <w:tc>
          <w:tcPr>
            <w:tcW w:w="1800" w:type="dxa"/>
            <w:vAlign w:val="center"/>
          </w:tcPr>
          <w:p w14:paraId="676FF98B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J43.8</w:t>
            </w:r>
          </w:p>
        </w:tc>
        <w:tc>
          <w:tcPr>
            <w:tcW w:w="1170" w:type="dxa"/>
            <w:vAlign w:val="center"/>
          </w:tcPr>
          <w:p w14:paraId="4DC5305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20DD956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6FB9C25F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4FBF2634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6902444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  <w:t>Emphysema, unspecified</w:t>
            </w:r>
          </w:p>
        </w:tc>
        <w:tc>
          <w:tcPr>
            <w:tcW w:w="1800" w:type="dxa"/>
            <w:vAlign w:val="center"/>
          </w:tcPr>
          <w:p w14:paraId="32CC0D16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J43.9</w:t>
            </w:r>
          </w:p>
        </w:tc>
        <w:tc>
          <w:tcPr>
            <w:tcW w:w="1170" w:type="dxa"/>
            <w:vAlign w:val="center"/>
          </w:tcPr>
          <w:p w14:paraId="591ECA4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0D43C67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7C226D11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eastAsiaTheme="minorEastAsia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5C8AE6A2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73296AA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Interstitial emphysema</w:t>
            </w:r>
          </w:p>
        </w:tc>
        <w:tc>
          <w:tcPr>
            <w:tcW w:w="1800" w:type="dxa"/>
            <w:vAlign w:val="center"/>
          </w:tcPr>
          <w:p w14:paraId="16ECCF9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J98.2</w:t>
            </w:r>
          </w:p>
        </w:tc>
        <w:tc>
          <w:tcPr>
            <w:tcW w:w="1170" w:type="dxa"/>
            <w:vAlign w:val="center"/>
          </w:tcPr>
          <w:p w14:paraId="15E404A9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67937B18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1FE62E4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0314E411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7BECA9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Interstit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ial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emphysema and rel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ated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cond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itions originating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in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the 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perinat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al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period</w:t>
            </w:r>
          </w:p>
        </w:tc>
        <w:tc>
          <w:tcPr>
            <w:tcW w:w="1800" w:type="dxa"/>
            <w:vAlign w:val="center"/>
          </w:tcPr>
          <w:p w14:paraId="4D6DDDD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P25</w:t>
            </w:r>
          </w:p>
        </w:tc>
        <w:tc>
          <w:tcPr>
            <w:tcW w:w="1170" w:type="dxa"/>
            <w:vAlign w:val="center"/>
          </w:tcPr>
          <w:p w14:paraId="0AE5422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1828787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63A3197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4DA37E35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537E20F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Interstitial emphysema originating in the perinatal period</w:t>
            </w:r>
          </w:p>
        </w:tc>
        <w:tc>
          <w:tcPr>
            <w:tcW w:w="1800" w:type="dxa"/>
            <w:vAlign w:val="center"/>
          </w:tcPr>
          <w:p w14:paraId="28C46853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P25.0</w:t>
            </w:r>
          </w:p>
        </w:tc>
        <w:tc>
          <w:tcPr>
            <w:tcW w:w="1170" w:type="dxa"/>
            <w:vAlign w:val="center"/>
          </w:tcPr>
          <w:p w14:paraId="11E2FD8A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4C255240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ED14727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4944B9" w:rsidRPr="004944B9" w14:paraId="51B1DFE9" w14:textId="77777777" w:rsidTr="004944B9">
        <w:trPr>
          <w:trHeight w:val="277"/>
        </w:trPr>
        <w:tc>
          <w:tcPr>
            <w:tcW w:w="6030" w:type="dxa"/>
            <w:shd w:val="clear" w:color="auto" w:fill="auto"/>
            <w:vAlign w:val="center"/>
          </w:tcPr>
          <w:p w14:paraId="142D8555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Ot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her 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cond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itions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rel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ated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to interstit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ial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emphysema origin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ating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in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the 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perinat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al</w:t>
            </w: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period</w:t>
            </w:r>
          </w:p>
        </w:tc>
        <w:tc>
          <w:tcPr>
            <w:tcW w:w="1800" w:type="dxa"/>
            <w:vAlign w:val="center"/>
          </w:tcPr>
          <w:p w14:paraId="3160CBB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P25.8</w:t>
            </w:r>
          </w:p>
        </w:tc>
        <w:tc>
          <w:tcPr>
            <w:tcW w:w="1170" w:type="dxa"/>
            <w:vAlign w:val="center"/>
          </w:tcPr>
          <w:p w14:paraId="69733FE2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jc w:val="center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44B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ICD-10</w:t>
            </w:r>
          </w:p>
        </w:tc>
        <w:tc>
          <w:tcPr>
            <w:tcW w:w="60" w:type="dxa"/>
          </w:tcPr>
          <w:p w14:paraId="0566A13D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0" w:type="dxa"/>
          </w:tcPr>
          <w:p w14:paraId="4D44565C" w14:textId="77777777" w:rsidR="004944B9" w:rsidRPr="004944B9" w:rsidRDefault="004944B9" w:rsidP="004944B9">
            <w:pPr>
              <w:shd w:val="clear" w:color="auto" w:fill="FFFFFF" w:themeFill="background1"/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14:paraId="2FE7DB57" w14:textId="77777777" w:rsidR="002A40B2" w:rsidRPr="00646422" w:rsidRDefault="002A40B2" w:rsidP="002A40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ICD-9, International Classification of Diseases, 9</w:t>
      </w:r>
      <w:r w:rsidRPr="002A40B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revision; ICD-10, International Classification of Diseases, 10</w:t>
      </w:r>
      <w:r w:rsidRPr="002A40B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revision.</w:t>
      </w:r>
    </w:p>
    <w:p w14:paraId="6CD66F72" w14:textId="5FD09262" w:rsidR="00EE35A3" w:rsidRPr="00A80A50" w:rsidRDefault="00EE35A3" w:rsidP="00EE35A3">
      <w:pPr>
        <w:pStyle w:val="Paragraph"/>
        <w:spacing w:after="0"/>
        <w:jc w:val="both"/>
        <w:rPr>
          <w:b/>
          <w:color w:val="000000" w:themeColor="text1"/>
          <w:lang w:eastAsia="sv-SE"/>
        </w:rPr>
      </w:pPr>
      <w:r>
        <w:rPr>
          <w:b/>
          <w:color w:val="000000" w:themeColor="text1"/>
          <w:lang w:eastAsia="sv-SE"/>
        </w:rPr>
        <w:lastRenderedPageBreak/>
        <w:t xml:space="preserve">Table </w:t>
      </w:r>
      <w:r w:rsidR="009B53A4">
        <w:rPr>
          <w:b/>
          <w:color w:val="000000" w:themeColor="text1"/>
          <w:lang w:eastAsia="sv-SE"/>
        </w:rPr>
        <w:t>S</w:t>
      </w:r>
      <w:r>
        <w:rPr>
          <w:b/>
          <w:color w:val="000000" w:themeColor="text1"/>
          <w:lang w:eastAsia="sv-SE"/>
        </w:rPr>
        <w:t xml:space="preserve">3. Post Block </w:t>
      </w:r>
      <w:r w:rsidRPr="00A80A50">
        <w:rPr>
          <w:b/>
          <w:color w:val="000000" w:themeColor="text1"/>
          <w:lang w:eastAsia="sv-SE"/>
        </w:rPr>
        <w:t>Switching Analysis</w:t>
      </w:r>
      <w:r>
        <w:rPr>
          <w:b/>
          <w:color w:val="000000" w:themeColor="text1"/>
          <w:lang w:eastAsia="sv-SE"/>
        </w:rPr>
        <w:t xml:space="preserve"> for All Eligible Patients</w:t>
      </w:r>
    </w:p>
    <w:tbl>
      <w:tblPr>
        <w:tblW w:w="82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2615"/>
        <w:gridCol w:w="2520"/>
      </w:tblGrid>
      <w:tr w:rsidR="00EE35A3" w:rsidRPr="0067239B" w14:paraId="4E21A8BC" w14:textId="77777777" w:rsidTr="00D2546D">
        <w:trPr>
          <w:trHeight w:val="395"/>
        </w:trPr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E5641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Patient post-block therapy r</w:t>
            </w:r>
            <w:r w:rsidRPr="0067239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egimen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006E7" w14:textId="77777777" w:rsidR="00EE35A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All eligible patients </w:t>
            </w:r>
          </w:p>
          <w:p w14:paraId="27D5BF89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 = </w:t>
            </w:r>
            <w:r w:rsidRPr="0067239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42,553)</w:t>
            </w:r>
          </w:p>
        </w:tc>
      </w:tr>
      <w:tr w:rsidR="00EE35A3" w:rsidRPr="0067239B" w14:paraId="501F674B" w14:textId="77777777" w:rsidTr="00D2546D">
        <w:trPr>
          <w:trHeight w:val="288"/>
        </w:trPr>
        <w:tc>
          <w:tcPr>
            <w:tcW w:w="57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531673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" w:name="_Hlk534990558"/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BUD/FORM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13809" w14:textId="77777777" w:rsidR="00EE35A3" w:rsidRPr="0067239B" w:rsidDel="0005408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6723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863 (7%)</w:t>
            </w:r>
          </w:p>
        </w:tc>
      </w:tr>
      <w:tr w:rsidR="00EE35A3" w:rsidRPr="0067239B" w14:paraId="2ED52064" w14:textId="77777777" w:rsidTr="00D2546D">
        <w:trPr>
          <w:trHeight w:val="288"/>
        </w:trPr>
        <w:tc>
          <w:tcPr>
            <w:tcW w:w="5760" w:type="dxa"/>
            <w:gridSpan w:val="2"/>
            <w:shd w:val="clear" w:color="auto" w:fill="auto"/>
          </w:tcPr>
          <w:p w14:paraId="5FCA80A9" w14:textId="77777777" w:rsidR="00EE35A3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B6BA1E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 xml:space="preserve">Maintenance regimen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change </w:t>
            </w: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post-block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5B0F1239" w14:textId="77777777" w:rsidR="00EE35A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C3B0253" w14:textId="77777777" w:rsidR="00EE35A3" w:rsidRPr="0067239B" w:rsidDel="0005408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30,016 (71%)</w:t>
            </w:r>
          </w:p>
        </w:tc>
      </w:tr>
      <w:tr w:rsidR="00EE35A3" w:rsidRPr="0067239B" w14:paraId="1C565032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41486815" w14:textId="77777777" w:rsidR="00EE35A3" w:rsidRPr="0067239B" w:rsidRDefault="00EE35A3" w:rsidP="00D2546D">
            <w:pPr>
              <w:spacing w:after="0" w:line="240" w:lineRule="auto"/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Monot</w:t>
            </w: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herapy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11CDB99C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6723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081 (23%)</w:t>
            </w:r>
          </w:p>
        </w:tc>
      </w:tr>
      <w:tr w:rsidR="00EE35A3" w:rsidRPr="0067239B" w14:paraId="1559CC68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364F3C52" w14:textId="77777777" w:rsidR="00EE35A3" w:rsidRPr="0067239B" w:rsidRDefault="00EE35A3" w:rsidP="00D2546D">
            <w:pPr>
              <w:spacing w:after="0" w:line="240" w:lineRule="auto"/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Non-ICS/LABA c</w:t>
            </w: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 xml:space="preserve">ombination of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respiratory c</w:t>
            </w: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ontrollers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18C9EB6F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6723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307 (8%)</w:t>
            </w:r>
          </w:p>
        </w:tc>
      </w:tr>
      <w:tr w:rsidR="00EE35A3" w:rsidRPr="0067239B" w14:paraId="060B9B7B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31036568" w14:textId="77777777" w:rsidR="00EE35A3" w:rsidRPr="0067239B" w:rsidRDefault="00EE35A3" w:rsidP="00D2546D">
            <w:pPr>
              <w:spacing w:after="0" w:line="240" w:lineRule="auto"/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ICS/LABA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6A562663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20,628 (69%)</w:t>
            </w:r>
          </w:p>
        </w:tc>
      </w:tr>
      <w:tr w:rsidR="00EE35A3" w:rsidRPr="0067239B" w14:paraId="6185B0EB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0658664C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Switch to once-daily DPI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08593653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822 (33%)</w:t>
            </w:r>
          </w:p>
        </w:tc>
      </w:tr>
      <w:tr w:rsidR="00EE35A3" w:rsidRPr="0067239B" w14:paraId="0148EE88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60E10C00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Switch to twice-daily DPI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49633AB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241 (27%)</w:t>
            </w:r>
          </w:p>
        </w:tc>
      </w:tr>
      <w:tr w:rsidR="00EE35A3" w:rsidRPr="0067239B" w14:paraId="0CC769FE" w14:textId="77777777" w:rsidTr="00D2546D">
        <w:trPr>
          <w:trHeight w:val="258"/>
        </w:trPr>
        <w:tc>
          <w:tcPr>
            <w:tcW w:w="5760" w:type="dxa"/>
            <w:gridSpan w:val="2"/>
            <w:shd w:val="clear" w:color="auto" w:fill="auto"/>
          </w:tcPr>
          <w:p w14:paraId="65F38EDA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Switch to twice-daily </w:t>
            </w:r>
            <w:proofErr w:type="spellStart"/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pMDI</w:t>
            </w:r>
            <w:proofErr w:type="spellEnd"/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or </w:t>
            </w: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multiple ICS/LABAs 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4BBC2AEB" w14:textId="77777777" w:rsidR="00EE35A3" w:rsidRPr="0067239B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6723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565 (9%)</w:t>
            </w:r>
          </w:p>
        </w:tc>
      </w:tr>
      <w:tr w:rsidR="00EE35A3" w:rsidRPr="0067239B" w14:paraId="4A983779" w14:textId="77777777" w:rsidTr="00D2546D">
        <w:trPr>
          <w:trHeight w:val="288"/>
        </w:trPr>
        <w:tc>
          <w:tcPr>
            <w:tcW w:w="3145" w:type="dxa"/>
            <w:shd w:val="clear" w:color="auto" w:fill="auto"/>
            <w:vAlign w:val="center"/>
          </w:tcPr>
          <w:p w14:paraId="5939E8F9" w14:textId="77777777" w:rsidR="00EE35A3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AB7F09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39B">
              <w:rPr>
                <w:rFonts w:ascii="Times New Roman" w:eastAsia="Times New Roman" w:hAnsi="Times New Roman"/>
                <w:sz w:val="24"/>
                <w:szCs w:val="24"/>
              </w:rPr>
              <w:t>No controller</w:t>
            </w:r>
          </w:p>
        </w:tc>
        <w:tc>
          <w:tcPr>
            <w:tcW w:w="2615" w:type="dxa"/>
            <w:shd w:val="clear" w:color="auto" w:fill="auto"/>
            <w:noWrap/>
            <w:vAlign w:val="center"/>
          </w:tcPr>
          <w:p w14:paraId="5735494B" w14:textId="77777777" w:rsidR="00EE35A3" w:rsidRPr="0067239B" w:rsidRDefault="00EE35A3" w:rsidP="00D254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noWrap/>
            <w:vAlign w:val="center"/>
          </w:tcPr>
          <w:p w14:paraId="3249B7F6" w14:textId="77777777" w:rsidR="00EE35A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123198E" w14:textId="77777777" w:rsidR="00EE35A3" w:rsidRPr="0067239B" w:rsidDel="00054083" w:rsidRDefault="00EE35A3" w:rsidP="00D25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6723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674 (23%)</w:t>
            </w:r>
          </w:p>
        </w:tc>
      </w:tr>
    </w:tbl>
    <w:bookmarkEnd w:id="1"/>
    <w:p w14:paraId="4C950375" w14:textId="77777777" w:rsidR="00EE35A3" w:rsidRPr="00A525CE" w:rsidRDefault="00EE35A3" w:rsidP="00EE35A3">
      <w:pPr>
        <w:spacing w:line="48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525CE">
        <w:rPr>
          <w:rFonts w:ascii="Times New Roman" w:hAnsi="Times New Roman"/>
          <w:color w:val="000000" w:themeColor="text1"/>
          <w:sz w:val="24"/>
          <w:szCs w:val="24"/>
        </w:rPr>
        <w:t>BUD/FORM, budesonide/formoterol; DPI, dry powder inhal</w:t>
      </w:r>
      <w:r>
        <w:rPr>
          <w:rFonts w:ascii="Times New Roman" w:hAnsi="Times New Roman"/>
          <w:color w:val="000000" w:themeColor="text1"/>
          <w:sz w:val="24"/>
          <w:szCs w:val="24"/>
        </w:rPr>
        <w:t>er; ICS, inhaled corticosteroid</w:t>
      </w:r>
      <w:r w:rsidRPr="00A525CE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Pr="002249FD">
        <w:rPr>
          <w:rFonts w:ascii="Times New Roman" w:eastAsia="Times New Roman" w:hAnsi="Times New Roman"/>
          <w:sz w:val="24"/>
          <w:szCs w:val="24"/>
          <w:lang w:val="en-GB"/>
        </w:rPr>
        <w:t>LABA, long-acting beta</w:t>
      </w:r>
      <w:r w:rsidRPr="002249FD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2249FD">
        <w:rPr>
          <w:rFonts w:ascii="Times New Roman" w:eastAsia="Times New Roman" w:hAnsi="Times New Roman"/>
          <w:sz w:val="24"/>
          <w:szCs w:val="24"/>
          <w:lang w:val="en-GB"/>
        </w:rPr>
        <w:t>-agonist</w:t>
      </w:r>
      <w:r w:rsidRPr="00A525CE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 w:rsidRPr="00A525CE">
        <w:rPr>
          <w:rFonts w:ascii="Times New Roman" w:hAnsi="Times New Roman"/>
          <w:color w:val="000000" w:themeColor="text1"/>
          <w:sz w:val="24"/>
          <w:szCs w:val="24"/>
        </w:rPr>
        <w:t>pMDI</w:t>
      </w:r>
      <w:proofErr w:type="spellEnd"/>
      <w:r w:rsidRPr="00A525CE">
        <w:rPr>
          <w:rFonts w:ascii="Times New Roman" w:hAnsi="Times New Roman"/>
          <w:color w:val="000000" w:themeColor="text1"/>
          <w:sz w:val="24"/>
          <w:szCs w:val="24"/>
        </w:rPr>
        <w:t>, pressurized metered-dose inhaler.</w:t>
      </w:r>
    </w:p>
    <w:p w14:paraId="0BB28BEE" w14:textId="77777777" w:rsidR="00EE35A3" w:rsidRDefault="00EE35A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BAED691" w14:textId="329BDE36" w:rsidR="00441B2B" w:rsidRPr="00E724EE" w:rsidRDefault="00EE35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9B53A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4</w:t>
      </w:r>
      <w:r w:rsidR="00E724EE" w:rsidRPr="00E724EE">
        <w:rPr>
          <w:rFonts w:ascii="Times New Roman" w:hAnsi="Times New Roman"/>
          <w:b/>
          <w:sz w:val="24"/>
          <w:szCs w:val="24"/>
        </w:rPr>
        <w:t xml:space="preserve">. </w:t>
      </w:r>
      <w:r w:rsidR="003008C9">
        <w:rPr>
          <w:rFonts w:ascii="Times New Roman" w:hAnsi="Times New Roman"/>
          <w:b/>
          <w:sz w:val="24"/>
          <w:szCs w:val="24"/>
        </w:rPr>
        <w:t>Acute</w:t>
      </w:r>
      <w:r w:rsidR="00E724EE" w:rsidRPr="00E724EE">
        <w:rPr>
          <w:rFonts w:ascii="Times New Roman" w:hAnsi="Times New Roman"/>
          <w:b/>
          <w:sz w:val="24"/>
          <w:szCs w:val="24"/>
        </w:rPr>
        <w:t xml:space="preserve"> Medication Class</w:t>
      </w:r>
      <w:r w:rsidR="003008C9">
        <w:rPr>
          <w:rFonts w:ascii="Times New Roman" w:hAnsi="Times New Roman"/>
          <w:b/>
          <w:sz w:val="24"/>
          <w:szCs w:val="24"/>
        </w:rPr>
        <w:t xml:space="preserve"> Drug Names</w:t>
      </w:r>
    </w:p>
    <w:tbl>
      <w:tblPr>
        <w:tblW w:w="89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210"/>
      </w:tblGrid>
      <w:tr w:rsidR="005B0B07" w:rsidRPr="00441B2B" w14:paraId="7EAC6B0D" w14:textId="77777777" w:rsidTr="00C52BC7">
        <w:trPr>
          <w:trHeight w:val="288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6A5FDA" w14:textId="77777777" w:rsidR="005B0B07" w:rsidRPr="00673EE9" w:rsidRDefault="00C52BC7" w:rsidP="00441B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Acute medication class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</w:tcPr>
          <w:p w14:paraId="54EC0C9B" w14:textId="77777777" w:rsidR="005B0B07" w:rsidRPr="00673EE9" w:rsidRDefault="00C52BC7" w:rsidP="00673E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Drug name</w:t>
            </w:r>
          </w:p>
        </w:tc>
      </w:tr>
      <w:tr w:rsidR="00E724EE" w:rsidRPr="00441B2B" w14:paraId="5E3B8E4B" w14:textId="77777777" w:rsidTr="00C52BC7">
        <w:trPr>
          <w:trHeight w:val="288"/>
        </w:trPr>
        <w:tc>
          <w:tcPr>
            <w:tcW w:w="2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793BC46" w14:textId="77777777" w:rsidR="00E724EE" w:rsidRPr="00C52BC7" w:rsidRDefault="00E724EE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2B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Antibiotics</w:t>
            </w:r>
          </w:p>
        </w:tc>
        <w:tc>
          <w:tcPr>
            <w:tcW w:w="62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9AA884C" w14:textId="77777777" w:rsidR="00E724EE" w:rsidRPr="00441B2B" w:rsidRDefault="00E724EE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B0B07" w:rsidRPr="00441B2B" w14:paraId="0D458032" w14:textId="77777777" w:rsidTr="00C52BC7">
        <w:trPr>
          <w:trHeight w:val="288"/>
        </w:trPr>
        <w:tc>
          <w:tcPr>
            <w:tcW w:w="27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CEC66A" w14:textId="77777777" w:rsidR="005B0B07" w:rsidRPr="00E724EE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9E8AF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Alatrofloxacin mesylate</w:t>
            </w:r>
          </w:p>
        </w:tc>
      </w:tr>
      <w:tr w:rsidR="005B0B07" w:rsidRPr="00441B2B" w14:paraId="4D0D1AA4" w14:textId="77777777" w:rsidTr="00673EE9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3E53B1A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BD2B24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Amikacin sulfate</w:t>
            </w:r>
          </w:p>
        </w:tc>
      </w:tr>
      <w:tr w:rsidR="005B0B07" w:rsidRPr="00441B2B" w14:paraId="68C3D9D5" w14:textId="77777777" w:rsidTr="00E724E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AC3D3C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5A1519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Amoxicillin</w:t>
            </w:r>
          </w:p>
        </w:tc>
      </w:tr>
      <w:tr w:rsidR="005B0B07" w:rsidRPr="00441B2B" w14:paraId="5C93DC90" w14:textId="77777777" w:rsidTr="00E724E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C88A14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09F5BD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Amoxicillin &amp; pot clavulanate</w:t>
            </w:r>
          </w:p>
        </w:tc>
      </w:tr>
      <w:tr w:rsidR="005B0B07" w:rsidRPr="00441B2B" w14:paraId="58B06C0D" w14:textId="77777777" w:rsidTr="00E724E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F8171C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F5D31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Ampicillin</w:t>
            </w:r>
          </w:p>
        </w:tc>
      </w:tr>
      <w:tr w:rsidR="005B0B07" w:rsidRPr="00441B2B" w14:paraId="19A762A5" w14:textId="77777777" w:rsidTr="00E724E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32E263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C7D9AC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Ampicillin &amp; probenecid</w:t>
            </w:r>
          </w:p>
        </w:tc>
      </w:tr>
      <w:tr w:rsidR="005B0B07" w:rsidRPr="00441B2B" w14:paraId="3BC41DB4" w14:textId="77777777" w:rsidTr="00E724E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5800DB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C9ADAA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Ampicillin &amp; sulbactam sodium</w:t>
            </w:r>
          </w:p>
        </w:tc>
      </w:tr>
      <w:tr w:rsidR="005B0B07" w:rsidRPr="00441B2B" w14:paraId="319D5B4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DB449B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87D150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Ampicillin sodium</w:t>
            </w:r>
          </w:p>
        </w:tc>
      </w:tr>
      <w:tr w:rsidR="005B0B07" w:rsidRPr="00441B2B" w14:paraId="34CC6E0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CC39E8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7A5F59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Azithromycin</w:t>
            </w:r>
          </w:p>
        </w:tc>
      </w:tr>
      <w:tr w:rsidR="005B0B07" w:rsidRPr="00441B2B" w14:paraId="3AD34FB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1A54B2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D41A7E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Azithromycin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hydrogencitrate</w:t>
            </w:r>
            <w:proofErr w:type="spellEnd"/>
          </w:p>
        </w:tc>
      </w:tr>
      <w:tr w:rsidR="005B0B07" w:rsidRPr="00441B2B" w14:paraId="6836730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7A5F08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40A3F9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Aztreonam</w:t>
            </w:r>
          </w:p>
        </w:tc>
      </w:tr>
      <w:tr w:rsidR="005B0B07" w:rsidRPr="00441B2B" w14:paraId="161B69D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BE8827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1E26A7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Aztreonam in dextrose</w:t>
            </w:r>
          </w:p>
        </w:tc>
      </w:tr>
      <w:tr w:rsidR="005B0B07" w:rsidRPr="00441B2B" w14:paraId="7F1D248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4B92F4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F56C70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Aztreonam lysine</w:t>
            </w:r>
          </w:p>
        </w:tc>
      </w:tr>
      <w:tr w:rsidR="005B0B07" w:rsidRPr="00441B2B" w14:paraId="7A906AB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C0F9E4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E388D4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Bacampicillin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C3EDF3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15B598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88688E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Bacitracin</w:t>
            </w:r>
          </w:p>
        </w:tc>
      </w:tr>
      <w:tr w:rsidR="005B0B07" w:rsidRPr="00441B2B" w14:paraId="3006F91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306C80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63590F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Carbenicillin indanyl sodium</w:t>
            </w:r>
          </w:p>
        </w:tc>
      </w:tr>
      <w:tr w:rsidR="005B0B07" w:rsidRPr="00441B2B" w14:paraId="4495E18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68FE63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980930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Cefaclor</w:t>
            </w:r>
          </w:p>
        </w:tc>
      </w:tr>
      <w:tr w:rsidR="005B0B07" w:rsidRPr="00441B2B" w14:paraId="29A9AF6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4F95A9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D156AA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Cefaclor monohydrate</w:t>
            </w:r>
          </w:p>
        </w:tc>
      </w:tr>
      <w:tr w:rsidR="005B0B07" w:rsidRPr="00441B2B" w14:paraId="7C71284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DBA223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8BF42C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Cefadroxil</w:t>
            </w:r>
          </w:p>
        </w:tc>
      </w:tr>
      <w:tr w:rsidR="005B0B07" w:rsidRPr="00441B2B" w14:paraId="6F6D755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C22114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1FE2F6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Cefamandole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nafate</w:t>
            </w:r>
            <w:proofErr w:type="spellEnd"/>
          </w:p>
        </w:tc>
      </w:tr>
      <w:tr w:rsidR="005B0B07" w:rsidRPr="00441B2B" w14:paraId="66A96CA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53C165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D31482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Cefazolin in d5w</w:t>
            </w:r>
          </w:p>
        </w:tc>
      </w:tr>
      <w:tr w:rsidR="005B0B07" w:rsidRPr="00441B2B" w14:paraId="0588F5C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CBB6D1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D54B3F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Cefazolin sodium</w:t>
            </w:r>
          </w:p>
        </w:tc>
      </w:tr>
      <w:tr w:rsidR="005B0B07" w:rsidRPr="00441B2B" w14:paraId="1751D12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24AA8F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540F05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Cefazolin sodium and dextrose</w:t>
            </w:r>
          </w:p>
        </w:tc>
      </w:tr>
      <w:tr w:rsidR="005B0B07" w:rsidRPr="00441B2B" w14:paraId="1FB2EE3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8D206A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C554E8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Cefazolin sodium in sodium chloride</w:t>
            </w:r>
          </w:p>
        </w:tc>
      </w:tr>
      <w:tr w:rsidR="005B0B07" w:rsidRPr="00441B2B" w14:paraId="1E01157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E6A2F1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A9C6CA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Cefdinir</w:t>
            </w:r>
          </w:p>
        </w:tc>
      </w:tr>
      <w:tr w:rsidR="005B0B07" w:rsidRPr="00441B2B" w14:paraId="2B98E71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AA1450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7E3073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Cefditoren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pivoxil</w:t>
            </w:r>
            <w:proofErr w:type="spellEnd"/>
          </w:p>
        </w:tc>
      </w:tr>
      <w:tr w:rsidR="005B0B07" w:rsidRPr="00441B2B" w14:paraId="3703E26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3E5CE2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222402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Cefepime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FF75B7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B12234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1E1012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Cefepime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dextrose</w:t>
            </w:r>
          </w:p>
        </w:tc>
      </w:tr>
      <w:tr w:rsidR="005B0B07" w:rsidRPr="00441B2B" w14:paraId="12052A5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F7CB39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E021C5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Cefixime</w:t>
            </w:r>
          </w:p>
        </w:tc>
      </w:tr>
      <w:tr w:rsidR="005B0B07" w:rsidRPr="00441B2B" w14:paraId="19BC8CD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B35259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0EEF1B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Cefmetazole sodium</w:t>
            </w:r>
          </w:p>
        </w:tc>
      </w:tr>
      <w:tr w:rsidR="005B0B07" w:rsidRPr="00441B2B" w14:paraId="6CE48C4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174025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A8A0B6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Cefonicid sodium</w:t>
            </w:r>
          </w:p>
        </w:tc>
      </w:tr>
      <w:tr w:rsidR="005B0B07" w:rsidRPr="00441B2B" w14:paraId="282E6CB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6E6E83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367979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Cefoperazone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sodium</w:t>
            </w:r>
          </w:p>
        </w:tc>
      </w:tr>
      <w:tr w:rsidR="005B0B07" w:rsidRPr="00441B2B" w14:paraId="05F8F1A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80E916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1ED419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Cefotaxime sodium</w:t>
            </w:r>
          </w:p>
        </w:tc>
      </w:tr>
      <w:tr w:rsidR="005B0B07" w:rsidRPr="00441B2B" w14:paraId="2BFD82B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A5C54D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32E8DA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Cefotaxime sodium in d5w</w:t>
            </w:r>
          </w:p>
        </w:tc>
      </w:tr>
      <w:tr w:rsidR="005B0B07" w:rsidRPr="00441B2B" w14:paraId="262CA01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78C2C5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78D637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Cefotetan disodium</w:t>
            </w:r>
          </w:p>
        </w:tc>
      </w:tr>
      <w:tr w:rsidR="005B0B07" w:rsidRPr="00441B2B" w14:paraId="6D7E451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907965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31F293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Cefotetan disodium and dextrose</w:t>
            </w:r>
          </w:p>
        </w:tc>
      </w:tr>
      <w:tr w:rsidR="005B0B07" w:rsidRPr="00441B2B" w14:paraId="4933A3E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02CFF6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94E3AD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Cefotetan disodium in dextrose</w:t>
            </w:r>
          </w:p>
        </w:tc>
      </w:tr>
      <w:tr w:rsidR="005B0B07" w:rsidRPr="00441B2B" w14:paraId="50D6689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D2349C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DD1487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Cefoxitin sodium</w:t>
            </w:r>
          </w:p>
        </w:tc>
      </w:tr>
      <w:tr w:rsidR="005B0B07" w:rsidRPr="00441B2B" w14:paraId="1B1EE8B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C76E40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817FBA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Cefoxitin sodium and dextrose</w:t>
            </w:r>
          </w:p>
        </w:tc>
      </w:tr>
      <w:tr w:rsidR="005B0B07" w:rsidRPr="00441B2B" w14:paraId="133754F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BD2E8F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540D4F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Cefoxitin sodium in dextrose</w:t>
            </w:r>
          </w:p>
        </w:tc>
      </w:tr>
      <w:tr w:rsidR="005B0B07" w:rsidRPr="00441B2B" w14:paraId="30E22BB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CC3288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5F7722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Cefpodoxime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proxetil</w:t>
            </w:r>
            <w:proofErr w:type="spellEnd"/>
          </w:p>
        </w:tc>
      </w:tr>
      <w:tr w:rsidR="005B0B07" w:rsidRPr="00441B2B" w14:paraId="15239D8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FB3C92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F387D1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Cefprozil</w:t>
            </w:r>
            <w:proofErr w:type="spellEnd"/>
          </w:p>
        </w:tc>
      </w:tr>
      <w:tr w:rsidR="005B0B07" w:rsidRPr="00441B2B" w14:paraId="4371D58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25EB9B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70705A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Ceftaroline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fosamil</w:t>
            </w:r>
            <w:proofErr w:type="spellEnd"/>
          </w:p>
        </w:tc>
      </w:tr>
      <w:tr w:rsidR="005B0B07" w:rsidRPr="00441B2B" w14:paraId="4CE5295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11881E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43CD5D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Ceftazidime</w:t>
            </w:r>
          </w:p>
        </w:tc>
      </w:tr>
      <w:tr w:rsidR="005B0B07" w:rsidRPr="00441B2B" w14:paraId="60B0262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E6F105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5D17CD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Ceftazidime and dextrose</w:t>
            </w:r>
          </w:p>
        </w:tc>
      </w:tr>
      <w:tr w:rsidR="005B0B07" w:rsidRPr="00441B2B" w14:paraId="7C8C8C4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0B4169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7D3345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Ceftazidime sodium in d5w</w:t>
            </w:r>
          </w:p>
        </w:tc>
      </w:tr>
      <w:tr w:rsidR="005B0B07" w:rsidRPr="00441B2B" w14:paraId="6859E92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6EE7E7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677ADF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Ceftazidime sodium in dextrose</w:t>
            </w:r>
          </w:p>
        </w:tc>
      </w:tr>
      <w:tr w:rsidR="005B0B07" w:rsidRPr="00441B2B" w14:paraId="57AA291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C52199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4ABA37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Ceftazidime-avibactam sodium</w:t>
            </w:r>
          </w:p>
        </w:tc>
      </w:tr>
      <w:tr w:rsidR="005B0B07" w:rsidRPr="00441B2B" w14:paraId="0B49AA9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5F7985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69D4AC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Ceftibuten</w:t>
            </w:r>
          </w:p>
        </w:tc>
      </w:tr>
      <w:tr w:rsidR="005B0B07" w:rsidRPr="00441B2B" w14:paraId="47EBEE3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421A8F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A5AC95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Ceftizoxime in d5w</w:t>
            </w:r>
          </w:p>
        </w:tc>
      </w:tr>
      <w:tr w:rsidR="005B0B07" w:rsidRPr="00441B2B" w14:paraId="34E17A4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11FAB3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6F8765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Ceftizoxime sodium</w:t>
            </w:r>
          </w:p>
        </w:tc>
      </w:tr>
      <w:tr w:rsidR="005B0B07" w:rsidRPr="00441B2B" w14:paraId="639DCAD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91D653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7BFC96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Ceftolozane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sulfate-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tazobactam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sodium</w:t>
            </w:r>
          </w:p>
        </w:tc>
      </w:tr>
      <w:tr w:rsidR="005B0B07" w:rsidRPr="00441B2B" w14:paraId="74F0CF3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77B2E7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BB3347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Ceftriaxone sodium</w:t>
            </w:r>
          </w:p>
        </w:tc>
      </w:tr>
      <w:tr w:rsidR="005B0B07" w:rsidRPr="00441B2B" w14:paraId="79FE9DA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54B235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E98764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Ceftriaxone sodium and dextrose</w:t>
            </w:r>
          </w:p>
        </w:tc>
      </w:tr>
      <w:tr w:rsidR="005B0B07" w:rsidRPr="00441B2B" w14:paraId="67E4784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7F2959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06182D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Ceftriaxone sodium in dextrose</w:t>
            </w:r>
          </w:p>
        </w:tc>
      </w:tr>
      <w:tr w:rsidR="005B0B07" w:rsidRPr="00441B2B" w14:paraId="68DE8E4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2E6E21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E7C128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Ceftriaxone sodium w/ lidocaine</w:t>
            </w:r>
          </w:p>
        </w:tc>
      </w:tr>
      <w:tr w:rsidR="005B0B07" w:rsidRPr="00441B2B" w14:paraId="4476245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D05AC4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DAE581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Cefuroxime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axetil</w:t>
            </w:r>
            <w:proofErr w:type="spellEnd"/>
          </w:p>
        </w:tc>
      </w:tr>
      <w:tr w:rsidR="005B0B07" w:rsidRPr="00441B2B" w14:paraId="25487A6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35D5AC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F71369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Cefuroxime in sterile water</w:t>
            </w:r>
          </w:p>
        </w:tc>
      </w:tr>
      <w:tr w:rsidR="005B0B07" w:rsidRPr="00441B2B" w14:paraId="634F4F7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88C8DB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324BC0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Cefuroxime sodium</w:t>
            </w:r>
          </w:p>
        </w:tc>
      </w:tr>
      <w:tr w:rsidR="005B0B07" w:rsidRPr="00441B2B" w14:paraId="021ADB3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4A91F3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71E57C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Cefuroxime sodium and dextrose</w:t>
            </w:r>
          </w:p>
        </w:tc>
      </w:tr>
      <w:tr w:rsidR="005B0B07" w:rsidRPr="00441B2B" w14:paraId="165456F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B57B57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ED9D88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Cefuroxime sodium in d5w</w:t>
            </w:r>
          </w:p>
        </w:tc>
      </w:tr>
      <w:tr w:rsidR="005B0B07" w:rsidRPr="00441B2B" w14:paraId="4388FA0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C97E8E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ACE330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Cephalexin</w:t>
            </w:r>
          </w:p>
        </w:tc>
      </w:tr>
      <w:tr w:rsidR="005B0B07" w:rsidRPr="00441B2B" w14:paraId="2B99FB4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8EC878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5182D9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Cephalexin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7EACD92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D48E10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FEE93E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Cephalothin in d5w</w:t>
            </w:r>
          </w:p>
        </w:tc>
      </w:tr>
      <w:tr w:rsidR="005B0B07" w:rsidRPr="00441B2B" w14:paraId="1822860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812F3D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A21A77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Cephalothin sodium</w:t>
            </w:r>
          </w:p>
        </w:tc>
      </w:tr>
      <w:tr w:rsidR="005B0B07" w:rsidRPr="00441B2B" w14:paraId="4A08F4F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F7D8A4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E2F5CD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Cephapirin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sodium</w:t>
            </w:r>
          </w:p>
        </w:tc>
      </w:tr>
      <w:tr w:rsidR="005B0B07" w:rsidRPr="00441B2B" w14:paraId="4C4B0EA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4AAEAF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C05F9C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Cephradine</w:t>
            </w:r>
            <w:proofErr w:type="spellEnd"/>
          </w:p>
        </w:tc>
      </w:tr>
      <w:tr w:rsidR="005B0B07" w:rsidRPr="00441B2B" w14:paraId="03A2DAA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67EA0B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2E9851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Chloramphenicol</w:t>
            </w:r>
          </w:p>
        </w:tc>
      </w:tr>
      <w:tr w:rsidR="005B0B07" w:rsidRPr="00441B2B" w14:paraId="1FCD791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9AC28A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C9FF6D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Chloramphenicol sodium succinate</w:t>
            </w:r>
          </w:p>
        </w:tc>
      </w:tr>
      <w:tr w:rsidR="005B0B07" w:rsidRPr="00441B2B" w14:paraId="11C01DF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8AB18E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6E6726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Chlortetracycline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2DB6CA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24A047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C9B0A0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Cilastatin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imipenem</w:t>
            </w:r>
            <w:proofErr w:type="spellEnd"/>
          </w:p>
        </w:tc>
      </w:tr>
      <w:tr w:rsidR="005B0B07" w:rsidRPr="00441B2B" w14:paraId="05E805A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6E3330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5298BE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Ciprofloxacin</w:t>
            </w:r>
          </w:p>
        </w:tc>
      </w:tr>
      <w:tr w:rsidR="005B0B07" w:rsidRPr="00441B2B" w14:paraId="791F70E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12D225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B8A710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Ciprofloxacin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806300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63A8FA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FA5D5C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Ciprofloxacin in d5w</w:t>
            </w:r>
          </w:p>
        </w:tc>
      </w:tr>
      <w:tr w:rsidR="005B0B07" w:rsidRPr="00441B2B" w14:paraId="06E886E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06D00A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0BF533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Ciprofloxacin-ciprofloxacin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6DA5E8C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18C138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5D6D49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Clarithromycin</w:t>
            </w:r>
          </w:p>
        </w:tc>
      </w:tr>
      <w:tr w:rsidR="005B0B07" w:rsidRPr="00441B2B" w14:paraId="0AA2BF3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0DF671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583C17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Clindamycin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4BEEE9E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08E5C8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081503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Clindamycin palmitate hydrochloride</w:t>
            </w:r>
          </w:p>
        </w:tc>
      </w:tr>
      <w:tr w:rsidR="005B0B07" w:rsidRPr="00441B2B" w14:paraId="2ED04B3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7911FC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57D311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Clindamycin phosphate</w:t>
            </w:r>
          </w:p>
        </w:tc>
      </w:tr>
      <w:tr w:rsidR="005B0B07" w:rsidRPr="00441B2B" w14:paraId="4DAE8C2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7E2685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CA29B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Clindamycin phosphate in d5w</w:t>
            </w:r>
          </w:p>
        </w:tc>
      </w:tr>
      <w:tr w:rsidR="005B0B07" w:rsidRPr="00441B2B" w14:paraId="63DDB58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C444D2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3508A7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Clindamycin-lidocaine-epinephrine-sodium bicarbonate</w:t>
            </w:r>
          </w:p>
        </w:tc>
      </w:tr>
      <w:tr w:rsidR="005B0B07" w:rsidRPr="00441B2B" w14:paraId="3E909B3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B89C6E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FA02AA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Cloxacillin sodium</w:t>
            </w:r>
          </w:p>
        </w:tc>
      </w:tr>
      <w:tr w:rsidR="005B0B07" w:rsidRPr="00441B2B" w14:paraId="250713D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C9E508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084784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Colistimethate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sodium</w:t>
            </w:r>
          </w:p>
        </w:tc>
      </w:tr>
      <w:tr w:rsidR="005B0B07" w:rsidRPr="00441B2B" w14:paraId="23DC1CC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B90BCB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AA4159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Dalbavancin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1EB6044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E49454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BF4859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Daptomycin</w:t>
            </w:r>
          </w:p>
        </w:tc>
      </w:tr>
      <w:tr w:rsidR="005B0B07" w:rsidRPr="00441B2B" w14:paraId="4930A2F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7CE7BD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771F0D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Demeclocycline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1B8DC70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9E8050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51541E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Dicloxacillin sodium</w:t>
            </w:r>
          </w:p>
        </w:tc>
      </w:tr>
      <w:tr w:rsidR="005B0B07" w:rsidRPr="00441B2B" w14:paraId="37F0511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91A4E4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139229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Dirithromycin</w:t>
            </w:r>
            <w:proofErr w:type="spellEnd"/>
          </w:p>
        </w:tc>
      </w:tr>
      <w:tr w:rsidR="005B0B07" w:rsidRPr="00441B2B" w14:paraId="0992B8E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964E58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EC57E7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Doripenem</w:t>
            </w:r>
            <w:proofErr w:type="spellEnd"/>
          </w:p>
        </w:tc>
      </w:tr>
      <w:tr w:rsidR="005B0B07" w:rsidRPr="00441B2B" w14:paraId="2DB2A14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CCC964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FAD7D7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Doxycycline (monohydrate)</w:t>
            </w:r>
          </w:p>
        </w:tc>
      </w:tr>
      <w:tr w:rsidR="005B0B07" w:rsidRPr="00441B2B" w14:paraId="68D4329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8E3293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DB0204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Doxycycline calcium</w:t>
            </w:r>
          </w:p>
        </w:tc>
      </w:tr>
      <w:tr w:rsidR="005B0B07" w:rsidRPr="00441B2B" w14:paraId="6205B71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FA4C39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EF116D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Doxycycline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hyclate</w:t>
            </w:r>
            <w:proofErr w:type="spellEnd"/>
          </w:p>
        </w:tc>
      </w:tr>
      <w:tr w:rsidR="005B0B07" w:rsidRPr="00441B2B" w14:paraId="31AB0AD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04D61F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3B4298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Doxycycline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hyclate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cleanser</w:t>
            </w:r>
          </w:p>
        </w:tc>
      </w:tr>
      <w:tr w:rsidR="005B0B07" w:rsidRPr="00441B2B" w14:paraId="15F6FFB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9CBEDA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F68790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Doxycycline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hyclate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enteric coated particles</w:t>
            </w:r>
          </w:p>
        </w:tc>
      </w:tr>
      <w:tr w:rsidR="005B0B07" w:rsidRPr="00441B2B" w14:paraId="796EEBE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FBC0B8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C133F4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Doxycycline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hyclate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eyelid cleanser &amp; spray</w:t>
            </w:r>
          </w:p>
        </w:tc>
      </w:tr>
      <w:tr w:rsidR="005B0B07" w:rsidRPr="00441B2B" w14:paraId="63EE92D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F5C820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AF4946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Doxycycline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hyclate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eyelid cleansers</w:t>
            </w:r>
          </w:p>
        </w:tc>
      </w:tr>
      <w:tr w:rsidR="005B0B07" w:rsidRPr="00441B2B" w14:paraId="4217A76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284A80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63032B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Doxycycline monohydrate w/ cleanser</w:t>
            </w:r>
          </w:p>
        </w:tc>
      </w:tr>
      <w:tr w:rsidR="005B0B07" w:rsidRPr="00441B2B" w14:paraId="11A8471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07EB28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792B14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</w:t>
            </w:r>
            <w:r w:rsidR="00F104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ine monohydrate w/ omega 3-vit E</w:t>
            </w:r>
          </w:p>
        </w:tc>
      </w:tr>
      <w:tr w:rsidR="005B0B07" w:rsidRPr="00441B2B" w14:paraId="466D21B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FBC03B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AE74C7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Doxycycline monohydrate-benzoyl peroxide</w:t>
            </w:r>
          </w:p>
        </w:tc>
      </w:tr>
      <w:tr w:rsidR="005B0B07" w:rsidRPr="00441B2B" w14:paraId="22853CE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3B30AA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6AD543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</w:t>
            </w:r>
            <w:r w:rsidR="00F104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ycycline monohydrate-multiple v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="00F104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amins w/ minerals</w:t>
            </w:r>
          </w:p>
        </w:tc>
      </w:tr>
      <w:tr w:rsidR="005B0B07" w:rsidRPr="00441B2B" w14:paraId="157FEAB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C7EC2E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6083FA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Doxycycline w/ sun</w:t>
            </w:r>
            <w:r w:rsidR="00673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creen &amp; salicylic acid</w:t>
            </w:r>
          </w:p>
        </w:tc>
      </w:tr>
      <w:tr w:rsidR="005B0B07" w:rsidRPr="00441B2B" w14:paraId="490CFC0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75CA65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866C12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Enoxacin</w:t>
            </w:r>
            <w:proofErr w:type="spellEnd"/>
          </w:p>
        </w:tc>
      </w:tr>
      <w:tr w:rsidR="005B0B07" w:rsidRPr="00441B2B" w14:paraId="39F5208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22DE3A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58427B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Ertapenem sodium</w:t>
            </w:r>
          </w:p>
        </w:tc>
      </w:tr>
      <w:tr w:rsidR="005B0B07" w:rsidRPr="00441B2B" w14:paraId="4E05FC4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BECBA1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AC24A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Erythromycin base</w:t>
            </w:r>
          </w:p>
        </w:tc>
      </w:tr>
      <w:tr w:rsidR="005B0B07" w:rsidRPr="00441B2B" w14:paraId="3BE1A26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6ABBD5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58C212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Erythromycin base (coated)</w:t>
            </w:r>
          </w:p>
        </w:tc>
      </w:tr>
      <w:tr w:rsidR="005B0B07" w:rsidRPr="00441B2B" w14:paraId="3929C93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A1F0D5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44FEC5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Erythromycin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estolate</w:t>
            </w:r>
            <w:proofErr w:type="spellEnd"/>
          </w:p>
        </w:tc>
      </w:tr>
      <w:tr w:rsidR="005B0B07" w:rsidRPr="00441B2B" w14:paraId="2E45B51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3197BD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3B051F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Erythromycin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ethylsuccinate</w:t>
            </w:r>
            <w:proofErr w:type="spellEnd"/>
          </w:p>
        </w:tc>
      </w:tr>
      <w:tr w:rsidR="005B0B07" w:rsidRPr="00441B2B" w14:paraId="000540C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3421CC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A58140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Erythromycin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gluceptate</w:t>
            </w:r>
            <w:proofErr w:type="spellEnd"/>
          </w:p>
        </w:tc>
      </w:tr>
      <w:tr w:rsidR="005B0B07" w:rsidRPr="00441B2B" w14:paraId="404B5A0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4933C9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F88DB2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Erythromycin 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lactobionate</w:t>
            </w:r>
            <w:proofErr w:type="spellEnd"/>
          </w:p>
        </w:tc>
      </w:tr>
      <w:tr w:rsidR="005B0B07" w:rsidRPr="00441B2B" w14:paraId="1F102F8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5C8AA1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E32D48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Erythromycin stearate</w:t>
            </w:r>
          </w:p>
        </w:tc>
      </w:tr>
      <w:tr w:rsidR="005B0B07" w:rsidRPr="00441B2B" w14:paraId="033AE54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AFB80B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D85DB4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Erythromycin-</w:t>
            </w: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sulfisoxazole</w:t>
            </w:r>
            <w:proofErr w:type="spellEnd"/>
          </w:p>
        </w:tc>
      </w:tr>
      <w:tr w:rsidR="005B0B07" w:rsidRPr="00441B2B" w14:paraId="0081DBF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5799EA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5C7E3F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Fidaxomicin</w:t>
            </w:r>
          </w:p>
        </w:tc>
      </w:tr>
      <w:tr w:rsidR="005B0B07" w:rsidRPr="00441B2B" w14:paraId="74255F8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0E0110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EFABCA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Furazolidone</w:t>
            </w:r>
          </w:p>
        </w:tc>
      </w:tr>
      <w:tr w:rsidR="005B0B07" w:rsidRPr="00441B2B" w14:paraId="5EB2D2D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8CFF6F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D436CD4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Gatifloxacin</w:t>
            </w:r>
            <w:proofErr w:type="spellEnd"/>
          </w:p>
        </w:tc>
      </w:tr>
      <w:tr w:rsidR="005B0B07" w:rsidRPr="00441B2B" w14:paraId="3042142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D4F431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4CCCF8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Gatifloxacin-d5w</w:t>
            </w:r>
          </w:p>
        </w:tc>
      </w:tr>
      <w:tr w:rsidR="005B0B07" w:rsidRPr="00441B2B" w14:paraId="0337072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20D140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AC56EC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Gemifloxacin mesylate</w:t>
            </w:r>
          </w:p>
        </w:tc>
      </w:tr>
      <w:tr w:rsidR="005B0B07" w:rsidRPr="00441B2B" w14:paraId="60C293E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11B4F8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FC76D8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Gentamicin in saline</w:t>
            </w:r>
          </w:p>
        </w:tc>
      </w:tr>
      <w:tr w:rsidR="005B0B07" w:rsidRPr="00441B2B" w14:paraId="003DFF8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3B13BB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14DC9A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Gentamicin sulfate</w:t>
            </w:r>
          </w:p>
        </w:tc>
      </w:tr>
      <w:tr w:rsidR="005B0B07" w:rsidRPr="00441B2B" w14:paraId="6D470BE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57FF10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84E420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Grepafloxacin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0D87F83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99FD01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2FFE1D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Imipenem-cilastatin</w:t>
            </w:r>
            <w:proofErr w:type="spellEnd"/>
          </w:p>
        </w:tc>
      </w:tr>
      <w:tr w:rsidR="005B0B07" w:rsidRPr="00441B2B" w14:paraId="3637F60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44AC45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35A9CA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Kanamycin sulfate</w:t>
            </w:r>
          </w:p>
        </w:tc>
      </w:tr>
      <w:tr w:rsidR="005B0B07" w:rsidRPr="00441B2B" w14:paraId="1B9E72F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BE72C9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EA6447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Levofloxacin</w:t>
            </w:r>
          </w:p>
        </w:tc>
      </w:tr>
      <w:tr w:rsidR="005B0B07" w:rsidRPr="00441B2B" w14:paraId="16492AC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8AE05E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724B53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Levofloxacin in d5w</w:t>
            </w:r>
          </w:p>
        </w:tc>
      </w:tr>
      <w:tr w:rsidR="005B0B07" w:rsidRPr="00441B2B" w14:paraId="5432458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FFB747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CB0582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Lincomycin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00E1FDB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7A22DD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C4D31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Lincomycin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-lidocaine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3E3EBEE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8CFBE8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4CC575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Linezolid</w:t>
            </w:r>
          </w:p>
        </w:tc>
      </w:tr>
      <w:tr w:rsidR="005B0B07" w:rsidRPr="00441B2B" w14:paraId="4A38FD8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82F77A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00DBDD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Linezolid in sodium chloride</w:t>
            </w:r>
          </w:p>
        </w:tc>
      </w:tr>
      <w:tr w:rsidR="005B0B07" w:rsidRPr="00441B2B" w14:paraId="7CCE769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764149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577B7A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Lomefloxacin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660B333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7A8334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AC516D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Loracarbef</w:t>
            </w:r>
          </w:p>
        </w:tc>
      </w:tr>
      <w:tr w:rsidR="005B0B07" w:rsidRPr="00441B2B" w14:paraId="41005F7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6B7B1E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03088E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Meropenem</w:t>
            </w:r>
          </w:p>
        </w:tc>
      </w:tr>
      <w:tr w:rsidR="005B0B07" w:rsidRPr="00441B2B" w14:paraId="408ECF4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65BC48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990516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Meropenem % sodium chloride</w:t>
            </w:r>
          </w:p>
        </w:tc>
      </w:tr>
      <w:tr w:rsidR="005B0B07" w:rsidRPr="00441B2B" w14:paraId="77BB79C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1B1C25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B7A23C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Metronidazole</w:t>
            </w:r>
          </w:p>
        </w:tc>
      </w:tr>
      <w:tr w:rsidR="005B0B07" w:rsidRPr="00441B2B" w14:paraId="4355589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E3AF9F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794678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Metronidazole benzoate</w:t>
            </w:r>
          </w:p>
        </w:tc>
      </w:tr>
      <w:tr w:rsidR="005B0B07" w:rsidRPr="00441B2B" w14:paraId="6C1C556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C33DCC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CA90B1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Metronidazole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DD2C3E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605A35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15826B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Metronidazole 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NaCl</w:t>
            </w:r>
          </w:p>
        </w:tc>
      </w:tr>
      <w:tr w:rsidR="005B0B07" w:rsidRPr="00441B2B" w14:paraId="6EBC903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9B1509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26DF0D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Mezlocillin sodium</w:t>
            </w:r>
          </w:p>
        </w:tc>
      </w:tr>
      <w:tr w:rsidR="005B0B07" w:rsidRPr="00441B2B" w14:paraId="7EC9341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2F5655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B3DD96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Miltefosine</w:t>
            </w:r>
            <w:proofErr w:type="spellEnd"/>
          </w:p>
        </w:tc>
      </w:tr>
      <w:tr w:rsidR="005B0B07" w:rsidRPr="00441B2B" w14:paraId="7D9D391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7E0CFC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6906C7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Minocycline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8C5B14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3A4F65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A8C05C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Minocycline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acne care products</w:t>
            </w:r>
          </w:p>
        </w:tc>
      </w:tr>
      <w:tr w:rsidR="005B0B07" w:rsidRPr="00441B2B" w14:paraId="60B5C58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32DD2E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001661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Minocycline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w/ eyelid cleanser</w:t>
            </w:r>
          </w:p>
        </w:tc>
      </w:tr>
      <w:tr w:rsidR="005B0B07" w:rsidRPr="00441B2B" w14:paraId="4FFC7C4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868026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931A10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Moxifloxacin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1A1344B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438F36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7DFA6E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Moxifloxacin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 sodium chloride</w:t>
            </w:r>
          </w:p>
        </w:tc>
      </w:tr>
      <w:tr w:rsidR="005B0B07" w:rsidRPr="00441B2B" w14:paraId="6CEB5FF3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03EDA1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640BEF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Nafcillin sodium</w:t>
            </w:r>
          </w:p>
        </w:tc>
      </w:tr>
      <w:tr w:rsidR="005B0B07" w:rsidRPr="00441B2B" w14:paraId="44C18DC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CCCD30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8C8A72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Nafcillin sodium in dextrose</w:t>
            </w:r>
          </w:p>
        </w:tc>
      </w:tr>
      <w:tr w:rsidR="005B0B07" w:rsidRPr="00441B2B" w14:paraId="3EE0646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069335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EE4140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Neomycin sulfate</w:t>
            </w:r>
          </w:p>
        </w:tc>
      </w:tr>
      <w:tr w:rsidR="005B0B07" w:rsidRPr="00441B2B" w14:paraId="652851B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179590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7593A8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Netilmicin sulfate</w:t>
            </w:r>
          </w:p>
        </w:tc>
      </w:tr>
      <w:tr w:rsidR="005B0B07" w:rsidRPr="00441B2B" w14:paraId="6B68F6A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6D2FA0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6CE824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Norfloxacin</w:t>
            </w:r>
          </w:p>
        </w:tc>
      </w:tr>
      <w:tr w:rsidR="005B0B07" w:rsidRPr="00441B2B" w14:paraId="06EBBC2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4CB06C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BCF333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Novobiocin sodium</w:t>
            </w:r>
          </w:p>
        </w:tc>
      </w:tr>
      <w:tr w:rsidR="005B0B07" w:rsidRPr="00441B2B" w14:paraId="77C3841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C9E575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188CA3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Ofloxacin</w:t>
            </w:r>
          </w:p>
        </w:tc>
      </w:tr>
      <w:tr w:rsidR="005B0B07" w:rsidRPr="00441B2B" w14:paraId="2767C96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2B0335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CAE57B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Ofloxacin in d5w</w:t>
            </w:r>
          </w:p>
        </w:tc>
      </w:tr>
      <w:tr w:rsidR="005B0B07" w:rsidRPr="00441B2B" w14:paraId="35BAC18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3A6E1B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42E0D2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Oritavancin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diphosphate</w:t>
            </w:r>
          </w:p>
        </w:tc>
      </w:tr>
      <w:tr w:rsidR="005B0B07" w:rsidRPr="00441B2B" w14:paraId="74C937F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89EE1E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24E66C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Oxacillin sodium</w:t>
            </w:r>
          </w:p>
        </w:tc>
      </w:tr>
      <w:tr w:rsidR="005B0B07" w:rsidRPr="00441B2B" w14:paraId="58C51DE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6757CA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43C4F9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Oxacillin sodium in dextrose</w:t>
            </w:r>
          </w:p>
        </w:tc>
      </w:tr>
      <w:tr w:rsidR="005B0B07" w:rsidRPr="00441B2B" w14:paraId="2D40E0A5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D1A0C6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B5A963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Oxytetracycline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2C9AE6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CF6E3A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6890D2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Oxytetracycline w/ lidocaine</w:t>
            </w:r>
          </w:p>
        </w:tc>
      </w:tr>
      <w:tr w:rsidR="005B0B07" w:rsidRPr="00441B2B" w14:paraId="0510544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E34E2E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DF1ECA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Paromomycin sulfate</w:t>
            </w:r>
          </w:p>
        </w:tc>
      </w:tr>
      <w:tr w:rsidR="005B0B07" w:rsidRPr="00441B2B" w14:paraId="158DD6A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E7DF59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142AA59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G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benzathine</w:t>
            </w:r>
          </w:p>
        </w:tc>
      </w:tr>
      <w:tr w:rsidR="005B0B07" w:rsidRPr="00441B2B" w14:paraId="17025C3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D71631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1F45F8D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G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benzathine &amp; procaine</w:t>
            </w:r>
          </w:p>
        </w:tc>
      </w:tr>
      <w:tr w:rsidR="005B0B07" w:rsidRPr="00441B2B" w14:paraId="139B0E9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097B7F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77877DC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G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pot in dextrose</w:t>
            </w:r>
          </w:p>
        </w:tc>
      </w:tr>
      <w:tr w:rsidR="005B0B07" w:rsidRPr="00441B2B" w14:paraId="520D584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E8A636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E14765B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G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potassium</w:t>
            </w:r>
          </w:p>
        </w:tc>
      </w:tr>
      <w:tr w:rsidR="005B0B07" w:rsidRPr="00441B2B" w14:paraId="1F96BAF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5005FC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A663F49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G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procaine</w:t>
            </w:r>
          </w:p>
        </w:tc>
      </w:tr>
      <w:tr w:rsidR="005B0B07" w:rsidRPr="00441B2B" w14:paraId="36A3836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4909C8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AD2DE3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="00F104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enicillin G 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sodium</w:t>
            </w:r>
          </w:p>
        </w:tc>
      </w:tr>
      <w:tr w:rsidR="005B0B07" w:rsidRPr="00441B2B" w14:paraId="01840C7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9F3D7E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AAEDDE9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V</w:t>
            </w:r>
          </w:p>
        </w:tc>
      </w:tr>
      <w:tr w:rsidR="005B0B07" w:rsidRPr="00441B2B" w14:paraId="475207A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1DDE18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821E4C3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Penicillin V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potassium</w:t>
            </w:r>
          </w:p>
        </w:tc>
      </w:tr>
      <w:tr w:rsidR="005B0B07" w:rsidRPr="00441B2B" w14:paraId="19D8F01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0FC3A0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74C014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Pentamidine isethionate</w:t>
            </w:r>
          </w:p>
        </w:tc>
      </w:tr>
      <w:tr w:rsidR="005B0B07" w:rsidRPr="00441B2B" w14:paraId="02B6761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2801F5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83E224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Piperacillin sodium</w:t>
            </w:r>
          </w:p>
        </w:tc>
      </w:tr>
      <w:tr w:rsidR="005B0B07" w:rsidRPr="00441B2B" w14:paraId="62BE896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CDDC22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26E0B9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Piperacillin sodium-d5w</w:t>
            </w:r>
          </w:p>
        </w:tc>
      </w:tr>
      <w:tr w:rsidR="005B0B07" w:rsidRPr="00441B2B" w14:paraId="2FB2F1C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2A9F21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CB8FC4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Piperacillin sodium-tazobactam sodium</w:t>
            </w:r>
          </w:p>
        </w:tc>
      </w:tr>
      <w:tr w:rsidR="005B0B07" w:rsidRPr="00441B2B" w14:paraId="13ED5B5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EF346A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5EA2DD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Piperacillin sodium-tazobactam sodium in dextrose</w:t>
            </w:r>
          </w:p>
        </w:tc>
      </w:tr>
      <w:tr w:rsidR="005B0B07" w:rsidRPr="00441B2B" w14:paraId="04D2382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3D6B27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E8A25A0" w14:textId="77777777" w:rsidR="005B0B07" w:rsidRPr="00441B2B" w:rsidRDefault="00F104EA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Polymyxin B</w:t>
            </w:r>
            <w:r w:rsidR="00441B2B"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sulfate</w:t>
            </w:r>
          </w:p>
        </w:tc>
      </w:tr>
      <w:tr w:rsidR="005B0B07" w:rsidRPr="00441B2B" w14:paraId="6BC4F9C0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FC0FF8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A17528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Quinupristin-dalfopristin</w:t>
            </w:r>
            <w:proofErr w:type="spellEnd"/>
          </w:p>
        </w:tc>
      </w:tr>
      <w:tr w:rsidR="005B0B07" w:rsidRPr="00441B2B" w14:paraId="5C2463C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EAE215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941609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Rifaximin</w:t>
            </w:r>
          </w:p>
        </w:tc>
      </w:tr>
      <w:tr w:rsidR="005B0B07" w:rsidRPr="00441B2B" w14:paraId="5D61E85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B1526D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5807DA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Sparfloxacin</w:t>
            </w:r>
            <w:proofErr w:type="spellEnd"/>
          </w:p>
        </w:tc>
      </w:tr>
      <w:tr w:rsidR="005B0B07" w:rsidRPr="00441B2B" w14:paraId="16E5D2E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01BBFC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9A060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Spectinomycin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AD4604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9D8764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03F636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Streptomycin sulfate</w:t>
            </w:r>
          </w:p>
        </w:tc>
      </w:tr>
      <w:tr w:rsidR="005B0B07" w:rsidRPr="00441B2B" w14:paraId="52EC9ED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07F183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6D05F8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Sulfacytine</w:t>
            </w:r>
            <w:proofErr w:type="spellEnd"/>
          </w:p>
        </w:tc>
      </w:tr>
      <w:tr w:rsidR="005B0B07" w:rsidRPr="00441B2B" w14:paraId="07DE610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A95B8A7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CD9BAC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Sulfadiazine</w:t>
            </w:r>
          </w:p>
        </w:tc>
      </w:tr>
      <w:tr w:rsidR="005B0B07" w:rsidRPr="00441B2B" w14:paraId="2F697C0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93CCDA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CAACC39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Sulfadiazine sodium</w:t>
            </w:r>
          </w:p>
        </w:tc>
      </w:tr>
      <w:tr w:rsidR="005B0B07" w:rsidRPr="00441B2B" w14:paraId="6D2B523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CC8D44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F85055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Sulfamethoxazole</w:t>
            </w:r>
          </w:p>
        </w:tc>
      </w:tr>
      <w:tr w:rsidR="005B0B07" w:rsidRPr="00441B2B" w14:paraId="08BD9CD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1FEFABA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DE5821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Sulfamethoxazole-trimethoprim</w:t>
            </w:r>
          </w:p>
        </w:tc>
      </w:tr>
      <w:tr w:rsidR="005B0B07" w:rsidRPr="00441B2B" w14:paraId="278A0CAB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D373CD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B272381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Sulfapyridine</w:t>
            </w:r>
            <w:proofErr w:type="spellEnd"/>
          </w:p>
        </w:tc>
      </w:tr>
      <w:tr w:rsidR="005B0B07" w:rsidRPr="00441B2B" w14:paraId="3BF8AB9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614B8E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405C23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Sulfathiazole</w:t>
            </w:r>
          </w:p>
        </w:tc>
      </w:tr>
      <w:tr w:rsidR="005B0B07" w:rsidRPr="00441B2B" w14:paraId="2A95EA7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DDBCA7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3F35F26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Sulfisoxazole</w:t>
            </w:r>
            <w:proofErr w:type="spellEnd"/>
          </w:p>
        </w:tc>
      </w:tr>
      <w:tr w:rsidR="005B0B07" w:rsidRPr="00441B2B" w14:paraId="7B901AE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450401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5B7143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Sulfisoxazole</w:t>
            </w:r>
            <w:proofErr w:type="spellEnd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acetyl</w:t>
            </w:r>
          </w:p>
        </w:tc>
      </w:tr>
      <w:tr w:rsidR="005B0B07" w:rsidRPr="00441B2B" w14:paraId="1FF2FBC2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2644F2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D3E73F3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Tedizolid phosphate</w:t>
            </w:r>
          </w:p>
        </w:tc>
      </w:tr>
      <w:tr w:rsidR="005B0B07" w:rsidRPr="00441B2B" w14:paraId="4439A99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7B10A15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DDCA1D7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Telavancin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0D6088D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32CFD9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00A93D5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Telithromycin</w:t>
            </w:r>
          </w:p>
        </w:tc>
      </w:tr>
      <w:tr w:rsidR="005B0B07" w:rsidRPr="00441B2B" w14:paraId="2D2AB82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E12EF93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77DB8E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Tetracycline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32D903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AE87CC6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4079D62" w14:textId="77777777" w:rsidR="005B0B07" w:rsidRPr="00441B2B" w:rsidRDefault="00673EE9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Tetracycline w/ amphotericin B</w:t>
            </w:r>
          </w:p>
        </w:tc>
      </w:tr>
      <w:tr w:rsidR="005B0B07" w:rsidRPr="00441B2B" w14:paraId="2CAAF9B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6018E9B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4C88BE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Ticarcillin &amp; pot clavulanate</w:t>
            </w:r>
          </w:p>
        </w:tc>
      </w:tr>
      <w:tr w:rsidR="005B0B07" w:rsidRPr="00441B2B" w14:paraId="0688A0A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63B16E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3E9AC6D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Ticarcillin disodium</w:t>
            </w:r>
          </w:p>
        </w:tc>
      </w:tr>
      <w:tr w:rsidR="005B0B07" w:rsidRPr="00441B2B" w14:paraId="6F2AF796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287CBF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EA9478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Ticarcillin disodium-d5w</w:t>
            </w:r>
          </w:p>
        </w:tc>
      </w:tr>
      <w:tr w:rsidR="005B0B07" w:rsidRPr="00441B2B" w14:paraId="6FFD8FC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E69300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463493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Tigecycline</w:t>
            </w:r>
          </w:p>
        </w:tc>
      </w:tr>
      <w:tr w:rsidR="005B0B07" w:rsidRPr="00441B2B" w14:paraId="41753D3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6D82F28E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3A02340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Tinidazole</w:t>
            </w:r>
          </w:p>
        </w:tc>
      </w:tr>
      <w:tr w:rsidR="005B0B07" w:rsidRPr="00441B2B" w14:paraId="65CE553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9BA678F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F23A71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Tobramycin</w:t>
            </w:r>
          </w:p>
        </w:tc>
      </w:tr>
      <w:tr w:rsidR="005B0B07" w:rsidRPr="00441B2B" w14:paraId="7DA54E0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7A88888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78AA9E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Tobramycin sulfate</w:t>
            </w:r>
          </w:p>
        </w:tc>
      </w:tr>
      <w:tr w:rsidR="005B0B07" w:rsidRPr="00441B2B" w14:paraId="1D828DB7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9B00C9C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1E08608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Tobramycin sulfate in saline</w:t>
            </w:r>
          </w:p>
        </w:tc>
      </w:tr>
      <w:tr w:rsidR="005B0B07" w:rsidRPr="00441B2B" w14:paraId="305747C4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48370C9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18AAE8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Trimethoprim</w:t>
            </w:r>
          </w:p>
        </w:tc>
      </w:tr>
      <w:tr w:rsidR="005B0B07" w:rsidRPr="00441B2B" w14:paraId="7DB89E5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F68FD4D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9CA374F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Trimethoprim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2719015A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E9FB591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005519E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Troleandomycin</w:t>
            </w:r>
            <w:proofErr w:type="spellEnd"/>
          </w:p>
        </w:tc>
      </w:tr>
      <w:tr w:rsidR="005B0B07" w:rsidRPr="00441B2B" w14:paraId="03EB7C4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555A334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162BCA2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Trovafloxacin mesylate</w:t>
            </w:r>
          </w:p>
        </w:tc>
      </w:tr>
      <w:tr w:rsidR="005B0B07" w:rsidRPr="00441B2B" w14:paraId="6694CD4E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C0B791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F309A1A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Vancomycin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5B0B07" w:rsidRPr="00441B2B" w14:paraId="5E3DE5EF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5951ED2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4CC574C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Vancomycin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 dextrose</w:t>
            </w:r>
          </w:p>
        </w:tc>
      </w:tr>
      <w:tr w:rsidR="005B0B07" w:rsidRPr="00441B2B" w14:paraId="09341C3D" w14:textId="77777777" w:rsidTr="0008496E">
        <w:trPr>
          <w:trHeight w:val="288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AAEE40" w14:textId="77777777" w:rsidR="005B0B07" w:rsidRPr="00441B2B" w:rsidRDefault="005B0B07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BA5B" w14:textId="77777777" w:rsidR="005B0B07" w:rsidRPr="00441B2B" w:rsidRDefault="00441B2B" w:rsidP="00441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Vancomycin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 sodium chloride</w:t>
            </w:r>
          </w:p>
        </w:tc>
      </w:tr>
      <w:tr w:rsidR="00C52BC7" w:rsidRPr="00441B2B" w14:paraId="0A76FA30" w14:textId="77777777" w:rsidTr="0008496E">
        <w:trPr>
          <w:trHeight w:val="288"/>
        </w:trPr>
        <w:tc>
          <w:tcPr>
            <w:tcW w:w="2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F2C0835" w14:textId="77777777" w:rsidR="00C52BC7" w:rsidRPr="00C52BC7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2B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OCS</w:t>
            </w:r>
          </w:p>
        </w:tc>
        <w:tc>
          <w:tcPr>
            <w:tcW w:w="62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743ADFF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52BC7" w:rsidRPr="00441B2B" w14:paraId="77EEF832" w14:textId="77777777" w:rsidTr="0008496E">
        <w:trPr>
          <w:trHeight w:val="288"/>
        </w:trPr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68C228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ED2D47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Betamethasone</w:t>
            </w:r>
          </w:p>
        </w:tc>
      </w:tr>
      <w:tr w:rsidR="00C52BC7" w:rsidRPr="00441B2B" w14:paraId="78E1A15D" w14:textId="77777777" w:rsidTr="00C52BC7">
        <w:trPr>
          <w:trHeight w:val="288"/>
        </w:trPr>
        <w:tc>
          <w:tcPr>
            <w:tcW w:w="27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B49CAA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EADB09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Cortisone a</w:t>
            </w: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cetate</w:t>
            </w:r>
          </w:p>
        </w:tc>
      </w:tr>
      <w:tr w:rsidR="00C52BC7" w:rsidRPr="00441B2B" w14:paraId="3E0DDD6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2F8565D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0C15DEB8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Dexamethasone</w:t>
            </w:r>
          </w:p>
        </w:tc>
      </w:tr>
      <w:tr w:rsidR="00C52BC7" w:rsidRPr="00441B2B" w14:paraId="2CFDAC19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4F3E831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0C1F6F4E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Hydrocortisone</w:t>
            </w:r>
          </w:p>
        </w:tc>
      </w:tr>
      <w:tr w:rsidR="00C52BC7" w:rsidRPr="00441B2B" w14:paraId="03C380A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AC00DBB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54DB7FD2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Methylprednisolone</w:t>
            </w:r>
          </w:p>
        </w:tc>
      </w:tr>
      <w:tr w:rsidR="00C52BC7" w:rsidRPr="00441B2B" w14:paraId="2E9B8C8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E2BF0BE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76BF93F1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Prednisolone</w:t>
            </w:r>
          </w:p>
        </w:tc>
      </w:tr>
      <w:tr w:rsidR="00C52BC7" w:rsidRPr="00441B2B" w14:paraId="7B479A58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06BA46A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5C8F29E8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Prednisone</w:t>
            </w:r>
          </w:p>
        </w:tc>
      </w:tr>
      <w:tr w:rsidR="00C52BC7" w:rsidRPr="00441B2B" w14:paraId="21F92211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04F925D9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652D9D51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Triamcinolone</w:t>
            </w:r>
          </w:p>
        </w:tc>
      </w:tr>
      <w:tr w:rsidR="00C52BC7" w:rsidRPr="00441B2B" w14:paraId="2E93B628" w14:textId="77777777" w:rsidTr="00673EE9">
        <w:trPr>
          <w:trHeight w:val="288"/>
        </w:trPr>
        <w:tc>
          <w:tcPr>
            <w:tcW w:w="2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D9CA065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Rescue inhalers</w:t>
            </w:r>
          </w:p>
        </w:tc>
        <w:tc>
          <w:tcPr>
            <w:tcW w:w="62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CC221B4" w14:textId="77777777" w:rsidR="00C52BC7" w:rsidRPr="00441B2B" w:rsidRDefault="00C52BC7" w:rsidP="00C52B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8496E" w:rsidRPr="00441B2B" w14:paraId="22A25E44" w14:textId="77777777" w:rsidTr="0008496E">
        <w:trPr>
          <w:trHeight w:val="288"/>
        </w:trPr>
        <w:tc>
          <w:tcPr>
            <w:tcW w:w="27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BFE61C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3EBA840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Albuterol</w:t>
            </w:r>
          </w:p>
        </w:tc>
      </w:tr>
      <w:tr w:rsidR="0008496E" w:rsidRPr="00441B2B" w14:paraId="37306876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A072753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0F7C8614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Albuterol sulfate</w:t>
            </w:r>
          </w:p>
        </w:tc>
      </w:tr>
      <w:tr w:rsidR="0008496E" w:rsidRPr="00441B2B" w14:paraId="2E01D433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57243D60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245362CB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Bitolterol mesylate</w:t>
            </w:r>
          </w:p>
        </w:tc>
      </w:tr>
      <w:tr w:rsidR="0008496E" w:rsidRPr="00441B2B" w14:paraId="0E362AB6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73662D3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1C79F845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Ipratropium bromide</w:t>
            </w:r>
          </w:p>
        </w:tc>
      </w:tr>
      <w:tr w:rsidR="0008496E" w:rsidRPr="00441B2B" w14:paraId="4C47A66B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F115212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66866117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Ipratropium bromide HFA</w:t>
            </w:r>
          </w:p>
        </w:tc>
      </w:tr>
      <w:tr w:rsidR="0008496E" w:rsidRPr="00441B2B" w14:paraId="293A28BB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73C82265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5FDC807D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Ipratropium-albuterol</w:t>
            </w:r>
          </w:p>
        </w:tc>
      </w:tr>
      <w:tr w:rsidR="0008496E" w:rsidRPr="00441B2B" w14:paraId="622B1A91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3739684C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306307B3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Levalbuterol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HCl</w:t>
            </w:r>
          </w:p>
        </w:tc>
      </w:tr>
      <w:tr w:rsidR="0008496E" w:rsidRPr="00441B2B" w14:paraId="6F1643A7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AA723E3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691894ED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Levalbuterol tartrate</w:t>
            </w:r>
          </w:p>
        </w:tc>
      </w:tr>
      <w:tr w:rsidR="0008496E" w:rsidRPr="00441B2B" w14:paraId="51146088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442E4BAA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3F19851C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Metaproterenol sulfate</w:t>
            </w:r>
          </w:p>
        </w:tc>
      </w:tr>
      <w:tr w:rsidR="0008496E" w:rsidRPr="00441B2B" w14:paraId="3CB91E30" w14:textId="77777777" w:rsidTr="0008496E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15C827B0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3AA73C17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Pirbuterol acetate</w:t>
            </w:r>
          </w:p>
        </w:tc>
      </w:tr>
      <w:tr w:rsidR="0008496E" w:rsidRPr="00441B2B" w14:paraId="71C0D4CC" w14:textId="77777777" w:rsidTr="00C52BC7">
        <w:trPr>
          <w:trHeight w:val="288"/>
        </w:trPr>
        <w:tc>
          <w:tcPr>
            <w:tcW w:w="2700" w:type="dxa"/>
            <w:shd w:val="clear" w:color="auto" w:fill="auto"/>
            <w:noWrap/>
            <w:vAlign w:val="bottom"/>
          </w:tcPr>
          <w:p w14:paraId="24C7FD7E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27548D63" w14:textId="77777777" w:rsidR="0008496E" w:rsidRPr="00441B2B" w:rsidRDefault="0008496E" w:rsidP="000849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1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Terbutaline sulfate</w:t>
            </w:r>
          </w:p>
        </w:tc>
      </w:tr>
    </w:tbl>
    <w:p w14:paraId="0DB07B0B" w14:textId="77777777" w:rsidR="005B0B07" w:rsidRPr="00441B2B" w:rsidRDefault="00441B2B" w:rsidP="005B0B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D5w, dextrose in 5% water; HCl, hydrochloride; </w:t>
      </w:r>
      <w:r w:rsidRPr="00441B2B">
        <w:rPr>
          <w:rFonts w:ascii="Times New Roman" w:hAnsi="Times New Roman"/>
          <w:sz w:val="24"/>
          <w:szCs w:val="24"/>
        </w:rPr>
        <w:t>HFA,</w:t>
      </w:r>
      <w:r w:rsidR="00673EE9">
        <w:rPr>
          <w:rFonts w:ascii="Times New Roman" w:hAnsi="Times New Roman"/>
          <w:sz w:val="24"/>
          <w:szCs w:val="24"/>
        </w:rPr>
        <w:t xml:space="preserve"> </w:t>
      </w:r>
      <w:r w:rsidR="00673EE9" w:rsidRPr="00673EE9">
        <w:rPr>
          <w:rFonts w:ascii="Times New Roman" w:hAnsi="Times New Roman"/>
          <w:sz w:val="24"/>
          <w:szCs w:val="24"/>
        </w:rPr>
        <w:t>hydrofluoroalkane</w:t>
      </w:r>
      <w:r>
        <w:rPr>
          <w:rFonts w:ascii="Times New Roman" w:hAnsi="Times New Roman"/>
          <w:sz w:val="24"/>
          <w:szCs w:val="24"/>
        </w:rPr>
        <w:t>; NaCl, sodium chlo</w:t>
      </w:r>
      <w:r w:rsidR="00F104EA">
        <w:rPr>
          <w:rFonts w:ascii="Times New Roman" w:hAnsi="Times New Roman"/>
          <w:sz w:val="24"/>
          <w:szCs w:val="24"/>
        </w:rPr>
        <w:t>ride; OCS, oral corticosteroids; pot, potassium; vit E, vitamin E.</w:t>
      </w:r>
    </w:p>
    <w:p w14:paraId="466CFBE2" w14:textId="77777777" w:rsidR="00044F03" w:rsidRPr="00441B2B" w:rsidRDefault="00044F03">
      <w:pPr>
        <w:rPr>
          <w:rFonts w:ascii="Times New Roman" w:hAnsi="Times New Roman"/>
          <w:sz w:val="24"/>
          <w:szCs w:val="24"/>
        </w:rPr>
      </w:pPr>
    </w:p>
    <w:sectPr w:rsidR="00044F03" w:rsidRPr="00441B2B" w:rsidSect="00673EE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E03F" w14:textId="77777777" w:rsidR="00CE49E7" w:rsidRDefault="00CE49E7">
      <w:pPr>
        <w:spacing w:after="0" w:line="240" w:lineRule="auto"/>
      </w:pPr>
      <w:r>
        <w:separator/>
      </w:r>
    </w:p>
  </w:endnote>
  <w:endnote w:type="continuationSeparator" w:id="0">
    <w:p w14:paraId="18A6987E" w14:textId="77777777" w:rsidR="00CE49E7" w:rsidRDefault="00CE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5000B" w14:textId="66167B16" w:rsidR="00D2546D" w:rsidRPr="00EE6BF5" w:rsidRDefault="00D2546D">
    <w:pPr>
      <w:pStyle w:val="Footer"/>
      <w:jc w:val="right"/>
      <w:rPr>
        <w:rFonts w:ascii="Times New Roman" w:hAnsi="Times New Roman"/>
      </w:rPr>
    </w:pPr>
    <w:r w:rsidRPr="00EE6BF5">
      <w:rPr>
        <w:rFonts w:ascii="Times New Roman" w:hAnsi="Times New Roman"/>
      </w:rPr>
      <w:fldChar w:fldCharType="begin"/>
    </w:r>
    <w:r w:rsidRPr="00EE6BF5">
      <w:rPr>
        <w:rFonts w:ascii="Times New Roman" w:hAnsi="Times New Roman"/>
      </w:rPr>
      <w:instrText xml:space="preserve"> PAGE   \* MERGEFORMAT </w:instrText>
    </w:r>
    <w:r w:rsidRPr="00EE6BF5">
      <w:rPr>
        <w:rFonts w:ascii="Times New Roman" w:hAnsi="Times New Roman"/>
      </w:rPr>
      <w:fldChar w:fldCharType="separate"/>
    </w:r>
    <w:r w:rsidR="00DD55A7">
      <w:rPr>
        <w:rFonts w:ascii="Times New Roman" w:hAnsi="Times New Roman"/>
        <w:noProof/>
      </w:rPr>
      <w:t>6</w:t>
    </w:r>
    <w:r w:rsidRPr="00EE6BF5">
      <w:rPr>
        <w:rFonts w:ascii="Times New Roman" w:hAnsi="Times New Roman"/>
        <w:noProof/>
      </w:rPr>
      <w:fldChar w:fldCharType="end"/>
    </w:r>
  </w:p>
  <w:p w14:paraId="70EF988F" w14:textId="77777777" w:rsidR="00D2546D" w:rsidRDefault="00D25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17B4D" w14:textId="77777777" w:rsidR="00CE49E7" w:rsidRDefault="00CE49E7">
      <w:pPr>
        <w:spacing w:after="0" w:line="240" w:lineRule="auto"/>
      </w:pPr>
      <w:r>
        <w:separator/>
      </w:r>
    </w:p>
  </w:footnote>
  <w:footnote w:type="continuationSeparator" w:id="0">
    <w:p w14:paraId="6DDDF002" w14:textId="77777777" w:rsidR="00CE49E7" w:rsidRDefault="00CE4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7"/>
    <w:rsid w:val="000302BB"/>
    <w:rsid w:val="0003316B"/>
    <w:rsid w:val="00044F03"/>
    <w:rsid w:val="0008496E"/>
    <w:rsid w:val="0012021F"/>
    <w:rsid w:val="002A40B2"/>
    <w:rsid w:val="003008C9"/>
    <w:rsid w:val="00357E95"/>
    <w:rsid w:val="00441B2B"/>
    <w:rsid w:val="00442FC7"/>
    <w:rsid w:val="004679D3"/>
    <w:rsid w:val="004944B9"/>
    <w:rsid w:val="004C18BC"/>
    <w:rsid w:val="005B0B07"/>
    <w:rsid w:val="005F1543"/>
    <w:rsid w:val="00604EB2"/>
    <w:rsid w:val="00646422"/>
    <w:rsid w:val="00673EE9"/>
    <w:rsid w:val="00733013"/>
    <w:rsid w:val="0075010A"/>
    <w:rsid w:val="00830D7C"/>
    <w:rsid w:val="009B53A4"/>
    <w:rsid w:val="00AC7EEB"/>
    <w:rsid w:val="00C52BC7"/>
    <w:rsid w:val="00C8657C"/>
    <w:rsid w:val="00CB5961"/>
    <w:rsid w:val="00CE49E7"/>
    <w:rsid w:val="00D2546D"/>
    <w:rsid w:val="00D606A5"/>
    <w:rsid w:val="00DD55A7"/>
    <w:rsid w:val="00E53D67"/>
    <w:rsid w:val="00E724EE"/>
    <w:rsid w:val="00EE35A3"/>
    <w:rsid w:val="00F104EA"/>
    <w:rsid w:val="00F1401F"/>
    <w:rsid w:val="00F437CC"/>
    <w:rsid w:val="00F662E8"/>
    <w:rsid w:val="00FA1806"/>
    <w:rsid w:val="00FD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2046"/>
  <w15:chartTrackingRefBased/>
  <w15:docId w15:val="{E73F3D03-298F-49B7-9BBC-A667AAF3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B0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B07"/>
    <w:rPr>
      <w:rFonts w:ascii="Calibri" w:eastAsia="Calibri" w:hAnsi="Calibri"/>
      <w:sz w:val="22"/>
      <w:szCs w:val="22"/>
    </w:rPr>
  </w:style>
  <w:style w:type="paragraph" w:customStyle="1" w:styleId="Paragraph">
    <w:name w:val="Paragraph"/>
    <w:link w:val="ParagraphChar"/>
    <w:qFormat/>
    <w:rsid w:val="00EE35A3"/>
    <w:pPr>
      <w:spacing w:after="240" w:line="276" w:lineRule="auto"/>
    </w:pPr>
    <w:rPr>
      <w:rFonts w:eastAsia="Times New Roman"/>
      <w:lang w:val="en-GB"/>
    </w:rPr>
  </w:style>
  <w:style w:type="character" w:customStyle="1" w:styleId="ParagraphChar">
    <w:name w:val="Paragraph Char"/>
    <w:basedOn w:val="DefaultParagraphFont"/>
    <w:link w:val="Paragraph"/>
    <w:rsid w:val="00EE35A3"/>
    <w:rPr>
      <w:rFonts w:eastAsia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013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013"/>
    <w:rPr>
      <w:rFonts w:ascii="Calibri" w:eastAsia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0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9ABB5-F37C-46A5-B50B-12D85E39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Walton</dc:creator>
  <cp:keywords/>
  <dc:description/>
  <cp:lastModifiedBy>Lydia Alborn</cp:lastModifiedBy>
  <cp:revision>3</cp:revision>
  <dcterms:created xsi:type="dcterms:W3CDTF">2020-11-11T14:34:00Z</dcterms:created>
  <dcterms:modified xsi:type="dcterms:W3CDTF">2021-01-26T12:47:00Z</dcterms:modified>
</cp:coreProperties>
</file>