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A3FC" w14:textId="04F620A2" w:rsidR="00237098" w:rsidRPr="00AD481B" w:rsidRDefault="00237098">
      <w:pPr>
        <w:rPr>
          <w:sz w:val="20"/>
          <w:szCs w:val="20"/>
          <w:lang w:val="en-US"/>
        </w:rPr>
      </w:pPr>
      <w:r w:rsidRPr="00AD481B">
        <w:rPr>
          <w:sz w:val="20"/>
          <w:szCs w:val="20"/>
          <w:lang w:val="en-US"/>
        </w:rPr>
        <w:t>Supplementary Material</w:t>
      </w:r>
    </w:p>
    <w:p w14:paraId="3A719DF1" w14:textId="3A5E505B" w:rsidR="000217B2" w:rsidRDefault="000217B2" w:rsidP="000217B2">
      <w:pPr>
        <w:rPr>
          <w:rFonts w:cs="Times New Roman"/>
          <w:b/>
          <w:bCs/>
          <w:sz w:val="20"/>
          <w:szCs w:val="20"/>
          <w:lang w:val="en-US"/>
        </w:rPr>
      </w:pPr>
      <w:bookmarkStart w:id="0" w:name="_Hlk109890257"/>
      <w:r w:rsidRPr="000217B2">
        <w:rPr>
          <w:rFonts w:cs="Times New Roman"/>
          <w:b/>
          <w:bCs/>
          <w:sz w:val="20"/>
          <w:szCs w:val="20"/>
          <w:lang w:val="en-US"/>
        </w:rPr>
        <w:t>Team flow among firefighters: Associations with collective orientation, teamwork-related stressors</w:t>
      </w:r>
      <w:r w:rsidR="00E84C42">
        <w:rPr>
          <w:rFonts w:cs="Times New Roman"/>
          <w:b/>
          <w:bCs/>
          <w:sz w:val="20"/>
          <w:szCs w:val="20"/>
          <w:lang w:val="en-US"/>
        </w:rPr>
        <w:t>,</w:t>
      </w:r>
      <w:r w:rsidRPr="000217B2">
        <w:rPr>
          <w:rFonts w:cs="Times New Roman"/>
          <w:b/>
          <w:bCs/>
          <w:sz w:val="20"/>
          <w:szCs w:val="20"/>
          <w:lang w:val="en-US"/>
        </w:rPr>
        <w:t xml:space="preserve"> and resources</w:t>
      </w:r>
      <w:bookmarkEnd w:id="0"/>
    </w:p>
    <w:p w14:paraId="0675CF30" w14:textId="77777777" w:rsidR="00621476" w:rsidRPr="00621476" w:rsidRDefault="00621476" w:rsidP="00621476">
      <w:pPr>
        <w:spacing w:after="0"/>
        <w:rPr>
          <w:rFonts w:cs="Times New Roman"/>
          <w:sz w:val="16"/>
          <w:szCs w:val="16"/>
        </w:rPr>
      </w:pPr>
      <w:r w:rsidRPr="00621476">
        <w:rPr>
          <w:rFonts w:cs="Times New Roman"/>
          <w:sz w:val="16"/>
          <w:szCs w:val="16"/>
        </w:rPr>
        <w:t>Fabienne Aust</w:t>
      </w:r>
      <w:r w:rsidRPr="00621476">
        <w:rPr>
          <w:rFonts w:cs="Times New Roman"/>
          <w:sz w:val="16"/>
          <w:szCs w:val="16"/>
          <w:vertAlign w:val="superscript"/>
        </w:rPr>
        <w:t>1*</w:t>
      </w:r>
      <w:r w:rsidRPr="00621476">
        <w:rPr>
          <w:rFonts w:cs="Times New Roman"/>
          <w:sz w:val="16"/>
          <w:szCs w:val="16"/>
        </w:rPr>
        <w:t>, Lena Heinemann</w:t>
      </w:r>
      <w:r w:rsidRPr="00621476">
        <w:rPr>
          <w:rFonts w:cs="Times New Roman"/>
          <w:sz w:val="16"/>
          <w:szCs w:val="16"/>
          <w:vertAlign w:val="superscript"/>
        </w:rPr>
        <w:t>2</w:t>
      </w:r>
      <w:r w:rsidRPr="00621476">
        <w:rPr>
          <w:rFonts w:cs="Times New Roman"/>
          <w:sz w:val="16"/>
          <w:szCs w:val="16"/>
        </w:rPr>
        <w:t>, Maik Holtz</w:t>
      </w:r>
      <w:r w:rsidRPr="00621476">
        <w:rPr>
          <w:rFonts w:cs="Times New Roman"/>
          <w:sz w:val="16"/>
          <w:szCs w:val="16"/>
          <w:vertAlign w:val="superscript"/>
        </w:rPr>
        <w:t>3</w:t>
      </w:r>
      <w:r w:rsidRPr="00621476">
        <w:rPr>
          <w:rFonts w:cs="Times New Roman"/>
          <w:sz w:val="16"/>
          <w:szCs w:val="16"/>
        </w:rPr>
        <w:t>, Vera Hagemann</w:t>
      </w:r>
      <w:r w:rsidRPr="00621476">
        <w:rPr>
          <w:rFonts w:cs="Times New Roman"/>
          <w:sz w:val="16"/>
          <w:szCs w:val="16"/>
          <w:vertAlign w:val="superscript"/>
        </w:rPr>
        <w:t>2</w:t>
      </w:r>
      <w:r w:rsidRPr="00621476">
        <w:rPr>
          <w:rFonts w:cs="Times New Roman"/>
          <w:sz w:val="16"/>
          <w:szCs w:val="16"/>
        </w:rPr>
        <w:t xml:space="preserve"> &amp; Corinna Peifer</w:t>
      </w:r>
      <w:r w:rsidRPr="00621476">
        <w:rPr>
          <w:rFonts w:cs="Times New Roman"/>
          <w:sz w:val="16"/>
          <w:szCs w:val="16"/>
          <w:vertAlign w:val="superscript"/>
        </w:rPr>
        <w:t>1</w:t>
      </w:r>
    </w:p>
    <w:p w14:paraId="709A21E0" w14:textId="77777777" w:rsidR="00621476" w:rsidRPr="00621476" w:rsidRDefault="00621476" w:rsidP="00621476">
      <w:pPr>
        <w:spacing w:after="0"/>
        <w:rPr>
          <w:rFonts w:cs="Times New Roman"/>
          <w:sz w:val="16"/>
          <w:szCs w:val="16"/>
          <w:lang w:val="en-US"/>
        </w:rPr>
      </w:pPr>
      <w:r w:rsidRPr="00621476">
        <w:rPr>
          <w:rFonts w:cs="Times New Roman"/>
          <w:sz w:val="16"/>
          <w:szCs w:val="16"/>
          <w:vertAlign w:val="superscript"/>
          <w:lang w:val="en-US"/>
        </w:rPr>
        <w:t>1</w:t>
      </w:r>
      <w:r w:rsidRPr="00621476">
        <w:rPr>
          <w:rFonts w:cs="Times New Roman"/>
          <w:sz w:val="16"/>
          <w:szCs w:val="16"/>
          <w:lang w:val="en-US"/>
        </w:rPr>
        <w:t xml:space="preserve"> Research Group Work and Health, Department of Psychology, University of Lübeck, Lübeck, Germany </w:t>
      </w:r>
    </w:p>
    <w:p w14:paraId="64128C7A" w14:textId="77777777" w:rsidR="00621476" w:rsidRPr="00621476" w:rsidRDefault="00621476" w:rsidP="00621476">
      <w:pPr>
        <w:spacing w:after="0"/>
        <w:rPr>
          <w:rFonts w:cs="Times New Roman"/>
          <w:sz w:val="16"/>
          <w:szCs w:val="16"/>
          <w:lang w:val="en-US"/>
        </w:rPr>
      </w:pPr>
      <w:r w:rsidRPr="00621476">
        <w:rPr>
          <w:rFonts w:cs="Times New Roman"/>
          <w:sz w:val="16"/>
          <w:szCs w:val="16"/>
          <w:vertAlign w:val="superscript"/>
          <w:lang w:val="en-US"/>
        </w:rPr>
        <w:t>2</w:t>
      </w:r>
      <w:r w:rsidRPr="00621476">
        <w:rPr>
          <w:rFonts w:cs="Times New Roman"/>
          <w:sz w:val="16"/>
          <w:szCs w:val="16"/>
          <w:lang w:val="en-US"/>
        </w:rPr>
        <w:t xml:space="preserve"> Business Psychology and Human Resource Management, Faculty of Business Studies and Economics, University of Bremen, Bremen, Germany</w:t>
      </w:r>
    </w:p>
    <w:p w14:paraId="36A41922" w14:textId="77777777" w:rsidR="00621476" w:rsidRPr="00621476" w:rsidRDefault="00621476" w:rsidP="00621476">
      <w:pPr>
        <w:spacing w:after="0"/>
        <w:rPr>
          <w:rFonts w:cs="Times New Roman"/>
          <w:sz w:val="16"/>
          <w:szCs w:val="16"/>
          <w:lang w:val="en-US"/>
        </w:rPr>
      </w:pPr>
      <w:r w:rsidRPr="00621476">
        <w:rPr>
          <w:rFonts w:cs="Times New Roman"/>
          <w:sz w:val="16"/>
          <w:szCs w:val="16"/>
          <w:vertAlign w:val="superscript"/>
          <w:lang w:val="en-US"/>
        </w:rPr>
        <w:t>3</w:t>
      </w:r>
      <w:r w:rsidRPr="00621476">
        <w:rPr>
          <w:rFonts w:cs="Times New Roman"/>
          <w:sz w:val="16"/>
          <w:szCs w:val="16"/>
          <w:lang w:val="en-US"/>
        </w:rPr>
        <w:t xml:space="preserve"> Cologne Professional Fire Department, </w:t>
      </w:r>
      <w:r w:rsidRPr="00621476">
        <w:rPr>
          <w:sz w:val="16"/>
          <w:szCs w:val="16"/>
          <w:lang w:val="en-US"/>
        </w:rPr>
        <w:t xml:space="preserve">Institute for Security Science and Rescue Technology (ISR), </w:t>
      </w:r>
      <w:r w:rsidRPr="00621476">
        <w:rPr>
          <w:rFonts w:cs="Times New Roman"/>
          <w:sz w:val="16"/>
          <w:szCs w:val="16"/>
          <w:lang w:val="en-US"/>
        </w:rPr>
        <w:t>Cologne, Germany</w:t>
      </w:r>
    </w:p>
    <w:p w14:paraId="4F3D8721" w14:textId="773B5C96" w:rsidR="00621476" w:rsidRDefault="00621476" w:rsidP="00621476">
      <w:pPr>
        <w:spacing w:after="0"/>
        <w:rPr>
          <w:rFonts w:cs="Times New Roman"/>
          <w:sz w:val="16"/>
          <w:szCs w:val="16"/>
          <w:lang w:val="en-US"/>
        </w:rPr>
      </w:pPr>
      <w:r w:rsidRPr="00621476">
        <w:rPr>
          <w:rFonts w:cs="Times New Roman"/>
          <w:sz w:val="16"/>
          <w:szCs w:val="16"/>
          <w:lang w:val="en-US"/>
        </w:rPr>
        <w:t xml:space="preserve">*Correspondence: fabienne.aust@uni-luebeck.de </w:t>
      </w:r>
    </w:p>
    <w:p w14:paraId="3B5BDC35" w14:textId="77777777" w:rsidR="00621476" w:rsidRPr="00621476" w:rsidRDefault="00621476" w:rsidP="00621476">
      <w:pPr>
        <w:spacing w:after="0"/>
        <w:rPr>
          <w:rFonts w:cs="Times New Roman"/>
          <w:sz w:val="16"/>
          <w:szCs w:val="16"/>
          <w:lang w:val="en-US"/>
        </w:rPr>
      </w:pPr>
    </w:p>
    <w:p w14:paraId="52177AC8" w14:textId="361C0A69" w:rsidR="00E705D2" w:rsidRDefault="00E705D2" w:rsidP="002E617B">
      <w:pPr>
        <w:pBdr>
          <w:bottom w:val="single" w:sz="4" w:space="1" w:color="auto"/>
        </w:pBdr>
        <w:rPr>
          <w:sz w:val="20"/>
          <w:szCs w:val="20"/>
          <w:lang w:val="en-US"/>
        </w:rPr>
      </w:pPr>
      <w:r w:rsidRPr="00AD481B">
        <w:rPr>
          <w:sz w:val="20"/>
          <w:szCs w:val="20"/>
          <w:lang w:val="en-US"/>
        </w:rPr>
        <w:t xml:space="preserve">Table S1. </w:t>
      </w:r>
      <w:r w:rsidR="00237098" w:rsidRPr="00AD481B">
        <w:rPr>
          <w:sz w:val="20"/>
          <w:szCs w:val="20"/>
          <w:lang w:val="en-US"/>
        </w:rPr>
        <w:t>Assessment of Team Flow (developed based on Rheinberg et al., 2003 and van den Hout et al., 2019)</w:t>
      </w:r>
      <w:r w:rsidR="009C14D8">
        <w:rPr>
          <w:sz w:val="20"/>
          <w:szCs w:val="20"/>
          <w:lang w:val="en-US"/>
        </w:rPr>
        <w:t>.</w:t>
      </w:r>
    </w:p>
    <w:p w14:paraId="1590F514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We felt optimally challenged as a team. </w:t>
      </w:r>
      <w:r w:rsidRPr="00C902D0">
        <w:rPr>
          <w:sz w:val="20"/>
          <w:szCs w:val="20"/>
        </w:rPr>
        <w:t>[Wir fühlten uns als Team optimal gefordert.]</w:t>
      </w:r>
      <w:r w:rsidRPr="00C902D0">
        <w:rPr>
          <w:sz w:val="20"/>
          <w:szCs w:val="20"/>
          <w:vertAlign w:val="superscript"/>
        </w:rPr>
        <w:t>1</w:t>
      </w:r>
    </w:p>
    <w:p w14:paraId="7516B2FD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My team was able to concentrate effortlessly on the joint task. </w:t>
      </w:r>
      <w:r w:rsidRPr="00C902D0">
        <w:rPr>
          <w:sz w:val="20"/>
          <w:szCs w:val="20"/>
        </w:rPr>
        <w:t>[Mein Team konnte sich mühelos auf die gemeinsame Aufgabe konzentrieren.]</w:t>
      </w:r>
      <w:r w:rsidRPr="00C902D0">
        <w:rPr>
          <w:sz w:val="20"/>
          <w:szCs w:val="20"/>
          <w:vertAlign w:val="superscript"/>
        </w:rPr>
        <w:t>1</w:t>
      </w:r>
    </w:p>
    <w:p w14:paraId="02DD92FE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My team was completely absorbed in completing the task. </w:t>
      </w:r>
      <w:r w:rsidRPr="00C902D0">
        <w:rPr>
          <w:sz w:val="20"/>
          <w:szCs w:val="20"/>
        </w:rPr>
        <w:t>[Mein Team war ganz vertieft in die Erledigung der Aufgabe.]</w:t>
      </w:r>
      <w:r w:rsidRPr="00C902D0">
        <w:rPr>
          <w:sz w:val="20"/>
          <w:szCs w:val="20"/>
          <w:vertAlign w:val="superscript"/>
        </w:rPr>
        <w:t>1</w:t>
      </w:r>
    </w:p>
    <w:p w14:paraId="095CD027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We had complete trust in each other. </w:t>
      </w:r>
      <w:r w:rsidRPr="00C902D0">
        <w:rPr>
          <w:sz w:val="20"/>
          <w:szCs w:val="20"/>
        </w:rPr>
        <w:t>[Wir hatten vollstes Vertrauen ineinander.]</w:t>
      </w:r>
      <w:r w:rsidRPr="00C902D0">
        <w:rPr>
          <w:sz w:val="20"/>
          <w:szCs w:val="20"/>
          <w:vertAlign w:val="superscript"/>
        </w:rPr>
        <w:t>2</w:t>
      </w:r>
    </w:p>
    <w:p w14:paraId="48AA0C49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We knew that we could accomplish the task together. </w:t>
      </w:r>
      <w:r w:rsidRPr="00C902D0">
        <w:rPr>
          <w:sz w:val="20"/>
          <w:szCs w:val="20"/>
        </w:rPr>
        <w:t>[Wir wussten, dass wir die Aufgabe gemeinsam bewältigen konnten.]</w:t>
      </w:r>
      <w:r w:rsidRPr="00C902D0">
        <w:rPr>
          <w:sz w:val="20"/>
          <w:szCs w:val="20"/>
          <w:vertAlign w:val="superscript"/>
        </w:rPr>
        <w:t>2</w:t>
      </w:r>
    </w:p>
    <w:p w14:paraId="3EA62C1E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My team felt that they were in control of the task. </w:t>
      </w:r>
      <w:r w:rsidRPr="00C902D0">
        <w:rPr>
          <w:sz w:val="20"/>
          <w:szCs w:val="20"/>
        </w:rPr>
        <w:t>[Mein Team hatte das Gefühl, die Aufgabe unter Kontrolle zu haben.]</w:t>
      </w:r>
      <w:r w:rsidRPr="00C902D0">
        <w:rPr>
          <w:sz w:val="20"/>
          <w:szCs w:val="20"/>
          <w:vertAlign w:val="superscript"/>
        </w:rPr>
        <w:t>1</w:t>
      </w:r>
    </w:p>
    <w:p w14:paraId="07F76321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The teamwork was fluid and smooth. </w:t>
      </w:r>
      <w:r w:rsidRPr="00C902D0">
        <w:rPr>
          <w:sz w:val="20"/>
          <w:szCs w:val="20"/>
        </w:rPr>
        <w:t>[Die Zusammenarbeit im Team verlief flüssig und glatt.]</w:t>
      </w:r>
      <w:r w:rsidRPr="00C902D0">
        <w:rPr>
          <w:sz w:val="20"/>
          <w:szCs w:val="20"/>
          <w:vertAlign w:val="superscript"/>
        </w:rPr>
        <w:t>1</w:t>
      </w:r>
    </w:p>
    <w:p w14:paraId="38A28F81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Everyone in the team knew what to do at all times. </w:t>
      </w:r>
      <w:r w:rsidRPr="00C902D0">
        <w:rPr>
          <w:sz w:val="20"/>
          <w:szCs w:val="20"/>
        </w:rPr>
        <w:t>[Jeder im Team wusste jederzeit was zu tun ist.]</w:t>
      </w:r>
      <w:r w:rsidRPr="00C902D0">
        <w:rPr>
          <w:sz w:val="20"/>
          <w:szCs w:val="20"/>
          <w:vertAlign w:val="superscript"/>
        </w:rPr>
        <w:t>1</w:t>
      </w:r>
    </w:p>
    <w:p w14:paraId="48E508D7" w14:textId="6D2C76EE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  <w:vertAlign w:val="superscript"/>
        </w:rPr>
      </w:pPr>
      <w:r w:rsidRPr="00C902D0">
        <w:rPr>
          <w:sz w:val="20"/>
          <w:szCs w:val="20"/>
          <w:lang w:val="en-US"/>
        </w:rPr>
        <w:t xml:space="preserve">The cooperation in the team worked as if by itself. </w:t>
      </w:r>
      <w:r w:rsidRPr="00C902D0">
        <w:rPr>
          <w:sz w:val="20"/>
          <w:szCs w:val="20"/>
        </w:rPr>
        <w:t>[Die Zusammenarbeit im Team klappte wie von selbst.]</w:t>
      </w:r>
      <w:r w:rsidRPr="00C902D0">
        <w:rPr>
          <w:sz w:val="20"/>
          <w:szCs w:val="20"/>
          <w:vertAlign w:val="superscript"/>
        </w:rPr>
        <w:t>1</w:t>
      </w:r>
    </w:p>
    <w:p w14:paraId="459EA6FA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The team acted in unity. </w:t>
      </w:r>
      <w:r w:rsidRPr="00C902D0">
        <w:rPr>
          <w:sz w:val="20"/>
          <w:szCs w:val="20"/>
        </w:rPr>
        <w:t>[Das Team handelte als Einheit.]</w:t>
      </w:r>
      <w:r w:rsidRPr="00C902D0">
        <w:rPr>
          <w:sz w:val="20"/>
          <w:szCs w:val="20"/>
          <w:vertAlign w:val="superscript"/>
        </w:rPr>
        <w:t>2</w:t>
      </w:r>
    </w:p>
    <w:p w14:paraId="72789BBC" w14:textId="77777777" w:rsidR="00C902D0" w:rsidRPr="00C902D0" w:rsidRDefault="00C902D0" w:rsidP="00C902D0">
      <w:pPr>
        <w:pStyle w:val="Listenabsatz"/>
        <w:numPr>
          <w:ilvl w:val="0"/>
          <w:numId w:val="3"/>
        </w:numP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Our actions were optimally coordinated. </w:t>
      </w:r>
      <w:r w:rsidRPr="00C902D0">
        <w:rPr>
          <w:sz w:val="20"/>
          <w:szCs w:val="20"/>
        </w:rPr>
        <w:t>[Unsere Handlungen waren optimal aufeinander abgestimmt.]</w:t>
      </w:r>
      <w:r w:rsidRPr="00C902D0">
        <w:rPr>
          <w:sz w:val="20"/>
          <w:szCs w:val="20"/>
          <w:vertAlign w:val="superscript"/>
        </w:rPr>
        <w:t>1</w:t>
      </w:r>
    </w:p>
    <w:p w14:paraId="5DDB6AD7" w14:textId="17FB701D" w:rsidR="00C902D0" w:rsidRPr="00C902D0" w:rsidRDefault="00C902D0" w:rsidP="002E617B">
      <w:pPr>
        <w:pStyle w:val="Listenabsatz"/>
        <w:numPr>
          <w:ilvl w:val="0"/>
          <w:numId w:val="3"/>
        </w:numPr>
        <w:pBdr>
          <w:bottom w:val="single" w:sz="4" w:space="1" w:color="auto"/>
        </w:pBdr>
        <w:rPr>
          <w:sz w:val="20"/>
          <w:szCs w:val="20"/>
        </w:rPr>
      </w:pPr>
      <w:r w:rsidRPr="00C902D0">
        <w:rPr>
          <w:sz w:val="20"/>
          <w:szCs w:val="20"/>
          <w:lang w:val="en-US"/>
        </w:rPr>
        <w:t xml:space="preserve">We were fully involved with the team. </w:t>
      </w:r>
      <w:r w:rsidRPr="00C902D0">
        <w:rPr>
          <w:sz w:val="20"/>
          <w:szCs w:val="20"/>
        </w:rPr>
        <w:t>[Wir waren voll in das Team eingebunden.]</w:t>
      </w:r>
      <w:r w:rsidRPr="00C902D0">
        <w:rPr>
          <w:sz w:val="20"/>
          <w:szCs w:val="20"/>
          <w:vertAlign w:val="superscript"/>
        </w:rPr>
        <w:t>2</w:t>
      </w:r>
    </w:p>
    <w:p w14:paraId="11D7AF08" w14:textId="0408ABF7" w:rsidR="001F1D71" w:rsidRPr="00507AD1" w:rsidRDefault="00B83141">
      <w:pPr>
        <w:rPr>
          <w:rFonts w:ascii="Calibri" w:hAnsi="Calibri" w:cs="Calibri"/>
          <w:sz w:val="20"/>
          <w:szCs w:val="20"/>
        </w:rPr>
      </w:pPr>
      <w:r w:rsidRPr="00507AD1">
        <w:rPr>
          <w:rFonts w:ascii="Calibri" w:hAnsi="Calibri" w:cs="Calibri"/>
          <w:sz w:val="20"/>
          <w:szCs w:val="20"/>
          <w:lang w:val="en-US"/>
        </w:rPr>
        <w:t>Note</w:t>
      </w:r>
      <w:r w:rsidR="002E617B">
        <w:rPr>
          <w:rFonts w:ascii="Calibri" w:hAnsi="Calibri" w:cs="Calibri"/>
          <w:sz w:val="20"/>
          <w:szCs w:val="20"/>
          <w:lang w:val="en-US"/>
        </w:rPr>
        <w:t xml:space="preserve">. </w:t>
      </w:r>
      <w:r w:rsidR="004158E0" w:rsidRPr="00507AD1">
        <w:rPr>
          <w:rFonts w:ascii="Calibri" w:hAnsi="Calibri" w:cs="Calibri"/>
          <w:sz w:val="20"/>
          <w:szCs w:val="20"/>
          <w:lang w:val="en-US"/>
        </w:rPr>
        <w:t xml:space="preserve">Translated items. </w:t>
      </w:r>
      <w:r w:rsidRPr="00507AD1">
        <w:rPr>
          <w:rFonts w:ascii="Calibri" w:hAnsi="Calibri" w:cs="Calibri"/>
          <w:sz w:val="20"/>
          <w:szCs w:val="20"/>
          <w:lang w:val="en-US"/>
        </w:rPr>
        <w:t xml:space="preserve">The questionnaire was used in German. </w:t>
      </w:r>
      <w:r w:rsidR="001F1D71" w:rsidRPr="00507AD1">
        <w:rPr>
          <w:rFonts w:ascii="Calibri" w:hAnsi="Calibri" w:cs="Calibri"/>
          <w:sz w:val="20"/>
          <w:szCs w:val="20"/>
          <w:vertAlign w:val="superscript"/>
          <w:lang w:val="en-US"/>
        </w:rPr>
        <w:t>1</w:t>
      </w:r>
      <w:r w:rsidR="001F1D71" w:rsidRPr="00507AD1">
        <w:rPr>
          <w:rFonts w:ascii="Calibri" w:hAnsi="Calibri" w:cs="Calibri"/>
          <w:sz w:val="20"/>
          <w:szCs w:val="20"/>
          <w:lang w:val="en-US"/>
        </w:rPr>
        <w:t xml:space="preserve">based on Rheinberg et al. </w:t>
      </w:r>
      <w:r w:rsidR="001F1D71" w:rsidRPr="00507AD1">
        <w:rPr>
          <w:rFonts w:ascii="Calibri" w:hAnsi="Calibri" w:cs="Calibri"/>
          <w:sz w:val="20"/>
          <w:szCs w:val="20"/>
        </w:rPr>
        <w:t xml:space="preserve">(2003). </w:t>
      </w:r>
      <w:r w:rsidR="001F1D71" w:rsidRPr="00507AD1">
        <w:rPr>
          <w:rFonts w:ascii="Calibri" w:hAnsi="Calibri" w:cs="Calibri"/>
          <w:sz w:val="20"/>
          <w:szCs w:val="20"/>
          <w:vertAlign w:val="superscript"/>
        </w:rPr>
        <w:t>2</w:t>
      </w:r>
      <w:r w:rsidR="001F1D71" w:rsidRPr="00507AD1">
        <w:rPr>
          <w:rFonts w:ascii="Calibri" w:hAnsi="Calibri" w:cs="Calibri"/>
          <w:sz w:val="20"/>
          <w:szCs w:val="20"/>
        </w:rPr>
        <w:t>based on van den Hout et al. (2019)</w:t>
      </w:r>
    </w:p>
    <w:p w14:paraId="58B427C1" w14:textId="7717FF6E" w:rsidR="001F1D71" w:rsidRPr="00507AD1" w:rsidRDefault="001F1D71" w:rsidP="00621476">
      <w:pPr>
        <w:pStyle w:val="CitaviBibliographyEntry"/>
        <w:spacing w:line="276" w:lineRule="auto"/>
        <w:rPr>
          <w:rFonts w:ascii="Calibri" w:hAnsi="Calibri" w:cs="Calibri"/>
          <w:sz w:val="20"/>
          <w:szCs w:val="20"/>
          <w:lang w:val="en-US"/>
        </w:rPr>
      </w:pPr>
      <w:bookmarkStart w:id="1" w:name="_CTVL00164ec84c2a0b74bff8905101ce6ad632a"/>
      <w:r w:rsidRPr="00507AD1">
        <w:rPr>
          <w:rFonts w:ascii="Calibri" w:hAnsi="Calibri" w:cs="Calibri"/>
          <w:sz w:val="20"/>
          <w:szCs w:val="20"/>
        </w:rPr>
        <w:t>Rheinberg, F., Vollmeyer, R., &amp; Engeser, S. (2003). Die Erfassung des Flow-Erlebens [The assessment of flow experience]. In J. Stiensmeier-Pelster &amp; F. Rheinberg (Eds.),</w:t>
      </w:r>
      <w:bookmarkEnd w:id="1"/>
      <w:r w:rsidRPr="00507AD1">
        <w:rPr>
          <w:rFonts w:ascii="Calibri" w:hAnsi="Calibri" w:cs="Calibri"/>
          <w:sz w:val="20"/>
          <w:szCs w:val="20"/>
        </w:rPr>
        <w:t xml:space="preserve"> </w:t>
      </w:r>
      <w:r w:rsidRPr="00507AD1">
        <w:rPr>
          <w:rFonts w:ascii="Calibri" w:hAnsi="Calibri" w:cs="Calibri"/>
          <w:i/>
          <w:sz w:val="20"/>
          <w:szCs w:val="20"/>
        </w:rPr>
        <w:t xml:space="preserve">Diagnostik von Motivation und Selbstkonzept [Diagnosis of motivation and self-concept] </w:t>
      </w:r>
      <w:r w:rsidRPr="00507AD1">
        <w:rPr>
          <w:rFonts w:ascii="Calibri" w:hAnsi="Calibri" w:cs="Calibri"/>
          <w:sz w:val="20"/>
          <w:szCs w:val="20"/>
        </w:rPr>
        <w:t xml:space="preserve">(pp. 261–279). </w:t>
      </w:r>
      <w:r w:rsidRPr="00507AD1">
        <w:rPr>
          <w:rFonts w:ascii="Calibri" w:hAnsi="Calibri" w:cs="Calibri"/>
          <w:sz w:val="20"/>
          <w:szCs w:val="20"/>
          <w:lang w:val="en-US"/>
        </w:rPr>
        <w:t>Hogrefe.</w:t>
      </w:r>
    </w:p>
    <w:p w14:paraId="4E8AC898" w14:textId="77777777" w:rsidR="001F1D71" w:rsidRPr="00507AD1" w:rsidRDefault="001F1D71" w:rsidP="00621476">
      <w:pPr>
        <w:pStyle w:val="CitaviBibliographyEntry"/>
        <w:spacing w:line="276" w:lineRule="auto"/>
        <w:rPr>
          <w:rFonts w:ascii="Calibri" w:hAnsi="Calibri" w:cs="Calibri"/>
          <w:sz w:val="20"/>
          <w:szCs w:val="20"/>
          <w:lang w:val="en-US"/>
        </w:rPr>
      </w:pPr>
      <w:bookmarkStart w:id="2" w:name="_CTVL0017234f145d0594d219c4a265aae6f7344"/>
      <w:r w:rsidRPr="00507AD1">
        <w:rPr>
          <w:rFonts w:ascii="Calibri" w:hAnsi="Calibri" w:cs="Calibri"/>
          <w:sz w:val="20"/>
          <w:szCs w:val="20"/>
          <w:lang w:val="en-US"/>
        </w:rPr>
        <w:t>van den Hout, J. J. J., Gevers, J. M., Davis, O. C., &amp; Weggeman, M. C. D. P. (2019). Developing and Testing the Team Flow Monitor (TFM).</w:t>
      </w:r>
      <w:bookmarkEnd w:id="2"/>
      <w:r w:rsidRPr="00507AD1">
        <w:rPr>
          <w:rFonts w:ascii="Calibri" w:hAnsi="Calibri" w:cs="Calibri"/>
          <w:sz w:val="20"/>
          <w:szCs w:val="20"/>
          <w:lang w:val="en-US"/>
        </w:rPr>
        <w:t xml:space="preserve"> </w:t>
      </w:r>
      <w:r w:rsidRPr="00507AD1">
        <w:rPr>
          <w:rFonts w:ascii="Calibri" w:hAnsi="Calibri" w:cs="Calibri"/>
          <w:i/>
          <w:sz w:val="20"/>
          <w:szCs w:val="20"/>
          <w:lang w:val="en-US"/>
        </w:rPr>
        <w:t>Cogent Psychology</w:t>
      </w:r>
      <w:r w:rsidRPr="00507AD1">
        <w:rPr>
          <w:rFonts w:ascii="Calibri" w:hAnsi="Calibri" w:cs="Calibri"/>
          <w:sz w:val="20"/>
          <w:szCs w:val="20"/>
          <w:lang w:val="en-US"/>
        </w:rPr>
        <w:t xml:space="preserve">, </w:t>
      </w:r>
      <w:r w:rsidRPr="00507AD1">
        <w:rPr>
          <w:rFonts w:ascii="Calibri" w:hAnsi="Calibri" w:cs="Calibri"/>
          <w:i/>
          <w:sz w:val="20"/>
          <w:szCs w:val="20"/>
          <w:lang w:val="en-US"/>
        </w:rPr>
        <w:t>6</w:t>
      </w:r>
      <w:r w:rsidRPr="00507AD1">
        <w:rPr>
          <w:rFonts w:ascii="Calibri" w:hAnsi="Calibri" w:cs="Calibri"/>
          <w:sz w:val="20"/>
          <w:szCs w:val="20"/>
          <w:lang w:val="en-US"/>
        </w:rPr>
        <w:t>(1), 1643962. https://doi.org/10.1080/23311908.2019.1643962</w:t>
      </w:r>
    </w:p>
    <w:p w14:paraId="329F76B5" w14:textId="77777777" w:rsidR="007D7E3F" w:rsidRPr="00B30E96" w:rsidRDefault="007D7E3F" w:rsidP="001F1D71">
      <w:pPr>
        <w:pStyle w:val="CitaviBibliographyEntry"/>
        <w:rPr>
          <w:rFonts w:cs="Times New Roman"/>
          <w:sz w:val="20"/>
          <w:szCs w:val="20"/>
          <w:lang w:val="en-US"/>
        </w:rPr>
        <w:sectPr w:rsidR="007D7E3F" w:rsidRPr="00B30E96" w:rsidSect="00D3104C">
          <w:pgSz w:w="16838" w:h="11906" w:orient="landscape"/>
          <w:pgMar w:top="720" w:right="720" w:bottom="568" w:left="720" w:header="708" w:footer="708" w:gutter="0"/>
          <w:cols w:space="708"/>
          <w:docGrid w:linePitch="360"/>
        </w:sectPr>
      </w:pPr>
    </w:p>
    <w:p w14:paraId="773B224A" w14:textId="38CEB095" w:rsidR="007D7E3F" w:rsidRPr="00857AD3" w:rsidRDefault="007D7E3F" w:rsidP="001F1D71">
      <w:pPr>
        <w:pStyle w:val="CitaviBibliographyEntry"/>
        <w:rPr>
          <w:rFonts w:asciiTheme="minorHAnsi" w:hAnsiTheme="minorHAnsi" w:cstheme="minorHAnsi"/>
          <w:sz w:val="20"/>
          <w:szCs w:val="20"/>
          <w:lang w:val="en-US"/>
        </w:rPr>
      </w:pPr>
      <w:r w:rsidRPr="00857AD3">
        <w:rPr>
          <w:rFonts w:asciiTheme="minorHAnsi" w:hAnsiTheme="minorHAnsi" w:cstheme="minorHAnsi"/>
          <w:sz w:val="20"/>
          <w:szCs w:val="20"/>
          <w:lang w:val="en-US"/>
        </w:rPr>
        <w:lastRenderedPageBreak/>
        <w:t xml:space="preserve">Table S2. </w:t>
      </w:r>
      <w:r w:rsidR="0090618B">
        <w:rPr>
          <w:rFonts w:asciiTheme="minorHAnsi" w:hAnsiTheme="minorHAnsi" w:cstheme="minorHAnsi"/>
          <w:sz w:val="20"/>
          <w:szCs w:val="20"/>
          <w:lang w:val="en-US"/>
        </w:rPr>
        <w:t>Factor l</w:t>
      </w:r>
      <w:r w:rsidRPr="00857AD3">
        <w:rPr>
          <w:rFonts w:asciiTheme="minorHAnsi" w:hAnsiTheme="minorHAnsi" w:cstheme="minorHAnsi"/>
          <w:sz w:val="20"/>
          <w:szCs w:val="20"/>
          <w:lang w:val="en-US"/>
        </w:rPr>
        <w:t xml:space="preserve">oadings of the CFA for stressors of teamwork.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369"/>
        <w:gridCol w:w="2431"/>
        <w:gridCol w:w="1638"/>
        <w:gridCol w:w="1281"/>
        <w:gridCol w:w="920"/>
      </w:tblGrid>
      <w:tr w:rsidR="007D7E3F" w:rsidRPr="00857AD3" w14:paraId="18CA1C1C" w14:textId="0D1CD718" w:rsidTr="00857AD3">
        <w:tc>
          <w:tcPr>
            <w:tcW w:w="3369" w:type="dxa"/>
          </w:tcPr>
          <w:p w14:paraId="0D0B8C19" w14:textId="2E6D4FE2" w:rsidR="007D7E3F" w:rsidRPr="00857AD3" w:rsidRDefault="007D7E3F" w:rsidP="007D7E3F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Latent Variables</w:t>
            </w:r>
          </w:p>
        </w:tc>
        <w:tc>
          <w:tcPr>
            <w:tcW w:w="2431" w:type="dxa"/>
          </w:tcPr>
          <w:p w14:paraId="0F0A5155" w14:textId="0148A33B" w:rsidR="007D7E3F" w:rsidRPr="00857AD3" w:rsidRDefault="007D7E3F" w:rsidP="007D7E3F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38" w:type="dxa"/>
          </w:tcPr>
          <w:p w14:paraId="19DEF0D7" w14:textId="197B87DD" w:rsidR="007D7E3F" w:rsidRPr="00857AD3" w:rsidRDefault="007D7E3F" w:rsidP="007D7E3F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Estimate (Std.Error)</w:t>
            </w:r>
          </w:p>
        </w:tc>
        <w:tc>
          <w:tcPr>
            <w:tcW w:w="1281" w:type="dxa"/>
          </w:tcPr>
          <w:p w14:paraId="44B036FC" w14:textId="3043D3BB" w:rsidR="007D7E3F" w:rsidRPr="00857AD3" w:rsidRDefault="007D7E3F" w:rsidP="007D7E3F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Standardized </w:t>
            </w:r>
          </w:p>
        </w:tc>
        <w:tc>
          <w:tcPr>
            <w:tcW w:w="920" w:type="dxa"/>
          </w:tcPr>
          <w:p w14:paraId="26745DE8" w14:textId="351E89EC" w:rsidR="007D7E3F" w:rsidRPr="00857AD3" w:rsidRDefault="007D7E3F" w:rsidP="007D7E3F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857AD3" w:rsidRPr="00857AD3" w14:paraId="11F3A9EE" w14:textId="59434ADF" w:rsidTr="00857AD3">
        <w:tc>
          <w:tcPr>
            <w:tcW w:w="3369" w:type="dxa"/>
          </w:tcPr>
          <w:p w14:paraId="1CA513E6" w14:textId="30493D6F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 - Communication</w:t>
            </w:r>
          </w:p>
        </w:tc>
        <w:tc>
          <w:tcPr>
            <w:tcW w:w="2431" w:type="dxa"/>
          </w:tcPr>
          <w:p w14:paraId="391980FC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35F8555F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036BC353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42A23C9C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  <w:p w14:paraId="24143930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5</w:t>
            </w:r>
          </w:p>
          <w:p w14:paraId="03F91B1A" w14:textId="5E99E0EA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1638" w:type="dxa"/>
          </w:tcPr>
          <w:p w14:paraId="2D5D66A0" w14:textId="593E5A9E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2040C677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1.030 (0.084)</w:t>
            </w:r>
          </w:p>
          <w:p w14:paraId="3DECDFEC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0.868 (0.102)</w:t>
            </w:r>
          </w:p>
          <w:p w14:paraId="56AB0C2D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0.912 (0.112)</w:t>
            </w:r>
          </w:p>
          <w:p w14:paraId="64B1EBB9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0.918 (0.114)</w:t>
            </w:r>
          </w:p>
          <w:p w14:paraId="06915EEF" w14:textId="4D8429DF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0.830 (0.121)</w:t>
            </w:r>
          </w:p>
        </w:tc>
        <w:tc>
          <w:tcPr>
            <w:tcW w:w="1281" w:type="dxa"/>
          </w:tcPr>
          <w:p w14:paraId="1ACD4F49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0.631</w:t>
            </w:r>
          </w:p>
          <w:p w14:paraId="4661ABF5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0.696</w:t>
            </w:r>
          </w:p>
          <w:p w14:paraId="31D6A9D6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0.618</w:t>
            </w:r>
          </w:p>
          <w:p w14:paraId="00112668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0.578</w:t>
            </w:r>
          </w:p>
          <w:p w14:paraId="4E343F43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0.599</w:t>
            </w:r>
          </w:p>
          <w:p w14:paraId="51BFC2B8" w14:textId="18CA6D80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0.528</w:t>
            </w:r>
          </w:p>
        </w:tc>
        <w:tc>
          <w:tcPr>
            <w:tcW w:w="920" w:type="dxa"/>
          </w:tcPr>
          <w:p w14:paraId="3DBE6388" w14:textId="2FD02C26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8BA0005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A89652A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3BCC0174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4611CC04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059C32B1" w14:textId="33CC83D4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58C31DB7" w14:textId="5451766F" w:rsidTr="00857AD3">
        <w:tc>
          <w:tcPr>
            <w:tcW w:w="3369" w:type="dxa"/>
          </w:tcPr>
          <w:p w14:paraId="4BCABE4A" w14:textId="43FD1ED2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 – Supporting behaviour</w:t>
            </w:r>
          </w:p>
        </w:tc>
        <w:tc>
          <w:tcPr>
            <w:tcW w:w="2431" w:type="dxa"/>
          </w:tcPr>
          <w:p w14:paraId="0B296442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4DF7E47C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3A053ED7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7648971E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  <w:p w14:paraId="59DA5202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5</w:t>
            </w:r>
          </w:p>
          <w:p w14:paraId="3BF30AE1" w14:textId="2788F729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1638" w:type="dxa"/>
          </w:tcPr>
          <w:p w14:paraId="10F44F2D" w14:textId="77777777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5DF046CE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1.019 (0.102)</w:t>
            </w:r>
          </w:p>
          <w:p w14:paraId="29454A19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0.949 (0.094)</w:t>
            </w:r>
          </w:p>
          <w:p w14:paraId="57399375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1.072 (0.117)</w:t>
            </w:r>
          </w:p>
          <w:p w14:paraId="3ED4509C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0.578 (0.100)</w:t>
            </w:r>
          </w:p>
          <w:p w14:paraId="75F52616" w14:textId="696DDE10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1.041 (0.102)</w:t>
            </w:r>
          </w:p>
        </w:tc>
        <w:tc>
          <w:tcPr>
            <w:tcW w:w="1281" w:type="dxa"/>
          </w:tcPr>
          <w:p w14:paraId="7B333A30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0.651</w:t>
            </w:r>
          </w:p>
          <w:p w14:paraId="7F46DCCA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0.672</w:t>
            </w:r>
          </w:p>
          <w:p w14:paraId="35A56C4C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0.610</w:t>
            </w:r>
          </w:p>
          <w:p w14:paraId="467E8A70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0.612</w:t>
            </w:r>
          </w:p>
          <w:p w14:paraId="4B7C9713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0.357</w:t>
            </w:r>
          </w:p>
          <w:p w14:paraId="7B36FBC2" w14:textId="180D1799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0.721</w:t>
            </w:r>
          </w:p>
        </w:tc>
        <w:tc>
          <w:tcPr>
            <w:tcW w:w="920" w:type="dxa"/>
          </w:tcPr>
          <w:p w14:paraId="23E757EE" w14:textId="6CBDFABE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32155FA3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1C20C7D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46DEB410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4D40846D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54395AC3" w14:textId="3F251C78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6486FA44" w14:textId="375BCDE5" w:rsidTr="00857AD3">
        <w:tc>
          <w:tcPr>
            <w:tcW w:w="3369" w:type="dxa"/>
          </w:tcPr>
          <w:p w14:paraId="5057DBE8" w14:textId="17B8E596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 – Leadership</w:t>
            </w:r>
          </w:p>
        </w:tc>
        <w:tc>
          <w:tcPr>
            <w:tcW w:w="2431" w:type="dxa"/>
          </w:tcPr>
          <w:p w14:paraId="1814B7D8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6DDD9D0D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69DEF5C7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559C38BC" w14:textId="045D3FFE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1638" w:type="dxa"/>
          </w:tcPr>
          <w:p w14:paraId="68E845BB" w14:textId="77777777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21E51EBA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1.770 (0.302)</w:t>
            </w:r>
          </w:p>
          <w:p w14:paraId="0DC2AA65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1.481 (0.255)</w:t>
            </w:r>
          </w:p>
          <w:p w14:paraId="65395BE3" w14:textId="0220AB32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1.492 (0.239)</w:t>
            </w:r>
          </w:p>
        </w:tc>
        <w:tc>
          <w:tcPr>
            <w:tcW w:w="1281" w:type="dxa"/>
          </w:tcPr>
          <w:p w14:paraId="1563E0EB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0.393</w:t>
            </w:r>
          </w:p>
          <w:p w14:paraId="7687CA2F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0.711</w:t>
            </w:r>
          </w:p>
          <w:p w14:paraId="789405F2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0.703</w:t>
            </w:r>
          </w:p>
          <w:p w14:paraId="4FAFE353" w14:textId="0F102EC6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0.687</w:t>
            </w:r>
          </w:p>
        </w:tc>
        <w:tc>
          <w:tcPr>
            <w:tcW w:w="920" w:type="dxa"/>
          </w:tcPr>
          <w:p w14:paraId="593B87F7" w14:textId="757DE042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7B66E5F3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3519F2AD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57F6A8F9" w14:textId="3F7FB4A9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1767F84B" w14:textId="2CBD500B" w:rsidTr="00857AD3">
        <w:tc>
          <w:tcPr>
            <w:tcW w:w="3369" w:type="dxa"/>
          </w:tcPr>
          <w:p w14:paraId="293BE4A3" w14:textId="11172386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 – Shared Mental Models</w:t>
            </w:r>
          </w:p>
        </w:tc>
        <w:tc>
          <w:tcPr>
            <w:tcW w:w="2431" w:type="dxa"/>
          </w:tcPr>
          <w:p w14:paraId="3FA9C9E0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6FB277B4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79BF0433" w14:textId="1A24393F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638" w:type="dxa"/>
          </w:tcPr>
          <w:p w14:paraId="51F719E7" w14:textId="77777777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6CAF6F39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0.697 (0.100)</w:t>
            </w:r>
          </w:p>
          <w:p w14:paraId="30110134" w14:textId="6CFEE24B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0.916 (0.109)</w:t>
            </w:r>
          </w:p>
        </w:tc>
        <w:tc>
          <w:tcPr>
            <w:tcW w:w="1281" w:type="dxa"/>
          </w:tcPr>
          <w:p w14:paraId="14914A58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0.698</w:t>
            </w:r>
          </w:p>
          <w:p w14:paraId="4A13453B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0.511</w:t>
            </w:r>
          </w:p>
          <w:p w14:paraId="7C3F0992" w14:textId="33939726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0.606</w:t>
            </w:r>
          </w:p>
        </w:tc>
        <w:tc>
          <w:tcPr>
            <w:tcW w:w="920" w:type="dxa"/>
          </w:tcPr>
          <w:p w14:paraId="27154303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629CB94" w14:textId="79114872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5B48BF0" w14:textId="5C73A1AA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08D541D4" w14:textId="2A695D24" w:rsidTr="00857AD3">
        <w:tc>
          <w:tcPr>
            <w:tcW w:w="3369" w:type="dxa"/>
          </w:tcPr>
          <w:p w14:paraId="2F72BAA5" w14:textId="7D8B6B1C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 – Organization/ coordination</w:t>
            </w:r>
          </w:p>
        </w:tc>
        <w:tc>
          <w:tcPr>
            <w:tcW w:w="2431" w:type="dxa"/>
          </w:tcPr>
          <w:p w14:paraId="0F53C920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1C579AF5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67E063AC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5F6F2268" w14:textId="3D757E18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1638" w:type="dxa"/>
          </w:tcPr>
          <w:p w14:paraId="318DF5C1" w14:textId="77777777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1422468D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1.030 (0.137)</w:t>
            </w:r>
          </w:p>
          <w:p w14:paraId="782DC95C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1.058 (0.132)</w:t>
            </w:r>
          </w:p>
          <w:p w14:paraId="4587E126" w14:textId="4DD0BEC8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1.073 (0.123)</w:t>
            </w:r>
          </w:p>
        </w:tc>
        <w:tc>
          <w:tcPr>
            <w:tcW w:w="1281" w:type="dxa"/>
          </w:tcPr>
          <w:p w14:paraId="3A6510E9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0.539</w:t>
            </w:r>
          </w:p>
          <w:p w14:paraId="0ECF943C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0.609</w:t>
            </w:r>
          </w:p>
          <w:p w14:paraId="7F1E5D66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0.610</w:t>
            </w:r>
          </w:p>
          <w:p w14:paraId="742AF4BF" w14:textId="3EEE428F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0.677</w:t>
            </w:r>
          </w:p>
        </w:tc>
        <w:tc>
          <w:tcPr>
            <w:tcW w:w="920" w:type="dxa"/>
          </w:tcPr>
          <w:p w14:paraId="113C4B53" w14:textId="46B23BED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C9AF333" w14:textId="4330DDF5" w:rsidR="005A6632" w:rsidRDefault="005A6632" w:rsidP="005A6632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4F70BFAC" w14:textId="77777777" w:rsidR="005A6632" w:rsidRDefault="005A6632" w:rsidP="005A6632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2726F7BC" w14:textId="337602A6" w:rsidR="00857AD3" w:rsidRPr="00857AD3" w:rsidRDefault="005A6632" w:rsidP="005A6632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065594E2" w14:textId="1CFAAFFB" w:rsidTr="00857AD3">
        <w:tc>
          <w:tcPr>
            <w:tcW w:w="3369" w:type="dxa"/>
          </w:tcPr>
          <w:p w14:paraId="2AA831A5" w14:textId="2B11FB69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 – Decision-Making</w:t>
            </w:r>
          </w:p>
        </w:tc>
        <w:tc>
          <w:tcPr>
            <w:tcW w:w="2431" w:type="dxa"/>
          </w:tcPr>
          <w:p w14:paraId="2BD966A7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4E43CF1D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11854CED" w14:textId="688D508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638" w:type="dxa"/>
          </w:tcPr>
          <w:p w14:paraId="41A2DED4" w14:textId="77777777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51D213DC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0.816 (0.080)</w:t>
            </w:r>
          </w:p>
          <w:p w14:paraId="41E4EC9A" w14:textId="04B86BB6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0.256 (0.100)</w:t>
            </w:r>
          </w:p>
        </w:tc>
        <w:tc>
          <w:tcPr>
            <w:tcW w:w="1281" w:type="dxa"/>
          </w:tcPr>
          <w:p w14:paraId="20AE2106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0.734</w:t>
            </w:r>
          </w:p>
          <w:p w14:paraId="63428370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0.700</w:t>
            </w:r>
          </w:p>
          <w:p w14:paraId="1B58909B" w14:textId="16A22A78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0.171</w:t>
            </w:r>
          </w:p>
        </w:tc>
        <w:tc>
          <w:tcPr>
            <w:tcW w:w="920" w:type="dxa"/>
          </w:tcPr>
          <w:p w14:paraId="47C4D134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7AF5229" w14:textId="3EB1D854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583DEB00" w14:textId="17A699B0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.01</w:t>
            </w:r>
            <w:r w:rsidR="005A663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</w:t>
            </w:r>
          </w:p>
        </w:tc>
      </w:tr>
      <w:tr w:rsidR="00857AD3" w:rsidRPr="00857AD3" w14:paraId="6EA5F4DF" w14:textId="5A6D4F64" w:rsidTr="00857AD3">
        <w:tc>
          <w:tcPr>
            <w:tcW w:w="3369" w:type="dxa"/>
          </w:tcPr>
          <w:p w14:paraId="0AAD04E7" w14:textId="741D76BA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Stressors of teamwork</w:t>
            </w:r>
          </w:p>
        </w:tc>
        <w:tc>
          <w:tcPr>
            <w:tcW w:w="2431" w:type="dxa"/>
          </w:tcPr>
          <w:p w14:paraId="0ED1BC37" w14:textId="5AC5EACC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Communication</w:t>
            </w:r>
          </w:p>
          <w:p w14:paraId="1F2E3FB5" w14:textId="2FE05324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Supporting behaviour</w:t>
            </w:r>
          </w:p>
          <w:p w14:paraId="4C4EBF4C" w14:textId="1B728A94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Leadership</w:t>
            </w:r>
          </w:p>
          <w:p w14:paraId="040D9776" w14:textId="10CFB7C3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Shared Mental Models</w:t>
            </w:r>
          </w:p>
          <w:p w14:paraId="18783CF9" w14:textId="2BB5A1CD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Organization/ coordination</w:t>
            </w:r>
          </w:p>
          <w:p w14:paraId="2AA1D97A" w14:textId="1B7465D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Decision-Making</w:t>
            </w:r>
          </w:p>
        </w:tc>
        <w:tc>
          <w:tcPr>
            <w:tcW w:w="1638" w:type="dxa"/>
          </w:tcPr>
          <w:p w14:paraId="75D0DDEF" w14:textId="77777777" w:rsid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1661FD7C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0.920 (0.098)</w:t>
            </w:r>
          </w:p>
          <w:p w14:paraId="02B9E5EF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0.688 (0.125)</w:t>
            </w:r>
          </w:p>
          <w:p w14:paraId="71ABE672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1.066 (0.119)</w:t>
            </w:r>
          </w:p>
          <w:p w14:paraId="29521A8E" w14:textId="77777777" w:rsidR="005A6632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0.893 (0.108)</w:t>
            </w:r>
          </w:p>
          <w:p w14:paraId="1E20E2B5" w14:textId="19BEA791" w:rsidR="005A6632" w:rsidRPr="00857AD3" w:rsidRDefault="005A6632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1.054 (0.106)</w:t>
            </w:r>
          </w:p>
        </w:tc>
        <w:tc>
          <w:tcPr>
            <w:tcW w:w="1281" w:type="dxa"/>
          </w:tcPr>
          <w:p w14:paraId="6536BAA9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0.929</w:t>
            </w:r>
          </w:p>
          <w:p w14:paraId="6F94076B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0.904</w:t>
            </w:r>
          </w:p>
          <w:p w14:paraId="2FAA1671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0.879</w:t>
            </w:r>
          </w:p>
          <w:p w14:paraId="5B50A964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0.893</w:t>
            </w:r>
          </w:p>
          <w:p w14:paraId="47731897" w14:textId="77777777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0.958</w:t>
            </w:r>
          </w:p>
          <w:p w14:paraId="1B300C4D" w14:textId="3981FF40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0.826</w:t>
            </w:r>
          </w:p>
        </w:tc>
        <w:tc>
          <w:tcPr>
            <w:tcW w:w="920" w:type="dxa"/>
          </w:tcPr>
          <w:p w14:paraId="1FFB4D41" w14:textId="77777777" w:rsidR="006A6D8A" w:rsidRDefault="006A6D8A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16185A5" w14:textId="5528F993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59EFC4C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223BD2A4" w14:textId="77777777" w:rsid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4FBCAA94" w14:textId="5E0D7232" w:rsidR="00857AD3" w:rsidRDefault="006A6D8A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2E8B9ADA" w14:textId="13E8E16F" w:rsidR="00857AD3" w:rsidRPr="00857AD3" w:rsidRDefault="00857AD3" w:rsidP="00857AD3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</w:tbl>
    <w:p w14:paraId="1DEAEE72" w14:textId="77777777" w:rsidR="007D7E3F" w:rsidRPr="00857AD3" w:rsidRDefault="007D7E3F" w:rsidP="007D7E3F">
      <w:pPr>
        <w:pStyle w:val="CitaviBibliographyEntry"/>
        <w:spacing w:line="276" w:lineRule="auto"/>
        <w:rPr>
          <w:rFonts w:asciiTheme="minorHAnsi" w:hAnsiTheme="minorHAnsi" w:cstheme="minorHAnsi"/>
          <w:sz w:val="20"/>
          <w:szCs w:val="20"/>
          <w:lang w:val="en-US"/>
        </w:rPr>
      </w:pPr>
    </w:p>
    <w:p w14:paraId="41ECE5C8" w14:textId="6FB1E544" w:rsidR="00857AD3" w:rsidRDefault="00857AD3">
      <w:pPr>
        <w:spacing w:line="259" w:lineRule="auto"/>
        <w:jc w:val="left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br w:type="page"/>
      </w:r>
    </w:p>
    <w:p w14:paraId="46D5FA79" w14:textId="6283E0EC" w:rsidR="00857AD3" w:rsidRPr="00857AD3" w:rsidRDefault="00857AD3" w:rsidP="00857AD3">
      <w:pPr>
        <w:pStyle w:val="CitaviBibliographyEntry"/>
        <w:rPr>
          <w:rFonts w:asciiTheme="minorHAnsi" w:hAnsiTheme="minorHAnsi" w:cstheme="minorHAnsi"/>
          <w:sz w:val="20"/>
          <w:szCs w:val="20"/>
          <w:lang w:val="en-US"/>
        </w:rPr>
      </w:pPr>
      <w:r w:rsidRPr="00857AD3">
        <w:rPr>
          <w:rFonts w:asciiTheme="minorHAnsi" w:hAnsiTheme="minorHAnsi" w:cstheme="minorHAnsi"/>
          <w:sz w:val="20"/>
          <w:szCs w:val="20"/>
          <w:lang w:val="en-US"/>
        </w:rPr>
        <w:lastRenderedPageBreak/>
        <w:t>Table S</w:t>
      </w:r>
      <w:r>
        <w:rPr>
          <w:rFonts w:asciiTheme="minorHAnsi" w:hAnsiTheme="minorHAnsi" w:cstheme="minorHAnsi"/>
          <w:sz w:val="20"/>
          <w:szCs w:val="20"/>
          <w:lang w:val="en-US"/>
        </w:rPr>
        <w:t>3</w:t>
      </w:r>
      <w:r w:rsidRPr="00857AD3"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  <w:r w:rsidR="0090618B">
        <w:rPr>
          <w:rFonts w:asciiTheme="minorHAnsi" w:hAnsiTheme="minorHAnsi" w:cstheme="minorHAnsi"/>
          <w:sz w:val="20"/>
          <w:szCs w:val="20"/>
          <w:lang w:val="en-US"/>
        </w:rPr>
        <w:t>Factor l</w:t>
      </w:r>
      <w:r w:rsidRPr="00857AD3">
        <w:rPr>
          <w:rFonts w:asciiTheme="minorHAnsi" w:hAnsiTheme="minorHAnsi" w:cstheme="minorHAnsi"/>
          <w:sz w:val="20"/>
          <w:szCs w:val="20"/>
          <w:lang w:val="en-US"/>
        </w:rPr>
        <w:t xml:space="preserve">oadings of the CFA for </w:t>
      </w:r>
      <w:r>
        <w:rPr>
          <w:rFonts w:asciiTheme="minorHAnsi" w:hAnsiTheme="minorHAnsi" w:cstheme="minorHAnsi"/>
          <w:sz w:val="20"/>
          <w:szCs w:val="20"/>
          <w:lang w:val="en-US"/>
        </w:rPr>
        <w:t>resource</w:t>
      </w:r>
      <w:r w:rsidRPr="00857AD3">
        <w:rPr>
          <w:rFonts w:asciiTheme="minorHAnsi" w:hAnsiTheme="minorHAnsi" w:cstheme="minorHAnsi"/>
          <w:sz w:val="20"/>
          <w:szCs w:val="20"/>
          <w:lang w:val="en-US"/>
        </w:rPr>
        <w:t xml:space="preserve">s of teamwork. 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369"/>
        <w:gridCol w:w="2431"/>
        <w:gridCol w:w="1638"/>
        <w:gridCol w:w="1281"/>
        <w:gridCol w:w="920"/>
      </w:tblGrid>
      <w:tr w:rsidR="00857AD3" w:rsidRPr="00857AD3" w14:paraId="0BB3CD48" w14:textId="77777777" w:rsidTr="0094629D">
        <w:tc>
          <w:tcPr>
            <w:tcW w:w="3369" w:type="dxa"/>
          </w:tcPr>
          <w:p w14:paraId="19F6E002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Latent Variables</w:t>
            </w:r>
          </w:p>
        </w:tc>
        <w:tc>
          <w:tcPr>
            <w:tcW w:w="2431" w:type="dxa"/>
          </w:tcPr>
          <w:p w14:paraId="2EFC5D5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38" w:type="dxa"/>
          </w:tcPr>
          <w:p w14:paraId="2296417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Estimate (Std.Error)</w:t>
            </w:r>
          </w:p>
        </w:tc>
        <w:tc>
          <w:tcPr>
            <w:tcW w:w="1281" w:type="dxa"/>
          </w:tcPr>
          <w:p w14:paraId="795AC1D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Standardized </w:t>
            </w:r>
          </w:p>
        </w:tc>
        <w:tc>
          <w:tcPr>
            <w:tcW w:w="920" w:type="dxa"/>
          </w:tcPr>
          <w:p w14:paraId="29CBD4EA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857AD3" w:rsidRPr="00857AD3" w14:paraId="23E4CE79" w14:textId="77777777" w:rsidTr="0094629D">
        <w:tc>
          <w:tcPr>
            <w:tcW w:w="3369" w:type="dxa"/>
          </w:tcPr>
          <w:p w14:paraId="0BD70672" w14:textId="481DF63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Resourc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</w:t>
            </w: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- Communication</w:t>
            </w:r>
          </w:p>
        </w:tc>
        <w:tc>
          <w:tcPr>
            <w:tcW w:w="2431" w:type="dxa"/>
          </w:tcPr>
          <w:p w14:paraId="531EFB3C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669912FF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197AB78D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13E059D1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  <w:p w14:paraId="20E2663E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5</w:t>
            </w:r>
          </w:p>
          <w:p w14:paraId="28791EA8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6</w:t>
            </w:r>
          </w:p>
        </w:tc>
        <w:tc>
          <w:tcPr>
            <w:tcW w:w="1638" w:type="dxa"/>
          </w:tcPr>
          <w:p w14:paraId="4999ED78" w14:textId="6AF76C1D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1.000 </w:t>
            </w:r>
          </w:p>
          <w:p w14:paraId="30FB8740" w14:textId="0B7551A8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1.045 (0.130)</w:t>
            </w:r>
          </w:p>
          <w:p w14:paraId="2ECA3F1F" w14:textId="52652894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1.279 (0.163)</w:t>
            </w:r>
          </w:p>
          <w:p w14:paraId="0DD29561" w14:textId="3CA9B19E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1.195 (0.183)</w:t>
            </w:r>
          </w:p>
          <w:p w14:paraId="5CC10DAA" w14:textId="753629E4" w:rsidR="005E4586" w:rsidRPr="00857AD3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1.165 (0.162)</w:t>
            </w:r>
          </w:p>
          <w:p w14:paraId="6C941AB4" w14:textId="0324CE5E" w:rsidR="00857AD3" w:rsidRP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1.517 (0.227)</w:t>
            </w:r>
          </w:p>
        </w:tc>
        <w:tc>
          <w:tcPr>
            <w:tcW w:w="1281" w:type="dxa"/>
          </w:tcPr>
          <w:p w14:paraId="08D15B43" w14:textId="01A95401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570</w:t>
            </w:r>
          </w:p>
          <w:p w14:paraId="62A6D428" w14:textId="71C9F3CB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73</w:t>
            </w:r>
          </w:p>
          <w:p w14:paraId="3525F2ED" w14:textId="002E5BFC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778</w:t>
            </w:r>
          </w:p>
          <w:p w14:paraId="0BE53343" w14:textId="367C7B63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647</w:t>
            </w:r>
          </w:p>
          <w:p w14:paraId="72EC378D" w14:textId="00379A66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26</w:t>
            </w:r>
          </w:p>
          <w:p w14:paraId="6B1C0E7C" w14:textId="4119CF9C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663</w:t>
            </w:r>
          </w:p>
        </w:tc>
        <w:tc>
          <w:tcPr>
            <w:tcW w:w="920" w:type="dxa"/>
          </w:tcPr>
          <w:p w14:paraId="5E9BFB44" w14:textId="77777777" w:rsidR="005E4586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671047BC" w14:textId="1F2EB9D6" w:rsid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69CF5C6" w14:textId="77777777" w:rsid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E8D9E25" w14:textId="77777777" w:rsid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9F8DCF7" w14:textId="77777777" w:rsid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B41BC61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7D9D86C7" w14:textId="77777777" w:rsidTr="0094629D">
        <w:tc>
          <w:tcPr>
            <w:tcW w:w="3369" w:type="dxa"/>
          </w:tcPr>
          <w:p w14:paraId="1BD1CDE7" w14:textId="15EE2266" w:rsidR="00857AD3" w:rsidRPr="00857AD3" w:rsidRDefault="00CB3910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Resource</w:t>
            </w:r>
            <w:r w:rsidR="00857AD3"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– Supporting behaviour</w:t>
            </w:r>
          </w:p>
        </w:tc>
        <w:tc>
          <w:tcPr>
            <w:tcW w:w="2431" w:type="dxa"/>
          </w:tcPr>
          <w:p w14:paraId="5AD4D781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325C5FB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1CD16A0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28DDEB0F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  <w:p w14:paraId="6C8B3D22" w14:textId="208E1CD6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5</w:t>
            </w:r>
          </w:p>
        </w:tc>
        <w:tc>
          <w:tcPr>
            <w:tcW w:w="1638" w:type="dxa"/>
          </w:tcPr>
          <w:p w14:paraId="34B53724" w14:textId="7E9679E0" w:rsidR="00857AD3" w:rsidRP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08EDB8AD" w14:textId="77777777" w:rsid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1.080 (0.128)</w:t>
            </w:r>
          </w:p>
          <w:p w14:paraId="59836A49" w14:textId="77777777" w:rsidR="005E4586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1.049 (0.149)</w:t>
            </w:r>
          </w:p>
          <w:p w14:paraId="77F7A0CA" w14:textId="77777777" w:rsidR="005E4586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0.860 (0.135)</w:t>
            </w:r>
          </w:p>
          <w:p w14:paraId="124B9979" w14:textId="25DFE7B9" w:rsidR="005E4586" w:rsidRP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0.649 (0.102)</w:t>
            </w:r>
          </w:p>
        </w:tc>
        <w:tc>
          <w:tcPr>
            <w:tcW w:w="1281" w:type="dxa"/>
          </w:tcPr>
          <w:p w14:paraId="794B79A4" w14:textId="7DDD883A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24</w:t>
            </w:r>
          </w:p>
          <w:p w14:paraId="5F867BBE" w14:textId="5E0044FE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81</w:t>
            </w:r>
          </w:p>
          <w:p w14:paraId="454608E8" w14:textId="6F46A9ED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443</w:t>
            </w:r>
          </w:p>
          <w:p w14:paraId="2AD080CD" w14:textId="7B32C602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473</w:t>
            </w:r>
          </w:p>
          <w:p w14:paraId="7D2C5FF9" w14:textId="440ED190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578</w:t>
            </w:r>
          </w:p>
        </w:tc>
        <w:tc>
          <w:tcPr>
            <w:tcW w:w="920" w:type="dxa"/>
          </w:tcPr>
          <w:p w14:paraId="7329273D" w14:textId="77777777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95DA278" w14:textId="4223D181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282EAD90" w14:textId="77777777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21C52A3B" w14:textId="77777777" w:rsidR="005E4586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2FD61CA" w14:textId="23F1E6C3" w:rsidR="004D62AA" w:rsidRPr="00857AD3" w:rsidRDefault="005E4586" w:rsidP="005E4586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1AFC41D0" w14:textId="77777777" w:rsidTr="0094629D">
        <w:tc>
          <w:tcPr>
            <w:tcW w:w="3369" w:type="dxa"/>
          </w:tcPr>
          <w:p w14:paraId="1F487F00" w14:textId="041C71CC" w:rsidR="00857AD3" w:rsidRPr="00857AD3" w:rsidRDefault="00CB3910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Resource</w:t>
            </w:r>
            <w:r w:rsidR="00857AD3"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– Leadership</w:t>
            </w:r>
          </w:p>
        </w:tc>
        <w:tc>
          <w:tcPr>
            <w:tcW w:w="2431" w:type="dxa"/>
          </w:tcPr>
          <w:p w14:paraId="3B3CDC78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28E2CDA6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1FF81BE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0C53CC35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</w:tc>
        <w:tc>
          <w:tcPr>
            <w:tcW w:w="1638" w:type="dxa"/>
          </w:tcPr>
          <w:p w14:paraId="23079DB3" w14:textId="77777777" w:rsid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29907CEF" w14:textId="77777777" w:rsidR="005E4586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4.110 (2.085)</w:t>
            </w:r>
          </w:p>
          <w:p w14:paraId="546986EF" w14:textId="77777777" w:rsidR="005E4586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3.062 (1.492)</w:t>
            </w:r>
          </w:p>
          <w:p w14:paraId="38037543" w14:textId="5CEC6C10" w:rsidR="005E4586" w:rsidRP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3.807 (2.020)</w:t>
            </w:r>
          </w:p>
        </w:tc>
        <w:tc>
          <w:tcPr>
            <w:tcW w:w="1281" w:type="dxa"/>
          </w:tcPr>
          <w:p w14:paraId="77B666F9" w14:textId="434CA1F4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141</w:t>
            </w:r>
          </w:p>
          <w:p w14:paraId="2B996448" w14:textId="60316913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658</w:t>
            </w:r>
          </w:p>
          <w:p w14:paraId="36A8E185" w14:textId="56B382E3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432</w:t>
            </w:r>
          </w:p>
          <w:p w14:paraId="07E06A1C" w14:textId="7D1EDFDB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730</w:t>
            </w:r>
          </w:p>
        </w:tc>
        <w:tc>
          <w:tcPr>
            <w:tcW w:w="920" w:type="dxa"/>
          </w:tcPr>
          <w:p w14:paraId="47536FE4" w14:textId="49AB58BA" w:rsid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87D9C33" w14:textId="77777777" w:rsid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.049</w:t>
            </w:r>
          </w:p>
          <w:p w14:paraId="0BC9E649" w14:textId="77777777" w:rsidR="005E4586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.040</w:t>
            </w:r>
          </w:p>
          <w:p w14:paraId="04646827" w14:textId="565C7269" w:rsidR="005E4586" w:rsidRP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.060</w:t>
            </w:r>
          </w:p>
        </w:tc>
      </w:tr>
      <w:tr w:rsidR="00857AD3" w:rsidRPr="00857AD3" w14:paraId="6C630368" w14:textId="77777777" w:rsidTr="0094629D">
        <w:tc>
          <w:tcPr>
            <w:tcW w:w="3369" w:type="dxa"/>
          </w:tcPr>
          <w:p w14:paraId="5A759164" w14:textId="20CCC4B4" w:rsidR="00857AD3" w:rsidRPr="00857AD3" w:rsidRDefault="00CB3910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Resource</w:t>
            </w: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</w:t>
            </w:r>
            <w:r w:rsidR="00857AD3"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– Shared Mental Models</w:t>
            </w:r>
          </w:p>
        </w:tc>
        <w:tc>
          <w:tcPr>
            <w:tcW w:w="2431" w:type="dxa"/>
          </w:tcPr>
          <w:p w14:paraId="6B579872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1A803591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4393C1BC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638" w:type="dxa"/>
          </w:tcPr>
          <w:p w14:paraId="39CFF9B1" w14:textId="77777777" w:rsidR="00857AD3" w:rsidRDefault="005E4586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4CE560EF" w14:textId="77777777" w:rsidR="005E4586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0.943 (0.134)</w:t>
            </w:r>
          </w:p>
          <w:p w14:paraId="6BF8D1A5" w14:textId="64231662" w:rsidR="00B26CB4" w:rsidRPr="00857AD3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1.125 (0.150)</w:t>
            </w:r>
          </w:p>
        </w:tc>
        <w:tc>
          <w:tcPr>
            <w:tcW w:w="1281" w:type="dxa"/>
          </w:tcPr>
          <w:p w14:paraId="438FA20C" w14:textId="508350D5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618</w:t>
            </w:r>
          </w:p>
          <w:p w14:paraId="784890FB" w14:textId="2F0784AE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613</w:t>
            </w:r>
          </w:p>
          <w:p w14:paraId="12EED93C" w14:textId="130EA859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</w:t>
            </w:r>
            <w:r w:rsidR="005E45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8</w:t>
            </w:r>
          </w:p>
        </w:tc>
        <w:tc>
          <w:tcPr>
            <w:tcW w:w="920" w:type="dxa"/>
          </w:tcPr>
          <w:p w14:paraId="75E172CA" w14:textId="6E20560E" w:rsidR="00B26CB4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2937DCBD" w14:textId="77777777" w:rsidR="00B26CB4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042C3ED" w14:textId="201E22AE" w:rsidR="004D62AA" w:rsidRPr="00857AD3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563B2EB7" w14:textId="77777777" w:rsidTr="0094629D">
        <w:tc>
          <w:tcPr>
            <w:tcW w:w="3369" w:type="dxa"/>
          </w:tcPr>
          <w:p w14:paraId="2D86A258" w14:textId="23177A2F" w:rsidR="00857AD3" w:rsidRPr="00857AD3" w:rsidRDefault="00CB3910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Resource</w:t>
            </w:r>
            <w:r w:rsidR="00857AD3"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– Organization/ coordination</w:t>
            </w:r>
          </w:p>
        </w:tc>
        <w:tc>
          <w:tcPr>
            <w:tcW w:w="2431" w:type="dxa"/>
          </w:tcPr>
          <w:p w14:paraId="210EE3A9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53408E21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0E75C63E" w14:textId="06B4A90F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</w:tc>
        <w:tc>
          <w:tcPr>
            <w:tcW w:w="1638" w:type="dxa"/>
          </w:tcPr>
          <w:p w14:paraId="06763479" w14:textId="77777777" w:rsidR="00857AD3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723B1352" w14:textId="77777777" w:rsidR="00B26CB4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0.596 (0.096)</w:t>
            </w:r>
          </w:p>
          <w:p w14:paraId="276F04F3" w14:textId="7DD95BEE" w:rsidR="00B26CB4" w:rsidRPr="00857AD3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0.708 (0.115)</w:t>
            </w:r>
          </w:p>
        </w:tc>
        <w:tc>
          <w:tcPr>
            <w:tcW w:w="1281" w:type="dxa"/>
          </w:tcPr>
          <w:p w14:paraId="691D94BF" w14:textId="71B4C18A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59</w:t>
            </w:r>
            <w:r w:rsidR="005E4586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</w:t>
            </w:r>
          </w:p>
          <w:p w14:paraId="2EE0659D" w14:textId="2CE822BE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CB3910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393</w:t>
            </w:r>
          </w:p>
          <w:p w14:paraId="2F9F647B" w14:textId="101C092C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4D62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528</w:t>
            </w:r>
          </w:p>
        </w:tc>
        <w:tc>
          <w:tcPr>
            <w:tcW w:w="920" w:type="dxa"/>
          </w:tcPr>
          <w:p w14:paraId="5EAFF598" w14:textId="77777777" w:rsidR="00B26CB4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1459A1F5" w14:textId="36052450" w:rsidR="00B26CB4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D4AB62A" w14:textId="4DA6F81D" w:rsidR="004D62AA" w:rsidRPr="00857AD3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  <w:tr w:rsidR="00857AD3" w:rsidRPr="00857AD3" w14:paraId="4502D081" w14:textId="77777777" w:rsidTr="0094629D">
        <w:tc>
          <w:tcPr>
            <w:tcW w:w="3369" w:type="dxa"/>
          </w:tcPr>
          <w:p w14:paraId="5626FCB7" w14:textId="150C3CC3" w:rsidR="00857AD3" w:rsidRPr="00857AD3" w:rsidRDefault="00CB3910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Resources</w:t>
            </w:r>
            <w:r w:rsidR="00857AD3"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 of teamwork</w:t>
            </w:r>
          </w:p>
        </w:tc>
        <w:tc>
          <w:tcPr>
            <w:tcW w:w="2431" w:type="dxa"/>
          </w:tcPr>
          <w:p w14:paraId="30B9CFB3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Communication</w:t>
            </w:r>
          </w:p>
          <w:p w14:paraId="6361C9FC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Supporting behaviour</w:t>
            </w:r>
          </w:p>
          <w:p w14:paraId="398EBF16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Leadership</w:t>
            </w:r>
          </w:p>
          <w:p w14:paraId="3445701B" w14:textId="77777777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Shared Mental Models</w:t>
            </w:r>
          </w:p>
          <w:p w14:paraId="4F98BD31" w14:textId="6B30ED91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Organization/ coordination</w:t>
            </w:r>
          </w:p>
        </w:tc>
        <w:tc>
          <w:tcPr>
            <w:tcW w:w="1638" w:type="dxa"/>
          </w:tcPr>
          <w:p w14:paraId="6E7E37B5" w14:textId="77777777" w:rsidR="00857AD3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48901365" w14:textId="77777777" w:rsidR="00B26CB4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1.135 (0.158)</w:t>
            </w:r>
          </w:p>
          <w:p w14:paraId="756B1B2B" w14:textId="77777777" w:rsidR="00B26CB4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0.279 (0.147)</w:t>
            </w:r>
          </w:p>
          <w:p w14:paraId="6378CD0D" w14:textId="77777777" w:rsidR="00B26CB4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1.092 (0.165)</w:t>
            </w:r>
          </w:p>
          <w:p w14:paraId="6E86513F" w14:textId="5F2B06E3" w:rsidR="00B26CB4" w:rsidRPr="00857AD3" w:rsidRDefault="00B26CB4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1.293 (0.203)</w:t>
            </w:r>
          </w:p>
        </w:tc>
        <w:tc>
          <w:tcPr>
            <w:tcW w:w="1281" w:type="dxa"/>
          </w:tcPr>
          <w:p w14:paraId="31E7C789" w14:textId="5277DA21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</w:t>
            </w:r>
            <w:r w:rsidR="004D62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02</w:t>
            </w:r>
          </w:p>
          <w:p w14:paraId="23DEB11B" w14:textId="3854B3B1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</w:t>
            </w:r>
            <w:r w:rsidR="004D62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58</w:t>
            </w:r>
          </w:p>
          <w:p w14:paraId="313D2696" w14:textId="2E11C225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</w:t>
            </w:r>
            <w:r w:rsidR="004D62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34</w:t>
            </w:r>
          </w:p>
          <w:p w14:paraId="11FE10CD" w14:textId="680A6620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</w:t>
            </w:r>
            <w:r w:rsidR="004D62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937</w:t>
            </w:r>
          </w:p>
          <w:p w14:paraId="0FC47833" w14:textId="2FDB0696" w:rsidR="00857AD3" w:rsidRPr="00857AD3" w:rsidRDefault="00857AD3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0.9</w:t>
            </w:r>
            <w:r w:rsidR="004D62AA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70</w:t>
            </w:r>
          </w:p>
        </w:tc>
        <w:tc>
          <w:tcPr>
            <w:tcW w:w="920" w:type="dxa"/>
          </w:tcPr>
          <w:p w14:paraId="5E1766AC" w14:textId="77777777" w:rsidR="006A6D8A" w:rsidRDefault="006A6D8A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02FCF340" w14:textId="06CF69B8" w:rsidR="00B26CB4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3D0C995E" w14:textId="6B7EAF7B" w:rsidR="00B26CB4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.058</w:t>
            </w:r>
          </w:p>
          <w:p w14:paraId="2764910E" w14:textId="77777777" w:rsidR="00B26CB4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30BC149" w14:textId="581D91C3" w:rsidR="00857AD3" w:rsidRPr="00857AD3" w:rsidRDefault="00B26CB4" w:rsidP="00B26CB4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</w:tbl>
    <w:p w14:paraId="16B55DA3" w14:textId="35D4F9ED" w:rsidR="004D62AA" w:rsidRDefault="004D62AA" w:rsidP="007D7E3F">
      <w:pPr>
        <w:spacing w:line="276" w:lineRule="auto"/>
        <w:rPr>
          <w:rFonts w:cstheme="minorHAnsi"/>
          <w:sz w:val="20"/>
          <w:szCs w:val="20"/>
          <w:lang w:val="en-US"/>
        </w:rPr>
      </w:pPr>
    </w:p>
    <w:p w14:paraId="4684D808" w14:textId="77777777" w:rsidR="004D62AA" w:rsidRDefault="004D62AA">
      <w:pPr>
        <w:spacing w:line="259" w:lineRule="auto"/>
        <w:jc w:val="left"/>
        <w:rPr>
          <w:rFonts w:cstheme="minorHAnsi"/>
          <w:sz w:val="20"/>
          <w:szCs w:val="20"/>
          <w:lang w:val="en-US"/>
        </w:rPr>
      </w:pPr>
      <w:r>
        <w:rPr>
          <w:rFonts w:cstheme="minorHAnsi"/>
          <w:sz w:val="20"/>
          <w:szCs w:val="20"/>
          <w:lang w:val="en-US"/>
        </w:rPr>
        <w:br w:type="page"/>
      </w:r>
    </w:p>
    <w:p w14:paraId="71608A10" w14:textId="51FD5360" w:rsidR="004D62AA" w:rsidRPr="00857AD3" w:rsidRDefault="004D62AA" w:rsidP="004D62AA">
      <w:pPr>
        <w:pStyle w:val="CitaviBibliographyEntry"/>
        <w:rPr>
          <w:rFonts w:asciiTheme="minorHAnsi" w:hAnsiTheme="minorHAnsi" w:cstheme="minorHAnsi"/>
          <w:sz w:val="20"/>
          <w:szCs w:val="20"/>
          <w:lang w:val="en-US"/>
        </w:rPr>
      </w:pPr>
      <w:r w:rsidRPr="00857AD3">
        <w:rPr>
          <w:rFonts w:asciiTheme="minorHAnsi" w:hAnsiTheme="minorHAnsi" w:cstheme="minorHAnsi"/>
          <w:sz w:val="20"/>
          <w:szCs w:val="20"/>
          <w:lang w:val="en-US"/>
        </w:rPr>
        <w:lastRenderedPageBreak/>
        <w:t>Table S</w:t>
      </w:r>
      <w:r w:rsidR="00B30E96">
        <w:rPr>
          <w:rFonts w:asciiTheme="minorHAnsi" w:hAnsiTheme="minorHAnsi" w:cstheme="minorHAnsi"/>
          <w:sz w:val="20"/>
          <w:szCs w:val="20"/>
          <w:lang w:val="en-US"/>
        </w:rPr>
        <w:t>4</w:t>
      </w:r>
      <w:r w:rsidRPr="00857AD3">
        <w:rPr>
          <w:rFonts w:asciiTheme="minorHAnsi" w:hAnsiTheme="minorHAnsi" w:cstheme="minorHAnsi"/>
          <w:sz w:val="20"/>
          <w:szCs w:val="20"/>
          <w:lang w:val="en-US"/>
        </w:rPr>
        <w:t xml:space="preserve">. </w:t>
      </w:r>
      <w:r w:rsidR="0090618B">
        <w:rPr>
          <w:rFonts w:asciiTheme="minorHAnsi" w:hAnsiTheme="minorHAnsi" w:cstheme="minorHAnsi"/>
          <w:sz w:val="20"/>
          <w:szCs w:val="20"/>
          <w:lang w:val="en-US"/>
        </w:rPr>
        <w:t>Factor l</w:t>
      </w:r>
      <w:r w:rsidRPr="00857AD3">
        <w:rPr>
          <w:rFonts w:asciiTheme="minorHAnsi" w:hAnsiTheme="minorHAnsi" w:cstheme="minorHAnsi"/>
          <w:sz w:val="20"/>
          <w:szCs w:val="20"/>
          <w:lang w:val="en-US"/>
        </w:rPr>
        <w:t xml:space="preserve">oadings of the CFA for </w:t>
      </w:r>
      <w:r>
        <w:rPr>
          <w:rFonts w:asciiTheme="minorHAnsi" w:hAnsiTheme="minorHAnsi" w:cstheme="minorHAnsi"/>
          <w:sz w:val="20"/>
          <w:szCs w:val="20"/>
          <w:lang w:val="en-US"/>
        </w:rPr>
        <w:t>team flow</w:t>
      </w:r>
      <w:r w:rsidR="009C14D8">
        <w:rPr>
          <w:rFonts w:asciiTheme="minorHAnsi" w:hAnsiTheme="minorHAnsi" w:cstheme="minorHAnsi"/>
          <w:sz w:val="20"/>
          <w:szCs w:val="20"/>
          <w:lang w:val="en-US"/>
        </w:rPr>
        <w:t>.</w:t>
      </w: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3369"/>
        <w:gridCol w:w="2431"/>
        <w:gridCol w:w="1638"/>
        <w:gridCol w:w="1281"/>
        <w:gridCol w:w="920"/>
      </w:tblGrid>
      <w:tr w:rsidR="004D62AA" w:rsidRPr="00857AD3" w14:paraId="7EB8513B" w14:textId="77777777" w:rsidTr="0094629D">
        <w:tc>
          <w:tcPr>
            <w:tcW w:w="3369" w:type="dxa"/>
          </w:tcPr>
          <w:p w14:paraId="1F9D7BE1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  <w:t>Latent Variables</w:t>
            </w:r>
          </w:p>
        </w:tc>
        <w:tc>
          <w:tcPr>
            <w:tcW w:w="2431" w:type="dxa"/>
          </w:tcPr>
          <w:p w14:paraId="77A62826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638" w:type="dxa"/>
          </w:tcPr>
          <w:p w14:paraId="3C5F2999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Estimate (Std.Error)</w:t>
            </w:r>
          </w:p>
        </w:tc>
        <w:tc>
          <w:tcPr>
            <w:tcW w:w="1281" w:type="dxa"/>
          </w:tcPr>
          <w:p w14:paraId="29CBACB9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Standardized </w:t>
            </w:r>
          </w:p>
        </w:tc>
        <w:tc>
          <w:tcPr>
            <w:tcW w:w="920" w:type="dxa"/>
          </w:tcPr>
          <w:p w14:paraId="05ADFC65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i/>
                <w:iCs/>
                <w:sz w:val="20"/>
                <w:szCs w:val="20"/>
                <w:lang w:val="en-US"/>
              </w:rPr>
              <w:t>p</w:t>
            </w:r>
          </w:p>
        </w:tc>
      </w:tr>
      <w:tr w:rsidR="004D62AA" w:rsidRPr="00857AD3" w14:paraId="65CD0ADA" w14:textId="77777777" w:rsidTr="0094629D">
        <w:tc>
          <w:tcPr>
            <w:tcW w:w="3369" w:type="dxa"/>
          </w:tcPr>
          <w:p w14:paraId="00113A86" w14:textId="702A0B2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Teamflow</w:t>
            </w:r>
          </w:p>
        </w:tc>
        <w:tc>
          <w:tcPr>
            <w:tcW w:w="2431" w:type="dxa"/>
          </w:tcPr>
          <w:p w14:paraId="2FFEE459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</w:t>
            </w:r>
          </w:p>
          <w:p w14:paraId="608AF09D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2</w:t>
            </w:r>
          </w:p>
          <w:p w14:paraId="4D3DAD0C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3</w:t>
            </w:r>
          </w:p>
          <w:p w14:paraId="5224826B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4</w:t>
            </w:r>
          </w:p>
          <w:p w14:paraId="5DAC33A3" w14:textId="7777777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5</w:t>
            </w:r>
          </w:p>
          <w:p w14:paraId="0C6D318A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857AD3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6</w:t>
            </w:r>
          </w:p>
          <w:p w14:paraId="401DF918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7</w:t>
            </w:r>
          </w:p>
          <w:p w14:paraId="570D6FA4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8</w:t>
            </w:r>
          </w:p>
          <w:p w14:paraId="2F798311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9</w:t>
            </w:r>
          </w:p>
          <w:p w14:paraId="43DFF1E1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10</w:t>
            </w:r>
          </w:p>
          <w:p w14:paraId="017DDBFF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11</w:t>
            </w:r>
          </w:p>
          <w:p w14:paraId="3245DC37" w14:textId="47DE3437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Item 12</w:t>
            </w:r>
          </w:p>
        </w:tc>
        <w:tc>
          <w:tcPr>
            <w:tcW w:w="1638" w:type="dxa"/>
          </w:tcPr>
          <w:p w14:paraId="3075BDE0" w14:textId="77777777" w:rsidR="004D62AA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1.000</w:t>
            </w:r>
          </w:p>
          <w:p w14:paraId="553E56EC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1.321 (0.140)</w:t>
            </w:r>
          </w:p>
          <w:p w14:paraId="3F0D520B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1.200 (0.136)</w:t>
            </w:r>
          </w:p>
          <w:p w14:paraId="18AE0934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1.291 (0.138)</w:t>
            </w:r>
          </w:p>
          <w:p w14:paraId="31BC7DDF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1.047 (0.136)</w:t>
            </w:r>
          </w:p>
          <w:p w14:paraId="4EBE3DF6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1.181 (0.147)</w:t>
            </w:r>
          </w:p>
          <w:p w14:paraId="2E4A7D0C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1.303 (0.135)</w:t>
            </w:r>
          </w:p>
          <w:p w14:paraId="70EE70AE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1.516 (0.159)</w:t>
            </w:r>
          </w:p>
          <w:p w14:paraId="17AD8A88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1.540 (0.162)</w:t>
            </w:r>
          </w:p>
          <w:p w14:paraId="7343EA3A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1.425 (0.151)</w:t>
            </w:r>
          </w:p>
          <w:p w14:paraId="0F7E5B57" w14:textId="77777777" w:rsidR="003058BF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1.329 (0.138)</w:t>
            </w:r>
          </w:p>
          <w:p w14:paraId="5FA764CE" w14:textId="03138162" w:rsidR="003058BF" w:rsidRPr="00857AD3" w:rsidRDefault="003058BF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1.435 (0.150)</w:t>
            </w:r>
          </w:p>
        </w:tc>
        <w:tc>
          <w:tcPr>
            <w:tcW w:w="1281" w:type="dxa"/>
          </w:tcPr>
          <w:p w14:paraId="558FF52C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0.544</w:t>
            </w:r>
          </w:p>
          <w:p w14:paraId="7D5849B9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0.768</w:t>
            </w:r>
          </w:p>
          <w:p w14:paraId="382AB368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0.631</w:t>
            </w:r>
          </w:p>
          <w:p w14:paraId="48E946AB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0.710</w:t>
            </w:r>
          </w:p>
          <w:p w14:paraId="322F8D01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0.649</w:t>
            </w:r>
          </w:p>
          <w:p w14:paraId="79CCC00C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0.729</w:t>
            </w:r>
          </w:p>
          <w:p w14:paraId="49F57441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0.772</w:t>
            </w:r>
          </w:p>
          <w:p w14:paraId="41E4D91A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0.762</w:t>
            </w:r>
          </w:p>
          <w:p w14:paraId="10BEED0F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0.780</w:t>
            </w:r>
          </w:p>
          <w:p w14:paraId="08050CBE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0.830</w:t>
            </w:r>
          </w:p>
          <w:p w14:paraId="09287C67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0.776</w:t>
            </w:r>
          </w:p>
          <w:p w14:paraId="46CEE5BD" w14:textId="2C6CE7AE" w:rsidR="004D62AA" w:rsidRPr="00857AD3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0.792</w:t>
            </w:r>
          </w:p>
        </w:tc>
        <w:tc>
          <w:tcPr>
            <w:tcW w:w="920" w:type="dxa"/>
          </w:tcPr>
          <w:p w14:paraId="4B7E436C" w14:textId="77777777" w:rsidR="006A6D8A" w:rsidRDefault="006A6D8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  <w:p w14:paraId="4836C823" w14:textId="44E2CA78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8A8C57F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7DAD90B8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0695DF27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D4C603B" w14:textId="77777777" w:rsidR="004D62AA" w:rsidRDefault="004D62AA" w:rsidP="0094629D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6148B5B" w14:textId="77777777" w:rsidR="004D62AA" w:rsidRDefault="004D62AA" w:rsidP="004D62AA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2D32E652" w14:textId="77777777" w:rsidR="004D62AA" w:rsidRDefault="004D62AA" w:rsidP="004D62AA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14BA9D7A" w14:textId="77777777" w:rsidR="004D62AA" w:rsidRDefault="004D62AA" w:rsidP="004D62AA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563801F3" w14:textId="77777777" w:rsidR="004D62AA" w:rsidRDefault="004D62AA" w:rsidP="004D62AA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3DAF9CB2" w14:textId="77777777" w:rsidR="004D62AA" w:rsidRDefault="004D62AA" w:rsidP="004D62AA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  <w:p w14:paraId="3E9E9BD5" w14:textId="151B3534" w:rsidR="004D62AA" w:rsidRPr="00857AD3" w:rsidRDefault="004D62AA" w:rsidP="004D62AA">
            <w:pPr>
              <w:pStyle w:val="CitaviBibliographyEntry"/>
              <w:spacing w:line="276" w:lineRule="auto"/>
              <w:ind w:left="0" w:firstLine="0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&lt; .001</w:t>
            </w:r>
          </w:p>
        </w:tc>
      </w:tr>
    </w:tbl>
    <w:p w14:paraId="0A8F484A" w14:textId="77777777" w:rsidR="001F1D71" w:rsidRPr="00857AD3" w:rsidRDefault="001F1D71" w:rsidP="007D7E3F">
      <w:pPr>
        <w:spacing w:line="276" w:lineRule="auto"/>
        <w:rPr>
          <w:rFonts w:cstheme="minorHAnsi"/>
          <w:sz w:val="20"/>
          <w:szCs w:val="20"/>
          <w:lang w:val="en-US"/>
        </w:rPr>
      </w:pPr>
    </w:p>
    <w:sectPr w:rsidR="001F1D71" w:rsidRPr="00857AD3" w:rsidSect="007D7E3F">
      <w:pgSz w:w="11906" w:h="16838"/>
      <w:pgMar w:top="720" w:right="568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32B8B"/>
    <w:multiLevelType w:val="multilevel"/>
    <w:tmpl w:val="2EAE34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30F4E7D"/>
    <w:multiLevelType w:val="hybridMultilevel"/>
    <w:tmpl w:val="788E857A"/>
    <w:lvl w:ilvl="0" w:tplc="FFDC27CE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4A5297"/>
    <w:multiLevelType w:val="multilevel"/>
    <w:tmpl w:val="5030A516"/>
    <w:lvl w:ilvl="0">
      <w:start w:val="1"/>
      <w:numFmt w:val="decimal"/>
      <w:pStyle w:val="1berschrif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819881925">
    <w:abstractNumId w:val="0"/>
  </w:num>
  <w:num w:numId="2" w16cid:durableId="2107843015">
    <w:abstractNumId w:val="2"/>
  </w:num>
  <w:num w:numId="3" w16cid:durableId="1722170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C7"/>
    <w:rsid w:val="000217B2"/>
    <w:rsid w:val="000F37FE"/>
    <w:rsid w:val="00111811"/>
    <w:rsid w:val="00187C68"/>
    <w:rsid w:val="001F1D71"/>
    <w:rsid w:val="0023501E"/>
    <w:rsid w:val="00237098"/>
    <w:rsid w:val="00250C67"/>
    <w:rsid w:val="002E617B"/>
    <w:rsid w:val="003058BF"/>
    <w:rsid w:val="00365D36"/>
    <w:rsid w:val="00377E35"/>
    <w:rsid w:val="004158E0"/>
    <w:rsid w:val="00427FDE"/>
    <w:rsid w:val="004A08AF"/>
    <w:rsid w:val="004B3415"/>
    <w:rsid w:val="004D62AA"/>
    <w:rsid w:val="00507AD1"/>
    <w:rsid w:val="00575446"/>
    <w:rsid w:val="00595B57"/>
    <w:rsid w:val="005A6632"/>
    <w:rsid w:val="005A6DF4"/>
    <w:rsid w:val="005E4586"/>
    <w:rsid w:val="00621476"/>
    <w:rsid w:val="0063018D"/>
    <w:rsid w:val="0068134A"/>
    <w:rsid w:val="006A6D8A"/>
    <w:rsid w:val="006D19B6"/>
    <w:rsid w:val="00725CDC"/>
    <w:rsid w:val="007444E2"/>
    <w:rsid w:val="00752886"/>
    <w:rsid w:val="007D7E3F"/>
    <w:rsid w:val="00833B17"/>
    <w:rsid w:val="00857AD3"/>
    <w:rsid w:val="008C46DE"/>
    <w:rsid w:val="0090618B"/>
    <w:rsid w:val="009109A4"/>
    <w:rsid w:val="009768AB"/>
    <w:rsid w:val="009C14D8"/>
    <w:rsid w:val="009D06E1"/>
    <w:rsid w:val="00A024C7"/>
    <w:rsid w:val="00A1264E"/>
    <w:rsid w:val="00A242C2"/>
    <w:rsid w:val="00AA083B"/>
    <w:rsid w:val="00AA71CE"/>
    <w:rsid w:val="00AD481B"/>
    <w:rsid w:val="00B26CB4"/>
    <w:rsid w:val="00B30E96"/>
    <w:rsid w:val="00B83141"/>
    <w:rsid w:val="00B93144"/>
    <w:rsid w:val="00BA3CFC"/>
    <w:rsid w:val="00C902D0"/>
    <w:rsid w:val="00CB3910"/>
    <w:rsid w:val="00D27D38"/>
    <w:rsid w:val="00D3104C"/>
    <w:rsid w:val="00DF1995"/>
    <w:rsid w:val="00E705D2"/>
    <w:rsid w:val="00E84C42"/>
    <w:rsid w:val="00F55438"/>
    <w:rsid w:val="00F60147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75E5"/>
  <w15:chartTrackingRefBased/>
  <w15:docId w15:val="{CA059BC3-F606-4AE2-93F5-587274FA8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62AA"/>
    <w:pPr>
      <w:spacing w:line="360" w:lineRule="auto"/>
      <w:jc w:val="both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9D06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A08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berschrift">
    <w:name w:val="1. Überschrift"/>
    <w:basedOn w:val="berschrift1"/>
    <w:link w:val="1berschriftZchn"/>
    <w:qFormat/>
    <w:rsid w:val="009D06E1"/>
    <w:pPr>
      <w:numPr>
        <w:numId w:val="2"/>
      </w:numPr>
      <w:spacing w:before="120" w:after="280"/>
      <w:ind w:left="360" w:hanging="360"/>
    </w:pPr>
    <w:rPr>
      <w:rFonts w:cstheme="minorHAnsi"/>
      <w:color w:val="auto"/>
      <w:sz w:val="30"/>
      <w:szCs w:val="30"/>
    </w:rPr>
  </w:style>
  <w:style w:type="character" w:customStyle="1" w:styleId="1berschriftZchn">
    <w:name w:val="1. Überschrift Zchn"/>
    <w:basedOn w:val="Absatz-Standardschriftart"/>
    <w:link w:val="1berschrift"/>
    <w:rsid w:val="009D06E1"/>
    <w:rPr>
      <w:rFonts w:asciiTheme="majorHAnsi" w:eastAsiaTheme="majorEastAsia" w:hAnsiTheme="majorHAnsi" w:cstheme="minorHAnsi"/>
      <w:sz w:val="30"/>
      <w:szCs w:val="3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D06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ellenraster">
    <w:name w:val="Table Grid"/>
    <w:basedOn w:val="NormaleTabelle"/>
    <w:uiPriority w:val="59"/>
    <w:rsid w:val="00A02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A08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768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768AB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B34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3415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3415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34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3415"/>
    <w:rPr>
      <w:b/>
      <w:bCs/>
      <w:sz w:val="20"/>
      <w:szCs w:val="20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1F1D71"/>
    <w:pPr>
      <w:tabs>
        <w:tab w:val="left" w:pos="283"/>
        <w:tab w:val="left" w:pos="720"/>
      </w:tabs>
      <w:spacing w:after="0" w:line="480" w:lineRule="auto"/>
      <w:ind w:left="720" w:hanging="720"/>
    </w:pPr>
    <w:rPr>
      <w:rFonts w:ascii="Times New Roman" w:hAnsi="Times New Roman"/>
    </w:rPr>
  </w:style>
  <w:style w:type="character" w:customStyle="1" w:styleId="CitaviBibliographyEntryZchn">
    <w:name w:val="Citavi Bibliography Entry Zchn"/>
    <w:basedOn w:val="Absatz-Standardschriftart"/>
    <w:link w:val="CitaviBibliographyEntry"/>
    <w:uiPriority w:val="99"/>
    <w:rsid w:val="001F1D71"/>
    <w:rPr>
      <w:rFonts w:ascii="Times New Roman" w:hAnsi="Times New Roman"/>
    </w:rPr>
  </w:style>
  <w:style w:type="paragraph" w:styleId="Listenabsatz">
    <w:name w:val="List Paragraph"/>
    <w:basedOn w:val="Standard"/>
    <w:uiPriority w:val="34"/>
    <w:qFormat/>
    <w:rsid w:val="00C902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Heinemann</dc:creator>
  <cp:keywords/>
  <dc:description/>
  <cp:lastModifiedBy>Fabienne Aust</cp:lastModifiedBy>
  <cp:revision>3</cp:revision>
  <dcterms:created xsi:type="dcterms:W3CDTF">2023-02-22T07:34:00Z</dcterms:created>
  <dcterms:modified xsi:type="dcterms:W3CDTF">2023-02-22T07:57:00Z</dcterms:modified>
</cp:coreProperties>
</file>