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AB2D6" w14:textId="5ACC09D2" w:rsidR="0030764B" w:rsidRDefault="0030764B" w:rsidP="0030764B">
      <w:pPr>
        <w:pStyle w:val="NurText"/>
        <w:rPr>
          <w:lang w:val="en-GB"/>
        </w:rPr>
      </w:pPr>
      <w:r>
        <w:rPr>
          <w:lang w:val="en-GB"/>
        </w:rPr>
        <w:t>Comment to reviewer’s comments:</w:t>
      </w:r>
    </w:p>
    <w:p w14:paraId="60A199F9" w14:textId="77777777" w:rsidR="0030764B" w:rsidRPr="0030764B" w:rsidRDefault="0030764B" w:rsidP="0030764B">
      <w:pPr>
        <w:pStyle w:val="NurText"/>
        <w:rPr>
          <w:lang w:val="en-GB"/>
        </w:rPr>
      </w:pPr>
    </w:p>
    <w:p w14:paraId="13BBA219" w14:textId="329CD9BF" w:rsidR="0030764B" w:rsidRPr="0030764B" w:rsidRDefault="0030764B" w:rsidP="0030764B">
      <w:pPr>
        <w:pStyle w:val="NurText"/>
        <w:rPr>
          <w:i/>
          <w:iCs/>
          <w:lang w:val="en-GB"/>
        </w:rPr>
      </w:pPr>
      <w:r w:rsidRPr="0030764B">
        <w:rPr>
          <w:i/>
          <w:iCs/>
          <w:lang w:val="en-GB"/>
        </w:rPr>
        <w:t>On p. 1 the author says that the two arguments for longevity in humans - health and happiness - may also apply to some extent to wild animals, or at least more so to wild animals than to farmed animals. What constitutes happiness for animals in nature is such a difficult concept to agree upon and apply (a particular herbivore may live longer than others, but still her life may have no net value because of the constant fear of predation) that I recommend avoiding entering into such a complex subject.</w:t>
      </w:r>
    </w:p>
    <w:p w14:paraId="465A4AA1" w14:textId="10EDDEF4" w:rsidR="0030764B" w:rsidRDefault="0030764B" w:rsidP="0030764B">
      <w:pPr>
        <w:pStyle w:val="NurText"/>
        <w:rPr>
          <w:lang w:val="en-GB"/>
        </w:rPr>
      </w:pPr>
    </w:p>
    <w:p w14:paraId="108EEFAA" w14:textId="6A944BC0" w:rsidR="0030764B" w:rsidRPr="0030764B" w:rsidRDefault="0030764B" w:rsidP="0030764B">
      <w:pPr>
        <w:pStyle w:val="NurText"/>
        <w:rPr>
          <w:lang w:val="en-GB"/>
        </w:rPr>
      </w:pPr>
      <w:r>
        <w:rPr>
          <w:lang w:val="en-GB"/>
        </w:rPr>
        <w:t>Thank you for making me aware of this difficulty. The controversial sentence has been skipped.</w:t>
      </w:r>
    </w:p>
    <w:p w14:paraId="2046515B" w14:textId="77777777" w:rsidR="0030764B" w:rsidRPr="0030764B" w:rsidRDefault="0030764B" w:rsidP="0030764B">
      <w:pPr>
        <w:pStyle w:val="NurText"/>
        <w:rPr>
          <w:lang w:val="en-GB"/>
        </w:rPr>
      </w:pPr>
    </w:p>
    <w:p w14:paraId="44ABD358" w14:textId="41303677" w:rsidR="0030764B" w:rsidRPr="00380635" w:rsidRDefault="0030764B" w:rsidP="0030764B">
      <w:pPr>
        <w:pStyle w:val="NurText"/>
        <w:rPr>
          <w:i/>
          <w:iCs/>
          <w:lang w:val="en-GB"/>
        </w:rPr>
      </w:pPr>
      <w:r w:rsidRPr="00380635">
        <w:rPr>
          <w:i/>
          <w:iCs/>
          <w:lang w:val="en-GB"/>
        </w:rPr>
        <w:t xml:space="preserve">On p. 5 the author states that "Animal rights activists would find this question irrelevant, while </w:t>
      </w:r>
      <w:proofErr w:type="spellStart"/>
      <w:r w:rsidRPr="00380635">
        <w:rPr>
          <w:i/>
          <w:iCs/>
          <w:lang w:val="en-GB"/>
        </w:rPr>
        <w:t>utilitarians</w:t>
      </w:r>
      <w:proofErr w:type="spellEnd"/>
      <w:r w:rsidRPr="00380635">
        <w:rPr>
          <w:i/>
          <w:iCs/>
          <w:lang w:val="en-GB"/>
        </w:rPr>
        <w:t xml:space="preserve"> would likely defend every extra day that an animal has to live under appropriate conditions. It is therefore worthwhile looking at which side popular opinion leans to". This suggests that animal activists are not </w:t>
      </w:r>
      <w:proofErr w:type="spellStart"/>
      <w:r w:rsidRPr="00380635">
        <w:rPr>
          <w:i/>
          <w:iCs/>
          <w:lang w:val="en-GB"/>
        </w:rPr>
        <w:t>utilitarians</w:t>
      </w:r>
      <w:proofErr w:type="spellEnd"/>
      <w:r w:rsidRPr="00380635">
        <w:rPr>
          <w:i/>
          <w:iCs/>
          <w:lang w:val="en-GB"/>
        </w:rPr>
        <w:t>, but the truth is that animal activists also have different approaches, some of which are utilitarian.</w:t>
      </w:r>
    </w:p>
    <w:p w14:paraId="71A64ABE" w14:textId="138E6139" w:rsidR="00380635" w:rsidRDefault="00380635" w:rsidP="0030764B">
      <w:pPr>
        <w:pStyle w:val="NurText"/>
        <w:rPr>
          <w:lang w:val="en-GB"/>
        </w:rPr>
      </w:pPr>
    </w:p>
    <w:p w14:paraId="58348778" w14:textId="32FC5572" w:rsidR="00380635" w:rsidRPr="0030764B" w:rsidRDefault="00380635" w:rsidP="0030764B">
      <w:pPr>
        <w:pStyle w:val="NurText"/>
        <w:rPr>
          <w:lang w:val="en-GB"/>
        </w:rPr>
      </w:pPr>
      <w:r>
        <w:rPr>
          <w:lang w:val="en-GB"/>
        </w:rPr>
        <w:t>This is totally true and a mistake due to sloppiness. We replaced “animal rights activists” by “deontologists”.</w:t>
      </w:r>
    </w:p>
    <w:p w14:paraId="0ED7B528" w14:textId="77777777" w:rsidR="0030764B" w:rsidRPr="0030764B" w:rsidRDefault="0030764B" w:rsidP="0030764B">
      <w:pPr>
        <w:pStyle w:val="NurText"/>
        <w:rPr>
          <w:lang w:val="en-GB"/>
        </w:rPr>
      </w:pPr>
    </w:p>
    <w:p w14:paraId="044D7F60" w14:textId="0C85004C" w:rsidR="0030764B" w:rsidRPr="00380635" w:rsidRDefault="0030764B" w:rsidP="0030764B">
      <w:pPr>
        <w:pStyle w:val="NurText"/>
        <w:rPr>
          <w:i/>
          <w:iCs/>
          <w:lang w:val="en-GB"/>
        </w:rPr>
      </w:pPr>
      <w:r w:rsidRPr="00380635">
        <w:rPr>
          <w:i/>
          <w:iCs/>
          <w:lang w:val="en-GB"/>
        </w:rPr>
        <w:t xml:space="preserve">p. 5: "This reality confirms the core point that right-based </w:t>
      </w:r>
      <w:proofErr w:type="spellStart"/>
      <w:r w:rsidRPr="00380635">
        <w:rPr>
          <w:i/>
          <w:iCs/>
          <w:lang w:val="en-GB"/>
        </w:rPr>
        <w:t>schoalrs</w:t>
      </w:r>
      <w:proofErr w:type="spellEnd"/>
      <w:r w:rsidRPr="00380635">
        <w:rPr>
          <w:i/>
          <w:iCs/>
          <w:lang w:val="en-GB"/>
        </w:rPr>
        <w:t xml:space="preserve"> would probably make concerning issue of </w:t>
      </w:r>
      <w:proofErr w:type="spellStart"/>
      <w:r w:rsidRPr="00380635">
        <w:rPr>
          <w:i/>
          <w:iCs/>
          <w:lang w:val="en-GB"/>
        </w:rPr>
        <w:t>longetivity</w:t>
      </w:r>
      <w:proofErr w:type="spellEnd"/>
      <w:r w:rsidRPr="00380635">
        <w:rPr>
          <w:i/>
          <w:iCs/>
          <w:lang w:val="en-GB"/>
        </w:rPr>
        <w:t xml:space="preserve">". I think "make concerning issue of </w:t>
      </w:r>
      <w:proofErr w:type="spellStart"/>
      <w:r w:rsidRPr="00380635">
        <w:rPr>
          <w:i/>
          <w:iCs/>
          <w:lang w:val="en-GB"/>
        </w:rPr>
        <w:t>longetivity</w:t>
      </w:r>
      <w:proofErr w:type="spellEnd"/>
      <w:r w:rsidRPr="00380635">
        <w:rPr>
          <w:i/>
          <w:iCs/>
          <w:lang w:val="en-GB"/>
        </w:rPr>
        <w:t>" needs some stylistic refinement to make sense.</w:t>
      </w:r>
    </w:p>
    <w:p w14:paraId="65690C5E" w14:textId="0A0C6B29" w:rsidR="00380635" w:rsidRDefault="00380635" w:rsidP="0030764B">
      <w:pPr>
        <w:pStyle w:val="NurText"/>
        <w:rPr>
          <w:lang w:val="en-GB"/>
        </w:rPr>
      </w:pPr>
    </w:p>
    <w:p w14:paraId="1977C4C9" w14:textId="7C27E41E" w:rsidR="00380635" w:rsidRPr="0030764B" w:rsidRDefault="00380635" w:rsidP="0030764B">
      <w:pPr>
        <w:pStyle w:val="NurText"/>
        <w:rPr>
          <w:lang w:val="en-GB"/>
        </w:rPr>
      </w:pPr>
      <w:r>
        <w:rPr>
          <w:lang w:val="en-GB"/>
        </w:rPr>
        <w:t>Thank you for making us aware of the lingual mistake which now has been corrected.</w:t>
      </w:r>
    </w:p>
    <w:p w14:paraId="2C1C3010" w14:textId="77777777" w:rsidR="0030764B" w:rsidRPr="0030764B" w:rsidRDefault="0030764B" w:rsidP="0030764B">
      <w:pPr>
        <w:pStyle w:val="NurText"/>
        <w:rPr>
          <w:lang w:val="en-GB"/>
        </w:rPr>
      </w:pPr>
    </w:p>
    <w:p w14:paraId="506C9367" w14:textId="045D3398" w:rsidR="0030764B" w:rsidRPr="00380635" w:rsidRDefault="0030764B" w:rsidP="0030764B">
      <w:pPr>
        <w:pStyle w:val="NurText"/>
        <w:rPr>
          <w:i/>
          <w:iCs/>
          <w:lang w:val="en-GB"/>
        </w:rPr>
      </w:pPr>
      <w:r w:rsidRPr="00380635">
        <w:rPr>
          <w:i/>
          <w:iCs/>
          <w:lang w:val="en-GB"/>
        </w:rPr>
        <w:t xml:space="preserve">p. 5: </w:t>
      </w:r>
      <w:r w:rsidR="00380635">
        <w:rPr>
          <w:i/>
          <w:iCs/>
          <w:lang w:val="en-GB"/>
        </w:rPr>
        <w:t>“</w:t>
      </w:r>
      <w:r w:rsidRPr="00380635">
        <w:rPr>
          <w:i/>
          <w:iCs/>
          <w:lang w:val="en-GB"/>
        </w:rPr>
        <w:t>On the question of whether farm animals should live a longer percentage of their biological lives, however, this is apparently not the case if this share is not 100 per cent</w:t>
      </w:r>
      <w:r w:rsidR="00380635">
        <w:rPr>
          <w:i/>
          <w:iCs/>
          <w:lang w:val="en-GB"/>
        </w:rPr>
        <w:t>”</w:t>
      </w:r>
      <w:r w:rsidRPr="00380635">
        <w:rPr>
          <w:i/>
          <w:iCs/>
          <w:lang w:val="en-GB"/>
        </w:rPr>
        <w:t>. It seems a subject is missing or at least the subject is not clear. Is it not the case for who? Or is it not the case in reality?</w:t>
      </w:r>
    </w:p>
    <w:p w14:paraId="12E649E4" w14:textId="77777777" w:rsidR="00380635" w:rsidRDefault="00380635" w:rsidP="0030764B">
      <w:pPr>
        <w:pStyle w:val="NurText"/>
        <w:rPr>
          <w:lang w:val="en-GB"/>
        </w:rPr>
      </w:pPr>
    </w:p>
    <w:p w14:paraId="027F6C69" w14:textId="6CE3900A" w:rsidR="00380635" w:rsidRDefault="00345C6E" w:rsidP="0030764B">
      <w:pPr>
        <w:pStyle w:val="NurText"/>
        <w:rPr>
          <w:lang w:val="en-GB"/>
        </w:rPr>
      </w:pPr>
      <w:r>
        <w:rPr>
          <w:lang w:val="en-GB"/>
        </w:rPr>
        <w:t xml:space="preserve">The sentence has now been divided to make its meaning clear. </w:t>
      </w:r>
    </w:p>
    <w:p w14:paraId="7119C38B" w14:textId="77777777" w:rsidR="00345C6E" w:rsidRDefault="00345C6E" w:rsidP="0030764B">
      <w:pPr>
        <w:pStyle w:val="NurText"/>
        <w:rPr>
          <w:lang w:val="en-GB"/>
        </w:rPr>
      </w:pPr>
    </w:p>
    <w:p w14:paraId="705FBC18" w14:textId="0690F7CF" w:rsidR="0030764B" w:rsidRPr="00345C6E" w:rsidRDefault="0030764B" w:rsidP="0030764B">
      <w:pPr>
        <w:pStyle w:val="NurText"/>
        <w:rPr>
          <w:i/>
          <w:iCs/>
          <w:lang w:val="en-GB"/>
        </w:rPr>
      </w:pPr>
      <w:r w:rsidRPr="00345C6E">
        <w:rPr>
          <w:i/>
          <w:iCs/>
          <w:lang w:val="en-GB"/>
        </w:rPr>
        <w:t>p.6. "Dual-purpose chickens are mainly prevalent in developing countries (Badi et al. 2019)". The reader may not directly understand what "dual-purpose chickens" means, even if it can be inferred, I would clarify what this is.</w:t>
      </w:r>
    </w:p>
    <w:p w14:paraId="23BFD138" w14:textId="77777777" w:rsidR="0030764B" w:rsidRPr="0030764B" w:rsidRDefault="0030764B" w:rsidP="0030764B">
      <w:pPr>
        <w:pStyle w:val="NurText"/>
        <w:rPr>
          <w:lang w:val="en-GB"/>
        </w:rPr>
      </w:pPr>
    </w:p>
    <w:p w14:paraId="4B1AC3C6" w14:textId="7A84F9D6" w:rsidR="00345C6E" w:rsidRDefault="00345C6E" w:rsidP="0030764B">
      <w:pPr>
        <w:pStyle w:val="NurText"/>
        <w:rPr>
          <w:lang w:val="en-GB"/>
        </w:rPr>
      </w:pPr>
      <w:r>
        <w:rPr>
          <w:lang w:val="en-GB"/>
        </w:rPr>
        <w:t>The explanation has been inserted.</w:t>
      </w:r>
    </w:p>
    <w:p w14:paraId="014ED7FE" w14:textId="77777777" w:rsidR="00345C6E" w:rsidRDefault="00345C6E" w:rsidP="0030764B">
      <w:pPr>
        <w:pStyle w:val="NurText"/>
        <w:rPr>
          <w:lang w:val="en-GB"/>
        </w:rPr>
      </w:pPr>
    </w:p>
    <w:p w14:paraId="10CA056C" w14:textId="5A718AD7" w:rsidR="0030764B" w:rsidRPr="00345C6E" w:rsidRDefault="0030764B" w:rsidP="0030764B">
      <w:pPr>
        <w:pStyle w:val="NurText"/>
        <w:rPr>
          <w:i/>
          <w:iCs/>
          <w:lang w:val="en-GB"/>
        </w:rPr>
      </w:pPr>
      <w:r w:rsidRPr="00345C6E">
        <w:rPr>
          <w:i/>
          <w:iCs/>
          <w:lang w:val="en-GB"/>
        </w:rPr>
        <w:t xml:space="preserve">p. 7: "…, the subject remained on the party's agenda and may have contributed to election results that averaged between one and two percent and brought the party into the European Parliament and some local German parliaments". The author means to "an increase of election results that…"? </w:t>
      </w:r>
    </w:p>
    <w:p w14:paraId="50E83CEF" w14:textId="78768D10" w:rsidR="00345C6E" w:rsidRDefault="00345C6E" w:rsidP="0030764B">
      <w:pPr>
        <w:pStyle w:val="NurText"/>
        <w:rPr>
          <w:lang w:val="en-GB"/>
        </w:rPr>
      </w:pPr>
    </w:p>
    <w:p w14:paraId="770EA2C2" w14:textId="0FE739A9" w:rsidR="00345C6E" w:rsidRPr="0030764B" w:rsidRDefault="00345C6E" w:rsidP="0030764B">
      <w:pPr>
        <w:pStyle w:val="NurText"/>
        <w:rPr>
          <w:lang w:val="en-GB"/>
        </w:rPr>
      </w:pPr>
      <w:r>
        <w:rPr>
          <w:lang w:val="en-GB"/>
        </w:rPr>
        <w:t>Yes, we have added this clarification.</w:t>
      </w:r>
    </w:p>
    <w:p w14:paraId="313EBCED" w14:textId="77777777" w:rsidR="0030764B" w:rsidRPr="0030764B" w:rsidRDefault="0030764B" w:rsidP="0030764B">
      <w:pPr>
        <w:pStyle w:val="NurText"/>
        <w:rPr>
          <w:lang w:val="en-GB"/>
        </w:rPr>
      </w:pPr>
    </w:p>
    <w:p w14:paraId="4EE2AEE2" w14:textId="6A6EE55E" w:rsidR="0030764B" w:rsidRPr="00E6435A" w:rsidRDefault="0030764B" w:rsidP="0030764B">
      <w:pPr>
        <w:pStyle w:val="NurText"/>
        <w:rPr>
          <w:i/>
          <w:iCs/>
          <w:lang w:val="en-GB"/>
        </w:rPr>
      </w:pPr>
      <w:r w:rsidRPr="00E6435A">
        <w:rPr>
          <w:i/>
          <w:iCs/>
          <w:lang w:val="en-GB"/>
        </w:rPr>
        <w:t xml:space="preserve">p. 9: The sentence "When day-old chicks are killed, the cognitive dissonance does not work anymore, as no visible amenities relate to this death" is not congruent in my opinion, or at least I can't understand it. A cognitive dissonance is not something that "works", it is something that simply arises, a cognitive contradiction that arises. I see that this is an addition by the author at the request of a reviewer, it can certainly make sense to comment on whether the cognitive dissonance increases or decreases when one-day male chicks are killed, but as the sentence is now it is confusing. I have reviewed the reviewer's comment that prompted this addition. It is a good comment. However, I do not know what to suggest here because I do not understand the author's point. Perhaps it is my </w:t>
      </w:r>
      <w:proofErr w:type="gramStart"/>
      <w:r w:rsidRPr="00E6435A">
        <w:rPr>
          <w:i/>
          <w:iCs/>
          <w:lang w:val="en-GB"/>
        </w:rPr>
        <w:t>limitation..</w:t>
      </w:r>
      <w:proofErr w:type="gramEnd"/>
      <w:r w:rsidRPr="00E6435A">
        <w:rPr>
          <w:i/>
          <w:iCs/>
          <w:lang w:val="en-GB"/>
        </w:rPr>
        <w:t xml:space="preserve"> I </w:t>
      </w:r>
      <w:r w:rsidRPr="00E6435A">
        <w:rPr>
          <w:i/>
          <w:iCs/>
          <w:lang w:val="en-GB"/>
        </w:rPr>
        <w:lastRenderedPageBreak/>
        <w:t>recommend rewriting this sentence. If you are referring all the time to what Carruthers would think, maybe it is just a matter of making this clear.</w:t>
      </w:r>
    </w:p>
    <w:p w14:paraId="3B6244BB" w14:textId="43F3895C" w:rsidR="00E6435A" w:rsidRDefault="00E6435A" w:rsidP="0030764B">
      <w:pPr>
        <w:pStyle w:val="NurText"/>
        <w:rPr>
          <w:lang w:val="en-GB"/>
        </w:rPr>
      </w:pPr>
    </w:p>
    <w:p w14:paraId="70E95693" w14:textId="3E647D01" w:rsidR="00E6435A" w:rsidRPr="0030764B" w:rsidRDefault="00E6435A" w:rsidP="0030764B">
      <w:pPr>
        <w:pStyle w:val="NurText"/>
        <w:rPr>
          <w:lang w:val="en-GB"/>
        </w:rPr>
      </w:pPr>
      <w:r>
        <w:rPr>
          <w:lang w:val="en-GB"/>
        </w:rPr>
        <w:t>We agree to your notion that cognitive dissonance does not work. We have reformulated the term and added an explanation.</w:t>
      </w:r>
    </w:p>
    <w:p w14:paraId="695BE552" w14:textId="77777777" w:rsidR="0030764B" w:rsidRPr="0030764B" w:rsidRDefault="0030764B" w:rsidP="0030764B">
      <w:pPr>
        <w:pStyle w:val="NurText"/>
        <w:rPr>
          <w:lang w:val="en-GB"/>
        </w:rPr>
      </w:pPr>
    </w:p>
    <w:p w14:paraId="05797719" w14:textId="77777777" w:rsidR="0030764B" w:rsidRPr="0030764B" w:rsidRDefault="0030764B" w:rsidP="0030764B">
      <w:pPr>
        <w:pStyle w:val="NurText"/>
        <w:rPr>
          <w:lang w:val="en-GB"/>
        </w:rPr>
      </w:pPr>
      <w:r w:rsidRPr="0030764B">
        <w:rPr>
          <w:lang w:val="en-GB"/>
        </w:rPr>
        <w:t>Also:</w:t>
      </w:r>
    </w:p>
    <w:p w14:paraId="1FDABAAC" w14:textId="7E13B8C7" w:rsidR="0030764B" w:rsidRPr="00E6435A" w:rsidRDefault="0030764B" w:rsidP="0030764B">
      <w:pPr>
        <w:pStyle w:val="NurText"/>
        <w:rPr>
          <w:i/>
          <w:iCs/>
          <w:lang w:val="en-GB"/>
        </w:rPr>
      </w:pPr>
      <w:r w:rsidRPr="00E6435A">
        <w:rPr>
          <w:i/>
          <w:iCs/>
          <w:lang w:val="en-GB"/>
        </w:rPr>
        <w:t>p. 8: There is a "chicklet" still in the title.</w:t>
      </w:r>
    </w:p>
    <w:p w14:paraId="55A4A241" w14:textId="27F16A1C" w:rsidR="00E6435A" w:rsidRDefault="00E6435A" w:rsidP="0030764B">
      <w:pPr>
        <w:pStyle w:val="NurText"/>
        <w:rPr>
          <w:lang w:val="en-GB"/>
        </w:rPr>
      </w:pPr>
    </w:p>
    <w:p w14:paraId="73808D7C" w14:textId="1E86F41C" w:rsidR="00E6435A" w:rsidRDefault="00E6435A" w:rsidP="0030764B">
      <w:pPr>
        <w:pStyle w:val="NurText"/>
        <w:rPr>
          <w:lang w:val="en-GB"/>
        </w:rPr>
      </w:pPr>
      <w:r>
        <w:rPr>
          <w:lang w:val="en-GB"/>
        </w:rPr>
        <w:t>…and has been eliminated. Thank you.</w:t>
      </w:r>
    </w:p>
    <w:p w14:paraId="3A4F950A" w14:textId="77777777" w:rsidR="00E6435A" w:rsidRPr="0030764B" w:rsidRDefault="00E6435A" w:rsidP="0030764B">
      <w:pPr>
        <w:pStyle w:val="NurText"/>
        <w:rPr>
          <w:lang w:val="en-GB"/>
        </w:rPr>
      </w:pPr>
    </w:p>
    <w:p w14:paraId="253821FE" w14:textId="1A156352" w:rsidR="0030764B" w:rsidRPr="00E6435A" w:rsidRDefault="0030764B" w:rsidP="0030764B">
      <w:pPr>
        <w:pStyle w:val="NurText"/>
        <w:rPr>
          <w:i/>
          <w:iCs/>
          <w:lang w:val="en-GB"/>
        </w:rPr>
      </w:pPr>
      <w:r w:rsidRPr="00E6435A">
        <w:rPr>
          <w:i/>
          <w:iCs/>
          <w:lang w:val="en-GB"/>
        </w:rPr>
        <w:t>p. 9: the first time the word "</w:t>
      </w:r>
      <w:proofErr w:type="spellStart"/>
      <w:r w:rsidRPr="00E6435A">
        <w:rPr>
          <w:i/>
          <w:iCs/>
          <w:lang w:val="en-GB"/>
        </w:rPr>
        <w:t>Kindchenschema</w:t>
      </w:r>
      <w:proofErr w:type="spellEnd"/>
      <w:r w:rsidRPr="00E6435A">
        <w:rPr>
          <w:i/>
          <w:iCs/>
          <w:lang w:val="en-GB"/>
        </w:rPr>
        <w:t>" is used, it should be defined.</w:t>
      </w:r>
    </w:p>
    <w:p w14:paraId="41900D97" w14:textId="4E663AAA" w:rsidR="00E6435A" w:rsidRDefault="00E6435A" w:rsidP="0030764B">
      <w:pPr>
        <w:pStyle w:val="NurText"/>
        <w:rPr>
          <w:lang w:val="en-GB"/>
        </w:rPr>
      </w:pPr>
    </w:p>
    <w:p w14:paraId="42E5594F" w14:textId="32D7C614" w:rsidR="00E6435A" w:rsidRDefault="00A559BE" w:rsidP="0030764B">
      <w:pPr>
        <w:pStyle w:val="NurText"/>
        <w:rPr>
          <w:lang w:val="en-GB"/>
        </w:rPr>
      </w:pPr>
      <w:r>
        <w:rPr>
          <w:lang w:val="en-GB"/>
        </w:rPr>
        <w:t>A brief explanation has been added.</w:t>
      </w:r>
    </w:p>
    <w:p w14:paraId="1AD6C456" w14:textId="77777777" w:rsidR="00A559BE" w:rsidRPr="0030764B" w:rsidRDefault="00A559BE" w:rsidP="0030764B">
      <w:pPr>
        <w:pStyle w:val="NurText"/>
        <w:rPr>
          <w:lang w:val="en-GB"/>
        </w:rPr>
      </w:pPr>
    </w:p>
    <w:p w14:paraId="757CC804" w14:textId="77777777" w:rsidR="0030764B" w:rsidRPr="00A559BE" w:rsidRDefault="0030764B" w:rsidP="0030764B">
      <w:pPr>
        <w:pStyle w:val="NurText"/>
        <w:rPr>
          <w:i/>
          <w:iCs/>
          <w:lang w:val="en-GB"/>
        </w:rPr>
      </w:pPr>
      <w:r w:rsidRPr="00A559BE">
        <w:rPr>
          <w:i/>
          <w:iCs/>
          <w:lang w:val="en-GB"/>
        </w:rPr>
        <w:t>I would also suggest to use non-</w:t>
      </w:r>
      <w:proofErr w:type="spellStart"/>
      <w:r w:rsidRPr="00A559BE">
        <w:rPr>
          <w:i/>
          <w:iCs/>
          <w:lang w:val="en-GB"/>
        </w:rPr>
        <w:t>speciesist</w:t>
      </w:r>
      <w:proofErr w:type="spellEnd"/>
      <w:r w:rsidRPr="00A559BE">
        <w:rPr>
          <w:i/>
          <w:iCs/>
          <w:lang w:val="en-GB"/>
        </w:rPr>
        <w:t xml:space="preserve"> language: Farm animals assumes that animals belong to farms, "farmed animals" reflects the reality more accurately</w:t>
      </w:r>
    </w:p>
    <w:p w14:paraId="4F122AE0" w14:textId="77777777" w:rsidR="0030764B" w:rsidRPr="0030764B" w:rsidRDefault="0030764B" w:rsidP="0030764B">
      <w:pPr>
        <w:pStyle w:val="NurText"/>
        <w:rPr>
          <w:lang w:val="en-GB"/>
        </w:rPr>
      </w:pPr>
    </w:p>
    <w:p w14:paraId="0703C319" w14:textId="338FF1B5" w:rsidR="0030764B" w:rsidRPr="0030764B" w:rsidRDefault="00A559BE" w:rsidP="0030764B">
      <w:pPr>
        <w:pStyle w:val="NurText"/>
        <w:rPr>
          <w:lang w:val="en-GB"/>
        </w:rPr>
      </w:pPr>
      <w:r>
        <w:rPr>
          <w:lang w:val="en-GB"/>
        </w:rPr>
        <w:t>Great idea, thank you for the suggestion! Replacements have been carried out.</w:t>
      </w:r>
    </w:p>
    <w:p w14:paraId="08685375" w14:textId="77777777" w:rsidR="00706A6E" w:rsidRPr="0030764B" w:rsidRDefault="00706A6E" w:rsidP="00E75D9B">
      <w:pPr>
        <w:rPr>
          <w:lang w:val="en-GB"/>
        </w:rPr>
      </w:pPr>
    </w:p>
    <w:sectPr w:rsidR="00706A6E" w:rsidRPr="0030764B" w:rsidSect="00E75D9B">
      <w:pgSz w:w="11907" w:h="16839"/>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64B"/>
    <w:rsid w:val="000101ED"/>
    <w:rsid w:val="000365A6"/>
    <w:rsid w:val="000476E6"/>
    <w:rsid w:val="0006029F"/>
    <w:rsid w:val="00084896"/>
    <w:rsid w:val="000A3499"/>
    <w:rsid w:val="000A3C8D"/>
    <w:rsid w:val="000A5DB7"/>
    <w:rsid w:val="000B0E34"/>
    <w:rsid w:val="000B3674"/>
    <w:rsid w:val="000B77DF"/>
    <w:rsid w:val="000D326F"/>
    <w:rsid w:val="000D5B3E"/>
    <w:rsid w:val="000E430A"/>
    <w:rsid w:val="000E5F88"/>
    <w:rsid w:val="000F02CF"/>
    <w:rsid w:val="000F12F7"/>
    <w:rsid w:val="00104A2C"/>
    <w:rsid w:val="00113A05"/>
    <w:rsid w:val="00115668"/>
    <w:rsid w:val="00117AF9"/>
    <w:rsid w:val="00120E6F"/>
    <w:rsid w:val="00121C2E"/>
    <w:rsid w:val="00122417"/>
    <w:rsid w:val="001305C3"/>
    <w:rsid w:val="00132649"/>
    <w:rsid w:val="00141E2F"/>
    <w:rsid w:val="00141F2C"/>
    <w:rsid w:val="001422AF"/>
    <w:rsid w:val="0014780C"/>
    <w:rsid w:val="00152EC3"/>
    <w:rsid w:val="00166668"/>
    <w:rsid w:val="00170251"/>
    <w:rsid w:val="001731CF"/>
    <w:rsid w:val="00184027"/>
    <w:rsid w:val="00185BB8"/>
    <w:rsid w:val="00190A52"/>
    <w:rsid w:val="00190C3C"/>
    <w:rsid w:val="001A3A2A"/>
    <w:rsid w:val="001B6D9B"/>
    <w:rsid w:val="001D1CA1"/>
    <w:rsid w:val="001D1FB1"/>
    <w:rsid w:val="001D41B8"/>
    <w:rsid w:val="001E05FC"/>
    <w:rsid w:val="001E17E0"/>
    <w:rsid w:val="001F134C"/>
    <w:rsid w:val="001F67AE"/>
    <w:rsid w:val="002018A2"/>
    <w:rsid w:val="002061EC"/>
    <w:rsid w:val="0020700E"/>
    <w:rsid w:val="00226229"/>
    <w:rsid w:val="00231BE4"/>
    <w:rsid w:val="00237F22"/>
    <w:rsid w:val="00240090"/>
    <w:rsid w:val="00243412"/>
    <w:rsid w:val="002531FC"/>
    <w:rsid w:val="00271636"/>
    <w:rsid w:val="002762FD"/>
    <w:rsid w:val="00285F12"/>
    <w:rsid w:val="00287F9F"/>
    <w:rsid w:val="002A59F1"/>
    <w:rsid w:val="002A7E16"/>
    <w:rsid w:val="002B0B5B"/>
    <w:rsid w:val="002B55FE"/>
    <w:rsid w:val="002B7CEE"/>
    <w:rsid w:val="002C2705"/>
    <w:rsid w:val="002D4EED"/>
    <w:rsid w:val="002D57B2"/>
    <w:rsid w:val="002E138D"/>
    <w:rsid w:val="002E1928"/>
    <w:rsid w:val="002E23E1"/>
    <w:rsid w:val="002E25DA"/>
    <w:rsid w:val="002E271D"/>
    <w:rsid w:val="002E3EFE"/>
    <w:rsid w:val="002E6E23"/>
    <w:rsid w:val="002F4B3D"/>
    <w:rsid w:val="00303707"/>
    <w:rsid w:val="00305DC5"/>
    <w:rsid w:val="0030764B"/>
    <w:rsid w:val="003151E5"/>
    <w:rsid w:val="00321B22"/>
    <w:rsid w:val="0032501D"/>
    <w:rsid w:val="00325738"/>
    <w:rsid w:val="0032717F"/>
    <w:rsid w:val="0033485F"/>
    <w:rsid w:val="0034466F"/>
    <w:rsid w:val="00345C6E"/>
    <w:rsid w:val="003627CB"/>
    <w:rsid w:val="003662D4"/>
    <w:rsid w:val="00366B00"/>
    <w:rsid w:val="00366DDC"/>
    <w:rsid w:val="00372218"/>
    <w:rsid w:val="003770BD"/>
    <w:rsid w:val="00380635"/>
    <w:rsid w:val="00382BB6"/>
    <w:rsid w:val="00392141"/>
    <w:rsid w:val="003A6B58"/>
    <w:rsid w:val="003A70F7"/>
    <w:rsid w:val="003A73F1"/>
    <w:rsid w:val="003B05A1"/>
    <w:rsid w:val="003B21DD"/>
    <w:rsid w:val="003B2953"/>
    <w:rsid w:val="003B5EBE"/>
    <w:rsid w:val="003C7772"/>
    <w:rsid w:val="003D79A1"/>
    <w:rsid w:val="003E1472"/>
    <w:rsid w:val="003E3D8C"/>
    <w:rsid w:val="00407293"/>
    <w:rsid w:val="004077FC"/>
    <w:rsid w:val="00411823"/>
    <w:rsid w:val="00420025"/>
    <w:rsid w:val="00424ECD"/>
    <w:rsid w:val="00424FCB"/>
    <w:rsid w:val="00431F11"/>
    <w:rsid w:val="00442613"/>
    <w:rsid w:val="00444DAB"/>
    <w:rsid w:val="00451CA4"/>
    <w:rsid w:val="00454DAC"/>
    <w:rsid w:val="00466202"/>
    <w:rsid w:val="0047498E"/>
    <w:rsid w:val="004875B0"/>
    <w:rsid w:val="004A1C54"/>
    <w:rsid w:val="004A6658"/>
    <w:rsid w:val="004A6E64"/>
    <w:rsid w:val="004A7E49"/>
    <w:rsid w:val="004C174B"/>
    <w:rsid w:val="004C23B0"/>
    <w:rsid w:val="004E09BC"/>
    <w:rsid w:val="004E1E90"/>
    <w:rsid w:val="004E462A"/>
    <w:rsid w:val="004E4B9C"/>
    <w:rsid w:val="004F27E3"/>
    <w:rsid w:val="0050099C"/>
    <w:rsid w:val="005059AC"/>
    <w:rsid w:val="00510832"/>
    <w:rsid w:val="0051781D"/>
    <w:rsid w:val="00531E44"/>
    <w:rsid w:val="0053565E"/>
    <w:rsid w:val="0053716C"/>
    <w:rsid w:val="0054467A"/>
    <w:rsid w:val="0055219B"/>
    <w:rsid w:val="005563F2"/>
    <w:rsid w:val="00561A6B"/>
    <w:rsid w:val="005704E3"/>
    <w:rsid w:val="00575135"/>
    <w:rsid w:val="005812D7"/>
    <w:rsid w:val="00591857"/>
    <w:rsid w:val="00592E64"/>
    <w:rsid w:val="005B1185"/>
    <w:rsid w:val="005B3A2D"/>
    <w:rsid w:val="005C2E28"/>
    <w:rsid w:val="005C34B8"/>
    <w:rsid w:val="005C3E96"/>
    <w:rsid w:val="005D2EB1"/>
    <w:rsid w:val="005D301E"/>
    <w:rsid w:val="005D4572"/>
    <w:rsid w:val="005E21EA"/>
    <w:rsid w:val="005E4400"/>
    <w:rsid w:val="005E72C8"/>
    <w:rsid w:val="005F3B06"/>
    <w:rsid w:val="0061214A"/>
    <w:rsid w:val="006165D1"/>
    <w:rsid w:val="00616CA0"/>
    <w:rsid w:val="00620878"/>
    <w:rsid w:val="00645088"/>
    <w:rsid w:val="00645658"/>
    <w:rsid w:val="00645F11"/>
    <w:rsid w:val="00646B07"/>
    <w:rsid w:val="006722F6"/>
    <w:rsid w:val="00686C8C"/>
    <w:rsid w:val="006951F9"/>
    <w:rsid w:val="006956A8"/>
    <w:rsid w:val="006A53D7"/>
    <w:rsid w:val="006A6AF4"/>
    <w:rsid w:val="006B07A2"/>
    <w:rsid w:val="006B0993"/>
    <w:rsid w:val="006B7DAB"/>
    <w:rsid w:val="006C3A67"/>
    <w:rsid w:val="006C54A7"/>
    <w:rsid w:val="006D1894"/>
    <w:rsid w:val="006D37F3"/>
    <w:rsid w:val="006D602C"/>
    <w:rsid w:val="006E265B"/>
    <w:rsid w:val="006E3A5C"/>
    <w:rsid w:val="006E5646"/>
    <w:rsid w:val="006E5C3F"/>
    <w:rsid w:val="00700F40"/>
    <w:rsid w:val="007030A3"/>
    <w:rsid w:val="00704474"/>
    <w:rsid w:val="00706A6E"/>
    <w:rsid w:val="0070751A"/>
    <w:rsid w:val="00715518"/>
    <w:rsid w:val="0072313B"/>
    <w:rsid w:val="007279ED"/>
    <w:rsid w:val="00727BD9"/>
    <w:rsid w:val="00740B6E"/>
    <w:rsid w:val="00743BF9"/>
    <w:rsid w:val="00744904"/>
    <w:rsid w:val="0074672C"/>
    <w:rsid w:val="007541DA"/>
    <w:rsid w:val="00755282"/>
    <w:rsid w:val="00762FE3"/>
    <w:rsid w:val="00764B03"/>
    <w:rsid w:val="00767168"/>
    <w:rsid w:val="00776F6F"/>
    <w:rsid w:val="0078012B"/>
    <w:rsid w:val="00793EC6"/>
    <w:rsid w:val="007948E7"/>
    <w:rsid w:val="00794D7A"/>
    <w:rsid w:val="007A4F79"/>
    <w:rsid w:val="007B0BD8"/>
    <w:rsid w:val="007B6076"/>
    <w:rsid w:val="007D2E54"/>
    <w:rsid w:val="007D7930"/>
    <w:rsid w:val="007F2AB0"/>
    <w:rsid w:val="00806E8A"/>
    <w:rsid w:val="008072DC"/>
    <w:rsid w:val="00810DF9"/>
    <w:rsid w:val="008112FF"/>
    <w:rsid w:val="00817639"/>
    <w:rsid w:val="0082080D"/>
    <w:rsid w:val="00820E54"/>
    <w:rsid w:val="00823E02"/>
    <w:rsid w:val="0082497F"/>
    <w:rsid w:val="00833587"/>
    <w:rsid w:val="0083547E"/>
    <w:rsid w:val="00836979"/>
    <w:rsid w:val="00837CB2"/>
    <w:rsid w:val="008448DE"/>
    <w:rsid w:val="008576F8"/>
    <w:rsid w:val="00863FAF"/>
    <w:rsid w:val="00865BAB"/>
    <w:rsid w:val="00870940"/>
    <w:rsid w:val="00871511"/>
    <w:rsid w:val="00874789"/>
    <w:rsid w:val="0087485E"/>
    <w:rsid w:val="008759EB"/>
    <w:rsid w:val="00876DD8"/>
    <w:rsid w:val="00880122"/>
    <w:rsid w:val="00881E6D"/>
    <w:rsid w:val="008A2646"/>
    <w:rsid w:val="008C3676"/>
    <w:rsid w:val="008C39E9"/>
    <w:rsid w:val="008C58C1"/>
    <w:rsid w:val="008D09BF"/>
    <w:rsid w:val="008D6950"/>
    <w:rsid w:val="008D6AEB"/>
    <w:rsid w:val="00907E04"/>
    <w:rsid w:val="00935CE3"/>
    <w:rsid w:val="0093764F"/>
    <w:rsid w:val="00947BF6"/>
    <w:rsid w:val="00960BD8"/>
    <w:rsid w:val="00961AEA"/>
    <w:rsid w:val="009645D7"/>
    <w:rsid w:val="00965775"/>
    <w:rsid w:val="00976847"/>
    <w:rsid w:val="009B0731"/>
    <w:rsid w:val="009B0D09"/>
    <w:rsid w:val="009B4F2F"/>
    <w:rsid w:val="009B7020"/>
    <w:rsid w:val="009B7EE5"/>
    <w:rsid w:val="009C018C"/>
    <w:rsid w:val="009E450B"/>
    <w:rsid w:val="009E5E88"/>
    <w:rsid w:val="009F0A67"/>
    <w:rsid w:val="009F5333"/>
    <w:rsid w:val="009F7132"/>
    <w:rsid w:val="00A1068F"/>
    <w:rsid w:val="00A11F8F"/>
    <w:rsid w:val="00A13D4D"/>
    <w:rsid w:val="00A17BCC"/>
    <w:rsid w:val="00A17E9A"/>
    <w:rsid w:val="00A2144C"/>
    <w:rsid w:val="00A21FCE"/>
    <w:rsid w:val="00A24559"/>
    <w:rsid w:val="00A24B45"/>
    <w:rsid w:val="00A273B0"/>
    <w:rsid w:val="00A3216C"/>
    <w:rsid w:val="00A32AE9"/>
    <w:rsid w:val="00A36B8B"/>
    <w:rsid w:val="00A41060"/>
    <w:rsid w:val="00A438A9"/>
    <w:rsid w:val="00A50D79"/>
    <w:rsid w:val="00A53B75"/>
    <w:rsid w:val="00A559BE"/>
    <w:rsid w:val="00A56A39"/>
    <w:rsid w:val="00A57B95"/>
    <w:rsid w:val="00A8299E"/>
    <w:rsid w:val="00A8447F"/>
    <w:rsid w:val="00A86A45"/>
    <w:rsid w:val="00A9348A"/>
    <w:rsid w:val="00AB22FF"/>
    <w:rsid w:val="00AC06CF"/>
    <w:rsid w:val="00AC6CD2"/>
    <w:rsid w:val="00AD08B9"/>
    <w:rsid w:val="00AD0B9A"/>
    <w:rsid w:val="00AD5173"/>
    <w:rsid w:val="00AD6866"/>
    <w:rsid w:val="00AD7F17"/>
    <w:rsid w:val="00AE64B2"/>
    <w:rsid w:val="00AF4B57"/>
    <w:rsid w:val="00B15C52"/>
    <w:rsid w:val="00B202A9"/>
    <w:rsid w:val="00B25706"/>
    <w:rsid w:val="00B33D41"/>
    <w:rsid w:val="00B35433"/>
    <w:rsid w:val="00B3639D"/>
    <w:rsid w:val="00B44193"/>
    <w:rsid w:val="00B56F01"/>
    <w:rsid w:val="00B629AB"/>
    <w:rsid w:val="00B6635A"/>
    <w:rsid w:val="00B716A4"/>
    <w:rsid w:val="00B752C4"/>
    <w:rsid w:val="00B76CF8"/>
    <w:rsid w:val="00B85FB6"/>
    <w:rsid w:val="00B87895"/>
    <w:rsid w:val="00B95C93"/>
    <w:rsid w:val="00BA2DCF"/>
    <w:rsid w:val="00BA633D"/>
    <w:rsid w:val="00BB2E48"/>
    <w:rsid w:val="00BC1FA7"/>
    <w:rsid w:val="00BC2992"/>
    <w:rsid w:val="00BC3DFC"/>
    <w:rsid w:val="00BC500D"/>
    <w:rsid w:val="00BC7A5F"/>
    <w:rsid w:val="00BC7AC9"/>
    <w:rsid w:val="00BD20EC"/>
    <w:rsid w:val="00BD22F8"/>
    <w:rsid w:val="00BD3865"/>
    <w:rsid w:val="00BE0D16"/>
    <w:rsid w:val="00BE605B"/>
    <w:rsid w:val="00BF1B2A"/>
    <w:rsid w:val="00BF572E"/>
    <w:rsid w:val="00C03272"/>
    <w:rsid w:val="00C2466A"/>
    <w:rsid w:val="00C33488"/>
    <w:rsid w:val="00C34EC4"/>
    <w:rsid w:val="00C4571A"/>
    <w:rsid w:val="00C46725"/>
    <w:rsid w:val="00C62BF0"/>
    <w:rsid w:val="00C649B5"/>
    <w:rsid w:val="00C705A4"/>
    <w:rsid w:val="00C72C3E"/>
    <w:rsid w:val="00C7567B"/>
    <w:rsid w:val="00C91AE0"/>
    <w:rsid w:val="00CA2616"/>
    <w:rsid w:val="00CA2AAD"/>
    <w:rsid w:val="00CA4D7C"/>
    <w:rsid w:val="00CA4FBA"/>
    <w:rsid w:val="00CB2CB0"/>
    <w:rsid w:val="00CB5CF2"/>
    <w:rsid w:val="00CC177E"/>
    <w:rsid w:val="00CC33F1"/>
    <w:rsid w:val="00CE4EFE"/>
    <w:rsid w:val="00CE6C17"/>
    <w:rsid w:val="00CF1458"/>
    <w:rsid w:val="00CF30D5"/>
    <w:rsid w:val="00CF3455"/>
    <w:rsid w:val="00D0146E"/>
    <w:rsid w:val="00D028EA"/>
    <w:rsid w:val="00D037B5"/>
    <w:rsid w:val="00D2653F"/>
    <w:rsid w:val="00D30589"/>
    <w:rsid w:val="00D542B0"/>
    <w:rsid w:val="00D54512"/>
    <w:rsid w:val="00D661BC"/>
    <w:rsid w:val="00D727DE"/>
    <w:rsid w:val="00D7383B"/>
    <w:rsid w:val="00D8101E"/>
    <w:rsid w:val="00D964A5"/>
    <w:rsid w:val="00D97B4A"/>
    <w:rsid w:val="00DA2048"/>
    <w:rsid w:val="00DA37CE"/>
    <w:rsid w:val="00DA732B"/>
    <w:rsid w:val="00DB0C9A"/>
    <w:rsid w:val="00DB483B"/>
    <w:rsid w:val="00DB7257"/>
    <w:rsid w:val="00DC7BDA"/>
    <w:rsid w:val="00DD3C6D"/>
    <w:rsid w:val="00DD778B"/>
    <w:rsid w:val="00DE4B66"/>
    <w:rsid w:val="00DE57C6"/>
    <w:rsid w:val="00DF733E"/>
    <w:rsid w:val="00DF7381"/>
    <w:rsid w:val="00E00056"/>
    <w:rsid w:val="00E00E53"/>
    <w:rsid w:val="00E054EA"/>
    <w:rsid w:val="00E0593E"/>
    <w:rsid w:val="00E17990"/>
    <w:rsid w:val="00E22B25"/>
    <w:rsid w:val="00E22EE1"/>
    <w:rsid w:val="00E3337C"/>
    <w:rsid w:val="00E33737"/>
    <w:rsid w:val="00E5459F"/>
    <w:rsid w:val="00E5663F"/>
    <w:rsid w:val="00E6435A"/>
    <w:rsid w:val="00E65370"/>
    <w:rsid w:val="00E66B25"/>
    <w:rsid w:val="00E679D7"/>
    <w:rsid w:val="00E70D9A"/>
    <w:rsid w:val="00E75D9B"/>
    <w:rsid w:val="00E77DCD"/>
    <w:rsid w:val="00E83A9E"/>
    <w:rsid w:val="00E849DF"/>
    <w:rsid w:val="00E92787"/>
    <w:rsid w:val="00E92D62"/>
    <w:rsid w:val="00EA1327"/>
    <w:rsid w:val="00EA31C7"/>
    <w:rsid w:val="00EA39E0"/>
    <w:rsid w:val="00EA5A20"/>
    <w:rsid w:val="00EB7209"/>
    <w:rsid w:val="00EC1E7E"/>
    <w:rsid w:val="00EC39F6"/>
    <w:rsid w:val="00EC4F2E"/>
    <w:rsid w:val="00ED012F"/>
    <w:rsid w:val="00ED6CA4"/>
    <w:rsid w:val="00EE0AAB"/>
    <w:rsid w:val="00EE62AC"/>
    <w:rsid w:val="00EE6914"/>
    <w:rsid w:val="00EE751D"/>
    <w:rsid w:val="00EF5EB0"/>
    <w:rsid w:val="00EF6687"/>
    <w:rsid w:val="00F0262C"/>
    <w:rsid w:val="00F03852"/>
    <w:rsid w:val="00F038BF"/>
    <w:rsid w:val="00F04F06"/>
    <w:rsid w:val="00F103B6"/>
    <w:rsid w:val="00F11513"/>
    <w:rsid w:val="00F12134"/>
    <w:rsid w:val="00F166E1"/>
    <w:rsid w:val="00F216C6"/>
    <w:rsid w:val="00F32F4F"/>
    <w:rsid w:val="00F34147"/>
    <w:rsid w:val="00F408A7"/>
    <w:rsid w:val="00F42389"/>
    <w:rsid w:val="00F463EA"/>
    <w:rsid w:val="00F5530B"/>
    <w:rsid w:val="00F761AF"/>
    <w:rsid w:val="00F77469"/>
    <w:rsid w:val="00F815BB"/>
    <w:rsid w:val="00F93482"/>
    <w:rsid w:val="00F93C39"/>
    <w:rsid w:val="00FA094B"/>
    <w:rsid w:val="00FB52B8"/>
    <w:rsid w:val="00FC59DD"/>
    <w:rsid w:val="00FC60C5"/>
    <w:rsid w:val="00FD17AC"/>
    <w:rsid w:val="00FF502C"/>
    <w:rsid w:val="00FF7E2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81B88"/>
  <w15:chartTrackingRefBased/>
  <w15:docId w15:val="{6423594D-2303-4761-9313-5E817E381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60" w:lineRule="atLeast"/>
    </w:pPr>
    <w:rPr>
      <w:rFonts w:ascii="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semiHidden/>
    <w:unhideWhenUsed/>
    <w:rsid w:val="0030764B"/>
    <w:pPr>
      <w:spacing w:line="240" w:lineRule="auto"/>
    </w:pPr>
    <w:rPr>
      <w:rFonts w:cstheme="minorBidi"/>
      <w:szCs w:val="21"/>
      <w:lang w:eastAsia="de-CH"/>
    </w:rPr>
  </w:style>
  <w:style w:type="character" w:customStyle="1" w:styleId="NurTextZchn">
    <w:name w:val="Nur Text Zchn"/>
    <w:basedOn w:val="Absatz-Standardschriftart"/>
    <w:link w:val="NurText"/>
    <w:uiPriority w:val="99"/>
    <w:semiHidden/>
    <w:rsid w:val="0030764B"/>
    <w:rPr>
      <w:rFonts w:ascii="Arial" w:hAnsi="Arial"/>
      <w:szCs w:val="21"/>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10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3447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Mann Stefan AGROSCOPE</dc:creator>
  <cp:keywords/>
  <dc:description/>
  <cp:lastModifiedBy>Mann Stefan AGROSCOPE</cp:lastModifiedBy>
  <cp:revision>2</cp:revision>
  <dcterms:created xsi:type="dcterms:W3CDTF">2023-11-24T08:06:00Z</dcterms:created>
  <dcterms:modified xsi:type="dcterms:W3CDTF">2023-11-24T08:06:00Z</dcterms:modified>
</cp:coreProperties>
</file>