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5E2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t>Appendix S1</w:t>
      </w:r>
    </w:p>
    <w:p w:rsidR="008B6CBC" w:rsidRPr="008B6CBC" w:rsidRDefault="008B6CBC" w:rsidP="008B6CBC">
      <w:pPr>
        <w:spacing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B6CB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The massification of an atypical field symptom: damaged oilseed rape caused by </w:t>
      </w:r>
      <w:r w:rsidRPr="008B6CBC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Aulacobaris coerulescens</w:t>
      </w:r>
      <w:r w:rsidRPr="008B6CB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(Col.: Curculionidae) using computed tomography approaches</w:t>
      </w:r>
    </w:p>
    <w:p w:rsidR="008B6CBC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t xml:space="preserve">FIGURE A1: </w:t>
      </w:r>
      <w:r w:rsidRPr="008B6CBC">
        <w:rPr>
          <w:rFonts w:ascii="Times New Roman" w:hAnsi="Times New Roman" w:cs="Times New Roman"/>
          <w:i/>
          <w:sz w:val="24"/>
          <w:lang w:val="en-US"/>
        </w:rPr>
        <w:t>Aulacobaris coerulescens</w:t>
      </w:r>
      <w:r w:rsidRPr="008B6CBC">
        <w:rPr>
          <w:rFonts w:ascii="Times New Roman" w:hAnsi="Times New Roman" w:cs="Times New Roman"/>
          <w:sz w:val="24"/>
          <w:lang w:val="en-US"/>
        </w:rPr>
        <w:t xml:space="preserve"> larvae in the dissected st</w:t>
      </w:r>
      <w:bookmarkStart w:id="0" w:name="_GoBack"/>
      <w:bookmarkEnd w:id="0"/>
      <w:r w:rsidRPr="008B6CBC">
        <w:rPr>
          <w:rFonts w:ascii="Times New Roman" w:hAnsi="Times New Roman" w:cs="Times New Roman"/>
          <w:sz w:val="24"/>
          <w:lang w:val="en-US"/>
        </w:rPr>
        <w:t xml:space="preserve">em </w:t>
      </w:r>
    </w:p>
    <w:p w:rsidR="008B6CBC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2414749" cy="3448050"/>
            <wp:effectExtent l="0" t="0" r="508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15" cy="346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BC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t>FIGURE A2: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8B6CBC">
        <w:rPr>
          <w:rFonts w:ascii="Times New Roman" w:hAnsi="Times New Roman" w:cs="Times New Roman"/>
          <w:i/>
          <w:sz w:val="24"/>
          <w:lang w:val="en-US"/>
        </w:rPr>
        <w:t>Aulacobaris coerulescens</w:t>
      </w:r>
      <w:r w:rsidRPr="008B6CBC">
        <w:rPr>
          <w:rFonts w:ascii="Times New Roman" w:hAnsi="Times New Roman" w:cs="Times New Roman"/>
          <w:sz w:val="24"/>
          <w:lang w:val="en-US"/>
        </w:rPr>
        <w:t xml:space="preserve"> larvae </w:t>
      </w:r>
      <w:r>
        <w:rPr>
          <w:rFonts w:ascii="Times New Roman" w:hAnsi="Times New Roman" w:cs="Times New Roman"/>
          <w:sz w:val="24"/>
          <w:lang w:val="en-US"/>
        </w:rPr>
        <w:t xml:space="preserve">and the formed tunnels </w:t>
      </w:r>
      <w:r w:rsidRPr="008B6CBC">
        <w:rPr>
          <w:rFonts w:ascii="Times New Roman" w:hAnsi="Times New Roman" w:cs="Times New Roman"/>
          <w:sz w:val="24"/>
          <w:lang w:val="en-US"/>
        </w:rPr>
        <w:t xml:space="preserve">in the dissected stem </w:t>
      </w:r>
    </w:p>
    <w:p w:rsidR="008B6CBC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3512120" cy="1975505"/>
            <wp:effectExtent l="6032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28973" cy="198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BC" w:rsidRPr="008B6CBC" w:rsidRDefault="008B6CBC" w:rsidP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lastRenderedPageBreak/>
        <w:t>FIGURE A3:</w:t>
      </w:r>
      <w:r w:rsidR="003E3CEC">
        <w:rPr>
          <w:rFonts w:ascii="Times New Roman" w:hAnsi="Times New Roman" w:cs="Times New Roman"/>
          <w:sz w:val="24"/>
          <w:lang w:val="en-US"/>
        </w:rPr>
        <w:t xml:space="preserve"> The different developmental stages of </w:t>
      </w:r>
      <w:r w:rsidR="003E3CEC" w:rsidRPr="008B6CBC">
        <w:rPr>
          <w:rFonts w:ascii="Times New Roman" w:hAnsi="Times New Roman" w:cs="Times New Roman"/>
          <w:i/>
          <w:sz w:val="24"/>
          <w:lang w:val="en-US"/>
        </w:rPr>
        <w:t>Aulacobaris coerulescens</w:t>
      </w:r>
      <w:r w:rsidR="003E3CEC" w:rsidRPr="008B6CBC">
        <w:rPr>
          <w:rFonts w:ascii="Times New Roman" w:hAnsi="Times New Roman" w:cs="Times New Roman"/>
          <w:sz w:val="24"/>
          <w:lang w:val="en-US"/>
        </w:rPr>
        <w:t xml:space="preserve"> </w:t>
      </w:r>
      <w:r w:rsidR="003E3CEC">
        <w:rPr>
          <w:rFonts w:ascii="Times New Roman" w:hAnsi="Times New Roman" w:cs="Times New Roman"/>
          <w:sz w:val="24"/>
          <w:lang w:val="en-US"/>
        </w:rPr>
        <w:t>in the mined stem</w:t>
      </w:r>
    </w:p>
    <w:p w:rsidR="008B6CBC" w:rsidRPr="008B6CBC" w:rsidRDefault="008B6CBC" w:rsidP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3692889" cy="2077184"/>
            <wp:effectExtent l="762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96761" cy="207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BC" w:rsidRPr="008B6CBC" w:rsidRDefault="008B6CBC" w:rsidP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t>FIGURE A4:</w:t>
      </w:r>
      <w:r w:rsidR="003E3CEC">
        <w:rPr>
          <w:rFonts w:ascii="Times New Roman" w:hAnsi="Times New Roman" w:cs="Times New Roman"/>
          <w:sz w:val="24"/>
          <w:lang w:val="en-US"/>
        </w:rPr>
        <w:t xml:space="preserve"> </w:t>
      </w:r>
      <w:r w:rsidR="003E3CEC" w:rsidRPr="008B6CBC">
        <w:rPr>
          <w:rFonts w:ascii="Times New Roman" w:hAnsi="Times New Roman" w:cs="Times New Roman"/>
          <w:i/>
          <w:sz w:val="24"/>
          <w:lang w:val="en-US"/>
        </w:rPr>
        <w:t>Aulacobaris coerulescens</w:t>
      </w:r>
      <w:r w:rsidR="003E3CEC" w:rsidRPr="008B6CBC">
        <w:rPr>
          <w:rFonts w:ascii="Times New Roman" w:hAnsi="Times New Roman" w:cs="Times New Roman"/>
          <w:sz w:val="24"/>
          <w:lang w:val="en-US"/>
        </w:rPr>
        <w:t xml:space="preserve"> </w:t>
      </w:r>
      <w:r w:rsidR="003E3CEC">
        <w:rPr>
          <w:rFonts w:ascii="Times New Roman" w:hAnsi="Times New Roman" w:cs="Times New Roman"/>
          <w:sz w:val="24"/>
          <w:lang w:val="en-US"/>
        </w:rPr>
        <w:t>pupae</w:t>
      </w:r>
    </w:p>
    <w:p w:rsidR="008B6CBC" w:rsidRPr="008B6CBC" w:rsidRDefault="008B6CBC" w:rsidP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2371725" cy="4217067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10" cy="425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BC" w:rsidRPr="008B6CBC" w:rsidRDefault="008B6CBC" w:rsidP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sz w:val="24"/>
          <w:lang w:val="en-US"/>
        </w:rPr>
        <w:lastRenderedPageBreak/>
        <w:t>FIGURE A5:</w:t>
      </w:r>
      <w:r w:rsidR="003E3CEC">
        <w:rPr>
          <w:rFonts w:ascii="Times New Roman" w:hAnsi="Times New Roman" w:cs="Times New Roman"/>
          <w:sz w:val="24"/>
          <w:lang w:val="en-US"/>
        </w:rPr>
        <w:t xml:space="preserve"> </w:t>
      </w:r>
      <w:r w:rsidR="003E3CEC" w:rsidRPr="008B6CBC">
        <w:rPr>
          <w:rFonts w:ascii="Times New Roman" w:hAnsi="Times New Roman" w:cs="Times New Roman"/>
          <w:i/>
          <w:sz w:val="24"/>
          <w:lang w:val="en-US"/>
        </w:rPr>
        <w:t>Aulacobaris coerulescens</w:t>
      </w:r>
      <w:r w:rsidR="003E3CEC" w:rsidRPr="008B6CBC">
        <w:rPr>
          <w:rFonts w:ascii="Times New Roman" w:hAnsi="Times New Roman" w:cs="Times New Roman"/>
          <w:sz w:val="24"/>
          <w:lang w:val="en-US"/>
        </w:rPr>
        <w:t xml:space="preserve"> </w:t>
      </w:r>
      <w:r w:rsidR="003E3CEC">
        <w:rPr>
          <w:rFonts w:ascii="Times New Roman" w:hAnsi="Times New Roman" w:cs="Times New Roman"/>
          <w:sz w:val="24"/>
          <w:lang w:val="en-US"/>
        </w:rPr>
        <w:t>adult</w:t>
      </w:r>
    </w:p>
    <w:p w:rsidR="008B6CBC" w:rsidRPr="008B6CBC" w:rsidRDefault="008B6CBC">
      <w:pPr>
        <w:rPr>
          <w:rFonts w:ascii="Times New Roman" w:hAnsi="Times New Roman" w:cs="Times New Roman"/>
          <w:sz w:val="24"/>
          <w:lang w:val="en-US"/>
        </w:rPr>
      </w:pPr>
      <w:r w:rsidRPr="008B6CB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2462387" cy="334327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193" cy="335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CBC" w:rsidRPr="008B6CBC" w:rsidSect="0012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7C"/>
    <w:rsid w:val="0012761F"/>
    <w:rsid w:val="003E3CEC"/>
    <w:rsid w:val="007A1C7C"/>
    <w:rsid w:val="007A55E2"/>
    <w:rsid w:val="008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3C334-D7C5-4422-AA63-CFAEC6D5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Gerbovits Bálint</dc:creator>
  <cp:keywords/>
  <dc:description/>
  <cp:lastModifiedBy>Sujithaa R</cp:lastModifiedBy>
  <cp:revision>4</cp:revision>
  <dcterms:created xsi:type="dcterms:W3CDTF">2025-03-18T12:48:00Z</dcterms:created>
  <dcterms:modified xsi:type="dcterms:W3CDTF">2025-10-09T03:54:00Z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77eceb54390a95fd4d225ec20a22bc3a4f3623f733b28bfc555167ea9cddfb36</vt:lpwstr>
  </property>
</Properties>
</file>