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081F5" w14:textId="0DC6E65D" w:rsidR="00DE19E5" w:rsidRDefault="00DE19E5" w:rsidP="00DE19E5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Title: </w:t>
      </w:r>
      <w:r>
        <w:rPr>
          <w:rFonts w:ascii="Times New Roman" w:eastAsia="Calibri" w:hAnsi="Times New Roman" w:cs="Times New Roman"/>
          <w:bCs/>
          <w:sz w:val="20"/>
          <w:szCs w:val="20"/>
        </w:rPr>
        <w:t>Highly Purified Human Menopausal Gonadotropin (HP-hMG) Versus Recombinant Follicle-Stimulating Hormone (rFSH) for Controlled Ovarian Stimulation in predicted US High-Responder Patients: A Cost-Comparison Analysis</w:t>
      </w:r>
    </w:p>
    <w:p w14:paraId="68E66779" w14:textId="2910C62E" w:rsidR="00DE19E5" w:rsidRDefault="00DE19E5" w:rsidP="00DE19E5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Running heading: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F16AF1">
        <w:rPr>
          <w:rFonts w:ascii="Times New Roman" w:eastAsia="Calibri" w:hAnsi="Times New Roman" w:cs="Times New Roman"/>
          <w:bCs/>
          <w:sz w:val="20"/>
          <w:szCs w:val="20"/>
        </w:rPr>
        <w:t>US cost-comparison of HP-hMG versus rFSH for Controlled Ovarian Stimulation</w:t>
      </w:r>
    </w:p>
    <w:p w14:paraId="6A1C7422" w14:textId="0B85F728" w:rsidR="00DE19E5" w:rsidRPr="00DE19E5" w:rsidRDefault="00DE19E5" w:rsidP="00DE19E5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162D1">
        <w:rPr>
          <w:rFonts w:ascii="Times New Roman" w:eastAsia="Calibri" w:hAnsi="Times New Roman" w:cs="Times New Roman"/>
          <w:b/>
          <w:sz w:val="20"/>
          <w:szCs w:val="20"/>
        </w:rPr>
        <w:t>Journal: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PharmacoEconomics</w:t>
      </w:r>
      <w:r w:rsidR="008936C3">
        <w:rPr>
          <w:rFonts w:ascii="Times New Roman" w:eastAsia="Calibri" w:hAnsi="Times New Roman" w:cs="Times New Roman"/>
          <w:bCs/>
          <w:sz w:val="20"/>
          <w:szCs w:val="20"/>
        </w:rPr>
        <w:t xml:space="preserve"> - Open</w:t>
      </w:r>
    </w:p>
    <w:p w14:paraId="792F7F95" w14:textId="41A1EA6B" w:rsidR="00DE19E5" w:rsidRPr="00DE19E5" w:rsidRDefault="00DE19E5" w:rsidP="00DE19E5">
      <w:pPr>
        <w:spacing w:line="48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Authors: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Andrew Khair,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Cs/>
          <w:sz w:val="20"/>
          <w:szCs w:val="20"/>
        </w:rPr>
        <w:t xml:space="preserve"> Tray Brown,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bCs/>
          <w:sz w:val="20"/>
          <w:szCs w:val="20"/>
        </w:rPr>
        <w:t xml:space="preserve"> Marie Markert,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C1EA7" w:rsidRPr="00FC1EA7">
        <w:rPr>
          <w:rFonts w:ascii="Times New Roman" w:hAnsi="Times New Roman" w:cs="Times New Roman"/>
          <w:bCs/>
          <w:sz w:val="20"/>
          <w:szCs w:val="20"/>
        </w:rPr>
        <w:t>Carsten Rødseth Barsøe</w:t>
      </w:r>
      <w:r>
        <w:rPr>
          <w:rFonts w:ascii="Times New Roman" w:hAnsi="Times New Roman" w:cs="Times New Roman"/>
          <w:bCs/>
          <w:sz w:val="20"/>
          <w:szCs w:val="20"/>
        </w:rPr>
        <w:t>,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 xml:space="preserve"> Gaurang S. Daftary,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 xml:space="preserve"> Patrick W. Heiser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</w:p>
    <w:p w14:paraId="2E3E61AE" w14:textId="77777777" w:rsidR="00DE19E5" w:rsidRDefault="00DE19E5" w:rsidP="00DE19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Ferring Pharmaceuticals, Inc., Parsippany, NJ</w:t>
      </w:r>
    </w:p>
    <w:p w14:paraId="2A360F14" w14:textId="77777777" w:rsidR="00DE19E5" w:rsidRDefault="00DE19E5" w:rsidP="00DE19E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Health Economics and Outcomes Research (HEOR) Ltd., Cardiff, UK</w:t>
      </w:r>
    </w:p>
    <w:p w14:paraId="05154172" w14:textId="49B07C02" w:rsidR="00DE19E5" w:rsidRPr="00B162D1" w:rsidRDefault="00DE19E5" w:rsidP="00B162D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Ferring Pharmaceuticals A/S, Copenhagen, Denmark</w:t>
      </w:r>
    </w:p>
    <w:p w14:paraId="1B7C6CF0" w14:textId="77777777" w:rsidR="00DE19E5" w:rsidRDefault="00DE19E5" w:rsidP="00DE19E5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Corresponding author: </w:t>
      </w:r>
    </w:p>
    <w:p w14:paraId="0F6BE159" w14:textId="77777777" w:rsidR="00DE19E5" w:rsidRDefault="00DE19E5" w:rsidP="00DE19E5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Name: Patrick W Heiser</w:t>
      </w:r>
    </w:p>
    <w:p w14:paraId="38B0C29D" w14:textId="77777777" w:rsidR="00DE19E5" w:rsidRDefault="00DE19E5" w:rsidP="00DE19E5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Address: 100 Interpace Parkway, Parsippany, NJ 07054</w:t>
      </w:r>
    </w:p>
    <w:p w14:paraId="7026CC1C" w14:textId="77777777" w:rsidR="00DE19E5" w:rsidRDefault="00DE19E5" w:rsidP="00DE19E5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fr-FR"/>
        </w:rPr>
      </w:pPr>
      <w:r>
        <w:rPr>
          <w:rFonts w:ascii="Times New Roman" w:eastAsia="Calibri" w:hAnsi="Times New Roman" w:cs="Times New Roman"/>
          <w:sz w:val="20"/>
          <w:szCs w:val="20"/>
          <w:lang w:val="fr-FR"/>
        </w:rPr>
        <w:t>Email : Patrick.Heiser@ferring.com</w:t>
      </w:r>
    </w:p>
    <w:p w14:paraId="28EEA573" w14:textId="77777777" w:rsidR="000E146A" w:rsidRDefault="000E146A" w:rsidP="000E146A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Funding</w:t>
      </w:r>
    </w:p>
    <w:p w14:paraId="664DF0BC" w14:textId="77777777" w:rsidR="000E146A" w:rsidRDefault="000E146A" w:rsidP="000E146A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This work was supported by Ferring Pharmaceuticals who provided support for the model development and medical writing for this study. </w:t>
      </w:r>
    </w:p>
    <w:p w14:paraId="571952D5" w14:textId="77777777" w:rsidR="000E146A" w:rsidRDefault="000E146A" w:rsidP="000E146A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Conflicts of Interest </w:t>
      </w:r>
    </w:p>
    <w:p w14:paraId="018B9CDC" w14:textId="77777777" w:rsidR="000E146A" w:rsidRDefault="000E146A" w:rsidP="000E146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AK, MM, CB, GD and PH are employees of Ferring Pharmaceuticals.</w:t>
      </w:r>
      <w:r>
        <w:rPr>
          <w:rFonts w:ascii="Times New Roman" w:hAnsi="Times New Roman" w:cs="Times New Roman"/>
          <w:sz w:val="20"/>
          <w:szCs w:val="20"/>
        </w:rPr>
        <w:t xml:space="preserve"> TB is an employee of Health Economics and Outcomes Research Ltd. who received fees from Ferring Pharmaceuticals in relation to this study.</w:t>
      </w:r>
    </w:p>
    <w:p w14:paraId="4332FE07" w14:textId="55FE5CAE" w:rsidR="000E146A" w:rsidRPr="00056FEC" w:rsidRDefault="000E146A" w:rsidP="00056FEC">
      <w:pPr>
        <w:spacing w:line="36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0E146A" w:rsidRPr="00056FEC" w:rsidSect="00056FE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1585FD6" w14:textId="6F368F49" w:rsidR="00943EE1" w:rsidRPr="00056FEC" w:rsidRDefault="003E6E2C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056FEC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Supplemental Tables</w:t>
      </w:r>
    </w:p>
    <w:p w14:paraId="39595A7A" w14:textId="7B3B1482" w:rsidR="005631BD" w:rsidRPr="00760BE7" w:rsidRDefault="00451516">
      <w:pPr>
        <w:rPr>
          <w:rFonts w:ascii="Times New Roman" w:hAnsi="Times New Roman" w:cs="Times New Roman"/>
          <w:b/>
          <w:bCs/>
          <w:lang w:val="en-US"/>
        </w:rPr>
      </w:pPr>
      <w:r w:rsidRPr="00760BE7">
        <w:rPr>
          <w:rFonts w:ascii="Times New Roman" w:hAnsi="Times New Roman" w:cs="Times New Roman"/>
          <w:b/>
          <w:bCs/>
          <w:lang w:val="en-US"/>
        </w:rPr>
        <w:t>Table</w:t>
      </w:r>
      <w:r w:rsidR="00E94009" w:rsidRPr="00760BE7">
        <w:rPr>
          <w:rFonts w:ascii="Times New Roman" w:hAnsi="Times New Roman" w:cs="Times New Roman"/>
          <w:b/>
          <w:bCs/>
          <w:lang w:val="en-US"/>
        </w:rPr>
        <w:t xml:space="preserve"> S</w:t>
      </w:r>
      <w:r w:rsidR="00760BE7" w:rsidRPr="00760BE7">
        <w:rPr>
          <w:rFonts w:ascii="Times New Roman" w:hAnsi="Times New Roman" w:cs="Times New Roman"/>
          <w:b/>
          <w:bCs/>
          <w:lang w:val="en-US"/>
        </w:rPr>
        <w:t>1</w:t>
      </w:r>
      <w:r w:rsidR="009613E5" w:rsidRPr="00760BE7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5E16CE" w:rsidRPr="00760BE7">
        <w:rPr>
          <w:rFonts w:ascii="Times New Roman" w:hAnsi="Times New Roman" w:cs="Times New Roman"/>
          <w:b/>
          <w:bCs/>
          <w:lang w:val="en-US"/>
        </w:rPr>
        <w:t>DSA parameter</w:t>
      </w:r>
      <w:r w:rsidR="001C31E9">
        <w:rPr>
          <w:rFonts w:ascii="Times New Roman" w:hAnsi="Times New Roman" w:cs="Times New Roman"/>
          <w:b/>
          <w:bCs/>
          <w:lang w:val="en-US"/>
        </w:rPr>
        <w:t>s: MEGASET-HR</w:t>
      </w:r>
    </w:p>
    <w:tbl>
      <w:tblPr>
        <w:tblW w:w="144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5"/>
        <w:gridCol w:w="1537"/>
        <w:gridCol w:w="1538"/>
        <w:gridCol w:w="1538"/>
        <w:gridCol w:w="1538"/>
        <w:gridCol w:w="1538"/>
      </w:tblGrid>
      <w:tr w:rsidR="00B80D8D" w:rsidRPr="0085669E" w14:paraId="44FA41CC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70ACC888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Parameter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F96099C" w14:textId="77777777" w:rsidR="00B80D8D" w:rsidRPr="0085669E" w:rsidRDefault="00B80D8D" w:rsidP="005F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Base Value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29FB776C" w14:textId="77777777" w:rsidR="00B80D8D" w:rsidRPr="0085669E" w:rsidRDefault="00B80D8D" w:rsidP="005F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Standard Error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2F21243B" w14:textId="77777777" w:rsidR="00B80D8D" w:rsidRPr="0085669E" w:rsidRDefault="00B80D8D" w:rsidP="005F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Variation type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2577B58A" w14:textId="77777777" w:rsidR="00B80D8D" w:rsidRPr="0085669E" w:rsidRDefault="00B80D8D" w:rsidP="005F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Lower Value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14:paraId="7C7C3B42" w14:textId="77777777" w:rsidR="00B80D8D" w:rsidRPr="0085669E" w:rsidRDefault="00B80D8D" w:rsidP="005F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Upper Value</w:t>
            </w:r>
          </w:p>
        </w:tc>
      </w:tr>
      <w:tr w:rsidR="00B80D8D" w:rsidRPr="0085669E" w14:paraId="2C071C0C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4FBAFB76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 (daily cost)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534DBB3A" w14:textId="7B5771B4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8E161A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8148658" w14:textId="64B20EAF" w:rsidR="00B80D8D" w:rsidRPr="004C1E04" w:rsidRDefault="00B80D8D" w:rsidP="005F5612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US$</w:t>
            </w:r>
            <w:r w:rsidR="008E161A">
              <w:rPr>
                <w:rFonts w:cstheme="minorHAnsi"/>
                <w:sz w:val="20"/>
                <w:szCs w:val="20"/>
                <w:shd w:val="clear" w:color="auto" w:fill="FFFFFF"/>
              </w:rPr>
              <w:t>18.5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672DBD8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% Change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F68F3AB" w14:textId="3D997E48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US$1</w:t>
            </w:r>
            <w:r w:rsidR="008E161A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858A6E2" w14:textId="247A04D9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8E161A">
              <w:rPr>
                <w:color w:val="000000"/>
                <w:sz w:val="20"/>
                <w:szCs w:val="20"/>
              </w:rPr>
              <w:t>222</w:t>
            </w:r>
          </w:p>
        </w:tc>
      </w:tr>
      <w:tr w:rsidR="00B80D8D" w:rsidRPr="0085669E" w14:paraId="31E94D7E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27CBBA13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 (daily cost)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4DAE29D7" w14:textId="7818C0FC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8E161A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D880D20" w14:textId="68B080AD" w:rsidR="00B80D8D" w:rsidRPr="004C1E04" w:rsidRDefault="00B80D8D" w:rsidP="005F5612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US$</w:t>
            </w:r>
            <w:r w:rsidR="008E161A">
              <w:rPr>
                <w:rFonts w:cstheme="minorHAnsi"/>
                <w:sz w:val="20"/>
                <w:szCs w:val="20"/>
                <w:shd w:val="clear" w:color="auto" w:fill="FFFFFF"/>
              </w:rPr>
              <w:t>16.2</w:t>
            </w:r>
            <w:r w:rsidRPr="004C1E0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76C4D4E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% Change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0DE8A84" w14:textId="3CAF88D9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8E161A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474DA59" w14:textId="6C4840B9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8E161A">
              <w:rPr>
                <w:color w:val="000000"/>
                <w:sz w:val="20"/>
                <w:szCs w:val="20"/>
              </w:rPr>
              <w:t>194.4</w:t>
            </w:r>
          </w:p>
        </w:tc>
      </w:tr>
      <w:tr w:rsidR="00B80D8D" w:rsidRPr="0085669E" w14:paraId="1C7B6D05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6DCAE1E5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Live birth (Fresh Cycle)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1B48F0F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8505D5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E199BE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77E1FAA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C91B28C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0.90</w:t>
            </w:r>
          </w:p>
        </w:tc>
      </w:tr>
      <w:tr w:rsidR="00B80D8D" w:rsidRPr="0085669E" w14:paraId="1E3D24FB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46120938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Live birth (Frozen Cycle 1)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3CF89039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6C19D3F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CBA38C0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F2006CD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AB1B36C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B80D8D" w:rsidRPr="0085669E" w14:paraId="0F80B162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2AC0767E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Live birth (Frozen Cycle 2)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348E9A4A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DC1CC8B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ED0CB28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B0EB57D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E557545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B80D8D" w:rsidRPr="0085669E" w14:paraId="64F7A2F9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5721C3DB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Live birth (Fresh Cycle)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45639ECC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9CFC3B7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2940185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30B3472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FE7A6D2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F127D7"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B80D8D" w:rsidRPr="0085669E" w14:paraId="0A7E2A32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0B341EC0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Live birth (Frozen Cycle 1)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698C5BA1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8A40BF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86B48A9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6CF5E01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C560156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B80D8D" w:rsidRPr="0085669E" w14:paraId="082886E9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25256DA6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Live birth (Frozen Cycle 2)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27EC3699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BF7556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A938D95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9AB6612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F778B51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B80D8D" w:rsidRPr="0085669E" w14:paraId="2C4D4611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15CC3C03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Ongoing pregnancy (10-11 weeks after Fresh Cycle)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57270EBD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06D45B9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B18949C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90A0CAD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19500D1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0.93</w:t>
            </w:r>
          </w:p>
        </w:tc>
      </w:tr>
      <w:tr w:rsidR="00B80D8D" w:rsidRPr="0085669E" w14:paraId="7D44587D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2B85C27C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Ongoing pregnancy (10-11 weeks after Frozen Cycle 1)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4582CD6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60E2D99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8F8303C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45F259E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1330499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0.95</w:t>
            </w:r>
          </w:p>
        </w:tc>
      </w:tr>
      <w:tr w:rsidR="00B80D8D" w:rsidRPr="0085669E" w14:paraId="056DFD40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4203BDBA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Ongoing pregnancy (10-11 weeks after Frozen Cycle 2)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24926E6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0A21320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4C484D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2285019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F958075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B80D8D" w:rsidRPr="0085669E" w14:paraId="5C4375D7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67992437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Ongoing pregnancy (10-11 weeks after Fresh Cycle)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790F3302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724DC8B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C2DB469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06EF9E9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C762A58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0.85</w:t>
            </w:r>
          </w:p>
        </w:tc>
      </w:tr>
      <w:tr w:rsidR="00B80D8D" w:rsidRPr="0085669E" w14:paraId="3BB43866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230CAD52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Ongoing pregnancy (10-11 weeks after Frozen Cycle 1)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3861F210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090306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69D71B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11FC627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B01B61C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</w:tr>
      <w:tr w:rsidR="00B80D8D" w:rsidRPr="0085669E" w14:paraId="1C04FE0B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0BE46E02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Ongoing pregnancy (10-11 weeks after Frozen Cycle 2)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555D0B1B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D7FF67A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11FA732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65E1331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212F31A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B80D8D" w:rsidRPr="0085669E" w14:paraId="3657349D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0692BE6C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Proportion with positive beta-hCG (Fresh Cycle)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469FE138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E8FECB8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27944B4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14DA2F4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A714455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0.69</w:t>
            </w:r>
          </w:p>
        </w:tc>
      </w:tr>
      <w:tr w:rsidR="00B80D8D" w:rsidRPr="0085669E" w14:paraId="15D55E24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4A8A4CAB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Proportion with positive beta-hCG (Frozen Cycle 1)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36AC0999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0F90562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C50290F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A4427F3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3BD7244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0.79</w:t>
            </w:r>
          </w:p>
        </w:tc>
      </w:tr>
      <w:tr w:rsidR="00B80D8D" w:rsidRPr="0085669E" w14:paraId="63E6FA00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358950D6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Proportion with positive beta-hCG (Frozen Cycle 2)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6FEEFFB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ED46DB0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680D5EC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79BA888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99D5587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B80D8D" w:rsidRPr="0085669E" w14:paraId="15213DB8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2F11C9A9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Proportion with positive beta-hCG (Fresh Cycle)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5872354E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073D42B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69F3F80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653EF17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D07F3CF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0.71</w:t>
            </w:r>
          </w:p>
        </w:tc>
      </w:tr>
      <w:tr w:rsidR="00B80D8D" w:rsidRPr="0085669E" w14:paraId="16BED5EE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37497670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Proportion with positive beta-hCG (Frozen Cycle 1)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1851822D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9FBC9E0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B7C3B78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8021AB4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3C71008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0.73</w:t>
            </w:r>
          </w:p>
        </w:tc>
      </w:tr>
      <w:tr w:rsidR="00B80D8D" w:rsidRPr="0085669E" w14:paraId="65A4CD89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3221C8D4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Comparator: Proportion with positive beta-hCG (Frozen Cycle 2)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55223DCA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DA940E2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12AD10F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2A2CD57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AAC78D9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B80D8D" w:rsidRPr="0085669E" w14:paraId="0420D5F5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7E6DDD27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Proportion of Fresh Embryo Transfer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57CA1FF2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0386DA5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FD3078B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DD5269B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536D89C" w14:textId="77777777" w:rsidR="00B80D8D" w:rsidRPr="00F127D7" w:rsidRDefault="00B80D8D" w:rsidP="005F561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0.71</w:t>
            </w:r>
          </w:p>
        </w:tc>
      </w:tr>
      <w:tr w:rsidR="00B80D8D" w:rsidRPr="0085669E" w14:paraId="416D6E85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7ABCC016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Proportion of Frozen 1 Embryo Transfer (given that a fresh transfer was done before)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36221304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4404037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FEC6DEC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C41DECF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60D9081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</w:tr>
      <w:tr w:rsidR="00B80D8D" w:rsidRPr="0085669E" w14:paraId="5ACB36C8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1E35AD00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Proportion of Frozen 1 Embryo Transfer (given that a fresh transfer was not done before)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0C3A93D2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E45A952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17D73F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4D5FDDB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0788675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0.57</w:t>
            </w:r>
          </w:p>
        </w:tc>
      </w:tr>
      <w:tr w:rsidR="00B80D8D" w:rsidRPr="0085669E" w14:paraId="169FEC46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41016F4C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Proportion of Frozen 2 Embryo Transfer (given that both fresh and frozen 1 cycle transfers were done before)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6F178BE0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55E055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2FFA2EA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419A96D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78579D7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</w:tr>
      <w:tr w:rsidR="00B80D8D" w:rsidRPr="0085669E" w14:paraId="7068F4A1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1037F1A1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HP-hMG: Proportion of Frozen 2 Embryo Transfer (given that both fresh and frozen 1 cycle transfers were nor done before)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4D3D69CE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810E624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B59D8E8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0E3105A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1F71EE5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0.15</w:t>
            </w:r>
          </w:p>
        </w:tc>
      </w:tr>
      <w:tr w:rsidR="00B80D8D" w:rsidRPr="0085669E" w14:paraId="73014C1C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057DC299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Proportion of Fresh Embryo Transfer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449F0FAB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528F3C8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F1CFF4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679DC14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BFC8EDC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0.68</w:t>
            </w:r>
          </w:p>
        </w:tc>
      </w:tr>
      <w:tr w:rsidR="00B80D8D" w:rsidRPr="0085669E" w14:paraId="6B60DFAE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13D1C53C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Proportion of Frozen 1 Embryo Transfer (given a successful fresh transfer before)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71885A6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700DF7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78974A2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F4C184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54B78A9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0.29</w:t>
            </w:r>
          </w:p>
        </w:tc>
      </w:tr>
      <w:tr w:rsidR="00B80D8D" w:rsidRPr="0085669E" w14:paraId="00F5258E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7E7212D0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Proportion of Frozen 1 Embryo Transfer (given that a fresh transfer was not done before)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7948B87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5D96D4B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142BBC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82A7990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08672F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0.81</w:t>
            </w:r>
          </w:p>
        </w:tc>
      </w:tr>
      <w:tr w:rsidR="00B80D8D" w:rsidRPr="0085669E" w14:paraId="7F05FA87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57AE786C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Proportion of Frozen 2 Embryo Transfer (given that both fresh and frozen 1 cycle transfers were done before)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5B4EBE25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6E180DB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4195595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AF51112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69C8E25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</w:tr>
      <w:tr w:rsidR="00B80D8D" w:rsidRPr="0085669E" w14:paraId="5B5C4114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23690C20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Proportion of Frozen 2 Embryo Transfer (given that both fresh and frozen 1 cycle transfers were not done before)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1002DD80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8F841FA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70802CA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95FD999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D2B90BC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</w:tr>
      <w:tr w:rsidR="00B80D8D" w:rsidRPr="0085669E" w14:paraId="1F633BE3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7D3992B9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Number of oocytes retrieved per subject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24BECA14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15.14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65B394E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4B24F9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7A3F6B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13.98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83BF64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16.3</w:t>
            </w:r>
          </w:p>
        </w:tc>
      </w:tr>
      <w:tr w:rsidR="00B80D8D" w:rsidRPr="0085669E" w14:paraId="625C0FA3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3CFD3B3F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Number of blastocysts per subject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59D6BA2D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4.69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DB12578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FF72D42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8900D7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960D1C4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5.16</w:t>
            </w:r>
          </w:p>
        </w:tc>
      </w:tr>
      <w:tr w:rsidR="00B80D8D" w:rsidRPr="0085669E" w14:paraId="7109A852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00D0CC57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Number of cryopreserved embryos per subject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653BDD3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4.54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44A1E530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1E24AD1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15CE860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4.12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44B8A68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4.96</w:t>
            </w:r>
          </w:p>
        </w:tc>
      </w:tr>
      <w:tr w:rsidR="00B80D8D" w:rsidRPr="0085669E" w14:paraId="7A22DECB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1A8B4B40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Number of oocytes retrieved per subject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6CD29AA8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22.19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684190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4C07D3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7900A10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20.9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0BDEB719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23.48</w:t>
            </w:r>
          </w:p>
        </w:tc>
      </w:tr>
      <w:tr w:rsidR="00B80D8D" w:rsidRPr="0085669E" w14:paraId="48396615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26CA121A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Number of blastocysts per subject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312528C4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6.85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999BF51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A4D77A5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8F3BA1A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937440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7.45</w:t>
            </w:r>
          </w:p>
        </w:tc>
      </w:tr>
      <w:tr w:rsidR="00B80D8D" w:rsidRPr="0085669E" w14:paraId="4E293999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5D0E0D8B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rFSH: Number of cryopreserved embryos per subject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7F2A6622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6.77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89D21FC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F2D8F4C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1DF2CC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6.21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9C5A3CA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7.33</w:t>
            </w:r>
          </w:p>
        </w:tc>
      </w:tr>
      <w:tr w:rsidR="00B80D8D" w:rsidRPr="0085669E" w14:paraId="2F523859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1E938BC9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HP-hMG: OHSS probability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1D66526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973C541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963434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2018CD97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293E8AD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</w:tr>
      <w:tr w:rsidR="00B80D8D" w:rsidRPr="0085669E" w14:paraId="13DC7A61" w14:textId="77777777" w:rsidTr="0082279C">
        <w:trPr>
          <w:trHeight w:val="271"/>
        </w:trPr>
        <w:tc>
          <w:tcPr>
            <w:tcW w:w="6785" w:type="dxa"/>
            <w:shd w:val="clear" w:color="auto" w:fill="auto"/>
            <w:noWrap/>
            <w:vAlign w:val="bottom"/>
            <w:hideMark/>
          </w:tcPr>
          <w:p w14:paraId="00487FC9" w14:textId="77777777" w:rsidR="00B80D8D" w:rsidRPr="0085669E" w:rsidRDefault="00B80D8D" w:rsidP="005F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rFSH OHSS probability</w:t>
            </w:r>
          </w:p>
        </w:tc>
        <w:tc>
          <w:tcPr>
            <w:tcW w:w="1537" w:type="dxa"/>
            <w:shd w:val="clear" w:color="auto" w:fill="auto"/>
            <w:noWrap/>
            <w:vAlign w:val="center"/>
          </w:tcPr>
          <w:p w14:paraId="785AE023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1559FAB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5CDB3C36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1A1BC55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4C2E51E" w14:textId="77777777" w:rsidR="00B80D8D" w:rsidRPr="0085669E" w:rsidRDefault="00B80D8D" w:rsidP="005F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0.26</w:t>
            </w:r>
          </w:p>
        </w:tc>
      </w:tr>
      <w:tr w:rsidR="00DF5E7A" w14:paraId="513B786E" w14:textId="77777777" w:rsidTr="0082279C">
        <w:trPr>
          <w:trHeight w:val="271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4696" w14:textId="504E2600" w:rsidR="00DF5E7A" w:rsidRPr="0085669E" w:rsidRDefault="00DF5E7A" w:rsidP="00DF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Stimulation cost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ABCF0" w14:textId="1D55A58E" w:rsidR="00DF5E7A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4,426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F11DD" w14:textId="79BCEA7C" w:rsidR="00DF5E7A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442.6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1A7C" w14:textId="77777777" w:rsidR="00DF5E7A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Change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DE0A9" w14:textId="5F7C9633" w:rsidR="00DF5E7A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3</w:t>
            </w:r>
            <w:r w:rsidR="0081791E">
              <w:rPr>
                <w:color w:val="000000"/>
                <w:sz w:val="20"/>
                <w:szCs w:val="20"/>
              </w:rPr>
              <w:t>,</w:t>
            </w:r>
            <w:r w:rsidRPr="00D51C46">
              <w:rPr>
                <w:color w:val="000000"/>
                <w:sz w:val="20"/>
                <w:szCs w:val="20"/>
              </w:rPr>
              <w:t>540.8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09686" w14:textId="499B05CF" w:rsidR="00DF5E7A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5</w:t>
            </w:r>
            <w:r w:rsidR="0081791E">
              <w:rPr>
                <w:color w:val="000000"/>
                <w:sz w:val="20"/>
                <w:szCs w:val="20"/>
              </w:rPr>
              <w:t>,</w:t>
            </w:r>
            <w:r w:rsidRPr="00D51C46">
              <w:rPr>
                <w:color w:val="000000"/>
                <w:sz w:val="20"/>
                <w:szCs w:val="20"/>
              </w:rPr>
              <w:t>311.2</w:t>
            </w:r>
          </w:p>
        </w:tc>
      </w:tr>
      <w:tr w:rsidR="00DF5E7A" w:rsidRPr="0085669E" w14:paraId="08898618" w14:textId="77777777" w:rsidTr="0082279C">
        <w:trPr>
          <w:trHeight w:val="271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076C" w14:textId="5B6B4DFB" w:rsidR="00DF5E7A" w:rsidRPr="0085669E" w:rsidRDefault="002C1C8E" w:rsidP="00DF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</w:t>
            </w:r>
            <w:r w:rsidR="00DF5E7A"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etriev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al and ICSI </w:t>
            </w:r>
            <w:r w:rsidR="00DF5E7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cost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1B6EB" w14:textId="271B94CF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5,596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31271" w14:textId="76043657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559.6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72DF3" w14:textId="1AA5B0A7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Change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A642" w14:textId="21B1D05F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4</w:t>
            </w:r>
            <w:r w:rsidR="0081791E">
              <w:rPr>
                <w:color w:val="000000"/>
                <w:sz w:val="20"/>
                <w:szCs w:val="20"/>
              </w:rPr>
              <w:t>,</w:t>
            </w:r>
            <w:r w:rsidRPr="00D51C46">
              <w:rPr>
                <w:color w:val="000000"/>
                <w:sz w:val="20"/>
                <w:szCs w:val="20"/>
              </w:rPr>
              <w:t>476.8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909CB" w14:textId="62E62D70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6</w:t>
            </w:r>
            <w:r w:rsidR="0081791E">
              <w:rPr>
                <w:color w:val="000000"/>
                <w:sz w:val="20"/>
                <w:szCs w:val="20"/>
              </w:rPr>
              <w:t>,</w:t>
            </w:r>
            <w:r w:rsidRPr="00D51C46">
              <w:rPr>
                <w:color w:val="000000"/>
                <w:sz w:val="20"/>
                <w:szCs w:val="20"/>
              </w:rPr>
              <w:t>715.2</w:t>
            </w:r>
          </w:p>
        </w:tc>
      </w:tr>
      <w:tr w:rsidR="00DF5E7A" w:rsidRPr="0085669E" w14:paraId="2696B838" w14:textId="77777777" w:rsidTr="0082279C">
        <w:trPr>
          <w:trHeight w:val="271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F5ED" w14:textId="77777777" w:rsidR="00DF5E7A" w:rsidRPr="0085669E" w:rsidRDefault="00DF5E7A" w:rsidP="00DF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Embryo transfer cost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C4936" w14:textId="63A88EAC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2,995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1545C" w14:textId="67A5D5B6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299.5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E5306" w14:textId="77777777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Change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3BB90" w14:textId="2A100EF1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2</w:t>
            </w:r>
            <w:r w:rsidR="0081791E">
              <w:rPr>
                <w:color w:val="000000"/>
                <w:sz w:val="20"/>
                <w:szCs w:val="20"/>
              </w:rPr>
              <w:t>,</w:t>
            </w:r>
            <w:r w:rsidRPr="00D51C46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F477F" w14:textId="114480BD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3</w:t>
            </w:r>
            <w:r w:rsidR="0081791E">
              <w:rPr>
                <w:color w:val="000000"/>
                <w:sz w:val="20"/>
                <w:szCs w:val="20"/>
              </w:rPr>
              <w:t>,</w:t>
            </w:r>
            <w:r w:rsidRPr="00D51C46">
              <w:rPr>
                <w:color w:val="000000"/>
                <w:sz w:val="20"/>
                <w:szCs w:val="20"/>
              </w:rPr>
              <w:t>594</w:t>
            </w:r>
          </w:p>
        </w:tc>
      </w:tr>
      <w:tr w:rsidR="00DF5E7A" w14:paraId="728450A0" w14:textId="77777777" w:rsidTr="0082279C">
        <w:trPr>
          <w:trHeight w:val="271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12A" w14:textId="77777777" w:rsidR="00DF5E7A" w:rsidRPr="0085669E" w:rsidRDefault="00DF5E7A" w:rsidP="00DF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E35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Cryopreservation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cost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1DAA1" w14:textId="2EC9C834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4,977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D54C9" w14:textId="0E123847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497.7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A9E6D" w14:textId="77777777" w:rsidR="00DF5E7A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Change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C9BBB" w14:textId="6C05B6E9" w:rsidR="00DF5E7A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3</w:t>
            </w:r>
            <w:r w:rsidR="0081791E">
              <w:rPr>
                <w:color w:val="000000"/>
                <w:sz w:val="20"/>
                <w:szCs w:val="20"/>
              </w:rPr>
              <w:t>,</w:t>
            </w:r>
            <w:r w:rsidRPr="00D51C46">
              <w:rPr>
                <w:color w:val="000000"/>
                <w:sz w:val="20"/>
                <w:szCs w:val="20"/>
              </w:rPr>
              <w:t>981.6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F307F" w14:textId="3246EE8C" w:rsidR="00DF5E7A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5</w:t>
            </w:r>
            <w:r w:rsidR="0081791E">
              <w:rPr>
                <w:color w:val="000000"/>
                <w:sz w:val="20"/>
                <w:szCs w:val="20"/>
              </w:rPr>
              <w:t>,</w:t>
            </w:r>
            <w:r w:rsidRPr="00D51C46">
              <w:rPr>
                <w:color w:val="000000"/>
                <w:sz w:val="20"/>
                <w:szCs w:val="20"/>
              </w:rPr>
              <w:t>972.4</w:t>
            </w:r>
          </w:p>
        </w:tc>
      </w:tr>
      <w:tr w:rsidR="00DF5E7A" w14:paraId="55B62072" w14:textId="77777777" w:rsidTr="0082279C">
        <w:trPr>
          <w:trHeight w:val="271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F7D2" w14:textId="45D48400" w:rsidR="00DF5E7A" w:rsidRPr="0085669E" w:rsidRDefault="00DF5E7A" w:rsidP="00DF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Miscarriage cost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10A22" w14:textId="663A4BE5" w:rsidR="00DF5E7A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806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E81D6" w14:textId="657E84A1" w:rsidR="00DF5E7A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80.6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7AD29" w14:textId="77777777" w:rsidR="00DF5E7A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Change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ABD23" w14:textId="41B2F8AB" w:rsidR="00DF5E7A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644.8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6B263" w14:textId="09FA8C58" w:rsidR="00DF5E7A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967.2</w:t>
            </w:r>
          </w:p>
        </w:tc>
      </w:tr>
      <w:tr w:rsidR="00DF5E7A" w:rsidRPr="0085669E" w14:paraId="7D6FAA1E" w14:textId="77777777" w:rsidTr="0082279C">
        <w:trPr>
          <w:trHeight w:val="271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9882" w14:textId="219C83C0" w:rsidR="00DF5E7A" w:rsidRPr="0085669E" w:rsidRDefault="002C1C8E" w:rsidP="00DF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Moderate / severe </w:t>
            </w:r>
            <w:r w:rsidR="00DF5E7A"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OHSS cost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2825B" w14:textId="2880C659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2,490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F8958" w14:textId="10357E2B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4B5DB" w14:textId="77777777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Change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77F0" w14:textId="042C9CE0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1</w:t>
            </w:r>
            <w:r w:rsidR="0081791E">
              <w:rPr>
                <w:color w:val="000000"/>
                <w:sz w:val="20"/>
                <w:szCs w:val="20"/>
              </w:rPr>
              <w:t>,</w:t>
            </w:r>
            <w:r w:rsidRPr="00D51C46">
              <w:rPr>
                <w:color w:val="000000"/>
                <w:sz w:val="20"/>
                <w:szCs w:val="20"/>
              </w:rPr>
              <w:t>992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302CF" w14:textId="750718B0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2</w:t>
            </w:r>
            <w:r w:rsidR="0081791E">
              <w:rPr>
                <w:color w:val="000000"/>
                <w:sz w:val="20"/>
                <w:szCs w:val="20"/>
              </w:rPr>
              <w:t>,</w:t>
            </w:r>
            <w:r w:rsidRPr="00D51C46">
              <w:rPr>
                <w:color w:val="000000"/>
                <w:sz w:val="20"/>
                <w:szCs w:val="20"/>
              </w:rPr>
              <w:t>988</w:t>
            </w:r>
          </w:p>
        </w:tc>
      </w:tr>
      <w:tr w:rsidR="00DF5E7A" w:rsidRPr="0085669E" w14:paraId="3F0940A5" w14:textId="77777777" w:rsidTr="0082279C">
        <w:trPr>
          <w:trHeight w:val="271"/>
        </w:trPr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48E5" w14:textId="77777777" w:rsidR="00DF5E7A" w:rsidRPr="0085669E" w:rsidRDefault="00DF5E7A" w:rsidP="00DF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Live Birth cost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if applied, otherwise US$0.00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F46BE" w14:textId="23D485FD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14,</w:t>
            </w:r>
            <w:r w:rsidR="00C97CBC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9C0C9" w14:textId="261D9B91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1</w:t>
            </w:r>
            <w:r w:rsidR="0081791E">
              <w:rPr>
                <w:color w:val="000000"/>
                <w:sz w:val="20"/>
                <w:szCs w:val="20"/>
              </w:rPr>
              <w:t>,</w:t>
            </w:r>
            <w:r w:rsidRPr="00D51C46">
              <w:rPr>
                <w:color w:val="000000"/>
                <w:sz w:val="20"/>
                <w:szCs w:val="20"/>
              </w:rPr>
              <w:t>4</w:t>
            </w:r>
            <w:r w:rsidR="00C97CBC">
              <w:rPr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5D016" w14:textId="77777777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Change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CB995" w14:textId="417078E5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11</w:t>
            </w:r>
            <w:r w:rsidR="0081791E">
              <w:rPr>
                <w:color w:val="000000"/>
                <w:sz w:val="20"/>
                <w:szCs w:val="20"/>
              </w:rPr>
              <w:t>,</w:t>
            </w:r>
            <w:r w:rsidRPr="00D51C46">
              <w:rPr>
                <w:color w:val="000000"/>
                <w:sz w:val="20"/>
                <w:szCs w:val="20"/>
              </w:rPr>
              <w:t>285.6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83795" w14:textId="6C08EC21" w:rsidR="00DF5E7A" w:rsidRPr="0085004E" w:rsidRDefault="00DF5E7A" w:rsidP="00DF5E7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Pr="00D51C46">
              <w:rPr>
                <w:color w:val="000000"/>
                <w:sz w:val="20"/>
                <w:szCs w:val="20"/>
              </w:rPr>
              <w:t>16</w:t>
            </w:r>
            <w:r w:rsidR="0081791E">
              <w:rPr>
                <w:color w:val="000000"/>
                <w:sz w:val="20"/>
                <w:szCs w:val="20"/>
              </w:rPr>
              <w:t>,</w:t>
            </w:r>
            <w:r w:rsidRPr="00D51C46">
              <w:rPr>
                <w:color w:val="000000"/>
                <w:sz w:val="20"/>
                <w:szCs w:val="20"/>
              </w:rPr>
              <w:t>928.4</w:t>
            </w:r>
          </w:p>
        </w:tc>
      </w:tr>
    </w:tbl>
    <w:p w14:paraId="22441A09" w14:textId="6141A190" w:rsidR="00B80D8D" w:rsidRPr="00B80D8D" w:rsidRDefault="00B80D8D" w:rsidP="00B80D8D">
      <w:pPr>
        <w:spacing w:before="240" w:line="240" w:lineRule="auto"/>
        <w:rPr>
          <w:rFonts w:cs="Times New Roman"/>
          <w:b/>
        </w:rPr>
      </w:pPr>
      <w:r w:rsidRPr="00B80D8D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Abbreviations: </w:t>
      </w:r>
      <w:r w:rsidR="0099262A">
        <w:rPr>
          <w:rFonts w:ascii="Times New Roman" w:eastAsia="Times New Roman" w:hAnsi="Times New Roman" w:cs="Times New Roman"/>
          <w:sz w:val="20"/>
          <w:szCs w:val="20"/>
          <w:lang w:eastAsia="en-GB"/>
        </w:rPr>
        <w:t>hCG, h</w:t>
      </w:r>
      <w:r w:rsidR="0099262A" w:rsidRPr="0099262A">
        <w:rPr>
          <w:rFonts w:ascii="Times New Roman" w:eastAsia="Times New Roman" w:hAnsi="Times New Roman" w:cs="Times New Roman"/>
          <w:sz w:val="20"/>
          <w:szCs w:val="20"/>
          <w:lang w:eastAsia="en-GB"/>
        </w:rPr>
        <w:t>uman chorionic gonadotropin</w:t>
      </w:r>
      <w:r w:rsidR="0099262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; </w:t>
      </w:r>
      <w:r w:rsidRPr="00B80D8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HP-hMG, highly purified human menopausal gonadotropin; </w:t>
      </w:r>
      <w:r w:rsidR="002C1C8E">
        <w:rPr>
          <w:rFonts w:ascii="Times New Roman" w:eastAsia="Times New Roman" w:hAnsi="Times New Roman" w:cs="Times New Roman"/>
          <w:sz w:val="20"/>
          <w:szCs w:val="20"/>
          <w:lang w:eastAsia="en-GB"/>
        </w:rPr>
        <w:t>ICSI, i</w:t>
      </w:r>
      <w:r w:rsidR="002C1C8E" w:rsidRPr="002C1C8E">
        <w:rPr>
          <w:rFonts w:ascii="Times New Roman" w:eastAsia="Times New Roman" w:hAnsi="Times New Roman" w:cs="Times New Roman"/>
          <w:sz w:val="20"/>
          <w:szCs w:val="20"/>
          <w:lang w:eastAsia="en-GB"/>
        </w:rPr>
        <w:t>ntracytoplasmic sperm injection</w:t>
      </w:r>
      <w:r w:rsidR="002C1C8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; </w:t>
      </w:r>
      <w:r w:rsidRPr="00B80D8D">
        <w:rPr>
          <w:rFonts w:ascii="Times New Roman" w:eastAsia="Times New Roman" w:hAnsi="Times New Roman" w:cs="Times New Roman"/>
          <w:sz w:val="20"/>
          <w:szCs w:val="20"/>
          <w:lang w:eastAsia="en-GB"/>
        </w:rPr>
        <w:t>OHSS, ovarian hyperstimulation syndrome; rFSH, recombinant follicle-stimulating hormone</w:t>
      </w:r>
    </w:p>
    <w:p w14:paraId="7CE1B735" w14:textId="6239DE11" w:rsidR="000E146A" w:rsidRDefault="000E146A">
      <w:pPr>
        <w:rPr>
          <w:lang w:val="en-US"/>
        </w:rPr>
      </w:pPr>
    </w:p>
    <w:p w14:paraId="61092B09" w14:textId="77777777" w:rsidR="000E146A" w:rsidRDefault="000E146A">
      <w:pPr>
        <w:rPr>
          <w:lang w:val="en-US"/>
        </w:rPr>
      </w:pPr>
      <w:r>
        <w:rPr>
          <w:lang w:val="en-US"/>
        </w:rPr>
        <w:br w:type="page"/>
      </w:r>
    </w:p>
    <w:p w14:paraId="566455BB" w14:textId="17DA73E1" w:rsidR="00451516" w:rsidRPr="00052C9D" w:rsidRDefault="00CC0236">
      <w:pPr>
        <w:rPr>
          <w:rFonts w:ascii="Times New Roman" w:hAnsi="Times New Roman" w:cs="Times New Roman"/>
          <w:b/>
          <w:bCs/>
          <w:lang w:val="en-US"/>
        </w:rPr>
      </w:pPr>
      <w:r w:rsidRPr="00760BE7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760BE7"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lang w:val="en-US"/>
        </w:rPr>
        <w:t>P</w:t>
      </w:r>
      <w:r w:rsidRPr="00760BE7">
        <w:rPr>
          <w:rFonts w:ascii="Times New Roman" w:hAnsi="Times New Roman" w:cs="Times New Roman"/>
          <w:b/>
          <w:bCs/>
          <w:lang w:val="en-US"/>
        </w:rPr>
        <w:t>SA parameter</w:t>
      </w:r>
      <w:r>
        <w:rPr>
          <w:rFonts w:ascii="Times New Roman" w:hAnsi="Times New Roman" w:cs="Times New Roman"/>
          <w:b/>
          <w:bCs/>
          <w:lang w:val="en-US"/>
        </w:rPr>
        <w:t>s: MEGASET-HR</w:t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4"/>
        <w:gridCol w:w="2454"/>
        <w:gridCol w:w="2454"/>
        <w:gridCol w:w="2455"/>
      </w:tblGrid>
      <w:tr w:rsidR="00850D4B" w:rsidRPr="0085669E" w14:paraId="70E5625C" w14:textId="77777777" w:rsidTr="00B80D8D">
        <w:trPr>
          <w:trHeight w:val="514"/>
        </w:trPr>
        <w:tc>
          <w:tcPr>
            <w:tcW w:w="6954" w:type="dxa"/>
            <w:shd w:val="clear" w:color="auto" w:fill="auto"/>
            <w:noWrap/>
            <w:vAlign w:val="bottom"/>
            <w:hideMark/>
          </w:tcPr>
          <w:p w14:paraId="47569476" w14:textId="77777777" w:rsidR="00850D4B" w:rsidRPr="0085669E" w:rsidRDefault="00850D4B" w:rsidP="00333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Parameter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5F8A583E" w14:textId="77777777" w:rsidR="00850D4B" w:rsidRPr="0085669E" w:rsidRDefault="00850D4B" w:rsidP="0033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Base Value</w:t>
            </w:r>
          </w:p>
        </w:tc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59683982" w14:textId="77777777" w:rsidR="00850D4B" w:rsidRPr="0085669E" w:rsidRDefault="00850D4B" w:rsidP="0033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566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Standard Error</w:t>
            </w:r>
          </w:p>
        </w:tc>
        <w:tc>
          <w:tcPr>
            <w:tcW w:w="2455" w:type="dxa"/>
            <w:shd w:val="clear" w:color="auto" w:fill="auto"/>
            <w:noWrap/>
            <w:vAlign w:val="bottom"/>
            <w:hideMark/>
          </w:tcPr>
          <w:p w14:paraId="0E731B27" w14:textId="77777777" w:rsidR="00850D4B" w:rsidRPr="0085669E" w:rsidRDefault="00850D4B" w:rsidP="0033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Distribution</w:t>
            </w:r>
          </w:p>
        </w:tc>
      </w:tr>
      <w:tr w:rsidR="00850D4B" w:rsidRPr="0085669E" w14:paraId="4B28C34D" w14:textId="77777777" w:rsidTr="00B80D8D">
        <w:trPr>
          <w:trHeight w:val="271"/>
        </w:trPr>
        <w:tc>
          <w:tcPr>
            <w:tcW w:w="14317" w:type="dxa"/>
            <w:gridSpan w:val="4"/>
            <w:shd w:val="clear" w:color="auto" w:fill="auto"/>
            <w:noWrap/>
            <w:vAlign w:val="bottom"/>
          </w:tcPr>
          <w:p w14:paraId="7F2F0D93" w14:textId="3EAE0348" w:rsidR="00850D4B" w:rsidRPr="00052C9D" w:rsidRDefault="00850D4B" w:rsidP="00A47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Utilities</w:t>
            </w:r>
          </w:p>
        </w:tc>
      </w:tr>
      <w:tr w:rsidR="00850D4B" w:rsidRPr="00052C9D" w14:paraId="35712C49" w14:textId="77777777" w:rsidTr="00B80D8D">
        <w:trPr>
          <w:trHeight w:val="271"/>
        </w:trPr>
        <w:tc>
          <w:tcPr>
            <w:tcW w:w="6954" w:type="dxa"/>
            <w:shd w:val="clear" w:color="auto" w:fill="auto"/>
            <w:noWrap/>
            <w:vAlign w:val="bottom"/>
          </w:tcPr>
          <w:p w14:paraId="75D94766" w14:textId="77777777" w:rsidR="00850D4B" w:rsidRPr="00052C9D" w:rsidRDefault="00850D4B" w:rsidP="0033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Infertility utility 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2B94F982" w14:textId="77777777" w:rsidR="00850D4B" w:rsidRPr="00F1744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1744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0D34C7F9" w14:textId="2D57A427" w:rsidR="00850D4B" w:rsidRPr="00A470C9" w:rsidRDefault="00FA4760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  <w:r w:rsidR="00850D4B" w:rsidRPr="00A470C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2455" w:type="dxa"/>
            <w:shd w:val="clear" w:color="auto" w:fill="auto"/>
            <w:noWrap/>
            <w:vAlign w:val="center"/>
          </w:tcPr>
          <w:p w14:paraId="3CE84378" w14:textId="77777777" w:rsidR="00850D4B" w:rsidRPr="00052C9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850D4B" w:rsidRPr="00052C9D" w14:paraId="456915F4" w14:textId="77777777" w:rsidTr="00B80D8D">
        <w:trPr>
          <w:trHeight w:val="271"/>
        </w:trPr>
        <w:tc>
          <w:tcPr>
            <w:tcW w:w="6954" w:type="dxa"/>
            <w:shd w:val="clear" w:color="auto" w:fill="auto"/>
            <w:noWrap/>
            <w:vAlign w:val="bottom"/>
          </w:tcPr>
          <w:p w14:paraId="51BCB041" w14:textId="77777777" w:rsidR="00850D4B" w:rsidRPr="00052C9D" w:rsidRDefault="00850D4B" w:rsidP="0033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Stimulation utility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4EC28F3F" w14:textId="77777777" w:rsidR="00850D4B" w:rsidRPr="00F1744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1744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18FE315E" w14:textId="164130E1" w:rsidR="00850D4B" w:rsidRPr="00A470C9" w:rsidRDefault="00FA4760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  <w:r w:rsidR="00850D4B" w:rsidRPr="00A470C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2455" w:type="dxa"/>
            <w:shd w:val="clear" w:color="auto" w:fill="auto"/>
            <w:noWrap/>
            <w:vAlign w:val="center"/>
          </w:tcPr>
          <w:p w14:paraId="6AB88F94" w14:textId="77777777" w:rsidR="00850D4B" w:rsidRPr="00052C9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850D4B" w:rsidRPr="00052C9D" w14:paraId="7E4A0321" w14:textId="77777777" w:rsidTr="00B80D8D">
        <w:trPr>
          <w:trHeight w:val="271"/>
        </w:trPr>
        <w:tc>
          <w:tcPr>
            <w:tcW w:w="6954" w:type="dxa"/>
            <w:shd w:val="clear" w:color="auto" w:fill="auto"/>
            <w:noWrap/>
            <w:vAlign w:val="bottom"/>
          </w:tcPr>
          <w:p w14:paraId="6B7C0EC6" w14:textId="77777777" w:rsidR="00850D4B" w:rsidRPr="00052C9D" w:rsidRDefault="00850D4B" w:rsidP="0033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Oocyte retrieval utility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114FB9AB" w14:textId="77777777" w:rsidR="00850D4B" w:rsidRPr="00F1744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1744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3A9292CA" w14:textId="5DFCF0DE" w:rsidR="00850D4B" w:rsidRPr="00A470C9" w:rsidRDefault="00FA4760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  <w:r w:rsidR="00850D4B" w:rsidRPr="00A470C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2455" w:type="dxa"/>
            <w:shd w:val="clear" w:color="auto" w:fill="auto"/>
            <w:noWrap/>
            <w:vAlign w:val="center"/>
          </w:tcPr>
          <w:p w14:paraId="241615AB" w14:textId="77777777" w:rsidR="00850D4B" w:rsidRPr="00052C9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850D4B" w:rsidRPr="00052C9D" w14:paraId="7C36E063" w14:textId="77777777" w:rsidTr="00B80D8D">
        <w:trPr>
          <w:trHeight w:val="271"/>
        </w:trPr>
        <w:tc>
          <w:tcPr>
            <w:tcW w:w="6954" w:type="dxa"/>
            <w:shd w:val="clear" w:color="auto" w:fill="auto"/>
            <w:noWrap/>
            <w:vAlign w:val="bottom"/>
          </w:tcPr>
          <w:p w14:paraId="78670A29" w14:textId="77777777" w:rsidR="00850D4B" w:rsidRPr="00052C9D" w:rsidRDefault="00850D4B" w:rsidP="0033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Embryo transfer utility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23FDCCCB" w14:textId="77777777" w:rsidR="00850D4B" w:rsidRPr="00052C9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5AA65200" w14:textId="4BB15947" w:rsidR="00850D4B" w:rsidRPr="00A470C9" w:rsidRDefault="00FA4760" w:rsidP="00C401A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-</w:t>
            </w:r>
            <w:r w:rsidR="00850D4B" w:rsidRPr="00A470C9">
              <w:rPr>
                <w:rFonts w:eastAsia="Times New Roman" w:cstheme="minorHAnsi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2455" w:type="dxa"/>
            <w:shd w:val="clear" w:color="auto" w:fill="auto"/>
            <w:noWrap/>
            <w:vAlign w:val="center"/>
          </w:tcPr>
          <w:p w14:paraId="39A4A411" w14:textId="77777777" w:rsidR="00850D4B" w:rsidRPr="00052C9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850D4B" w:rsidRPr="00052C9D" w14:paraId="75F6F8B4" w14:textId="77777777" w:rsidTr="00B80D8D">
        <w:trPr>
          <w:trHeight w:val="271"/>
        </w:trPr>
        <w:tc>
          <w:tcPr>
            <w:tcW w:w="6954" w:type="dxa"/>
            <w:shd w:val="clear" w:color="auto" w:fill="auto"/>
            <w:noWrap/>
            <w:vAlign w:val="bottom"/>
          </w:tcPr>
          <w:p w14:paraId="604B295A" w14:textId="77777777" w:rsidR="00850D4B" w:rsidRPr="00052C9D" w:rsidRDefault="00850D4B" w:rsidP="0033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Ongoing pregnancy utility 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3E7E5768" w14:textId="77777777" w:rsidR="00850D4B" w:rsidRPr="00052C9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0FEC1856" w14:textId="77777777" w:rsidR="00850D4B" w:rsidRPr="00A470C9" w:rsidRDefault="00850D4B" w:rsidP="00C401A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A470C9">
              <w:rPr>
                <w:rFonts w:eastAsia="Times New Roman" w:cstheme="minorHAnsi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2455" w:type="dxa"/>
            <w:shd w:val="clear" w:color="auto" w:fill="auto"/>
            <w:noWrap/>
            <w:vAlign w:val="center"/>
          </w:tcPr>
          <w:p w14:paraId="6F6E4FC4" w14:textId="77777777" w:rsidR="00850D4B" w:rsidRPr="00052C9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850D4B" w:rsidRPr="00052C9D" w14:paraId="71950A94" w14:textId="77777777" w:rsidTr="00B80D8D">
        <w:trPr>
          <w:trHeight w:val="271"/>
        </w:trPr>
        <w:tc>
          <w:tcPr>
            <w:tcW w:w="6954" w:type="dxa"/>
            <w:shd w:val="clear" w:color="auto" w:fill="auto"/>
            <w:noWrap/>
            <w:vAlign w:val="bottom"/>
          </w:tcPr>
          <w:p w14:paraId="1EAFFDD0" w14:textId="77777777" w:rsidR="00850D4B" w:rsidRPr="00052C9D" w:rsidRDefault="00850D4B" w:rsidP="0033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Disutility of miscarriage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60A8E81B" w14:textId="77777777" w:rsidR="00850D4B" w:rsidRPr="00052C9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4ADD41F4" w14:textId="6DBAD075" w:rsidR="00850D4B" w:rsidRPr="00A470C9" w:rsidRDefault="00FA4760" w:rsidP="00C401A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-</w:t>
            </w:r>
            <w:r w:rsidR="00850D4B" w:rsidRPr="00A470C9">
              <w:rPr>
                <w:rFonts w:eastAsia="Times New Roman" w:cstheme="minorHAnsi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2455" w:type="dxa"/>
            <w:shd w:val="clear" w:color="auto" w:fill="auto"/>
            <w:noWrap/>
            <w:vAlign w:val="center"/>
          </w:tcPr>
          <w:p w14:paraId="253807EE" w14:textId="77777777" w:rsidR="00850D4B" w:rsidRPr="00052C9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850D4B" w:rsidRPr="00052C9D" w14:paraId="0F55EE48" w14:textId="77777777" w:rsidTr="00B80D8D">
        <w:trPr>
          <w:trHeight w:val="271"/>
        </w:trPr>
        <w:tc>
          <w:tcPr>
            <w:tcW w:w="6954" w:type="dxa"/>
            <w:shd w:val="clear" w:color="auto" w:fill="auto"/>
            <w:noWrap/>
            <w:vAlign w:val="bottom"/>
          </w:tcPr>
          <w:p w14:paraId="7DC3B6CA" w14:textId="77777777" w:rsidR="00850D4B" w:rsidRPr="00052C9D" w:rsidRDefault="00850D4B" w:rsidP="0033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Disutility of OHSS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58485A4B" w14:textId="77777777" w:rsidR="00850D4B" w:rsidRPr="00052C9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6ABCD346" w14:textId="32DC0646" w:rsidR="00850D4B" w:rsidRPr="00A470C9" w:rsidRDefault="00FA4760" w:rsidP="00C401A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-</w:t>
            </w:r>
            <w:r w:rsidR="00850D4B" w:rsidRPr="00A470C9">
              <w:rPr>
                <w:rFonts w:eastAsia="Times New Roman" w:cstheme="minorHAnsi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2455" w:type="dxa"/>
            <w:shd w:val="clear" w:color="auto" w:fill="auto"/>
            <w:noWrap/>
            <w:vAlign w:val="center"/>
          </w:tcPr>
          <w:p w14:paraId="69021113" w14:textId="77777777" w:rsidR="00850D4B" w:rsidRPr="00052C9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850D4B" w:rsidRPr="00052C9D" w14:paraId="3D179D84" w14:textId="77777777" w:rsidTr="00B80D8D">
        <w:trPr>
          <w:trHeight w:val="271"/>
        </w:trPr>
        <w:tc>
          <w:tcPr>
            <w:tcW w:w="6954" w:type="dxa"/>
            <w:shd w:val="clear" w:color="auto" w:fill="auto"/>
            <w:noWrap/>
            <w:vAlign w:val="bottom"/>
          </w:tcPr>
          <w:p w14:paraId="6EA2F49B" w14:textId="77777777" w:rsidR="00850D4B" w:rsidRPr="00052C9D" w:rsidRDefault="00850D4B" w:rsidP="0033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Live birth utility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7C8EBDD7" w14:textId="242C854A" w:rsidR="00850D4B" w:rsidRPr="00052C9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</w:t>
            </w:r>
            <w:r w:rsidR="00F1744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4" w:type="dxa"/>
            <w:shd w:val="clear" w:color="auto" w:fill="auto"/>
            <w:noWrap/>
            <w:vAlign w:val="center"/>
          </w:tcPr>
          <w:p w14:paraId="0B15D1BA" w14:textId="11816566" w:rsidR="00850D4B" w:rsidRPr="00A470C9" w:rsidRDefault="00850D4B" w:rsidP="00C401A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0B60">
              <w:rPr>
                <w:rFonts w:eastAsia="Times New Roman" w:cstheme="minorHAnsi"/>
                <w:sz w:val="20"/>
                <w:szCs w:val="20"/>
                <w:lang w:eastAsia="en-GB"/>
              </w:rPr>
              <w:t>0.01</w:t>
            </w:r>
            <w:r w:rsidR="00A470C9">
              <w:rPr>
                <w:rFonts w:eastAsia="Times New Roman" w:cstheme="minorHAnsi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5" w:type="dxa"/>
            <w:shd w:val="clear" w:color="auto" w:fill="auto"/>
            <w:noWrap/>
            <w:vAlign w:val="center"/>
          </w:tcPr>
          <w:p w14:paraId="5F1B8058" w14:textId="77777777" w:rsidR="00850D4B" w:rsidRPr="00052C9D" w:rsidRDefault="00850D4B" w:rsidP="00C401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850D4B" w:rsidRPr="0085669E" w14:paraId="519B5BBD" w14:textId="77777777" w:rsidTr="00B80D8D">
        <w:trPr>
          <w:trHeight w:val="161"/>
        </w:trPr>
        <w:tc>
          <w:tcPr>
            <w:tcW w:w="14317" w:type="dxa"/>
            <w:gridSpan w:val="4"/>
            <w:shd w:val="clear" w:color="auto" w:fill="auto"/>
            <w:noWrap/>
            <w:vAlign w:val="bottom"/>
          </w:tcPr>
          <w:p w14:paraId="185009F9" w14:textId="2E9D9CAD" w:rsidR="00850D4B" w:rsidRPr="00052C9D" w:rsidRDefault="00850D4B" w:rsidP="00A47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Costs</w:t>
            </w:r>
          </w:p>
        </w:tc>
      </w:tr>
      <w:tr w:rsidR="00061613" w:rsidRPr="00052C9D" w14:paraId="316397C9" w14:textId="77777777" w:rsidTr="00061613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B4A09" w14:textId="659E0D70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Stimulation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41615" w14:textId="75CE190E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4,426</w:t>
            </w:r>
            <w:r w:rsidR="00531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00329" w14:textId="58525460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442.61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62C70" w14:textId="32D77322" w:rsidR="00061613" w:rsidRPr="00061613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</w:t>
            </w:r>
          </w:p>
        </w:tc>
      </w:tr>
      <w:tr w:rsidR="00061613" w:rsidRPr="00052C9D" w14:paraId="51CF567B" w14:textId="77777777" w:rsidTr="00061613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2BE5A" w14:textId="4AB6F6CF" w:rsidR="00061613" w:rsidRPr="00052C9D" w:rsidRDefault="002C1C8E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Retrieval and ICSI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D75B6" w14:textId="216F5D9C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5,596</w:t>
            </w:r>
            <w:r w:rsidR="00531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999FC" w14:textId="697BC582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559.64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554B3" w14:textId="3E2EDC3A" w:rsidR="00061613" w:rsidRPr="00061613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</w:t>
            </w:r>
          </w:p>
        </w:tc>
      </w:tr>
      <w:tr w:rsidR="00061613" w:rsidRPr="00052C9D" w14:paraId="561B44EE" w14:textId="77777777" w:rsidTr="00061613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5857A" w14:textId="0D9FB3CF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Embryo transfer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E562A" w14:textId="4AA3DBDA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2,995</w:t>
            </w:r>
            <w:r w:rsidR="00531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C4F9D" w14:textId="4C54F5E0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299.47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72961" w14:textId="2956BB93" w:rsidR="00061613" w:rsidRPr="00061613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</w:t>
            </w:r>
          </w:p>
        </w:tc>
      </w:tr>
      <w:tr w:rsidR="00061613" w:rsidRPr="00052C9D" w14:paraId="3CA3CF57" w14:textId="77777777" w:rsidTr="00061613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03E5E" w14:textId="20E467B0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Cryopreservation 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5892C" w14:textId="5AF9C685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4,977</w:t>
            </w:r>
            <w:r w:rsidR="00531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C1B8D" w14:textId="7269708F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497.70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9BD66" w14:textId="0D502653" w:rsidR="00061613" w:rsidRPr="00061613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</w:t>
            </w:r>
          </w:p>
        </w:tc>
      </w:tr>
      <w:tr w:rsidR="00061613" w:rsidRPr="00052C9D" w14:paraId="76085398" w14:textId="77777777" w:rsidTr="00061613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61BE9" w14:textId="07241965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Miscarriage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9BBA5" w14:textId="23033D22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806</w:t>
            </w:r>
            <w:r w:rsidR="00531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08879" w14:textId="52100427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80.58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07A80" w14:textId="0C787195" w:rsidR="00061613" w:rsidRPr="00061613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</w:t>
            </w:r>
          </w:p>
        </w:tc>
      </w:tr>
      <w:tr w:rsidR="00061613" w:rsidRPr="00052C9D" w14:paraId="4F9E0CF6" w14:textId="77777777" w:rsidTr="00061613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BD8EB" w14:textId="29F5C735" w:rsidR="00061613" w:rsidRPr="00052C9D" w:rsidRDefault="002C1C8E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Moderate / severe </w:t>
            </w:r>
            <w:r w:rsidR="0006161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OHSS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D7C07" w14:textId="7E071484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2,490</w:t>
            </w:r>
            <w:r w:rsidR="00531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BC50E" w14:textId="4B7C1CB7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249.01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35985" w14:textId="3B8A6605" w:rsidR="00061613" w:rsidRPr="00061613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</w:t>
            </w:r>
          </w:p>
        </w:tc>
      </w:tr>
      <w:tr w:rsidR="00061613" w:rsidRPr="00052C9D" w14:paraId="0C7B59E8" w14:textId="77777777" w:rsidTr="00061613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41929" w14:textId="74AC4C99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Live birth </w:t>
            </w:r>
          </w:p>
        </w:tc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62FB0" w14:textId="33716907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  <w:r w:rsidR="00531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014BB" w14:textId="73667C6F" w:rsidR="00061613" w:rsidRPr="00061613" w:rsidRDefault="002B41B5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US$</w:t>
            </w:r>
            <w:r w:rsidR="00061613"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23.50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820B3" w14:textId="49F6B8EC" w:rsidR="00061613" w:rsidRPr="00061613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616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</w:t>
            </w:r>
          </w:p>
        </w:tc>
      </w:tr>
      <w:tr w:rsidR="00061613" w:rsidRPr="0085669E" w14:paraId="07FB579D" w14:textId="77777777" w:rsidTr="00B80D8D">
        <w:trPr>
          <w:trHeight w:val="271"/>
        </w:trPr>
        <w:tc>
          <w:tcPr>
            <w:tcW w:w="14317" w:type="dxa"/>
            <w:gridSpan w:val="4"/>
            <w:shd w:val="clear" w:color="auto" w:fill="auto"/>
            <w:noWrap/>
            <w:vAlign w:val="bottom"/>
          </w:tcPr>
          <w:p w14:paraId="6190B84D" w14:textId="6BC03195" w:rsidR="00061613" w:rsidRPr="00A470C9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Events, </w:t>
            </w:r>
            <w:r w:rsidRPr="00052C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HP-hMG (Menopur; MEGASET-HR)</w:t>
            </w:r>
          </w:p>
        </w:tc>
      </w:tr>
      <w:tr w:rsidR="00061613" w:rsidRPr="00052C9D" w14:paraId="24720ADC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CDC41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oocytes retrieved per subject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A88A0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15.14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821E4" w14:textId="5468B62F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8F169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1F5F406E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758DD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MII oocytes per subject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DFF2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10.09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3E93B" w14:textId="6C274C08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75D9D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41B2F29B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7811F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2PN oocytes per subject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14ED8" w14:textId="3FDEFC0E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A5A02" w14:textId="6346DA8C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BD8A3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771DC3F6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1F4DC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Fertilisation rate (# 2PN divided by oocytes retrieved)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B5984" w14:textId="310207C6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5DC45" w14:textId="78E7CDC8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00933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711192C2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3BDC9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blastocysts per subject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4A6F4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4.69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5BDCC" w14:textId="0B0E160F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F2F2C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5CD57D04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80C45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good quality blastocysts per subject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B8D34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4F16F" w14:textId="7F1EE7B0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1E9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53E3FC6D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9ED74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Probability of cycle cancellation before Ovidrel administration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73D4E" w14:textId="327D9BD8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79BB9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DDF80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60FF357C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7D403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Implantation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D5EF2" w14:textId="3F510179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01418" w14:textId="7D62467E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FE709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59F1C71B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3C192" w14:textId="0B851A28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Number of </w:t>
            </w:r>
            <w:r w:rsidR="002E28E2"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cryopreserved</w:t>
            </w: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embryos per subject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5CA9E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4.54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ADB4E" w14:textId="01ED638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BF2E2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248C5615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02C27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of Fresh Embryo Transfer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AA9BD" w14:textId="7551FC88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E7BC4" w14:textId="69ACE70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F12AC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29879094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F3860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Proportion of Frozen 1 Embryo Transfer (given a successful fresh transfer before)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27F0F" w14:textId="4E578B29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14787" w14:textId="511DB423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1E12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6D9447F0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23776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of Frozen 1 Embryo Transfer (given an unsuccessful fresh transfer before)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67E76" w14:textId="3E3DE4B5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E517A" w14:textId="54322AC4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8A2A4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562D3580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8C4A3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of Frozen 2 Embryo Transfer (given successful fresh and frozen 1 cycles)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8432" w14:textId="52822AC3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84A0E" w14:textId="6C9447F3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DD767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689B287C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A5A5A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of Frozen 2 Embryo Transfer (given unsuccessful fresh and frozen 1 cycles)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8E2EB" w14:textId="0FE9A0D8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6425D" w14:textId="65C0463C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CC053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00B4CAD1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D1276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with positive beta- hCG (Fresh Cycle)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A048C" w14:textId="04058B5C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D33DE" w14:textId="3C5F020C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BB0A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2917A6C0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566BA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with positive beta- hCG (Frozen Cycle 1)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2CD41" w14:textId="1F546B9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91A3C" w14:textId="2BDB1B8A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022E5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6BA670AD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4DB76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with positive beta- hCG (Frozen Cycle 2)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3EAD3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479E4" w14:textId="1DDECF24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5067B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39B41E66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D8E70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Ongoing pregnancy (10-11 weeks after Fresh Cycle)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E469D" w14:textId="23F5CD30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7CC79" w14:textId="55C0F502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C3D30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1A322E0F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EFF3A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Ongoing pregnancy (10-11 weeks after Frozen Cycle 1)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23B8C" w14:textId="739058A0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33DC7" w14:textId="4D176928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5E5EC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1E46C96A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DA615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Ongoing pregnancy (10-11 weeks after Frozen Cycle 2)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939B1" w14:textId="04746A2D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E868" w14:textId="46625713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EC4F4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409CC244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9BC41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Miscarriage/Pregnancy loss (Fresh Cycle)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CDCD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EF030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13C8D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13FF44CF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58AC3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Miscarriage/Pregnancy loss (Frozen Cycle 1)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92F70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D91F0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46B25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028EE003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F6EEC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Miscarriage/Pregnancy loss (Frozen Cycle 2)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F36A3" w14:textId="5EA42C63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0026C" w14:textId="04781DEB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9E910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31C1EFB8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4745C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Live birth (Fresh Cycle)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0B9C6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3D54C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A7B89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120BD9AD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6321E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Live birth (Frozen Cycle 1)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DA5A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8E225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85D30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611AB647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A8727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Live birth (Frozen Cycle 2)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FE40C" w14:textId="6B4CA2F4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C6405" w14:textId="22CB52DC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5EE7B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502BFF5A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FBA94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OHSS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5921D" w14:textId="23B94A40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32DEB" w14:textId="138C1D8D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53981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85669E" w14:paraId="7B1D0FCF" w14:textId="77777777" w:rsidTr="00B80D8D">
        <w:trPr>
          <w:trHeight w:val="271"/>
        </w:trPr>
        <w:tc>
          <w:tcPr>
            <w:tcW w:w="14317" w:type="dxa"/>
            <w:gridSpan w:val="4"/>
            <w:shd w:val="clear" w:color="auto" w:fill="auto"/>
            <w:noWrap/>
            <w:vAlign w:val="bottom"/>
          </w:tcPr>
          <w:p w14:paraId="0F48E8F1" w14:textId="46876205" w:rsidR="00061613" w:rsidRPr="00A470C9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Events, </w:t>
            </w:r>
            <w:r w:rsidRPr="00052C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rFSH (Gonal-F; MEGASET-HR)</w:t>
            </w:r>
          </w:p>
        </w:tc>
      </w:tr>
      <w:tr w:rsidR="00061613" w:rsidRPr="00052C9D" w14:paraId="39996F32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46320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oocytes retrieved per subject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B7DE5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22.19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87AB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67DEA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1A2D55C1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BAE4D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MII oocytes per subject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A915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15.92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6C0D9" w14:textId="79EF7320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1238C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532B9115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F80D0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2PN oocytes per subject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D9224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12.92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C3C1B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7.38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A72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7BCD0BB3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9AD84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Fertilisation rate (# 2PN divided by oocytes retrieved)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8774" w14:textId="045A4C0D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35991" w14:textId="7730DBB9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FBCDB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34AD0A49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6D2AF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blastocysts per subject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D326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6.85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3876A" w14:textId="11C0B1DA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EB9DC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18D2B423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0526E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good quality blastocysts per subject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43D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3.65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26EF0" w14:textId="0CCF5315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6D33D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56DF3858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5689F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Probability of cycle cancellation before Ovidrel administration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87A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02773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64484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77A0EDF4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1713F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Implantation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2503C" w14:textId="193C48F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CD92D" w14:textId="4629B8B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462D9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055BD6B7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5A2A6" w14:textId="52096DE0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Number of </w:t>
            </w:r>
            <w:r w:rsidR="00B508BE"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cryopreserved</w:t>
            </w: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embryos per subject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DA1A1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6.77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E89E9" w14:textId="5E6BBDEB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D831D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5192684D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8E287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of Fresh Embryo Transfer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29CA" w14:textId="6013AC3A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AEE91" w14:textId="1B4AFCC4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F15C1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58CF931A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82DFB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of Frozen 1 Embryo Transfer (given a successful fresh transfer before)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8F87C" w14:textId="5B63253C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18217" w14:textId="14FE499D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88C6A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62F50FF2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B290F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Proportion of Frozen 1 Embryo Transfer (given an unsuccessful fresh transfer before)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2EB69" w14:textId="6C88B433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DCF26" w14:textId="75B062C5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09A87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0FBFBFB2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1AE1F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of Frozen 2 Embryo Transfer (given successful fresh and frozen 1 cycles)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1DB18" w14:textId="7F26BC8E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ED6B4" w14:textId="2F382A7A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F6699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4A400F1F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9C769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of Frozen 2 Embryo Transfer (given unsuccessful fresh and frozen 1 cycles)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3E661" w14:textId="0450B7C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9EBE8" w14:textId="4BA6FD23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C06DD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6DDC845A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0F301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with positive beta- hCG (Fresh Cycle)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71F91" w14:textId="6AB6B008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2CBF9" w14:textId="79228331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8088A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3F7CB8A6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E5207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with positive beta- hCG (Frozen Cycle 1)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DAE95" w14:textId="1BF1DF41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F7461" w14:textId="28CFE31F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07671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07F5D6EA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48BDA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Proportion with positive beta- hCG (Frozen Cycle 2)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5F1FA" w14:textId="15977200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0DE1C" w14:textId="39669522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5AD4A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7A481BD3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27930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Ongoing pregnancy (10-11 weeks after Fresh Cycle)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030C0" w14:textId="00869AB6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B41F1" w14:textId="27E5EE93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D8EB3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10ACA857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073B4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Ongoing pregnancy (10-11 weeks after Frozen Cycle 1)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38924" w14:textId="0AAC950B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13897" w14:textId="697ED2D0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4E546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3006A4D7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2D963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Ongoing pregnancy (10-11 weeks after Frozen Cycle 2)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A8541" w14:textId="6513ECCD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6E3BC" w14:textId="5DB588CD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B63F5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3E917CEB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EA918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Miscarriage/Pregnancy loss (Fresh Cycle)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9C12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3E149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6B1D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14358783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207DA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Miscarriage/Pregnancy loss (Frozen Cycle 1)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43726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47782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993BD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6C5DB179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7BDD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Miscarriage/Pregnancy loss (Frozen Cycle 2)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8ADDE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2FCA9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9F29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18D3F98F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E5708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Live birth (Fresh Cycle)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DB34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3C824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1F800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1773A86A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9A976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Live birth (Frozen Cycle 1)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6C46C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A31B0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0E73C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487160A7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0A626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Live birth (Frozen Cycle 2)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2F01F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2B9D1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F57A0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5A73288B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5C41B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OHSS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106B1" w14:textId="6AC173C4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A87B1" w14:textId="5036BC95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497DE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85669E" w14:paraId="268FECAF" w14:textId="77777777" w:rsidTr="00B80D8D">
        <w:trPr>
          <w:trHeight w:val="271"/>
        </w:trPr>
        <w:tc>
          <w:tcPr>
            <w:tcW w:w="14317" w:type="dxa"/>
            <w:gridSpan w:val="4"/>
            <w:shd w:val="clear" w:color="auto" w:fill="auto"/>
            <w:noWrap/>
            <w:vAlign w:val="bottom"/>
          </w:tcPr>
          <w:p w14:paraId="70D7EC44" w14:textId="4F69B13B" w:rsidR="00061613" w:rsidRPr="00A470C9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Resource use</w:t>
            </w:r>
          </w:p>
        </w:tc>
      </w:tr>
      <w:tr w:rsidR="00061613" w:rsidRPr="00052C9D" w14:paraId="339EB2D9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7B256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Down-regulation duration (days)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1995B" w14:textId="5DB090C5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52BAD" w14:textId="139AB702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949BD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6DD0FCD1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00AD7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ultrasounds (Stimulation)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CDC68" w14:textId="07A04FCB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056C0" w14:textId="3A5A5EA4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CDCD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541F2AA6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FE088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% with AMH testing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6599" w14:textId="34055A9D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6E28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9CAA0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5A75B7BF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409EE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antenatal appointments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DD150" w14:textId="64ADE661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F2CE" w14:textId="346DC711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6B5B5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2BC9CF2C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6EFCD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ultrasounds (Pregnancy)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A8E60" w14:textId="39A74D25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4B8F1" w14:textId="6C93713B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7B4A4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722AABEE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DA26C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% experiencing natural birth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D0877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A8130" w14:textId="66CE4FF3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B04FA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052C9D" w14:paraId="3771A214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2C3BE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% experiencing caesarean section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C3AA5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2B7FD" w14:textId="1E72B6C2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93C0D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</w:p>
        </w:tc>
      </w:tr>
      <w:tr w:rsidR="00061613" w:rsidRPr="0085669E" w14:paraId="3C3EA420" w14:textId="77777777" w:rsidTr="00B80D8D">
        <w:trPr>
          <w:trHeight w:val="271"/>
        </w:trPr>
        <w:tc>
          <w:tcPr>
            <w:tcW w:w="14317" w:type="dxa"/>
            <w:gridSpan w:val="4"/>
            <w:shd w:val="clear" w:color="auto" w:fill="auto"/>
            <w:noWrap/>
            <w:vAlign w:val="bottom"/>
          </w:tcPr>
          <w:p w14:paraId="4C21802A" w14:textId="09BCD656" w:rsidR="00061613" w:rsidRPr="00A470C9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Timing</w:t>
            </w:r>
          </w:p>
        </w:tc>
      </w:tr>
      <w:tr w:rsidR="00061613" w:rsidRPr="00052C9D" w14:paraId="0768A33D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B236F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Stimulation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B41EC" w14:textId="0F3C1F36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CEA75" w14:textId="6B4401F9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B3763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6C5CF82A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B1F92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Oocyte retrieval (after triggering)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6F7A8" w14:textId="523C7A09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7DD24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BAA9C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75C0C5B5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946C3" w14:textId="73671CD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Embryo transfer (after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oocyte retrieval</w:t>
            </w: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C8913" w14:textId="70A82CCC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5667" w14:textId="11683195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65F3F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352FC54E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D9814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Beta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HCG test (after transfer)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023B0" w14:textId="1FA704F4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5EA7C" w14:textId="35AA9123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15ED5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3DE9C770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11676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Ongoing pregnancy (test after transfer)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75E2C" w14:textId="233FD1F0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73.5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48564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7.35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E2B24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16BA93A2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4F8D7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Live birth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B3231" w14:textId="2E906A00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12C5C" w14:textId="55DCE6B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FA5DB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0F911362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E75DC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Time between Fresh Cycle and Frozen Cycle 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41C1" w14:textId="34DAC323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51DE" w14:textId="2ADE713B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899CD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  <w:tr w:rsidR="00061613" w:rsidRPr="00052C9D" w14:paraId="2DBA94F5" w14:textId="77777777" w:rsidTr="00B80D8D">
        <w:trPr>
          <w:trHeight w:val="2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15C22" w14:textId="77777777" w:rsidR="00061613" w:rsidRPr="00052C9D" w:rsidRDefault="00061613" w:rsidP="00061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Time between Frozen Cycle 1 and Frozen Cycle 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873C6" w14:textId="0685F3A2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E2A3A" w14:textId="197D5019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CEDB" w14:textId="77777777" w:rsidR="00061613" w:rsidRPr="00052C9D" w:rsidRDefault="00061613" w:rsidP="00061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52C9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Normal</w:t>
            </w:r>
          </w:p>
        </w:tc>
      </w:tr>
    </w:tbl>
    <w:p w14:paraId="2E5B087B" w14:textId="315EC5F2" w:rsidR="007F2B79" w:rsidRPr="00B80D8D" w:rsidRDefault="00B80D8D" w:rsidP="00B80D8D">
      <w:pPr>
        <w:spacing w:before="240" w:line="240" w:lineRule="auto"/>
        <w:rPr>
          <w:rFonts w:cs="Times New Roman"/>
          <w:b/>
        </w:rPr>
      </w:pPr>
      <w:r w:rsidRPr="00B80D8D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Abbreviations:</w:t>
      </w:r>
      <w:r w:rsidR="00F16AF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B80D8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hCG, human chorionic gonadotropin; HP-hMG, highly purified human menopausal gonadotropin; </w:t>
      </w:r>
      <w:r w:rsidR="002C1C8E">
        <w:rPr>
          <w:rFonts w:ascii="Times New Roman" w:eastAsia="Times New Roman" w:hAnsi="Times New Roman" w:cs="Times New Roman"/>
          <w:sz w:val="20"/>
          <w:szCs w:val="20"/>
          <w:lang w:eastAsia="en-GB"/>
        </w:rPr>
        <w:t>ICSI, i</w:t>
      </w:r>
      <w:r w:rsidR="002C1C8E" w:rsidRPr="002C1C8E">
        <w:rPr>
          <w:rFonts w:ascii="Times New Roman" w:eastAsia="Times New Roman" w:hAnsi="Times New Roman" w:cs="Times New Roman"/>
          <w:sz w:val="20"/>
          <w:szCs w:val="20"/>
          <w:lang w:eastAsia="en-GB"/>
        </w:rPr>
        <w:t>ntracytoplasmic sperm injection</w:t>
      </w:r>
      <w:r w:rsidR="002C1C8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; </w:t>
      </w:r>
      <w:r w:rsidRPr="00B80D8D">
        <w:rPr>
          <w:rFonts w:ascii="Times New Roman" w:eastAsia="Times New Roman" w:hAnsi="Times New Roman" w:cs="Times New Roman"/>
          <w:sz w:val="20"/>
          <w:szCs w:val="20"/>
          <w:lang w:eastAsia="en-GB"/>
        </w:rPr>
        <w:t>MII, metaphase II; OHSS, ovarian hyperstimulation syndrome; rFSH, recombinant follicle-stimulating hormone; 2PN, 2 pronuclear</w:t>
      </w:r>
    </w:p>
    <w:sectPr w:rsidR="007F2B79" w:rsidRPr="00B80D8D" w:rsidSect="00DE19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DFDA2" w14:textId="77777777" w:rsidR="00733B37" w:rsidRDefault="00733B37" w:rsidP="005F574C">
      <w:pPr>
        <w:spacing w:after="0" w:line="240" w:lineRule="auto"/>
      </w:pPr>
      <w:r>
        <w:separator/>
      </w:r>
    </w:p>
  </w:endnote>
  <w:endnote w:type="continuationSeparator" w:id="0">
    <w:p w14:paraId="341D0CF0" w14:textId="77777777" w:rsidR="00733B37" w:rsidRDefault="00733B37" w:rsidP="005F5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D9B3E" w14:textId="77777777" w:rsidR="00733B37" w:rsidRDefault="00733B37" w:rsidP="005F574C">
      <w:pPr>
        <w:spacing w:after="0" w:line="240" w:lineRule="auto"/>
      </w:pPr>
      <w:r>
        <w:separator/>
      </w:r>
    </w:p>
  </w:footnote>
  <w:footnote w:type="continuationSeparator" w:id="0">
    <w:p w14:paraId="20DC4F8E" w14:textId="77777777" w:rsidR="00733B37" w:rsidRDefault="00733B37" w:rsidP="005F5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34D09"/>
    <w:multiLevelType w:val="hybridMultilevel"/>
    <w:tmpl w:val="3BC8CB64"/>
    <w:lvl w:ilvl="0" w:tplc="C5F4C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522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5t5afxxk9909re52ag5r0ec2vvxedsrtwxe&quot;&gt;H692 - Ferring IVF CEM Manuscript&lt;record-ids&gt;&lt;item&gt;13&lt;/item&gt;&lt;item&gt;14&lt;/item&gt;&lt;/record-ids&gt;&lt;/item&gt;&lt;/Libraries&gt;"/>
  </w:docVars>
  <w:rsids>
    <w:rsidRoot w:val="00451516"/>
    <w:rsid w:val="00011BFE"/>
    <w:rsid w:val="00021A47"/>
    <w:rsid w:val="00052C9D"/>
    <w:rsid w:val="00056FEC"/>
    <w:rsid w:val="00061613"/>
    <w:rsid w:val="000731A5"/>
    <w:rsid w:val="00095B29"/>
    <w:rsid w:val="000A5077"/>
    <w:rsid w:val="000C766F"/>
    <w:rsid w:val="000E146A"/>
    <w:rsid w:val="000F0ACB"/>
    <w:rsid w:val="00102E1F"/>
    <w:rsid w:val="00113073"/>
    <w:rsid w:val="00121C6C"/>
    <w:rsid w:val="00177A36"/>
    <w:rsid w:val="001B0D58"/>
    <w:rsid w:val="001C31E9"/>
    <w:rsid w:val="001D1F52"/>
    <w:rsid w:val="001E67AE"/>
    <w:rsid w:val="00202D71"/>
    <w:rsid w:val="00244977"/>
    <w:rsid w:val="002B3E4B"/>
    <w:rsid w:val="002B41B5"/>
    <w:rsid w:val="002C1C8E"/>
    <w:rsid w:val="002D0EAD"/>
    <w:rsid w:val="002D6B42"/>
    <w:rsid w:val="002E28E2"/>
    <w:rsid w:val="00374B0E"/>
    <w:rsid w:val="00374B3E"/>
    <w:rsid w:val="003B6608"/>
    <w:rsid w:val="003C1C52"/>
    <w:rsid w:val="003E18C4"/>
    <w:rsid w:val="003E55C1"/>
    <w:rsid w:val="003E6E2C"/>
    <w:rsid w:val="003F7EC2"/>
    <w:rsid w:val="00400EDB"/>
    <w:rsid w:val="004446F8"/>
    <w:rsid w:val="00451516"/>
    <w:rsid w:val="00452BD2"/>
    <w:rsid w:val="004539E0"/>
    <w:rsid w:val="0045738C"/>
    <w:rsid w:val="00471596"/>
    <w:rsid w:val="00484FD1"/>
    <w:rsid w:val="004C1E04"/>
    <w:rsid w:val="004C6D53"/>
    <w:rsid w:val="004F3AFE"/>
    <w:rsid w:val="00531F4E"/>
    <w:rsid w:val="00535E36"/>
    <w:rsid w:val="005631BD"/>
    <w:rsid w:val="00566694"/>
    <w:rsid w:val="00567F49"/>
    <w:rsid w:val="005B1C5D"/>
    <w:rsid w:val="005E0986"/>
    <w:rsid w:val="005E16CE"/>
    <w:rsid w:val="005F574C"/>
    <w:rsid w:val="00620813"/>
    <w:rsid w:val="00634CEA"/>
    <w:rsid w:val="00651F65"/>
    <w:rsid w:val="006771CB"/>
    <w:rsid w:val="006929D1"/>
    <w:rsid w:val="006E60BC"/>
    <w:rsid w:val="006F35F4"/>
    <w:rsid w:val="00733B37"/>
    <w:rsid w:val="007575D2"/>
    <w:rsid w:val="00760BE7"/>
    <w:rsid w:val="00787D3F"/>
    <w:rsid w:val="00787FF6"/>
    <w:rsid w:val="007B0439"/>
    <w:rsid w:val="007C52C7"/>
    <w:rsid w:val="007D5673"/>
    <w:rsid w:val="007E78F9"/>
    <w:rsid w:val="007F2B79"/>
    <w:rsid w:val="0080078D"/>
    <w:rsid w:val="0081791E"/>
    <w:rsid w:val="008225B3"/>
    <w:rsid w:val="0082279C"/>
    <w:rsid w:val="0085004E"/>
    <w:rsid w:val="00850D4B"/>
    <w:rsid w:val="00852D05"/>
    <w:rsid w:val="0085669E"/>
    <w:rsid w:val="008936C3"/>
    <w:rsid w:val="008A7030"/>
    <w:rsid w:val="008B705D"/>
    <w:rsid w:val="008E161A"/>
    <w:rsid w:val="00905E8C"/>
    <w:rsid w:val="00937BE7"/>
    <w:rsid w:val="00943EE1"/>
    <w:rsid w:val="0094753F"/>
    <w:rsid w:val="009518B0"/>
    <w:rsid w:val="009613E5"/>
    <w:rsid w:val="009648BD"/>
    <w:rsid w:val="009662E6"/>
    <w:rsid w:val="00967CF1"/>
    <w:rsid w:val="0099262A"/>
    <w:rsid w:val="009C15D4"/>
    <w:rsid w:val="009E1333"/>
    <w:rsid w:val="00A07167"/>
    <w:rsid w:val="00A12242"/>
    <w:rsid w:val="00A24FDD"/>
    <w:rsid w:val="00A34DAE"/>
    <w:rsid w:val="00A41757"/>
    <w:rsid w:val="00A470C9"/>
    <w:rsid w:val="00A77744"/>
    <w:rsid w:val="00AB267B"/>
    <w:rsid w:val="00AF1D98"/>
    <w:rsid w:val="00B162D1"/>
    <w:rsid w:val="00B23086"/>
    <w:rsid w:val="00B508BE"/>
    <w:rsid w:val="00B71CCD"/>
    <w:rsid w:val="00B768D7"/>
    <w:rsid w:val="00B80D8D"/>
    <w:rsid w:val="00B83E7E"/>
    <w:rsid w:val="00C115F6"/>
    <w:rsid w:val="00C401A1"/>
    <w:rsid w:val="00C97CBC"/>
    <w:rsid w:val="00CC0236"/>
    <w:rsid w:val="00CC2120"/>
    <w:rsid w:val="00CC7337"/>
    <w:rsid w:val="00D32531"/>
    <w:rsid w:val="00D504DB"/>
    <w:rsid w:val="00D51C46"/>
    <w:rsid w:val="00DA02BB"/>
    <w:rsid w:val="00DA1351"/>
    <w:rsid w:val="00DD4E6D"/>
    <w:rsid w:val="00DE19E5"/>
    <w:rsid w:val="00DF5E7A"/>
    <w:rsid w:val="00E80B60"/>
    <w:rsid w:val="00E94009"/>
    <w:rsid w:val="00E965DF"/>
    <w:rsid w:val="00F127D7"/>
    <w:rsid w:val="00F16AF1"/>
    <w:rsid w:val="00F1744D"/>
    <w:rsid w:val="00F3273A"/>
    <w:rsid w:val="00F93838"/>
    <w:rsid w:val="00FA4760"/>
    <w:rsid w:val="00FB0B53"/>
    <w:rsid w:val="00FC1EA7"/>
    <w:rsid w:val="00FF1A23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38898042"/>
  <w15:chartTrackingRefBased/>
  <w15:docId w15:val="{93089A3B-F193-4A50-82E4-7051CDAE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3E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3E4B"/>
    <w:pPr>
      <w:spacing w:after="200" w:line="240" w:lineRule="auto"/>
    </w:pPr>
    <w:rPr>
      <w:rFonts w:ascii="Times New Roman" w:hAnsi="Times New Roman"/>
      <w:color w:val="000000" w:themeColor="text1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3E4B"/>
    <w:rPr>
      <w:rFonts w:ascii="Times New Roman" w:hAnsi="Times New Roman"/>
      <w:color w:val="000000" w:themeColor="text1"/>
      <w:szCs w:val="20"/>
    </w:rPr>
  </w:style>
  <w:style w:type="paragraph" w:styleId="NoSpacing">
    <w:name w:val="No Spacing"/>
    <w:uiPriority w:val="1"/>
    <w:qFormat/>
    <w:rsid w:val="002B3E4B"/>
    <w:pPr>
      <w:spacing w:after="0" w:line="240" w:lineRule="auto"/>
    </w:pPr>
    <w:rPr>
      <w:rFonts w:ascii="Tahoma" w:hAnsi="Tahoma"/>
      <w:color w:val="404040" w:themeColor="text1" w:themeTint="BF"/>
      <w:sz w:val="20"/>
    </w:rPr>
  </w:style>
  <w:style w:type="paragraph" w:customStyle="1" w:styleId="TableContent">
    <w:name w:val="Table Content"/>
    <w:basedOn w:val="Normal"/>
    <w:uiPriority w:val="99"/>
    <w:qFormat/>
    <w:rsid w:val="002B3E4B"/>
    <w:pPr>
      <w:spacing w:after="60" w:line="240" w:lineRule="auto"/>
      <w:ind w:right="130"/>
      <w:jc w:val="both"/>
    </w:pPr>
    <w:rPr>
      <w:rFonts w:ascii="Times New Roman" w:eastAsia="Times New Roman" w:hAnsi="Times New Roman" w:cs="Times New Roman"/>
      <w:color w:val="000000" w:themeColor="text1"/>
      <w:sz w:val="18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4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EDB"/>
    <w:pPr>
      <w:spacing w:after="160"/>
    </w:pPr>
    <w:rPr>
      <w:rFonts w:asciiTheme="minorHAnsi" w:hAnsiTheme="minorHAnsi"/>
      <w:b/>
      <w:bCs/>
      <w:color w:val="auto"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EDB"/>
    <w:rPr>
      <w:rFonts w:ascii="Times New Roman" w:hAnsi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852D0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6E2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9C15D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C15D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C15D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C15D4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F57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74C"/>
  </w:style>
  <w:style w:type="paragraph" w:styleId="Footer">
    <w:name w:val="footer"/>
    <w:basedOn w:val="Normal"/>
    <w:link w:val="FooterChar"/>
    <w:uiPriority w:val="99"/>
    <w:unhideWhenUsed/>
    <w:rsid w:val="005F57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BA9C2CB70FE2449219F62FE1A0A39E" ma:contentTypeVersion="15" ma:contentTypeDescription="Create a new document." ma:contentTypeScope="" ma:versionID="2ca8b7fbe8c8eec331661918bf60e0c7">
  <xsd:schema xmlns:xsd="http://www.w3.org/2001/XMLSchema" xmlns:xs="http://www.w3.org/2001/XMLSchema" xmlns:p="http://schemas.microsoft.com/office/2006/metadata/properties" xmlns:ns1="http://schemas.microsoft.com/sharepoint/v3" xmlns:ns3="47649b8a-dd00-4f7f-a8ff-c305d7b6def9" xmlns:ns4="0d53c878-8408-438e-8e4d-549ea3ab642b" targetNamespace="http://schemas.microsoft.com/office/2006/metadata/properties" ma:root="true" ma:fieldsID="70ff2c51b387223e6883f91a4ac4b8bb" ns1:_="" ns3:_="" ns4:_="">
    <xsd:import namespace="http://schemas.microsoft.com/sharepoint/v3"/>
    <xsd:import namespace="47649b8a-dd00-4f7f-a8ff-c305d7b6def9"/>
    <xsd:import namespace="0d53c878-8408-438e-8e4d-549ea3ab642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49b8a-dd00-4f7f-a8ff-c305d7b6d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3c878-8408-438e-8e4d-549ea3ab6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C91AB0B-2BFB-41BD-A03D-ED17872D9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649b8a-dd00-4f7f-a8ff-c305d7b6def9"/>
    <ds:schemaRef ds:uri="0d53c878-8408-438e-8e4d-549ea3ab6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BF269E-2F43-44C8-B689-08311372A5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6A9C4E-8185-44E7-96AD-469DDE3157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921D12-9888-4263-B5B1-432F22AF40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Tinevimbo Shiri</dc:creator>
  <cp:keywords/>
  <dc:description/>
  <cp:lastModifiedBy>Chloe Salter</cp:lastModifiedBy>
  <cp:revision>4</cp:revision>
  <dcterms:created xsi:type="dcterms:W3CDTF">2023-07-20T11:21:00Z</dcterms:created>
  <dcterms:modified xsi:type="dcterms:W3CDTF">2023-07-20T11:24:00Z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0x01010061BA9C2CB70FE2449219F62FE1A0A39E</vt:lpwstr>
  </property>
</Properties>
</file>