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CCAC6F" w14:textId="77777777" w:rsidR="00642CB5" w:rsidRDefault="00A671DC">
      <w:pPr>
        <w:pStyle w:val="Kop1"/>
      </w:pPr>
      <w:bookmarkStart w:id="0" w:name="cheers-2022-checklist"/>
      <w:r>
        <w:t>CHEERS 2022 Checklist</w:t>
      </w: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2665"/>
        <w:gridCol w:w="465"/>
        <w:gridCol w:w="4558"/>
        <w:gridCol w:w="1652"/>
      </w:tblGrid>
      <w:tr w:rsidR="00642CB5" w14:paraId="1C40FB5D" w14:textId="77777777">
        <w:trPr>
          <w:cantSplit/>
          <w:tblHeader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63639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FF1F2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FFFFFF"/>
                <w:sz w:val="18"/>
                <w:szCs w:val="18"/>
              </w:rPr>
              <w:t>Topic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63639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19FAA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b/>
                <w:color w:val="FFFFFF"/>
                <w:sz w:val="18"/>
                <w:szCs w:val="18"/>
              </w:rPr>
              <w:t>No.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63639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712ED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3639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DE398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b/>
                <w:color w:val="FFFFFF"/>
                <w:sz w:val="18"/>
                <w:szCs w:val="18"/>
              </w:rPr>
              <w:t>Location where item is reported</w:t>
            </w:r>
          </w:p>
        </w:tc>
      </w:tr>
      <w:tr w:rsidR="00642CB5" w14:paraId="2B7E25BA" w14:textId="77777777">
        <w:trPr>
          <w:cantSplit/>
          <w:jc w:val="center"/>
        </w:trPr>
        <w:tc>
          <w:tcPr>
            <w:tcW w:w="0" w:type="auto"/>
            <w:vMerge w:val="restart"/>
            <w:tcBorders>
              <w:lef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7DAA8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Title</w:t>
            </w: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C1787" w14:textId="77777777" w:rsidR="00642CB5" w:rsidRDefault="00642CB5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F6E3C" w14:textId="77777777" w:rsidR="00642CB5" w:rsidRDefault="00642CB5">
            <w:pPr>
              <w:spacing w:before="100" w:after="100"/>
              <w:ind w:left="100" w:right="100"/>
            </w:pP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4C59E" w14:textId="77777777" w:rsidR="00642CB5" w:rsidRDefault="00642CB5">
            <w:pPr>
              <w:spacing w:before="100" w:after="100"/>
              <w:ind w:left="100" w:right="100"/>
              <w:jc w:val="center"/>
            </w:pPr>
          </w:p>
        </w:tc>
      </w:tr>
      <w:tr w:rsidR="00642CB5" w14:paraId="19423CA4" w14:textId="77777777">
        <w:trPr>
          <w:cantSplit/>
          <w:jc w:val="center"/>
        </w:trPr>
        <w:tc>
          <w:tcPr>
            <w:tcW w:w="0" w:type="auto"/>
            <w:vMerge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A168E" w14:textId="77777777" w:rsidR="00642CB5" w:rsidRDefault="00642CB5">
            <w:pPr>
              <w:spacing w:before="100" w:after="100"/>
              <w:ind w:left="100" w:right="100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01216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2C14A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Identify the study as an economic evaluation and specify the interventions being compared.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E11EA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title page</w:t>
            </w:r>
          </w:p>
        </w:tc>
      </w:tr>
      <w:tr w:rsidR="00642CB5" w14:paraId="73B297D4" w14:textId="77777777">
        <w:trPr>
          <w:cantSplit/>
          <w:jc w:val="center"/>
        </w:trPr>
        <w:tc>
          <w:tcPr>
            <w:tcW w:w="0" w:type="auto"/>
            <w:vMerge w:val="restart"/>
            <w:tcBorders>
              <w:lef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D1202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Abstract</w:t>
            </w: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89391" w14:textId="77777777" w:rsidR="00642CB5" w:rsidRDefault="00642CB5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20E66" w14:textId="77777777" w:rsidR="00642CB5" w:rsidRDefault="00642CB5">
            <w:pPr>
              <w:spacing w:before="100" w:after="100"/>
              <w:ind w:left="100" w:right="100"/>
            </w:pP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F281C" w14:textId="77777777" w:rsidR="00642CB5" w:rsidRDefault="00642CB5">
            <w:pPr>
              <w:spacing w:before="100" w:after="100"/>
              <w:ind w:left="100" w:right="100"/>
              <w:jc w:val="center"/>
            </w:pPr>
          </w:p>
        </w:tc>
      </w:tr>
      <w:tr w:rsidR="00642CB5" w14:paraId="6B16D436" w14:textId="77777777">
        <w:trPr>
          <w:cantSplit/>
          <w:jc w:val="center"/>
        </w:trPr>
        <w:tc>
          <w:tcPr>
            <w:tcW w:w="0" w:type="auto"/>
            <w:vMerge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7A22B" w14:textId="77777777" w:rsidR="00642CB5" w:rsidRDefault="00642CB5">
            <w:pPr>
              <w:spacing w:before="100" w:after="100"/>
              <w:ind w:left="100" w:right="100"/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512BA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C51DE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Provide a structured summary that highlights context, key methods, results, and alternative analyses.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DABDA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page 2</w:t>
            </w:r>
          </w:p>
        </w:tc>
      </w:tr>
      <w:tr w:rsidR="00642CB5" w14:paraId="524E791E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80BEF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Introduction</w:t>
            </w: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EB474" w14:textId="77777777" w:rsidR="00642CB5" w:rsidRDefault="00642CB5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D9DCE" w14:textId="77777777" w:rsidR="00642CB5" w:rsidRDefault="00642CB5">
            <w:pPr>
              <w:spacing w:before="100" w:after="100"/>
              <w:ind w:left="100" w:right="100"/>
            </w:pP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BD59C" w14:textId="77777777" w:rsidR="00642CB5" w:rsidRDefault="00642CB5">
            <w:pPr>
              <w:spacing w:before="100" w:after="100"/>
              <w:ind w:left="100" w:right="100"/>
              <w:jc w:val="center"/>
            </w:pPr>
          </w:p>
        </w:tc>
      </w:tr>
      <w:tr w:rsidR="00642CB5" w14:paraId="71062B39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95DA0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Background and objectives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981EA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9D017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Give the context for the study, the study question, and its practical relevance for decision making in policy or practice.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0D348" w14:textId="4EC02BD0" w:rsidR="00642CB5" w:rsidRDefault="00A671DC" w:rsidP="001359A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page </w:t>
            </w:r>
            <w:r w:rsid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4</w:t>
            </w:r>
          </w:p>
        </w:tc>
      </w:tr>
      <w:tr w:rsidR="00642CB5" w14:paraId="74CE7727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52125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Methods</w:t>
            </w: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5509A" w14:textId="77777777" w:rsidR="00642CB5" w:rsidRDefault="00642CB5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1D459" w14:textId="77777777" w:rsidR="00642CB5" w:rsidRDefault="00642CB5">
            <w:pPr>
              <w:spacing w:before="100" w:after="100"/>
              <w:ind w:left="100" w:right="100"/>
            </w:pP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C4136" w14:textId="77777777" w:rsidR="00642CB5" w:rsidRDefault="00642CB5">
            <w:pPr>
              <w:spacing w:before="100" w:after="100"/>
              <w:ind w:left="100" w:right="100"/>
              <w:jc w:val="center"/>
            </w:pPr>
          </w:p>
        </w:tc>
      </w:tr>
      <w:tr w:rsidR="00642CB5" w14:paraId="48CACB9F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DF866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Health economic analysis plan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F23D1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DDCB2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Indicate whether a health economic analysis plan was developed and where available.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87559" w14:textId="4ABB4923" w:rsidR="00642CB5" w:rsidRDefault="00A671DC" w:rsidP="001359A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page </w:t>
            </w:r>
            <w:r w:rsid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5</w:t>
            </w:r>
          </w:p>
        </w:tc>
      </w:tr>
      <w:tr w:rsidR="00642CB5" w14:paraId="08088CB7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26902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Study population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327D3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BA909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characteristics of the study population (such as age range, demographics, socioeconomic, or clinical characteristics).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0A0E1" w14:textId="07225A30" w:rsidR="00642CB5" w:rsidRDefault="00A671DC" w:rsidP="001359A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page </w:t>
            </w:r>
            <w:r w:rsid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8</w:t>
            </w:r>
          </w:p>
        </w:tc>
      </w:tr>
      <w:tr w:rsidR="00642CB5" w14:paraId="51E08C0E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B0C11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Setting and location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ABBE0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62FBB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Provide relevant contextual information that may influence findings.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1EAFB" w14:textId="00E049DE" w:rsidR="00642CB5" w:rsidRDefault="00A671DC" w:rsidP="001359A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page </w:t>
            </w:r>
            <w:r w:rsid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5</w:t>
            </w:r>
          </w:p>
        </w:tc>
      </w:tr>
      <w:tr w:rsidR="00642CB5" w14:paraId="2096C9CC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9CC01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Comparators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410D1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5DC39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the interventions or strategies being compared and why chosen.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E3653" w14:textId="085CBFC7" w:rsidR="00642CB5" w:rsidRDefault="00A671DC" w:rsidP="001359A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page </w:t>
            </w:r>
            <w:r w:rsid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5</w:t>
            </w:r>
          </w:p>
        </w:tc>
      </w:tr>
      <w:tr w:rsidR="00642CB5" w14:paraId="0F17EFDC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86110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Perspective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0875E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5F1D9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State the perspective(s) adopted by the study and why chosen.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BDD5C" w14:textId="56C4C17E" w:rsidR="00642CB5" w:rsidRDefault="00A671DC" w:rsidP="001359A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page </w:t>
            </w:r>
            <w:r w:rsid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5</w:t>
            </w:r>
          </w:p>
        </w:tc>
      </w:tr>
      <w:tr w:rsidR="00642CB5" w14:paraId="13B96E8B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991CE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Time horizon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B5F3C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13AA4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State the time horizon for the study and why appropriate.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3881C" w14:textId="0F03BE16" w:rsidR="00642CB5" w:rsidRDefault="00A671DC" w:rsidP="001359A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page </w:t>
            </w:r>
            <w:r w:rsid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5</w:t>
            </w:r>
          </w:p>
        </w:tc>
      </w:tr>
      <w:tr w:rsidR="00642CB5" w14:paraId="491F7BC3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29234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Discount rate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FA835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4F8DB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Report the discount rate(s) and reason chosen.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BD036" w14:textId="21FB3BDE" w:rsidR="00642CB5" w:rsidRDefault="00A671DC" w:rsidP="001359A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page </w:t>
            </w:r>
            <w:r w:rsid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7</w:t>
            </w:r>
          </w:p>
        </w:tc>
      </w:tr>
      <w:tr w:rsidR="00642CB5" w14:paraId="66C2DD6E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BC101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Selection of outcomes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8230C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55B7A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what outcomes were used as the measure(s) of benefit(s) and harm(s).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3222C" w14:textId="6FCF99EB" w:rsidR="00642CB5" w:rsidRDefault="001359A8" w:rsidP="001359A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page 5-7</w:t>
            </w:r>
          </w:p>
        </w:tc>
      </w:tr>
      <w:tr w:rsidR="00642CB5" w14:paraId="1FAB0683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5B0EE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Measurement of outcomes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190D9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EAE5E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how outcomes used to capture benefit(s) and harm(s) were measured.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44EAD" w14:textId="61BD997C" w:rsidR="00642CB5" w:rsidRDefault="00A671DC" w:rsidP="001359A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page 5</w:t>
            </w:r>
            <w:r w:rsid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-7</w:t>
            </w:r>
          </w:p>
        </w:tc>
      </w:tr>
      <w:tr w:rsidR="00642CB5" w14:paraId="3F7FD187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583E3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Valuation of outcomes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1936C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18F18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the population and methods used to measure and value outcomes.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B6509" w14:textId="060B340E" w:rsidR="00642CB5" w:rsidRDefault="00A671DC" w:rsidP="001359A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page 5</w:t>
            </w:r>
            <w:r w:rsid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-7</w:t>
            </w:r>
          </w:p>
        </w:tc>
      </w:tr>
      <w:tr w:rsidR="00642CB5" w14:paraId="163DE222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5F7EB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Measurement and valuation of resources and costs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4BDFA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8DDDD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how costs were valued.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42A0C" w14:textId="45C84FED" w:rsidR="00642CB5" w:rsidRDefault="00A671DC" w:rsidP="001359A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page </w:t>
            </w:r>
            <w:r w:rsid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6</w:t>
            </w: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 and </w:t>
            </w:r>
            <w:r w:rsid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7</w:t>
            </w:r>
          </w:p>
        </w:tc>
      </w:tr>
      <w:tr w:rsidR="00642CB5" w14:paraId="488034CC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8E8AC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Currency, price date, and conversion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302C6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E3C2C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Report the dates of the estimated resource quantities and unit costs, plus the currency and year of conversion.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74073" w14:textId="7A34841A" w:rsidR="00642CB5" w:rsidRDefault="00A671DC" w:rsidP="001359A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page </w:t>
            </w:r>
            <w:r w:rsid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6</w:t>
            </w: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 and </w:t>
            </w:r>
            <w:r w:rsid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7</w:t>
            </w:r>
          </w:p>
        </w:tc>
      </w:tr>
      <w:tr w:rsidR="00642CB5" w14:paraId="12FB5815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658B7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lastRenderedPageBreak/>
              <w:t>Rationale and description of model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64E34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3061E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If modelling is used, describe in detail and why used. Report if the model is publicly available and where it can be accessed.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E95F3" w14:textId="0503BCC9" w:rsidR="00642CB5" w:rsidRDefault="00A671DC" w:rsidP="001359A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page </w:t>
            </w:r>
            <w:r w:rsid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7</w:t>
            </w: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 and </w:t>
            </w:r>
            <w:r w:rsid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8</w:t>
            </w:r>
          </w:p>
        </w:tc>
      </w:tr>
      <w:tr w:rsidR="00642CB5" w14:paraId="313D200F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ED813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Analytics and assumptions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41E73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121E8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Describe any methods for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analysing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 or statistically transforming data, any extrapolation methods, and approaches for validating any model used.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E8BFC" w14:textId="10900ED0" w:rsidR="00642CB5" w:rsidRDefault="00A671DC" w:rsidP="001359A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page </w:t>
            </w:r>
            <w:r w:rsid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7</w:t>
            </w: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 and </w:t>
            </w:r>
            <w:r w:rsid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8</w:t>
            </w:r>
          </w:p>
        </w:tc>
      </w:tr>
      <w:tr w:rsidR="00642CB5" w14:paraId="1DA4BF13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3AD4E" w14:textId="77777777" w:rsidR="00642CB5" w:rsidRDefault="00A671DC">
            <w:pPr>
              <w:spacing w:before="100" w:after="100"/>
              <w:ind w:left="100" w:right="100"/>
            </w:pPr>
            <w:proofErr w:type="spellStart"/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Characterising</w:t>
            </w:r>
            <w:proofErr w:type="spellEnd"/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 xml:space="preserve"> heterogeneity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C323F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07B78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any methods used for estimating how the results of the study vary for subgroups.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D899B" w14:textId="4A781315" w:rsidR="00642CB5" w:rsidRDefault="00A671DC" w:rsidP="001359A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page </w:t>
            </w:r>
            <w:r w:rsid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7</w:t>
            </w:r>
          </w:p>
        </w:tc>
      </w:tr>
      <w:tr w:rsidR="00642CB5" w14:paraId="3141F1D2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3057B" w14:textId="77777777" w:rsidR="00642CB5" w:rsidRDefault="00A671DC">
            <w:pPr>
              <w:spacing w:before="100" w:after="100"/>
              <w:ind w:left="100" w:right="100"/>
            </w:pPr>
            <w:proofErr w:type="spellStart"/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Characterising</w:t>
            </w:r>
            <w:proofErr w:type="spellEnd"/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 xml:space="preserve"> distributional effects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627C3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022C7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how impacts are distributed across different individuals or adjustments made to reflect priority populations.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31C4F" w14:textId="77777777" w:rsidR="00642CB5" w:rsidRDefault="007D267F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NA</w:t>
            </w:r>
          </w:p>
        </w:tc>
      </w:tr>
      <w:tr w:rsidR="00642CB5" w14:paraId="1D298990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6C727" w14:textId="77777777" w:rsidR="00642CB5" w:rsidRDefault="00A671DC">
            <w:pPr>
              <w:spacing w:before="100" w:after="100"/>
              <w:ind w:left="100" w:right="100"/>
            </w:pPr>
            <w:proofErr w:type="spellStart"/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Characterising</w:t>
            </w:r>
            <w:proofErr w:type="spellEnd"/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 xml:space="preserve"> uncertainty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2F00C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FBDC6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Describe methods to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characterise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 any sources of uncertainty in the analysis.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01E5B" w14:textId="18F9FF0C" w:rsidR="00642CB5" w:rsidRDefault="00A671DC" w:rsidP="001359A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page </w:t>
            </w:r>
            <w:r w:rsid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8</w:t>
            </w:r>
          </w:p>
        </w:tc>
      </w:tr>
      <w:tr w:rsidR="00642CB5" w14:paraId="54611F07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F2091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Approach to engagement with patients and others affected by the study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150E9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9EC9D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any approaches to engage patients or service recipients, the general public, communities, or stakeholders (such as clinicians or payers) in the design of the study.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70113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NA</w:t>
            </w:r>
          </w:p>
        </w:tc>
      </w:tr>
      <w:tr w:rsidR="00642CB5" w14:paraId="656860D1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02350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Results</w:t>
            </w: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790C0" w14:textId="77777777" w:rsidR="00642CB5" w:rsidRDefault="00642CB5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8E3AD" w14:textId="77777777" w:rsidR="00642CB5" w:rsidRDefault="00642CB5">
            <w:pPr>
              <w:spacing w:before="100" w:after="100"/>
              <w:ind w:left="100" w:right="100"/>
            </w:pP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33A16" w14:textId="77777777" w:rsidR="00642CB5" w:rsidRDefault="00642CB5">
            <w:pPr>
              <w:spacing w:before="100" w:after="100"/>
              <w:ind w:left="100" w:right="100"/>
              <w:jc w:val="center"/>
            </w:pPr>
          </w:p>
        </w:tc>
      </w:tr>
      <w:tr w:rsidR="00642CB5" w14:paraId="6BED8989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71175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Study parameters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5A60C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FED9B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Report all analytic inputs (such as values, ranges, references) including uncertainty or distributional assumptions.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B2594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supplemental table 5</w:t>
            </w:r>
          </w:p>
        </w:tc>
      </w:tr>
      <w:tr w:rsidR="00642CB5" w14:paraId="6B67815B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246C2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Summary of main results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128DD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97C75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Report the mean values for the main categories of costs and outcomes of interest and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summarise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 them in the most appropriate overall measure.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843A3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Table 1 and 2, supplemental Table 2</w:t>
            </w:r>
          </w:p>
        </w:tc>
      </w:tr>
      <w:tr w:rsidR="00642CB5" w14:paraId="007430E5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A6249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Effect of uncertainty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98FD1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F2428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how uncertainty about analytic judgments, inputs, or projections affect findings. Report the effect of choice of discount rate and time horizon, if applicable.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B0D91" w14:textId="3B05CE06" w:rsidR="00642CB5" w:rsidRDefault="00E32F3B">
            <w:pPr>
              <w:spacing w:before="100" w:after="100"/>
              <w:ind w:left="100" w:right="100"/>
              <w:jc w:val="center"/>
            </w:pPr>
            <w:r w:rsidRP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Fig. 1, Fig. 2, table 2, p. 6</w:t>
            </w:r>
          </w:p>
        </w:tc>
      </w:tr>
      <w:tr w:rsidR="00642CB5" w14:paraId="7569CF81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48408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Effect of engagement with patients and others affected by the study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9DB48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E3D38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Report on any difference patient/service recipient, general public, community, or stakeholder involvement made to the approach or findings of the study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F62B0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NA</w:t>
            </w:r>
          </w:p>
        </w:tc>
      </w:tr>
      <w:tr w:rsidR="00642CB5" w14:paraId="12EDDC9C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A7255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Discussion</w:t>
            </w: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12B6C" w14:textId="77777777" w:rsidR="00642CB5" w:rsidRDefault="00642CB5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BDADF" w14:textId="77777777" w:rsidR="00642CB5" w:rsidRDefault="00642CB5">
            <w:pPr>
              <w:spacing w:before="100" w:after="100"/>
              <w:ind w:left="100" w:right="100"/>
            </w:pP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89AF8" w14:textId="77777777" w:rsidR="00642CB5" w:rsidRDefault="00642CB5">
            <w:pPr>
              <w:spacing w:before="100" w:after="100"/>
              <w:ind w:left="100" w:right="100"/>
              <w:jc w:val="center"/>
            </w:pPr>
          </w:p>
        </w:tc>
      </w:tr>
      <w:tr w:rsidR="00642CB5" w14:paraId="64B790A1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50F35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 xml:space="preserve">Study findings, limitations, </w:t>
            </w:r>
            <w:proofErr w:type="spellStart"/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generalisability</w:t>
            </w:r>
            <w:proofErr w:type="spellEnd"/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, and current knowledge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5497B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0DCBC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Report key findings, limitations, ethical or equity considerations not captured, and how these could affect patients, policy, or practice.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0E540" w14:textId="77834D4A" w:rsidR="00642CB5" w:rsidRDefault="00A671DC" w:rsidP="001359A8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 xml:space="preserve">Discussion (pages </w:t>
            </w:r>
            <w:r w:rsid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10</w:t>
            </w: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-1</w:t>
            </w:r>
            <w:r w:rsidR="001359A8"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3</w:t>
            </w:r>
            <w:bookmarkStart w:id="1" w:name="_GoBack"/>
            <w:bookmarkEnd w:id="1"/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)</w:t>
            </w:r>
          </w:p>
        </w:tc>
      </w:tr>
      <w:tr w:rsidR="00642CB5" w14:paraId="13F50EA4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45C28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Other relevant information</w:t>
            </w: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06B69" w14:textId="77777777" w:rsidR="00642CB5" w:rsidRDefault="00642CB5">
            <w:pPr>
              <w:spacing w:before="100" w:after="100"/>
              <w:ind w:left="100" w:right="100"/>
              <w:jc w:val="center"/>
            </w:pPr>
          </w:p>
        </w:tc>
        <w:tc>
          <w:tcPr>
            <w:tcW w:w="0" w:type="auto"/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55ECD" w14:textId="77777777" w:rsidR="00642CB5" w:rsidRDefault="00642CB5">
            <w:pPr>
              <w:spacing w:before="100" w:after="100"/>
              <w:ind w:left="100" w:right="100"/>
            </w:pP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2DF81" w14:textId="77777777" w:rsidR="00642CB5" w:rsidRDefault="00642CB5">
            <w:pPr>
              <w:spacing w:before="100" w:after="100"/>
              <w:ind w:left="100" w:right="100"/>
              <w:jc w:val="center"/>
            </w:pPr>
          </w:p>
        </w:tc>
      </w:tr>
      <w:tr w:rsidR="00642CB5" w14:paraId="0940D86F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F5496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Source of funding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CE260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53539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Describe how the study was funded and any role of the funder in the identification, design, conduct, and reporting of the analysis</w:t>
            </w:r>
          </w:p>
        </w:tc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795F6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Title page (page 1)</w:t>
            </w:r>
          </w:p>
        </w:tc>
      </w:tr>
      <w:tr w:rsidR="00642CB5" w14:paraId="4F63D2CA" w14:textId="77777777">
        <w:trPr>
          <w:cantSplit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BDA8A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  <w:szCs w:val="18"/>
              </w:rPr>
              <w:t>Conflicts of interest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BAD29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ECD3E" w14:textId="77777777" w:rsidR="00642CB5" w:rsidRDefault="00A671DC">
            <w:pPr>
              <w:spacing w:before="100" w:after="100"/>
              <w:ind w:left="100" w:right="100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Report authors conflicts of interest according to journal or International Committee of Medical Journal Editors requirements.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4AB12" w14:textId="77777777" w:rsidR="00642CB5" w:rsidRDefault="00A671DC">
            <w:pPr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  <w:szCs w:val="18"/>
              </w:rPr>
              <w:t>Title page (page 1)</w:t>
            </w:r>
          </w:p>
        </w:tc>
      </w:tr>
    </w:tbl>
    <w:p w14:paraId="439A75F6" w14:textId="77777777" w:rsidR="00642CB5" w:rsidRDefault="00A671DC">
      <w:pPr>
        <w:pStyle w:val="FirstParagraph"/>
      </w:pPr>
      <w:r>
        <w:t> </w:t>
      </w:r>
    </w:p>
    <w:p w14:paraId="17AC2B65" w14:textId="77777777" w:rsidR="00642CB5" w:rsidRDefault="00A671DC">
      <w:pPr>
        <w:pStyle w:val="Plattetekst"/>
      </w:pPr>
      <w:r>
        <w:rPr>
          <w:i/>
          <w:iCs/>
        </w:rPr>
        <w:lastRenderedPageBreak/>
        <w:t>From:</w:t>
      </w:r>
      <w:r>
        <w:t xml:space="preserve"> </w:t>
      </w:r>
      <w:proofErr w:type="spellStart"/>
      <w:r>
        <w:t>Husereau</w:t>
      </w:r>
      <w:proofErr w:type="spellEnd"/>
      <w:r>
        <w:t xml:space="preserve"> D, Drummond M, </w:t>
      </w:r>
      <w:proofErr w:type="spellStart"/>
      <w:r>
        <w:t>Augustovski</w:t>
      </w:r>
      <w:proofErr w:type="spellEnd"/>
      <w:r>
        <w:t xml:space="preserve"> F, et al. Consolidated Health Economic Evaluation Reporting Standards 2022 (CHEERS 2022) Explanation and Elaboration: A Report of the ISPOR CHEERS II Good Practices Task Force. Value Health 2022;25. </w:t>
      </w:r>
      <w:hyperlink r:id="rId7">
        <w:r>
          <w:rPr>
            <w:rStyle w:val="Hyperlink"/>
          </w:rPr>
          <w:t>doi:10.1016/j.jval.2021.10.008</w:t>
        </w:r>
      </w:hyperlink>
      <w:bookmarkEnd w:id="0"/>
    </w:p>
    <w:sectPr w:rsidR="00642CB5" w:rsidSect="00D548B8">
      <w:footerReference w:type="default" r:id="rId8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BE4DF3" w14:textId="77777777" w:rsidR="00937A64" w:rsidRDefault="00937A64">
      <w:pPr>
        <w:spacing w:after="0"/>
      </w:pPr>
      <w:r>
        <w:separator/>
      </w:r>
    </w:p>
  </w:endnote>
  <w:endnote w:type="continuationSeparator" w:id="0">
    <w:p w14:paraId="3540355D" w14:textId="77777777" w:rsidR="00937A64" w:rsidRDefault="00937A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08581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CAA942" w14:textId="77777777" w:rsidR="00FC37A3" w:rsidRDefault="00A671DC">
        <w:pPr>
          <w:pStyle w:val="Voet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59A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ECC3387" w14:textId="77777777" w:rsidR="00FC37A3" w:rsidRDefault="00937A64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B639D1" w14:textId="77777777" w:rsidR="00937A64" w:rsidRDefault="00937A64">
      <w:r>
        <w:separator/>
      </w:r>
    </w:p>
  </w:footnote>
  <w:footnote w:type="continuationSeparator" w:id="0">
    <w:p w14:paraId="5502306E" w14:textId="77777777" w:rsidR="00937A64" w:rsidRDefault="00937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10381D9"/>
    <w:multiLevelType w:val="multilevel"/>
    <w:tmpl w:val="9B9E7A1A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17F69BA"/>
    <w:multiLevelType w:val="multilevel"/>
    <w:tmpl w:val="4190879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FFFFF7C"/>
    <w:multiLevelType w:val="singleLevel"/>
    <w:tmpl w:val="55AAAE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3" w15:restartNumberingAfterBreak="0">
    <w:nsid w:val="FFFFFF7D"/>
    <w:multiLevelType w:val="singleLevel"/>
    <w:tmpl w:val="7B2CC1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4" w15:restartNumberingAfterBreak="0">
    <w:nsid w:val="FFFFFF7E"/>
    <w:multiLevelType w:val="singleLevel"/>
    <w:tmpl w:val="78B42C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5" w15:restartNumberingAfterBreak="0">
    <w:nsid w:val="FFFFFF7F"/>
    <w:multiLevelType w:val="singleLevel"/>
    <w:tmpl w:val="B84E3F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6" w15:restartNumberingAfterBreak="0">
    <w:nsid w:val="FFFFFF80"/>
    <w:multiLevelType w:val="singleLevel"/>
    <w:tmpl w:val="EFC018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7" w15:restartNumberingAfterBreak="0">
    <w:nsid w:val="FFFFFF81"/>
    <w:multiLevelType w:val="singleLevel"/>
    <w:tmpl w:val="CCEC26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8" w15:restartNumberingAfterBreak="0">
    <w:nsid w:val="FFFFFF82"/>
    <w:multiLevelType w:val="singleLevel"/>
    <w:tmpl w:val="9D7E96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9" w15:restartNumberingAfterBreak="0">
    <w:nsid w:val="FFFFFF83"/>
    <w:multiLevelType w:val="singleLevel"/>
    <w:tmpl w:val="D2FED1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0" w15:restartNumberingAfterBreak="0">
    <w:nsid w:val="FFFFFF88"/>
    <w:multiLevelType w:val="singleLevel"/>
    <w:tmpl w:val="2A08FC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FFFFFF89"/>
    <w:multiLevelType w:val="singleLevel"/>
    <w:tmpl w:val="0F56B9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0000A990"/>
    <w:multiLevelType w:val="multilevel"/>
    <w:tmpl w:val="DB62E0BE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3" w15:restartNumberingAfterBreak="0">
    <w:nsid w:val="00C072ED"/>
    <w:multiLevelType w:val="multilevel"/>
    <w:tmpl w:val="B2E0E602"/>
    <w:lvl w:ilvl="0">
      <w:start w:val="1"/>
      <w:numFmt w:val="decimal"/>
      <w:lvlText w:val="%1"/>
      <w:lvlJc w:val="left"/>
      <w:pPr>
        <w:ind w:left="-3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89707DC"/>
    <w:multiLevelType w:val="hybridMultilevel"/>
    <w:tmpl w:val="E69A65F6"/>
    <w:lvl w:ilvl="0" w:tplc="5B7051A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130607"/>
    <w:multiLevelType w:val="multilevel"/>
    <w:tmpl w:val="D400A0AE"/>
    <w:lvl w:ilvl="0">
      <w:start w:val="1"/>
      <w:numFmt w:val="decimal"/>
      <w:lvlText w:val="%1"/>
      <w:lvlJc w:val="left"/>
      <w:pPr>
        <w:ind w:left="-37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086E0AB"/>
    <w:multiLevelType w:val="multilevel"/>
    <w:tmpl w:val="D7185C3C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4331CB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16"/>
  </w:num>
  <w:num w:numId="4">
    <w:abstractNumId w:val="16"/>
  </w:num>
  <w:num w:numId="5">
    <w:abstractNumId w:val="16"/>
  </w:num>
  <w:num w:numId="6">
    <w:abstractNumId w:val="16"/>
  </w:num>
  <w:num w:numId="7">
    <w:abstractNumId w:val="16"/>
  </w:num>
  <w:num w:numId="8">
    <w:abstractNumId w:val="16"/>
  </w:num>
  <w:num w:numId="9">
    <w:abstractNumId w:val="14"/>
  </w:num>
  <w:num w:numId="10">
    <w:abstractNumId w:val="15"/>
  </w:num>
  <w:num w:numId="11">
    <w:abstractNumId w:val="15"/>
  </w:num>
  <w:num w:numId="12">
    <w:abstractNumId w:val="11"/>
  </w:num>
  <w:num w:numId="13">
    <w:abstractNumId w:val="9"/>
  </w:num>
  <w:num w:numId="14">
    <w:abstractNumId w:val="8"/>
  </w:num>
  <w:num w:numId="15">
    <w:abstractNumId w:val="7"/>
  </w:num>
  <w:num w:numId="16">
    <w:abstractNumId w:val="6"/>
  </w:num>
  <w:num w:numId="17">
    <w:abstractNumId w:val="10"/>
  </w:num>
  <w:num w:numId="18">
    <w:abstractNumId w:val="5"/>
  </w:num>
  <w:num w:numId="19">
    <w:abstractNumId w:val="4"/>
  </w:num>
  <w:num w:numId="20">
    <w:abstractNumId w:val="3"/>
  </w:num>
  <w:num w:numId="21">
    <w:abstractNumId w:val="2"/>
  </w:num>
  <w:num w:numId="22">
    <w:abstractNumId w:val="17"/>
  </w:num>
  <w:num w:numId="23">
    <w:abstractNumId w:val="13"/>
  </w:num>
  <w:num w:numId="24">
    <w:abstractNumId w:val="15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CB5"/>
    <w:rsid w:val="001359A8"/>
    <w:rsid w:val="004A4AE8"/>
    <w:rsid w:val="00642CB5"/>
    <w:rsid w:val="007D267F"/>
    <w:rsid w:val="00937A64"/>
    <w:rsid w:val="009F5C3C"/>
    <w:rsid w:val="00A671DC"/>
    <w:rsid w:val="00E32F3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6D9E"/>
  <w15:docId w15:val="{E3D53E7F-E302-4299-BC51-EF1FB4955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 w:qFormat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Plattetekst"/>
    <w:uiPriority w:val="9"/>
    <w:qFormat/>
    <w:rsid w:val="00C2746E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Kop2">
    <w:name w:val="heading 2"/>
    <w:basedOn w:val="Standaard"/>
    <w:next w:val="Plattetekst"/>
    <w:uiPriority w:val="9"/>
    <w:unhideWhenUsed/>
    <w:qFormat/>
    <w:rsid w:val="001108D7"/>
    <w:pPr>
      <w:keepNext/>
      <w:keepLines/>
      <w:numPr>
        <w:ilvl w:val="1"/>
        <w:numId w:val="24"/>
      </w:numPr>
      <w:spacing w:before="240" w:after="240"/>
      <w:ind w:left="0" w:hanging="567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3">
    <w:name w:val="heading 3"/>
    <w:basedOn w:val="Kop2"/>
    <w:next w:val="Plattetekst"/>
    <w:uiPriority w:val="9"/>
    <w:unhideWhenUsed/>
    <w:qFormat/>
    <w:rsid w:val="00072848"/>
    <w:pPr>
      <w:numPr>
        <w:ilvl w:val="2"/>
      </w:numPr>
      <w:ind w:left="0" w:hanging="567"/>
      <w:outlineLvl w:val="2"/>
    </w:pPr>
    <w:rPr>
      <w:sz w:val="24"/>
    </w:rPr>
  </w:style>
  <w:style w:type="paragraph" w:styleId="Kop4">
    <w:name w:val="heading 4"/>
    <w:basedOn w:val="Standaard"/>
    <w:next w:val="Plattetekst"/>
    <w:uiPriority w:val="9"/>
    <w:unhideWhenUsed/>
    <w:qFormat/>
    <w:rsid w:val="00A113E2"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bCs/>
    </w:rPr>
  </w:style>
  <w:style w:type="paragraph" w:styleId="Kop5">
    <w:name w:val="heading 5"/>
    <w:basedOn w:val="Kop4"/>
    <w:next w:val="Plattetekst"/>
    <w:uiPriority w:val="9"/>
    <w:unhideWhenUsed/>
    <w:qFormat/>
    <w:rsid w:val="00B16115"/>
    <w:pPr>
      <w:pageBreakBefore/>
      <w:spacing w:line="20" w:lineRule="exact"/>
      <w:outlineLvl w:val="4"/>
    </w:pPr>
    <w:rPr>
      <w:color w:val="FFFFFF" w:themeColor="background1"/>
      <w:sz w:val="16"/>
    </w:rPr>
  </w:style>
  <w:style w:type="paragraph" w:styleId="Kop6">
    <w:name w:val="heading 6"/>
    <w:basedOn w:val="Standaard"/>
    <w:next w:val="Platteteks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qFormat/>
    <w:rsid w:val="003965E8"/>
    <w:pPr>
      <w:spacing w:before="120" w:after="120"/>
    </w:pPr>
  </w:style>
  <w:style w:type="paragraph" w:customStyle="1" w:styleId="FirstParagraph">
    <w:name w:val="First Paragraph"/>
    <w:basedOn w:val="Plattetekst"/>
    <w:next w:val="Plattetekst"/>
    <w:qFormat/>
    <w:rsid w:val="003965E8"/>
  </w:style>
  <w:style w:type="paragraph" w:customStyle="1" w:styleId="Compact">
    <w:name w:val="Compact"/>
    <w:basedOn w:val="Plattetekst"/>
    <w:qFormat/>
    <w:rsid w:val="0032548E"/>
    <w:pPr>
      <w:spacing w:before="36" w:after="36"/>
    </w:pPr>
    <w:rPr>
      <w:rFonts w:cs="Arial"/>
      <w:szCs w:val="18"/>
    </w:rPr>
  </w:style>
  <w:style w:type="paragraph" w:styleId="Titel">
    <w:name w:val="Title"/>
    <w:basedOn w:val="Standaard"/>
    <w:next w:val="Plattetekst"/>
    <w:qFormat/>
    <w:rsid w:val="009F2E06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Ondertitel">
    <w:name w:val="Subtitle"/>
    <w:basedOn w:val="Titel"/>
    <w:next w:val="Platteteks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Plattetekst"/>
    <w:qFormat/>
    <w:pPr>
      <w:keepNext/>
      <w:keepLines/>
      <w:jc w:val="center"/>
    </w:pPr>
  </w:style>
  <w:style w:type="paragraph" w:styleId="Datum">
    <w:name w:val="Date"/>
    <w:next w:val="Plattetekst"/>
    <w:qFormat/>
    <w:rsid w:val="009F2E06"/>
    <w:pPr>
      <w:keepNext/>
      <w:keepLines/>
      <w:jc w:val="center"/>
    </w:pPr>
    <w:rPr>
      <w:i/>
    </w:rPr>
  </w:style>
  <w:style w:type="paragraph" w:customStyle="1" w:styleId="Abstract">
    <w:name w:val="Abstract"/>
    <w:basedOn w:val="Standaard"/>
    <w:next w:val="Plattetekst"/>
    <w:qFormat/>
    <w:pPr>
      <w:keepNext/>
      <w:keepLines/>
      <w:spacing w:before="300" w:after="300"/>
    </w:pPr>
    <w:rPr>
      <w:sz w:val="20"/>
      <w:szCs w:val="20"/>
    </w:rPr>
  </w:style>
  <w:style w:type="paragraph" w:styleId="Bibliografie">
    <w:name w:val="Bibliography"/>
    <w:basedOn w:val="Standaard"/>
    <w:qFormat/>
  </w:style>
  <w:style w:type="paragraph" w:styleId="Bloktekst">
    <w:name w:val="Block Text"/>
    <w:basedOn w:val="Plattetekst"/>
    <w:next w:val="Plattetekst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Voetnoottekst">
    <w:name w:val="footnote text"/>
    <w:basedOn w:val="Standaard"/>
    <w:uiPriority w:val="9"/>
    <w:unhideWhenUsed/>
    <w:qFormat/>
  </w:style>
  <w:style w:type="paragraph" w:customStyle="1" w:styleId="DefinitionTerm">
    <w:name w:val="Definition Term"/>
    <w:basedOn w:val="Standaard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Standaard"/>
  </w:style>
  <w:style w:type="paragraph" w:styleId="Bijschrift">
    <w:name w:val="caption"/>
    <w:basedOn w:val="Standaard"/>
    <w:link w:val="BijschriftChar"/>
    <w:pPr>
      <w:spacing w:after="120"/>
    </w:pPr>
    <w:rPr>
      <w:i/>
    </w:rPr>
  </w:style>
  <w:style w:type="paragraph" w:customStyle="1" w:styleId="TableCaption">
    <w:name w:val="Table Caption"/>
    <w:basedOn w:val="Bijschrift"/>
    <w:pPr>
      <w:keepNext/>
    </w:pPr>
  </w:style>
  <w:style w:type="paragraph" w:customStyle="1" w:styleId="ImageCaption">
    <w:name w:val="Image Caption"/>
    <w:basedOn w:val="Bijschrift"/>
  </w:style>
  <w:style w:type="paragraph" w:customStyle="1" w:styleId="Figure">
    <w:name w:val="Figure"/>
    <w:basedOn w:val="Standaard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BijschriftChar">
    <w:name w:val="Bijschrift Char"/>
    <w:basedOn w:val="Standaardalinea-lettertype"/>
    <w:link w:val="Bijschrift"/>
  </w:style>
  <w:style w:type="character" w:customStyle="1" w:styleId="VerbatimChar">
    <w:name w:val="Verbatim Char"/>
    <w:basedOn w:val="BijschriftChar"/>
    <w:link w:val="SourceCode"/>
    <w:rPr>
      <w:rFonts w:ascii="Consolas" w:hAnsi="Consolas"/>
      <w:sz w:val="22"/>
    </w:rPr>
  </w:style>
  <w:style w:type="character" w:styleId="Voetnootmarkering">
    <w:name w:val="footnote reference"/>
    <w:basedOn w:val="BijschriftChar"/>
    <w:rPr>
      <w:vertAlign w:val="superscript"/>
    </w:rPr>
  </w:style>
  <w:style w:type="character" w:styleId="Hyperlink">
    <w:name w:val="Hyperlink"/>
    <w:basedOn w:val="BijschriftChar"/>
    <w:uiPriority w:val="99"/>
    <w:rPr>
      <w:color w:val="4F81BD" w:themeColor="accent1"/>
    </w:rPr>
  </w:style>
  <w:style w:type="paragraph" w:styleId="Kopvaninhoudsopgave">
    <w:name w:val="TOC Heading"/>
    <w:basedOn w:val="Standaard"/>
    <w:next w:val="Plattetekst"/>
    <w:uiPriority w:val="39"/>
    <w:unhideWhenUsed/>
    <w:qFormat/>
    <w:rsid w:val="00A42EE4"/>
    <w:rPr>
      <w:rFonts w:asciiTheme="majorHAnsi" w:hAnsiTheme="majorHAnsi" w:cstheme="majorHAnsi"/>
      <w:b/>
      <w:bCs/>
      <w:sz w:val="32"/>
      <w:szCs w:val="32"/>
    </w:rPr>
  </w:style>
  <w:style w:type="paragraph" w:customStyle="1" w:styleId="SourceCode">
    <w:name w:val="Source Code"/>
    <w:basedOn w:val="Standaard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paragraph" w:styleId="Inhopg1">
    <w:name w:val="toc 1"/>
    <w:basedOn w:val="Standaard"/>
    <w:next w:val="Standaard"/>
    <w:autoRedefine/>
    <w:uiPriority w:val="39"/>
    <w:unhideWhenUsed/>
    <w:rsid w:val="007B6050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7B6050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7B6050"/>
    <w:pPr>
      <w:spacing w:after="100"/>
      <w:ind w:left="480"/>
    </w:pPr>
  </w:style>
  <w:style w:type="paragraph" w:styleId="Koptekst">
    <w:name w:val="header"/>
    <w:basedOn w:val="Standaard"/>
    <w:link w:val="KoptekstChar"/>
    <w:unhideWhenUsed/>
    <w:rsid w:val="00390E4A"/>
    <w:pPr>
      <w:tabs>
        <w:tab w:val="center" w:pos="4513"/>
        <w:tab w:val="right" w:pos="9026"/>
      </w:tabs>
      <w:spacing w:after="0"/>
    </w:pPr>
  </w:style>
  <w:style w:type="character" w:customStyle="1" w:styleId="PlattetekstChar">
    <w:name w:val="Platte tekst Char"/>
    <w:basedOn w:val="Standaardalinea-lettertype"/>
    <w:link w:val="Plattetekst"/>
    <w:rsid w:val="003965E8"/>
  </w:style>
  <w:style w:type="character" w:customStyle="1" w:styleId="KoptekstChar">
    <w:name w:val="Koptekst Char"/>
    <w:basedOn w:val="Standaardalinea-lettertype"/>
    <w:link w:val="Koptekst"/>
    <w:rsid w:val="00390E4A"/>
  </w:style>
  <w:style w:type="paragraph" w:styleId="Voettekst">
    <w:name w:val="footer"/>
    <w:basedOn w:val="Standaard"/>
    <w:link w:val="VoettekstChar"/>
    <w:uiPriority w:val="99"/>
    <w:unhideWhenUsed/>
    <w:rsid w:val="00390E4A"/>
    <w:pPr>
      <w:tabs>
        <w:tab w:val="center" w:pos="4513"/>
        <w:tab w:val="right" w:pos="9026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390E4A"/>
  </w:style>
  <w:style w:type="paragraph" w:styleId="Ballontekst">
    <w:name w:val="Balloon Text"/>
    <w:basedOn w:val="Standaard"/>
    <w:link w:val="BallontekstChar"/>
    <w:semiHidden/>
    <w:unhideWhenUsed/>
    <w:rsid w:val="00C9773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C97736"/>
    <w:rPr>
      <w:rFonts w:ascii="Segoe UI" w:hAnsi="Segoe UI" w:cs="Segoe UI"/>
      <w:sz w:val="18"/>
      <w:szCs w:val="18"/>
    </w:rPr>
  </w:style>
  <w:style w:type="character" w:styleId="Regelnummer">
    <w:name w:val="line number"/>
    <w:basedOn w:val="Standaardalinea-lettertype"/>
    <w:semiHidden/>
    <w:unhideWhenUsed/>
    <w:rsid w:val="001D2E8D"/>
  </w:style>
  <w:style w:type="table" w:customStyle="1" w:styleId="Style1">
    <w:name w:val="Style1"/>
    <w:basedOn w:val="Standaardtabel"/>
    <w:uiPriority w:val="99"/>
    <w:rsid w:val="00B521C7"/>
    <w:pPr>
      <w:spacing w:after="0"/>
    </w:p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b/>
      </w:rPr>
      <w:tblPr/>
      <w:tcPr>
        <w:shd w:val="clear" w:color="auto" w:fill="BFBFBF" w:themeFill="background1" w:themeFillShade="BF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table" w:styleId="Tabelraster">
    <w:name w:val="Table Grid"/>
    <w:basedOn w:val="Standaardtabel"/>
    <w:rsid w:val="00B521C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95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doi:10.1016/j.jval.2021.10.0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709</Words>
  <Characters>3904</Characters>
  <Application>Microsoft Office Word</Application>
  <DocSecurity>0</DocSecurity>
  <Lines>32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Bristol</Company>
  <LinksUpToDate>false</LinksUpToDate>
  <CharactersWithSpaces>4604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Eline Ploumen</dc:creator>
  <cp:keywords/>
  <cp:lastModifiedBy>Eline Ploumen</cp:lastModifiedBy>
  <cp:revision>4</cp:revision>
  <dcterms:created xsi:type="dcterms:W3CDTF">2022-08-02T09:37:00Z</dcterms:created>
  <dcterms:modified xsi:type="dcterms:W3CDTF">2023-06-01T07:48:00Z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utput">
    <vt:lpwstr/>
  </property>
  <property fmtid="{D5CDD505-2E9C-101B-9397-08002B2CF9AE}" pid="3" name="params">
    <vt:lpwstr/>
  </property>
</Properties>
</file>