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14B82" w14:textId="7DB9136C" w:rsidR="00543F94" w:rsidRPr="002F3646" w:rsidRDefault="00543F94" w:rsidP="007C7DDE">
      <w:pPr>
        <w:pStyle w:val="Heading1"/>
        <w:numPr>
          <w:ilvl w:val="0"/>
          <w:numId w:val="0"/>
        </w:numPr>
        <w:rPr>
          <w:rFonts w:cs="Times New Roman"/>
          <w:b w:val="0"/>
          <w:bCs/>
          <w:color w:val="auto"/>
          <w:szCs w:val="28"/>
        </w:rPr>
      </w:pPr>
      <w:r w:rsidRPr="002F3646">
        <w:rPr>
          <w:rFonts w:cs="Times New Roman"/>
          <w:color w:val="auto"/>
          <w:szCs w:val="28"/>
        </w:rPr>
        <w:t>Supplementary materials</w:t>
      </w:r>
      <w:r w:rsidR="007C7DDE" w:rsidRPr="002F3646">
        <w:rPr>
          <w:rFonts w:cs="Times New Roman"/>
          <w:color w:val="auto"/>
          <w:szCs w:val="28"/>
        </w:rPr>
        <w:t xml:space="preserve"> A</w:t>
      </w:r>
    </w:p>
    <w:p w14:paraId="0A7A915F" w14:textId="77777777" w:rsidR="00543F94" w:rsidRPr="002F3646" w:rsidRDefault="00543F94" w:rsidP="00543F94">
      <w:pPr>
        <w:spacing w:line="480" w:lineRule="auto"/>
        <w:rPr>
          <w:b/>
          <w:bCs/>
        </w:rPr>
      </w:pPr>
    </w:p>
    <w:p w14:paraId="1B27A682" w14:textId="77777777" w:rsidR="00543F94" w:rsidRPr="002F3646" w:rsidRDefault="00543F94" w:rsidP="00543F94">
      <w:pPr>
        <w:spacing w:line="480" w:lineRule="auto"/>
        <w:rPr>
          <w:b/>
          <w:bCs/>
        </w:rPr>
      </w:pPr>
      <w:r w:rsidRPr="002F3646">
        <w:rPr>
          <w:b/>
        </w:rPr>
        <w:t>Title</w:t>
      </w:r>
    </w:p>
    <w:p w14:paraId="5B2B7728" w14:textId="77777777" w:rsidR="00543F94" w:rsidRPr="002F3646" w:rsidRDefault="00543F94" w:rsidP="00543F94">
      <w:pPr>
        <w:spacing w:line="480" w:lineRule="auto"/>
      </w:pPr>
      <w:r w:rsidRPr="002F3646">
        <w:t>The Chronic Kidney Disease Care Model: quantifying management strategies for improving patient outcomes in the United States.</w:t>
      </w:r>
    </w:p>
    <w:p w14:paraId="2D8720A2" w14:textId="77777777" w:rsidR="00543F94" w:rsidRPr="002F3646" w:rsidRDefault="00543F94" w:rsidP="00543F94">
      <w:pPr>
        <w:spacing w:line="480" w:lineRule="auto"/>
      </w:pPr>
    </w:p>
    <w:p w14:paraId="33FBBE4B" w14:textId="77777777" w:rsidR="00543F94" w:rsidRPr="002F3646" w:rsidRDefault="00543F94" w:rsidP="00543F94">
      <w:pPr>
        <w:spacing w:line="480" w:lineRule="auto"/>
        <w:rPr>
          <w:b/>
          <w:bCs/>
        </w:rPr>
      </w:pPr>
      <w:r w:rsidRPr="002F3646">
        <w:rPr>
          <w:b/>
        </w:rPr>
        <w:t>Authors</w:t>
      </w:r>
    </w:p>
    <w:p w14:paraId="5BC01C1C" w14:textId="77777777" w:rsidR="00543F94" w:rsidRPr="002F3646" w:rsidRDefault="00543F94" w:rsidP="00543F94">
      <w:pPr>
        <w:spacing w:line="480" w:lineRule="auto"/>
      </w:pPr>
      <w:r w:rsidRPr="002F3646">
        <w:t>Andrew H Briggs, DPhil,</w:t>
      </w:r>
      <w:r w:rsidRPr="002F3646">
        <w:rPr>
          <w:vertAlign w:val="superscript"/>
        </w:rPr>
        <w:t>1</w:t>
      </w:r>
      <w:r w:rsidRPr="002F3646">
        <w:t xml:space="preserve"> </w:t>
      </w:r>
    </w:p>
    <w:p w14:paraId="74034858" w14:textId="77777777" w:rsidR="00543F94" w:rsidRPr="002F3646" w:rsidRDefault="00543F94" w:rsidP="00543F94">
      <w:pPr>
        <w:spacing w:line="480" w:lineRule="auto"/>
      </w:pPr>
      <w:r w:rsidRPr="002F3646">
        <w:t>0000-0002-0777-1997</w:t>
      </w:r>
    </w:p>
    <w:p w14:paraId="3CFB4092" w14:textId="77777777" w:rsidR="00543F94" w:rsidRPr="002F3646" w:rsidRDefault="00543F94" w:rsidP="00543F94">
      <w:pPr>
        <w:spacing w:line="480" w:lineRule="auto"/>
      </w:pPr>
      <w:r w:rsidRPr="002F3646">
        <w:t>Ciaran N Kohli-Lynch, PhD,</w:t>
      </w:r>
      <w:r w:rsidRPr="002F3646">
        <w:rPr>
          <w:vertAlign w:val="superscript"/>
        </w:rPr>
        <w:t>2</w:t>
      </w:r>
      <w:r w:rsidRPr="002F3646">
        <w:t xml:space="preserve"> </w:t>
      </w:r>
    </w:p>
    <w:p w14:paraId="0DE8EA66" w14:textId="77777777" w:rsidR="00543F94" w:rsidRPr="002F3646" w:rsidRDefault="00543F94" w:rsidP="00543F94">
      <w:pPr>
        <w:spacing w:line="480" w:lineRule="auto"/>
      </w:pPr>
      <w:r w:rsidRPr="002F3646">
        <w:t>0000-0001-5516-1862</w:t>
      </w:r>
    </w:p>
    <w:p w14:paraId="3B74F7DD" w14:textId="77777777" w:rsidR="00543F94" w:rsidRPr="002F3646" w:rsidRDefault="00543F94" w:rsidP="00543F94">
      <w:pPr>
        <w:spacing w:line="480" w:lineRule="auto"/>
        <w:rPr>
          <w:vertAlign w:val="superscript"/>
        </w:rPr>
      </w:pPr>
      <w:r w:rsidRPr="002F3646">
        <w:t>Adrian R Levy, PhD,</w:t>
      </w:r>
      <w:r w:rsidRPr="002F3646">
        <w:rPr>
          <w:vertAlign w:val="superscript"/>
        </w:rPr>
        <w:t>3,4</w:t>
      </w:r>
    </w:p>
    <w:p w14:paraId="1155A497" w14:textId="77777777" w:rsidR="00543F94" w:rsidRPr="002F3646" w:rsidRDefault="00543F94" w:rsidP="00543F94">
      <w:pPr>
        <w:spacing w:line="480" w:lineRule="auto"/>
      </w:pPr>
      <w:r w:rsidRPr="002F3646">
        <w:t>0000-0002-8966-0966</w:t>
      </w:r>
    </w:p>
    <w:p w14:paraId="1D97FD63" w14:textId="77777777" w:rsidR="00543F94" w:rsidRPr="002F3646" w:rsidRDefault="00543F94" w:rsidP="00543F94">
      <w:pPr>
        <w:spacing w:line="480" w:lineRule="auto"/>
      </w:pPr>
      <w:r w:rsidRPr="002F3646">
        <w:t>Ziyi Lin, MSc,</w:t>
      </w:r>
      <w:r w:rsidRPr="002F3646">
        <w:rPr>
          <w:vertAlign w:val="superscript"/>
        </w:rPr>
        <w:t>1</w:t>
      </w:r>
      <w:r w:rsidRPr="002F3646">
        <w:t xml:space="preserve"> </w:t>
      </w:r>
    </w:p>
    <w:p w14:paraId="6AE09235" w14:textId="77777777" w:rsidR="00543F94" w:rsidRPr="002F3646" w:rsidRDefault="00543F94" w:rsidP="00543F94">
      <w:pPr>
        <w:spacing w:line="480" w:lineRule="auto"/>
      </w:pPr>
      <w:r w:rsidRPr="002F3646">
        <w:t>0000-0002-3656-3601</w:t>
      </w:r>
    </w:p>
    <w:p w14:paraId="4455F3E3" w14:textId="77777777" w:rsidR="00543F94" w:rsidRPr="002F3646" w:rsidRDefault="00543F94" w:rsidP="00543F94">
      <w:pPr>
        <w:spacing w:line="480" w:lineRule="auto"/>
      </w:pPr>
      <w:r w:rsidRPr="002F3646">
        <w:t>Satabdi Chatterjee, PhD,</w:t>
      </w:r>
      <w:r w:rsidRPr="002F3646">
        <w:rPr>
          <w:vertAlign w:val="superscript"/>
        </w:rPr>
        <w:t>5</w:t>
      </w:r>
      <w:r w:rsidRPr="002F3646">
        <w:t xml:space="preserve"> </w:t>
      </w:r>
    </w:p>
    <w:p w14:paraId="307A363D" w14:textId="77777777" w:rsidR="00543F94" w:rsidRPr="002F3646" w:rsidRDefault="00543F94" w:rsidP="00543F94">
      <w:pPr>
        <w:spacing w:line="480" w:lineRule="auto"/>
      </w:pPr>
      <w:r w:rsidRPr="002F3646">
        <w:t>Bonnie MK Donato, PhD,</w:t>
      </w:r>
      <w:r w:rsidRPr="002F3646">
        <w:rPr>
          <w:vertAlign w:val="superscript"/>
        </w:rPr>
        <w:t xml:space="preserve"> 5</w:t>
      </w:r>
      <w:r w:rsidRPr="002F3646">
        <w:t xml:space="preserve"> </w:t>
      </w:r>
    </w:p>
    <w:p w14:paraId="5B7F95C7" w14:textId="77777777" w:rsidR="00543F94" w:rsidRPr="002F3646" w:rsidRDefault="00543F94" w:rsidP="00543F94">
      <w:pPr>
        <w:spacing w:line="480" w:lineRule="auto"/>
        <w:rPr>
          <w:lang w:val="en-US"/>
        </w:rPr>
      </w:pPr>
      <w:r w:rsidRPr="002F3646">
        <w:rPr>
          <w:lang w:val="en-US"/>
        </w:rPr>
        <w:t>0000-0001-5099-2456.</w:t>
      </w:r>
    </w:p>
    <w:p w14:paraId="48A1E868" w14:textId="77777777" w:rsidR="00543F94" w:rsidRPr="002F3646" w:rsidRDefault="00543F94" w:rsidP="00543F94">
      <w:pPr>
        <w:spacing w:line="480" w:lineRule="auto"/>
      </w:pPr>
      <w:r w:rsidRPr="002F3646">
        <w:t>Csaba P Kovesdy, MD.</w:t>
      </w:r>
      <w:r w:rsidRPr="002F3646">
        <w:rPr>
          <w:vertAlign w:val="superscript"/>
        </w:rPr>
        <w:t>6</w:t>
      </w:r>
      <w:r w:rsidRPr="002F3646">
        <w:t xml:space="preserve"> </w:t>
      </w:r>
    </w:p>
    <w:p w14:paraId="065DB3F4" w14:textId="77777777" w:rsidR="00543F94" w:rsidRPr="002F3646" w:rsidRDefault="00543F94" w:rsidP="00543F94">
      <w:pPr>
        <w:spacing w:line="480" w:lineRule="auto"/>
      </w:pPr>
      <w:r w:rsidRPr="002F3646">
        <w:t>0000-0002-8204-911X</w:t>
      </w:r>
    </w:p>
    <w:p w14:paraId="53CD46C5" w14:textId="77777777" w:rsidR="00543F94" w:rsidRPr="002F3646" w:rsidRDefault="00543F94" w:rsidP="00543F94">
      <w:pPr>
        <w:pStyle w:val="ListParagraph"/>
        <w:numPr>
          <w:ilvl w:val="0"/>
          <w:numId w:val="1"/>
        </w:numPr>
      </w:pPr>
      <w:r w:rsidRPr="002F3646">
        <w:t>Department of Health Services Research &amp; Policy, London School of Hygiene &amp; Tropical Medicine, London, UK.</w:t>
      </w:r>
    </w:p>
    <w:p w14:paraId="0520D713" w14:textId="77777777" w:rsidR="00543F94" w:rsidRPr="002F3646" w:rsidRDefault="00543F94" w:rsidP="00543F94">
      <w:pPr>
        <w:pStyle w:val="ListParagraph"/>
        <w:numPr>
          <w:ilvl w:val="0"/>
          <w:numId w:val="1"/>
        </w:numPr>
      </w:pPr>
      <w:r w:rsidRPr="002F3646">
        <w:t xml:space="preserve">Department of Preventive Medicine, Feinberg School of Medicine, Northwestern University, Chicago, IL, US. </w:t>
      </w:r>
    </w:p>
    <w:p w14:paraId="57E7AFC5" w14:textId="77777777" w:rsidR="00543F94" w:rsidRPr="002F3646" w:rsidRDefault="00543F94" w:rsidP="00543F94">
      <w:pPr>
        <w:pStyle w:val="ListParagraph"/>
        <w:numPr>
          <w:ilvl w:val="0"/>
          <w:numId w:val="1"/>
        </w:numPr>
      </w:pPr>
      <w:r w:rsidRPr="002F3646">
        <w:t>Department of Community Health and Epidemiology, Dalhousie University, Halifax, NS, Canada.</w:t>
      </w:r>
    </w:p>
    <w:p w14:paraId="6E4EF76C" w14:textId="77777777" w:rsidR="00543F94" w:rsidRPr="002F3646" w:rsidRDefault="00543F94" w:rsidP="00543F94">
      <w:pPr>
        <w:pStyle w:val="ListParagraph"/>
        <w:numPr>
          <w:ilvl w:val="0"/>
          <w:numId w:val="1"/>
        </w:numPr>
      </w:pPr>
      <w:r w:rsidRPr="002F3646">
        <w:t xml:space="preserve">Pelican Research Inc, Halifax, NS, Canada. </w:t>
      </w:r>
    </w:p>
    <w:p w14:paraId="6676E8C9" w14:textId="77777777" w:rsidR="00543F94" w:rsidRPr="002F3646" w:rsidRDefault="00543F94" w:rsidP="00543F94">
      <w:pPr>
        <w:pStyle w:val="ListParagraph"/>
        <w:numPr>
          <w:ilvl w:val="0"/>
          <w:numId w:val="1"/>
        </w:numPr>
      </w:pPr>
      <w:r w:rsidRPr="002F3646">
        <w:t>Boehringer Ingelheim Pharmaceuticals, Ridgefield, CT, US.</w:t>
      </w:r>
    </w:p>
    <w:p w14:paraId="7ACD5F47" w14:textId="77777777" w:rsidR="00543F94" w:rsidRPr="002F3646" w:rsidRDefault="00543F94" w:rsidP="00543F94">
      <w:pPr>
        <w:pStyle w:val="ListParagraph"/>
        <w:numPr>
          <w:ilvl w:val="0"/>
          <w:numId w:val="1"/>
        </w:numPr>
      </w:pPr>
      <w:r w:rsidRPr="002F3646">
        <w:t>Division of Nephrology, University of Tennessee Health Science Center, Memphis TN, US.</w:t>
      </w:r>
    </w:p>
    <w:p w14:paraId="33CD1517" w14:textId="77777777" w:rsidR="00543F94" w:rsidRPr="002F3646" w:rsidRDefault="00543F94" w:rsidP="00543F94">
      <w:pPr>
        <w:spacing w:line="480" w:lineRule="auto"/>
      </w:pPr>
    </w:p>
    <w:p w14:paraId="5DAED537" w14:textId="77777777" w:rsidR="00543F94" w:rsidRPr="002F3646" w:rsidRDefault="00543F94" w:rsidP="00543F94">
      <w:pPr>
        <w:spacing w:line="480" w:lineRule="auto"/>
        <w:rPr>
          <w:b/>
          <w:bCs/>
        </w:rPr>
      </w:pPr>
      <w:r w:rsidRPr="002F3646">
        <w:rPr>
          <w:b/>
        </w:rPr>
        <w:t>Corresponding Author information</w:t>
      </w:r>
    </w:p>
    <w:p w14:paraId="17369239" w14:textId="77777777" w:rsidR="00543F94" w:rsidRPr="002F3646" w:rsidRDefault="00543F94" w:rsidP="00543F94">
      <w:pPr>
        <w:spacing w:line="480" w:lineRule="auto"/>
      </w:pPr>
      <w:r w:rsidRPr="002F3646">
        <w:t>Andrew H Briggs, DPhil</w:t>
      </w:r>
    </w:p>
    <w:p w14:paraId="2394561F" w14:textId="77777777" w:rsidR="00543F94" w:rsidRPr="002F3646" w:rsidRDefault="00543F94" w:rsidP="00543F94">
      <w:pPr>
        <w:spacing w:line="480" w:lineRule="auto"/>
      </w:pPr>
      <w:r w:rsidRPr="002F3646">
        <w:t>Professor of Health Economics</w:t>
      </w:r>
    </w:p>
    <w:p w14:paraId="0CB8ACB2" w14:textId="77777777" w:rsidR="00543F94" w:rsidRPr="002F3646" w:rsidRDefault="00543F94" w:rsidP="00543F94">
      <w:pPr>
        <w:spacing w:line="480" w:lineRule="auto"/>
      </w:pPr>
      <w:r w:rsidRPr="002F3646">
        <w:t>Department of Health Services Research &amp; Policy</w:t>
      </w:r>
    </w:p>
    <w:p w14:paraId="23C5DC71" w14:textId="77777777" w:rsidR="00543F94" w:rsidRPr="002F3646" w:rsidRDefault="00543F94" w:rsidP="00543F94">
      <w:pPr>
        <w:spacing w:line="480" w:lineRule="auto"/>
      </w:pPr>
      <w:r w:rsidRPr="002F3646">
        <w:t>London School of Hygiene &amp; Tropical Medicine</w:t>
      </w:r>
    </w:p>
    <w:p w14:paraId="78A6A23B" w14:textId="77777777" w:rsidR="00543F94" w:rsidRPr="002F3646" w:rsidRDefault="00543F94" w:rsidP="00543F94">
      <w:pPr>
        <w:spacing w:line="480" w:lineRule="auto"/>
      </w:pPr>
      <w:r w:rsidRPr="002F3646">
        <w:t>London, United Kingdom.</w:t>
      </w:r>
    </w:p>
    <w:p w14:paraId="2BAAA0B4" w14:textId="77777777" w:rsidR="00543F94" w:rsidRPr="002F3646" w:rsidRDefault="00543F94" w:rsidP="00543F94">
      <w:pPr>
        <w:spacing w:line="480" w:lineRule="auto"/>
      </w:pPr>
      <w:r w:rsidRPr="002F3646">
        <w:t>Email:andrew.briggs@lshtm.ac.uk</w:t>
      </w:r>
    </w:p>
    <w:p w14:paraId="4BE3E930" w14:textId="77777777" w:rsidR="00543F94" w:rsidRPr="002F3646" w:rsidRDefault="00543F94" w:rsidP="00543F94">
      <w:pPr>
        <w:spacing w:line="480" w:lineRule="auto"/>
      </w:pPr>
      <w:r w:rsidRPr="002F3646">
        <w:t>Phone:  +44 (0)207 927 2348</w:t>
      </w:r>
    </w:p>
    <w:p w14:paraId="0175C170" w14:textId="77777777" w:rsidR="00543F94" w:rsidRPr="002F3646" w:rsidRDefault="00543F94" w:rsidP="00543F94"/>
    <w:p w14:paraId="1D8AA7DA" w14:textId="77777777" w:rsidR="00543F94" w:rsidRPr="002F3646" w:rsidRDefault="00543F94" w:rsidP="00543F94"/>
    <w:p w14:paraId="6B561895" w14:textId="77777777" w:rsidR="00543F94" w:rsidRPr="002F3646" w:rsidRDefault="00543F94" w:rsidP="00543F94"/>
    <w:p w14:paraId="60F9EEEC" w14:textId="77777777" w:rsidR="00543F94" w:rsidRPr="002F3646" w:rsidRDefault="00543F94" w:rsidP="00543F94"/>
    <w:p w14:paraId="6F4FAD45" w14:textId="77777777" w:rsidR="00543F94" w:rsidRPr="002F3646" w:rsidRDefault="00543F94" w:rsidP="00543F94"/>
    <w:p w14:paraId="5EB73297" w14:textId="77777777" w:rsidR="00543F94" w:rsidRPr="002F3646" w:rsidRDefault="00543F94" w:rsidP="00543F94"/>
    <w:p w14:paraId="351CB4BB" w14:textId="77777777" w:rsidR="00543F94" w:rsidRPr="002F3646" w:rsidRDefault="00543F94" w:rsidP="00543F94"/>
    <w:p w14:paraId="294E36A9" w14:textId="77777777" w:rsidR="00543F94" w:rsidRPr="002F3646" w:rsidRDefault="00543F94" w:rsidP="00543F94"/>
    <w:p w14:paraId="3893CB3C" w14:textId="77777777" w:rsidR="00543F94" w:rsidRPr="002F3646" w:rsidRDefault="00543F94" w:rsidP="00543F94"/>
    <w:p w14:paraId="18E88E79" w14:textId="77777777" w:rsidR="00543F94" w:rsidRPr="002F3646" w:rsidRDefault="00543F94" w:rsidP="00543F94"/>
    <w:p w14:paraId="2CAE6AFC" w14:textId="77777777" w:rsidR="00543F94" w:rsidRPr="002F3646" w:rsidRDefault="00543F94" w:rsidP="00543F94"/>
    <w:p w14:paraId="3A4B13C6" w14:textId="77777777" w:rsidR="00543F94" w:rsidRPr="002F3646" w:rsidRDefault="00543F94" w:rsidP="00543F94"/>
    <w:p w14:paraId="6D425EAE" w14:textId="77777777" w:rsidR="00543F94" w:rsidRPr="002F3646" w:rsidRDefault="00543F94" w:rsidP="00543F94"/>
    <w:p w14:paraId="26372B8E" w14:textId="77777777" w:rsidR="00543F94" w:rsidRPr="002F3646" w:rsidRDefault="00543F94" w:rsidP="00543F94"/>
    <w:p w14:paraId="2D8EA11B" w14:textId="77777777" w:rsidR="00543F94" w:rsidRPr="002F3646" w:rsidRDefault="00543F94" w:rsidP="00543F94"/>
    <w:p w14:paraId="53C75D54" w14:textId="77777777" w:rsidR="00543F94" w:rsidRPr="002F3646" w:rsidRDefault="00543F94" w:rsidP="00543F94"/>
    <w:p w14:paraId="22543529" w14:textId="77777777" w:rsidR="00543F94" w:rsidRPr="002F3646" w:rsidRDefault="00543F94" w:rsidP="00543F94"/>
    <w:p w14:paraId="138830FA" w14:textId="77777777" w:rsidR="00543F94" w:rsidRPr="002F3646" w:rsidRDefault="00543F94" w:rsidP="00543F94"/>
    <w:p w14:paraId="6ACB9A72" w14:textId="77777777" w:rsidR="00543F94" w:rsidRPr="002F3646" w:rsidRDefault="00543F94" w:rsidP="00543F94"/>
    <w:p w14:paraId="1FF0E706" w14:textId="77777777" w:rsidR="00543F94" w:rsidRPr="002F3646" w:rsidRDefault="00543F94" w:rsidP="00543F94">
      <w:pPr>
        <w:pStyle w:val="Heading2"/>
        <w:rPr>
          <w:rFonts w:cs="Times New Roman"/>
          <w:b w:val="0"/>
          <w:bCs/>
          <w:color w:val="auto"/>
          <w:szCs w:val="24"/>
        </w:rPr>
      </w:pPr>
      <w:r w:rsidRPr="002F3646">
        <w:rPr>
          <w:rFonts w:cs="Times New Roman"/>
          <w:color w:val="auto"/>
          <w:szCs w:val="24"/>
        </w:rPr>
        <w:t>Epidemiological detail</w:t>
      </w:r>
    </w:p>
    <w:p w14:paraId="77DBA253" w14:textId="77777777" w:rsidR="00543F94" w:rsidRPr="002F3646" w:rsidRDefault="00543F94" w:rsidP="00543F94">
      <w:pPr>
        <w:spacing w:line="480" w:lineRule="auto"/>
        <w:ind w:firstLine="720"/>
      </w:pPr>
    </w:p>
    <w:p w14:paraId="3FEF3F7E" w14:textId="77777777" w:rsidR="00543F94" w:rsidRPr="002F3646" w:rsidRDefault="00543F94" w:rsidP="00543F94">
      <w:pPr>
        <w:pStyle w:val="Caption"/>
        <w:keepNext/>
        <w:spacing w:after="0" w:line="480" w:lineRule="auto"/>
        <w:rPr>
          <w:rFonts w:cs="Times New Roman"/>
          <w:sz w:val="24"/>
          <w:szCs w:val="24"/>
        </w:rPr>
      </w:pPr>
      <w:bookmarkStart w:id="0" w:name="_Ref114062104"/>
      <w:r w:rsidRPr="002F3646">
        <w:rPr>
          <w:rFonts w:cs="Times New Roman"/>
          <w:b/>
          <w:sz w:val="24"/>
          <w:szCs w:val="24"/>
        </w:rPr>
        <w:t>Table S</w:t>
      </w:r>
      <w:bookmarkEnd w:id="0"/>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w:t>
      </w:r>
      <w:r w:rsidRPr="002F3646">
        <w:rPr>
          <w:rFonts w:cs="Times New Roman"/>
          <w:b/>
          <w:bCs/>
          <w:sz w:val="24"/>
          <w:szCs w:val="24"/>
        </w:rPr>
        <w:fldChar w:fldCharType="end"/>
      </w:r>
      <w:r w:rsidRPr="002F3646">
        <w:rPr>
          <w:rFonts w:cs="Times New Roman"/>
          <w:sz w:val="24"/>
          <w:szCs w:val="24"/>
        </w:rPr>
        <w:br/>
        <w:t>Annual change in eGFR based on baseline eGFR and albuminuria, in patients with and without diabetes.</w:t>
      </w:r>
    </w:p>
    <w:tbl>
      <w:tblPr>
        <w:tblStyle w:val="TableGrid"/>
        <w:tblW w:w="8550" w:type="dxa"/>
        <w:tblLook w:val="04A0" w:firstRow="1" w:lastRow="0" w:firstColumn="1" w:lastColumn="0" w:noHBand="0" w:noVBand="1"/>
      </w:tblPr>
      <w:tblGrid>
        <w:gridCol w:w="952"/>
        <w:gridCol w:w="932"/>
        <w:gridCol w:w="932"/>
        <w:gridCol w:w="933"/>
        <w:gridCol w:w="896"/>
        <w:gridCol w:w="896"/>
        <w:gridCol w:w="897"/>
        <w:gridCol w:w="2112"/>
      </w:tblGrid>
      <w:tr w:rsidR="00543F94" w:rsidRPr="002F3646" w14:paraId="6B6F99AF" w14:textId="77777777" w:rsidTr="002D62CA">
        <w:trPr>
          <w:trHeight w:val="256"/>
        </w:trPr>
        <w:tc>
          <w:tcPr>
            <w:tcW w:w="952" w:type="dxa"/>
            <w:tcBorders>
              <w:top w:val="nil"/>
              <w:left w:val="nil"/>
              <w:bottom w:val="nil"/>
              <w:right w:val="single" w:sz="4" w:space="0" w:color="auto"/>
            </w:tcBorders>
          </w:tcPr>
          <w:p w14:paraId="5863897B" w14:textId="77777777" w:rsidR="00543F94" w:rsidRPr="002F3646" w:rsidRDefault="00543F94" w:rsidP="002D62CA">
            <w:pPr>
              <w:pStyle w:val="TableText"/>
              <w:spacing w:line="480" w:lineRule="auto"/>
              <w:rPr>
                <w:rFonts w:cs="Times New Roman"/>
                <w:sz w:val="20"/>
                <w:szCs w:val="20"/>
              </w:rPr>
            </w:pPr>
          </w:p>
        </w:tc>
        <w:tc>
          <w:tcPr>
            <w:tcW w:w="2797" w:type="dxa"/>
            <w:gridSpan w:val="3"/>
            <w:tcBorders>
              <w:left w:val="single" w:sz="4" w:space="0" w:color="auto"/>
            </w:tcBorders>
            <w:vAlign w:val="center"/>
          </w:tcPr>
          <w:p w14:paraId="7D9E232C"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 diabetes</w:t>
            </w:r>
          </w:p>
        </w:tc>
        <w:tc>
          <w:tcPr>
            <w:tcW w:w="2689" w:type="dxa"/>
            <w:gridSpan w:val="3"/>
            <w:tcBorders>
              <w:left w:val="single" w:sz="4" w:space="0" w:color="auto"/>
            </w:tcBorders>
            <w:vAlign w:val="center"/>
          </w:tcPr>
          <w:p w14:paraId="36B859FA"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Without diabetes</w:t>
            </w:r>
          </w:p>
        </w:tc>
        <w:tc>
          <w:tcPr>
            <w:tcW w:w="2112" w:type="dxa"/>
            <w:vMerge w:val="restart"/>
            <w:tcBorders>
              <w:left w:val="single" w:sz="4" w:space="0" w:color="auto"/>
            </w:tcBorders>
            <w:vAlign w:val="center"/>
          </w:tcPr>
          <w:p w14:paraId="5960A38F"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Annotations</w:t>
            </w:r>
          </w:p>
        </w:tc>
      </w:tr>
      <w:tr w:rsidR="00543F94" w:rsidRPr="002F3646" w14:paraId="6F5098E7" w14:textId="77777777" w:rsidTr="002D62CA">
        <w:trPr>
          <w:trHeight w:val="307"/>
        </w:trPr>
        <w:tc>
          <w:tcPr>
            <w:tcW w:w="952" w:type="dxa"/>
            <w:tcBorders>
              <w:top w:val="nil"/>
              <w:left w:val="nil"/>
              <w:bottom w:val="single" w:sz="4" w:space="0" w:color="auto"/>
              <w:right w:val="single" w:sz="4" w:space="0" w:color="auto"/>
            </w:tcBorders>
          </w:tcPr>
          <w:p w14:paraId="3367CEA1" w14:textId="77777777" w:rsidR="00543F94" w:rsidRPr="002F3646" w:rsidRDefault="00543F94" w:rsidP="002D62CA">
            <w:pPr>
              <w:pStyle w:val="TableText"/>
              <w:spacing w:line="480" w:lineRule="auto"/>
              <w:rPr>
                <w:rFonts w:cs="Times New Roman"/>
                <w:sz w:val="20"/>
                <w:szCs w:val="20"/>
              </w:rPr>
            </w:pPr>
          </w:p>
        </w:tc>
        <w:tc>
          <w:tcPr>
            <w:tcW w:w="932" w:type="dxa"/>
            <w:tcBorders>
              <w:left w:val="single" w:sz="4" w:space="0" w:color="auto"/>
            </w:tcBorders>
            <w:vAlign w:val="center"/>
          </w:tcPr>
          <w:p w14:paraId="306EBA4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932" w:type="dxa"/>
            <w:vAlign w:val="center"/>
          </w:tcPr>
          <w:p w14:paraId="22EDDE36"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933" w:type="dxa"/>
            <w:vAlign w:val="center"/>
          </w:tcPr>
          <w:p w14:paraId="1A7286F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896" w:type="dxa"/>
            <w:vAlign w:val="center"/>
          </w:tcPr>
          <w:p w14:paraId="36B0D1A1"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896" w:type="dxa"/>
            <w:vAlign w:val="center"/>
          </w:tcPr>
          <w:p w14:paraId="3866D8CB"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897" w:type="dxa"/>
            <w:tcBorders>
              <w:right w:val="single" w:sz="4" w:space="0" w:color="auto"/>
            </w:tcBorders>
            <w:vAlign w:val="center"/>
          </w:tcPr>
          <w:p w14:paraId="5C97AC46"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2112" w:type="dxa"/>
            <w:vMerge/>
            <w:tcBorders>
              <w:left w:val="single" w:sz="4" w:space="0" w:color="auto"/>
            </w:tcBorders>
            <w:vAlign w:val="center"/>
          </w:tcPr>
          <w:p w14:paraId="41B8F30A" w14:textId="77777777" w:rsidR="00543F94" w:rsidRPr="002F3646" w:rsidRDefault="00543F94" w:rsidP="002D62CA">
            <w:pPr>
              <w:pStyle w:val="TableText"/>
              <w:spacing w:line="480" w:lineRule="auto"/>
              <w:jc w:val="center"/>
              <w:rPr>
                <w:rFonts w:cs="Times New Roman"/>
                <w:b/>
                <w:bCs/>
                <w:sz w:val="20"/>
                <w:szCs w:val="20"/>
              </w:rPr>
            </w:pPr>
          </w:p>
        </w:tc>
      </w:tr>
      <w:tr w:rsidR="00543F94" w:rsidRPr="002F3646" w14:paraId="10B1C4F2" w14:textId="77777777" w:rsidTr="002D62CA">
        <w:trPr>
          <w:trHeight w:val="256"/>
        </w:trPr>
        <w:tc>
          <w:tcPr>
            <w:tcW w:w="952" w:type="dxa"/>
            <w:vAlign w:val="center"/>
          </w:tcPr>
          <w:p w14:paraId="0206C0B2" w14:textId="77777777" w:rsidR="00543F94" w:rsidRPr="002F3646" w:rsidRDefault="00543F94" w:rsidP="002D62CA">
            <w:pPr>
              <w:pStyle w:val="TableText"/>
              <w:spacing w:line="480" w:lineRule="auto"/>
              <w:rPr>
                <w:rFonts w:cs="Times New Roman"/>
                <w:b/>
                <w:sz w:val="20"/>
                <w:szCs w:val="20"/>
              </w:rPr>
            </w:pPr>
            <w:r w:rsidRPr="002F3646">
              <w:rPr>
                <w:rFonts w:cs="Times New Roman"/>
                <w:b/>
                <w:sz w:val="20"/>
                <w:szCs w:val="20"/>
              </w:rPr>
              <w:t>G12</w:t>
            </w:r>
          </w:p>
        </w:tc>
        <w:tc>
          <w:tcPr>
            <w:tcW w:w="932" w:type="dxa"/>
            <w:vAlign w:val="center"/>
          </w:tcPr>
          <w:p w14:paraId="581B19FF" w14:textId="77777777" w:rsidR="00543F94" w:rsidRPr="002F3646" w:rsidRDefault="00543F94" w:rsidP="002D62CA">
            <w:pPr>
              <w:pStyle w:val="TableText"/>
              <w:spacing w:line="480" w:lineRule="auto"/>
              <w:jc w:val="center"/>
              <w:rPr>
                <w:rFonts w:cs="Times New Roman"/>
                <w:b/>
                <w:sz w:val="20"/>
                <w:szCs w:val="20"/>
              </w:rPr>
            </w:pPr>
            <w:r w:rsidRPr="002F3646">
              <w:rPr>
                <w:rFonts w:cs="Times New Roman"/>
                <w:b/>
                <w:sz w:val="20"/>
                <w:szCs w:val="20"/>
              </w:rPr>
              <w:t>-0.8</w:t>
            </w:r>
          </w:p>
        </w:tc>
        <w:tc>
          <w:tcPr>
            <w:tcW w:w="932" w:type="dxa"/>
            <w:vAlign w:val="center"/>
          </w:tcPr>
          <w:p w14:paraId="22C1215C" w14:textId="77777777" w:rsidR="00543F94" w:rsidRPr="002F3646" w:rsidRDefault="00543F94" w:rsidP="002D62CA">
            <w:pPr>
              <w:pStyle w:val="TableText"/>
              <w:spacing w:line="480" w:lineRule="auto"/>
              <w:jc w:val="center"/>
              <w:rPr>
                <w:rFonts w:cs="Times New Roman"/>
                <w:b/>
                <w:sz w:val="20"/>
                <w:szCs w:val="20"/>
              </w:rPr>
            </w:pPr>
            <w:r w:rsidRPr="002F3646">
              <w:rPr>
                <w:rFonts w:cs="Times New Roman"/>
                <w:b/>
                <w:sz w:val="20"/>
                <w:szCs w:val="20"/>
              </w:rPr>
              <w:t>-2.2</w:t>
            </w:r>
          </w:p>
        </w:tc>
        <w:tc>
          <w:tcPr>
            <w:tcW w:w="933" w:type="dxa"/>
            <w:vAlign w:val="center"/>
          </w:tcPr>
          <w:p w14:paraId="6629891B" w14:textId="77777777" w:rsidR="00543F94" w:rsidRPr="002F3646" w:rsidRDefault="00543F94" w:rsidP="002D62CA">
            <w:pPr>
              <w:pStyle w:val="TableText"/>
              <w:spacing w:line="480" w:lineRule="auto"/>
              <w:jc w:val="center"/>
              <w:rPr>
                <w:rFonts w:cs="Times New Roman"/>
                <w:b/>
                <w:sz w:val="20"/>
                <w:szCs w:val="20"/>
              </w:rPr>
            </w:pPr>
            <w:r w:rsidRPr="002F3646">
              <w:rPr>
                <w:rFonts w:cs="Times New Roman"/>
                <w:b/>
                <w:sz w:val="20"/>
                <w:szCs w:val="20"/>
              </w:rPr>
              <w:t>-4.6</w:t>
            </w:r>
          </w:p>
        </w:tc>
        <w:tc>
          <w:tcPr>
            <w:tcW w:w="896" w:type="dxa"/>
            <w:vAlign w:val="center"/>
          </w:tcPr>
          <w:p w14:paraId="627DC3F9" w14:textId="77777777" w:rsidR="00543F94" w:rsidRPr="002F3646" w:rsidRDefault="00543F94" w:rsidP="002D62CA">
            <w:pPr>
              <w:pStyle w:val="TableText"/>
              <w:spacing w:line="480" w:lineRule="auto"/>
              <w:jc w:val="center"/>
              <w:rPr>
                <w:rFonts w:cs="Times New Roman"/>
                <w:b/>
                <w:sz w:val="20"/>
                <w:szCs w:val="20"/>
              </w:rPr>
            </w:pPr>
            <w:r w:rsidRPr="002F3646">
              <w:rPr>
                <w:rFonts w:cs="Times New Roman"/>
                <w:b/>
                <w:sz w:val="20"/>
                <w:szCs w:val="20"/>
              </w:rPr>
              <w:t>-0.1</w:t>
            </w:r>
          </w:p>
        </w:tc>
        <w:tc>
          <w:tcPr>
            <w:tcW w:w="896" w:type="dxa"/>
            <w:vAlign w:val="center"/>
          </w:tcPr>
          <w:p w14:paraId="0DD40845" w14:textId="77777777" w:rsidR="00543F94" w:rsidRPr="002F3646" w:rsidRDefault="00543F94" w:rsidP="002D62CA">
            <w:pPr>
              <w:pStyle w:val="TableText"/>
              <w:spacing w:line="480" w:lineRule="auto"/>
              <w:jc w:val="center"/>
              <w:rPr>
                <w:rFonts w:cs="Times New Roman"/>
                <w:b/>
                <w:sz w:val="20"/>
                <w:szCs w:val="20"/>
              </w:rPr>
            </w:pPr>
            <w:r w:rsidRPr="002F3646">
              <w:rPr>
                <w:rFonts w:cs="Times New Roman"/>
                <w:b/>
                <w:sz w:val="20"/>
                <w:szCs w:val="20"/>
              </w:rPr>
              <w:t>-1</w:t>
            </w:r>
          </w:p>
        </w:tc>
        <w:tc>
          <w:tcPr>
            <w:tcW w:w="897" w:type="dxa"/>
            <w:vAlign w:val="center"/>
          </w:tcPr>
          <w:p w14:paraId="1A4DE642" w14:textId="77777777" w:rsidR="00543F94" w:rsidRPr="002F3646" w:rsidRDefault="00543F94" w:rsidP="002D62CA">
            <w:pPr>
              <w:pStyle w:val="TableText"/>
              <w:spacing w:line="480" w:lineRule="auto"/>
              <w:jc w:val="center"/>
              <w:rPr>
                <w:rFonts w:cs="Times New Roman"/>
                <w:b/>
                <w:sz w:val="20"/>
                <w:szCs w:val="20"/>
              </w:rPr>
            </w:pPr>
            <w:r w:rsidRPr="002F3646">
              <w:rPr>
                <w:rFonts w:cs="Times New Roman"/>
                <w:b/>
                <w:sz w:val="20"/>
                <w:szCs w:val="20"/>
              </w:rPr>
              <w:t>-3.1</w:t>
            </w:r>
          </w:p>
        </w:tc>
        <w:tc>
          <w:tcPr>
            <w:tcW w:w="2112" w:type="dxa"/>
            <w:vMerge w:val="restart"/>
            <w:vAlign w:val="center"/>
          </w:tcPr>
          <w:p w14:paraId="39872561" w14:textId="7A34A106" w:rsidR="00543F94" w:rsidRPr="002F3646" w:rsidRDefault="00543F94" w:rsidP="002D62CA">
            <w:pPr>
              <w:pStyle w:val="TableText"/>
              <w:spacing w:line="480" w:lineRule="auto"/>
              <w:jc w:val="right"/>
              <w:rPr>
                <w:rFonts w:cs="Times New Roman"/>
                <w:sz w:val="20"/>
                <w:szCs w:val="20"/>
                <w:lang w:val="fr-CA"/>
              </w:rPr>
            </w:pPr>
            <w:r w:rsidRPr="002F3646">
              <w:rPr>
                <w:rFonts w:cs="Times New Roman"/>
                <w:sz w:val="20"/>
                <w:szCs w:val="20"/>
                <w:lang w:val="fr-CA"/>
              </w:rPr>
              <w:t>Grams et al.[</w:t>
            </w:r>
            <w:r w:rsidR="00A804FB" w:rsidRPr="002F3646">
              <w:rPr>
                <w:rFonts w:cs="Times New Roman"/>
                <w:sz w:val="20"/>
                <w:szCs w:val="20"/>
              </w:rPr>
              <w:t>18</w:t>
            </w:r>
            <w:r w:rsidRPr="002F3646">
              <w:rPr>
                <w:rFonts w:cs="Times New Roman"/>
                <w:sz w:val="20"/>
                <w:szCs w:val="20"/>
              </w:rPr>
              <w:t>]</w:t>
            </w:r>
            <w:r w:rsidRPr="002F3646">
              <w:rPr>
                <w:rFonts w:cs="Times New Roman"/>
                <w:sz w:val="20"/>
                <w:szCs w:val="20"/>
                <w:lang w:val="fr-CA"/>
              </w:rPr>
              <w:t>/Supplementary Material/p6/Table 3 (eGFR slope)</w:t>
            </w:r>
          </w:p>
        </w:tc>
      </w:tr>
      <w:tr w:rsidR="00543F94" w:rsidRPr="002F3646" w14:paraId="42BDE2B5" w14:textId="77777777" w:rsidTr="002D62CA">
        <w:trPr>
          <w:trHeight w:val="256"/>
        </w:trPr>
        <w:tc>
          <w:tcPr>
            <w:tcW w:w="952" w:type="dxa"/>
            <w:vAlign w:val="center"/>
          </w:tcPr>
          <w:p w14:paraId="0EDD2F11"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G3a</w:t>
            </w:r>
          </w:p>
        </w:tc>
        <w:tc>
          <w:tcPr>
            <w:tcW w:w="932" w:type="dxa"/>
            <w:vAlign w:val="center"/>
          </w:tcPr>
          <w:p w14:paraId="566346A9"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-0.3</w:t>
            </w:r>
          </w:p>
        </w:tc>
        <w:tc>
          <w:tcPr>
            <w:tcW w:w="932" w:type="dxa"/>
            <w:vAlign w:val="center"/>
          </w:tcPr>
          <w:p w14:paraId="399AB708"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-2.1</w:t>
            </w:r>
          </w:p>
        </w:tc>
        <w:tc>
          <w:tcPr>
            <w:tcW w:w="933" w:type="dxa"/>
            <w:vAlign w:val="center"/>
          </w:tcPr>
          <w:p w14:paraId="7F6C8E7C"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-4.6</w:t>
            </w:r>
          </w:p>
        </w:tc>
        <w:tc>
          <w:tcPr>
            <w:tcW w:w="896" w:type="dxa"/>
            <w:vAlign w:val="center"/>
          </w:tcPr>
          <w:p w14:paraId="02A3306C"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-0.2</w:t>
            </w:r>
          </w:p>
        </w:tc>
        <w:tc>
          <w:tcPr>
            <w:tcW w:w="896" w:type="dxa"/>
            <w:vAlign w:val="center"/>
          </w:tcPr>
          <w:p w14:paraId="49855F00"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-1.5</w:t>
            </w:r>
          </w:p>
        </w:tc>
        <w:tc>
          <w:tcPr>
            <w:tcW w:w="897" w:type="dxa"/>
            <w:vAlign w:val="center"/>
          </w:tcPr>
          <w:p w14:paraId="1C9A4C96"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-4.0</w:t>
            </w:r>
          </w:p>
        </w:tc>
        <w:tc>
          <w:tcPr>
            <w:tcW w:w="2112" w:type="dxa"/>
            <w:vMerge/>
            <w:vAlign w:val="center"/>
          </w:tcPr>
          <w:p w14:paraId="6678C8D8" w14:textId="77777777" w:rsidR="00543F94" w:rsidRPr="002F3646" w:rsidRDefault="00543F94" w:rsidP="002D62CA">
            <w:pPr>
              <w:pStyle w:val="TableText"/>
              <w:spacing w:line="480" w:lineRule="auto"/>
              <w:jc w:val="right"/>
              <w:rPr>
                <w:rFonts w:cs="Times New Roman"/>
                <w:sz w:val="20"/>
                <w:szCs w:val="20"/>
                <w:lang w:val="fr-CA"/>
              </w:rPr>
            </w:pPr>
          </w:p>
        </w:tc>
      </w:tr>
      <w:tr w:rsidR="00543F94" w:rsidRPr="002F3646" w14:paraId="7D0F7A08" w14:textId="77777777" w:rsidTr="002D62CA">
        <w:trPr>
          <w:trHeight w:val="256"/>
        </w:trPr>
        <w:tc>
          <w:tcPr>
            <w:tcW w:w="952" w:type="dxa"/>
            <w:tcBorders>
              <w:bottom w:val="single" w:sz="4" w:space="0" w:color="auto"/>
            </w:tcBorders>
            <w:vAlign w:val="center"/>
          </w:tcPr>
          <w:p w14:paraId="09AF043C"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G3b</w:t>
            </w:r>
          </w:p>
        </w:tc>
        <w:tc>
          <w:tcPr>
            <w:tcW w:w="932" w:type="dxa"/>
            <w:vAlign w:val="center"/>
          </w:tcPr>
          <w:p w14:paraId="1A423A68"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-0.3</w:t>
            </w:r>
          </w:p>
        </w:tc>
        <w:tc>
          <w:tcPr>
            <w:tcW w:w="932" w:type="dxa"/>
            <w:vAlign w:val="center"/>
          </w:tcPr>
          <w:p w14:paraId="79C75BA1"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-1.5</w:t>
            </w:r>
          </w:p>
        </w:tc>
        <w:tc>
          <w:tcPr>
            <w:tcW w:w="933" w:type="dxa"/>
            <w:vAlign w:val="center"/>
          </w:tcPr>
          <w:p w14:paraId="70132400"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-4.5</w:t>
            </w:r>
          </w:p>
        </w:tc>
        <w:tc>
          <w:tcPr>
            <w:tcW w:w="896" w:type="dxa"/>
            <w:vAlign w:val="center"/>
          </w:tcPr>
          <w:p w14:paraId="2958FF39"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-0.2</w:t>
            </w:r>
          </w:p>
        </w:tc>
        <w:tc>
          <w:tcPr>
            <w:tcW w:w="896" w:type="dxa"/>
            <w:vAlign w:val="center"/>
          </w:tcPr>
          <w:p w14:paraId="564404D9"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-1.4</w:t>
            </w:r>
          </w:p>
        </w:tc>
        <w:tc>
          <w:tcPr>
            <w:tcW w:w="897" w:type="dxa"/>
            <w:vAlign w:val="center"/>
          </w:tcPr>
          <w:p w14:paraId="0A7ADC31"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-3.2</w:t>
            </w:r>
          </w:p>
        </w:tc>
        <w:tc>
          <w:tcPr>
            <w:tcW w:w="2112" w:type="dxa"/>
            <w:vMerge/>
          </w:tcPr>
          <w:p w14:paraId="265DF1BC" w14:textId="77777777" w:rsidR="00543F94" w:rsidRPr="002F3646" w:rsidRDefault="00543F94" w:rsidP="002D62CA">
            <w:pPr>
              <w:pStyle w:val="TableText"/>
              <w:spacing w:line="480" w:lineRule="auto"/>
              <w:jc w:val="center"/>
              <w:rPr>
                <w:rFonts w:cs="Times New Roman"/>
                <w:sz w:val="20"/>
                <w:szCs w:val="20"/>
              </w:rPr>
            </w:pPr>
          </w:p>
        </w:tc>
      </w:tr>
      <w:tr w:rsidR="00543F94" w:rsidRPr="002F3646" w14:paraId="54460E6D" w14:textId="77777777" w:rsidTr="002D62CA">
        <w:trPr>
          <w:trHeight w:val="256"/>
        </w:trPr>
        <w:tc>
          <w:tcPr>
            <w:tcW w:w="952" w:type="dxa"/>
            <w:tcBorders>
              <w:bottom w:val="single" w:sz="4" w:space="0" w:color="auto"/>
            </w:tcBorders>
            <w:vAlign w:val="center"/>
          </w:tcPr>
          <w:p w14:paraId="55C982B6"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G4/5</w:t>
            </w:r>
          </w:p>
        </w:tc>
        <w:tc>
          <w:tcPr>
            <w:tcW w:w="932" w:type="dxa"/>
            <w:tcBorders>
              <w:bottom w:val="single" w:sz="4" w:space="0" w:color="auto"/>
            </w:tcBorders>
            <w:vAlign w:val="center"/>
          </w:tcPr>
          <w:p w14:paraId="2EA8590F"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-0.1</w:t>
            </w:r>
          </w:p>
        </w:tc>
        <w:tc>
          <w:tcPr>
            <w:tcW w:w="932" w:type="dxa"/>
            <w:tcBorders>
              <w:bottom w:val="single" w:sz="4" w:space="0" w:color="auto"/>
            </w:tcBorders>
            <w:vAlign w:val="center"/>
          </w:tcPr>
          <w:p w14:paraId="0B6D5F3B"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-1.1</w:t>
            </w:r>
          </w:p>
        </w:tc>
        <w:tc>
          <w:tcPr>
            <w:tcW w:w="933" w:type="dxa"/>
            <w:tcBorders>
              <w:bottom w:val="single" w:sz="4" w:space="0" w:color="auto"/>
            </w:tcBorders>
            <w:vAlign w:val="center"/>
          </w:tcPr>
          <w:p w14:paraId="7DEB188C"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-3.6</w:t>
            </w:r>
          </w:p>
        </w:tc>
        <w:tc>
          <w:tcPr>
            <w:tcW w:w="896" w:type="dxa"/>
            <w:tcBorders>
              <w:bottom w:val="single" w:sz="4" w:space="0" w:color="auto"/>
            </w:tcBorders>
            <w:vAlign w:val="center"/>
          </w:tcPr>
          <w:p w14:paraId="3F19A2F4"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-0.2</w:t>
            </w:r>
          </w:p>
        </w:tc>
        <w:tc>
          <w:tcPr>
            <w:tcW w:w="896" w:type="dxa"/>
            <w:tcBorders>
              <w:bottom w:val="single" w:sz="4" w:space="0" w:color="auto"/>
            </w:tcBorders>
            <w:vAlign w:val="center"/>
          </w:tcPr>
          <w:p w14:paraId="558D3A4A"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-1.2</w:t>
            </w:r>
          </w:p>
        </w:tc>
        <w:tc>
          <w:tcPr>
            <w:tcW w:w="897" w:type="dxa"/>
            <w:tcBorders>
              <w:bottom w:val="single" w:sz="4" w:space="0" w:color="auto"/>
            </w:tcBorders>
            <w:vAlign w:val="center"/>
          </w:tcPr>
          <w:p w14:paraId="260205F2"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-2.8</w:t>
            </w:r>
          </w:p>
        </w:tc>
        <w:tc>
          <w:tcPr>
            <w:tcW w:w="2112" w:type="dxa"/>
            <w:vMerge/>
          </w:tcPr>
          <w:p w14:paraId="36AADF52" w14:textId="77777777" w:rsidR="00543F94" w:rsidRPr="002F3646" w:rsidRDefault="00543F94" w:rsidP="002D62CA">
            <w:pPr>
              <w:pStyle w:val="TableText"/>
              <w:spacing w:line="480" w:lineRule="auto"/>
              <w:jc w:val="center"/>
              <w:rPr>
                <w:rFonts w:cs="Times New Roman"/>
                <w:sz w:val="20"/>
                <w:szCs w:val="20"/>
              </w:rPr>
            </w:pPr>
          </w:p>
        </w:tc>
      </w:tr>
    </w:tbl>
    <w:p w14:paraId="1EA449EF" w14:textId="77777777" w:rsidR="00543F94" w:rsidRPr="002F3646" w:rsidRDefault="00543F94" w:rsidP="00543F94">
      <w:pPr>
        <w:spacing w:line="480" w:lineRule="auto"/>
        <w:rPr>
          <w:sz w:val="20"/>
          <w:szCs w:val="20"/>
          <w:lang w:val="en-US"/>
        </w:rPr>
      </w:pPr>
      <w:r w:rsidRPr="002F3646">
        <w:rPr>
          <w:sz w:val="20"/>
          <w:szCs w:val="20"/>
          <w:lang w:val="en-US"/>
        </w:rPr>
        <w:t xml:space="preserve">In the absence of standard errors, the standard error was assumed to be equal to 25% of the eGFR decline value. </w:t>
      </w:r>
    </w:p>
    <w:p w14:paraId="1FB5239A" w14:textId="77777777" w:rsidR="00543F94" w:rsidRPr="002F3646" w:rsidRDefault="00543F94" w:rsidP="00543F94">
      <w:pPr>
        <w:pStyle w:val="Caption"/>
        <w:keepNext/>
        <w:spacing w:line="480" w:lineRule="auto"/>
        <w:rPr>
          <w:rFonts w:cs="Times New Roman"/>
        </w:rPr>
      </w:pPr>
      <w:bookmarkStart w:id="1" w:name="_Ref114219589"/>
    </w:p>
    <w:p w14:paraId="03239341"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bookmarkEnd w:id="1"/>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2</w:t>
      </w:r>
      <w:r w:rsidRPr="002F3646">
        <w:rPr>
          <w:rFonts w:cs="Times New Roman"/>
          <w:b/>
          <w:bCs/>
          <w:sz w:val="24"/>
          <w:szCs w:val="24"/>
        </w:rPr>
        <w:fldChar w:fldCharType="end"/>
      </w:r>
      <w:r w:rsidRPr="002F3646">
        <w:rPr>
          <w:rFonts w:cs="Times New Roman"/>
          <w:b/>
          <w:sz w:val="24"/>
          <w:szCs w:val="24"/>
        </w:rPr>
        <w:br/>
      </w:r>
      <w:r w:rsidRPr="002F3646">
        <w:rPr>
          <w:rFonts w:cs="Times New Roman"/>
          <w:sz w:val="24"/>
          <w:szCs w:val="24"/>
        </w:rPr>
        <w:t>Annual change in uACR, based on current uACR level</w:t>
      </w:r>
    </w:p>
    <w:tbl>
      <w:tblPr>
        <w:tblStyle w:val="TableGrid"/>
        <w:tblW w:w="0" w:type="auto"/>
        <w:tblLook w:val="04A0" w:firstRow="1" w:lastRow="0" w:firstColumn="1" w:lastColumn="0" w:noHBand="0" w:noVBand="1"/>
      </w:tblPr>
      <w:tblGrid>
        <w:gridCol w:w="2487"/>
        <w:gridCol w:w="2487"/>
        <w:gridCol w:w="3952"/>
      </w:tblGrid>
      <w:tr w:rsidR="00543F94" w:rsidRPr="002F3646" w14:paraId="51C7F5C6" w14:textId="77777777" w:rsidTr="002D62CA">
        <w:trPr>
          <w:trHeight w:val="238"/>
        </w:trPr>
        <w:tc>
          <w:tcPr>
            <w:tcW w:w="2487" w:type="dxa"/>
          </w:tcPr>
          <w:p w14:paraId="06D4E2F5"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uACR (mg/g)</w:t>
            </w:r>
          </w:p>
        </w:tc>
        <w:tc>
          <w:tcPr>
            <w:tcW w:w="2487" w:type="dxa"/>
          </w:tcPr>
          <w:p w14:paraId="30138947"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Annual uACR change (relative)</w:t>
            </w:r>
          </w:p>
        </w:tc>
        <w:tc>
          <w:tcPr>
            <w:tcW w:w="3952" w:type="dxa"/>
          </w:tcPr>
          <w:p w14:paraId="78864312"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Annotations</w:t>
            </w:r>
          </w:p>
        </w:tc>
      </w:tr>
      <w:tr w:rsidR="00543F94" w:rsidRPr="002F3646" w14:paraId="1F3958E1" w14:textId="77777777" w:rsidTr="002D62CA">
        <w:trPr>
          <w:trHeight w:val="238"/>
        </w:trPr>
        <w:tc>
          <w:tcPr>
            <w:tcW w:w="2487" w:type="dxa"/>
          </w:tcPr>
          <w:p w14:paraId="7F2C821F"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0-30</w:t>
            </w:r>
          </w:p>
        </w:tc>
        <w:tc>
          <w:tcPr>
            <w:tcW w:w="2487" w:type="dxa"/>
          </w:tcPr>
          <w:p w14:paraId="6988CD41"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5%</w:t>
            </w:r>
          </w:p>
        </w:tc>
        <w:tc>
          <w:tcPr>
            <w:tcW w:w="3952" w:type="dxa"/>
            <w:vMerge w:val="restart"/>
            <w:vAlign w:val="center"/>
          </w:tcPr>
          <w:p w14:paraId="40372954" w14:textId="234D0D36" w:rsidR="00543F94" w:rsidRPr="002F3646" w:rsidRDefault="00543F94" w:rsidP="002D62CA">
            <w:pPr>
              <w:pStyle w:val="TableText"/>
              <w:spacing w:line="480" w:lineRule="auto"/>
              <w:rPr>
                <w:rFonts w:cs="Times New Roman"/>
                <w:sz w:val="20"/>
                <w:szCs w:val="20"/>
              </w:rPr>
            </w:pPr>
            <w:r w:rsidRPr="002F3646">
              <w:rPr>
                <w:rFonts w:cs="Times New Roman"/>
                <w:sz w:val="20"/>
                <w:szCs w:val="20"/>
              </w:rPr>
              <w:t>Weighted average of values in Coresh et al [</w:t>
            </w:r>
            <w:r w:rsidR="00A804FB" w:rsidRPr="002F3646">
              <w:rPr>
                <w:rFonts w:cs="Times New Roman"/>
                <w:sz w:val="20"/>
                <w:szCs w:val="20"/>
              </w:rPr>
              <w:t>19</w:t>
            </w:r>
            <w:r w:rsidRPr="002F3646">
              <w:rPr>
                <w:rFonts w:cs="Times New Roman"/>
                <w:sz w:val="20"/>
                <w:szCs w:val="20"/>
              </w:rPr>
              <w:t xml:space="preserve">]. </w:t>
            </w:r>
          </w:p>
        </w:tc>
      </w:tr>
      <w:tr w:rsidR="00543F94" w:rsidRPr="002F3646" w14:paraId="47E22555" w14:textId="77777777" w:rsidTr="002D62CA">
        <w:trPr>
          <w:trHeight w:val="238"/>
        </w:trPr>
        <w:tc>
          <w:tcPr>
            <w:tcW w:w="2487" w:type="dxa"/>
          </w:tcPr>
          <w:p w14:paraId="76136FA6"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30-299</w:t>
            </w:r>
          </w:p>
        </w:tc>
        <w:tc>
          <w:tcPr>
            <w:tcW w:w="2487" w:type="dxa"/>
          </w:tcPr>
          <w:p w14:paraId="62AF312F"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10%</w:t>
            </w:r>
          </w:p>
        </w:tc>
        <w:tc>
          <w:tcPr>
            <w:tcW w:w="3952" w:type="dxa"/>
            <w:vMerge/>
          </w:tcPr>
          <w:p w14:paraId="75FEB7E8" w14:textId="77777777" w:rsidR="00543F94" w:rsidRPr="002F3646" w:rsidRDefault="00543F94" w:rsidP="002D62CA">
            <w:pPr>
              <w:pStyle w:val="TableText"/>
              <w:spacing w:line="480" w:lineRule="auto"/>
              <w:jc w:val="center"/>
              <w:rPr>
                <w:rFonts w:cs="Times New Roman"/>
                <w:sz w:val="20"/>
                <w:szCs w:val="20"/>
              </w:rPr>
            </w:pPr>
          </w:p>
        </w:tc>
      </w:tr>
      <w:tr w:rsidR="00543F94" w:rsidRPr="002F3646" w14:paraId="1BCF6B28" w14:textId="77777777" w:rsidTr="002D62CA">
        <w:trPr>
          <w:trHeight w:val="224"/>
        </w:trPr>
        <w:tc>
          <w:tcPr>
            <w:tcW w:w="2487" w:type="dxa"/>
          </w:tcPr>
          <w:p w14:paraId="49BF16DA"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≥300</w:t>
            </w:r>
          </w:p>
        </w:tc>
        <w:tc>
          <w:tcPr>
            <w:tcW w:w="2487" w:type="dxa"/>
          </w:tcPr>
          <w:p w14:paraId="42DC9564"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6%</w:t>
            </w:r>
          </w:p>
        </w:tc>
        <w:tc>
          <w:tcPr>
            <w:tcW w:w="3952" w:type="dxa"/>
            <w:vMerge/>
          </w:tcPr>
          <w:p w14:paraId="235C0242" w14:textId="77777777" w:rsidR="00543F94" w:rsidRPr="002F3646" w:rsidRDefault="00543F94" w:rsidP="002D62CA">
            <w:pPr>
              <w:pStyle w:val="TableText"/>
              <w:spacing w:line="480" w:lineRule="auto"/>
              <w:jc w:val="center"/>
              <w:rPr>
                <w:rFonts w:cs="Times New Roman"/>
                <w:sz w:val="20"/>
                <w:szCs w:val="20"/>
              </w:rPr>
            </w:pPr>
          </w:p>
        </w:tc>
      </w:tr>
    </w:tbl>
    <w:p w14:paraId="7F4E9473" w14:textId="77777777" w:rsidR="00543F94" w:rsidRPr="002F3646" w:rsidRDefault="00543F94" w:rsidP="00543F94">
      <w:pPr>
        <w:spacing w:line="480" w:lineRule="auto"/>
        <w:rPr>
          <w:sz w:val="20"/>
          <w:szCs w:val="20"/>
          <w:lang w:val="en-US"/>
        </w:rPr>
      </w:pPr>
      <w:r w:rsidRPr="002F3646">
        <w:rPr>
          <w:sz w:val="20"/>
          <w:szCs w:val="20"/>
          <w:lang w:val="it-IT"/>
        </w:rPr>
        <w:t xml:space="preserve">uACR: </w:t>
      </w:r>
      <w:bookmarkStart w:id="2" w:name="_Hlk189131719"/>
      <w:r w:rsidRPr="002F3646">
        <w:rPr>
          <w:sz w:val="20"/>
          <w:szCs w:val="20"/>
          <w:lang w:val="it-IT"/>
        </w:rPr>
        <w:t>Urine albuminuria creatinine ratio</w:t>
      </w:r>
      <w:bookmarkEnd w:id="2"/>
      <w:r w:rsidRPr="002F3646">
        <w:rPr>
          <w:sz w:val="20"/>
          <w:szCs w:val="20"/>
          <w:lang w:val="it-IT"/>
        </w:rPr>
        <w:t xml:space="preserve">.  </w:t>
      </w:r>
      <w:r w:rsidRPr="002F3646">
        <w:rPr>
          <w:sz w:val="20"/>
          <w:szCs w:val="20"/>
          <w:lang w:val="en-US"/>
        </w:rPr>
        <w:t xml:space="preserve">In the absence of standard errors, the standard error was assumed to be equal to 25% of the ACR increase value. </w:t>
      </w:r>
    </w:p>
    <w:p w14:paraId="04A20574" w14:textId="77777777" w:rsidR="00543F94" w:rsidRPr="002F3646" w:rsidRDefault="00543F94" w:rsidP="00543F94">
      <w:pPr>
        <w:spacing w:line="480" w:lineRule="auto"/>
        <w:rPr>
          <w:sz w:val="18"/>
          <w:szCs w:val="18"/>
          <w:lang w:val="it-IT"/>
        </w:rPr>
      </w:pPr>
    </w:p>
    <w:p w14:paraId="56B7E86A" w14:textId="6BDAEE36" w:rsidR="00543F94" w:rsidRPr="002F3646" w:rsidRDefault="00543F94" w:rsidP="00543F94">
      <w:pPr>
        <w:pStyle w:val="Caption"/>
        <w:keepNext/>
        <w:spacing w:after="0" w:line="480" w:lineRule="auto"/>
        <w:rPr>
          <w:rFonts w:cs="Times New Roman"/>
          <w:sz w:val="24"/>
          <w:szCs w:val="24"/>
        </w:rPr>
      </w:pPr>
      <w:bookmarkStart w:id="3" w:name="_Ref114219638"/>
      <w:r w:rsidRPr="002F3646">
        <w:rPr>
          <w:rFonts w:cs="Times New Roman"/>
          <w:b/>
          <w:sz w:val="24"/>
          <w:szCs w:val="24"/>
        </w:rPr>
        <w:t>Table S</w:t>
      </w:r>
      <w:bookmarkEnd w:id="3"/>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3</w:t>
      </w:r>
      <w:r w:rsidRPr="002F3646">
        <w:rPr>
          <w:rFonts w:cs="Times New Roman"/>
          <w:b/>
          <w:bCs/>
          <w:sz w:val="24"/>
          <w:szCs w:val="24"/>
        </w:rPr>
        <w:fldChar w:fldCharType="end"/>
      </w:r>
      <w:r w:rsidRPr="002F3646">
        <w:rPr>
          <w:rFonts w:cs="Times New Roman"/>
          <w:sz w:val="24"/>
          <w:szCs w:val="24"/>
        </w:rPr>
        <w:br/>
        <w:t>Cumulative incidence of heart failu</w:t>
      </w:r>
      <w:r w:rsidR="00BB50F6" w:rsidRPr="002F3646">
        <w:rPr>
          <w:rFonts w:cs="Times New Roman"/>
          <w:sz w:val="24"/>
          <w:szCs w:val="24"/>
        </w:rPr>
        <w:t>coresh</w:t>
      </w:r>
      <w:r w:rsidRPr="002F3646">
        <w:rPr>
          <w:rFonts w:cs="Times New Roman"/>
          <w:sz w:val="24"/>
          <w:szCs w:val="24"/>
        </w:rPr>
        <w:t>re at 5-years, based on eGFR and albuminuria categories</w:t>
      </w:r>
    </w:p>
    <w:tbl>
      <w:tblPr>
        <w:tblStyle w:val="TableGrid"/>
        <w:tblW w:w="5316" w:type="pct"/>
        <w:tblInd w:w="-142" w:type="dxa"/>
        <w:tblLayout w:type="fixed"/>
        <w:tblLook w:val="04A0" w:firstRow="1" w:lastRow="0" w:firstColumn="1" w:lastColumn="0" w:noHBand="0" w:noVBand="1"/>
      </w:tblPr>
      <w:tblGrid>
        <w:gridCol w:w="634"/>
        <w:gridCol w:w="1347"/>
        <w:gridCol w:w="1276"/>
        <w:gridCol w:w="1279"/>
        <w:gridCol w:w="1134"/>
        <w:gridCol w:w="1136"/>
        <w:gridCol w:w="1137"/>
        <w:gridCol w:w="1648"/>
      </w:tblGrid>
      <w:tr w:rsidR="00543F94" w:rsidRPr="002F3646" w14:paraId="59F2C31B" w14:textId="77777777" w:rsidTr="002D62CA">
        <w:tc>
          <w:tcPr>
            <w:tcW w:w="331" w:type="pct"/>
            <w:tcBorders>
              <w:top w:val="nil"/>
              <w:left w:val="nil"/>
              <w:bottom w:val="nil"/>
              <w:right w:val="single" w:sz="4" w:space="0" w:color="auto"/>
            </w:tcBorders>
          </w:tcPr>
          <w:p w14:paraId="685C09F7" w14:textId="77777777" w:rsidR="00543F94" w:rsidRPr="002F3646" w:rsidRDefault="00543F94" w:rsidP="002D62CA">
            <w:pPr>
              <w:pStyle w:val="TableText"/>
              <w:spacing w:line="480" w:lineRule="auto"/>
              <w:rPr>
                <w:rFonts w:cs="Times New Roman"/>
                <w:sz w:val="20"/>
                <w:szCs w:val="20"/>
              </w:rPr>
            </w:pPr>
          </w:p>
        </w:tc>
        <w:tc>
          <w:tcPr>
            <w:tcW w:w="2034" w:type="pct"/>
            <w:gridSpan w:val="3"/>
            <w:tcBorders>
              <w:left w:val="single" w:sz="4" w:space="0" w:color="auto"/>
            </w:tcBorders>
          </w:tcPr>
          <w:p w14:paraId="2DF7324E"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 diabetes</w:t>
            </w:r>
          </w:p>
        </w:tc>
        <w:tc>
          <w:tcPr>
            <w:tcW w:w="1776" w:type="pct"/>
            <w:gridSpan w:val="3"/>
            <w:tcBorders>
              <w:left w:val="single" w:sz="4" w:space="0" w:color="auto"/>
            </w:tcBorders>
          </w:tcPr>
          <w:p w14:paraId="7F51B18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Without diabetes</w:t>
            </w:r>
          </w:p>
        </w:tc>
        <w:tc>
          <w:tcPr>
            <w:tcW w:w="859" w:type="pct"/>
            <w:vMerge w:val="restart"/>
            <w:tcBorders>
              <w:left w:val="single" w:sz="4" w:space="0" w:color="auto"/>
            </w:tcBorders>
          </w:tcPr>
          <w:p w14:paraId="7C15588B"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Annotations</w:t>
            </w:r>
          </w:p>
        </w:tc>
      </w:tr>
      <w:tr w:rsidR="00543F94" w:rsidRPr="002F3646" w14:paraId="1AA118E6" w14:textId="77777777" w:rsidTr="002D62CA">
        <w:tc>
          <w:tcPr>
            <w:tcW w:w="331" w:type="pct"/>
            <w:tcBorders>
              <w:top w:val="nil"/>
              <w:left w:val="nil"/>
              <w:bottom w:val="single" w:sz="4" w:space="0" w:color="auto"/>
              <w:right w:val="single" w:sz="4" w:space="0" w:color="auto"/>
            </w:tcBorders>
          </w:tcPr>
          <w:p w14:paraId="5133D154" w14:textId="77777777" w:rsidR="00543F94" w:rsidRPr="002F3646" w:rsidRDefault="00543F94" w:rsidP="002D62CA">
            <w:pPr>
              <w:pStyle w:val="TableText"/>
              <w:spacing w:line="480" w:lineRule="auto"/>
              <w:rPr>
                <w:rFonts w:cs="Times New Roman"/>
                <w:sz w:val="20"/>
                <w:szCs w:val="20"/>
              </w:rPr>
            </w:pPr>
          </w:p>
        </w:tc>
        <w:tc>
          <w:tcPr>
            <w:tcW w:w="702" w:type="pct"/>
            <w:tcBorders>
              <w:left w:val="single" w:sz="4" w:space="0" w:color="auto"/>
            </w:tcBorders>
          </w:tcPr>
          <w:p w14:paraId="4BF25A48"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665" w:type="pct"/>
          </w:tcPr>
          <w:p w14:paraId="2B7E630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667" w:type="pct"/>
          </w:tcPr>
          <w:p w14:paraId="2AAA12CF"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591" w:type="pct"/>
          </w:tcPr>
          <w:p w14:paraId="59A04E10"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592" w:type="pct"/>
          </w:tcPr>
          <w:p w14:paraId="75DFA4DC"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593" w:type="pct"/>
            <w:tcBorders>
              <w:right w:val="single" w:sz="4" w:space="0" w:color="auto"/>
            </w:tcBorders>
          </w:tcPr>
          <w:p w14:paraId="1FC47F17"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859" w:type="pct"/>
            <w:vMerge/>
            <w:tcBorders>
              <w:left w:val="single" w:sz="4" w:space="0" w:color="auto"/>
            </w:tcBorders>
          </w:tcPr>
          <w:p w14:paraId="504C4FE0" w14:textId="77777777" w:rsidR="00543F94" w:rsidRPr="002F3646" w:rsidRDefault="00543F94" w:rsidP="002D62CA">
            <w:pPr>
              <w:pStyle w:val="TableText"/>
              <w:spacing w:line="480" w:lineRule="auto"/>
              <w:jc w:val="center"/>
              <w:rPr>
                <w:rFonts w:cs="Times New Roman"/>
                <w:b/>
                <w:bCs/>
                <w:sz w:val="20"/>
                <w:szCs w:val="20"/>
              </w:rPr>
            </w:pPr>
          </w:p>
        </w:tc>
      </w:tr>
      <w:tr w:rsidR="00543F94" w:rsidRPr="002F3646" w14:paraId="1B6207C8" w14:textId="77777777" w:rsidTr="002D62CA">
        <w:tc>
          <w:tcPr>
            <w:tcW w:w="331" w:type="pct"/>
          </w:tcPr>
          <w:p w14:paraId="3144DED6" w14:textId="77777777" w:rsidR="00543F94" w:rsidRPr="002F3646" w:rsidRDefault="00543F94" w:rsidP="002D62CA">
            <w:pPr>
              <w:pStyle w:val="TableText"/>
              <w:spacing w:line="480" w:lineRule="auto"/>
              <w:rPr>
                <w:rFonts w:cs="Times New Roman"/>
                <w:b/>
                <w:sz w:val="20"/>
                <w:szCs w:val="20"/>
              </w:rPr>
            </w:pPr>
            <w:r w:rsidRPr="002F3646">
              <w:rPr>
                <w:rFonts w:cs="Times New Roman"/>
                <w:b/>
                <w:sz w:val="20"/>
                <w:szCs w:val="20"/>
              </w:rPr>
              <w:t>G12</w:t>
            </w:r>
          </w:p>
        </w:tc>
        <w:tc>
          <w:tcPr>
            <w:tcW w:w="702" w:type="pct"/>
            <w:tcMar>
              <w:left w:w="57" w:type="dxa"/>
              <w:right w:w="57" w:type="dxa"/>
            </w:tcMar>
            <w:vAlign w:val="bottom"/>
          </w:tcPr>
          <w:p w14:paraId="3A2582D2"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6% (2 - 12)</w:t>
            </w:r>
          </w:p>
        </w:tc>
        <w:tc>
          <w:tcPr>
            <w:tcW w:w="665" w:type="pct"/>
            <w:tcMar>
              <w:left w:w="57" w:type="dxa"/>
              <w:right w:w="57" w:type="dxa"/>
            </w:tcMar>
            <w:vAlign w:val="bottom"/>
          </w:tcPr>
          <w:p w14:paraId="4C188C47"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10% (3 - 22)</w:t>
            </w:r>
          </w:p>
        </w:tc>
        <w:tc>
          <w:tcPr>
            <w:tcW w:w="667" w:type="pct"/>
            <w:tcMar>
              <w:left w:w="57" w:type="dxa"/>
              <w:right w:w="57" w:type="dxa"/>
            </w:tcMar>
            <w:vAlign w:val="bottom"/>
          </w:tcPr>
          <w:p w14:paraId="64CA5F66"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17% (7 - 29)</w:t>
            </w:r>
          </w:p>
        </w:tc>
        <w:tc>
          <w:tcPr>
            <w:tcW w:w="591" w:type="pct"/>
            <w:tcMar>
              <w:left w:w="57" w:type="dxa"/>
              <w:right w:w="57" w:type="dxa"/>
            </w:tcMar>
            <w:vAlign w:val="bottom"/>
          </w:tcPr>
          <w:p w14:paraId="42BAC391"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 (0 - 3)</w:t>
            </w:r>
          </w:p>
        </w:tc>
        <w:tc>
          <w:tcPr>
            <w:tcW w:w="592" w:type="pct"/>
            <w:tcMar>
              <w:left w:w="57" w:type="dxa"/>
              <w:right w:w="57" w:type="dxa"/>
            </w:tcMar>
            <w:vAlign w:val="bottom"/>
          </w:tcPr>
          <w:p w14:paraId="11ED60A7"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6% (2 - 14)</w:t>
            </w:r>
          </w:p>
        </w:tc>
        <w:tc>
          <w:tcPr>
            <w:tcW w:w="593" w:type="pct"/>
            <w:tcMar>
              <w:left w:w="57" w:type="dxa"/>
              <w:right w:w="57" w:type="dxa"/>
            </w:tcMar>
            <w:vAlign w:val="bottom"/>
          </w:tcPr>
          <w:p w14:paraId="5AA1AB60"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14% (4 - 28)</w:t>
            </w:r>
          </w:p>
        </w:tc>
        <w:tc>
          <w:tcPr>
            <w:tcW w:w="859" w:type="pct"/>
            <w:vMerge w:val="restart"/>
            <w:vAlign w:val="center"/>
          </w:tcPr>
          <w:p w14:paraId="0738715F" w14:textId="37947699" w:rsidR="00543F94" w:rsidRPr="002F3646" w:rsidRDefault="00543F94" w:rsidP="002D62CA">
            <w:pPr>
              <w:pStyle w:val="TableText"/>
              <w:spacing w:line="480" w:lineRule="auto"/>
              <w:rPr>
                <w:rFonts w:cs="Times New Roman"/>
                <w:sz w:val="20"/>
                <w:szCs w:val="20"/>
                <w:lang w:val="en-CA"/>
              </w:rPr>
            </w:pPr>
            <w:r w:rsidRPr="002F3646">
              <w:rPr>
                <w:rFonts w:cs="Times New Roman"/>
                <w:sz w:val="20"/>
                <w:szCs w:val="20"/>
                <w:lang w:val="en-CA"/>
              </w:rPr>
              <w:t>Grams et al.</w:t>
            </w:r>
            <w:r w:rsidRPr="002F3646">
              <w:rPr>
                <w:rFonts w:cs="Times New Roman"/>
                <w:sz w:val="20"/>
                <w:szCs w:val="20"/>
              </w:rPr>
              <w:t>[</w:t>
            </w:r>
            <w:r w:rsidR="00BB50F6" w:rsidRPr="002F3646">
              <w:rPr>
                <w:rFonts w:cs="Times New Roman"/>
                <w:sz w:val="20"/>
                <w:szCs w:val="20"/>
              </w:rPr>
              <w:t>18</w:t>
            </w:r>
            <w:r w:rsidRPr="002F3646">
              <w:rPr>
                <w:rFonts w:cs="Times New Roman"/>
                <w:sz w:val="20"/>
                <w:szCs w:val="20"/>
              </w:rPr>
              <w:t>]</w:t>
            </w:r>
            <w:r w:rsidRPr="002F3646">
              <w:rPr>
                <w:rFonts w:cs="Times New Roman"/>
                <w:sz w:val="20"/>
                <w:szCs w:val="20"/>
                <w:lang w:val="en-CA"/>
              </w:rPr>
              <w:t xml:space="preserve"> /Supplementary Material/p8/Table 5</w:t>
            </w:r>
          </w:p>
        </w:tc>
      </w:tr>
      <w:tr w:rsidR="00543F94" w:rsidRPr="002F3646" w14:paraId="586F18AB" w14:textId="77777777" w:rsidTr="002D62CA">
        <w:tc>
          <w:tcPr>
            <w:tcW w:w="331" w:type="pct"/>
          </w:tcPr>
          <w:p w14:paraId="1AD134F6"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G3a</w:t>
            </w:r>
          </w:p>
        </w:tc>
        <w:tc>
          <w:tcPr>
            <w:tcW w:w="702" w:type="pct"/>
            <w:tcMar>
              <w:left w:w="57" w:type="dxa"/>
              <w:right w:w="57" w:type="dxa"/>
            </w:tcMar>
          </w:tcPr>
          <w:p w14:paraId="66E988C6"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7% (4 - 11)</w:t>
            </w:r>
          </w:p>
        </w:tc>
        <w:tc>
          <w:tcPr>
            <w:tcW w:w="665" w:type="pct"/>
            <w:tcMar>
              <w:left w:w="57" w:type="dxa"/>
              <w:right w:w="57" w:type="dxa"/>
            </w:tcMar>
          </w:tcPr>
          <w:p w14:paraId="2830F1BE"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13% (8 - 18)</w:t>
            </w:r>
          </w:p>
        </w:tc>
        <w:tc>
          <w:tcPr>
            <w:tcW w:w="667" w:type="pct"/>
            <w:tcMar>
              <w:left w:w="57" w:type="dxa"/>
              <w:right w:w="57" w:type="dxa"/>
            </w:tcMar>
          </w:tcPr>
          <w:p w14:paraId="78B6C961"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14% (9 - 21)</w:t>
            </w:r>
          </w:p>
        </w:tc>
        <w:tc>
          <w:tcPr>
            <w:tcW w:w="591" w:type="pct"/>
            <w:tcMar>
              <w:left w:w="57" w:type="dxa"/>
              <w:right w:w="57" w:type="dxa"/>
            </w:tcMar>
          </w:tcPr>
          <w:p w14:paraId="175899C2"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 (1 - 4)</w:t>
            </w:r>
          </w:p>
        </w:tc>
        <w:tc>
          <w:tcPr>
            <w:tcW w:w="592" w:type="pct"/>
            <w:tcMar>
              <w:left w:w="57" w:type="dxa"/>
              <w:right w:w="57" w:type="dxa"/>
            </w:tcMar>
          </w:tcPr>
          <w:p w14:paraId="3D0F6332"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 (1 - 7)</w:t>
            </w:r>
          </w:p>
        </w:tc>
        <w:tc>
          <w:tcPr>
            <w:tcW w:w="593" w:type="pct"/>
            <w:tcMar>
              <w:left w:w="57" w:type="dxa"/>
              <w:right w:w="57" w:type="dxa"/>
            </w:tcMar>
          </w:tcPr>
          <w:p w14:paraId="125D4617"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11% (5 - 19)</w:t>
            </w:r>
          </w:p>
        </w:tc>
        <w:tc>
          <w:tcPr>
            <w:tcW w:w="859" w:type="pct"/>
            <w:vMerge/>
            <w:vAlign w:val="center"/>
          </w:tcPr>
          <w:p w14:paraId="1F569A6D" w14:textId="77777777" w:rsidR="00543F94" w:rsidRPr="002F3646" w:rsidRDefault="00543F94" w:rsidP="002D62CA">
            <w:pPr>
              <w:pStyle w:val="TableText"/>
              <w:spacing w:line="480" w:lineRule="auto"/>
              <w:rPr>
                <w:rFonts w:cs="Times New Roman"/>
                <w:sz w:val="20"/>
                <w:szCs w:val="20"/>
                <w:lang w:val="en-CA"/>
              </w:rPr>
            </w:pPr>
          </w:p>
        </w:tc>
      </w:tr>
      <w:tr w:rsidR="00543F94" w:rsidRPr="002F3646" w14:paraId="689A949C" w14:textId="77777777" w:rsidTr="002D62CA">
        <w:tc>
          <w:tcPr>
            <w:tcW w:w="331" w:type="pct"/>
            <w:tcBorders>
              <w:bottom w:val="single" w:sz="4" w:space="0" w:color="auto"/>
            </w:tcBorders>
          </w:tcPr>
          <w:p w14:paraId="3912467E"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G3b</w:t>
            </w:r>
          </w:p>
        </w:tc>
        <w:tc>
          <w:tcPr>
            <w:tcW w:w="702" w:type="pct"/>
            <w:tcMar>
              <w:left w:w="57" w:type="dxa"/>
              <w:right w:w="57" w:type="dxa"/>
            </w:tcMar>
          </w:tcPr>
          <w:p w14:paraId="0D27189B"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7% (4 - 11)</w:t>
            </w:r>
          </w:p>
        </w:tc>
        <w:tc>
          <w:tcPr>
            <w:tcW w:w="665" w:type="pct"/>
            <w:tcMar>
              <w:left w:w="57" w:type="dxa"/>
              <w:right w:w="57" w:type="dxa"/>
            </w:tcMar>
          </w:tcPr>
          <w:p w14:paraId="2FE7BB11"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13% (9 - 18)</w:t>
            </w:r>
          </w:p>
        </w:tc>
        <w:tc>
          <w:tcPr>
            <w:tcW w:w="667" w:type="pct"/>
            <w:tcMar>
              <w:left w:w="57" w:type="dxa"/>
              <w:right w:w="57" w:type="dxa"/>
            </w:tcMar>
          </w:tcPr>
          <w:p w14:paraId="68003CF6"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19% (15 - 23)</w:t>
            </w:r>
          </w:p>
        </w:tc>
        <w:tc>
          <w:tcPr>
            <w:tcW w:w="591" w:type="pct"/>
            <w:tcMar>
              <w:left w:w="57" w:type="dxa"/>
              <w:right w:w="57" w:type="dxa"/>
            </w:tcMar>
          </w:tcPr>
          <w:p w14:paraId="6C2F95A3"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 (2 - 6)</w:t>
            </w:r>
          </w:p>
        </w:tc>
        <w:tc>
          <w:tcPr>
            <w:tcW w:w="592" w:type="pct"/>
            <w:tcMar>
              <w:left w:w="57" w:type="dxa"/>
              <w:right w:w="57" w:type="dxa"/>
            </w:tcMar>
          </w:tcPr>
          <w:p w14:paraId="788C7A1C"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13% (8 - 18)</w:t>
            </w:r>
          </w:p>
        </w:tc>
        <w:tc>
          <w:tcPr>
            <w:tcW w:w="593" w:type="pct"/>
            <w:tcMar>
              <w:left w:w="57" w:type="dxa"/>
              <w:right w:w="57" w:type="dxa"/>
            </w:tcMar>
          </w:tcPr>
          <w:p w14:paraId="40357397"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9% (5 - 14)</w:t>
            </w:r>
          </w:p>
        </w:tc>
        <w:tc>
          <w:tcPr>
            <w:tcW w:w="859" w:type="pct"/>
            <w:vMerge/>
          </w:tcPr>
          <w:p w14:paraId="5DA04597"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17D8472B" w14:textId="77777777" w:rsidTr="002D62CA">
        <w:tc>
          <w:tcPr>
            <w:tcW w:w="331" w:type="pct"/>
            <w:tcBorders>
              <w:bottom w:val="single" w:sz="4" w:space="0" w:color="auto"/>
            </w:tcBorders>
            <w:vAlign w:val="center"/>
          </w:tcPr>
          <w:p w14:paraId="0D440DF3"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G4/5</w:t>
            </w:r>
          </w:p>
        </w:tc>
        <w:tc>
          <w:tcPr>
            <w:tcW w:w="702" w:type="pct"/>
            <w:tcBorders>
              <w:bottom w:val="single" w:sz="4" w:space="0" w:color="auto"/>
            </w:tcBorders>
            <w:tcMar>
              <w:left w:w="57" w:type="dxa"/>
              <w:right w:w="57" w:type="dxa"/>
            </w:tcMar>
            <w:vAlign w:val="center"/>
          </w:tcPr>
          <w:p w14:paraId="06D7DEA0"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24% (14 - 35)</w:t>
            </w:r>
          </w:p>
        </w:tc>
        <w:tc>
          <w:tcPr>
            <w:tcW w:w="665" w:type="pct"/>
            <w:tcBorders>
              <w:bottom w:val="single" w:sz="4" w:space="0" w:color="auto"/>
            </w:tcBorders>
            <w:tcMar>
              <w:left w:w="57" w:type="dxa"/>
              <w:right w:w="57" w:type="dxa"/>
            </w:tcMar>
            <w:vAlign w:val="center"/>
          </w:tcPr>
          <w:p w14:paraId="22844E35"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19% (12 - 28)</w:t>
            </w:r>
          </w:p>
        </w:tc>
        <w:tc>
          <w:tcPr>
            <w:tcW w:w="667" w:type="pct"/>
            <w:tcBorders>
              <w:bottom w:val="single" w:sz="4" w:space="0" w:color="auto"/>
            </w:tcBorders>
            <w:tcMar>
              <w:left w:w="57" w:type="dxa"/>
              <w:right w:w="57" w:type="dxa"/>
            </w:tcMar>
            <w:vAlign w:val="center"/>
          </w:tcPr>
          <w:p w14:paraId="48B915EE"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24% (18 - 29)</w:t>
            </w:r>
          </w:p>
        </w:tc>
        <w:tc>
          <w:tcPr>
            <w:tcW w:w="591" w:type="pct"/>
            <w:tcBorders>
              <w:bottom w:val="single" w:sz="4" w:space="0" w:color="auto"/>
            </w:tcBorders>
            <w:tcMar>
              <w:left w:w="57" w:type="dxa"/>
              <w:right w:w="57" w:type="dxa"/>
            </w:tcMar>
            <w:vAlign w:val="center"/>
          </w:tcPr>
          <w:p w14:paraId="7F8B1AA8"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11% (5 - 19)</w:t>
            </w:r>
          </w:p>
        </w:tc>
        <w:tc>
          <w:tcPr>
            <w:tcW w:w="592" w:type="pct"/>
            <w:tcBorders>
              <w:bottom w:val="single" w:sz="4" w:space="0" w:color="auto"/>
            </w:tcBorders>
            <w:tcMar>
              <w:left w:w="57" w:type="dxa"/>
              <w:right w:w="57" w:type="dxa"/>
            </w:tcMar>
            <w:vAlign w:val="center"/>
          </w:tcPr>
          <w:p w14:paraId="168A9F03"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9% (4 - 15)</w:t>
            </w:r>
          </w:p>
        </w:tc>
        <w:tc>
          <w:tcPr>
            <w:tcW w:w="593" w:type="pct"/>
            <w:tcBorders>
              <w:bottom w:val="single" w:sz="4" w:space="0" w:color="auto"/>
            </w:tcBorders>
            <w:tcMar>
              <w:left w:w="57" w:type="dxa"/>
              <w:right w:w="57" w:type="dxa"/>
            </w:tcMar>
            <w:vAlign w:val="center"/>
          </w:tcPr>
          <w:p w14:paraId="5F02F2DB"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15% (9 - 22)</w:t>
            </w:r>
          </w:p>
        </w:tc>
        <w:tc>
          <w:tcPr>
            <w:tcW w:w="859" w:type="pct"/>
            <w:vMerge/>
          </w:tcPr>
          <w:p w14:paraId="0F2BA151" w14:textId="77777777" w:rsidR="00543F94" w:rsidRPr="002F3646" w:rsidRDefault="00543F94" w:rsidP="002D62CA">
            <w:pPr>
              <w:pStyle w:val="TableText"/>
              <w:spacing w:line="480" w:lineRule="auto"/>
              <w:jc w:val="right"/>
              <w:rPr>
                <w:rFonts w:cs="Times New Roman"/>
                <w:sz w:val="20"/>
                <w:szCs w:val="20"/>
              </w:rPr>
            </w:pPr>
          </w:p>
        </w:tc>
      </w:tr>
    </w:tbl>
    <w:p w14:paraId="5F2EEC93" w14:textId="77777777" w:rsidR="00543F94" w:rsidRPr="002F3646" w:rsidRDefault="00543F94" w:rsidP="00543F94">
      <w:pPr>
        <w:spacing w:line="480" w:lineRule="auto"/>
        <w:rPr>
          <w:b/>
          <w:bCs/>
        </w:rPr>
      </w:pPr>
    </w:p>
    <w:p w14:paraId="2636A6D6" w14:textId="77777777" w:rsidR="00543F94" w:rsidRPr="002F3646" w:rsidRDefault="00543F94" w:rsidP="00543F94">
      <w:pPr>
        <w:pStyle w:val="Caption"/>
        <w:keepNext/>
        <w:spacing w:after="0" w:line="480" w:lineRule="auto"/>
        <w:rPr>
          <w:rFonts w:cs="Times New Roman"/>
          <w:sz w:val="24"/>
          <w:szCs w:val="24"/>
        </w:rPr>
      </w:pPr>
      <w:bookmarkStart w:id="4" w:name="_Ref114219643"/>
      <w:r w:rsidRPr="002F3646">
        <w:rPr>
          <w:rFonts w:cs="Times New Roman"/>
          <w:b/>
          <w:sz w:val="24"/>
          <w:szCs w:val="24"/>
        </w:rPr>
        <w:t>Table S</w:t>
      </w:r>
      <w:bookmarkEnd w:id="4"/>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4</w:t>
      </w:r>
      <w:r w:rsidRPr="002F3646">
        <w:rPr>
          <w:rFonts w:cs="Times New Roman"/>
          <w:b/>
          <w:bCs/>
          <w:sz w:val="24"/>
          <w:szCs w:val="24"/>
        </w:rPr>
        <w:fldChar w:fldCharType="end"/>
      </w:r>
      <w:r w:rsidRPr="002F3646">
        <w:rPr>
          <w:rFonts w:cs="Times New Roman"/>
          <w:sz w:val="24"/>
          <w:szCs w:val="24"/>
        </w:rPr>
        <w:br/>
        <w:t xml:space="preserve">Cumulative incidence of cardiovascular disease (MI and Stroke) at 5-years, based on eGFR and albuminuria categories </w:t>
      </w:r>
    </w:p>
    <w:tbl>
      <w:tblPr>
        <w:tblStyle w:val="TableGrid"/>
        <w:tblW w:w="5512" w:type="pct"/>
        <w:tblLayout w:type="fixed"/>
        <w:tblLook w:val="04A0" w:firstRow="1" w:lastRow="0" w:firstColumn="1" w:lastColumn="0" w:noHBand="0" w:noVBand="1"/>
      </w:tblPr>
      <w:tblGrid>
        <w:gridCol w:w="718"/>
        <w:gridCol w:w="1235"/>
        <w:gridCol w:w="1245"/>
        <w:gridCol w:w="1337"/>
        <w:gridCol w:w="1277"/>
        <w:gridCol w:w="1277"/>
        <w:gridCol w:w="1275"/>
        <w:gridCol w:w="1581"/>
      </w:tblGrid>
      <w:tr w:rsidR="00543F94" w:rsidRPr="002F3646" w14:paraId="2AAA836E" w14:textId="77777777" w:rsidTr="002D62CA">
        <w:tc>
          <w:tcPr>
            <w:tcW w:w="361" w:type="pct"/>
            <w:tcBorders>
              <w:top w:val="nil"/>
              <w:left w:val="nil"/>
              <w:bottom w:val="nil"/>
              <w:right w:val="single" w:sz="4" w:space="0" w:color="auto"/>
            </w:tcBorders>
          </w:tcPr>
          <w:p w14:paraId="19AB14A5" w14:textId="77777777" w:rsidR="00543F94" w:rsidRPr="002F3646" w:rsidRDefault="00543F94" w:rsidP="002D62CA">
            <w:pPr>
              <w:pStyle w:val="TableText"/>
              <w:spacing w:line="480" w:lineRule="auto"/>
              <w:rPr>
                <w:rFonts w:cs="Times New Roman"/>
                <w:sz w:val="20"/>
                <w:szCs w:val="20"/>
              </w:rPr>
            </w:pPr>
          </w:p>
        </w:tc>
        <w:tc>
          <w:tcPr>
            <w:tcW w:w="1919" w:type="pct"/>
            <w:gridSpan w:val="3"/>
            <w:tcBorders>
              <w:left w:val="single" w:sz="4" w:space="0" w:color="auto"/>
            </w:tcBorders>
          </w:tcPr>
          <w:p w14:paraId="5343BA8F"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 diabetes</w:t>
            </w:r>
          </w:p>
        </w:tc>
        <w:tc>
          <w:tcPr>
            <w:tcW w:w="1925" w:type="pct"/>
            <w:gridSpan w:val="3"/>
            <w:tcBorders>
              <w:left w:val="single" w:sz="4" w:space="0" w:color="auto"/>
            </w:tcBorders>
          </w:tcPr>
          <w:p w14:paraId="6858D7C3"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Without diabetes</w:t>
            </w:r>
          </w:p>
        </w:tc>
        <w:tc>
          <w:tcPr>
            <w:tcW w:w="795" w:type="pct"/>
            <w:vMerge w:val="restart"/>
            <w:tcBorders>
              <w:left w:val="single" w:sz="4" w:space="0" w:color="auto"/>
            </w:tcBorders>
          </w:tcPr>
          <w:p w14:paraId="335A4F8C"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Annotations</w:t>
            </w:r>
          </w:p>
        </w:tc>
      </w:tr>
      <w:tr w:rsidR="00543F94" w:rsidRPr="002F3646" w14:paraId="065B9AE4" w14:textId="77777777" w:rsidTr="002D62CA">
        <w:tc>
          <w:tcPr>
            <w:tcW w:w="361" w:type="pct"/>
            <w:tcBorders>
              <w:top w:val="nil"/>
              <w:left w:val="nil"/>
              <w:bottom w:val="single" w:sz="4" w:space="0" w:color="auto"/>
              <w:right w:val="single" w:sz="4" w:space="0" w:color="auto"/>
            </w:tcBorders>
          </w:tcPr>
          <w:p w14:paraId="6A80D712" w14:textId="77777777" w:rsidR="00543F94" w:rsidRPr="002F3646" w:rsidRDefault="00543F94" w:rsidP="002D62CA">
            <w:pPr>
              <w:pStyle w:val="TableText"/>
              <w:spacing w:line="480" w:lineRule="auto"/>
              <w:rPr>
                <w:rFonts w:cs="Times New Roman"/>
                <w:sz w:val="20"/>
                <w:szCs w:val="20"/>
              </w:rPr>
            </w:pPr>
          </w:p>
        </w:tc>
        <w:tc>
          <w:tcPr>
            <w:tcW w:w="621" w:type="pct"/>
            <w:tcBorders>
              <w:left w:val="single" w:sz="4" w:space="0" w:color="auto"/>
            </w:tcBorders>
          </w:tcPr>
          <w:p w14:paraId="6BC7ABA6"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626" w:type="pct"/>
          </w:tcPr>
          <w:p w14:paraId="6610DE8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672" w:type="pct"/>
          </w:tcPr>
          <w:p w14:paraId="303628E1"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642" w:type="pct"/>
          </w:tcPr>
          <w:p w14:paraId="28CB03E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642" w:type="pct"/>
          </w:tcPr>
          <w:p w14:paraId="0F6259D1"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641" w:type="pct"/>
            <w:tcBorders>
              <w:right w:val="single" w:sz="4" w:space="0" w:color="auto"/>
            </w:tcBorders>
          </w:tcPr>
          <w:p w14:paraId="4B1C5BA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795" w:type="pct"/>
            <w:vMerge/>
            <w:tcBorders>
              <w:left w:val="single" w:sz="4" w:space="0" w:color="auto"/>
            </w:tcBorders>
          </w:tcPr>
          <w:p w14:paraId="19F5D0E5" w14:textId="77777777" w:rsidR="00543F94" w:rsidRPr="002F3646" w:rsidRDefault="00543F94" w:rsidP="002D62CA">
            <w:pPr>
              <w:pStyle w:val="TableText"/>
              <w:spacing w:line="480" w:lineRule="auto"/>
              <w:jc w:val="center"/>
              <w:rPr>
                <w:rFonts w:cs="Times New Roman"/>
                <w:b/>
                <w:bCs/>
                <w:sz w:val="20"/>
                <w:szCs w:val="20"/>
              </w:rPr>
            </w:pPr>
          </w:p>
        </w:tc>
      </w:tr>
      <w:tr w:rsidR="00543F94" w:rsidRPr="002F3646" w14:paraId="00E065CE" w14:textId="77777777" w:rsidTr="002D62CA">
        <w:tc>
          <w:tcPr>
            <w:tcW w:w="361" w:type="pct"/>
          </w:tcPr>
          <w:p w14:paraId="0351CB10" w14:textId="77777777" w:rsidR="00543F94" w:rsidRPr="002F3646" w:rsidRDefault="00543F94" w:rsidP="002D62CA">
            <w:pPr>
              <w:pStyle w:val="TableText"/>
              <w:spacing w:line="480" w:lineRule="auto"/>
              <w:rPr>
                <w:rFonts w:cs="Times New Roman"/>
                <w:b/>
                <w:sz w:val="20"/>
                <w:szCs w:val="20"/>
              </w:rPr>
            </w:pPr>
            <w:r w:rsidRPr="002F3646">
              <w:rPr>
                <w:rFonts w:cs="Times New Roman"/>
                <w:b/>
                <w:sz w:val="20"/>
                <w:szCs w:val="20"/>
              </w:rPr>
              <w:t>G12</w:t>
            </w:r>
          </w:p>
        </w:tc>
        <w:tc>
          <w:tcPr>
            <w:tcW w:w="621" w:type="pct"/>
            <w:tcMar>
              <w:left w:w="57" w:type="dxa"/>
              <w:right w:w="57" w:type="dxa"/>
            </w:tcMar>
            <w:vAlign w:val="bottom"/>
          </w:tcPr>
          <w:p w14:paraId="73E7DB0F"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6% (2 - 12)</w:t>
            </w:r>
          </w:p>
        </w:tc>
        <w:tc>
          <w:tcPr>
            <w:tcW w:w="626" w:type="pct"/>
            <w:tcMar>
              <w:left w:w="57" w:type="dxa"/>
              <w:right w:w="57" w:type="dxa"/>
            </w:tcMar>
            <w:vAlign w:val="bottom"/>
          </w:tcPr>
          <w:p w14:paraId="20CBBBC6"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15% (6 - 28)</w:t>
            </w:r>
          </w:p>
        </w:tc>
        <w:tc>
          <w:tcPr>
            <w:tcW w:w="672" w:type="pct"/>
            <w:tcMar>
              <w:left w:w="57" w:type="dxa"/>
              <w:right w:w="57" w:type="dxa"/>
            </w:tcMar>
            <w:vAlign w:val="bottom"/>
          </w:tcPr>
          <w:p w14:paraId="42EF65EF"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31% (18 - 45)</w:t>
            </w:r>
          </w:p>
        </w:tc>
        <w:tc>
          <w:tcPr>
            <w:tcW w:w="642" w:type="pct"/>
            <w:tcMar>
              <w:left w:w="57" w:type="dxa"/>
              <w:right w:w="57" w:type="dxa"/>
            </w:tcMar>
            <w:vAlign w:val="bottom"/>
          </w:tcPr>
          <w:p w14:paraId="752654D8"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4% (2 - 7)</w:t>
            </w:r>
          </w:p>
        </w:tc>
        <w:tc>
          <w:tcPr>
            <w:tcW w:w="642" w:type="pct"/>
            <w:tcMar>
              <w:left w:w="57" w:type="dxa"/>
              <w:right w:w="57" w:type="dxa"/>
            </w:tcMar>
            <w:vAlign w:val="bottom"/>
          </w:tcPr>
          <w:p w14:paraId="5A91C632"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8% (3 - 16)</w:t>
            </w:r>
          </w:p>
        </w:tc>
        <w:tc>
          <w:tcPr>
            <w:tcW w:w="641" w:type="pct"/>
            <w:tcMar>
              <w:left w:w="57" w:type="dxa"/>
              <w:right w:w="57" w:type="dxa"/>
            </w:tcMar>
            <w:vAlign w:val="bottom"/>
          </w:tcPr>
          <w:p w14:paraId="256D6360"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20% (8 - 36)</w:t>
            </w:r>
          </w:p>
        </w:tc>
        <w:tc>
          <w:tcPr>
            <w:tcW w:w="795" w:type="pct"/>
            <w:vMerge w:val="restart"/>
            <w:vAlign w:val="center"/>
          </w:tcPr>
          <w:p w14:paraId="708A3356" w14:textId="1F01E00D" w:rsidR="00543F94" w:rsidRPr="002F3646" w:rsidRDefault="00543F94" w:rsidP="002D62CA">
            <w:pPr>
              <w:pStyle w:val="TableText"/>
              <w:spacing w:line="480" w:lineRule="auto"/>
              <w:rPr>
                <w:rFonts w:cs="Times New Roman"/>
                <w:sz w:val="20"/>
                <w:szCs w:val="20"/>
                <w:lang w:val="en-CA"/>
              </w:rPr>
            </w:pPr>
            <w:r w:rsidRPr="002F3646">
              <w:rPr>
                <w:rFonts w:cs="Times New Roman"/>
                <w:sz w:val="20"/>
                <w:szCs w:val="20"/>
                <w:lang w:val="en-CA"/>
              </w:rPr>
              <w:t>Grams et al [</w:t>
            </w:r>
            <w:r w:rsidR="00A804FB" w:rsidRPr="002F3646">
              <w:rPr>
                <w:rFonts w:cs="Times New Roman"/>
                <w:sz w:val="20"/>
                <w:szCs w:val="20"/>
                <w:lang w:val="en-CA"/>
              </w:rPr>
              <w:t>18</w:t>
            </w:r>
            <w:r w:rsidRPr="002F3646">
              <w:rPr>
                <w:rFonts w:cs="Times New Roman"/>
                <w:sz w:val="20"/>
                <w:szCs w:val="20"/>
                <w:lang w:val="en-CA"/>
              </w:rPr>
              <w:t>]. /Supplementary Material/p8/Table 5</w:t>
            </w:r>
          </w:p>
        </w:tc>
      </w:tr>
      <w:tr w:rsidR="00543F94" w:rsidRPr="002F3646" w14:paraId="1DD4365F" w14:textId="77777777" w:rsidTr="002D62CA">
        <w:tc>
          <w:tcPr>
            <w:tcW w:w="361" w:type="pct"/>
          </w:tcPr>
          <w:p w14:paraId="3BAE312E"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G3a</w:t>
            </w:r>
          </w:p>
        </w:tc>
        <w:tc>
          <w:tcPr>
            <w:tcW w:w="621" w:type="pct"/>
            <w:tcMar>
              <w:left w:w="57" w:type="dxa"/>
              <w:right w:w="57" w:type="dxa"/>
            </w:tcMar>
          </w:tcPr>
          <w:p w14:paraId="24A18509"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14% (9 - 19)</w:t>
            </w:r>
          </w:p>
        </w:tc>
        <w:tc>
          <w:tcPr>
            <w:tcW w:w="626" w:type="pct"/>
            <w:tcMar>
              <w:left w:w="57" w:type="dxa"/>
              <w:right w:w="57" w:type="dxa"/>
            </w:tcMar>
          </w:tcPr>
          <w:p w14:paraId="6379689C"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18% (13 - 25)</w:t>
            </w:r>
          </w:p>
        </w:tc>
        <w:tc>
          <w:tcPr>
            <w:tcW w:w="672" w:type="pct"/>
            <w:tcMar>
              <w:left w:w="57" w:type="dxa"/>
              <w:right w:w="57" w:type="dxa"/>
            </w:tcMar>
          </w:tcPr>
          <w:p w14:paraId="43AF074E"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30% (23 - 38)</w:t>
            </w:r>
          </w:p>
        </w:tc>
        <w:tc>
          <w:tcPr>
            <w:tcW w:w="642" w:type="pct"/>
            <w:tcMar>
              <w:left w:w="57" w:type="dxa"/>
              <w:right w:w="57" w:type="dxa"/>
            </w:tcMar>
          </w:tcPr>
          <w:p w14:paraId="2CB824FD"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6% (4 - 9)</w:t>
            </w:r>
          </w:p>
        </w:tc>
        <w:tc>
          <w:tcPr>
            <w:tcW w:w="642" w:type="pct"/>
            <w:tcMar>
              <w:left w:w="57" w:type="dxa"/>
              <w:right w:w="57" w:type="dxa"/>
            </w:tcMar>
          </w:tcPr>
          <w:p w14:paraId="2F6FB5BC"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10% (6 - 16)</w:t>
            </w:r>
          </w:p>
        </w:tc>
        <w:tc>
          <w:tcPr>
            <w:tcW w:w="641" w:type="pct"/>
            <w:tcMar>
              <w:left w:w="57" w:type="dxa"/>
              <w:right w:w="57" w:type="dxa"/>
            </w:tcMar>
          </w:tcPr>
          <w:p w14:paraId="6B9BAD22"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15% (8 - 23)</w:t>
            </w:r>
          </w:p>
        </w:tc>
        <w:tc>
          <w:tcPr>
            <w:tcW w:w="795" w:type="pct"/>
            <w:vMerge/>
            <w:vAlign w:val="center"/>
          </w:tcPr>
          <w:p w14:paraId="4E4DE843" w14:textId="77777777" w:rsidR="00543F94" w:rsidRPr="002F3646" w:rsidRDefault="00543F94" w:rsidP="002D62CA">
            <w:pPr>
              <w:pStyle w:val="TableText"/>
              <w:spacing w:line="480" w:lineRule="auto"/>
              <w:rPr>
                <w:rFonts w:cs="Times New Roman"/>
                <w:sz w:val="20"/>
                <w:szCs w:val="20"/>
                <w:lang w:val="en-CA"/>
              </w:rPr>
            </w:pPr>
          </w:p>
        </w:tc>
      </w:tr>
      <w:tr w:rsidR="00543F94" w:rsidRPr="002F3646" w14:paraId="00859EC1" w14:textId="77777777" w:rsidTr="002D62CA">
        <w:tc>
          <w:tcPr>
            <w:tcW w:w="361" w:type="pct"/>
            <w:tcBorders>
              <w:bottom w:val="single" w:sz="4" w:space="0" w:color="auto"/>
            </w:tcBorders>
          </w:tcPr>
          <w:p w14:paraId="7136A0CB"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G3b</w:t>
            </w:r>
          </w:p>
        </w:tc>
        <w:tc>
          <w:tcPr>
            <w:tcW w:w="621" w:type="pct"/>
            <w:tcMar>
              <w:left w:w="57" w:type="dxa"/>
              <w:right w:w="57" w:type="dxa"/>
            </w:tcMar>
          </w:tcPr>
          <w:p w14:paraId="57C3741F"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16% (11 - 22)</w:t>
            </w:r>
          </w:p>
        </w:tc>
        <w:tc>
          <w:tcPr>
            <w:tcW w:w="626" w:type="pct"/>
            <w:tcMar>
              <w:left w:w="57" w:type="dxa"/>
              <w:right w:w="57" w:type="dxa"/>
            </w:tcMar>
          </w:tcPr>
          <w:p w14:paraId="004AA427"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22% (16 - 28)</w:t>
            </w:r>
          </w:p>
        </w:tc>
        <w:tc>
          <w:tcPr>
            <w:tcW w:w="672" w:type="pct"/>
            <w:tcMar>
              <w:left w:w="57" w:type="dxa"/>
              <w:right w:w="57" w:type="dxa"/>
            </w:tcMar>
          </w:tcPr>
          <w:p w14:paraId="4A882C4E"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35% (30 - 40)</w:t>
            </w:r>
          </w:p>
        </w:tc>
        <w:tc>
          <w:tcPr>
            <w:tcW w:w="642" w:type="pct"/>
            <w:tcMar>
              <w:left w:w="57" w:type="dxa"/>
              <w:right w:w="57" w:type="dxa"/>
            </w:tcMar>
          </w:tcPr>
          <w:p w14:paraId="651898C2"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10% (7 - 14)</w:t>
            </w:r>
          </w:p>
        </w:tc>
        <w:tc>
          <w:tcPr>
            <w:tcW w:w="642" w:type="pct"/>
            <w:tcMar>
              <w:left w:w="57" w:type="dxa"/>
              <w:right w:w="57" w:type="dxa"/>
            </w:tcMar>
          </w:tcPr>
          <w:p w14:paraId="7BA92C54"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22% (16 - 29)</w:t>
            </w:r>
          </w:p>
        </w:tc>
        <w:tc>
          <w:tcPr>
            <w:tcW w:w="641" w:type="pct"/>
            <w:tcMar>
              <w:left w:w="57" w:type="dxa"/>
              <w:right w:w="57" w:type="dxa"/>
            </w:tcMar>
          </w:tcPr>
          <w:p w14:paraId="24169B43"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14% (9 - 20)</w:t>
            </w:r>
          </w:p>
        </w:tc>
        <w:tc>
          <w:tcPr>
            <w:tcW w:w="795" w:type="pct"/>
            <w:vMerge/>
          </w:tcPr>
          <w:p w14:paraId="124F1FDA"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5B8F4EBA" w14:textId="77777777" w:rsidTr="002D62CA">
        <w:tc>
          <w:tcPr>
            <w:tcW w:w="361" w:type="pct"/>
            <w:tcBorders>
              <w:bottom w:val="single" w:sz="4" w:space="0" w:color="auto"/>
            </w:tcBorders>
          </w:tcPr>
          <w:p w14:paraId="2127FA34"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G4/5</w:t>
            </w:r>
          </w:p>
        </w:tc>
        <w:tc>
          <w:tcPr>
            <w:tcW w:w="621" w:type="pct"/>
            <w:tcBorders>
              <w:bottom w:val="single" w:sz="4" w:space="0" w:color="auto"/>
            </w:tcBorders>
            <w:tcMar>
              <w:left w:w="57" w:type="dxa"/>
              <w:right w:w="57" w:type="dxa"/>
            </w:tcMar>
          </w:tcPr>
          <w:p w14:paraId="15B65730"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36% (24 - 47)</w:t>
            </w:r>
          </w:p>
        </w:tc>
        <w:tc>
          <w:tcPr>
            <w:tcW w:w="626" w:type="pct"/>
            <w:tcBorders>
              <w:bottom w:val="single" w:sz="4" w:space="0" w:color="auto"/>
            </w:tcBorders>
            <w:tcMar>
              <w:left w:w="57" w:type="dxa"/>
              <w:right w:w="57" w:type="dxa"/>
            </w:tcMar>
          </w:tcPr>
          <w:p w14:paraId="0F3B978E"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31% (21 - 41)</w:t>
            </w:r>
          </w:p>
        </w:tc>
        <w:tc>
          <w:tcPr>
            <w:tcW w:w="672" w:type="pct"/>
            <w:tcBorders>
              <w:bottom w:val="single" w:sz="4" w:space="0" w:color="auto"/>
            </w:tcBorders>
            <w:tcMar>
              <w:left w:w="57" w:type="dxa"/>
              <w:right w:w="57" w:type="dxa"/>
            </w:tcMar>
          </w:tcPr>
          <w:p w14:paraId="7C31ECE0"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43% (36 - 49)</w:t>
            </w:r>
          </w:p>
        </w:tc>
        <w:tc>
          <w:tcPr>
            <w:tcW w:w="642" w:type="pct"/>
            <w:tcBorders>
              <w:bottom w:val="single" w:sz="4" w:space="0" w:color="auto"/>
            </w:tcBorders>
            <w:tcMar>
              <w:left w:w="57" w:type="dxa"/>
              <w:right w:w="57" w:type="dxa"/>
            </w:tcMar>
          </w:tcPr>
          <w:p w14:paraId="22593E1B"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19% (11 -28)</w:t>
            </w:r>
          </w:p>
        </w:tc>
        <w:tc>
          <w:tcPr>
            <w:tcW w:w="642" w:type="pct"/>
            <w:tcBorders>
              <w:bottom w:val="single" w:sz="4" w:space="0" w:color="auto"/>
            </w:tcBorders>
            <w:tcMar>
              <w:left w:w="57" w:type="dxa"/>
              <w:right w:w="57" w:type="dxa"/>
            </w:tcMar>
          </w:tcPr>
          <w:p w14:paraId="54B0631B"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14% (8 - 21)</w:t>
            </w:r>
          </w:p>
        </w:tc>
        <w:tc>
          <w:tcPr>
            <w:tcW w:w="641" w:type="pct"/>
            <w:tcBorders>
              <w:bottom w:val="single" w:sz="4" w:space="0" w:color="auto"/>
            </w:tcBorders>
            <w:tcMar>
              <w:left w:w="57" w:type="dxa"/>
              <w:right w:w="57" w:type="dxa"/>
            </w:tcMar>
          </w:tcPr>
          <w:p w14:paraId="0DD6DFB9"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21% (14 - 29)</w:t>
            </w:r>
          </w:p>
        </w:tc>
        <w:tc>
          <w:tcPr>
            <w:tcW w:w="795" w:type="pct"/>
            <w:vMerge/>
          </w:tcPr>
          <w:p w14:paraId="075178AE" w14:textId="77777777" w:rsidR="00543F94" w:rsidRPr="002F3646" w:rsidRDefault="00543F94" w:rsidP="002D62CA">
            <w:pPr>
              <w:pStyle w:val="TableText"/>
              <w:spacing w:line="480" w:lineRule="auto"/>
              <w:jc w:val="right"/>
              <w:rPr>
                <w:rFonts w:cs="Times New Roman"/>
                <w:sz w:val="20"/>
                <w:szCs w:val="20"/>
              </w:rPr>
            </w:pPr>
          </w:p>
        </w:tc>
      </w:tr>
    </w:tbl>
    <w:p w14:paraId="23CC1328" w14:textId="77777777" w:rsidR="00543F94" w:rsidRPr="002F3646" w:rsidRDefault="00543F94" w:rsidP="00543F94">
      <w:pPr>
        <w:spacing w:line="480" w:lineRule="auto"/>
        <w:rPr>
          <w:b/>
          <w:bCs/>
          <w:lang w:val="en-US"/>
        </w:rPr>
      </w:pPr>
    </w:p>
    <w:p w14:paraId="6707BA59" w14:textId="77777777" w:rsidR="00543F94" w:rsidRPr="002F3646" w:rsidRDefault="00543F94" w:rsidP="00543F94">
      <w:pPr>
        <w:pStyle w:val="Caption"/>
        <w:keepNext/>
        <w:tabs>
          <w:tab w:val="left" w:pos="2855"/>
        </w:tabs>
        <w:spacing w:line="480" w:lineRule="auto"/>
        <w:rPr>
          <w:rFonts w:cs="Times New Roman"/>
          <w:b/>
          <w:bCs/>
          <w:sz w:val="24"/>
          <w:szCs w:val="24"/>
        </w:rPr>
      </w:pPr>
      <w:bookmarkStart w:id="5" w:name="_Ref114219647"/>
      <w:r w:rsidRPr="002F3646">
        <w:rPr>
          <w:rFonts w:cs="Times New Roman"/>
          <w:b/>
          <w:sz w:val="24"/>
          <w:szCs w:val="24"/>
        </w:rPr>
        <w:t>Table S</w:t>
      </w:r>
      <w:bookmarkEnd w:id="5"/>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5</w:t>
      </w:r>
      <w:r w:rsidRPr="002F3646">
        <w:rPr>
          <w:rFonts w:cs="Times New Roman"/>
          <w:b/>
          <w:bCs/>
          <w:sz w:val="24"/>
          <w:szCs w:val="24"/>
        </w:rPr>
        <w:fldChar w:fldCharType="end"/>
      </w:r>
      <w:r w:rsidRPr="002F3646">
        <w:rPr>
          <w:rFonts w:cs="Times New Roman"/>
          <w:b/>
          <w:sz w:val="24"/>
          <w:szCs w:val="24"/>
        </w:rPr>
        <w:tab/>
      </w:r>
    </w:p>
    <w:p w14:paraId="2E84D9DA"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sz w:val="24"/>
          <w:szCs w:val="24"/>
        </w:rPr>
        <w:t>Cumulative incidence of end-stage renal disease at 5-years, based on eGFR and albuminuria categories</w:t>
      </w:r>
    </w:p>
    <w:tbl>
      <w:tblPr>
        <w:tblStyle w:val="TableGrid"/>
        <w:tblW w:w="5587" w:type="pct"/>
        <w:tblLook w:val="04A0" w:firstRow="1" w:lastRow="0" w:firstColumn="1" w:lastColumn="0" w:noHBand="0" w:noVBand="1"/>
      </w:tblPr>
      <w:tblGrid>
        <w:gridCol w:w="628"/>
        <w:gridCol w:w="1292"/>
        <w:gridCol w:w="1302"/>
        <w:gridCol w:w="1389"/>
        <w:gridCol w:w="1189"/>
        <w:gridCol w:w="1187"/>
        <w:gridCol w:w="1198"/>
        <w:gridCol w:w="1895"/>
      </w:tblGrid>
      <w:tr w:rsidR="00543F94" w:rsidRPr="002F3646" w14:paraId="70FE9E2C" w14:textId="77777777" w:rsidTr="002D62CA">
        <w:tc>
          <w:tcPr>
            <w:tcW w:w="311" w:type="pct"/>
            <w:tcBorders>
              <w:top w:val="nil"/>
              <w:left w:val="nil"/>
              <w:bottom w:val="nil"/>
              <w:right w:val="single" w:sz="4" w:space="0" w:color="auto"/>
            </w:tcBorders>
          </w:tcPr>
          <w:p w14:paraId="39A63ACA" w14:textId="77777777" w:rsidR="00543F94" w:rsidRPr="002F3646" w:rsidRDefault="00543F94" w:rsidP="002D62CA">
            <w:pPr>
              <w:pStyle w:val="TableText"/>
              <w:spacing w:line="480" w:lineRule="auto"/>
              <w:rPr>
                <w:rFonts w:cs="Times New Roman"/>
                <w:sz w:val="20"/>
                <w:szCs w:val="20"/>
              </w:rPr>
            </w:pPr>
          </w:p>
        </w:tc>
        <w:tc>
          <w:tcPr>
            <w:tcW w:w="1976" w:type="pct"/>
            <w:gridSpan w:val="3"/>
            <w:tcBorders>
              <w:left w:val="single" w:sz="4" w:space="0" w:color="auto"/>
            </w:tcBorders>
          </w:tcPr>
          <w:p w14:paraId="392A32DF"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 diabetes</w:t>
            </w:r>
          </w:p>
        </w:tc>
        <w:tc>
          <w:tcPr>
            <w:tcW w:w="1773" w:type="pct"/>
            <w:gridSpan w:val="3"/>
            <w:tcBorders>
              <w:left w:val="single" w:sz="4" w:space="0" w:color="auto"/>
            </w:tcBorders>
          </w:tcPr>
          <w:p w14:paraId="22EE668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Without diabetes</w:t>
            </w:r>
          </w:p>
        </w:tc>
        <w:tc>
          <w:tcPr>
            <w:tcW w:w="941" w:type="pct"/>
            <w:vMerge w:val="restart"/>
            <w:tcBorders>
              <w:left w:val="single" w:sz="4" w:space="0" w:color="auto"/>
            </w:tcBorders>
          </w:tcPr>
          <w:p w14:paraId="2EE0613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Annotations</w:t>
            </w:r>
          </w:p>
        </w:tc>
      </w:tr>
      <w:tr w:rsidR="00543F94" w:rsidRPr="002F3646" w14:paraId="114A14A1" w14:textId="77777777" w:rsidTr="002D62CA">
        <w:tc>
          <w:tcPr>
            <w:tcW w:w="311" w:type="pct"/>
            <w:tcBorders>
              <w:top w:val="nil"/>
              <w:left w:val="nil"/>
              <w:bottom w:val="single" w:sz="4" w:space="0" w:color="auto"/>
              <w:right w:val="single" w:sz="4" w:space="0" w:color="auto"/>
            </w:tcBorders>
          </w:tcPr>
          <w:p w14:paraId="7306EF59" w14:textId="77777777" w:rsidR="00543F94" w:rsidRPr="002F3646" w:rsidRDefault="00543F94" w:rsidP="002D62CA">
            <w:pPr>
              <w:pStyle w:val="TableText"/>
              <w:spacing w:line="480" w:lineRule="auto"/>
              <w:rPr>
                <w:rFonts w:cs="Times New Roman"/>
                <w:sz w:val="20"/>
                <w:szCs w:val="20"/>
              </w:rPr>
            </w:pPr>
          </w:p>
        </w:tc>
        <w:tc>
          <w:tcPr>
            <w:tcW w:w="641" w:type="pct"/>
            <w:tcBorders>
              <w:left w:val="single" w:sz="4" w:space="0" w:color="auto"/>
            </w:tcBorders>
          </w:tcPr>
          <w:p w14:paraId="6C1922CA"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646" w:type="pct"/>
          </w:tcPr>
          <w:p w14:paraId="1B588A28"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689" w:type="pct"/>
          </w:tcPr>
          <w:p w14:paraId="2EB8F43A"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590" w:type="pct"/>
          </w:tcPr>
          <w:p w14:paraId="087E2ACB"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A1</w:t>
            </w:r>
          </w:p>
        </w:tc>
        <w:tc>
          <w:tcPr>
            <w:tcW w:w="589" w:type="pct"/>
          </w:tcPr>
          <w:p w14:paraId="6B3C596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A2</w:t>
            </w:r>
          </w:p>
        </w:tc>
        <w:tc>
          <w:tcPr>
            <w:tcW w:w="594" w:type="pct"/>
            <w:tcBorders>
              <w:right w:val="single" w:sz="4" w:space="0" w:color="auto"/>
            </w:tcBorders>
          </w:tcPr>
          <w:p w14:paraId="053FA6D5"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A3</w:t>
            </w:r>
          </w:p>
        </w:tc>
        <w:tc>
          <w:tcPr>
            <w:tcW w:w="941" w:type="pct"/>
            <w:vMerge/>
            <w:tcBorders>
              <w:left w:val="single" w:sz="4" w:space="0" w:color="auto"/>
            </w:tcBorders>
          </w:tcPr>
          <w:p w14:paraId="75EFF2FF" w14:textId="77777777" w:rsidR="00543F94" w:rsidRPr="002F3646" w:rsidRDefault="00543F94" w:rsidP="002D62CA">
            <w:pPr>
              <w:pStyle w:val="TableText"/>
              <w:spacing w:line="480" w:lineRule="auto"/>
              <w:jc w:val="center"/>
              <w:rPr>
                <w:rFonts w:cs="Times New Roman"/>
                <w:b/>
                <w:bCs/>
                <w:sz w:val="20"/>
                <w:szCs w:val="20"/>
              </w:rPr>
            </w:pPr>
          </w:p>
        </w:tc>
      </w:tr>
      <w:tr w:rsidR="00543F94" w:rsidRPr="002F3646" w14:paraId="3759D42A" w14:textId="77777777" w:rsidTr="002D62CA">
        <w:tc>
          <w:tcPr>
            <w:tcW w:w="311" w:type="pct"/>
          </w:tcPr>
          <w:p w14:paraId="62061EDB" w14:textId="77777777" w:rsidR="00543F94" w:rsidRPr="002F3646" w:rsidRDefault="00543F94" w:rsidP="002D62CA">
            <w:pPr>
              <w:pStyle w:val="TableText"/>
              <w:spacing w:line="480" w:lineRule="auto"/>
              <w:rPr>
                <w:rFonts w:cs="Times New Roman"/>
                <w:b/>
                <w:sz w:val="20"/>
                <w:szCs w:val="20"/>
              </w:rPr>
            </w:pPr>
            <w:r w:rsidRPr="002F3646">
              <w:rPr>
                <w:rFonts w:cs="Times New Roman"/>
                <w:b/>
                <w:sz w:val="20"/>
                <w:szCs w:val="20"/>
              </w:rPr>
              <w:t>G12</w:t>
            </w:r>
          </w:p>
        </w:tc>
        <w:tc>
          <w:tcPr>
            <w:tcW w:w="641" w:type="pct"/>
            <w:tcMar>
              <w:left w:w="57" w:type="dxa"/>
              <w:right w:w="57" w:type="dxa"/>
            </w:tcMar>
            <w:vAlign w:val="bottom"/>
          </w:tcPr>
          <w:p w14:paraId="1FDAA482"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 (0 - 5)</w:t>
            </w:r>
          </w:p>
        </w:tc>
        <w:tc>
          <w:tcPr>
            <w:tcW w:w="646" w:type="pct"/>
            <w:tcMar>
              <w:left w:w="57" w:type="dxa"/>
              <w:right w:w="57" w:type="dxa"/>
            </w:tcMar>
            <w:vAlign w:val="bottom"/>
          </w:tcPr>
          <w:p w14:paraId="21E5C6C0"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8% (2 - 19)</w:t>
            </w:r>
          </w:p>
        </w:tc>
        <w:tc>
          <w:tcPr>
            <w:tcW w:w="689" w:type="pct"/>
            <w:tcMar>
              <w:left w:w="57" w:type="dxa"/>
              <w:right w:w="57" w:type="dxa"/>
            </w:tcMar>
            <w:vAlign w:val="bottom"/>
          </w:tcPr>
          <w:p w14:paraId="07067E15"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9% (3 - 20)</w:t>
            </w:r>
          </w:p>
        </w:tc>
        <w:tc>
          <w:tcPr>
            <w:tcW w:w="590" w:type="pct"/>
            <w:tcMar>
              <w:left w:w="57" w:type="dxa"/>
              <w:right w:w="57" w:type="dxa"/>
            </w:tcMar>
            <w:vAlign w:val="bottom"/>
          </w:tcPr>
          <w:p w14:paraId="1F1FA64D"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 (0 - 6)</w:t>
            </w:r>
          </w:p>
        </w:tc>
        <w:tc>
          <w:tcPr>
            <w:tcW w:w="589" w:type="pct"/>
            <w:tcMar>
              <w:left w:w="57" w:type="dxa"/>
              <w:right w:w="57" w:type="dxa"/>
            </w:tcMar>
            <w:vAlign w:val="bottom"/>
          </w:tcPr>
          <w:p w14:paraId="1C3B9411"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1% (0 - 7)</w:t>
            </w:r>
          </w:p>
        </w:tc>
        <w:tc>
          <w:tcPr>
            <w:tcW w:w="594" w:type="pct"/>
            <w:tcMar>
              <w:left w:w="57" w:type="dxa"/>
              <w:right w:w="57" w:type="dxa"/>
            </w:tcMar>
            <w:vAlign w:val="bottom"/>
          </w:tcPr>
          <w:p w14:paraId="34AC1D94" w14:textId="77777777" w:rsidR="00543F94" w:rsidRPr="002F3646" w:rsidRDefault="00543F94" w:rsidP="002D62CA">
            <w:pPr>
              <w:pStyle w:val="TableText"/>
              <w:spacing w:line="480" w:lineRule="auto"/>
              <w:jc w:val="both"/>
              <w:rPr>
                <w:rFonts w:cs="Times New Roman"/>
                <w:b/>
                <w:sz w:val="20"/>
                <w:szCs w:val="20"/>
              </w:rPr>
            </w:pPr>
            <w:r w:rsidRPr="002F3646">
              <w:rPr>
                <w:rFonts w:cs="Times New Roman"/>
                <w:b/>
                <w:sz w:val="20"/>
                <w:szCs w:val="20"/>
              </w:rPr>
              <w:t>6% (1 - 18)</w:t>
            </w:r>
          </w:p>
        </w:tc>
        <w:tc>
          <w:tcPr>
            <w:tcW w:w="941" w:type="pct"/>
            <w:vMerge w:val="restart"/>
            <w:vAlign w:val="center"/>
          </w:tcPr>
          <w:p w14:paraId="49F78298" w14:textId="6E61A924" w:rsidR="00543F94" w:rsidRPr="002F3646" w:rsidRDefault="00543F94" w:rsidP="002D62CA">
            <w:pPr>
              <w:pStyle w:val="TableText"/>
              <w:spacing w:line="480" w:lineRule="auto"/>
              <w:rPr>
                <w:rFonts w:cs="Times New Roman"/>
                <w:sz w:val="20"/>
                <w:szCs w:val="20"/>
                <w:lang w:val="en-CA"/>
              </w:rPr>
            </w:pPr>
            <w:r w:rsidRPr="002F3646">
              <w:rPr>
                <w:rFonts w:cs="Times New Roman"/>
                <w:sz w:val="20"/>
                <w:szCs w:val="20"/>
                <w:lang w:val="en-CA"/>
              </w:rPr>
              <w:t>Grams et al [</w:t>
            </w:r>
            <w:r w:rsidR="00A804FB" w:rsidRPr="002F3646">
              <w:rPr>
                <w:rFonts w:cs="Times New Roman"/>
                <w:sz w:val="20"/>
                <w:szCs w:val="20"/>
              </w:rPr>
              <w:t>18</w:t>
            </w:r>
            <w:r w:rsidRPr="002F3646">
              <w:rPr>
                <w:rFonts w:cs="Times New Roman"/>
                <w:sz w:val="20"/>
                <w:szCs w:val="20"/>
              </w:rPr>
              <w:t>].</w:t>
            </w:r>
            <w:r w:rsidRPr="002F3646">
              <w:rPr>
                <w:rFonts w:cs="Times New Roman"/>
                <w:sz w:val="20"/>
                <w:szCs w:val="20"/>
                <w:lang w:val="en-CA"/>
              </w:rPr>
              <w:t>/Supplementary Material/p8/Table 5</w:t>
            </w:r>
          </w:p>
        </w:tc>
      </w:tr>
      <w:tr w:rsidR="00543F94" w:rsidRPr="002F3646" w14:paraId="37F6B743" w14:textId="77777777" w:rsidTr="002D62CA">
        <w:tc>
          <w:tcPr>
            <w:tcW w:w="311" w:type="pct"/>
          </w:tcPr>
          <w:p w14:paraId="0C2D2C06"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G3a</w:t>
            </w:r>
          </w:p>
        </w:tc>
        <w:tc>
          <w:tcPr>
            <w:tcW w:w="641" w:type="pct"/>
            <w:tcMar>
              <w:left w:w="57" w:type="dxa"/>
              <w:right w:w="57" w:type="dxa"/>
            </w:tcMar>
          </w:tcPr>
          <w:p w14:paraId="3BFE90B6"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 (0 - 4)</w:t>
            </w:r>
          </w:p>
        </w:tc>
        <w:tc>
          <w:tcPr>
            <w:tcW w:w="646" w:type="pct"/>
            <w:tcMar>
              <w:left w:w="57" w:type="dxa"/>
              <w:right w:w="57" w:type="dxa"/>
            </w:tcMar>
          </w:tcPr>
          <w:p w14:paraId="3002683D"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5% (2 - 10)</w:t>
            </w:r>
          </w:p>
        </w:tc>
        <w:tc>
          <w:tcPr>
            <w:tcW w:w="689" w:type="pct"/>
            <w:tcMar>
              <w:left w:w="57" w:type="dxa"/>
              <w:right w:w="57" w:type="dxa"/>
            </w:tcMar>
          </w:tcPr>
          <w:p w14:paraId="6765C8FF"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26% (19 - 33)</w:t>
            </w:r>
          </w:p>
        </w:tc>
        <w:tc>
          <w:tcPr>
            <w:tcW w:w="590" w:type="pct"/>
            <w:tcMar>
              <w:left w:w="57" w:type="dxa"/>
              <w:right w:w="57" w:type="dxa"/>
            </w:tcMar>
          </w:tcPr>
          <w:p w14:paraId="46DCBA80"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 (0 - 2)</w:t>
            </w:r>
          </w:p>
        </w:tc>
        <w:tc>
          <w:tcPr>
            <w:tcW w:w="589" w:type="pct"/>
            <w:tcMar>
              <w:left w:w="57" w:type="dxa"/>
              <w:right w:w="57" w:type="dxa"/>
            </w:tcMar>
          </w:tcPr>
          <w:p w14:paraId="1CEB8E81"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4% (2 - 8)</w:t>
            </w:r>
          </w:p>
        </w:tc>
        <w:tc>
          <w:tcPr>
            <w:tcW w:w="594" w:type="pct"/>
            <w:tcMar>
              <w:left w:w="57" w:type="dxa"/>
              <w:right w:w="57" w:type="dxa"/>
            </w:tcMar>
          </w:tcPr>
          <w:p w14:paraId="13C6A1B7"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21% (13 - 30)</w:t>
            </w:r>
          </w:p>
        </w:tc>
        <w:tc>
          <w:tcPr>
            <w:tcW w:w="941" w:type="pct"/>
            <w:vMerge/>
            <w:vAlign w:val="center"/>
          </w:tcPr>
          <w:p w14:paraId="46369B75" w14:textId="77777777" w:rsidR="00543F94" w:rsidRPr="002F3646" w:rsidRDefault="00543F94" w:rsidP="002D62CA">
            <w:pPr>
              <w:pStyle w:val="TableText"/>
              <w:spacing w:line="480" w:lineRule="auto"/>
              <w:rPr>
                <w:rFonts w:cs="Times New Roman"/>
                <w:sz w:val="20"/>
                <w:szCs w:val="20"/>
                <w:lang w:val="en-CA"/>
              </w:rPr>
            </w:pPr>
          </w:p>
        </w:tc>
      </w:tr>
      <w:tr w:rsidR="00543F94" w:rsidRPr="002F3646" w14:paraId="1382607B" w14:textId="77777777" w:rsidTr="002D62CA">
        <w:tc>
          <w:tcPr>
            <w:tcW w:w="311" w:type="pct"/>
            <w:tcBorders>
              <w:bottom w:val="single" w:sz="4" w:space="0" w:color="auto"/>
            </w:tcBorders>
          </w:tcPr>
          <w:p w14:paraId="0EE1646D"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G3b</w:t>
            </w:r>
          </w:p>
        </w:tc>
        <w:tc>
          <w:tcPr>
            <w:tcW w:w="641" w:type="pct"/>
            <w:tcMar>
              <w:left w:w="57" w:type="dxa"/>
              <w:right w:w="57" w:type="dxa"/>
            </w:tcMar>
          </w:tcPr>
          <w:p w14:paraId="77D67054"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 (1 - 6)</w:t>
            </w:r>
          </w:p>
        </w:tc>
        <w:tc>
          <w:tcPr>
            <w:tcW w:w="646" w:type="pct"/>
            <w:tcMar>
              <w:left w:w="57" w:type="dxa"/>
              <w:right w:w="57" w:type="dxa"/>
            </w:tcMar>
          </w:tcPr>
          <w:p w14:paraId="78A03256"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13% (9 - 18)</w:t>
            </w:r>
          </w:p>
        </w:tc>
        <w:tc>
          <w:tcPr>
            <w:tcW w:w="689" w:type="pct"/>
            <w:tcMar>
              <w:left w:w="57" w:type="dxa"/>
              <w:right w:w="57" w:type="dxa"/>
            </w:tcMar>
          </w:tcPr>
          <w:p w14:paraId="34B7F5C5"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46% (41 - 52)</w:t>
            </w:r>
          </w:p>
        </w:tc>
        <w:tc>
          <w:tcPr>
            <w:tcW w:w="590" w:type="pct"/>
            <w:tcMar>
              <w:left w:w="57" w:type="dxa"/>
              <w:right w:w="57" w:type="dxa"/>
            </w:tcMar>
          </w:tcPr>
          <w:p w14:paraId="105C4908"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2% (1 - 4)</w:t>
            </w:r>
          </w:p>
        </w:tc>
        <w:tc>
          <w:tcPr>
            <w:tcW w:w="589" w:type="pct"/>
            <w:tcMar>
              <w:left w:w="57" w:type="dxa"/>
              <w:right w:w="57" w:type="dxa"/>
            </w:tcMar>
          </w:tcPr>
          <w:p w14:paraId="3F6A6FCE"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13% (8 - 18)</w:t>
            </w:r>
          </w:p>
        </w:tc>
        <w:tc>
          <w:tcPr>
            <w:tcW w:w="594" w:type="pct"/>
            <w:tcMar>
              <w:left w:w="57" w:type="dxa"/>
              <w:right w:w="57" w:type="dxa"/>
            </w:tcMar>
          </w:tcPr>
          <w:p w14:paraId="714FF8A4" w14:textId="77777777" w:rsidR="00543F94" w:rsidRPr="002F3646" w:rsidRDefault="00543F94" w:rsidP="002D62CA">
            <w:pPr>
              <w:pStyle w:val="TableText"/>
              <w:spacing w:line="480" w:lineRule="auto"/>
              <w:jc w:val="both"/>
              <w:rPr>
                <w:rFonts w:cs="Times New Roman"/>
                <w:sz w:val="20"/>
                <w:szCs w:val="20"/>
              </w:rPr>
            </w:pPr>
            <w:r w:rsidRPr="002F3646">
              <w:rPr>
                <w:rFonts w:cs="Times New Roman"/>
                <w:sz w:val="20"/>
                <w:szCs w:val="20"/>
              </w:rPr>
              <w:t>34% (27 - 41)</w:t>
            </w:r>
          </w:p>
        </w:tc>
        <w:tc>
          <w:tcPr>
            <w:tcW w:w="941" w:type="pct"/>
            <w:vMerge/>
          </w:tcPr>
          <w:p w14:paraId="24029E5F"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26E9C5A9" w14:textId="77777777" w:rsidTr="002D62CA">
        <w:tc>
          <w:tcPr>
            <w:tcW w:w="311" w:type="pct"/>
            <w:tcBorders>
              <w:bottom w:val="single" w:sz="4" w:space="0" w:color="auto"/>
            </w:tcBorders>
          </w:tcPr>
          <w:p w14:paraId="0BBC0A7B" w14:textId="77777777" w:rsidR="00543F94" w:rsidRPr="002F3646" w:rsidRDefault="00543F94" w:rsidP="002D62CA">
            <w:pPr>
              <w:pStyle w:val="TableText"/>
              <w:spacing w:line="480" w:lineRule="auto"/>
              <w:rPr>
                <w:rFonts w:cs="Times New Roman"/>
                <w:b/>
                <w:bCs/>
              </w:rPr>
            </w:pPr>
            <w:r w:rsidRPr="002F3646">
              <w:rPr>
                <w:rFonts w:cs="Times New Roman"/>
                <w:b/>
              </w:rPr>
              <w:t>G4/5</w:t>
            </w:r>
          </w:p>
        </w:tc>
        <w:tc>
          <w:tcPr>
            <w:tcW w:w="641" w:type="pct"/>
            <w:tcBorders>
              <w:bottom w:val="single" w:sz="4" w:space="0" w:color="auto"/>
            </w:tcBorders>
            <w:tcMar>
              <w:left w:w="57" w:type="dxa"/>
              <w:right w:w="57" w:type="dxa"/>
            </w:tcMar>
          </w:tcPr>
          <w:p w14:paraId="47EAC236" w14:textId="77777777" w:rsidR="00543F94" w:rsidRPr="002F3646" w:rsidRDefault="00543F94" w:rsidP="002D62CA">
            <w:pPr>
              <w:pStyle w:val="TableText"/>
              <w:spacing w:line="480" w:lineRule="auto"/>
              <w:jc w:val="both"/>
              <w:rPr>
                <w:rFonts w:cs="Times New Roman"/>
                <w:szCs w:val="20"/>
              </w:rPr>
            </w:pPr>
            <w:r w:rsidRPr="002F3646">
              <w:rPr>
                <w:rFonts w:cs="Times New Roman"/>
              </w:rPr>
              <w:t>14% (7 - 24)</w:t>
            </w:r>
          </w:p>
        </w:tc>
        <w:tc>
          <w:tcPr>
            <w:tcW w:w="646" w:type="pct"/>
            <w:tcBorders>
              <w:bottom w:val="single" w:sz="4" w:space="0" w:color="auto"/>
            </w:tcBorders>
            <w:tcMar>
              <w:left w:w="57" w:type="dxa"/>
              <w:right w:w="57" w:type="dxa"/>
            </w:tcMar>
          </w:tcPr>
          <w:p w14:paraId="14296DEF" w14:textId="77777777" w:rsidR="00543F94" w:rsidRPr="002F3646" w:rsidRDefault="00543F94" w:rsidP="002D62CA">
            <w:pPr>
              <w:pStyle w:val="TableText"/>
              <w:spacing w:line="480" w:lineRule="auto"/>
              <w:jc w:val="both"/>
              <w:rPr>
                <w:rFonts w:cs="Times New Roman"/>
                <w:szCs w:val="20"/>
              </w:rPr>
            </w:pPr>
            <w:r w:rsidRPr="002F3646">
              <w:rPr>
                <w:rFonts w:cs="Times New Roman"/>
              </w:rPr>
              <w:t>38% (28 - 47)</w:t>
            </w:r>
          </w:p>
        </w:tc>
        <w:tc>
          <w:tcPr>
            <w:tcW w:w="689" w:type="pct"/>
            <w:tcBorders>
              <w:bottom w:val="single" w:sz="4" w:space="0" w:color="auto"/>
            </w:tcBorders>
            <w:tcMar>
              <w:left w:w="57" w:type="dxa"/>
              <w:right w:w="57" w:type="dxa"/>
            </w:tcMar>
          </w:tcPr>
          <w:p w14:paraId="146B14E9" w14:textId="77777777" w:rsidR="00543F94" w:rsidRPr="002F3646" w:rsidRDefault="00543F94" w:rsidP="002D62CA">
            <w:pPr>
              <w:pStyle w:val="TableText"/>
              <w:spacing w:line="480" w:lineRule="auto"/>
              <w:jc w:val="both"/>
              <w:rPr>
                <w:rFonts w:cs="Times New Roman"/>
                <w:szCs w:val="20"/>
              </w:rPr>
            </w:pPr>
            <w:r w:rsidRPr="002F3646">
              <w:rPr>
                <w:rFonts w:cs="Times New Roman"/>
              </w:rPr>
              <w:t>73% (67 - 78)</w:t>
            </w:r>
          </w:p>
        </w:tc>
        <w:tc>
          <w:tcPr>
            <w:tcW w:w="590" w:type="pct"/>
            <w:tcBorders>
              <w:bottom w:val="single" w:sz="4" w:space="0" w:color="auto"/>
            </w:tcBorders>
            <w:tcMar>
              <w:left w:w="57" w:type="dxa"/>
              <w:right w:w="57" w:type="dxa"/>
            </w:tcMar>
          </w:tcPr>
          <w:p w14:paraId="6B0DF320" w14:textId="77777777" w:rsidR="00543F94" w:rsidRPr="002F3646" w:rsidRDefault="00543F94" w:rsidP="002D62CA">
            <w:pPr>
              <w:pStyle w:val="TableText"/>
              <w:spacing w:line="480" w:lineRule="auto"/>
              <w:jc w:val="both"/>
              <w:rPr>
                <w:rFonts w:cs="Times New Roman"/>
                <w:szCs w:val="20"/>
              </w:rPr>
            </w:pPr>
            <w:r w:rsidRPr="002F3646">
              <w:rPr>
                <w:rFonts w:cs="Times New Roman"/>
              </w:rPr>
              <w:t>13% (7 - 22)</w:t>
            </w:r>
          </w:p>
        </w:tc>
        <w:tc>
          <w:tcPr>
            <w:tcW w:w="589" w:type="pct"/>
            <w:tcBorders>
              <w:bottom w:val="single" w:sz="4" w:space="0" w:color="auto"/>
            </w:tcBorders>
            <w:tcMar>
              <w:left w:w="57" w:type="dxa"/>
              <w:right w:w="57" w:type="dxa"/>
            </w:tcMar>
          </w:tcPr>
          <w:p w14:paraId="11351394" w14:textId="77777777" w:rsidR="00543F94" w:rsidRPr="002F3646" w:rsidRDefault="00543F94" w:rsidP="002D62CA">
            <w:pPr>
              <w:pStyle w:val="TableText"/>
              <w:spacing w:line="480" w:lineRule="auto"/>
              <w:jc w:val="both"/>
              <w:rPr>
                <w:rFonts w:cs="Times New Roman"/>
                <w:szCs w:val="20"/>
              </w:rPr>
            </w:pPr>
            <w:r w:rsidRPr="002F3646">
              <w:rPr>
                <w:rFonts w:cs="Times New Roman"/>
              </w:rPr>
              <w:t>26% (19 - 35)</w:t>
            </w:r>
          </w:p>
        </w:tc>
        <w:tc>
          <w:tcPr>
            <w:tcW w:w="594" w:type="pct"/>
            <w:tcBorders>
              <w:bottom w:val="single" w:sz="4" w:space="0" w:color="auto"/>
            </w:tcBorders>
            <w:tcMar>
              <w:left w:w="57" w:type="dxa"/>
              <w:right w:w="57" w:type="dxa"/>
            </w:tcMar>
          </w:tcPr>
          <w:p w14:paraId="3C3CDF78" w14:textId="77777777" w:rsidR="00543F94" w:rsidRPr="002F3646" w:rsidRDefault="00543F94" w:rsidP="002D62CA">
            <w:pPr>
              <w:pStyle w:val="TableText"/>
              <w:spacing w:line="480" w:lineRule="auto"/>
              <w:jc w:val="both"/>
              <w:rPr>
                <w:rFonts w:cs="Times New Roman"/>
                <w:szCs w:val="20"/>
              </w:rPr>
            </w:pPr>
            <w:r w:rsidRPr="002F3646">
              <w:rPr>
                <w:rFonts w:cs="Times New Roman"/>
              </w:rPr>
              <w:t>65% (55 - 73)</w:t>
            </w:r>
          </w:p>
        </w:tc>
        <w:tc>
          <w:tcPr>
            <w:tcW w:w="941" w:type="pct"/>
            <w:vMerge/>
          </w:tcPr>
          <w:p w14:paraId="0655DC1C" w14:textId="77777777" w:rsidR="00543F94" w:rsidRPr="002F3646" w:rsidRDefault="00543F94" w:rsidP="002D62CA">
            <w:pPr>
              <w:pStyle w:val="TableText"/>
              <w:spacing w:line="480" w:lineRule="auto"/>
              <w:jc w:val="right"/>
              <w:rPr>
                <w:rFonts w:cs="Times New Roman"/>
              </w:rPr>
            </w:pPr>
          </w:p>
        </w:tc>
      </w:tr>
    </w:tbl>
    <w:p w14:paraId="7150B3AA" w14:textId="77777777" w:rsidR="00543F94" w:rsidRPr="002F3646" w:rsidRDefault="00543F94" w:rsidP="00543F94">
      <w:pPr>
        <w:spacing w:line="480" w:lineRule="auto"/>
        <w:rPr>
          <w:lang w:val="en-US"/>
        </w:rPr>
      </w:pPr>
    </w:p>
    <w:p w14:paraId="400987B4" w14:textId="77777777" w:rsidR="00543F94" w:rsidRPr="002F3646" w:rsidRDefault="00543F94" w:rsidP="00543F94">
      <w:pPr>
        <w:spacing w:line="480" w:lineRule="auto"/>
        <w:rPr>
          <w:lang w:val="en-US"/>
        </w:rPr>
      </w:pPr>
      <w:r w:rsidRPr="002F3646">
        <w:rPr>
          <w:lang w:val="en-US"/>
        </w:rPr>
        <w:t>(Note that the tabular risks / incidence of events from Tables S3-5 are ‘smoothed’ in version 4.0 of the model.  Details of the smoothing method are described below.)</w:t>
      </w:r>
    </w:p>
    <w:p w14:paraId="48A7E379"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6</w:t>
      </w:r>
      <w:r w:rsidRPr="002F3646">
        <w:rPr>
          <w:rFonts w:cs="Times New Roman"/>
          <w:b/>
          <w:bCs/>
          <w:noProof/>
          <w:sz w:val="24"/>
          <w:szCs w:val="24"/>
        </w:rPr>
        <w:fldChar w:fldCharType="end"/>
      </w:r>
      <w:r w:rsidRPr="002F3646">
        <w:rPr>
          <w:rFonts w:cs="Times New Roman"/>
          <w:sz w:val="24"/>
          <w:szCs w:val="24"/>
        </w:rPr>
        <w:br/>
        <w:t>Proportions of CVD events which are MI and Stroke, and the proportion of ESRD events which are treated with dialysis (or supportive care) versus kidney transplant</w:t>
      </w:r>
    </w:p>
    <w:tbl>
      <w:tblPr>
        <w:tblStyle w:val="TableGrid"/>
        <w:tblW w:w="9355" w:type="dxa"/>
        <w:tblLook w:val="04A0" w:firstRow="1" w:lastRow="0" w:firstColumn="1" w:lastColumn="0" w:noHBand="0" w:noVBand="1"/>
      </w:tblPr>
      <w:tblGrid>
        <w:gridCol w:w="3964"/>
        <w:gridCol w:w="1276"/>
        <w:gridCol w:w="785"/>
        <w:gridCol w:w="807"/>
        <w:gridCol w:w="2523"/>
      </w:tblGrid>
      <w:tr w:rsidR="00543F94" w:rsidRPr="002F3646" w14:paraId="3AADF0EA" w14:textId="77777777" w:rsidTr="002D62CA">
        <w:tc>
          <w:tcPr>
            <w:tcW w:w="3964" w:type="dxa"/>
            <w:vAlign w:val="bottom"/>
          </w:tcPr>
          <w:p w14:paraId="6BCE860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Type</w:t>
            </w:r>
          </w:p>
        </w:tc>
        <w:tc>
          <w:tcPr>
            <w:tcW w:w="1276" w:type="dxa"/>
            <w:vAlign w:val="bottom"/>
          </w:tcPr>
          <w:p w14:paraId="6CF98C8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Proportion</w:t>
            </w:r>
          </w:p>
        </w:tc>
        <w:tc>
          <w:tcPr>
            <w:tcW w:w="785" w:type="dxa"/>
            <w:vAlign w:val="bottom"/>
          </w:tcPr>
          <w:p w14:paraId="3C91990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SE</w:t>
            </w:r>
          </w:p>
        </w:tc>
        <w:tc>
          <w:tcPr>
            <w:tcW w:w="807" w:type="dxa"/>
          </w:tcPr>
          <w:p w14:paraId="38A83DA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Source</w:t>
            </w:r>
          </w:p>
        </w:tc>
        <w:tc>
          <w:tcPr>
            <w:tcW w:w="2523" w:type="dxa"/>
          </w:tcPr>
          <w:p w14:paraId="29519AD7"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Source Annotation</w:t>
            </w:r>
          </w:p>
        </w:tc>
      </w:tr>
      <w:tr w:rsidR="00543F94" w:rsidRPr="002F3646" w14:paraId="1EE09BCB" w14:textId="77777777" w:rsidTr="002D62CA">
        <w:tc>
          <w:tcPr>
            <w:tcW w:w="3964" w:type="dxa"/>
          </w:tcPr>
          <w:p w14:paraId="3E000D6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Proportion of CVD events – MI</w:t>
            </w:r>
          </w:p>
        </w:tc>
        <w:tc>
          <w:tcPr>
            <w:tcW w:w="1276" w:type="dxa"/>
            <w:vAlign w:val="bottom"/>
          </w:tcPr>
          <w:p w14:paraId="23103FA8"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0.648</w:t>
            </w:r>
          </w:p>
        </w:tc>
        <w:tc>
          <w:tcPr>
            <w:tcW w:w="785" w:type="dxa"/>
            <w:vAlign w:val="bottom"/>
          </w:tcPr>
          <w:p w14:paraId="4166CBD3"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0.02</w:t>
            </w:r>
          </w:p>
        </w:tc>
        <w:tc>
          <w:tcPr>
            <w:tcW w:w="807" w:type="dxa"/>
          </w:tcPr>
          <w:p w14:paraId="1FA6358C" w14:textId="7A323ADF" w:rsidR="00543F94" w:rsidRPr="002F3646" w:rsidRDefault="00A804FB" w:rsidP="002D62CA">
            <w:pPr>
              <w:pStyle w:val="TableText"/>
              <w:spacing w:line="480" w:lineRule="auto"/>
              <w:jc w:val="center"/>
              <w:rPr>
                <w:rFonts w:cs="Times New Roman"/>
                <w:sz w:val="20"/>
                <w:szCs w:val="20"/>
              </w:rPr>
            </w:pPr>
            <w:r w:rsidRPr="002F3646">
              <w:rPr>
                <w:rFonts w:cs="Times New Roman"/>
                <w:sz w:val="20"/>
                <w:szCs w:val="20"/>
              </w:rPr>
              <w:t>20</w:t>
            </w:r>
          </w:p>
        </w:tc>
        <w:tc>
          <w:tcPr>
            <w:tcW w:w="2523" w:type="dxa"/>
            <w:vMerge w:val="restart"/>
          </w:tcPr>
          <w:p w14:paraId="4660F1CF" w14:textId="2D011835" w:rsidR="00543F94" w:rsidRPr="002F3646" w:rsidRDefault="00543F94" w:rsidP="002D62CA">
            <w:pPr>
              <w:pStyle w:val="TableText"/>
              <w:spacing w:line="480" w:lineRule="auto"/>
              <w:rPr>
                <w:rFonts w:cs="Times New Roman"/>
                <w:sz w:val="20"/>
                <w:szCs w:val="20"/>
              </w:rPr>
            </w:pPr>
            <w:r w:rsidRPr="002F3646">
              <w:rPr>
                <w:rFonts w:cs="Times New Roman"/>
                <w:sz w:val="20"/>
                <w:szCs w:val="20"/>
              </w:rPr>
              <w:t>Zelnick et al.[</w:t>
            </w:r>
            <w:r w:rsidR="00A804FB" w:rsidRPr="002F3646">
              <w:rPr>
                <w:rFonts w:cs="Times New Roman"/>
                <w:sz w:val="20"/>
                <w:szCs w:val="20"/>
              </w:rPr>
              <w:t>20</w:t>
            </w:r>
            <w:r w:rsidRPr="002F3646">
              <w:rPr>
                <w:rFonts w:cs="Times New Roman"/>
                <w:sz w:val="20"/>
                <w:szCs w:val="20"/>
              </w:rPr>
              <w:t>] /p711/Table 1/Rows 8-11</w:t>
            </w:r>
          </w:p>
          <w:p w14:paraId="102963A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211 cases of stroke, 389 cases of CHD. 64.8%=389/(211+389)</w:t>
            </w:r>
          </w:p>
        </w:tc>
      </w:tr>
      <w:tr w:rsidR="00543F94" w:rsidRPr="002F3646" w14:paraId="3DD178D7" w14:textId="77777777" w:rsidTr="002D62CA">
        <w:tc>
          <w:tcPr>
            <w:tcW w:w="3964" w:type="dxa"/>
          </w:tcPr>
          <w:p w14:paraId="29C56EF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 xml:space="preserve">Proportion of CVD events – Stroke </w:t>
            </w:r>
          </w:p>
        </w:tc>
        <w:tc>
          <w:tcPr>
            <w:tcW w:w="1276" w:type="dxa"/>
            <w:vAlign w:val="bottom"/>
          </w:tcPr>
          <w:p w14:paraId="163F1117"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0.352</w:t>
            </w:r>
          </w:p>
        </w:tc>
        <w:tc>
          <w:tcPr>
            <w:tcW w:w="785" w:type="dxa"/>
            <w:vAlign w:val="bottom"/>
          </w:tcPr>
          <w:p w14:paraId="0C7F4F8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N/A†</w:t>
            </w:r>
          </w:p>
        </w:tc>
        <w:tc>
          <w:tcPr>
            <w:tcW w:w="807" w:type="dxa"/>
          </w:tcPr>
          <w:p w14:paraId="0B1B0CBF" w14:textId="634F6F18" w:rsidR="00543F94" w:rsidRPr="002F3646" w:rsidRDefault="00A804FB" w:rsidP="002D62CA">
            <w:pPr>
              <w:pStyle w:val="TableText"/>
              <w:spacing w:line="480" w:lineRule="auto"/>
              <w:jc w:val="center"/>
              <w:rPr>
                <w:rFonts w:cs="Times New Roman"/>
                <w:sz w:val="20"/>
                <w:szCs w:val="20"/>
              </w:rPr>
            </w:pPr>
            <w:r w:rsidRPr="002F3646">
              <w:rPr>
                <w:rFonts w:cs="Times New Roman"/>
                <w:sz w:val="20"/>
                <w:szCs w:val="20"/>
              </w:rPr>
              <w:t>20</w:t>
            </w:r>
          </w:p>
        </w:tc>
        <w:tc>
          <w:tcPr>
            <w:tcW w:w="2523" w:type="dxa"/>
            <w:vMerge/>
          </w:tcPr>
          <w:p w14:paraId="27C4A3ED" w14:textId="77777777" w:rsidR="00543F94" w:rsidRPr="002F3646" w:rsidRDefault="00543F94" w:rsidP="002D62CA">
            <w:pPr>
              <w:pStyle w:val="TableText"/>
              <w:spacing w:line="480" w:lineRule="auto"/>
              <w:rPr>
                <w:rFonts w:cs="Times New Roman"/>
                <w:sz w:val="20"/>
                <w:szCs w:val="20"/>
              </w:rPr>
            </w:pPr>
          </w:p>
        </w:tc>
      </w:tr>
      <w:tr w:rsidR="00543F94" w:rsidRPr="002F3646" w14:paraId="0D2126EF" w14:textId="77777777" w:rsidTr="002D62CA">
        <w:tc>
          <w:tcPr>
            <w:tcW w:w="3964" w:type="dxa"/>
          </w:tcPr>
          <w:p w14:paraId="28159D5C"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 xml:space="preserve">Proportion of ESRD treated with dialysis </w:t>
            </w:r>
          </w:p>
        </w:tc>
        <w:tc>
          <w:tcPr>
            <w:tcW w:w="1276" w:type="dxa"/>
            <w:vAlign w:val="bottom"/>
          </w:tcPr>
          <w:p w14:paraId="60429050"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0.71</w:t>
            </w:r>
          </w:p>
        </w:tc>
        <w:tc>
          <w:tcPr>
            <w:tcW w:w="785" w:type="dxa"/>
            <w:vAlign w:val="bottom"/>
          </w:tcPr>
          <w:p w14:paraId="74A7283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0.00</w:t>
            </w:r>
          </w:p>
        </w:tc>
        <w:tc>
          <w:tcPr>
            <w:tcW w:w="807" w:type="dxa"/>
          </w:tcPr>
          <w:p w14:paraId="4BBFFB43" w14:textId="28111AD0" w:rsidR="00543F94" w:rsidRPr="002F3646" w:rsidRDefault="00A804FB" w:rsidP="002D62CA">
            <w:pPr>
              <w:pStyle w:val="TableText"/>
              <w:spacing w:line="480" w:lineRule="auto"/>
              <w:jc w:val="center"/>
              <w:rPr>
                <w:rFonts w:cs="Times New Roman"/>
                <w:sz w:val="20"/>
                <w:szCs w:val="20"/>
              </w:rPr>
            </w:pPr>
            <w:r w:rsidRPr="002F3646">
              <w:rPr>
                <w:rFonts w:cs="Times New Roman"/>
                <w:sz w:val="20"/>
                <w:szCs w:val="20"/>
              </w:rPr>
              <w:t>2</w:t>
            </w:r>
            <w:r w:rsidR="00330008" w:rsidRPr="002F3646">
              <w:rPr>
                <w:rFonts w:cs="Times New Roman"/>
                <w:sz w:val="20"/>
                <w:szCs w:val="20"/>
              </w:rPr>
              <w:t>1</w:t>
            </w:r>
          </w:p>
        </w:tc>
        <w:tc>
          <w:tcPr>
            <w:tcW w:w="2523" w:type="dxa"/>
            <w:vMerge w:val="restart"/>
          </w:tcPr>
          <w:p w14:paraId="1F171547" w14:textId="3CD69736" w:rsidR="00543F94" w:rsidRPr="002F3646" w:rsidRDefault="00543F94" w:rsidP="002D62CA">
            <w:pPr>
              <w:pStyle w:val="TableText"/>
              <w:spacing w:line="480" w:lineRule="auto"/>
              <w:rPr>
                <w:rFonts w:cs="Times New Roman"/>
                <w:sz w:val="20"/>
                <w:szCs w:val="20"/>
              </w:rPr>
            </w:pPr>
            <w:r w:rsidRPr="002F3646">
              <w:rPr>
                <w:rFonts w:cs="Times New Roman"/>
                <w:sz w:val="20"/>
                <w:szCs w:val="20"/>
              </w:rPr>
              <w:t>NIDDK [</w:t>
            </w:r>
            <w:r w:rsidR="00330008" w:rsidRPr="002F3646">
              <w:rPr>
                <w:rFonts w:cs="Times New Roman"/>
                <w:sz w:val="20"/>
                <w:szCs w:val="20"/>
              </w:rPr>
              <w:t>21</w:t>
            </w:r>
            <w:r w:rsidRPr="002F3646">
              <w:rPr>
                <w:rFonts w:cs="Times New Roman"/>
                <w:sz w:val="20"/>
                <w:szCs w:val="20"/>
              </w:rPr>
              <w:t>]/Online ESRD Chapter 1/Figure 1.2</w:t>
            </w:r>
          </w:p>
          <w:p w14:paraId="539819C3"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2018 data, 3854 of 131449 ESRD cases (29%) were preemptive transplant.</w:t>
            </w:r>
          </w:p>
        </w:tc>
      </w:tr>
      <w:tr w:rsidR="00543F94" w:rsidRPr="002F3646" w14:paraId="5AE3C6B1" w14:textId="77777777" w:rsidTr="002D62CA">
        <w:tc>
          <w:tcPr>
            <w:tcW w:w="3964" w:type="dxa"/>
          </w:tcPr>
          <w:p w14:paraId="4BDF512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Proportion of ESRD treated with transplant</w:t>
            </w:r>
          </w:p>
        </w:tc>
        <w:tc>
          <w:tcPr>
            <w:tcW w:w="1276" w:type="dxa"/>
            <w:vAlign w:val="center"/>
          </w:tcPr>
          <w:p w14:paraId="513A079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0.29</w:t>
            </w:r>
          </w:p>
        </w:tc>
        <w:tc>
          <w:tcPr>
            <w:tcW w:w="785" w:type="dxa"/>
            <w:vAlign w:val="center"/>
          </w:tcPr>
          <w:p w14:paraId="3A41CFF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N/A†</w:t>
            </w:r>
          </w:p>
        </w:tc>
        <w:tc>
          <w:tcPr>
            <w:tcW w:w="807" w:type="dxa"/>
          </w:tcPr>
          <w:p w14:paraId="09D44C11" w14:textId="69B0C814" w:rsidR="00543F94" w:rsidRPr="002F3646" w:rsidRDefault="00A804FB" w:rsidP="002D62CA">
            <w:pPr>
              <w:pStyle w:val="TableText"/>
              <w:spacing w:line="480" w:lineRule="auto"/>
              <w:jc w:val="center"/>
              <w:rPr>
                <w:rFonts w:cs="Times New Roman"/>
                <w:sz w:val="20"/>
                <w:szCs w:val="20"/>
              </w:rPr>
            </w:pPr>
            <w:r w:rsidRPr="002F3646">
              <w:rPr>
                <w:rFonts w:cs="Times New Roman"/>
                <w:sz w:val="20"/>
                <w:szCs w:val="20"/>
              </w:rPr>
              <w:t>2</w:t>
            </w:r>
            <w:r w:rsidR="00330008" w:rsidRPr="002F3646">
              <w:rPr>
                <w:rFonts w:cs="Times New Roman"/>
                <w:sz w:val="20"/>
                <w:szCs w:val="20"/>
              </w:rPr>
              <w:t>1</w:t>
            </w:r>
          </w:p>
        </w:tc>
        <w:tc>
          <w:tcPr>
            <w:tcW w:w="2523" w:type="dxa"/>
            <w:vMerge/>
          </w:tcPr>
          <w:p w14:paraId="3076DC07" w14:textId="77777777" w:rsidR="00543F94" w:rsidRPr="002F3646" w:rsidRDefault="00543F94" w:rsidP="002D62CA">
            <w:pPr>
              <w:pStyle w:val="TableText"/>
              <w:spacing w:line="480" w:lineRule="auto"/>
              <w:rPr>
                <w:rFonts w:cs="Times New Roman"/>
                <w:sz w:val="20"/>
                <w:szCs w:val="20"/>
              </w:rPr>
            </w:pPr>
          </w:p>
        </w:tc>
      </w:tr>
    </w:tbl>
    <w:p w14:paraId="6F4A5F72" w14:textId="77777777" w:rsidR="00543F94" w:rsidRPr="002F3646" w:rsidRDefault="00543F94" w:rsidP="00543F94">
      <w:pPr>
        <w:pStyle w:val="TableText"/>
        <w:spacing w:line="480" w:lineRule="auto"/>
        <w:rPr>
          <w:rFonts w:cs="Times New Roman"/>
          <w:sz w:val="20"/>
          <w:szCs w:val="20"/>
        </w:rPr>
      </w:pPr>
      <w:r w:rsidRPr="002F3646">
        <w:rPr>
          <w:rFonts w:cs="Times New Roman"/>
          <w:sz w:val="20"/>
          <w:szCs w:val="20"/>
        </w:rPr>
        <w:t>†Standard error not reported, as the proportion remaining represents the remaining residual probability (i.e.,</w:t>
      </w:r>
      <w:r w:rsidRPr="002F3646">
        <w:rPr>
          <w:rFonts w:cs="Times New Roman"/>
          <w:sz w:val="20"/>
          <w:szCs w:val="20"/>
        </w:rPr>
        <w:br/>
        <w:t xml:space="preserve">Stroke proportion = 1 – proportion of MI events). </w:t>
      </w:r>
    </w:p>
    <w:p w14:paraId="133C8EE1" w14:textId="77777777" w:rsidR="00543F94" w:rsidRPr="002F3646" w:rsidRDefault="00543F94" w:rsidP="00543F94">
      <w:pPr>
        <w:spacing w:line="480" w:lineRule="auto"/>
        <w:rPr>
          <w:lang w:val="en-US"/>
        </w:rPr>
      </w:pPr>
    </w:p>
    <w:p w14:paraId="154207F6" w14:textId="77777777" w:rsidR="00543F94" w:rsidRPr="002F3646" w:rsidRDefault="00543F94" w:rsidP="00543F94">
      <w:pPr>
        <w:pStyle w:val="Caption"/>
        <w:keepNext/>
        <w:spacing w:after="0" w:line="480" w:lineRule="auto"/>
        <w:rPr>
          <w:rFonts w:cs="Times New Roman"/>
          <w:sz w:val="24"/>
          <w:szCs w:val="24"/>
        </w:rPr>
      </w:pPr>
      <w:bookmarkStart w:id="6" w:name="_Ref114062108"/>
      <w:r w:rsidRPr="002F3646">
        <w:rPr>
          <w:rFonts w:cs="Times New Roman"/>
          <w:b/>
          <w:sz w:val="24"/>
          <w:szCs w:val="24"/>
        </w:rPr>
        <w:t>Table S</w:t>
      </w:r>
      <w:bookmarkEnd w:id="6"/>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7</w:t>
      </w:r>
      <w:r w:rsidRPr="002F3646">
        <w:rPr>
          <w:rFonts w:cs="Times New Roman"/>
          <w:b/>
          <w:bCs/>
          <w:sz w:val="24"/>
          <w:szCs w:val="24"/>
        </w:rPr>
        <w:fldChar w:fldCharType="end"/>
      </w:r>
      <w:r w:rsidRPr="002F3646">
        <w:rPr>
          <w:rFonts w:cs="Times New Roman"/>
          <w:sz w:val="24"/>
          <w:szCs w:val="24"/>
        </w:rPr>
        <w:br/>
        <w:t>Probability of mortality following each first event within the model</w:t>
      </w:r>
    </w:p>
    <w:tbl>
      <w:tblPr>
        <w:tblStyle w:val="TableGrid"/>
        <w:tblW w:w="0" w:type="auto"/>
        <w:tblLook w:val="04A0" w:firstRow="1" w:lastRow="0" w:firstColumn="1" w:lastColumn="0" w:noHBand="0" w:noVBand="1"/>
      </w:tblPr>
      <w:tblGrid>
        <w:gridCol w:w="1584"/>
        <w:gridCol w:w="1094"/>
        <w:gridCol w:w="1152"/>
        <w:gridCol w:w="781"/>
        <w:gridCol w:w="4315"/>
      </w:tblGrid>
      <w:tr w:rsidR="00543F94" w:rsidRPr="002F3646" w14:paraId="1CD9A0B5" w14:textId="77777777" w:rsidTr="002D62CA">
        <w:tc>
          <w:tcPr>
            <w:tcW w:w="1584" w:type="dxa"/>
            <w:vAlign w:val="bottom"/>
          </w:tcPr>
          <w:p w14:paraId="2138210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 Type</w:t>
            </w:r>
          </w:p>
        </w:tc>
        <w:tc>
          <w:tcPr>
            <w:tcW w:w="1094" w:type="dxa"/>
            <w:vAlign w:val="bottom"/>
          </w:tcPr>
          <w:p w14:paraId="0157563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 xml:space="preserve">Mean </w:t>
            </w:r>
          </w:p>
        </w:tc>
        <w:tc>
          <w:tcPr>
            <w:tcW w:w="1152" w:type="dxa"/>
            <w:vAlign w:val="bottom"/>
          </w:tcPr>
          <w:p w14:paraId="0E936BE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SE</w:t>
            </w:r>
          </w:p>
        </w:tc>
        <w:tc>
          <w:tcPr>
            <w:tcW w:w="781" w:type="dxa"/>
          </w:tcPr>
          <w:p w14:paraId="48A024D0"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Source</w:t>
            </w:r>
          </w:p>
        </w:tc>
        <w:tc>
          <w:tcPr>
            <w:tcW w:w="4315" w:type="dxa"/>
          </w:tcPr>
          <w:p w14:paraId="42B10A01"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Source Annotation</w:t>
            </w:r>
          </w:p>
        </w:tc>
      </w:tr>
      <w:tr w:rsidR="00543F94" w:rsidRPr="002F3646" w14:paraId="68431C3B" w14:textId="77777777" w:rsidTr="002D62CA">
        <w:trPr>
          <w:trHeight w:val="197"/>
        </w:trPr>
        <w:tc>
          <w:tcPr>
            <w:tcW w:w="1584" w:type="dxa"/>
            <w:vAlign w:val="center"/>
          </w:tcPr>
          <w:p w14:paraId="63F6F92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Heart failure</w:t>
            </w:r>
          </w:p>
        </w:tc>
        <w:tc>
          <w:tcPr>
            <w:tcW w:w="1094" w:type="dxa"/>
            <w:vAlign w:val="center"/>
          </w:tcPr>
          <w:p w14:paraId="14C105E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0.043</w:t>
            </w:r>
          </w:p>
        </w:tc>
        <w:tc>
          <w:tcPr>
            <w:tcW w:w="1152" w:type="dxa"/>
            <w:vAlign w:val="center"/>
          </w:tcPr>
          <w:p w14:paraId="4C0BC28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0.004</w:t>
            </w:r>
          </w:p>
        </w:tc>
        <w:tc>
          <w:tcPr>
            <w:tcW w:w="781" w:type="dxa"/>
          </w:tcPr>
          <w:p w14:paraId="7A33D3C5" w14:textId="0DCAB359" w:rsidR="00543F94" w:rsidRPr="002F3646" w:rsidRDefault="00A804FB" w:rsidP="002D62CA">
            <w:pPr>
              <w:pStyle w:val="TableText"/>
              <w:spacing w:line="480" w:lineRule="auto"/>
              <w:jc w:val="center"/>
              <w:rPr>
                <w:rFonts w:cs="Times New Roman"/>
                <w:sz w:val="20"/>
                <w:szCs w:val="20"/>
              </w:rPr>
            </w:pPr>
            <w:r w:rsidRPr="002F3646">
              <w:rPr>
                <w:rFonts w:cs="Times New Roman"/>
                <w:sz w:val="20"/>
                <w:szCs w:val="20"/>
              </w:rPr>
              <w:t>24</w:t>
            </w:r>
          </w:p>
        </w:tc>
        <w:tc>
          <w:tcPr>
            <w:tcW w:w="4315" w:type="dxa"/>
          </w:tcPr>
          <w:p w14:paraId="31501505" w14:textId="52A48C8C" w:rsidR="00543F94" w:rsidRPr="002F3646" w:rsidRDefault="00543F94" w:rsidP="002D62CA">
            <w:pPr>
              <w:pStyle w:val="TableText"/>
              <w:spacing w:line="480" w:lineRule="auto"/>
              <w:rPr>
                <w:rFonts w:cs="Times New Roman"/>
                <w:sz w:val="20"/>
                <w:szCs w:val="20"/>
              </w:rPr>
            </w:pPr>
            <w:r w:rsidRPr="002F3646">
              <w:rPr>
                <w:rFonts w:cs="Times New Roman"/>
                <w:sz w:val="20"/>
                <w:szCs w:val="20"/>
              </w:rPr>
              <w:t>Jones et al.[</w:t>
            </w:r>
            <w:r w:rsidR="00A804FB" w:rsidRPr="002F3646">
              <w:rPr>
                <w:rFonts w:cs="Times New Roman"/>
                <w:sz w:val="20"/>
                <w:szCs w:val="20"/>
              </w:rPr>
              <w:t>24</w:t>
            </w:r>
            <w:r w:rsidRPr="002F3646">
              <w:rPr>
                <w:rFonts w:cs="Times New Roman"/>
                <w:sz w:val="20"/>
                <w:szCs w:val="20"/>
              </w:rPr>
              <w:t>] /p1308/Col 1/ln 31-32/and Figure S1. “The pooled survival rates at 1 month… respectively, were 95.7%...”</w:t>
            </w:r>
          </w:p>
        </w:tc>
      </w:tr>
      <w:tr w:rsidR="00543F94" w:rsidRPr="002F3646" w14:paraId="11FE3E0A" w14:textId="77777777" w:rsidTr="002D62CA">
        <w:tc>
          <w:tcPr>
            <w:tcW w:w="1584" w:type="dxa"/>
            <w:vAlign w:val="center"/>
          </w:tcPr>
          <w:p w14:paraId="719F053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 xml:space="preserve">Myocardial infarction </w:t>
            </w:r>
          </w:p>
        </w:tc>
        <w:tc>
          <w:tcPr>
            <w:tcW w:w="1094" w:type="dxa"/>
            <w:vAlign w:val="center"/>
          </w:tcPr>
          <w:p w14:paraId="7C97B32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0.061</w:t>
            </w:r>
          </w:p>
        </w:tc>
        <w:tc>
          <w:tcPr>
            <w:tcW w:w="1152" w:type="dxa"/>
            <w:vAlign w:val="center"/>
          </w:tcPr>
          <w:p w14:paraId="62C16EA2"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0.006</w:t>
            </w:r>
          </w:p>
        </w:tc>
        <w:tc>
          <w:tcPr>
            <w:tcW w:w="781" w:type="dxa"/>
          </w:tcPr>
          <w:p w14:paraId="31BE19FD" w14:textId="5DC6BEE2" w:rsidR="00543F94" w:rsidRPr="002F3646" w:rsidRDefault="00A804FB" w:rsidP="002D62CA">
            <w:pPr>
              <w:pStyle w:val="TableText"/>
              <w:spacing w:line="480" w:lineRule="auto"/>
              <w:jc w:val="center"/>
              <w:rPr>
                <w:rFonts w:cs="Times New Roman"/>
                <w:sz w:val="20"/>
                <w:szCs w:val="20"/>
              </w:rPr>
            </w:pPr>
            <w:r w:rsidRPr="002F3646">
              <w:rPr>
                <w:rFonts w:cs="Times New Roman"/>
                <w:sz w:val="20"/>
                <w:szCs w:val="20"/>
              </w:rPr>
              <w:t>25</w:t>
            </w:r>
          </w:p>
        </w:tc>
        <w:tc>
          <w:tcPr>
            <w:tcW w:w="4315" w:type="dxa"/>
          </w:tcPr>
          <w:p w14:paraId="64F7D048" w14:textId="227A0728" w:rsidR="00543F94" w:rsidRPr="002F3646" w:rsidRDefault="00543F94" w:rsidP="002D62CA">
            <w:pPr>
              <w:pStyle w:val="TableText"/>
              <w:spacing w:line="480" w:lineRule="auto"/>
              <w:rPr>
                <w:rFonts w:cs="Times New Roman"/>
                <w:sz w:val="20"/>
                <w:szCs w:val="20"/>
              </w:rPr>
            </w:pPr>
            <w:r w:rsidRPr="002F3646">
              <w:rPr>
                <w:rFonts w:cs="Times New Roman"/>
                <w:sz w:val="20"/>
                <w:szCs w:val="20"/>
                <w:lang w:val="es-ES"/>
              </w:rPr>
              <w:t>Nauta et al.[</w:t>
            </w:r>
            <w:r w:rsidR="00A804FB" w:rsidRPr="002F3646">
              <w:rPr>
                <w:rFonts w:cs="Times New Roman"/>
                <w:sz w:val="20"/>
                <w:szCs w:val="20"/>
                <w:lang w:val="es-ES"/>
              </w:rPr>
              <w:t>25</w:t>
            </w:r>
            <w:r w:rsidRPr="002F3646">
              <w:rPr>
                <w:rFonts w:cs="Times New Roman"/>
                <w:sz w:val="20"/>
                <w:szCs w:val="20"/>
                <w:lang w:val="es-ES"/>
              </w:rPr>
              <w:t xml:space="preserve">] /p578/Col 1/ln 25. </w:t>
            </w:r>
            <w:r w:rsidRPr="002F3646">
              <w:rPr>
                <w:rFonts w:cs="Times New Roman"/>
                <w:sz w:val="20"/>
                <w:szCs w:val="20"/>
              </w:rPr>
              <w:t>892 of 14,434 patients with CHD (6.1%) died within 30 days.</w:t>
            </w:r>
          </w:p>
        </w:tc>
      </w:tr>
      <w:tr w:rsidR="00543F94" w:rsidRPr="002F3646" w14:paraId="1C3CE0D9" w14:textId="77777777" w:rsidTr="002D62CA">
        <w:tc>
          <w:tcPr>
            <w:tcW w:w="1584" w:type="dxa"/>
            <w:vAlign w:val="center"/>
          </w:tcPr>
          <w:p w14:paraId="619EBDF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Stroke</w:t>
            </w:r>
          </w:p>
        </w:tc>
        <w:tc>
          <w:tcPr>
            <w:tcW w:w="1094" w:type="dxa"/>
            <w:vAlign w:val="center"/>
          </w:tcPr>
          <w:p w14:paraId="21EB1071"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0.100</w:t>
            </w:r>
          </w:p>
        </w:tc>
        <w:tc>
          <w:tcPr>
            <w:tcW w:w="1152" w:type="dxa"/>
            <w:vAlign w:val="center"/>
          </w:tcPr>
          <w:p w14:paraId="51E272C0"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0.010</w:t>
            </w:r>
          </w:p>
        </w:tc>
        <w:tc>
          <w:tcPr>
            <w:tcW w:w="781" w:type="dxa"/>
          </w:tcPr>
          <w:p w14:paraId="77591653" w14:textId="7335BCEB" w:rsidR="00543F94" w:rsidRPr="002F3646" w:rsidRDefault="0085031E" w:rsidP="002D62CA">
            <w:pPr>
              <w:pStyle w:val="TableText"/>
              <w:spacing w:line="480" w:lineRule="auto"/>
              <w:jc w:val="center"/>
              <w:rPr>
                <w:rFonts w:cs="Times New Roman"/>
                <w:sz w:val="20"/>
                <w:szCs w:val="20"/>
              </w:rPr>
            </w:pPr>
            <w:r w:rsidRPr="002F3646">
              <w:rPr>
                <w:rFonts w:cs="Times New Roman"/>
                <w:sz w:val="20"/>
                <w:szCs w:val="20"/>
              </w:rPr>
              <w:t>26</w:t>
            </w:r>
          </w:p>
        </w:tc>
        <w:tc>
          <w:tcPr>
            <w:tcW w:w="4315" w:type="dxa"/>
          </w:tcPr>
          <w:p w14:paraId="2FBA618B" w14:textId="3ADBC637" w:rsidR="00543F94" w:rsidRPr="002F3646" w:rsidRDefault="00543F94" w:rsidP="002D62CA">
            <w:pPr>
              <w:pStyle w:val="TableText"/>
              <w:spacing w:line="480" w:lineRule="auto"/>
              <w:rPr>
                <w:rFonts w:cs="Times New Roman"/>
                <w:sz w:val="20"/>
                <w:szCs w:val="20"/>
              </w:rPr>
            </w:pPr>
            <w:r w:rsidRPr="002F3646">
              <w:rPr>
                <w:rFonts w:cs="Times New Roman"/>
                <w:sz w:val="20"/>
                <w:szCs w:val="20"/>
              </w:rPr>
              <w:t>Koton et al.[</w:t>
            </w:r>
            <w:r w:rsidR="0085031E" w:rsidRPr="002F3646">
              <w:rPr>
                <w:rFonts w:cs="Times New Roman"/>
                <w:sz w:val="20"/>
                <w:szCs w:val="20"/>
              </w:rPr>
              <w:t>26</w:t>
            </w:r>
            <w:r w:rsidRPr="002F3646">
              <w:rPr>
                <w:rFonts w:cs="Times New Roman"/>
                <w:sz w:val="20"/>
                <w:szCs w:val="20"/>
              </w:rPr>
              <w:t>] /p266/Table 4/Row 3. Crude 30-day mortality rate.</w:t>
            </w:r>
          </w:p>
        </w:tc>
      </w:tr>
      <w:tr w:rsidR="00543F94" w:rsidRPr="002F3646" w14:paraId="5BFC744D" w14:textId="77777777" w:rsidTr="002D62CA">
        <w:tc>
          <w:tcPr>
            <w:tcW w:w="1584" w:type="dxa"/>
            <w:vAlign w:val="center"/>
          </w:tcPr>
          <w:p w14:paraId="668AA60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End-stage renal disease</w:t>
            </w:r>
          </w:p>
        </w:tc>
        <w:tc>
          <w:tcPr>
            <w:tcW w:w="1094" w:type="dxa"/>
            <w:vAlign w:val="center"/>
          </w:tcPr>
          <w:p w14:paraId="700FE8B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0.03</w:t>
            </w:r>
            <w:r w:rsidRPr="002F3646">
              <w:rPr>
                <w:rFonts w:cs="Times New Roman"/>
                <w:sz w:val="20"/>
                <w:szCs w:val="20"/>
                <w:lang w:val="ru-RU"/>
              </w:rPr>
              <w:t>4</w:t>
            </w:r>
          </w:p>
        </w:tc>
        <w:tc>
          <w:tcPr>
            <w:tcW w:w="1152" w:type="dxa"/>
            <w:vAlign w:val="center"/>
          </w:tcPr>
          <w:p w14:paraId="2D5F27E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0.003</w:t>
            </w:r>
          </w:p>
        </w:tc>
        <w:tc>
          <w:tcPr>
            <w:tcW w:w="781" w:type="dxa"/>
          </w:tcPr>
          <w:p w14:paraId="368A4240" w14:textId="664A1662" w:rsidR="00543F94" w:rsidRPr="002F3646" w:rsidRDefault="0085031E" w:rsidP="002D62CA">
            <w:pPr>
              <w:pStyle w:val="TableText"/>
              <w:spacing w:line="480" w:lineRule="auto"/>
              <w:jc w:val="center"/>
              <w:rPr>
                <w:rFonts w:cs="Times New Roman"/>
                <w:sz w:val="20"/>
                <w:szCs w:val="20"/>
              </w:rPr>
            </w:pPr>
            <w:r w:rsidRPr="002F3646">
              <w:rPr>
                <w:rFonts w:cs="Times New Roman"/>
                <w:sz w:val="20"/>
                <w:szCs w:val="20"/>
              </w:rPr>
              <w:t>27</w:t>
            </w:r>
          </w:p>
        </w:tc>
        <w:tc>
          <w:tcPr>
            <w:tcW w:w="4315" w:type="dxa"/>
          </w:tcPr>
          <w:p w14:paraId="711C64B8" w14:textId="0997720F" w:rsidR="00543F94" w:rsidRPr="002F3646" w:rsidRDefault="00543F94" w:rsidP="002D62CA">
            <w:pPr>
              <w:pStyle w:val="TableText"/>
              <w:spacing w:line="480" w:lineRule="auto"/>
              <w:rPr>
                <w:rFonts w:cs="Times New Roman"/>
                <w:sz w:val="20"/>
                <w:szCs w:val="20"/>
              </w:rPr>
            </w:pPr>
            <w:r w:rsidRPr="002F3646">
              <w:rPr>
                <w:rFonts w:cs="Times New Roman"/>
                <w:sz w:val="20"/>
                <w:szCs w:val="20"/>
              </w:rPr>
              <w:t>Harrison et al.[</w:t>
            </w:r>
            <w:r w:rsidR="0085031E" w:rsidRPr="002F3646">
              <w:rPr>
                <w:rFonts w:cs="Times New Roman"/>
                <w:sz w:val="20"/>
                <w:szCs w:val="20"/>
              </w:rPr>
              <w:t>27</w:t>
            </w:r>
            <w:r w:rsidRPr="002F3646">
              <w:rPr>
                <w:rFonts w:cs="Times New Roman"/>
                <w:sz w:val="20"/>
                <w:szCs w:val="20"/>
              </w:rPr>
              <w:t xml:space="preserve">]/p93/Col 2/ln 27/and Figure 1 </w:t>
            </w:r>
          </w:p>
          <w:p w14:paraId="6950CE0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3.4% 30-day mortality rate for historical control cases.</w:t>
            </w:r>
          </w:p>
        </w:tc>
      </w:tr>
    </w:tbl>
    <w:p w14:paraId="7F0689AE" w14:textId="77777777" w:rsidR="00543F94" w:rsidRPr="002F3646" w:rsidRDefault="00543F94" w:rsidP="00543F94">
      <w:pPr>
        <w:spacing w:line="480" w:lineRule="auto"/>
        <w:rPr>
          <w:lang w:val="en-US"/>
        </w:rPr>
      </w:pPr>
    </w:p>
    <w:p w14:paraId="38DCE501" w14:textId="77777777" w:rsidR="00543F94" w:rsidRPr="002F3646" w:rsidRDefault="00543F94" w:rsidP="00543F94">
      <w:pPr>
        <w:spacing w:line="480" w:lineRule="auto"/>
        <w:sectPr w:rsidR="00543F94" w:rsidRPr="002F3646" w:rsidSect="002F3646">
          <w:footerReference w:type="default" r:id="rId8"/>
          <w:footerReference w:type="first" r:id="rId9"/>
          <w:pgSz w:w="11906" w:h="16838"/>
          <w:pgMar w:top="1440" w:right="1440" w:bottom="1440" w:left="1440" w:header="709" w:footer="709" w:gutter="0"/>
          <w:cols w:space="708"/>
          <w:titlePg/>
          <w:docGrid w:linePitch="360"/>
        </w:sectPr>
      </w:pPr>
      <w:bookmarkStart w:id="7" w:name="_Ref114221632"/>
      <w:r w:rsidRPr="002F3646">
        <w:br w:type="page"/>
      </w:r>
    </w:p>
    <w:p w14:paraId="0D4A1688" w14:textId="77777777" w:rsidR="00543F94" w:rsidRPr="002F3646" w:rsidRDefault="00543F94" w:rsidP="00543F94">
      <w:pPr>
        <w:pStyle w:val="Heading2"/>
        <w:spacing w:before="0" w:after="200"/>
        <w:rPr>
          <w:rFonts w:cs="Times New Roman"/>
          <w:color w:val="auto"/>
          <w:szCs w:val="24"/>
          <w:lang w:val="ru-RU"/>
        </w:rPr>
      </w:pPr>
      <w:r w:rsidRPr="002F3646">
        <w:rPr>
          <w:rFonts w:cs="Times New Roman"/>
          <w:color w:val="auto"/>
          <w:szCs w:val="24"/>
        </w:rPr>
        <w:t>Resource Use / Cost Detail</w:t>
      </w:r>
    </w:p>
    <w:p w14:paraId="3D84D613" w14:textId="487E698E" w:rsidR="00744484" w:rsidRPr="002F3646" w:rsidRDefault="00744484" w:rsidP="00744484">
      <w:pPr>
        <w:rPr>
          <w:lang w:val="ru-RU"/>
        </w:rPr>
      </w:pPr>
      <w:r w:rsidRPr="002F3646">
        <w:rPr>
          <w:lang w:val="en-US"/>
        </w:rPr>
        <w:t>In the cost component of the model, coefficients were derived from a meta-analysis conducted using Optum Data (2022). These coefficients were used to estimate healthcare costs corresponding to the 2022 price level. The estimated costs were subsequently inflated to 2023 values to reflect the most recent price level. For the submodels, cost inputs were based on the Optum Data 2022 estimates, which were similarly inflated to 2023 prices</w:t>
      </w:r>
      <w:r w:rsidRPr="002F3646">
        <w:t>.</w:t>
      </w:r>
    </w:p>
    <w:p w14:paraId="77CE54F5" w14:textId="77777777" w:rsidR="00744484" w:rsidRPr="002F3646" w:rsidRDefault="00744484" w:rsidP="00744484">
      <w:pPr>
        <w:rPr>
          <w:lang w:val="ru-RU" w:eastAsia="en-US"/>
        </w:rPr>
      </w:pPr>
    </w:p>
    <w:p w14:paraId="6E4F179A" w14:textId="0272B499"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bookmarkEnd w:id="7"/>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8</w:t>
      </w:r>
      <w:r w:rsidRPr="002F3646">
        <w:rPr>
          <w:rFonts w:cs="Times New Roman"/>
          <w:b/>
          <w:bCs/>
          <w:sz w:val="24"/>
          <w:szCs w:val="24"/>
        </w:rPr>
        <w:fldChar w:fldCharType="end"/>
      </w:r>
      <w:r w:rsidRPr="002F3646">
        <w:rPr>
          <w:rFonts w:cs="Times New Roman"/>
          <w:sz w:val="24"/>
          <w:szCs w:val="24"/>
        </w:rPr>
        <w:br/>
        <w:t>Annual health state costs (USD202</w:t>
      </w:r>
      <w:r w:rsidR="00E0557E" w:rsidRPr="002F3646">
        <w:rPr>
          <w:rFonts w:cs="Times New Roman"/>
          <w:sz w:val="24"/>
          <w:szCs w:val="24"/>
        </w:rPr>
        <w:t>2</w:t>
      </w:r>
      <w:r w:rsidRPr="002F3646">
        <w:rPr>
          <w:rFonts w:cs="Times New Roman"/>
          <w:sz w:val="24"/>
          <w:szCs w:val="24"/>
        </w:rPr>
        <w:t>), patients with CKD alone</w:t>
      </w:r>
    </w:p>
    <w:tbl>
      <w:tblPr>
        <w:tblW w:w="13040" w:type="dxa"/>
        <w:tblLook w:val="04A0" w:firstRow="1" w:lastRow="0" w:firstColumn="1" w:lastColumn="0" w:noHBand="0" w:noVBand="1"/>
      </w:tblPr>
      <w:tblGrid>
        <w:gridCol w:w="1100"/>
        <w:gridCol w:w="2860"/>
        <w:gridCol w:w="1260"/>
        <w:gridCol w:w="1260"/>
        <w:gridCol w:w="1260"/>
        <w:gridCol w:w="1260"/>
        <w:gridCol w:w="1260"/>
        <w:gridCol w:w="1260"/>
        <w:gridCol w:w="1520"/>
      </w:tblGrid>
      <w:tr w:rsidR="00543F94" w:rsidRPr="002F3646" w14:paraId="3D3EBC40" w14:textId="77777777" w:rsidTr="002D62CA">
        <w:trPr>
          <w:trHeight w:hRule="exact" w:val="288"/>
          <w:tblHeader/>
        </w:trPr>
        <w:tc>
          <w:tcPr>
            <w:tcW w:w="1100" w:type="dxa"/>
            <w:vMerge w:val="restart"/>
            <w:tcBorders>
              <w:top w:val="single" w:sz="8" w:space="0" w:color="auto"/>
              <w:left w:val="single" w:sz="8" w:space="0" w:color="auto"/>
              <w:bottom w:val="single" w:sz="4" w:space="0" w:color="FFFFFF" w:themeColor="background1"/>
              <w:right w:val="single" w:sz="4" w:space="0" w:color="FFFFFF" w:themeColor="background1"/>
            </w:tcBorders>
            <w:shd w:val="clear" w:color="000000" w:fill="000000"/>
            <w:noWrap/>
            <w:vAlign w:val="center"/>
            <w:hideMark/>
          </w:tcPr>
          <w:p w14:paraId="6B4951A0"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Stage </w:t>
            </w:r>
          </w:p>
        </w:tc>
        <w:tc>
          <w:tcPr>
            <w:tcW w:w="2860" w:type="dxa"/>
            <w:vMerge w:val="restart"/>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76CD4981"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Cost Measure</w:t>
            </w: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3C89C6BC"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No Baseline T2D</w:t>
            </w:r>
          </w:p>
          <w:p w14:paraId="0C99F14B" w14:textId="77777777" w:rsidR="00543F94" w:rsidRPr="002F3646" w:rsidRDefault="00543F94" w:rsidP="002D62CA">
            <w:pPr>
              <w:spacing w:line="480" w:lineRule="auto"/>
              <w:jc w:val="center"/>
              <w:rPr>
                <w:color w:val="FFFFFF"/>
                <w:sz w:val="20"/>
                <w:szCs w:val="20"/>
                <w:lang w:val="en-US" w:eastAsia="en-US"/>
              </w:rPr>
            </w:pP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08CA794E"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Baseline T2D</w:t>
            </w:r>
          </w:p>
          <w:p w14:paraId="5A9C5B82" w14:textId="77777777" w:rsidR="00543F94" w:rsidRPr="002F3646" w:rsidRDefault="00543F94" w:rsidP="002D62CA">
            <w:pPr>
              <w:spacing w:line="480" w:lineRule="auto"/>
              <w:jc w:val="center"/>
              <w:rPr>
                <w:color w:val="FFFFFF"/>
                <w:sz w:val="20"/>
                <w:szCs w:val="20"/>
                <w:lang w:val="en-US" w:eastAsia="en-US"/>
              </w:rPr>
            </w:pPr>
          </w:p>
        </w:tc>
        <w:tc>
          <w:tcPr>
            <w:tcW w:w="1520" w:type="dxa"/>
            <w:vMerge w:val="restart"/>
            <w:tcBorders>
              <w:top w:val="single" w:sz="8" w:space="0" w:color="auto"/>
              <w:left w:val="single" w:sz="4" w:space="0" w:color="FFFFFF" w:themeColor="background1"/>
              <w:bottom w:val="nil"/>
              <w:right w:val="single" w:sz="8" w:space="0" w:color="auto"/>
            </w:tcBorders>
            <w:shd w:val="clear" w:color="000000" w:fill="000000"/>
            <w:noWrap/>
            <w:vAlign w:val="center"/>
            <w:hideMark/>
          </w:tcPr>
          <w:p w14:paraId="3B6F7094"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Source</w:t>
            </w:r>
          </w:p>
        </w:tc>
      </w:tr>
      <w:tr w:rsidR="00543F94" w:rsidRPr="002F3646" w14:paraId="1B828BB3" w14:textId="77777777" w:rsidTr="002D62CA">
        <w:trPr>
          <w:trHeight w:hRule="exact" w:val="288"/>
        </w:trPr>
        <w:tc>
          <w:tcPr>
            <w:tcW w:w="1100" w:type="dxa"/>
            <w:vMerge/>
            <w:tcBorders>
              <w:top w:val="single" w:sz="4" w:space="0" w:color="FFFFFF" w:themeColor="background1"/>
              <w:left w:val="single" w:sz="8" w:space="0" w:color="auto"/>
              <w:bottom w:val="single" w:sz="4" w:space="0" w:color="auto"/>
              <w:right w:val="single" w:sz="4" w:space="0" w:color="FFFFFF" w:themeColor="background1"/>
            </w:tcBorders>
            <w:vAlign w:val="center"/>
            <w:hideMark/>
          </w:tcPr>
          <w:p w14:paraId="2AC8BEF7" w14:textId="77777777" w:rsidR="00543F94" w:rsidRPr="002F3646" w:rsidRDefault="00543F94" w:rsidP="002D62CA">
            <w:pPr>
              <w:spacing w:line="480" w:lineRule="auto"/>
              <w:rPr>
                <w:color w:val="FFFFFF"/>
                <w:sz w:val="20"/>
                <w:szCs w:val="20"/>
                <w:lang w:val="en-US" w:eastAsia="en-US"/>
              </w:rPr>
            </w:pPr>
          </w:p>
        </w:tc>
        <w:tc>
          <w:tcPr>
            <w:tcW w:w="2860"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14:paraId="7252C9CB" w14:textId="77777777" w:rsidR="00543F94" w:rsidRPr="002F3646" w:rsidRDefault="00543F94" w:rsidP="002D62CA">
            <w:pPr>
              <w:spacing w:line="480" w:lineRule="auto"/>
              <w:rPr>
                <w:color w:val="FFFFFF"/>
                <w:sz w:val="20"/>
                <w:szCs w:val="20"/>
                <w:lang w:val="en-US" w:eastAsia="en-US"/>
              </w:rPr>
            </w:pPr>
          </w:p>
        </w:tc>
        <w:tc>
          <w:tcPr>
            <w:tcW w:w="1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0000"/>
            <w:noWrap/>
            <w:vAlign w:val="center"/>
            <w:hideMark/>
          </w:tcPr>
          <w:p w14:paraId="6D145632"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0000"/>
            <w:noWrap/>
            <w:vAlign w:val="center"/>
            <w:hideMark/>
          </w:tcPr>
          <w:p w14:paraId="403BBA1E"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0000"/>
            <w:noWrap/>
            <w:vAlign w:val="center"/>
            <w:hideMark/>
          </w:tcPr>
          <w:p w14:paraId="4E5FF7C6"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1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0000"/>
            <w:noWrap/>
            <w:vAlign w:val="center"/>
            <w:hideMark/>
          </w:tcPr>
          <w:p w14:paraId="52B14FD4"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0000"/>
            <w:noWrap/>
            <w:vAlign w:val="center"/>
            <w:hideMark/>
          </w:tcPr>
          <w:p w14:paraId="77505D3E"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0000"/>
            <w:noWrap/>
            <w:vAlign w:val="center"/>
            <w:hideMark/>
          </w:tcPr>
          <w:p w14:paraId="6115FC92"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1520" w:type="dxa"/>
            <w:vMerge/>
            <w:tcBorders>
              <w:top w:val="single" w:sz="8" w:space="0" w:color="auto"/>
              <w:left w:val="single" w:sz="4" w:space="0" w:color="FFFFFF" w:themeColor="background1"/>
              <w:bottom w:val="single" w:sz="4" w:space="0" w:color="auto"/>
              <w:right w:val="single" w:sz="8" w:space="0" w:color="auto"/>
            </w:tcBorders>
            <w:vAlign w:val="center"/>
            <w:hideMark/>
          </w:tcPr>
          <w:p w14:paraId="23876035" w14:textId="77777777" w:rsidR="00543F94" w:rsidRPr="002F3646" w:rsidRDefault="00543F94" w:rsidP="002D62CA">
            <w:pPr>
              <w:spacing w:line="480" w:lineRule="auto"/>
              <w:rPr>
                <w:color w:val="FFFFFF"/>
                <w:sz w:val="20"/>
                <w:szCs w:val="20"/>
                <w:lang w:val="en-US" w:eastAsia="en-US"/>
              </w:rPr>
            </w:pPr>
          </w:p>
        </w:tc>
      </w:tr>
      <w:tr w:rsidR="00543F94" w:rsidRPr="002F3646" w14:paraId="0916C47B" w14:textId="77777777" w:rsidTr="002D62CA">
        <w:trPr>
          <w:trHeight w:hRule="exact" w:val="288"/>
        </w:trPr>
        <w:tc>
          <w:tcPr>
            <w:tcW w:w="3960" w:type="dxa"/>
            <w:gridSpan w:val="2"/>
            <w:tcBorders>
              <w:top w:val="single" w:sz="4" w:space="0" w:color="auto"/>
              <w:left w:val="single" w:sz="4" w:space="0" w:color="auto"/>
              <w:bottom w:val="single" w:sz="4" w:space="0" w:color="auto"/>
            </w:tcBorders>
            <w:shd w:val="clear" w:color="000000" w:fill="E7E6E6"/>
            <w:noWrap/>
            <w:vAlign w:val="center"/>
            <w:hideMark/>
          </w:tcPr>
          <w:p w14:paraId="7A361F9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&lt;65 </w:t>
            </w:r>
          </w:p>
        </w:tc>
        <w:tc>
          <w:tcPr>
            <w:tcW w:w="1260" w:type="dxa"/>
            <w:tcBorders>
              <w:top w:val="single" w:sz="4" w:space="0" w:color="auto"/>
              <w:bottom w:val="single" w:sz="4" w:space="0" w:color="auto"/>
            </w:tcBorders>
            <w:shd w:val="clear" w:color="000000" w:fill="E7E6E6"/>
            <w:noWrap/>
            <w:vAlign w:val="center"/>
            <w:hideMark/>
          </w:tcPr>
          <w:p w14:paraId="09664A89"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auto"/>
              <w:bottom w:val="single" w:sz="4" w:space="0" w:color="auto"/>
            </w:tcBorders>
            <w:shd w:val="clear" w:color="000000" w:fill="E7E6E6"/>
            <w:noWrap/>
            <w:vAlign w:val="center"/>
            <w:hideMark/>
          </w:tcPr>
          <w:p w14:paraId="34460E1C"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auto"/>
              <w:bottom w:val="single" w:sz="4" w:space="0" w:color="auto"/>
            </w:tcBorders>
            <w:shd w:val="clear" w:color="000000" w:fill="E7E6E6"/>
            <w:noWrap/>
            <w:vAlign w:val="center"/>
            <w:hideMark/>
          </w:tcPr>
          <w:p w14:paraId="7E9825A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auto"/>
              <w:bottom w:val="single" w:sz="4" w:space="0" w:color="auto"/>
            </w:tcBorders>
            <w:shd w:val="clear" w:color="000000" w:fill="E7E6E6"/>
            <w:noWrap/>
            <w:vAlign w:val="center"/>
            <w:hideMark/>
          </w:tcPr>
          <w:p w14:paraId="2DEA786D"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auto"/>
              <w:bottom w:val="single" w:sz="4" w:space="0" w:color="auto"/>
            </w:tcBorders>
            <w:shd w:val="clear" w:color="000000" w:fill="E7E6E6"/>
            <w:noWrap/>
            <w:vAlign w:val="center"/>
            <w:hideMark/>
          </w:tcPr>
          <w:p w14:paraId="171ABCF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auto"/>
              <w:bottom w:val="single" w:sz="4" w:space="0" w:color="auto"/>
            </w:tcBorders>
            <w:shd w:val="clear" w:color="000000" w:fill="E7E6E6"/>
            <w:noWrap/>
            <w:vAlign w:val="center"/>
            <w:hideMark/>
          </w:tcPr>
          <w:p w14:paraId="77CF7776"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520" w:type="dxa"/>
            <w:tcBorders>
              <w:top w:val="single" w:sz="4" w:space="0" w:color="auto"/>
              <w:bottom w:val="single" w:sz="4" w:space="0" w:color="auto"/>
              <w:right w:val="single" w:sz="4" w:space="0" w:color="auto"/>
            </w:tcBorders>
            <w:shd w:val="clear" w:color="000000" w:fill="E7E6E6"/>
            <w:noWrap/>
            <w:vAlign w:val="center"/>
            <w:hideMark/>
          </w:tcPr>
          <w:p w14:paraId="6D26EB1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699D5B2A" w14:textId="77777777" w:rsidTr="002D62CA">
        <w:trPr>
          <w:trHeight w:hRule="exact" w:val="288"/>
        </w:trPr>
        <w:tc>
          <w:tcPr>
            <w:tcW w:w="1100" w:type="dxa"/>
            <w:tcBorders>
              <w:top w:val="single" w:sz="4" w:space="0" w:color="auto"/>
              <w:left w:val="single" w:sz="8" w:space="0" w:color="auto"/>
              <w:bottom w:val="nil"/>
              <w:right w:val="nil"/>
            </w:tcBorders>
            <w:shd w:val="clear" w:color="000000" w:fill="FFFFFF"/>
            <w:noWrap/>
            <w:vAlign w:val="center"/>
            <w:hideMark/>
          </w:tcPr>
          <w:p w14:paraId="497C496C"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0198A8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single" w:sz="4" w:space="0" w:color="auto"/>
              <w:left w:val="nil"/>
              <w:bottom w:val="single" w:sz="4" w:space="0" w:color="auto"/>
              <w:right w:val="nil"/>
            </w:tcBorders>
            <w:shd w:val="clear" w:color="000000" w:fill="FFFFFF"/>
            <w:noWrap/>
            <w:vAlign w:val="center"/>
            <w:hideMark/>
          </w:tcPr>
          <w:p w14:paraId="2EE526A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7,360 </w:t>
            </w:r>
          </w:p>
        </w:tc>
        <w:tc>
          <w:tcPr>
            <w:tcW w:w="1260" w:type="dxa"/>
            <w:tcBorders>
              <w:top w:val="single" w:sz="4" w:space="0" w:color="auto"/>
              <w:left w:val="nil"/>
              <w:bottom w:val="single" w:sz="4" w:space="0" w:color="auto"/>
              <w:right w:val="nil"/>
            </w:tcBorders>
            <w:shd w:val="clear" w:color="000000" w:fill="FFFFFF"/>
            <w:noWrap/>
            <w:vAlign w:val="center"/>
            <w:hideMark/>
          </w:tcPr>
          <w:p w14:paraId="2808AFE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12,500 </w:t>
            </w:r>
          </w:p>
        </w:tc>
        <w:tc>
          <w:tcPr>
            <w:tcW w:w="1260" w:type="dxa"/>
            <w:tcBorders>
              <w:top w:val="single" w:sz="4" w:space="0" w:color="auto"/>
              <w:left w:val="nil"/>
              <w:bottom w:val="single" w:sz="4" w:space="0" w:color="auto"/>
              <w:right w:val="single" w:sz="8" w:space="0" w:color="auto"/>
            </w:tcBorders>
            <w:shd w:val="clear" w:color="000000" w:fill="FFFFFF"/>
            <w:noWrap/>
            <w:vAlign w:val="center"/>
            <w:hideMark/>
          </w:tcPr>
          <w:p w14:paraId="7052207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28,416 </w:t>
            </w:r>
          </w:p>
        </w:tc>
        <w:tc>
          <w:tcPr>
            <w:tcW w:w="1260" w:type="dxa"/>
            <w:tcBorders>
              <w:top w:val="single" w:sz="4" w:space="0" w:color="auto"/>
              <w:left w:val="nil"/>
              <w:bottom w:val="single" w:sz="4" w:space="0" w:color="auto"/>
              <w:right w:val="nil"/>
            </w:tcBorders>
            <w:shd w:val="clear" w:color="000000" w:fill="FFFFFF"/>
            <w:noWrap/>
            <w:vAlign w:val="center"/>
            <w:hideMark/>
          </w:tcPr>
          <w:p w14:paraId="19B366D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4,388 </w:t>
            </w:r>
          </w:p>
        </w:tc>
        <w:tc>
          <w:tcPr>
            <w:tcW w:w="1260" w:type="dxa"/>
            <w:tcBorders>
              <w:top w:val="single" w:sz="4" w:space="0" w:color="auto"/>
              <w:left w:val="nil"/>
              <w:bottom w:val="single" w:sz="4" w:space="0" w:color="auto"/>
              <w:right w:val="nil"/>
            </w:tcBorders>
            <w:shd w:val="clear" w:color="000000" w:fill="FFFFFF"/>
            <w:noWrap/>
            <w:vAlign w:val="center"/>
            <w:hideMark/>
          </w:tcPr>
          <w:p w14:paraId="127E27F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14,067 </w:t>
            </w:r>
          </w:p>
        </w:tc>
        <w:tc>
          <w:tcPr>
            <w:tcW w:w="1260" w:type="dxa"/>
            <w:tcBorders>
              <w:top w:val="single" w:sz="4" w:space="0" w:color="auto"/>
              <w:left w:val="nil"/>
              <w:bottom w:val="single" w:sz="4" w:space="0" w:color="auto"/>
              <w:right w:val="single" w:sz="8" w:space="0" w:color="auto"/>
            </w:tcBorders>
            <w:shd w:val="clear" w:color="000000" w:fill="FFFFFF"/>
            <w:noWrap/>
            <w:vAlign w:val="center"/>
            <w:hideMark/>
          </w:tcPr>
          <w:p w14:paraId="0CD110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31,797 </w:t>
            </w:r>
          </w:p>
        </w:tc>
        <w:tc>
          <w:tcPr>
            <w:tcW w:w="1520" w:type="dxa"/>
            <w:vMerge w:val="restart"/>
            <w:tcBorders>
              <w:top w:val="single" w:sz="4" w:space="0" w:color="auto"/>
              <w:left w:val="nil"/>
              <w:right w:val="single" w:sz="8" w:space="0" w:color="auto"/>
            </w:tcBorders>
            <w:shd w:val="clear" w:color="000000" w:fill="FFFFFF"/>
            <w:noWrap/>
            <w:vAlign w:val="center"/>
            <w:hideMark/>
          </w:tcPr>
          <w:p w14:paraId="4B7FF29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689F5E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5AA719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6D5425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5E5EE72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9D7DF4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118C8AF"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4BF594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BD0349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0D7F134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7,360 </w:t>
            </w:r>
          </w:p>
        </w:tc>
        <w:tc>
          <w:tcPr>
            <w:tcW w:w="1260" w:type="dxa"/>
            <w:tcBorders>
              <w:top w:val="nil"/>
              <w:left w:val="nil"/>
              <w:bottom w:val="single" w:sz="4" w:space="0" w:color="auto"/>
              <w:right w:val="nil"/>
            </w:tcBorders>
            <w:shd w:val="clear" w:color="000000" w:fill="FFFFFF"/>
            <w:noWrap/>
            <w:vAlign w:val="center"/>
            <w:hideMark/>
          </w:tcPr>
          <w:p w14:paraId="5F132CA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4,248 </w:t>
            </w:r>
          </w:p>
        </w:tc>
        <w:tc>
          <w:tcPr>
            <w:tcW w:w="1260" w:type="dxa"/>
            <w:tcBorders>
              <w:top w:val="nil"/>
              <w:left w:val="nil"/>
              <w:bottom w:val="single" w:sz="4" w:space="0" w:color="auto"/>
              <w:right w:val="single" w:sz="8" w:space="0" w:color="auto"/>
            </w:tcBorders>
            <w:shd w:val="clear" w:color="000000" w:fill="FFFFFF"/>
            <w:noWrap/>
            <w:vAlign w:val="center"/>
            <w:hideMark/>
          </w:tcPr>
          <w:p w14:paraId="7DA52D2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18,695 </w:t>
            </w:r>
          </w:p>
        </w:tc>
        <w:tc>
          <w:tcPr>
            <w:tcW w:w="1260" w:type="dxa"/>
            <w:tcBorders>
              <w:top w:val="nil"/>
              <w:left w:val="nil"/>
              <w:bottom w:val="single" w:sz="4" w:space="0" w:color="auto"/>
              <w:right w:val="nil"/>
            </w:tcBorders>
            <w:shd w:val="clear" w:color="000000" w:fill="FFFFFF"/>
            <w:noWrap/>
            <w:vAlign w:val="center"/>
            <w:hideMark/>
          </w:tcPr>
          <w:p w14:paraId="44C12DB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4,388 </w:t>
            </w:r>
          </w:p>
        </w:tc>
        <w:tc>
          <w:tcPr>
            <w:tcW w:w="1260" w:type="dxa"/>
            <w:tcBorders>
              <w:top w:val="nil"/>
              <w:left w:val="nil"/>
              <w:bottom w:val="single" w:sz="4" w:space="0" w:color="auto"/>
              <w:right w:val="nil"/>
            </w:tcBorders>
            <w:shd w:val="clear" w:color="000000" w:fill="FFFFFF"/>
            <w:noWrap/>
            <w:vAlign w:val="center"/>
            <w:hideMark/>
          </w:tcPr>
          <w:p w14:paraId="4204BB4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5,117 </w:t>
            </w:r>
          </w:p>
        </w:tc>
        <w:tc>
          <w:tcPr>
            <w:tcW w:w="1260" w:type="dxa"/>
            <w:tcBorders>
              <w:top w:val="nil"/>
              <w:left w:val="nil"/>
              <w:bottom w:val="single" w:sz="4" w:space="0" w:color="auto"/>
              <w:right w:val="single" w:sz="8" w:space="0" w:color="auto"/>
            </w:tcBorders>
            <w:shd w:val="clear" w:color="000000" w:fill="FFFFFF"/>
            <w:noWrap/>
            <w:vAlign w:val="center"/>
            <w:hideMark/>
          </w:tcPr>
          <w:p w14:paraId="4A92345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20,648 </w:t>
            </w:r>
          </w:p>
        </w:tc>
        <w:tc>
          <w:tcPr>
            <w:tcW w:w="1520" w:type="dxa"/>
            <w:vMerge/>
            <w:tcBorders>
              <w:left w:val="nil"/>
              <w:right w:val="single" w:sz="8" w:space="0" w:color="auto"/>
            </w:tcBorders>
            <w:shd w:val="clear" w:color="000000" w:fill="FFFFFF"/>
            <w:noWrap/>
            <w:vAlign w:val="center"/>
            <w:hideMark/>
          </w:tcPr>
          <w:p w14:paraId="65EDDBD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7D43522"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ED7D72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965336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single" w:sz="4" w:space="0" w:color="auto"/>
              <w:left w:val="nil"/>
              <w:bottom w:val="single" w:sz="4" w:space="0" w:color="000000" w:themeColor="text1"/>
              <w:right w:val="nil"/>
            </w:tcBorders>
            <w:shd w:val="clear" w:color="000000" w:fill="FFFFFF"/>
            <w:noWrap/>
            <w:vAlign w:val="center"/>
            <w:hideMark/>
          </w:tcPr>
          <w:p w14:paraId="5A71E08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7,360 </w:t>
            </w:r>
          </w:p>
        </w:tc>
        <w:tc>
          <w:tcPr>
            <w:tcW w:w="1260" w:type="dxa"/>
            <w:tcBorders>
              <w:top w:val="single" w:sz="4" w:space="0" w:color="auto"/>
              <w:left w:val="nil"/>
              <w:bottom w:val="single" w:sz="4" w:space="0" w:color="000000" w:themeColor="text1"/>
              <w:right w:val="nil"/>
            </w:tcBorders>
            <w:shd w:val="clear" w:color="000000" w:fill="FFFFFF"/>
            <w:noWrap/>
            <w:vAlign w:val="center"/>
            <w:hideMark/>
          </w:tcPr>
          <w:p w14:paraId="5DBF099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6,499 </w:t>
            </w:r>
          </w:p>
        </w:tc>
        <w:tc>
          <w:tcPr>
            <w:tcW w:w="1260" w:type="dxa"/>
            <w:tcBorders>
              <w:top w:val="single" w:sz="4" w:space="0" w:color="auto"/>
              <w:left w:val="nil"/>
              <w:bottom w:val="single" w:sz="4" w:space="0" w:color="000000" w:themeColor="text1"/>
              <w:right w:val="single" w:sz="8" w:space="0" w:color="auto"/>
            </w:tcBorders>
            <w:shd w:val="clear" w:color="000000" w:fill="FFFFFF"/>
            <w:noWrap/>
            <w:vAlign w:val="center"/>
            <w:hideMark/>
          </w:tcPr>
          <w:p w14:paraId="04DF8CF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14,180 </w:t>
            </w:r>
          </w:p>
        </w:tc>
        <w:tc>
          <w:tcPr>
            <w:tcW w:w="1260" w:type="dxa"/>
            <w:tcBorders>
              <w:top w:val="nil"/>
              <w:left w:val="nil"/>
              <w:bottom w:val="single" w:sz="4" w:space="0" w:color="auto"/>
              <w:right w:val="nil"/>
            </w:tcBorders>
            <w:shd w:val="clear" w:color="000000" w:fill="FFFFFF"/>
            <w:noWrap/>
            <w:vAlign w:val="center"/>
            <w:hideMark/>
          </w:tcPr>
          <w:p w14:paraId="0F2FD8E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4,388 </w:t>
            </w:r>
          </w:p>
        </w:tc>
        <w:tc>
          <w:tcPr>
            <w:tcW w:w="1260" w:type="dxa"/>
            <w:tcBorders>
              <w:top w:val="nil"/>
              <w:left w:val="nil"/>
              <w:bottom w:val="single" w:sz="4" w:space="0" w:color="auto"/>
              <w:right w:val="nil"/>
            </w:tcBorders>
            <w:shd w:val="clear" w:color="000000" w:fill="FFFFFF"/>
            <w:noWrap/>
            <w:vAlign w:val="center"/>
            <w:hideMark/>
          </w:tcPr>
          <w:p w14:paraId="39A071A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6,764 </w:t>
            </w:r>
          </w:p>
        </w:tc>
        <w:tc>
          <w:tcPr>
            <w:tcW w:w="1260" w:type="dxa"/>
            <w:tcBorders>
              <w:top w:val="nil"/>
              <w:left w:val="nil"/>
              <w:bottom w:val="single" w:sz="4" w:space="0" w:color="auto"/>
              <w:right w:val="single" w:sz="8" w:space="0" w:color="auto"/>
            </w:tcBorders>
            <w:shd w:val="clear" w:color="000000" w:fill="FFFFFF"/>
            <w:noWrap/>
            <w:vAlign w:val="center"/>
            <w:hideMark/>
          </w:tcPr>
          <w:p w14:paraId="5B34F0C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14,983 </w:t>
            </w:r>
          </w:p>
        </w:tc>
        <w:tc>
          <w:tcPr>
            <w:tcW w:w="1520" w:type="dxa"/>
            <w:vMerge/>
            <w:tcBorders>
              <w:left w:val="nil"/>
              <w:right w:val="single" w:sz="8" w:space="0" w:color="auto"/>
            </w:tcBorders>
            <w:shd w:val="clear" w:color="000000" w:fill="FFFFFF"/>
            <w:noWrap/>
            <w:vAlign w:val="center"/>
            <w:hideMark/>
          </w:tcPr>
          <w:p w14:paraId="1906E03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AB15680"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307380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6FE881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single" w:sz="4" w:space="0" w:color="000000" w:themeColor="text1"/>
              <w:left w:val="nil"/>
              <w:bottom w:val="single" w:sz="4" w:space="0" w:color="auto"/>
              <w:right w:val="nil"/>
            </w:tcBorders>
            <w:shd w:val="clear" w:color="000000" w:fill="FFFFFF"/>
            <w:noWrap/>
            <w:vAlign w:val="center"/>
            <w:hideMark/>
          </w:tcPr>
          <w:p w14:paraId="0DB6CE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7,360 </w:t>
            </w:r>
          </w:p>
        </w:tc>
        <w:tc>
          <w:tcPr>
            <w:tcW w:w="1260" w:type="dxa"/>
            <w:tcBorders>
              <w:top w:val="single" w:sz="4" w:space="0" w:color="000000" w:themeColor="text1"/>
              <w:left w:val="nil"/>
              <w:bottom w:val="single" w:sz="4" w:space="0" w:color="auto"/>
              <w:right w:val="nil"/>
            </w:tcBorders>
            <w:shd w:val="clear" w:color="000000" w:fill="FFFFFF"/>
            <w:noWrap/>
            <w:vAlign w:val="center"/>
            <w:hideMark/>
          </w:tcPr>
          <w:p w14:paraId="3912E0B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830 </w:t>
            </w:r>
          </w:p>
        </w:tc>
        <w:tc>
          <w:tcPr>
            <w:tcW w:w="1260" w:type="dxa"/>
            <w:tcBorders>
              <w:top w:val="single" w:sz="4" w:space="0" w:color="000000" w:themeColor="text1"/>
              <w:left w:val="nil"/>
              <w:bottom w:val="single" w:sz="4" w:space="0" w:color="auto"/>
              <w:right w:val="single" w:sz="8" w:space="0" w:color="auto"/>
            </w:tcBorders>
            <w:shd w:val="clear" w:color="000000" w:fill="FFFFFF"/>
            <w:noWrap/>
            <w:vAlign w:val="center"/>
            <w:hideMark/>
          </w:tcPr>
          <w:p w14:paraId="24447FB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3,398 </w:t>
            </w:r>
          </w:p>
        </w:tc>
        <w:tc>
          <w:tcPr>
            <w:tcW w:w="1260" w:type="dxa"/>
            <w:tcBorders>
              <w:top w:val="nil"/>
              <w:left w:val="nil"/>
              <w:bottom w:val="single" w:sz="4" w:space="0" w:color="auto"/>
              <w:right w:val="nil"/>
            </w:tcBorders>
            <w:shd w:val="clear" w:color="000000" w:fill="FFFFFF"/>
            <w:noWrap/>
            <w:vAlign w:val="center"/>
            <w:hideMark/>
          </w:tcPr>
          <w:p w14:paraId="72E3524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4,388 </w:t>
            </w:r>
          </w:p>
        </w:tc>
        <w:tc>
          <w:tcPr>
            <w:tcW w:w="1260" w:type="dxa"/>
            <w:tcBorders>
              <w:top w:val="nil"/>
              <w:left w:val="nil"/>
              <w:bottom w:val="single" w:sz="4" w:space="0" w:color="auto"/>
              <w:right w:val="nil"/>
            </w:tcBorders>
            <w:shd w:val="clear" w:color="000000" w:fill="FFFFFF"/>
            <w:noWrap/>
            <w:vAlign w:val="center"/>
            <w:hideMark/>
          </w:tcPr>
          <w:p w14:paraId="15D8A21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1,004 </w:t>
            </w:r>
          </w:p>
        </w:tc>
        <w:tc>
          <w:tcPr>
            <w:tcW w:w="1260" w:type="dxa"/>
            <w:tcBorders>
              <w:top w:val="nil"/>
              <w:left w:val="nil"/>
              <w:bottom w:val="single" w:sz="4" w:space="0" w:color="auto"/>
              <w:right w:val="single" w:sz="8" w:space="0" w:color="auto"/>
            </w:tcBorders>
            <w:shd w:val="clear" w:color="000000" w:fill="FFFFFF"/>
            <w:noWrap/>
            <w:vAlign w:val="center"/>
            <w:hideMark/>
          </w:tcPr>
          <w:p w14:paraId="32CE676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6,351 </w:t>
            </w:r>
          </w:p>
        </w:tc>
        <w:tc>
          <w:tcPr>
            <w:tcW w:w="1520" w:type="dxa"/>
            <w:vMerge/>
            <w:tcBorders>
              <w:left w:val="nil"/>
              <w:right w:val="single" w:sz="8" w:space="0" w:color="auto"/>
            </w:tcBorders>
            <w:shd w:val="clear" w:color="000000" w:fill="FFFFFF"/>
            <w:noWrap/>
            <w:vAlign w:val="center"/>
            <w:hideMark/>
          </w:tcPr>
          <w:p w14:paraId="3362A71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4AF6428"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050665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772B20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2625A17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7,360 </w:t>
            </w:r>
          </w:p>
        </w:tc>
        <w:tc>
          <w:tcPr>
            <w:tcW w:w="1260" w:type="dxa"/>
            <w:tcBorders>
              <w:top w:val="nil"/>
              <w:left w:val="nil"/>
              <w:bottom w:val="single" w:sz="4" w:space="0" w:color="auto"/>
              <w:right w:val="nil"/>
            </w:tcBorders>
            <w:shd w:val="clear" w:color="000000" w:fill="FFFFFF"/>
            <w:noWrap/>
            <w:vAlign w:val="center"/>
            <w:hideMark/>
          </w:tcPr>
          <w:p w14:paraId="0CB159E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7,829 </w:t>
            </w:r>
          </w:p>
        </w:tc>
        <w:tc>
          <w:tcPr>
            <w:tcW w:w="1260" w:type="dxa"/>
            <w:tcBorders>
              <w:top w:val="nil"/>
              <w:left w:val="nil"/>
              <w:bottom w:val="single" w:sz="4" w:space="0" w:color="auto"/>
              <w:right w:val="single" w:sz="8" w:space="0" w:color="auto"/>
            </w:tcBorders>
            <w:shd w:val="clear" w:color="000000" w:fill="FFFFFF"/>
            <w:noWrap/>
            <w:vAlign w:val="center"/>
            <w:hideMark/>
          </w:tcPr>
          <w:p w14:paraId="0AD1F74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39,725 </w:t>
            </w:r>
          </w:p>
        </w:tc>
        <w:tc>
          <w:tcPr>
            <w:tcW w:w="1260" w:type="dxa"/>
            <w:tcBorders>
              <w:top w:val="nil"/>
              <w:left w:val="nil"/>
              <w:bottom w:val="single" w:sz="4" w:space="0" w:color="auto"/>
              <w:right w:val="nil"/>
            </w:tcBorders>
            <w:shd w:val="clear" w:color="000000" w:fill="FFFFFF"/>
            <w:noWrap/>
            <w:vAlign w:val="center"/>
            <w:hideMark/>
          </w:tcPr>
          <w:p w14:paraId="3408909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4,388 </w:t>
            </w:r>
          </w:p>
        </w:tc>
        <w:tc>
          <w:tcPr>
            <w:tcW w:w="1260" w:type="dxa"/>
            <w:tcBorders>
              <w:top w:val="nil"/>
              <w:left w:val="nil"/>
              <w:bottom w:val="single" w:sz="4" w:space="0" w:color="auto"/>
              <w:right w:val="nil"/>
            </w:tcBorders>
            <w:shd w:val="clear" w:color="000000" w:fill="FFFFFF"/>
            <w:noWrap/>
            <w:vAlign w:val="center"/>
            <w:hideMark/>
          </w:tcPr>
          <w:p w14:paraId="47A018B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10,081 </w:t>
            </w:r>
          </w:p>
        </w:tc>
        <w:tc>
          <w:tcPr>
            <w:tcW w:w="1260" w:type="dxa"/>
            <w:tcBorders>
              <w:top w:val="nil"/>
              <w:left w:val="nil"/>
              <w:bottom w:val="single" w:sz="4" w:space="0" w:color="auto"/>
              <w:right w:val="single" w:sz="8" w:space="0" w:color="auto"/>
            </w:tcBorders>
            <w:shd w:val="clear" w:color="000000" w:fill="FFFFFF"/>
            <w:noWrap/>
            <w:vAlign w:val="center"/>
            <w:hideMark/>
          </w:tcPr>
          <w:p w14:paraId="63E039B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26,036 </w:t>
            </w:r>
          </w:p>
        </w:tc>
        <w:tc>
          <w:tcPr>
            <w:tcW w:w="1520" w:type="dxa"/>
            <w:vMerge/>
            <w:tcBorders>
              <w:left w:val="nil"/>
              <w:right w:val="single" w:sz="8" w:space="0" w:color="auto"/>
            </w:tcBorders>
            <w:shd w:val="clear" w:color="000000" w:fill="FFFFFF"/>
            <w:noWrap/>
            <w:vAlign w:val="center"/>
            <w:hideMark/>
          </w:tcPr>
          <w:p w14:paraId="2C12B4D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7BFF4A8"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37A22F2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63F7656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24F9D46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7,360 </w:t>
            </w:r>
          </w:p>
        </w:tc>
        <w:tc>
          <w:tcPr>
            <w:tcW w:w="1260" w:type="dxa"/>
            <w:tcBorders>
              <w:top w:val="nil"/>
              <w:left w:val="nil"/>
              <w:bottom w:val="single" w:sz="8" w:space="0" w:color="auto"/>
              <w:right w:val="nil"/>
            </w:tcBorders>
            <w:shd w:val="clear" w:color="000000" w:fill="FFFFFF"/>
            <w:noWrap/>
            <w:vAlign w:val="center"/>
            <w:hideMark/>
          </w:tcPr>
          <w:p w14:paraId="1F56E8F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20,329 </w:t>
            </w:r>
          </w:p>
        </w:tc>
        <w:tc>
          <w:tcPr>
            <w:tcW w:w="1260" w:type="dxa"/>
            <w:tcBorders>
              <w:top w:val="nil"/>
              <w:left w:val="nil"/>
              <w:bottom w:val="single" w:sz="8" w:space="0" w:color="auto"/>
              <w:right w:val="single" w:sz="8" w:space="0" w:color="auto"/>
            </w:tcBorders>
            <w:shd w:val="clear" w:color="000000" w:fill="FFFFFF"/>
            <w:noWrap/>
            <w:vAlign w:val="center"/>
            <w:hideMark/>
          </w:tcPr>
          <w:p w14:paraId="6433E1E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52,484 </w:t>
            </w:r>
          </w:p>
        </w:tc>
        <w:tc>
          <w:tcPr>
            <w:tcW w:w="1260" w:type="dxa"/>
            <w:tcBorders>
              <w:top w:val="nil"/>
              <w:left w:val="nil"/>
              <w:bottom w:val="single" w:sz="8" w:space="0" w:color="auto"/>
              <w:right w:val="nil"/>
            </w:tcBorders>
            <w:shd w:val="clear" w:color="000000" w:fill="FFFFFF"/>
            <w:noWrap/>
            <w:vAlign w:val="center"/>
            <w:hideMark/>
          </w:tcPr>
          <w:p w14:paraId="356E787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4,388 </w:t>
            </w:r>
          </w:p>
        </w:tc>
        <w:tc>
          <w:tcPr>
            <w:tcW w:w="1260" w:type="dxa"/>
            <w:tcBorders>
              <w:top w:val="nil"/>
              <w:left w:val="nil"/>
              <w:bottom w:val="single" w:sz="8" w:space="0" w:color="auto"/>
              <w:right w:val="nil"/>
            </w:tcBorders>
            <w:shd w:val="clear" w:color="000000" w:fill="FFFFFF"/>
            <w:noWrap/>
            <w:vAlign w:val="center"/>
            <w:hideMark/>
          </w:tcPr>
          <w:p w14:paraId="6A11533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24,147 </w:t>
            </w:r>
          </w:p>
        </w:tc>
        <w:tc>
          <w:tcPr>
            <w:tcW w:w="1260" w:type="dxa"/>
            <w:tcBorders>
              <w:top w:val="nil"/>
              <w:left w:val="nil"/>
              <w:bottom w:val="single" w:sz="8" w:space="0" w:color="auto"/>
              <w:right w:val="single" w:sz="8" w:space="0" w:color="auto"/>
            </w:tcBorders>
            <w:shd w:val="clear" w:color="000000" w:fill="FFFFFF"/>
            <w:noWrap/>
            <w:vAlign w:val="center"/>
            <w:hideMark/>
          </w:tcPr>
          <w:p w14:paraId="35B3205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44,029 </w:t>
            </w:r>
          </w:p>
        </w:tc>
        <w:tc>
          <w:tcPr>
            <w:tcW w:w="1520" w:type="dxa"/>
            <w:vMerge/>
            <w:tcBorders>
              <w:left w:val="nil"/>
              <w:bottom w:val="single" w:sz="8" w:space="0" w:color="auto"/>
              <w:right w:val="single" w:sz="8" w:space="0" w:color="auto"/>
            </w:tcBorders>
            <w:shd w:val="clear" w:color="000000" w:fill="FFFFFF"/>
            <w:noWrap/>
            <w:vAlign w:val="center"/>
            <w:hideMark/>
          </w:tcPr>
          <w:p w14:paraId="33ED0AB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88225E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A198808"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10845AD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409D01C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2,058 </w:t>
            </w:r>
          </w:p>
        </w:tc>
        <w:tc>
          <w:tcPr>
            <w:tcW w:w="1260" w:type="dxa"/>
            <w:tcBorders>
              <w:top w:val="nil"/>
              <w:left w:val="nil"/>
              <w:bottom w:val="single" w:sz="4" w:space="0" w:color="auto"/>
              <w:right w:val="nil"/>
            </w:tcBorders>
            <w:shd w:val="clear" w:color="000000" w:fill="FFFFFF"/>
            <w:noWrap/>
            <w:vAlign w:val="center"/>
            <w:hideMark/>
          </w:tcPr>
          <w:p w14:paraId="625B1BA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14,942 </w:t>
            </w:r>
          </w:p>
        </w:tc>
        <w:tc>
          <w:tcPr>
            <w:tcW w:w="1260" w:type="dxa"/>
            <w:tcBorders>
              <w:top w:val="nil"/>
              <w:left w:val="nil"/>
              <w:bottom w:val="single" w:sz="4" w:space="0" w:color="auto"/>
              <w:right w:val="single" w:sz="8" w:space="0" w:color="auto"/>
            </w:tcBorders>
            <w:shd w:val="clear" w:color="000000" w:fill="FFFFFF"/>
            <w:noWrap/>
            <w:vAlign w:val="center"/>
            <w:hideMark/>
          </w:tcPr>
          <w:p w14:paraId="5C41552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34,060 </w:t>
            </w:r>
          </w:p>
        </w:tc>
        <w:tc>
          <w:tcPr>
            <w:tcW w:w="1260" w:type="dxa"/>
            <w:tcBorders>
              <w:top w:val="nil"/>
              <w:left w:val="nil"/>
              <w:bottom w:val="single" w:sz="4" w:space="0" w:color="auto"/>
              <w:right w:val="nil"/>
            </w:tcBorders>
            <w:shd w:val="clear" w:color="000000" w:fill="FFFFFF"/>
            <w:noWrap/>
            <w:vAlign w:val="center"/>
            <w:hideMark/>
          </w:tcPr>
          <w:p w14:paraId="516D61F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1,711 </w:t>
            </w:r>
          </w:p>
        </w:tc>
        <w:tc>
          <w:tcPr>
            <w:tcW w:w="1260" w:type="dxa"/>
            <w:tcBorders>
              <w:top w:val="nil"/>
              <w:left w:val="nil"/>
              <w:bottom w:val="single" w:sz="4" w:space="0" w:color="auto"/>
              <w:right w:val="nil"/>
            </w:tcBorders>
            <w:shd w:val="clear" w:color="000000" w:fill="FFFFFF"/>
            <w:noWrap/>
            <w:vAlign w:val="center"/>
            <w:hideMark/>
          </w:tcPr>
          <w:p w14:paraId="6C53E03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16,471 </w:t>
            </w:r>
          </w:p>
        </w:tc>
        <w:tc>
          <w:tcPr>
            <w:tcW w:w="1260" w:type="dxa"/>
            <w:tcBorders>
              <w:top w:val="nil"/>
              <w:left w:val="nil"/>
              <w:bottom w:val="single" w:sz="4" w:space="0" w:color="auto"/>
              <w:right w:val="single" w:sz="8" w:space="0" w:color="auto"/>
            </w:tcBorders>
            <w:shd w:val="clear" w:color="000000" w:fill="FFFFFF"/>
            <w:noWrap/>
            <w:vAlign w:val="center"/>
            <w:hideMark/>
          </w:tcPr>
          <w:p w14:paraId="68CCE97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46,069 </w:t>
            </w:r>
          </w:p>
        </w:tc>
        <w:tc>
          <w:tcPr>
            <w:tcW w:w="1520" w:type="dxa"/>
            <w:vMerge w:val="restart"/>
            <w:tcBorders>
              <w:top w:val="nil"/>
              <w:left w:val="nil"/>
              <w:right w:val="single" w:sz="8" w:space="0" w:color="auto"/>
            </w:tcBorders>
            <w:shd w:val="clear" w:color="000000" w:fill="FFFFFF"/>
            <w:noWrap/>
            <w:vAlign w:val="center"/>
            <w:hideMark/>
          </w:tcPr>
          <w:p w14:paraId="1824FAC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DB4A2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5C5CB5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0167E4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39F65F8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BBC793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4A11560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3F4748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427D4B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5718FAC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2,058 </w:t>
            </w:r>
          </w:p>
        </w:tc>
        <w:tc>
          <w:tcPr>
            <w:tcW w:w="1260" w:type="dxa"/>
            <w:tcBorders>
              <w:top w:val="nil"/>
              <w:left w:val="nil"/>
              <w:bottom w:val="single" w:sz="4" w:space="0" w:color="auto"/>
              <w:right w:val="nil"/>
            </w:tcBorders>
            <w:shd w:val="clear" w:color="000000" w:fill="FFFFFF"/>
            <w:noWrap/>
            <w:vAlign w:val="center"/>
            <w:hideMark/>
          </w:tcPr>
          <w:p w14:paraId="74596CE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5,978 </w:t>
            </w:r>
          </w:p>
        </w:tc>
        <w:tc>
          <w:tcPr>
            <w:tcW w:w="1260" w:type="dxa"/>
            <w:tcBorders>
              <w:top w:val="nil"/>
              <w:left w:val="nil"/>
              <w:bottom w:val="single" w:sz="4" w:space="0" w:color="auto"/>
              <w:right w:val="single" w:sz="8" w:space="0" w:color="auto"/>
            </w:tcBorders>
            <w:shd w:val="clear" w:color="000000" w:fill="FFFFFF"/>
            <w:noWrap/>
            <w:vAlign w:val="center"/>
            <w:hideMark/>
          </w:tcPr>
          <w:p w14:paraId="25B38DC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22,738 </w:t>
            </w:r>
          </w:p>
        </w:tc>
        <w:tc>
          <w:tcPr>
            <w:tcW w:w="1260" w:type="dxa"/>
            <w:tcBorders>
              <w:top w:val="nil"/>
              <w:left w:val="nil"/>
              <w:bottom w:val="single" w:sz="4" w:space="0" w:color="auto"/>
              <w:right w:val="nil"/>
            </w:tcBorders>
            <w:shd w:val="clear" w:color="000000" w:fill="FFFFFF"/>
            <w:noWrap/>
            <w:vAlign w:val="center"/>
            <w:hideMark/>
          </w:tcPr>
          <w:p w14:paraId="74528CB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1,711 </w:t>
            </w:r>
          </w:p>
        </w:tc>
        <w:tc>
          <w:tcPr>
            <w:tcW w:w="1260" w:type="dxa"/>
            <w:tcBorders>
              <w:top w:val="nil"/>
              <w:left w:val="nil"/>
              <w:bottom w:val="single" w:sz="4" w:space="0" w:color="auto"/>
              <w:right w:val="nil"/>
            </w:tcBorders>
            <w:shd w:val="clear" w:color="000000" w:fill="FFFFFF"/>
            <w:noWrap/>
            <w:vAlign w:val="center"/>
            <w:hideMark/>
          </w:tcPr>
          <w:p w14:paraId="1DED33A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6,703 </w:t>
            </w:r>
          </w:p>
        </w:tc>
        <w:tc>
          <w:tcPr>
            <w:tcW w:w="1260" w:type="dxa"/>
            <w:tcBorders>
              <w:top w:val="nil"/>
              <w:left w:val="nil"/>
              <w:bottom w:val="single" w:sz="4" w:space="0" w:color="auto"/>
              <w:right w:val="single" w:sz="8" w:space="0" w:color="auto"/>
            </w:tcBorders>
            <w:shd w:val="clear" w:color="000000" w:fill="FFFFFF"/>
            <w:noWrap/>
            <w:vAlign w:val="center"/>
            <w:hideMark/>
          </w:tcPr>
          <w:p w14:paraId="2FE2779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27,762 </w:t>
            </w:r>
          </w:p>
        </w:tc>
        <w:tc>
          <w:tcPr>
            <w:tcW w:w="1520" w:type="dxa"/>
            <w:vMerge/>
            <w:tcBorders>
              <w:left w:val="nil"/>
              <w:right w:val="single" w:sz="8" w:space="0" w:color="auto"/>
            </w:tcBorders>
            <w:shd w:val="clear" w:color="000000" w:fill="FFFFFF"/>
            <w:noWrap/>
            <w:vAlign w:val="center"/>
            <w:hideMark/>
          </w:tcPr>
          <w:p w14:paraId="1E12960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ACF0B8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61EA7E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11B524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003165F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2,058 </w:t>
            </w:r>
          </w:p>
        </w:tc>
        <w:tc>
          <w:tcPr>
            <w:tcW w:w="1260" w:type="dxa"/>
            <w:tcBorders>
              <w:top w:val="nil"/>
              <w:left w:val="nil"/>
              <w:bottom w:val="single" w:sz="4" w:space="0" w:color="auto"/>
              <w:right w:val="nil"/>
            </w:tcBorders>
            <w:shd w:val="clear" w:color="000000" w:fill="FFFFFF"/>
            <w:noWrap/>
            <w:vAlign w:val="center"/>
            <w:hideMark/>
          </w:tcPr>
          <w:p w14:paraId="0220556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6,608 </w:t>
            </w:r>
          </w:p>
        </w:tc>
        <w:tc>
          <w:tcPr>
            <w:tcW w:w="1260" w:type="dxa"/>
            <w:tcBorders>
              <w:top w:val="nil"/>
              <w:left w:val="nil"/>
              <w:bottom w:val="single" w:sz="4" w:space="0" w:color="auto"/>
              <w:right w:val="single" w:sz="8" w:space="0" w:color="auto"/>
            </w:tcBorders>
            <w:shd w:val="clear" w:color="000000" w:fill="FFFFFF"/>
            <w:noWrap/>
            <w:vAlign w:val="center"/>
            <w:hideMark/>
          </w:tcPr>
          <w:p w14:paraId="2D77E54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13,962 </w:t>
            </w:r>
          </w:p>
        </w:tc>
        <w:tc>
          <w:tcPr>
            <w:tcW w:w="1260" w:type="dxa"/>
            <w:tcBorders>
              <w:top w:val="nil"/>
              <w:left w:val="nil"/>
              <w:bottom w:val="single" w:sz="4" w:space="0" w:color="auto"/>
              <w:right w:val="nil"/>
            </w:tcBorders>
            <w:shd w:val="clear" w:color="000000" w:fill="FFFFFF"/>
            <w:noWrap/>
            <w:vAlign w:val="center"/>
            <w:hideMark/>
          </w:tcPr>
          <w:p w14:paraId="6BA456E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1,711 </w:t>
            </w:r>
          </w:p>
        </w:tc>
        <w:tc>
          <w:tcPr>
            <w:tcW w:w="1260" w:type="dxa"/>
            <w:tcBorders>
              <w:top w:val="nil"/>
              <w:left w:val="nil"/>
              <w:bottom w:val="single" w:sz="4" w:space="0" w:color="auto"/>
              <w:right w:val="nil"/>
            </w:tcBorders>
            <w:shd w:val="clear" w:color="000000" w:fill="FFFFFF"/>
            <w:noWrap/>
            <w:vAlign w:val="center"/>
            <w:hideMark/>
          </w:tcPr>
          <w:p w14:paraId="1AA6F9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7,372 </w:t>
            </w:r>
          </w:p>
        </w:tc>
        <w:tc>
          <w:tcPr>
            <w:tcW w:w="1260" w:type="dxa"/>
            <w:tcBorders>
              <w:top w:val="nil"/>
              <w:left w:val="nil"/>
              <w:bottom w:val="single" w:sz="4" w:space="0" w:color="auto"/>
              <w:right w:val="single" w:sz="8" w:space="0" w:color="auto"/>
            </w:tcBorders>
            <w:shd w:val="clear" w:color="000000" w:fill="FFFFFF"/>
            <w:noWrap/>
            <w:vAlign w:val="center"/>
            <w:hideMark/>
          </w:tcPr>
          <w:p w14:paraId="12AE60F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29,278 </w:t>
            </w:r>
          </w:p>
        </w:tc>
        <w:tc>
          <w:tcPr>
            <w:tcW w:w="1520" w:type="dxa"/>
            <w:vMerge/>
            <w:tcBorders>
              <w:left w:val="nil"/>
              <w:right w:val="single" w:sz="8" w:space="0" w:color="auto"/>
            </w:tcBorders>
            <w:shd w:val="clear" w:color="000000" w:fill="FFFFFF"/>
            <w:noWrap/>
            <w:vAlign w:val="center"/>
            <w:hideMark/>
          </w:tcPr>
          <w:p w14:paraId="46CB92E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DE455E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3F9CD3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142F0B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6019F46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2,058 </w:t>
            </w:r>
          </w:p>
        </w:tc>
        <w:tc>
          <w:tcPr>
            <w:tcW w:w="1260" w:type="dxa"/>
            <w:tcBorders>
              <w:top w:val="nil"/>
              <w:left w:val="nil"/>
              <w:bottom w:val="single" w:sz="4" w:space="0" w:color="auto"/>
              <w:right w:val="nil"/>
            </w:tcBorders>
            <w:shd w:val="clear" w:color="000000" w:fill="FFFFFF"/>
            <w:noWrap/>
            <w:vAlign w:val="center"/>
            <w:hideMark/>
          </w:tcPr>
          <w:p w14:paraId="5EC2BFC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1,256 </w:t>
            </w:r>
          </w:p>
        </w:tc>
        <w:tc>
          <w:tcPr>
            <w:tcW w:w="1260" w:type="dxa"/>
            <w:tcBorders>
              <w:top w:val="nil"/>
              <w:left w:val="nil"/>
              <w:bottom w:val="single" w:sz="4" w:space="0" w:color="auto"/>
              <w:right w:val="single" w:sz="8" w:space="0" w:color="auto"/>
            </w:tcBorders>
            <w:shd w:val="clear" w:color="000000" w:fill="FFFFFF"/>
            <w:noWrap/>
            <w:vAlign w:val="center"/>
            <w:hideMark/>
          </w:tcPr>
          <w:p w14:paraId="7045233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11,079 </w:t>
            </w:r>
          </w:p>
        </w:tc>
        <w:tc>
          <w:tcPr>
            <w:tcW w:w="1260" w:type="dxa"/>
            <w:tcBorders>
              <w:top w:val="nil"/>
              <w:left w:val="nil"/>
              <w:bottom w:val="single" w:sz="4" w:space="0" w:color="auto"/>
              <w:right w:val="nil"/>
            </w:tcBorders>
            <w:shd w:val="clear" w:color="000000" w:fill="FFFFFF"/>
            <w:noWrap/>
            <w:vAlign w:val="center"/>
            <w:hideMark/>
          </w:tcPr>
          <w:p w14:paraId="2765E07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1,711 </w:t>
            </w:r>
          </w:p>
        </w:tc>
        <w:tc>
          <w:tcPr>
            <w:tcW w:w="1260" w:type="dxa"/>
            <w:tcBorders>
              <w:top w:val="nil"/>
              <w:left w:val="nil"/>
              <w:bottom w:val="single" w:sz="4" w:space="0" w:color="auto"/>
              <w:right w:val="nil"/>
            </w:tcBorders>
            <w:shd w:val="clear" w:color="000000" w:fill="FFFFFF"/>
            <w:noWrap/>
            <w:vAlign w:val="center"/>
            <w:hideMark/>
          </w:tcPr>
          <w:p w14:paraId="0A60C7B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949 </w:t>
            </w:r>
          </w:p>
        </w:tc>
        <w:tc>
          <w:tcPr>
            <w:tcW w:w="1260" w:type="dxa"/>
            <w:tcBorders>
              <w:top w:val="nil"/>
              <w:left w:val="nil"/>
              <w:bottom w:val="single" w:sz="4" w:space="0" w:color="auto"/>
              <w:right w:val="single" w:sz="8" w:space="0" w:color="auto"/>
            </w:tcBorders>
            <w:shd w:val="clear" w:color="000000" w:fill="FFFFFF"/>
            <w:noWrap/>
            <w:vAlign w:val="center"/>
            <w:hideMark/>
          </w:tcPr>
          <w:p w14:paraId="3DDB725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3,528 </w:t>
            </w:r>
          </w:p>
        </w:tc>
        <w:tc>
          <w:tcPr>
            <w:tcW w:w="1520" w:type="dxa"/>
            <w:vMerge/>
            <w:tcBorders>
              <w:left w:val="nil"/>
              <w:right w:val="single" w:sz="8" w:space="0" w:color="auto"/>
            </w:tcBorders>
            <w:shd w:val="clear" w:color="000000" w:fill="FFFFFF"/>
            <w:noWrap/>
            <w:vAlign w:val="center"/>
            <w:hideMark/>
          </w:tcPr>
          <w:p w14:paraId="26BDE41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326850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BC0F31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43B51B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02BB8DF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2,058 </w:t>
            </w:r>
          </w:p>
        </w:tc>
        <w:tc>
          <w:tcPr>
            <w:tcW w:w="1260" w:type="dxa"/>
            <w:tcBorders>
              <w:top w:val="nil"/>
              <w:left w:val="nil"/>
              <w:bottom w:val="single" w:sz="4" w:space="0" w:color="auto"/>
              <w:right w:val="nil"/>
            </w:tcBorders>
            <w:shd w:val="clear" w:color="000000" w:fill="FFFFFF"/>
            <w:noWrap/>
            <w:vAlign w:val="center"/>
            <w:hideMark/>
          </w:tcPr>
          <w:p w14:paraId="7041E91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7,568 </w:t>
            </w:r>
          </w:p>
        </w:tc>
        <w:tc>
          <w:tcPr>
            <w:tcW w:w="1260" w:type="dxa"/>
            <w:tcBorders>
              <w:top w:val="nil"/>
              <w:left w:val="nil"/>
              <w:bottom w:val="single" w:sz="4" w:space="0" w:color="auto"/>
              <w:right w:val="single" w:sz="8" w:space="0" w:color="auto"/>
            </w:tcBorders>
            <w:shd w:val="clear" w:color="000000" w:fill="FFFFFF"/>
            <w:noWrap/>
            <w:vAlign w:val="center"/>
            <w:hideMark/>
          </w:tcPr>
          <w:p w14:paraId="2B97DF3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35,701 </w:t>
            </w:r>
          </w:p>
        </w:tc>
        <w:tc>
          <w:tcPr>
            <w:tcW w:w="1260" w:type="dxa"/>
            <w:tcBorders>
              <w:top w:val="nil"/>
              <w:left w:val="nil"/>
              <w:bottom w:val="single" w:sz="4" w:space="0" w:color="auto"/>
              <w:right w:val="nil"/>
            </w:tcBorders>
            <w:shd w:val="clear" w:color="000000" w:fill="FFFFFF"/>
            <w:noWrap/>
            <w:vAlign w:val="center"/>
            <w:hideMark/>
          </w:tcPr>
          <w:p w14:paraId="7C5B12E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1,711 </w:t>
            </w:r>
          </w:p>
        </w:tc>
        <w:tc>
          <w:tcPr>
            <w:tcW w:w="1260" w:type="dxa"/>
            <w:tcBorders>
              <w:top w:val="nil"/>
              <w:left w:val="nil"/>
              <w:bottom w:val="single" w:sz="4" w:space="0" w:color="auto"/>
              <w:right w:val="nil"/>
            </w:tcBorders>
            <w:shd w:val="clear" w:color="000000" w:fill="FFFFFF"/>
            <w:noWrap/>
            <w:vAlign w:val="center"/>
            <w:hideMark/>
          </w:tcPr>
          <w:p w14:paraId="4CF009A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9,922 </w:t>
            </w:r>
          </w:p>
        </w:tc>
        <w:tc>
          <w:tcPr>
            <w:tcW w:w="1260" w:type="dxa"/>
            <w:tcBorders>
              <w:top w:val="nil"/>
              <w:left w:val="nil"/>
              <w:bottom w:val="single" w:sz="4" w:space="0" w:color="auto"/>
              <w:right w:val="single" w:sz="8" w:space="0" w:color="auto"/>
            </w:tcBorders>
            <w:shd w:val="clear" w:color="000000" w:fill="FFFFFF"/>
            <w:noWrap/>
            <w:vAlign w:val="center"/>
            <w:hideMark/>
          </w:tcPr>
          <w:p w14:paraId="2FAFCD5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33,486 </w:t>
            </w:r>
          </w:p>
        </w:tc>
        <w:tc>
          <w:tcPr>
            <w:tcW w:w="1520" w:type="dxa"/>
            <w:vMerge/>
            <w:tcBorders>
              <w:left w:val="nil"/>
              <w:right w:val="single" w:sz="8" w:space="0" w:color="auto"/>
            </w:tcBorders>
            <w:shd w:val="clear" w:color="000000" w:fill="FFFFFF"/>
            <w:noWrap/>
            <w:vAlign w:val="center"/>
            <w:hideMark/>
          </w:tcPr>
          <w:p w14:paraId="06659C3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7D0F638"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77CA4D5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705B66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2132ABC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2,058 </w:t>
            </w:r>
          </w:p>
        </w:tc>
        <w:tc>
          <w:tcPr>
            <w:tcW w:w="1260" w:type="dxa"/>
            <w:tcBorders>
              <w:top w:val="nil"/>
              <w:left w:val="nil"/>
              <w:bottom w:val="single" w:sz="8" w:space="0" w:color="auto"/>
              <w:right w:val="nil"/>
            </w:tcBorders>
            <w:shd w:val="clear" w:color="000000" w:fill="FFFFFF"/>
            <w:noWrap/>
            <w:vAlign w:val="center"/>
            <w:hideMark/>
          </w:tcPr>
          <w:p w14:paraId="2FF5243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22,511 </w:t>
            </w:r>
          </w:p>
        </w:tc>
        <w:tc>
          <w:tcPr>
            <w:tcW w:w="1260" w:type="dxa"/>
            <w:tcBorders>
              <w:top w:val="nil"/>
              <w:left w:val="nil"/>
              <w:bottom w:val="single" w:sz="8" w:space="0" w:color="auto"/>
              <w:right w:val="single" w:sz="8" w:space="0" w:color="auto"/>
            </w:tcBorders>
            <w:shd w:val="clear" w:color="000000" w:fill="FFFFFF"/>
            <w:noWrap/>
            <w:vAlign w:val="center"/>
            <w:hideMark/>
          </w:tcPr>
          <w:p w14:paraId="6A7B6F4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52,406 </w:t>
            </w:r>
          </w:p>
        </w:tc>
        <w:tc>
          <w:tcPr>
            <w:tcW w:w="1260" w:type="dxa"/>
            <w:tcBorders>
              <w:top w:val="nil"/>
              <w:left w:val="nil"/>
              <w:bottom w:val="single" w:sz="8" w:space="0" w:color="auto"/>
              <w:right w:val="nil"/>
            </w:tcBorders>
            <w:shd w:val="clear" w:color="000000" w:fill="FFFFFF"/>
            <w:noWrap/>
            <w:vAlign w:val="center"/>
            <w:hideMark/>
          </w:tcPr>
          <w:p w14:paraId="1C67F49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1,711 </w:t>
            </w:r>
          </w:p>
        </w:tc>
        <w:tc>
          <w:tcPr>
            <w:tcW w:w="1260" w:type="dxa"/>
            <w:tcBorders>
              <w:top w:val="nil"/>
              <w:left w:val="nil"/>
              <w:bottom w:val="single" w:sz="8" w:space="0" w:color="auto"/>
              <w:right w:val="nil"/>
            </w:tcBorders>
            <w:shd w:val="clear" w:color="000000" w:fill="FFFFFF"/>
            <w:noWrap/>
            <w:vAlign w:val="center"/>
            <w:hideMark/>
          </w:tcPr>
          <w:p w14:paraId="5B1E445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26,393 </w:t>
            </w:r>
          </w:p>
        </w:tc>
        <w:tc>
          <w:tcPr>
            <w:tcW w:w="1260" w:type="dxa"/>
            <w:tcBorders>
              <w:top w:val="nil"/>
              <w:left w:val="nil"/>
              <w:bottom w:val="single" w:sz="8" w:space="0" w:color="auto"/>
              <w:right w:val="single" w:sz="8" w:space="0" w:color="auto"/>
            </w:tcBorders>
            <w:shd w:val="clear" w:color="000000" w:fill="FFFFFF"/>
            <w:noWrap/>
            <w:vAlign w:val="center"/>
            <w:hideMark/>
          </w:tcPr>
          <w:p w14:paraId="33311D3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60,449 </w:t>
            </w:r>
          </w:p>
        </w:tc>
        <w:tc>
          <w:tcPr>
            <w:tcW w:w="1520" w:type="dxa"/>
            <w:vMerge/>
            <w:tcBorders>
              <w:left w:val="nil"/>
              <w:bottom w:val="single" w:sz="8" w:space="0" w:color="auto"/>
              <w:right w:val="single" w:sz="8" w:space="0" w:color="auto"/>
            </w:tcBorders>
            <w:shd w:val="clear" w:color="000000" w:fill="FFFFFF"/>
            <w:noWrap/>
            <w:vAlign w:val="center"/>
            <w:hideMark/>
          </w:tcPr>
          <w:p w14:paraId="7E39BB3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3C467A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6827AC3"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06AC826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2314658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271 </w:t>
            </w:r>
          </w:p>
        </w:tc>
        <w:tc>
          <w:tcPr>
            <w:tcW w:w="1260" w:type="dxa"/>
            <w:tcBorders>
              <w:top w:val="nil"/>
              <w:left w:val="nil"/>
              <w:bottom w:val="single" w:sz="4" w:space="0" w:color="auto"/>
              <w:right w:val="nil"/>
            </w:tcBorders>
            <w:shd w:val="clear" w:color="000000" w:fill="FFFFFF"/>
            <w:noWrap/>
            <w:vAlign w:val="center"/>
            <w:hideMark/>
          </w:tcPr>
          <w:p w14:paraId="608846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18,456 </w:t>
            </w:r>
          </w:p>
        </w:tc>
        <w:tc>
          <w:tcPr>
            <w:tcW w:w="1260" w:type="dxa"/>
            <w:tcBorders>
              <w:top w:val="nil"/>
              <w:left w:val="nil"/>
              <w:bottom w:val="single" w:sz="4" w:space="0" w:color="auto"/>
              <w:right w:val="single" w:sz="8" w:space="0" w:color="auto"/>
            </w:tcBorders>
            <w:shd w:val="clear" w:color="000000" w:fill="FFFFFF"/>
            <w:noWrap/>
            <w:vAlign w:val="center"/>
            <w:hideMark/>
          </w:tcPr>
          <w:p w14:paraId="66F5837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43,359 </w:t>
            </w:r>
          </w:p>
        </w:tc>
        <w:tc>
          <w:tcPr>
            <w:tcW w:w="1260" w:type="dxa"/>
            <w:tcBorders>
              <w:top w:val="nil"/>
              <w:left w:val="nil"/>
              <w:bottom w:val="single" w:sz="4" w:space="0" w:color="auto"/>
              <w:right w:val="nil"/>
            </w:tcBorders>
            <w:shd w:val="clear" w:color="000000" w:fill="FFFFFF"/>
            <w:noWrap/>
            <w:vAlign w:val="center"/>
            <w:hideMark/>
          </w:tcPr>
          <w:p w14:paraId="73C280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291 </w:t>
            </w:r>
          </w:p>
        </w:tc>
        <w:tc>
          <w:tcPr>
            <w:tcW w:w="1260" w:type="dxa"/>
            <w:tcBorders>
              <w:top w:val="nil"/>
              <w:left w:val="nil"/>
              <w:bottom w:val="single" w:sz="4" w:space="0" w:color="auto"/>
              <w:right w:val="nil"/>
            </w:tcBorders>
            <w:shd w:val="clear" w:color="000000" w:fill="FFFFFF"/>
            <w:noWrap/>
            <w:vAlign w:val="center"/>
            <w:hideMark/>
          </w:tcPr>
          <w:p w14:paraId="07BEB3F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20,394 </w:t>
            </w:r>
          </w:p>
        </w:tc>
        <w:tc>
          <w:tcPr>
            <w:tcW w:w="1260" w:type="dxa"/>
            <w:tcBorders>
              <w:top w:val="nil"/>
              <w:left w:val="nil"/>
              <w:bottom w:val="single" w:sz="4" w:space="0" w:color="auto"/>
              <w:right w:val="single" w:sz="8" w:space="0" w:color="auto"/>
            </w:tcBorders>
            <w:shd w:val="clear" w:color="000000" w:fill="FFFFFF"/>
            <w:noWrap/>
            <w:vAlign w:val="center"/>
            <w:hideMark/>
          </w:tcPr>
          <w:p w14:paraId="3A0A3AA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39,598 </w:t>
            </w:r>
          </w:p>
        </w:tc>
        <w:tc>
          <w:tcPr>
            <w:tcW w:w="1520" w:type="dxa"/>
            <w:vMerge w:val="restart"/>
            <w:tcBorders>
              <w:top w:val="nil"/>
              <w:left w:val="nil"/>
              <w:right w:val="single" w:sz="8" w:space="0" w:color="auto"/>
            </w:tcBorders>
            <w:shd w:val="clear" w:color="000000" w:fill="FFFFFF"/>
            <w:noWrap/>
            <w:vAlign w:val="center"/>
            <w:hideMark/>
          </w:tcPr>
          <w:p w14:paraId="35782C0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E3DAD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F35369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77B9F0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1C90087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CA07C1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28318C8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0CA26F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645F11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143F59C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271 </w:t>
            </w:r>
          </w:p>
        </w:tc>
        <w:tc>
          <w:tcPr>
            <w:tcW w:w="1260" w:type="dxa"/>
            <w:tcBorders>
              <w:top w:val="nil"/>
              <w:left w:val="nil"/>
              <w:bottom w:val="single" w:sz="4" w:space="0" w:color="auto"/>
              <w:right w:val="nil"/>
            </w:tcBorders>
            <w:shd w:val="clear" w:color="000000" w:fill="FFFFFF"/>
            <w:noWrap/>
            <w:vAlign w:val="center"/>
            <w:hideMark/>
          </w:tcPr>
          <w:p w14:paraId="5D63C6E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9,147 </w:t>
            </w:r>
          </w:p>
        </w:tc>
        <w:tc>
          <w:tcPr>
            <w:tcW w:w="1260" w:type="dxa"/>
            <w:tcBorders>
              <w:top w:val="nil"/>
              <w:left w:val="nil"/>
              <w:bottom w:val="single" w:sz="4" w:space="0" w:color="auto"/>
              <w:right w:val="single" w:sz="8" w:space="0" w:color="auto"/>
            </w:tcBorders>
            <w:shd w:val="clear" w:color="000000" w:fill="FFFFFF"/>
            <w:noWrap/>
            <w:vAlign w:val="center"/>
            <w:hideMark/>
          </w:tcPr>
          <w:p w14:paraId="57D2CB8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27,809 </w:t>
            </w:r>
          </w:p>
        </w:tc>
        <w:tc>
          <w:tcPr>
            <w:tcW w:w="1260" w:type="dxa"/>
            <w:tcBorders>
              <w:top w:val="nil"/>
              <w:left w:val="nil"/>
              <w:bottom w:val="single" w:sz="4" w:space="0" w:color="auto"/>
              <w:right w:val="nil"/>
            </w:tcBorders>
            <w:shd w:val="clear" w:color="000000" w:fill="FFFFFF"/>
            <w:noWrap/>
            <w:vAlign w:val="center"/>
            <w:hideMark/>
          </w:tcPr>
          <w:p w14:paraId="4CD6258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291 </w:t>
            </w:r>
          </w:p>
        </w:tc>
        <w:tc>
          <w:tcPr>
            <w:tcW w:w="1260" w:type="dxa"/>
            <w:tcBorders>
              <w:top w:val="nil"/>
              <w:left w:val="nil"/>
              <w:bottom w:val="single" w:sz="4" w:space="0" w:color="auto"/>
              <w:right w:val="nil"/>
            </w:tcBorders>
            <w:shd w:val="clear" w:color="000000" w:fill="FFFFFF"/>
            <w:noWrap/>
            <w:vAlign w:val="center"/>
            <w:hideMark/>
          </w:tcPr>
          <w:p w14:paraId="4E6A63B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10,239 </w:t>
            </w:r>
          </w:p>
        </w:tc>
        <w:tc>
          <w:tcPr>
            <w:tcW w:w="1260" w:type="dxa"/>
            <w:tcBorders>
              <w:top w:val="nil"/>
              <w:left w:val="nil"/>
              <w:bottom w:val="single" w:sz="4" w:space="0" w:color="auto"/>
              <w:right w:val="single" w:sz="8" w:space="0" w:color="auto"/>
            </w:tcBorders>
            <w:shd w:val="clear" w:color="000000" w:fill="FFFFFF"/>
            <w:noWrap/>
            <w:vAlign w:val="center"/>
            <w:hideMark/>
          </w:tcPr>
          <w:p w14:paraId="62803BB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26,036 </w:t>
            </w:r>
          </w:p>
        </w:tc>
        <w:tc>
          <w:tcPr>
            <w:tcW w:w="1520" w:type="dxa"/>
            <w:vMerge/>
            <w:tcBorders>
              <w:left w:val="nil"/>
              <w:right w:val="single" w:sz="8" w:space="0" w:color="auto"/>
            </w:tcBorders>
            <w:shd w:val="clear" w:color="000000" w:fill="FFFFFF"/>
            <w:noWrap/>
            <w:vAlign w:val="center"/>
            <w:hideMark/>
          </w:tcPr>
          <w:p w14:paraId="6C80E72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10B1F4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FE9E9F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BC0B1E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4A7574E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271 </w:t>
            </w:r>
          </w:p>
        </w:tc>
        <w:tc>
          <w:tcPr>
            <w:tcW w:w="1260" w:type="dxa"/>
            <w:tcBorders>
              <w:top w:val="nil"/>
              <w:left w:val="nil"/>
              <w:bottom w:val="single" w:sz="4" w:space="0" w:color="auto"/>
              <w:right w:val="nil"/>
            </w:tcBorders>
            <w:shd w:val="clear" w:color="000000" w:fill="FFFFFF"/>
            <w:noWrap/>
            <w:vAlign w:val="center"/>
            <w:hideMark/>
          </w:tcPr>
          <w:p w14:paraId="1711E20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7,393 </w:t>
            </w:r>
          </w:p>
        </w:tc>
        <w:tc>
          <w:tcPr>
            <w:tcW w:w="1260" w:type="dxa"/>
            <w:tcBorders>
              <w:top w:val="nil"/>
              <w:left w:val="nil"/>
              <w:bottom w:val="single" w:sz="4" w:space="0" w:color="auto"/>
              <w:right w:val="single" w:sz="8" w:space="0" w:color="auto"/>
            </w:tcBorders>
            <w:shd w:val="clear" w:color="000000" w:fill="FFFFFF"/>
            <w:noWrap/>
            <w:vAlign w:val="center"/>
            <w:hideMark/>
          </w:tcPr>
          <w:p w14:paraId="241853C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19,267 </w:t>
            </w:r>
          </w:p>
        </w:tc>
        <w:tc>
          <w:tcPr>
            <w:tcW w:w="1260" w:type="dxa"/>
            <w:tcBorders>
              <w:top w:val="nil"/>
              <w:left w:val="nil"/>
              <w:bottom w:val="single" w:sz="4" w:space="0" w:color="auto"/>
              <w:right w:val="nil"/>
            </w:tcBorders>
            <w:shd w:val="clear" w:color="000000" w:fill="FFFFFF"/>
            <w:noWrap/>
            <w:vAlign w:val="center"/>
            <w:hideMark/>
          </w:tcPr>
          <w:p w14:paraId="5451AB3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291 </w:t>
            </w:r>
          </w:p>
        </w:tc>
        <w:tc>
          <w:tcPr>
            <w:tcW w:w="1260" w:type="dxa"/>
            <w:tcBorders>
              <w:top w:val="nil"/>
              <w:left w:val="nil"/>
              <w:bottom w:val="single" w:sz="4" w:space="0" w:color="auto"/>
              <w:right w:val="nil"/>
            </w:tcBorders>
            <w:shd w:val="clear" w:color="000000" w:fill="FFFFFF"/>
            <w:noWrap/>
            <w:vAlign w:val="center"/>
            <w:hideMark/>
          </w:tcPr>
          <w:p w14:paraId="5C232FB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7,167 </w:t>
            </w:r>
          </w:p>
        </w:tc>
        <w:tc>
          <w:tcPr>
            <w:tcW w:w="1260" w:type="dxa"/>
            <w:tcBorders>
              <w:top w:val="nil"/>
              <w:left w:val="nil"/>
              <w:bottom w:val="single" w:sz="4" w:space="0" w:color="auto"/>
              <w:right w:val="single" w:sz="8" w:space="0" w:color="auto"/>
            </w:tcBorders>
            <w:shd w:val="clear" w:color="000000" w:fill="FFFFFF"/>
            <w:noWrap/>
            <w:vAlign w:val="center"/>
            <w:hideMark/>
          </w:tcPr>
          <w:p w14:paraId="4CEAFA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16,669 </w:t>
            </w:r>
          </w:p>
        </w:tc>
        <w:tc>
          <w:tcPr>
            <w:tcW w:w="1520" w:type="dxa"/>
            <w:vMerge/>
            <w:tcBorders>
              <w:left w:val="nil"/>
              <w:right w:val="single" w:sz="8" w:space="0" w:color="auto"/>
            </w:tcBorders>
            <w:shd w:val="clear" w:color="000000" w:fill="FFFFFF"/>
            <w:noWrap/>
            <w:vAlign w:val="center"/>
            <w:hideMark/>
          </w:tcPr>
          <w:p w14:paraId="6D92BA8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DEDFC6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2BC4DF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D07249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761483D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271 </w:t>
            </w:r>
          </w:p>
        </w:tc>
        <w:tc>
          <w:tcPr>
            <w:tcW w:w="1260" w:type="dxa"/>
            <w:tcBorders>
              <w:top w:val="nil"/>
              <w:left w:val="nil"/>
              <w:bottom w:val="single" w:sz="4" w:space="0" w:color="auto"/>
              <w:right w:val="nil"/>
            </w:tcBorders>
            <w:shd w:val="clear" w:color="000000" w:fill="FFFFFF"/>
            <w:noWrap/>
            <w:vAlign w:val="center"/>
            <w:hideMark/>
          </w:tcPr>
          <w:p w14:paraId="0C136D2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764 </w:t>
            </w:r>
          </w:p>
        </w:tc>
        <w:tc>
          <w:tcPr>
            <w:tcW w:w="1260" w:type="dxa"/>
            <w:tcBorders>
              <w:top w:val="nil"/>
              <w:left w:val="nil"/>
              <w:bottom w:val="single" w:sz="4" w:space="0" w:color="auto"/>
              <w:right w:val="single" w:sz="8" w:space="0" w:color="auto"/>
            </w:tcBorders>
            <w:shd w:val="clear" w:color="000000" w:fill="FFFFFF"/>
            <w:noWrap/>
            <w:vAlign w:val="center"/>
            <w:hideMark/>
          </w:tcPr>
          <w:p w14:paraId="60506AE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2,830 </w:t>
            </w:r>
          </w:p>
        </w:tc>
        <w:tc>
          <w:tcPr>
            <w:tcW w:w="1260" w:type="dxa"/>
            <w:tcBorders>
              <w:top w:val="nil"/>
              <w:left w:val="nil"/>
              <w:bottom w:val="single" w:sz="4" w:space="0" w:color="auto"/>
              <w:right w:val="nil"/>
            </w:tcBorders>
            <w:shd w:val="clear" w:color="000000" w:fill="FFFFFF"/>
            <w:noWrap/>
            <w:vAlign w:val="center"/>
            <w:hideMark/>
          </w:tcPr>
          <w:p w14:paraId="08212C8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291 </w:t>
            </w:r>
          </w:p>
        </w:tc>
        <w:tc>
          <w:tcPr>
            <w:tcW w:w="1260" w:type="dxa"/>
            <w:tcBorders>
              <w:top w:val="nil"/>
              <w:left w:val="nil"/>
              <w:bottom w:val="single" w:sz="4" w:space="0" w:color="auto"/>
              <w:right w:val="nil"/>
            </w:tcBorders>
            <w:shd w:val="clear" w:color="000000" w:fill="FFFFFF"/>
            <w:noWrap/>
            <w:vAlign w:val="center"/>
            <w:hideMark/>
          </w:tcPr>
          <w:p w14:paraId="7BB61B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990 </w:t>
            </w:r>
          </w:p>
        </w:tc>
        <w:tc>
          <w:tcPr>
            <w:tcW w:w="1260" w:type="dxa"/>
            <w:tcBorders>
              <w:top w:val="nil"/>
              <w:left w:val="nil"/>
              <w:bottom w:val="single" w:sz="4" w:space="0" w:color="auto"/>
              <w:right w:val="single" w:sz="8" w:space="0" w:color="auto"/>
            </w:tcBorders>
            <w:shd w:val="clear" w:color="000000" w:fill="FFFFFF"/>
            <w:noWrap/>
            <w:vAlign w:val="center"/>
            <w:hideMark/>
          </w:tcPr>
          <w:p w14:paraId="1444EDA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2,837 </w:t>
            </w:r>
          </w:p>
        </w:tc>
        <w:tc>
          <w:tcPr>
            <w:tcW w:w="1520" w:type="dxa"/>
            <w:vMerge/>
            <w:tcBorders>
              <w:left w:val="nil"/>
              <w:right w:val="single" w:sz="8" w:space="0" w:color="auto"/>
            </w:tcBorders>
            <w:shd w:val="clear" w:color="000000" w:fill="FFFFFF"/>
            <w:noWrap/>
            <w:vAlign w:val="center"/>
            <w:hideMark/>
          </w:tcPr>
          <w:p w14:paraId="335E910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E24DCB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DF8CCD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CD8252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5B1563F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271 </w:t>
            </w:r>
          </w:p>
        </w:tc>
        <w:tc>
          <w:tcPr>
            <w:tcW w:w="1260" w:type="dxa"/>
            <w:tcBorders>
              <w:top w:val="nil"/>
              <w:left w:val="nil"/>
              <w:bottom w:val="single" w:sz="4" w:space="0" w:color="auto"/>
              <w:right w:val="nil"/>
            </w:tcBorders>
            <w:shd w:val="clear" w:color="000000" w:fill="FFFFFF"/>
            <w:noWrap/>
            <w:vAlign w:val="center"/>
            <w:hideMark/>
          </w:tcPr>
          <w:p w14:paraId="5EA7DF2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11,160 </w:t>
            </w:r>
          </w:p>
        </w:tc>
        <w:tc>
          <w:tcPr>
            <w:tcW w:w="1260" w:type="dxa"/>
            <w:tcBorders>
              <w:top w:val="nil"/>
              <w:left w:val="nil"/>
              <w:bottom w:val="single" w:sz="4" w:space="0" w:color="auto"/>
              <w:right w:val="single" w:sz="8" w:space="0" w:color="auto"/>
            </w:tcBorders>
            <w:shd w:val="clear" w:color="000000" w:fill="FFFFFF"/>
            <w:noWrap/>
            <w:vAlign w:val="center"/>
            <w:hideMark/>
          </w:tcPr>
          <w:p w14:paraId="6929BE4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41,810 </w:t>
            </w:r>
          </w:p>
        </w:tc>
        <w:tc>
          <w:tcPr>
            <w:tcW w:w="1260" w:type="dxa"/>
            <w:tcBorders>
              <w:top w:val="nil"/>
              <w:left w:val="nil"/>
              <w:bottom w:val="single" w:sz="4" w:space="0" w:color="auto"/>
              <w:right w:val="nil"/>
            </w:tcBorders>
            <w:shd w:val="clear" w:color="000000" w:fill="FFFFFF"/>
            <w:noWrap/>
            <w:vAlign w:val="center"/>
            <w:hideMark/>
          </w:tcPr>
          <w:p w14:paraId="0174959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291 </w:t>
            </w:r>
          </w:p>
        </w:tc>
        <w:tc>
          <w:tcPr>
            <w:tcW w:w="1260" w:type="dxa"/>
            <w:tcBorders>
              <w:top w:val="nil"/>
              <w:left w:val="nil"/>
              <w:bottom w:val="single" w:sz="4" w:space="0" w:color="auto"/>
              <w:right w:val="nil"/>
            </w:tcBorders>
            <w:shd w:val="clear" w:color="000000" w:fill="FFFFFF"/>
            <w:noWrap/>
            <w:vAlign w:val="center"/>
            <w:hideMark/>
          </w:tcPr>
          <w:p w14:paraId="709B6A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9,853 </w:t>
            </w:r>
          </w:p>
        </w:tc>
        <w:tc>
          <w:tcPr>
            <w:tcW w:w="1260" w:type="dxa"/>
            <w:tcBorders>
              <w:top w:val="nil"/>
              <w:left w:val="nil"/>
              <w:bottom w:val="single" w:sz="4" w:space="0" w:color="auto"/>
              <w:right w:val="single" w:sz="8" w:space="0" w:color="auto"/>
            </w:tcBorders>
            <w:shd w:val="clear" w:color="000000" w:fill="FFFFFF"/>
            <w:noWrap/>
            <w:vAlign w:val="center"/>
            <w:hideMark/>
          </w:tcPr>
          <w:p w14:paraId="154D627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21,166 </w:t>
            </w:r>
          </w:p>
        </w:tc>
        <w:tc>
          <w:tcPr>
            <w:tcW w:w="1520" w:type="dxa"/>
            <w:vMerge/>
            <w:tcBorders>
              <w:left w:val="nil"/>
              <w:right w:val="single" w:sz="8" w:space="0" w:color="auto"/>
            </w:tcBorders>
            <w:shd w:val="clear" w:color="000000" w:fill="FFFFFF"/>
            <w:noWrap/>
            <w:vAlign w:val="center"/>
            <w:hideMark/>
          </w:tcPr>
          <w:p w14:paraId="54C6151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37492FB"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77352B6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4DCE179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766B85D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271 </w:t>
            </w:r>
          </w:p>
        </w:tc>
        <w:tc>
          <w:tcPr>
            <w:tcW w:w="1260" w:type="dxa"/>
            <w:tcBorders>
              <w:top w:val="nil"/>
              <w:left w:val="nil"/>
              <w:bottom w:val="single" w:sz="8" w:space="0" w:color="auto"/>
              <w:right w:val="nil"/>
            </w:tcBorders>
            <w:shd w:val="clear" w:color="000000" w:fill="FFFFFF"/>
            <w:noWrap/>
            <w:vAlign w:val="center"/>
            <w:hideMark/>
          </w:tcPr>
          <w:p w14:paraId="15F9A93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29,616 </w:t>
            </w:r>
          </w:p>
        </w:tc>
        <w:tc>
          <w:tcPr>
            <w:tcW w:w="1260" w:type="dxa"/>
            <w:tcBorders>
              <w:top w:val="nil"/>
              <w:left w:val="nil"/>
              <w:bottom w:val="single" w:sz="8" w:space="0" w:color="auto"/>
              <w:right w:val="single" w:sz="8" w:space="0" w:color="auto"/>
            </w:tcBorders>
            <w:shd w:val="clear" w:color="000000" w:fill="FFFFFF"/>
            <w:noWrap/>
            <w:vAlign w:val="center"/>
            <w:hideMark/>
          </w:tcPr>
          <w:p w14:paraId="25DCD0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69,679 </w:t>
            </w:r>
          </w:p>
        </w:tc>
        <w:tc>
          <w:tcPr>
            <w:tcW w:w="1260" w:type="dxa"/>
            <w:tcBorders>
              <w:top w:val="nil"/>
              <w:left w:val="nil"/>
              <w:bottom w:val="single" w:sz="8" w:space="0" w:color="auto"/>
              <w:right w:val="nil"/>
            </w:tcBorders>
            <w:shd w:val="clear" w:color="000000" w:fill="FFFFFF"/>
            <w:noWrap/>
            <w:vAlign w:val="center"/>
            <w:hideMark/>
          </w:tcPr>
          <w:p w14:paraId="232B7F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291 </w:t>
            </w:r>
          </w:p>
        </w:tc>
        <w:tc>
          <w:tcPr>
            <w:tcW w:w="1260" w:type="dxa"/>
            <w:tcBorders>
              <w:top w:val="nil"/>
              <w:left w:val="nil"/>
              <w:bottom w:val="single" w:sz="8" w:space="0" w:color="auto"/>
              <w:right w:val="nil"/>
            </w:tcBorders>
            <w:shd w:val="clear" w:color="000000" w:fill="FFFFFF"/>
            <w:noWrap/>
            <w:vAlign w:val="center"/>
            <w:hideMark/>
          </w:tcPr>
          <w:p w14:paraId="56D793A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30,248 </w:t>
            </w:r>
          </w:p>
        </w:tc>
        <w:tc>
          <w:tcPr>
            <w:tcW w:w="1260" w:type="dxa"/>
            <w:tcBorders>
              <w:top w:val="nil"/>
              <w:left w:val="nil"/>
              <w:bottom w:val="single" w:sz="8" w:space="0" w:color="auto"/>
              <w:right w:val="single" w:sz="8" w:space="0" w:color="auto"/>
            </w:tcBorders>
            <w:shd w:val="clear" w:color="000000" w:fill="FFFFFF"/>
            <w:noWrap/>
            <w:vAlign w:val="center"/>
            <w:hideMark/>
          </w:tcPr>
          <w:p w14:paraId="2748E88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49,880 </w:t>
            </w:r>
          </w:p>
        </w:tc>
        <w:tc>
          <w:tcPr>
            <w:tcW w:w="1520" w:type="dxa"/>
            <w:vMerge/>
            <w:tcBorders>
              <w:left w:val="nil"/>
              <w:bottom w:val="single" w:sz="8" w:space="0" w:color="auto"/>
              <w:right w:val="single" w:sz="8" w:space="0" w:color="auto"/>
            </w:tcBorders>
            <w:shd w:val="clear" w:color="000000" w:fill="FFFFFF"/>
            <w:noWrap/>
            <w:vAlign w:val="center"/>
            <w:hideMark/>
          </w:tcPr>
          <w:p w14:paraId="330D61F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818654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A3774E2"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4C8BE9C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2E95464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2FB6AFD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61,256 </w:t>
            </w:r>
          </w:p>
        </w:tc>
        <w:tc>
          <w:tcPr>
            <w:tcW w:w="1260" w:type="dxa"/>
            <w:tcBorders>
              <w:top w:val="nil"/>
              <w:left w:val="nil"/>
              <w:bottom w:val="single" w:sz="4" w:space="0" w:color="auto"/>
              <w:right w:val="single" w:sz="8" w:space="0" w:color="auto"/>
            </w:tcBorders>
            <w:shd w:val="clear" w:color="000000" w:fill="FFFFFF"/>
            <w:noWrap/>
            <w:vAlign w:val="center"/>
            <w:hideMark/>
          </w:tcPr>
          <w:p w14:paraId="0E85C4D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143,911 </w:t>
            </w:r>
          </w:p>
        </w:tc>
        <w:tc>
          <w:tcPr>
            <w:tcW w:w="1260" w:type="dxa"/>
            <w:tcBorders>
              <w:top w:val="nil"/>
              <w:left w:val="nil"/>
              <w:bottom w:val="single" w:sz="4" w:space="0" w:color="auto"/>
              <w:right w:val="nil"/>
            </w:tcBorders>
            <w:shd w:val="clear" w:color="000000" w:fill="FFFFFF"/>
            <w:noWrap/>
            <w:vAlign w:val="center"/>
            <w:hideMark/>
          </w:tcPr>
          <w:p w14:paraId="3CDC78B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710FE8C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47,440 </w:t>
            </w:r>
          </w:p>
        </w:tc>
        <w:tc>
          <w:tcPr>
            <w:tcW w:w="1260" w:type="dxa"/>
            <w:tcBorders>
              <w:top w:val="nil"/>
              <w:left w:val="nil"/>
              <w:bottom w:val="single" w:sz="4" w:space="0" w:color="auto"/>
              <w:right w:val="single" w:sz="8" w:space="0" w:color="auto"/>
            </w:tcBorders>
            <w:shd w:val="clear" w:color="000000" w:fill="FFFFFF"/>
            <w:noWrap/>
            <w:vAlign w:val="center"/>
            <w:hideMark/>
          </w:tcPr>
          <w:p w14:paraId="0A632F5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92,113 </w:t>
            </w:r>
          </w:p>
        </w:tc>
        <w:tc>
          <w:tcPr>
            <w:tcW w:w="1520" w:type="dxa"/>
            <w:vMerge w:val="restart"/>
            <w:tcBorders>
              <w:top w:val="nil"/>
              <w:left w:val="nil"/>
              <w:right w:val="single" w:sz="8" w:space="0" w:color="auto"/>
            </w:tcBorders>
            <w:shd w:val="clear" w:color="000000" w:fill="FFFFFF"/>
            <w:noWrap/>
            <w:vAlign w:val="center"/>
            <w:hideMark/>
          </w:tcPr>
          <w:p w14:paraId="1A1C8DF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47E7F9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3F1954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5F995D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42F573E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5D6B49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7EA71B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5BEE9EC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AF1FD5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09063B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0E4D77E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CFCF93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30,358 </w:t>
            </w:r>
          </w:p>
        </w:tc>
        <w:tc>
          <w:tcPr>
            <w:tcW w:w="1260" w:type="dxa"/>
            <w:tcBorders>
              <w:top w:val="nil"/>
              <w:left w:val="nil"/>
              <w:bottom w:val="single" w:sz="4" w:space="0" w:color="auto"/>
              <w:right w:val="single" w:sz="8" w:space="0" w:color="auto"/>
            </w:tcBorders>
            <w:shd w:val="clear" w:color="000000" w:fill="FFFFFF"/>
            <w:noWrap/>
            <w:vAlign w:val="center"/>
            <w:hideMark/>
          </w:tcPr>
          <w:p w14:paraId="1FF24E5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92,299 </w:t>
            </w:r>
          </w:p>
        </w:tc>
        <w:tc>
          <w:tcPr>
            <w:tcW w:w="1260" w:type="dxa"/>
            <w:tcBorders>
              <w:top w:val="nil"/>
              <w:left w:val="nil"/>
              <w:bottom w:val="single" w:sz="4" w:space="0" w:color="auto"/>
              <w:right w:val="nil"/>
            </w:tcBorders>
            <w:shd w:val="clear" w:color="000000" w:fill="FFFFFF"/>
            <w:noWrap/>
            <w:vAlign w:val="center"/>
            <w:hideMark/>
          </w:tcPr>
          <w:p w14:paraId="2DB4F7E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1297935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23,818 </w:t>
            </w:r>
          </w:p>
        </w:tc>
        <w:tc>
          <w:tcPr>
            <w:tcW w:w="1260" w:type="dxa"/>
            <w:tcBorders>
              <w:top w:val="nil"/>
              <w:left w:val="nil"/>
              <w:bottom w:val="single" w:sz="4" w:space="0" w:color="auto"/>
              <w:right w:val="single" w:sz="8" w:space="0" w:color="auto"/>
            </w:tcBorders>
            <w:shd w:val="clear" w:color="000000" w:fill="FFFFFF"/>
            <w:noWrap/>
            <w:vAlign w:val="center"/>
            <w:hideMark/>
          </w:tcPr>
          <w:p w14:paraId="5BFC477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60,565 </w:t>
            </w:r>
          </w:p>
        </w:tc>
        <w:tc>
          <w:tcPr>
            <w:tcW w:w="1520" w:type="dxa"/>
            <w:vMerge/>
            <w:tcBorders>
              <w:left w:val="nil"/>
              <w:right w:val="single" w:sz="8" w:space="0" w:color="auto"/>
            </w:tcBorders>
            <w:shd w:val="clear" w:color="000000" w:fill="FFFFFF"/>
            <w:noWrap/>
            <w:vAlign w:val="center"/>
            <w:hideMark/>
          </w:tcPr>
          <w:p w14:paraId="784DCE4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8AAB54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C4D37C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9622CE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76608E2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713B376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24,539 </w:t>
            </w:r>
          </w:p>
        </w:tc>
        <w:tc>
          <w:tcPr>
            <w:tcW w:w="1260" w:type="dxa"/>
            <w:tcBorders>
              <w:top w:val="nil"/>
              <w:left w:val="nil"/>
              <w:bottom w:val="single" w:sz="4" w:space="0" w:color="auto"/>
              <w:right w:val="single" w:sz="8" w:space="0" w:color="auto"/>
            </w:tcBorders>
            <w:shd w:val="clear" w:color="000000" w:fill="FFFFFF"/>
            <w:noWrap/>
            <w:vAlign w:val="center"/>
            <w:hideMark/>
          </w:tcPr>
          <w:p w14:paraId="07C9493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63,947 </w:t>
            </w:r>
          </w:p>
        </w:tc>
        <w:tc>
          <w:tcPr>
            <w:tcW w:w="1260" w:type="dxa"/>
            <w:tcBorders>
              <w:top w:val="nil"/>
              <w:left w:val="nil"/>
              <w:bottom w:val="single" w:sz="4" w:space="0" w:color="auto"/>
              <w:right w:val="nil"/>
            </w:tcBorders>
            <w:shd w:val="clear" w:color="000000" w:fill="FFFFFF"/>
            <w:noWrap/>
            <w:vAlign w:val="center"/>
            <w:hideMark/>
          </w:tcPr>
          <w:p w14:paraId="500A21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2FA80B5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16,671 </w:t>
            </w:r>
          </w:p>
        </w:tc>
        <w:tc>
          <w:tcPr>
            <w:tcW w:w="1260" w:type="dxa"/>
            <w:tcBorders>
              <w:top w:val="nil"/>
              <w:left w:val="nil"/>
              <w:bottom w:val="single" w:sz="4" w:space="0" w:color="auto"/>
              <w:right w:val="single" w:sz="8" w:space="0" w:color="auto"/>
            </w:tcBorders>
            <w:shd w:val="clear" w:color="000000" w:fill="FFFFFF"/>
            <w:noWrap/>
            <w:vAlign w:val="center"/>
            <w:hideMark/>
          </w:tcPr>
          <w:p w14:paraId="5CC8382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38,775 </w:t>
            </w:r>
          </w:p>
        </w:tc>
        <w:tc>
          <w:tcPr>
            <w:tcW w:w="1520" w:type="dxa"/>
            <w:vMerge/>
            <w:tcBorders>
              <w:left w:val="nil"/>
              <w:right w:val="single" w:sz="8" w:space="0" w:color="auto"/>
            </w:tcBorders>
            <w:shd w:val="clear" w:color="000000" w:fill="FFFFFF"/>
            <w:noWrap/>
            <w:vAlign w:val="center"/>
            <w:hideMark/>
          </w:tcPr>
          <w:p w14:paraId="081F6D2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ED8D4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7FA1FC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1A279E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712B4D8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2549761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2,537 </w:t>
            </w:r>
          </w:p>
        </w:tc>
        <w:tc>
          <w:tcPr>
            <w:tcW w:w="1260" w:type="dxa"/>
            <w:tcBorders>
              <w:top w:val="nil"/>
              <w:left w:val="nil"/>
              <w:bottom w:val="single" w:sz="4" w:space="0" w:color="auto"/>
              <w:right w:val="single" w:sz="8" w:space="0" w:color="auto"/>
            </w:tcBorders>
            <w:shd w:val="clear" w:color="000000" w:fill="FFFFFF"/>
            <w:noWrap/>
            <w:vAlign w:val="center"/>
            <w:hideMark/>
          </w:tcPr>
          <w:p w14:paraId="0E43AED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9,391 </w:t>
            </w:r>
          </w:p>
        </w:tc>
        <w:tc>
          <w:tcPr>
            <w:tcW w:w="1260" w:type="dxa"/>
            <w:tcBorders>
              <w:top w:val="nil"/>
              <w:left w:val="nil"/>
              <w:bottom w:val="single" w:sz="4" w:space="0" w:color="auto"/>
              <w:right w:val="nil"/>
            </w:tcBorders>
            <w:shd w:val="clear" w:color="000000" w:fill="FFFFFF"/>
            <w:noWrap/>
            <w:vAlign w:val="center"/>
            <w:hideMark/>
          </w:tcPr>
          <w:p w14:paraId="559826B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911C01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2,304 </w:t>
            </w:r>
          </w:p>
        </w:tc>
        <w:tc>
          <w:tcPr>
            <w:tcW w:w="1260" w:type="dxa"/>
            <w:tcBorders>
              <w:top w:val="nil"/>
              <w:left w:val="nil"/>
              <w:bottom w:val="single" w:sz="4" w:space="0" w:color="auto"/>
              <w:right w:val="single" w:sz="8" w:space="0" w:color="auto"/>
            </w:tcBorders>
            <w:shd w:val="clear" w:color="000000" w:fill="FFFFFF"/>
            <w:noWrap/>
            <w:vAlign w:val="center"/>
            <w:hideMark/>
          </w:tcPr>
          <w:p w14:paraId="490370D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6,600 </w:t>
            </w:r>
          </w:p>
        </w:tc>
        <w:tc>
          <w:tcPr>
            <w:tcW w:w="1520" w:type="dxa"/>
            <w:vMerge/>
            <w:tcBorders>
              <w:left w:val="nil"/>
              <w:right w:val="single" w:sz="8" w:space="0" w:color="auto"/>
            </w:tcBorders>
            <w:shd w:val="clear" w:color="000000" w:fill="FFFFFF"/>
            <w:noWrap/>
            <w:vAlign w:val="center"/>
            <w:hideMark/>
          </w:tcPr>
          <w:p w14:paraId="240C1E2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6A4FA7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5248E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AC33A2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7E9AD68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1524527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37,040 </w:t>
            </w:r>
          </w:p>
        </w:tc>
        <w:tc>
          <w:tcPr>
            <w:tcW w:w="1260" w:type="dxa"/>
            <w:tcBorders>
              <w:top w:val="nil"/>
              <w:left w:val="nil"/>
              <w:bottom w:val="single" w:sz="4" w:space="0" w:color="auto"/>
              <w:right w:val="single" w:sz="8" w:space="0" w:color="auto"/>
            </w:tcBorders>
            <w:shd w:val="clear" w:color="000000" w:fill="FFFFFF"/>
            <w:noWrap/>
            <w:vAlign w:val="center"/>
            <w:hideMark/>
          </w:tcPr>
          <w:p w14:paraId="2D7C178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138,768 </w:t>
            </w:r>
          </w:p>
        </w:tc>
        <w:tc>
          <w:tcPr>
            <w:tcW w:w="1260" w:type="dxa"/>
            <w:tcBorders>
              <w:top w:val="nil"/>
              <w:left w:val="nil"/>
              <w:bottom w:val="single" w:sz="4" w:space="0" w:color="auto"/>
              <w:right w:val="nil"/>
            </w:tcBorders>
            <w:shd w:val="clear" w:color="000000" w:fill="FFFFFF"/>
            <w:noWrap/>
            <w:vAlign w:val="center"/>
            <w:hideMark/>
          </w:tcPr>
          <w:p w14:paraId="0C9EE19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641585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22,921 </w:t>
            </w:r>
          </w:p>
        </w:tc>
        <w:tc>
          <w:tcPr>
            <w:tcW w:w="1260" w:type="dxa"/>
            <w:tcBorders>
              <w:top w:val="nil"/>
              <w:left w:val="nil"/>
              <w:bottom w:val="single" w:sz="4" w:space="0" w:color="auto"/>
              <w:right w:val="single" w:sz="8" w:space="0" w:color="auto"/>
            </w:tcBorders>
            <w:shd w:val="clear" w:color="000000" w:fill="FFFFFF"/>
            <w:noWrap/>
            <w:vAlign w:val="center"/>
            <w:hideMark/>
          </w:tcPr>
          <w:p w14:paraId="53E7C0F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49,236 </w:t>
            </w:r>
          </w:p>
        </w:tc>
        <w:tc>
          <w:tcPr>
            <w:tcW w:w="1520" w:type="dxa"/>
            <w:vMerge/>
            <w:tcBorders>
              <w:left w:val="nil"/>
              <w:right w:val="single" w:sz="8" w:space="0" w:color="auto"/>
            </w:tcBorders>
            <w:shd w:val="clear" w:color="000000" w:fill="FFFFFF"/>
            <w:noWrap/>
            <w:vAlign w:val="center"/>
            <w:hideMark/>
          </w:tcPr>
          <w:p w14:paraId="7CE209F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779962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22A31E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27C9300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vAlign w:val="center"/>
            <w:hideMark/>
          </w:tcPr>
          <w:p w14:paraId="6C435BF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nil"/>
              <w:right w:val="nil"/>
            </w:tcBorders>
            <w:shd w:val="clear" w:color="000000" w:fill="FFFFFF"/>
            <w:noWrap/>
            <w:vAlign w:val="center"/>
            <w:hideMark/>
          </w:tcPr>
          <w:p w14:paraId="6F2C46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98,296 </w:t>
            </w:r>
          </w:p>
        </w:tc>
        <w:tc>
          <w:tcPr>
            <w:tcW w:w="1260" w:type="dxa"/>
            <w:tcBorders>
              <w:top w:val="nil"/>
              <w:left w:val="nil"/>
              <w:bottom w:val="nil"/>
              <w:right w:val="single" w:sz="8" w:space="0" w:color="auto"/>
            </w:tcBorders>
            <w:shd w:val="clear" w:color="000000" w:fill="FFFFFF"/>
            <w:noWrap/>
            <w:vAlign w:val="center"/>
            <w:hideMark/>
          </w:tcPr>
          <w:p w14:paraId="1098D39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231,270 </w:t>
            </w:r>
          </w:p>
        </w:tc>
        <w:tc>
          <w:tcPr>
            <w:tcW w:w="1260" w:type="dxa"/>
            <w:tcBorders>
              <w:top w:val="nil"/>
              <w:left w:val="nil"/>
              <w:bottom w:val="nil"/>
              <w:right w:val="nil"/>
            </w:tcBorders>
            <w:shd w:val="clear" w:color="000000" w:fill="FFFFFF"/>
            <w:noWrap/>
            <w:vAlign w:val="center"/>
            <w:hideMark/>
          </w:tcPr>
          <w:p w14:paraId="51FA523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nil"/>
              <w:right w:val="nil"/>
            </w:tcBorders>
            <w:shd w:val="clear" w:color="000000" w:fill="FFFFFF"/>
            <w:noWrap/>
            <w:vAlign w:val="center"/>
            <w:hideMark/>
          </w:tcPr>
          <w:p w14:paraId="0B32278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70,361 </w:t>
            </w:r>
          </w:p>
        </w:tc>
        <w:tc>
          <w:tcPr>
            <w:tcW w:w="1260" w:type="dxa"/>
            <w:tcBorders>
              <w:top w:val="nil"/>
              <w:left w:val="nil"/>
              <w:bottom w:val="nil"/>
              <w:right w:val="single" w:sz="8" w:space="0" w:color="auto"/>
            </w:tcBorders>
            <w:shd w:val="clear" w:color="000000" w:fill="FFFFFF"/>
            <w:noWrap/>
            <w:vAlign w:val="center"/>
            <w:hideMark/>
          </w:tcPr>
          <w:p w14:paraId="1E2374C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116,030 </w:t>
            </w:r>
          </w:p>
        </w:tc>
        <w:tc>
          <w:tcPr>
            <w:tcW w:w="1520" w:type="dxa"/>
            <w:vMerge/>
            <w:tcBorders>
              <w:left w:val="nil"/>
              <w:bottom w:val="nil"/>
              <w:right w:val="single" w:sz="8" w:space="0" w:color="auto"/>
            </w:tcBorders>
            <w:shd w:val="clear" w:color="000000" w:fill="FFFFFF"/>
            <w:noWrap/>
            <w:vAlign w:val="center"/>
            <w:hideMark/>
          </w:tcPr>
          <w:p w14:paraId="5143F77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6817701"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4E813A2B"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≥65 </w:t>
            </w:r>
          </w:p>
        </w:tc>
        <w:tc>
          <w:tcPr>
            <w:tcW w:w="1260" w:type="dxa"/>
            <w:tcBorders>
              <w:top w:val="single" w:sz="8" w:space="0" w:color="auto"/>
              <w:left w:val="nil"/>
              <w:bottom w:val="single" w:sz="8" w:space="0" w:color="auto"/>
              <w:right w:val="nil"/>
            </w:tcBorders>
            <w:shd w:val="clear" w:color="000000" w:fill="E7E6E6"/>
            <w:noWrap/>
            <w:vAlign w:val="center"/>
            <w:hideMark/>
          </w:tcPr>
          <w:p w14:paraId="4EA156B7"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1E88952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78CFD25C"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57C60CA8"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63E05ED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31A29DAB"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520" w:type="dxa"/>
            <w:tcBorders>
              <w:top w:val="single" w:sz="8" w:space="0" w:color="auto"/>
              <w:left w:val="nil"/>
              <w:bottom w:val="single" w:sz="8" w:space="0" w:color="auto"/>
              <w:right w:val="single" w:sz="8" w:space="0" w:color="auto"/>
            </w:tcBorders>
            <w:shd w:val="clear" w:color="000000" w:fill="E7E6E6"/>
            <w:noWrap/>
            <w:vAlign w:val="center"/>
            <w:hideMark/>
          </w:tcPr>
          <w:p w14:paraId="46877AD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18B7EF06"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FBF51D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9B3248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588C57A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19,517 </w:t>
            </w:r>
          </w:p>
        </w:tc>
        <w:tc>
          <w:tcPr>
            <w:tcW w:w="1260" w:type="dxa"/>
            <w:tcBorders>
              <w:top w:val="nil"/>
              <w:left w:val="nil"/>
              <w:bottom w:val="single" w:sz="4" w:space="0" w:color="auto"/>
              <w:right w:val="nil"/>
            </w:tcBorders>
            <w:shd w:val="clear" w:color="000000" w:fill="FFFFFF"/>
            <w:noWrap/>
            <w:vAlign w:val="center"/>
            <w:hideMark/>
          </w:tcPr>
          <w:p w14:paraId="1B0CA0D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12,967 </w:t>
            </w:r>
          </w:p>
        </w:tc>
        <w:tc>
          <w:tcPr>
            <w:tcW w:w="1260" w:type="dxa"/>
            <w:tcBorders>
              <w:top w:val="nil"/>
              <w:left w:val="nil"/>
              <w:bottom w:val="single" w:sz="4" w:space="0" w:color="auto"/>
              <w:right w:val="single" w:sz="8" w:space="0" w:color="auto"/>
            </w:tcBorders>
            <w:shd w:val="clear" w:color="000000" w:fill="FFFFFF"/>
            <w:noWrap/>
            <w:vAlign w:val="center"/>
            <w:hideMark/>
          </w:tcPr>
          <w:p w14:paraId="4E83A19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28,795 </w:t>
            </w:r>
          </w:p>
        </w:tc>
        <w:tc>
          <w:tcPr>
            <w:tcW w:w="1260" w:type="dxa"/>
            <w:tcBorders>
              <w:top w:val="nil"/>
              <w:left w:val="nil"/>
              <w:bottom w:val="single" w:sz="4" w:space="0" w:color="auto"/>
              <w:right w:val="nil"/>
            </w:tcBorders>
            <w:shd w:val="clear" w:color="000000" w:fill="FFFFFF"/>
            <w:noWrap/>
            <w:vAlign w:val="center"/>
            <w:hideMark/>
          </w:tcPr>
          <w:p w14:paraId="2ADAE1E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11,047 </w:t>
            </w:r>
          </w:p>
        </w:tc>
        <w:tc>
          <w:tcPr>
            <w:tcW w:w="1260" w:type="dxa"/>
            <w:tcBorders>
              <w:top w:val="nil"/>
              <w:left w:val="nil"/>
              <w:bottom w:val="single" w:sz="4" w:space="0" w:color="auto"/>
              <w:right w:val="nil"/>
            </w:tcBorders>
            <w:shd w:val="clear" w:color="000000" w:fill="FFFFFF"/>
            <w:noWrap/>
            <w:vAlign w:val="center"/>
            <w:hideMark/>
          </w:tcPr>
          <w:p w14:paraId="2A18BEF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12,765 </w:t>
            </w:r>
          </w:p>
        </w:tc>
        <w:tc>
          <w:tcPr>
            <w:tcW w:w="1260" w:type="dxa"/>
            <w:tcBorders>
              <w:top w:val="nil"/>
              <w:left w:val="nil"/>
              <w:bottom w:val="single" w:sz="4" w:space="0" w:color="auto"/>
              <w:right w:val="single" w:sz="8" w:space="0" w:color="auto"/>
            </w:tcBorders>
            <w:shd w:val="clear" w:color="000000" w:fill="FFFFFF"/>
            <w:noWrap/>
            <w:vAlign w:val="center"/>
            <w:hideMark/>
          </w:tcPr>
          <w:p w14:paraId="1263137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26,202 </w:t>
            </w:r>
          </w:p>
        </w:tc>
        <w:tc>
          <w:tcPr>
            <w:tcW w:w="1520" w:type="dxa"/>
            <w:vMerge w:val="restart"/>
            <w:tcBorders>
              <w:top w:val="nil"/>
              <w:left w:val="nil"/>
              <w:right w:val="single" w:sz="8" w:space="0" w:color="auto"/>
            </w:tcBorders>
            <w:shd w:val="clear" w:color="000000" w:fill="FFFFFF"/>
            <w:noWrap/>
            <w:vAlign w:val="center"/>
            <w:hideMark/>
          </w:tcPr>
          <w:p w14:paraId="7DEDF71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2D2C54A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85AC088"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3596BA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884DC6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1C07843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19,517 </w:t>
            </w:r>
          </w:p>
        </w:tc>
        <w:tc>
          <w:tcPr>
            <w:tcW w:w="1260" w:type="dxa"/>
            <w:tcBorders>
              <w:top w:val="nil"/>
              <w:left w:val="nil"/>
              <w:bottom w:val="single" w:sz="4" w:space="0" w:color="auto"/>
              <w:right w:val="nil"/>
            </w:tcBorders>
            <w:shd w:val="clear" w:color="000000" w:fill="FFFFFF"/>
            <w:noWrap/>
            <w:vAlign w:val="center"/>
            <w:hideMark/>
          </w:tcPr>
          <w:p w14:paraId="676788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4,990 </w:t>
            </w:r>
          </w:p>
        </w:tc>
        <w:tc>
          <w:tcPr>
            <w:tcW w:w="1260" w:type="dxa"/>
            <w:tcBorders>
              <w:top w:val="nil"/>
              <w:left w:val="nil"/>
              <w:bottom w:val="single" w:sz="4" w:space="0" w:color="auto"/>
              <w:right w:val="single" w:sz="8" w:space="0" w:color="auto"/>
            </w:tcBorders>
            <w:shd w:val="clear" w:color="000000" w:fill="FFFFFF"/>
            <w:noWrap/>
            <w:vAlign w:val="center"/>
            <w:hideMark/>
          </w:tcPr>
          <w:p w14:paraId="09E2AC1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19,617 </w:t>
            </w:r>
          </w:p>
        </w:tc>
        <w:tc>
          <w:tcPr>
            <w:tcW w:w="1260" w:type="dxa"/>
            <w:tcBorders>
              <w:top w:val="nil"/>
              <w:left w:val="nil"/>
              <w:bottom w:val="single" w:sz="4" w:space="0" w:color="auto"/>
              <w:right w:val="nil"/>
            </w:tcBorders>
            <w:shd w:val="clear" w:color="000000" w:fill="FFFFFF"/>
            <w:noWrap/>
            <w:vAlign w:val="center"/>
            <w:hideMark/>
          </w:tcPr>
          <w:p w14:paraId="57EF86C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11,047 </w:t>
            </w:r>
          </w:p>
        </w:tc>
        <w:tc>
          <w:tcPr>
            <w:tcW w:w="1260" w:type="dxa"/>
            <w:tcBorders>
              <w:top w:val="nil"/>
              <w:left w:val="nil"/>
              <w:bottom w:val="single" w:sz="4" w:space="0" w:color="auto"/>
              <w:right w:val="nil"/>
            </w:tcBorders>
            <w:shd w:val="clear" w:color="000000" w:fill="FFFFFF"/>
            <w:noWrap/>
            <w:vAlign w:val="center"/>
            <w:hideMark/>
          </w:tcPr>
          <w:p w14:paraId="1B1162A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4,624 </w:t>
            </w:r>
          </w:p>
        </w:tc>
        <w:tc>
          <w:tcPr>
            <w:tcW w:w="1260" w:type="dxa"/>
            <w:tcBorders>
              <w:top w:val="nil"/>
              <w:left w:val="nil"/>
              <w:bottom w:val="single" w:sz="4" w:space="0" w:color="auto"/>
              <w:right w:val="single" w:sz="8" w:space="0" w:color="auto"/>
            </w:tcBorders>
            <w:shd w:val="clear" w:color="000000" w:fill="FFFFFF"/>
            <w:noWrap/>
            <w:vAlign w:val="center"/>
            <w:hideMark/>
          </w:tcPr>
          <w:p w14:paraId="0502273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17,436 </w:t>
            </w:r>
          </w:p>
        </w:tc>
        <w:tc>
          <w:tcPr>
            <w:tcW w:w="1520" w:type="dxa"/>
            <w:vMerge/>
            <w:tcBorders>
              <w:left w:val="nil"/>
              <w:right w:val="single" w:sz="8" w:space="0" w:color="auto"/>
            </w:tcBorders>
            <w:shd w:val="clear" w:color="000000" w:fill="FFFFFF"/>
            <w:noWrap/>
            <w:vAlign w:val="center"/>
            <w:hideMark/>
          </w:tcPr>
          <w:p w14:paraId="3EA62EB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41A0B70"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C98CEA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D3D1E8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1CC8376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19,517 </w:t>
            </w:r>
          </w:p>
        </w:tc>
        <w:tc>
          <w:tcPr>
            <w:tcW w:w="1260" w:type="dxa"/>
            <w:tcBorders>
              <w:top w:val="nil"/>
              <w:left w:val="nil"/>
              <w:bottom w:val="single" w:sz="4" w:space="0" w:color="auto"/>
              <w:right w:val="nil"/>
            </w:tcBorders>
            <w:shd w:val="clear" w:color="000000" w:fill="FFFFFF"/>
            <w:noWrap/>
            <w:vAlign w:val="center"/>
            <w:hideMark/>
          </w:tcPr>
          <w:p w14:paraId="4801F32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5,122 </w:t>
            </w:r>
          </w:p>
        </w:tc>
        <w:tc>
          <w:tcPr>
            <w:tcW w:w="1260" w:type="dxa"/>
            <w:tcBorders>
              <w:top w:val="nil"/>
              <w:left w:val="nil"/>
              <w:bottom w:val="single" w:sz="4" w:space="0" w:color="auto"/>
              <w:right w:val="single" w:sz="8" w:space="0" w:color="auto"/>
            </w:tcBorders>
            <w:shd w:val="clear" w:color="000000" w:fill="FFFFFF"/>
            <w:noWrap/>
            <w:vAlign w:val="center"/>
            <w:hideMark/>
          </w:tcPr>
          <w:p w14:paraId="0DDB359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11,652 </w:t>
            </w:r>
          </w:p>
        </w:tc>
        <w:tc>
          <w:tcPr>
            <w:tcW w:w="1260" w:type="dxa"/>
            <w:tcBorders>
              <w:top w:val="nil"/>
              <w:left w:val="nil"/>
              <w:bottom w:val="single" w:sz="4" w:space="0" w:color="auto"/>
              <w:right w:val="nil"/>
            </w:tcBorders>
            <w:shd w:val="clear" w:color="000000" w:fill="FFFFFF"/>
            <w:noWrap/>
            <w:vAlign w:val="center"/>
            <w:hideMark/>
          </w:tcPr>
          <w:p w14:paraId="2DA3510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11,047 </w:t>
            </w:r>
          </w:p>
        </w:tc>
        <w:tc>
          <w:tcPr>
            <w:tcW w:w="1260" w:type="dxa"/>
            <w:tcBorders>
              <w:top w:val="nil"/>
              <w:left w:val="nil"/>
              <w:bottom w:val="single" w:sz="4" w:space="0" w:color="auto"/>
              <w:right w:val="nil"/>
            </w:tcBorders>
            <w:shd w:val="clear" w:color="000000" w:fill="FFFFFF"/>
            <w:noWrap/>
            <w:vAlign w:val="center"/>
            <w:hideMark/>
          </w:tcPr>
          <w:p w14:paraId="6D67257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5,184 </w:t>
            </w:r>
          </w:p>
        </w:tc>
        <w:tc>
          <w:tcPr>
            <w:tcW w:w="1260" w:type="dxa"/>
            <w:tcBorders>
              <w:top w:val="nil"/>
              <w:left w:val="nil"/>
              <w:bottom w:val="single" w:sz="4" w:space="0" w:color="auto"/>
              <w:right w:val="single" w:sz="8" w:space="0" w:color="auto"/>
            </w:tcBorders>
            <w:shd w:val="clear" w:color="000000" w:fill="FFFFFF"/>
            <w:noWrap/>
            <w:vAlign w:val="center"/>
            <w:hideMark/>
          </w:tcPr>
          <w:p w14:paraId="2916515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10,114 </w:t>
            </w:r>
          </w:p>
        </w:tc>
        <w:tc>
          <w:tcPr>
            <w:tcW w:w="1520" w:type="dxa"/>
            <w:vMerge/>
            <w:tcBorders>
              <w:left w:val="nil"/>
              <w:right w:val="single" w:sz="8" w:space="0" w:color="auto"/>
            </w:tcBorders>
            <w:shd w:val="clear" w:color="000000" w:fill="FFFFFF"/>
            <w:noWrap/>
            <w:vAlign w:val="center"/>
            <w:hideMark/>
          </w:tcPr>
          <w:p w14:paraId="583AD56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66600A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635AFE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4AA70E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79B975E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19,517 </w:t>
            </w:r>
          </w:p>
        </w:tc>
        <w:tc>
          <w:tcPr>
            <w:tcW w:w="1260" w:type="dxa"/>
            <w:tcBorders>
              <w:top w:val="nil"/>
              <w:left w:val="nil"/>
              <w:bottom w:val="single" w:sz="4" w:space="0" w:color="auto"/>
              <w:right w:val="nil"/>
            </w:tcBorders>
            <w:shd w:val="clear" w:color="000000" w:fill="FFFFFF"/>
            <w:noWrap/>
            <w:vAlign w:val="center"/>
            <w:hideMark/>
          </w:tcPr>
          <w:p w14:paraId="5AEC022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751 </w:t>
            </w:r>
          </w:p>
        </w:tc>
        <w:tc>
          <w:tcPr>
            <w:tcW w:w="1260" w:type="dxa"/>
            <w:tcBorders>
              <w:top w:val="nil"/>
              <w:left w:val="nil"/>
              <w:bottom w:val="single" w:sz="4" w:space="0" w:color="auto"/>
              <w:right w:val="single" w:sz="8" w:space="0" w:color="auto"/>
            </w:tcBorders>
            <w:shd w:val="clear" w:color="000000" w:fill="FFFFFF"/>
            <w:noWrap/>
            <w:vAlign w:val="center"/>
            <w:hideMark/>
          </w:tcPr>
          <w:p w14:paraId="2B1C05C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3,150 </w:t>
            </w:r>
          </w:p>
        </w:tc>
        <w:tc>
          <w:tcPr>
            <w:tcW w:w="1260" w:type="dxa"/>
            <w:tcBorders>
              <w:top w:val="nil"/>
              <w:left w:val="nil"/>
              <w:bottom w:val="single" w:sz="4" w:space="0" w:color="auto"/>
              <w:right w:val="nil"/>
            </w:tcBorders>
            <w:shd w:val="clear" w:color="000000" w:fill="FFFFFF"/>
            <w:noWrap/>
            <w:vAlign w:val="center"/>
            <w:hideMark/>
          </w:tcPr>
          <w:p w14:paraId="6D15D10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11,047 </w:t>
            </w:r>
          </w:p>
        </w:tc>
        <w:tc>
          <w:tcPr>
            <w:tcW w:w="1260" w:type="dxa"/>
            <w:tcBorders>
              <w:top w:val="nil"/>
              <w:left w:val="nil"/>
              <w:bottom w:val="single" w:sz="4" w:space="0" w:color="auto"/>
              <w:right w:val="nil"/>
            </w:tcBorders>
            <w:shd w:val="clear" w:color="000000" w:fill="FFFFFF"/>
            <w:noWrap/>
            <w:vAlign w:val="center"/>
            <w:hideMark/>
          </w:tcPr>
          <w:p w14:paraId="79009C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710 </w:t>
            </w:r>
          </w:p>
        </w:tc>
        <w:tc>
          <w:tcPr>
            <w:tcW w:w="1260" w:type="dxa"/>
            <w:tcBorders>
              <w:top w:val="nil"/>
              <w:left w:val="nil"/>
              <w:bottom w:val="single" w:sz="4" w:space="0" w:color="auto"/>
              <w:right w:val="single" w:sz="8" w:space="0" w:color="auto"/>
            </w:tcBorders>
            <w:shd w:val="clear" w:color="000000" w:fill="FFFFFF"/>
            <w:noWrap/>
            <w:vAlign w:val="center"/>
            <w:hideMark/>
          </w:tcPr>
          <w:p w14:paraId="2770C7C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2,468 </w:t>
            </w:r>
          </w:p>
        </w:tc>
        <w:tc>
          <w:tcPr>
            <w:tcW w:w="1520" w:type="dxa"/>
            <w:vMerge/>
            <w:tcBorders>
              <w:left w:val="nil"/>
              <w:right w:val="single" w:sz="8" w:space="0" w:color="auto"/>
            </w:tcBorders>
            <w:shd w:val="clear" w:color="000000" w:fill="FFFFFF"/>
            <w:noWrap/>
            <w:vAlign w:val="center"/>
            <w:hideMark/>
          </w:tcPr>
          <w:p w14:paraId="2CAD7B7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D7C678F"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2332B7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017E55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0FC6751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19,517 </w:t>
            </w:r>
          </w:p>
        </w:tc>
        <w:tc>
          <w:tcPr>
            <w:tcW w:w="1260" w:type="dxa"/>
            <w:tcBorders>
              <w:top w:val="nil"/>
              <w:left w:val="nil"/>
              <w:bottom w:val="single" w:sz="4" w:space="0" w:color="auto"/>
              <w:right w:val="nil"/>
            </w:tcBorders>
            <w:shd w:val="clear" w:color="000000" w:fill="FFFFFF"/>
            <w:noWrap/>
            <w:vAlign w:val="center"/>
            <w:hideMark/>
          </w:tcPr>
          <w:p w14:paraId="4B87444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5,061 </w:t>
            </w:r>
          </w:p>
        </w:tc>
        <w:tc>
          <w:tcPr>
            <w:tcW w:w="1260" w:type="dxa"/>
            <w:tcBorders>
              <w:top w:val="nil"/>
              <w:left w:val="nil"/>
              <w:bottom w:val="single" w:sz="4" w:space="0" w:color="auto"/>
              <w:right w:val="single" w:sz="8" w:space="0" w:color="auto"/>
            </w:tcBorders>
            <w:shd w:val="clear" w:color="000000" w:fill="FFFFFF"/>
            <w:noWrap/>
            <w:vAlign w:val="center"/>
            <w:hideMark/>
          </w:tcPr>
          <w:p w14:paraId="1F525B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22,954 </w:t>
            </w:r>
          </w:p>
        </w:tc>
        <w:tc>
          <w:tcPr>
            <w:tcW w:w="1260" w:type="dxa"/>
            <w:tcBorders>
              <w:top w:val="nil"/>
              <w:left w:val="nil"/>
              <w:bottom w:val="single" w:sz="4" w:space="0" w:color="auto"/>
              <w:right w:val="nil"/>
            </w:tcBorders>
            <w:shd w:val="clear" w:color="000000" w:fill="FFFFFF"/>
            <w:noWrap/>
            <w:vAlign w:val="center"/>
            <w:hideMark/>
          </w:tcPr>
          <w:p w14:paraId="3586D76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11,047 </w:t>
            </w:r>
          </w:p>
        </w:tc>
        <w:tc>
          <w:tcPr>
            <w:tcW w:w="1260" w:type="dxa"/>
            <w:tcBorders>
              <w:top w:val="nil"/>
              <w:left w:val="nil"/>
              <w:bottom w:val="single" w:sz="4" w:space="0" w:color="auto"/>
              <w:right w:val="nil"/>
            </w:tcBorders>
            <w:shd w:val="clear" w:color="000000" w:fill="FFFFFF"/>
            <w:noWrap/>
            <w:vAlign w:val="center"/>
            <w:hideMark/>
          </w:tcPr>
          <w:p w14:paraId="11021FC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6,959 </w:t>
            </w:r>
          </w:p>
        </w:tc>
        <w:tc>
          <w:tcPr>
            <w:tcW w:w="1260" w:type="dxa"/>
            <w:tcBorders>
              <w:top w:val="nil"/>
              <w:left w:val="nil"/>
              <w:bottom w:val="single" w:sz="4" w:space="0" w:color="auto"/>
              <w:right w:val="single" w:sz="8" w:space="0" w:color="auto"/>
            </w:tcBorders>
            <w:shd w:val="clear" w:color="000000" w:fill="FFFFFF"/>
            <w:noWrap/>
            <w:vAlign w:val="center"/>
            <w:hideMark/>
          </w:tcPr>
          <w:p w14:paraId="1989BFD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20,032 </w:t>
            </w:r>
          </w:p>
        </w:tc>
        <w:tc>
          <w:tcPr>
            <w:tcW w:w="1520" w:type="dxa"/>
            <w:vMerge/>
            <w:tcBorders>
              <w:left w:val="nil"/>
              <w:right w:val="single" w:sz="8" w:space="0" w:color="auto"/>
            </w:tcBorders>
            <w:shd w:val="clear" w:color="000000" w:fill="FFFFFF"/>
            <w:noWrap/>
            <w:vAlign w:val="center"/>
            <w:hideMark/>
          </w:tcPr>
          <w:p w14:paraId="5491EEA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F12515E"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289DC75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47F45DB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04BB45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19,517 </w:t>
            </w:r>
          </w:p>
        </w:tc>
        <w:tc>
          <w:tcPr>
            <w:tcW w:w="1260" w:type="dxa"/>
            <w:tcBorders>
              <w:top w:val="nil"/>
              <w:left w:val="nil"/>
              <w:bottom w:val="single" w:sz="8" w:space="0" w:color="auto"/>
              <w:right w:val="nil"/>
            </w:tcBorders>
            <w:shd w:val="clear" w:color="000000" w:fill="FFFFFF"/>
            <w:noWrap/>
            <w:vAlign w:val="center"/>
            <w:hideMark/>
          </w:tcPr>
          <w:p w14:paraId="1F61CAF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18,028 </w:t>
            </w:r>
          </w:p>
        </w:tc>
        <w:tc>
          <w:tcPr>
            <w:tcW w:w="1260" w:type="dxa"/>
            <w:tcBorders>
              <w:top w:val="nil"/>
              <w:left w:val="nil"/>
              <w:bottom w:val="single" w:sz="8" w:space="0" w:color="auto"/>
              <w:right w:val="single" w:sz="8" w:space="0" w:color="auto"/>
            </w:tcBorders>
            <w:shd w:val="clear" w:color="000000" w:fill="FFFFFF"/>
            <w:noWrap/>
            <w:vAlign w:val="center"/>
            <w:hideMark/>
          </w:tcPr>
          <w:p w14:paraId="05B55EE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38,929 </w:t>
            </w:r>
          </w:p>
        </w:tc>
        <w:tc>
          <w:tcPr>
            <w:tcW w:w="1260" w:type="dxa"/>
            <w:tcBorders>
              <w:top w:val="nil"/>
              <w:left w:val="nil"/>
              <w:bottom w:val="single" w:sz="8" w:space="0" w:color="auto"/>
              <w:right w:val="nil"/>
            </w:tcBorders>
            <w:shd w:val="clear" w:color="000000" w:fill="FFFFFF"/>
            <w:noWrap/>
            <w:vAlign w:val="center"/>
            <w:hideMark/>
          </w:tcPr>
          <w:p w14:paraId="1A0745C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11,047 </w:t>
            </w:r>
          </w:p>
        </w:tc>
        <w:tc>
          <w:tcPr>
            <w:tcW w:w="1260" w:type="dxa"/>
            <w:tcBorders>
              <w:top w:val="nil"/>
              <w:left w:val="nil"/>
              <w:bottom w:val="single" w:sz="8" w:space="0" w:color="auto"/>
              <w:right w:val="nil"/>
            </w:tcBorders>
            <w:shd w:val="clear" w:color="000000" w:fill="FFFFFF"/>
            <w:noWrap/>
            <w:vAlign w:val="center"/>
            <w:hideMark/>
          </w:tcPr>
          <w:p w14:paraId="240B8B3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19,724 </w:t>
            </w:r>
          </w:p>
        </w:tc>
        <w:tc>
          <w:tcPr>
            <w:tcW w:w="1260" w:type="dxa"/>
            <w:tcBorders>
              <w:top w:val="nil"/>
              <w:left w:val="nil"/>
              <w:bottom w:val="single" w:sz="8" w:space="0" w:color="auto"/>
              <w:right w:val="single" w:sz="8" w:space="0" w:color="auto"/>
            </w:tcBorders>
            <w:shd w:val="clear" w:color="000000" w:fill="FFFFFF"/>
            <w:noWrap/>
            <w:vAlign w:val="center"/>
            <w:hideMark/>
          </w:tcPr>
          <w:p w14:paraId="69E8030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35,140 </w:t>
            </w:r>
          </w:p>
        </w:tc>
        <w:tc>
          <w:tcPr>
            <w:tcW w:w="1520" w:type="dxa"/>
            <w:vMerge/>
            <w:tcBorders>
              <w:left w:val="nil"/>
              <w:bottom w:val="single" w:sz="8" w:space="0" w:color="auto"/>
              <w:right w:val="single" w:sz="8" w:space="0" w:color="auto"/>
            </w:tcBorders>
            <w:shd w:val="clear" w:color="000000" w:fill="FFFFFF"/>
            <w:noWrap/>
            <w:vAlign w:val="center"/>
            <w:hideMark/>
          </w:tcPr>
          <w:p w14:paraId="04CA46F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8F7AB2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CC86DD8"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102AEA7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597269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9,505 </w:t>
            </w:r>
          </w:p>
        </w:tc>
        <w:tc>
          <w:tcPr>
            <w:tcW w:w="1260" w:type="dxa"/>
            <w:tcBorders>
              <w:top w:val="nil"/>
              <w:left w:val="nil"/>
              <w:bottom w:val="single" w:sz="4" w:space="0" w:color="auto"/>
              <w:right w:val="nil"/>
            </w:tcBorders>
            <w:shd w:val="clear" w:color="000000" w:fill="FFFFFF"/>
            <w:noWrap/>
            <w:vAlign w:val="center"/>
            <w:hideMark/>
          </w:tcPr>
          <w:p w14:paraId="1556322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12,806 </w:t>
            </w:r>
          </w:p>
        </w:tc>
        <w:tc>
          <w:tcPr>
            <w:tcW w:w="1260" w:type="dxa"/>
            <w:tcBorders>
              <w:top w:val="nil"/>
              <w:left w:val="nil"/>
              <w:bottom w:val="single" w:sz="4" w:space="0" w:color="auto"/>
              <w:right w:val="single" w:sz="8" w:space="0" w:color="auto"/>
            </w:tcBorders>
            <w:shd w:val="clear" w:color="000000" w:fill="FFFFFF"/>
            <w:noWrap/>
            <w:vAlign w:val="center"/>
            <w:hideMark/>
          </w:tcPr>
          <w:p w14:paraId="26CF4E4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27,836 </w:t>
            </w:r>
          </w:p>
        </w:tc>
        <w:tc>
          <w:tcPr>
            <w:tcW w:w="1260" w:type="dxa"/>
            <w:tcBorders>
              <w:top w:val="nil"/>
              <w:left w:val="nil"/>
              <w:bottom w:val="single" w:sz="4" w:space="0" w:color="auto"/>
              <w:right w:val="nil"/>
            </w:tcBorders>
            <w:shd w:val="clear" w:color="000000" w:fill="FFFFFF"/>
            <w:noWrap/>
            <w:vAlign w:val="center"/>
            <w:hideMark/>
          </w:tcPr>
          <w:p w14:paraId="79FAA52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6,132 </w:t>
            </w:r>
          </w:p>
        </w:tc>
        <w:tc>
          <w:tcPr>
            <w:tcW w:w="1260" w:type="dxa"/>
            <w:tcBorders>
              <w:top w:val="nil"/>
              <w:left w:val="nil"/>
              <w:bottom w:val="single" w:sz="4" w:space="0" w:color="auto"/>
              <w:right w:val="nil"/>
            </w:tcBorders>
            <w:shd w:val="clear" w:color="000000" w:fill="FFFFFF"/>
            <w:noWrap/>
            <w:vAlign w:val="center"/>
            <w:hideMark/>
          </w:tcPr>
          <w:p w14:paraId="1F9F8FB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13,115 </w:t>
            </w:r>
          </w:p>
        </w:tc>
        <w:tc>
          <w:tcPr>
            <w:tcW w:w="1260" w:type="dxa"/>
            <w:tcBorders>
              <w:top w:val="nil"/>
              <w:left w:val="nil"/>
              <w:bottom w:val="single" w:sz="4" w:space="0" w:color="auto"/>
              <w:right w:val="single" w:sz="8" w:space="0" w:color="auto"/>
            </w:tcBorders>
            <w:shd w:val="clear" w:color="000000" w:fill="FFFFFF"/>
            <w:noWrap/>
            <w:vAlign w:val="center"/>
            <w:hideMark/>
          </w:tcPr>
          <w:p w14:paraId="4758DCD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27,465 </w:t>
            </w:r>
          </w:p>
        </w:tc>
        <w:tc>
          <w:tcPr>
            <w:tcW w:w="1520" w:type="dxa"/>
            <w:vMerge w:val="restart"/>
            <w:tcBorders>
              <w:top w:val="nil"/>
              <w:left w:val="nil"/>
              <w:right w:val="single" w:sz="8" w:space="0" w:color="auto"/>
            </w:tcBorders>
            <w:shd w:val="clear" w:color="000000" w:fill="FFFFFF"/>
            <w:noWrap/>
            <w:vAlign w:val="center"/>
            <w:hideMark/>
          </w:tcPr>
          <w:p w14:paraId="371DB00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12EB74B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06ECFF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62DF34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3BDBBB5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9,505 </w:t>
            </w:r>
          </w:p>
        </w:tc>
        <w:tc>
          <w:tcPr>
            <w:tcW w:w="1260" w:type="dxa"/>
            <w:tcBorders>
              <w:top w:val="nil"/>
              <w:left w:val="nil"/>
              <w:bottom w:val="single" w:sz="4" w:space="0" w:color="auto"/>
              <w:right w:val="nil"/>
            </w:tcBorders>
            <w:shd w:val="clear" w:color="000000" w:fill="FFFFFF"/>
            <w:noWrap/>
            <w:vAlign w:val="center"/>
            <w:hideMark/>
          </w:tcPr>
          <w:p w14:paraId="77B002A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5,135 </w:t>
            </w:r>
          </w:p>
        </w:tc>
        <w:tc>
          <w:tcPr>
            <w:tcW w:w="1260" w:type="dxa"/>
            <w:tcBorders>
              <w:top w:val="nil"/>
              <w:left w:val="nil"/>
              <w:bottom w:val="single" w:sz="4" w:space="0" w:color="auto"/>
              <w:right w:val="single" w:sz="8" w:space="0" w:color="auto"/>
            </w:tcBorders>
            <w:shd w:val="clear" w:color="000000" w:fill="FFFFFF"/>
            <w:noWrap/>
            <w:vAlign w:val="center"/>
            <w:hideMark/>
          </w:tcPr>
          <w:p w14:paraId="3662A40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18,217 </w:t>
            </w:r>
          </w:p>
        </w:tc>
        <w:tc>
          <w:tcPr>
            <w:tcW w:w="1260" w:type="dxa"/>
            <w:tcBorders>
              <w:top w:val="nil"/>
              <w:left w:val="nil"/>
              <w:bottom w:val="single" w:sz="4" w:space="0" w:color="auto"/>
              <w:right w:val="nil"/>
            </w:tcBorders>
            <w:shd w:val="clear" w:color="000000" w:fill="FFFFFF"/>
            <w:noWrap/>
            <w:vAlign w:val="center"/>
            <w:hideMark/>
          </w:tcPr>
          <w:p w14:paraId="013B4E7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6,132 </w:t>
            </w:r>
          </w:p>
        </w:tc>
        <w:tc>
          <w:tcPr>
            <w:tcW w:w="1260" w:type="dxa"/>
            <w:tcBorders>
              <w:top w:val="nil"/>
              <w:left w:val="nil"/>
              <w:bottom w:val="single" w:sz="4" w:space="0" w:color="auto"/>
              <w:right w:val="nil"/>
            </w:tcBorders>
            <w:shd w:val="clear" w:color="000000" w:fill="FFFFFF"/>
            <w:noWrap/>
            <w:vAlign w:val="center"/>
            <w:hideMark/>
          </w:tcPr>
          <w:p w14:paraId="5B3E5F0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5,001 </w:t>
            </w:r>
          </w:p>
        </w:tc>
        <w:tc>
          <w:tcPr>
            <w:tcW w:w="1260" w:type="dxa"/>
            <w:tcBorders>
              <w:top w:val="nil"/>
              <w:left w:val="nil"/>
              <w:bottom w:val="single" w:sz="4" w:space="0" w:color="auto"/>
              <w:right w:val="single" w:sz="8" w:space="0" w:color="auto"/>
            </w:tcBorders>
            <w:shd w:val="clear" w:color="000000" w:fill="FFFFFF"/>
            <w:noWrap/>
            <w:vAlign w:val="center"/>
            <w:hideMark/>
          </w:tcPr>
          <w:p w14:paraId="02D199E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18,175 </w:t>
            </w:r>
          </w:p>
        </w:tc>
        <w:tc>
          <w:tcPr>
            <w:tcW w:w="1520" w:type="dxa"/>
            <w:vMerge/>
            <w:tcBorders>
              <w:left w:val="nil"/>
              <w:right w:val="single" w:sz="8" w:space="0" w:color="auto"/>
            </w:tcBorders>
            <w:shd w:val="clear" w:color="000000" w:fill="FFFFFF"/>
            <w:noWrap/>
            <w:vAlign w:val="center"/>
            <w:hideMark/>
          </w:tcPr>
          <w:p w14:paraId="3E09A42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D4DDA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DE872D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98A28A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1445547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9,505 </w:t>
            </w:r>
          </w:p>
        </w:tc>
        <w:tc>
          <w:tcPr>
            <w:tcW w:w="1260" w:type="dxa"/>
            <w:tcBorders>
              <w:top w:val="nil"/>
              <w:left w:val="nil"/>
              <w:bottom w:val="single" w:sz="4" w:space="0" w:color="auto"/>
              <w:right w:val="nil"/>
            </w:tcBorders>
            <w:shd w:val="clear" w:color="000000" w:fill="FFFFFF"/>
            <w:noWrap/>
            <w:vAlign w:val="center"/>
            <w:hideMark/>
          </w:tcPr>
          <w:p w14:paraId="42C6715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4,513 </w:t>
            </w:r>
          </w:p>
        </w:tc>
        <w:tc>
          <w:tcPr>
            <w:tcW w:w="1260" w:type="dxa"/>
            <w:tcBorders>
              <w:top w:val="nil"/>
              <w:left w:val="nil"/>
              <w:bottom w:val="single" w:sz="4" w:space="0" w:color="auto"/>
              <w:right w:val="single" w:sz="8" w:space="0" w:color="auto"/>
            </w:tcBorders>
            <w:shd w:val="clear" w:color="000000" w:fill="FFFFFF"/>
            <w:noWrap/>
            <w:vAlign w:val="center"/>
            <w:hideMark/>
          </w:tcPr>
          <w:p w14:paraId="51F6BFB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10,705 </w:t>
            </w:r>
          </w:p>
        </w:tc>
        <w:tc>
          <w:tcPr>
            <w:tcW w:w="1260" w:type="dxa"/>
            <w:tcBorders>
              <w:top w:val="nil"/>
              <w:left w:val="nil"/>
              <w:bottom w:val="single" w:sz="4" w:space="0" w:color="auto"/>
              <w:right w:val="nil"/>
            </w:tcBorders>
            <w:shd w:val="clear" w:color="000000" w:fill="FFFFFF"/>
            <w:noWrap/>
            <w:vAlign w:val="center"/>
            <w:hideMark/>
          </w:tcPr>
          <w:p w14:paraId="0226AB2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6,132 </w:t>
            </w:r>
          </w:p>
        </w:tc>
        <w:tc>
          <w:tcPr>
            <w:tcW w:w="1260" w:type="dxa"/>
            <w:tcBorders>
              <w:top w:val="nil"/>
              <w:left w:val="nil"/>
              <w:bottom w:val="single" w:sz="4" w:space="0" w:color="auto"/>
              <w:right w:val="nil"/>
            </w:tcBorders>
            <w:shd w:val="clear" w:color="000000" w:fill="FFFFFF"/>
            <w:noWrap/>
            <w:vAlign w:val="center"/>
            <w:hideMark/>
          </w:tcPr>
          <w:p w14:paraId="2080A37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4,957 </w:t>
            </w:r>
          </w:p>
        </w:tc>
        <w:tc>
          <w:tcPr>
            <w:tcW w:w="1260" w:type="dxa"/>
            <w:tcBorders>
              <w:top w:val="nil"/>
              <w:left w:val="nil"/>
              <w:bottom w:val="single" w:sz="4" w:space="0" w:color="auto"/>
              <w:right w:val="single" w:sz="8" w:space="0" w:color="auto"/>
            </w:tcBorders>
            <w:shd w:val="clear" w:color="000000" w:fill="FFFFFF"/>
            <w:noWrap/>
            <w:vAlign w:val="center"/>
            <w:hideMark/>
          </w:tcPr>
          <w:p w14:paraId="020B5A0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10,476 </w:t>
            </w:r>
          </w:p>
        </w:tc>
        <w:tc>
          <w:tcPr>
            <w:tcW w:w="1520" w:type="dxa"/>
            <w:vMerge/>
            <w:tcBorders>
              <w:left w:val="nil"/>
              <w:right w:val="single" w:sz="8" w:space="0" w:color="auto"/>
            </w:tcBorders>
            <w:shd w:val="clear" w:color="000000" w:fill="FFFFFF"/>
            <w:noWrap/>
            <w:vAlign w:val="center"/>
            <w:hideMark/>
          </w:tcPr>
          <w:p w14:paraId="0889BAE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ADA24A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F48526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48E4F5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0285850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9,505 </w:t>
            </w:r>
          </w:p>
        </w:tc>
        <w:tc>
          <w:tcPr>
            <w:tcW w:w="1260" w:type="dxa"/>
            <w:tcBorders>
              <w:top w:val="nil"/>
              <w:left w:val="nil"/>
              <w:bottom w:val="single" w:sz="4" w:space="0" w:color="auto"/>
              <w:right w:val="nil"/>
            </w:tcBorders>
            <w:shd w:val="clear" w:color="000000" w:fill="FFFFFF"/>
            <w:noWrap/>
            <w:vAlign w:val="center"/>
            <w:hideMark/>
          </w:tcPr>
          <w:p w14:paraId="574D5CF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757 </w:t>
            </w:r>
          </w:p>
        </w:tc>
        <w:tc>
          <w:tcPr>
            <w:tcW w:w="1260" w:type="dxa"/>
            <w:tcBorders>
              <w:top w:val="nil"/>
              <w:left w:val="nil"/>
              <w:bottom w:val="single" w:sz="4" w:space="0" w:color="auto"/>
              <w:right w:val="single" w:sz="8" w:space="0" w:color="auto"/>
            </w:tcBorders>
            <w:shd w:val="clear" w:color="000000" w:fill="FFFFFF"/>
            <w:noWrap/>
            <w:vAlign w:val="center"/>
            <w:hideMark/>
          </w:tcPr>
          <w:p w14:paraId="4DF57B5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2,548 </w:t>
            </w:r>
          </w:p>
        </w:tc>
        <w:tc>
          <w:tcPr>
            <w:tcW w:w="1260" w:type="dxa"/>
            <w:tcBorders>
              <w:top w:val="nil"/>
              <w:left w:val="nil"/>
              <w:bottom w:val="single" w:sz="4" w:space="0" w:color="auto"/>
              <w:right w:val="nil"/>
            </w:tcBorders>
            <w:shd w:val="clear" w:color="000000" w:fill="FFFFFF"/>
            <w:noWrap/>
            <w:vAlign w:val="center"/>
            <w:hideMark/>
          </w:tcPr>
          <w:p w14:paraId="5D8A1EE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6,132 </w:t>
            </w:r>
          </w:p>
        </w:tc>
        <w:tc>
          <w:tcPr>
            <w:tcW w:w="1260" w:type="dxa"/>
            <w:tcBorders>
              <w:top w:val="nil"/>
              <w:left w:val="nil"/>
              <w:bottom w:val="single" w:sz="4" w:space="0" w:color="auto"/>
              <w:right w:val="nil"/>
            </w:tcBorders>
            <w:shd w:val="clear" w:color="000000" w:fill="FFFFFF"/>
            <w:noWrap/>
            <w:vAlign w:val="center"/>
            <w:hideMark/>
          </w:tcPr>
          <w:p w14:paraId="16D19E9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748 </w:t>
            </w:r>
          </w:p>
        </w:tc>
        <w:tc>
          <w:tcPr>
            <w:tcW w:w="1260" w:type="dxa"/>
            <w:tcBorders>
              <w:top w:val="nil"/>
              <w:left w:val="nil"/>
              <w:bottom w:val="single" w:sz="4" w:space="0" w:color="auto"/>
              <w:right w:val="single" w:sz="8" w:space="0" w:color="auto"/>
            </w:tcBorders>
            <w:shd w:val="clear" w:color="000000" w:fill="FFFFFF"/>
            <w:noWrap/>
            <w:vAlign w:val="center"/>
            <w:hideMark/>
          </w:tcPr>
          <w:p w14:paraId="02BE436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2,725 </w:t>
            </w:r>
          </w:p>
        </w:tc>
        <w:tc>
          <w:tcPr>
            <w:tcW w:w="1520" w:type="dxa"/>
            <w:vMerge/>
            <w:tcBorders>
              <w:left w:val="nil"/>
              <w:right w:val="single" w:sz="8" w:space="0" w:color="auto"/>
            </w:tcBorders>
            <w:shd w:val="clear" w:color="000000" w:fill="FFFFFF"/>
            <w:noWrap/>
            <w:vAlign w:val="center"/>
            <w:hideMark/>
          </w:tcPr>
          <w:p w14:paraId="582B940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2D3E74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DBC612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EE6CF4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77AAE20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9,505 </w:t>
            </w:r>
          </w:p>
        </w:tc>
        <w:tc>
          <w:tcPr>
            <w:tcW w:w="1260" w:type="dxa"/>
            <w:tcBorders>
              <w:top w:val="nil"/>
              <w:left w:val="nil"/>
              <w:bottom w:val="single" w:sz="4" w:space="0" w:color="auto"/>
              <w:right w:val="nil"/>
            </w:tcBorders>
            <w:shd w:val="clear" w:color="000000" w:fill="FFFFFF"/>
            <w:noWrap/>
            <w:vAlign w:val="center"/>
            <w:hideMark/>
          </w:tcPr>
          <w:p w14:paraId="71AD534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5,193 </w:t>
            </w:r>
          </w:p>
        </w:tc>
        <w:tc>
          <w:tcPr>
            <w:tcW w:w="1260" w:type="dxa"/>
            <w:tcBorders>
              <w:top w:val="nil"/>
              <w:left w:val="nil"/>
              <w:bottom w:val="single" w:sz="4" w:space="0" w:color="auto"/>
              <w:right w:val="single" w:sz="8" w:space="0" w:color="auto"/>
            </w:tcBorders>
            <w:shd w:val="clear" w:color="000000" w:fill="FFFFFF"/>
            <w:noWrap/>
            <w:vAlign w:val="center"/>
            <w:hideMark/>
          </w:tcPr>
          <w:p w14:paraId="21616C1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24,382 </w:t>
            </w:r>
          </w:p>
        </w:tc>
        <w:tc>
          <w:tcPr>
            <w:tcW w:w="1260" w:type="dxa"/>
            <w:tcBorders>
              <w:top w:val="nil"/>
              <w:left w:val="nil"/>
              <w:bottom w:val="single" w:sz="4" w:space="0" w:color="auto"/>
              <w:right w:val="nil"/>
            </w:tcBorders>
            <w:shd w:val="clear" w:color="000000" w:fill="FFFFFF"/>
            <w:noWrap/>
            <w:vAlign w:val="center"/>
            <w:hideMark/>
          </w:tcPr>
          <w:p w14:paraId="317C945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6,132 </w:t>
            </w:r>
          </w:p>
        </w:tc>
        <w:tc>
          <w:tcPr>
            <w:tcW w:w="1260" w:type="dxa"/>
            <w:tcBorders>
              <w:top w:val="nil"/>
              <w:left w:val="nil"/>
              <w:bottom w:val="single" w:sz="4" w:space="0" w:color="auto"/>
              <w:right w:val="nil"/>
            </w:tcBorders>
            <w:shd w:val="clear" w:color="000000" w:fill="FFFFFF"/>
            <w:noWrap/>
            <w:vAlign w:val="center"/>
            <w:hideMark/>
          </w:tcPr>
          <w:p w14:paraId="135362E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7,031 </w:t>
            </w:r>
          </w:p>
        </w:tc>
        <w:tc>
          <w:tcPr>
            <w:tcW w:w="1260" w:type="dxa"/>
            <w:tcBorders>
              <w:top w:val="nil"/>
              <w:left w:val="nil"/>
              <w:bottom w:val="single" w:sz="4" w:space="0" w:color="auto"/>
              <w:right w:val="single" w:sz="8" w:space="0" w:color="auto"/>
            </w:tcBorders>
            <w:shd w:val="clear" w:color="000000" w:fill="FFFFFF"/>
            <w:noWrap/>
            <w:vAlign w:val="center"/>
            <w:hideMark/>
          </w:tcPr>
          <w:p w14:paraId="0105686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21,822 </w:t>
            </w:r>
          </w:p>
        </w:tc>
        <w:tc>
          <w:tcPr>
            <w:tcW w:w="1520" w:type="dxa"/>
            <w:vMerge/>
            <w:tcBorders>
              <w:left w:val="nil"/>
              <w:right w:val="single" w:sz="8" w:space="0" w:color="auto"/>
            </w:tcBorders>
            <w:shd w:val="clear" w:color="000000" w:fill="FFFFFF"/>
            <w:noWrap/>
            <w:vAlign w:val="center"/>
            <w:hideMark/>
          </w:tcPr>
          <w:p w14:paraId="4783B56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BD0DA21"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365D259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E785A5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5A2F7E5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9,505 </w:t>
            </w:r>
          </w:p>
        </w:tc>
        <w:tc>
          <w:tcPr>
            <w:tcW w:w="1260" w:type="dxa"/>
            <w:tcBorders>
              <w:top w:val="nil"/>
              <w:left w:val="nil"/>
              <w:bottom w:val="single" w:sz="8" w:space="0" w:color="auto"/>
              <w:right w:val="nil"/>
            </w:tcBorders>
            <w:shd w:val="clear" w:color="000000" w:fill="FFFFFF"/>
            <w:noWrap/>
            <w:vAlign w:val="center"/>
            <w:hideMark/>
          </w:tcPr>
          <w:p w14:paraId="6B0DF62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17,998 </w:t>
            </w:r>
          </w:p>
        </w:tc>
        <w:tc>
          <w:tcPr>
            <w:tcW w:w="1260" w:type="dxa"/>
            <w:tcBorders>
              <w:top w:val="nil"/>
              <w:left w:val="nil"/>
              <w:bottom w:val="single" w:sz="8" w:space="0" w:color="auto"/>
              <w:right w:val="single" w:sz="8" w:space="0" w:color="auto"/>
            </w:tcBorders>
            <w:shd w:val="clear" w:color="000000" w:fill="FFFFFF"/>
            <w:noWrap/>
            <w:vAlign w:val="center"/>
            <w:hideMark/>
          </w:tcPr>
          <w:p w14:paraId="11A8A19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39,194 </w:t>
            </w:r>
          </w:p>
        </w:tc>
        <w:tc>
          <w:tcPr>
            <w:tcW w:w="1260" w:type="dxa"/>
            <w:tcBorders>
              <w:top w:val="nil"/>
              <w:left w:val="nil"/>
              <w:bottom w:val="single" w:sz="8" w:space="0" w:color="auto"/>
              <w:right w:val="nil"/>
            </w:tcBorders>
            <w:shd w:val="clear" w:color="000000" w:fill="FFFFFF"/>
            <w:noWrap/>
            <w:vAlign w:val="center"/>
            <w:hideMark/>
          </w:tcPr>
          <w:p w14:paraId="0D4AED1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6,132 </w:t>
            </w:r>
          </w:p>
        </w:tc>
        <w:tc>
          <w:tcPr>
            <w:tcW w:w="1260" w:type="dxa"/>
            <w:tcBorders>
              <w:top w:val="nil"/>
              <w:left w:val="nil"/>
              <w:bottom w:val="single" w:sz="8" w:space="0" w:color="auto"/>
              <w:right w:val="nil"/>
            </w:tcBorders>
            <w:shd w:val="clear" w:color="000000" w:fill="FFFFFF"/>
            <w:noWrap/>
            <w:vAlign w:val="center"/>
            <w:hideMark/>
          </w:tcPr>
          <w:p w14:paraId="0E76C5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20,146 </w:t>
            </w:r>
          </w:p>
        </w:tc>
        <w:tc>
          <w:tcPr>
            <w:tcW w:w="1260" w:type="dxa"/>
            <w:tcBorders>
              <w:top w:val="nil"/>
              <w:left w:val="nil"/>
              <w:bottom w:val="single" w:sz="8" w:space="0" w:color="auto"/>
              <w:right w:val="single" w:sz="8" w:space="0" w:color="auto"/>
            </w:tcBorders>
            <w:shd w:val="clear" w:color="000000" w:fill="FFFFFF"/>
            <w:noWrap/>
            <w:vAlign w:val="center"/>
            <w:hideMark/>
          </w:tcPr>
          <w:p w14:paraId="7D82BAA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37,519 </w:t>
            </w:r>
          </w:p>
        </w:tc>
        <w:tc>
          <w:tcPr>
            <w:tcW w:w="1520" w:type="dxa"/>
            <w:vMerge/>
            <w:tcBorders>
              <w:left w:val="nil"/>
              <w:bottom w:val="single" w:sz="8" w:space="0" w:color="auto"/>
              <w:right w:val="single" w:sz="8" w:space="0" w:color="auto"/>
            </w:tcBorders>
            <w:shd w:val="clear" w:color="000000" w:fill="FFFFFF"/>
            <w:noWrap/>
            <w:vAlign w:val="center"/>
            <w:hideMark/>
          </w:tcPr>
          <w:p w14:paraId="1B3F70A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64C745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64D17AD"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1692331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01BE109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1,338 </w:t>
            </w:r>
          </w:p>
        </w:tc>
        <w:tc>
          <w:tcPr>
            <w:tcW w:w="1260" w:type="dxa"/>
            <w:tcBorders>
              <w:top w:val="nil"/>
              <w:left w:val="nil"/>
              <w:bottom w:val="single" w:sz="4" w:space="0" w:color="auto"/>
              <w:right w:val="nil"/>
            </w:tcBorders>
            <w:shd w:val="clear" w:color="000000" w:fill="FFFFFF"/>
            <w:noWrap/>
            <w:vAlign w:val="center"/>
            <w:hideMark/>
          </w:tcPr>
          <w:p w14:paraId="738FE6B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14,249 </w:t>
            </w:r>
          </w:p>
        </w:tc>
        <w:tc>
          <w:tcPr>
            <w:tcW w:w="1260" w:type="dxa"/>
            <w:tcBorders>
              <w:top w:val="nil"/>
              <w:left w:val="nil"/>
              <w:bottom w:val="single" w:sz="4" w:space="0" w:color="auto"/>
              <w:right w:val="single" w:sz="8" w:space="0" w:color="auto"/>
            </w:tcBorders>
            <w:shd w:val="clear" w:color="000000" w:fill="FFFFFF"/>
            <w:noWrap/>
            <w:vAlign w:val="center"/>
            <w:hideMark/>
          </w:tcPr>
          <w:p w14:paraId="7292131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32,500 </w:t>
            </w:r>
          </w:p>
        </w:tc>
        <w:tc>
          <w:tcPr>
            <w:tcW w:w="1260" w:type="dxa"/>
            <w:tcBorders>
              <w:top w:val="nil"/>
              <w:left w:val="nil"/>
              <w:bottom w:val="single" w:sz="4" w:space="0" w:color="auto"/>
              <w:right w:val="nil"/>
            </w:tcBorders>
            <w:shd w:val="clear" w:color="000000" w:fill="FFFFFF"/>
            <w:noWrap/>
            <w:vAlign w:val="center"/>
            <w:hideMark/>
          </w:tcPr>
          <w:p w14:paraId="68F2E3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926 </w:t>
            </w:r>
          </w:p>
        </w:tc>
        <w:tc>
          <w:tcPr>
            <w:tcW w:w="1260" w:type="dxa"/>
            <w:tcBorders>
              <w:top w:val="nil"/>
              <w:left w:val="nil"/>
              <w:bottom w:val="single" w:sz="4" w:space="0" w:color="auto"/>
              <w:right w:val="nil"/>
            </w:tcBorders>
            <w:shd w:val="clear" w:color="000000" w:fill="FFFFFF"/>
            <w:noWrap/>
            <w:vAlign w:val="center"/>
            <w:hideMark/>
          </w:tcPr>
          <w:p w14:paraId="491E9FB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15,252 </w:t>
            </w:r>
          </w:p>
        </w:tc>
        <w:tc>
          <w:tcPr>
            <w:tcW w:w="1260" w:type="dxa"/>
            <w:tcBorders>
              <w:top w:val="nil"/>
              <w:left w:val="nil"/>
              <w:bottom w:val="single" w:sz="4" w:space="0" w:color="auto"/>
              <w:right w:val="single" w:sz="8" w:space="0" w:color="auto"/>
            </w:tcBorders>
            <w:shd w:val="clear" w:color="000000" w:fill="FFFFFF"/>
            <w:noWrap/>
            <w:vAlign w:val="center"/>
            <w:hideMark/>
          </w:tcPr>
          <w:p w14:paraId="36E2E8A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33,344 </w:t>
            </w:r>
          </w:p>
        </w:tc>
        <w:tc>
          <w:tcPr>
            <w:tcW w:w="1520" w:type="dxa"/>
            <w:vMerge w:val="restart"/>
            <w:tcBorders>
              <w:top w:val="nil"/>
              <w:left w:val="nil"/>
              <w:right w:val="single" w:sz="8" w:space="0" w:color="auto"/>
            </w:tcBorders>
            <w:shd w:val="clear" w:color="000000" w:fill="FFFFFF"/>
            <w:noWrap/>
            <w:vAlign w:val="center"/>
            <w:hideMark/>
          </w:tcPr>
          <w:p w14:paraId="3A053EF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489025D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E1766A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2C9C7B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61FEC5F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1,338 </w:t>
            </w:r>
          </w:p>
        </w:tc>
        <w:tc>
          <w:tcPr>
            <w:tcW w:w="1260" w:type="dxa"/>
            <w:tcBorders>
              <w:top w:val="nil"/>
              <w:left w:val="nil"/>
              <w:bottom w:val="single" w:sz="4" w:space="0" w:color="auto"/>
              <w:right w:val="nil"/>
            </w:tcBorders>
            <w:shd w:val="clear" w:color="000000" w:fill="FFFFFF"/>
            <w:noWrap/>
            <w:vAlign w:val="center"/>
            <w:hideMark/>
          </w:tcPr>
          <w:p w14:paraId="05FD677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6,421 </w:t>
            </w:r>
          </w:p>
        </w:tc>
        <w:tc>
          <w:tcPr>
            <w:tcW w:w="1260" w:type="dxa"/>
            <w:tcBorders>
              <w:top w:val="nil"/>
              <w:left w:val="nil"/>
              <w:bottom w:val="single" w:sz="4" w:space="0" w:color="auto"/>
              <w:right w:val="single" w:sz="8" w:space="0" w:color="auto"/>
            </w:tcBorders>
            <w:shd w:val="clear" w:color="000000" w:fill="FFFFFF"/>
            <w:noWrap/>
            <w:vAlign w:val="center"/>
            <w:hideMark/>
          </w:tcPr>
          <w:p w14:paraId="657694F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23,389 </w:t>
            </w:r>
          </w:p>
        </w:tc>
        <w:tc>
          <w:tcPr>
            <w:tcW w:w="1260" w:type="dxa"/>
            <w:tcBorders>
              <w:top w:val="nil"/>
              <w:left w:val="nil"/>
              <w:bottom w:val="single" w:sz="4" w:space="0" w:color="auto"/>
              <w:right w:val="nil"/>
            </w:tcBorders>
            <w:shd w:val="clear" w:color="000000" w:fill="FFFFFF"/>
            <w:noWrap/>
            <w:vAlign w:val="center"/>
            <w:hideMark/>
          </w:tcPr>
          <w:p w14:paraId="113EDBE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926 </w:t>
            </w:r>
          </w:p>
        </w:tc>
        <w:tc>
          <w:tcPr>
            <w:tcW w:w="1260" w:type="dxa"/>
            <w:tcBorders>
              <w:top w:val="nil"/>
              <w:left w:val="nil"/>
              <w:bottom w:val="single" w:sz="4" w:space="0" w:color="auto"/>
              <w:right w:val="nil"/>
            </w:tcBorders>
            <w:shd w:val="clear" w:color="000000" w:fill="FFFFFF"/>
            <w:noWrap/>
            <w:vAlign w:val="center"/>
            <w:hideMark/>
          </w:tcPr>
          <w:p w14:paraId="3386B13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7,133 </w:t>
            </w:r>
          </w:p>
        </w:tc>
        <w:tc>
          <w:tcPr>
            <w:tcW w:w="1260" w:type="dxa"/>
            <w:tcBorders>
              <w:top w:val="nil"/>
              <w:left w:val="nil"/>
              <w:bottom w:val="single" w:sz="4" w:space="0" w:color="auto"/>
              <w:right w:val="single" w:sz="8" w:space="0" w:color="auto"/>
            </w:tcBorders>
            <w:shd w:val="clear" w:color="000000" w:fill="FFFFFF"/>
            <w:noWrap/>
            <w:vAlign w:val="center"/>
            <w:hideMark/>
          </w:tcPr>
          <w:p w14:paraId="514865D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22,568 </w:t>
            </w:r>
          </w:p>
        </w:tc>
        <w:tc>
          <w:tcPr>
            <w:tcW w:w="1520" w:type="dxa"/>
            <w:vMerge/>
            <w:tcBorders>
              <w:left w:val="nil"/>
              <w:right w:val="single" w:sz="8" w:space="0" w:color="auto"/>
            </w:tcBorders>
            <w:shd w:val="clear" w:color="000000" w:fill="FFFFFF"/>
            <w:noWrap/>
            <w:vAlign w:val="center"/>
            <w:hideMark/>
          </w:tcPr>
          <w:p w14:paraId="6177B60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07933C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D0821B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C01377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75B920C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1,338 </w:t>
            </w:r>
          </w:p>
        </w:tc>
        <w:tc>
          <w:tcPr>
            <w:tcW w:w="1260" w:type="dxa"/>
            <w:tcBorders>
              <w:top w:val="nil"/>
              <w:left w:val="nil"/>
              <w:bottom w:val="single" w:sz="4" w:space="0" w:color="auto"/>
              <w:right w:val="nil"/>
            </w:tcBorders>
            <w:shd w:val="clear" w:color="000000" w:fill="FFFFFF"/>
            <w:noWrap/>
            <w:vAlign w:val="center"/>
            <w:hideMark/>
          </w:tcPr>
          <w:p w14:paraId="5A2C332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3,950 </w:t>
            </w:r>
          </w:p>
        </w:tc>
        <w:tc>
          <w:tcPr>
            <w:tcW w:w="1260" w:type="dxa"/>
            <w:tcBorders>
              <w:top w:val="nil"/>
              <w:left w:val="nil"/>
              <w:bottom w:val="single" w:sz="4" w:space="0" w:color="auto"/>
              <w:right w:val="single" w:sz="8" w:space="0" w:color="auto"/>
            </w:tcBorders>
            <w:shd w:val="clear" w:color="000000" w:fill="FFFFFF"/>
            <w:noWrap/>
            <w:vAlign w:val="center"/>
            <w:hideMark/>
          </w:tcPr>
          <w:p w14:paraId="6CB2974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9,407 </w:t>
            </w:r>
          </w:p>
        </w:tc>
        <w:tc>
          <w:tcPr>
            <w:tcW w:w="1260" w:type="dxa"/>
            <w:tcBorders>
              <w:top w:val="nil"/>
              <w:left w:val="nil"/>
              <w:bottom w:val="single" w:sz="4" w:space="0" w:color="auto"/>
              <w:right w:val="nil"/>
            </w:tcBorders>
            <w:shd w:val="clear" w:color="000000" w:fill="FFFFFF"/>
            <w:noWrap/>
            <w:vAlign w:val="center"/>
            <w:hideMark/>
          </w:tcPr>
          <w:p w14:paraId="1A63AA7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926 </w:t>
            </w:r>
          </w:p>
        </w:tc>
        <w:tc>
          <w:tcPr>
            <w:tcW w:w="1260" w:type="dxa"/>
            <w:tcBorders>
              <w:top w:val="nil"/>
              <w:left w:val="nil"/>
              <w:bottom w:val="single" w:sz="4" w:space="0" w:color="auto"/>
              <w:right w:val="nil"/>
            </w:tcBorders>
            <w:shd w:val="clear" w:color="000000" w:fill="FFFFFF"/>
            <w:noWrap/>
            <w:vAlign w:val="center"/>
            <w:hideMark/>
          </w:tcPr>
          <w:p w14:paraId="7C9029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4,360 </w:t>
            </w:r>
          </w:p>
        </w:tc>
        <w:tc>
          <w:tcPr>
            <w:tcW w:w="1260" w:type="dxa"/>
            <w:tcBorders>
              <w:top w:val="nil"/>
              <w:left w:val="nil"/>
              <w:bottom w:val="single" w:sz="4" w:space="0" w:color="auto"/>
              <w:right w:val="single" w:sz="8" w:space="0" w:color="auto"/>
            </w:tcBorders>
            <w:shd w:val="clear" w:color="000000" w:fill="FFFFFF"/>
            <w:noWrap/>
            <w:vAlign w:val="center"/>
            <w:hideMark/>
          </w:tcPr>
          <w:p w14:paraId="4190D31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10,073 </w:t>
            </w:r>
          </w:p>
        </w:tc>
        <w:tc>
          <w:tcPr>
            <w:tcW w:w="1520" w:type="dxa"/>
            <w:vMerge/>
            <w:tcBorders>
              <w:left w:val="nil"/>
              <w:right w:val="single" w:sz="8" w:space="0" w:color="auto"/>
            </w:tcBorders>
            <w:shd w:val="clear" w:color="000000" w:fill="FFFFFF"/>
            <w:noWrap/>
            <w:vAlign w:val="center"/>
            <w:hideMark/>
          </w:tcPr>
          <w:p w14:paraId="6BFE290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5D40D9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4C36C2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817C88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33742EF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1,338 </w:t>
            </w:r>
          </w:p>
        </w:tc>
        <w:tc>
          <w:tcPr>
            <w:tcW w:w="1260" w:type="dxa"/>
            <w:tcBorders>
              <w:top w:val="nil"/>
              <w:left w:val="nil"/>
              <w:bottom w:val="single" w:sz="4" w:space="0" w:color="auto"/>
              <w:right w:val="nil"/>
            </w:tcBorders>
            <w:shd w:val="clear" w:color="000000" w:fill="FFFFFF"/>
            <w:noWrap/>
            <w:vAlign w:val="center"/>
            <w:hideMark/>
          </w:tcPr>
          <w:p w14:paraId="0B3AB0B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798 </w:t>
            </w:r>
          </w:p>
        </w:tc>
        <w:tc>
          <w:tcPr>
            <w:tcW w:w="1260" w:type="dxa"/>
            <w:tcBorders>
              <w:top w:val="nil"/>
              <w:left w:val="nil"/>
              <w:bottom w:val="single" w:sz="4" w:space="0" w:color="auto"/>
              <w:right w:val="single" w:sz="8" w:space="0" w:color="auto"/>
            </w:tcBorders>
            <w:shd w:val="clear" w:color="000000" w:fill="FFFFFF"/>
            <w:noWrap/>
            <w:vAlign w:val="center"/>
            <w:hideMark/>
          </w:tcPr>
          <w:p w14:paraId="659A476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2,356 </w:t>
            </w:r>
          </w:p>
        </w:tc>
        <w:tc>
          <w:tcPr>
            <w:tcW w:w="1260" w:type="dxa"/>
            <w:tcBorders>
              <w:top w:val="nil"/>
              <w:left w:val="nil"/>
              <w:bottom w:val="single" w:sz="4" w:space="0" w:color="auto"/>
              <w:right w:val="nil"/>
            </w:tcBorders>
            <w:shd w:val="clear" w:color="000000" w:fill="FFFFFF"/>
            <w:noWrap/>
            <w:vAlign w:val="center"/>
            <w:hideMark/>
          </w:tcPr>
          <w:p w14:paraId="6AB21BF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926 </w:t>
            </w:r>
          </w:p>
        </w:tc>
        <w:tc>
          <w:tcPr>
            <w:tcW w:w="1260" w:type="dxa"/>
            <w:tcBorders>
              <w:top w:val="nil"/>
              <w:left w:val="nil"/>
              <w:bottom w:val="single" w:sz="4" w:space="0" w:color="auto"/>
              <w:right w:val="nil"/>
            </w:tcBorders>
            <w:shd w:val="clear" w:color="000000" w:fill="FFFFFF"/>
            <w:noWrap/>
            <w:vAlign w:val="center"/>
            <w:hideMark/>
          </w:tcPr>
          <w:p w14:paraId="4DE80C5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642 </w:t>
            </w:r>
          </w:p>
        </w:tc>
        <w:tc>
          <w:tcPr>
            <w:tcW w:w="1260" w:type="dxa"/>
            <w:tcBorders>
              <w:top w:val="nil"/>
              <w:left w:val="nil"/>
              <w:bottom w:val="single" w:sz="4" w:space="0" w:color="auto"/>
              <w:right w:val="single" w:sz="8" w:space="0" w:color="auto"/>
            </w:tcBorders>
            <w:shd w:val="clear" w:color="000000" w:fill="FFFFFF"/>
            <w:noWrap/>
            <w:vAlign w:val="center"/>
            <w:hideMark/>
          </w:tcPr>
          <w:p w14:paraId="5A2DC96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3,975 </w:t>
            </w:r>
          </w:p>
        </w:tc>
        <w:tc>
          <w:tcPr>
            <w:tcW w:w="1520" w:type="dxa"/>
            <w:vMerge/>
            <w:tcBorders>
              <w:left w:val="nil"/>
              <w:right w:val="single" w:sz="8" w:space="0" w:color="auto"/>
            </w:tcBorders>
            <w:shd w:val="clear" w:color="000000" w:fill="FFFFFF"/>
            <w:noWrap/>
            <w:vAlign w:val="center"/>
            <w:hideMark/>
          </w:tcPr>
          <w:p w14:paraId="299575C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DBAB74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31A197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B4FF29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751AC7E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1,338 </w:t>
            </w:r>
          </w:p>
        </w:tc>
        <w:tc>
          <w:tcPr>
            <w:tcW w:w="1260" w:type="dxa"/>
            <w:tcBorders>
              <w:top w:val="nil"/>
              <w:left w:val="nil"/>
              <w:bottom w:val="single" w:sz="4" w:space="0" w:color="auto"/>
              <w:right w:val="nil"/>
            </w:tcBorders>
            <w:shd w:val="clear" w:color="000000" w:fill="FFFFFF"/>
            <w:noWrap/>
            <w:vAlign w:val="center"/>
            <w:hideMark/>
          </w:tcPr>
          <w:p w14:paraId="1F73A7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5,471 </w:t>
            </w:r>
          </w:p>
        </w:tc>
        <w:tc>
          <w:tcPr>
            <w:tcW w:w="1260" w:type="dxa"/>
            <w:tcBorders>
              <w:top w:val="nil"/>
              <w:left w:val="nil"/>
              <w:bottom w:val="single" w:sz="4" w:space="0" w:color="auto"/>
              <w:right w:val="single" w:sz="8" w:space="0" w:color="auto"/>
            </w:tcBorders>
            <w:shd w:val="clear" w:color="000000" w:fill="FFFFFF"/>
            <w:noWrap/>
            <w:vAlign w:val="center"/>
            <w:hideMark/>
          </w:tcPr>
          <w:p w14:paraId="32E18DD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24,642 </w:t>
            </w:r>
          </w:p>
        </w:tc>
        <w:tc>
          <w:tcPr>
            <w:tcW w:w="1260" w:type="dxa"/>
            <w:tcBorders>
              <w:top w:val="nil"/>
              <w:left w:val="nil"/>
              <w:bottom w:val="single" w:sz="4" w:space="0" w:color="auto"/>
              <w:right w:val="nil"/>
            </w:tcBorders>
            <w:shd w:val="clear" w:color="000000" w:fill="FFFFFF"/>
            <w:noWrap/>
            <w:vAlign w:val="center"/>
            <w:hideMark/>
          </w:tcPr>
          <w:p w14:paraId="120A594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926 </w:t>
            </w:r>
          </w:p>
        </w:tc>
        <w:tc>
          <w:tcPr>
            <w:tcW w:w="1260" w:type="dxa"/>
            <w:tcBorders>
              <w:top w:val="nil"/>
              <w:left w:val="nil"/>
              <w:bottom w:val="single" w:sz="4" w:space="0" w:color="auto"/>
              <w:right w:val="nil"/>
            </w:tcBorders>
            <w:shd w:val="clear" w:color="000000" w:fill="FFFFFF"/>
            <w:noWrap/>
            <w:vAlign w:val="center"/>
            <w:hideMark/>
          </w:tcPr>
          <w:p w14:paraId="3210B8A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7,334 </w:t>
            </w:r>
          </w:p>
        </w:tc>
        <w:tc>
          <w:tcPr>
            <w:tcW w:w="1260" w:type="dxa"/>
            <w:tcBorders>
              <w:top w:val="nil"/>
              <w:left w:val="nil"/>
              <w:bottom w:val="single" w:sz="4" w:space="0" w:color="auto"/>
              <w:right w:val="single" w:sz="8" w:space="0" w:color="auto"/>
            </w:tcBorders>
            <w:shd w:val="clear" w:color="000000" w:fill="FFFFFF"/>
            <w:noWrap/>
            <w:vAlign w:val="center"/>
            <w:hideMark/>
          </w:tcPr>
          <w:p w14:paraId="4689157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22,594 </w:t>
            </w:r>
          </w:p>
        </w:tc>
        <w:tc>
          <w:tcPr>
            <w:tcW w:w="1520" w:type="dxa"/>
            <w:vMerge/>
            <w:tcBorders>
              <w:left w:val="nil"/>
              <w:right w:val="single" w:sz="8" w:space="0" w:color="auto"/>
            </w:tcBorders>
            <w:shd w:val="clear" w:color="000000" w:fill="FFFFFF"/>
            <w:noWrap/>
            <w:vAlign w:val="center"/>
            <w:hideMark/>
          </w:tcPr>
          <w:p w14:paraId="140A646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2003EBF"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F1531C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5B2347D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7387741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1,338 </w:t>
            </w:r>
          </w:p>
        </w:tc>
        <w:tc>
          <w:tcPr>
            <w:tcW w:w="1260" w:type="dxa"/>
            <w:tcBorders>
              <w:top w:val="nil"/>
              <w:left w:val="nil"/>
              <w:bottom w:val="single" w:sz="8" w:space="0" w:color="auto"/>
              <w:right w:val="nil"/>
            </w:tcBorders>
            <w:shd w:val="clear" w:color="000000" w:fill="FFFFFF"/>
            <w:noWrap/>
            <w:vAlign w:val="center"/>
            <w:hideMark/>
          </w:tcPr>
          <w:p w14:paraId="2E7E968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19,720 </w:t>
            </w:r>
          </w:p>
        </w:tc>
        <w:tc>
          <w:tcPr>
            <w:tcW w:w="1260" w:type="dxa"/>
            <w:tcBorders>
              <w:top w:val="nil"/>
              <w:left w:val="nil"/>
              <w:bottom w:val="single" w:sz="8" w:space="0" w:color="auto"/>
              <w:right w:val="single" w:sz="8" w:space="0" w:color="auto"/>
            </w:tcBorders>
            <w:shd w:val="clear" w:color="000000" w:fill="FFFFFF"/>
            <w:noWrap/>
            <w:vAlign w:val="center"/>
            <w:hideMark/>
          </w:tcPr>
          <w:p w14:paraId="496103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42,406 </w:t>
            </w:r>
          </w:p>
        </w:tc>
        <w:tc>
          <w:tcPr>
            <w:tcW w:w="1260" w:type="dxa"/>
            <w:tcBorders>
              <w:top w:val="nil"/>
              <w:left w:val="nil"/>
              <w:bottom w:val="single" w:sz="8" w:space="0" w:color="auto"/>
              <w:right w:val="nil"/>
            </w:tcBorders>
            <w:shd w:val="clear" w:color="000000" w:fill="FFFFFF"/>
            <w:noWrap/>
            <w:vAlign w:val="center"/>
            <w:hideMark/>
          </w:tcPr>
          <w:p w14:paraId="29E0308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926 </w:t>
            </w:r>
          </w:p>
        </w:tc>
        <w:tc>
          <w:tcPr>
            <w:tcW w:w="1260" w:type="dxa"/>
            <w:tcBorders>
              <w:top w:val="nil"/>
              <w:left w:val="nil"/>
              <w:bottom w:val="single" w:sz="8" w:space="0" w:color="auto"/>
              <w:right w:val="nil"/>
            </w:tcBorders>
            <w:shd w:val="clear" w:color="000000" w:fill="FFFFFF"/>
            <w:noWrap/>
            <w:vAlign w:val="center"/>
            <w:hideMark/>
          </w:tcPr>
          <w:p w14:paraId="18B282F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22,586 </w:t>
            </w:r>
          </w:p>
        </w:tc>
        <w:tc>
          <w:tcPr>
            <w:tcW w:w="1260" w:type="dxa"/>
            <w:tcBorders>
              <w:top w:val="nil"/>
              <w:left w:val="nil"/>
              <w:bottom w:val="single" w:sz="8" w:space="0" w:color="auto"/>
              <w:right w:val="single" w:sz="8" w:space="0" w:color="auto"/>
            </w:tcBorders>
            <w:shd w:val="clear" w:color="000000" w:fill="FFFFFF"/>
            <w:noWrap/>
            <w:vAlign w:val="center"/>
            <w:hideMark/>
          </w:tcPr>
          <w:p w14:paraId="1355E72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41,990 </w:t>
            </w:r>
          </w:p>
        </w:tc>
        <w:tc>
          <w:tcPr>
            <w:tcW w:w="1520" w:type="dxa"/>
            <w:vMerge/>
            <w:tcBorders>
              <w:left w:val="nil"/>
              <w:bottom w:val="single" w:sz="8" w:space="0" w:color="auto"/>
              <w:right w:val="single" w:sz="8" w:space="0" w:color="auto"/>
            </w:tcBorders>
            <w:shd w:val="clear" w:color="000000" w:fill="FFFFFF"/>
            <w:noWrap/>
            <w:vAlign w:val="center"/>
            <w:hideMark/>
          </w:tcPr>
          <w:p w14:paraId="6190FB2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CAB6F5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E73D99D"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2D7026A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42881E4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7AFF41F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47,293 </w:t>
            </w:r>
          </w:p>
        </w:tc>
        <w:tc>
          <w:tcPr>
            <w:tcW w:w="1260" w:type="dxa"/>
            <w:tcBorders>
              <w:top w:val="nil"/>
              <w:left w:val="nil"/>
              <w:bottom w:val="single" w:sz="4" w:space="0" w:color="auto"/>
              <w:right w:val="single" w:sz="8" w:space="0" w:color="auto"/>
            </w:tcBorders>
            <w:shd w:val="clear" w:color="000000" w:fill="FFFFFF"/>
            <w:noWrap/>
            <w:vAlign w:val="center"/>
            <w:hideMark/>
          </w:tcPr>
          <w:p w14:paraId="2D91AFD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107,868 </w:t>
            </w:r>
          </w:p>
        </w:tc>
        <w:tc>
          <w:tcPr>
            <w:tcW w:w="1260" w:type="dxa"/>
            <w:tcBorders>
              <w:top w:val="nil"/>
              <w:left w:val="nil"/>
              <w:bottom w:val="single" w:sz="4" w:space="0" w:color="auto"/>
              <w:right w:val="nil"/>
            </w:tcBorders>
            <w:shd w:val="clear" w:color="000000" w:fill="FFFFFF"/>
            <w:noWrap/>
            <w:vAlign w:val="center"/>
            <w:hideMark/>
          </w:tcPr>
          <w:p w14:paraId="4912A2B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AFA27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35,479 </w:t>
            </w:r>
          </w:p>
        </w:tc>
        <w:tc>
          <w:tcPr>
            <w:tcW w:w="1260" w:type="dxa"/>
            <w:tcBorders>
              <w:top w:val="nil"/>
              <w:left w:val="nil"/>
              <w:bottom w:val="single" w:sz="4" w:space="0" w:color="auto"/>
              <w:right w:val="single" w:sz="8" w:space="0" w:color="auto"/>
            </w:tcBorders>
            <w:shd w:val="clear" w:color="000000" w:fill="FFFFFF"/>
            <w:noWrap/>
            <w:vAlign w:val="center"/>
            <w:hideMark/>
          </w:tcPr>
          <w:p w14:paraId="19C055A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77,563 </w:t>
            </w:r>
          </w:p>
        </w:tc>
        <w:tc>
          <w:tcPr>
            <w:tcW w:w="1520" w:type="dxa"/>
            <w:vMerge w:val="restart"/>
            <w:tcBorders>
              <w:top w:val="nil"/>
              <w:left w:val="nil"/>
              <w:right w:val="single" w:sz="8" w:space="0" w:color="auto"/>
            </w:tcBorders>
            <w:shd w:val="clear" w:color="000000" w:fill="FFFFFF"/>
            <w:noWrap/>
            <w:vAlign w:val="center"/>
            <w:hideMark/>
          </w:tcPr>
          <w:p w14:paraId="02A2E9A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EEB249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DE72B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87696D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4884FDE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310DA4A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3720EF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9B5802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301872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58A3314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7DB139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A8BE13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234C1F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3A56AD8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21,311 </w:t>
            </w:r>
          </w:p>
        </w:tc>
        <w:tc>
          <w:tcPr>
            <w:tcW w:w="1260" w:type="dxa"/>
            <w:tcBorders>
              <w:top w:val="nil"/>
              <w:left w:val="nil"/>
              <w:bottom w:val="single" w:sz="4" w:space="0" w:color="auto"/>
              <w:right w:val="single" w:sz="8" w:space="0" w:color="auto"/>
            </w:tcBorders>
            <w:shd w:val="clear" w:color="000000" w:fill="FFFFFF"/>
            <w:noWrap/>
            <w:vAlign w:val="center"/>
            <w:hideMark/>
          </w:tcPr>
          <w:p w14:paraId="2A4C6D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77,629 </w:t>
            </w:r>
          </w:p>
        </w:tc>
        <w:tc>
          <w:tcPr>
            <w:tcW w:w="1260" w:type="dxa"/>
            <w:tcBorders>
              <w:top w:val="nil"/>
              <w:left w:val="nil"/>
              <w:bottom w:val="single" w:sz="4" w:space="0" w:color="auto"/>
              <w:right w:val="nil"/>
            </w:tcBorders>
            <w:shd w:val="clear" w:color="000000" w:fill="FFFFFF"/>
            <w:noWrap/>
            <w:vAlign w:val="center"/>
            <w:hideMark/>
          </w:tcPr>
          <w:p w14:paraId="51058D0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5D00F18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16,592 </w:t>
            </w:r>
          </w:p>
        </w:tc>
        <w:tc>
          <w:tcPr>
            <w:tcW w:w="1260" w:type="dxa"/>
            <w:tcBorders>
              <w:top w:val="nil"/>
              <w:left w:val="nil"/>
              <w:bottom w:val="single" w:sz="4" w:space="0" w:color="auto"/>
              <w:right w:val="single" w:sz="8" w:space="0" w:color="auto"/>
            </w:tcBorders>
            <w:shd w:val="clear" w:color="000000" w:fill="FFFFFF"/>
            <w:noWrap/>
            <w:vAlign w:val="center"/>
            <w:hideMark/>
          </w:tcPr>
          <w:p w14:paraId="083FB98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52,496 </w:t>
            </w:r>
          </w:p>
        </w:tc>
        <w:tc>
          <w:tcPr>
            <w:tcW w:w="1520" w:type="dxa"/>
            <w:vMerge/>
            <w:tcBorders>
              <w:left w:val="nil"/>
              <w:right w:val="single" w:sz="8" w:space="0" w:color="auto"/>
            </w:tcBorders>
            <w:shd w:val="clear" w:color="000000" w:fill="FFFFFF"/>
            <w:noWrap/>
            <w:vAlign w:val="center"/>
            <w:hideMark/>
          </w:tcPr>
          <w:p w14:paraId="0FBCCA2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92B511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7A629B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C9C134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5A9D2A1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5A63B7C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13,109 </w:t>
            </w:r>
          </w:p>
        </w:tc>
        <w:tc>
          <w:tcPr>
            <w:tcW w:w="1260" w:type="dxa"/>
            <w:tcBorders>
              <w:top w:val="nil"/>
              <w:left w:val="nil"/>
              <w:bottom w:val="single" w:sz="4" w:space="0" w:color="auto"/>
              <w:right w:val="single" w:sz="8" w:space="0" w:color="auto"/>
            </w:tcBorders>
            <w:shd w:val="clear" w:color="000000" w:fill="FFFFFF"/>
            <w:noWrap/>
            <w:vAlign w:val="center"/>
            <w:hideMark/>
          </w:tcPr>
          <w:p w14:paraId="3E8D17F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31,222 </w:t>
            </w:r>
          </w:p>
        </w:tc>
        <w:tc>
          <w:tcPr>
            <w:tcW w:w="1260" w:type="dxa"/>
            <w:tcBorders>
              <w:top w:val="nil"/>
              <w:left w:val="nil"/>
              <w:bottom w:val="single" w:sz="4" w:space="0" w:color="auto"/>
              <w:right w:val="nil"/>
            </w:tcBorders>
            <w:shd w:val="clear" w:color="000000" w:fill="FFFFFF"/>
            <w:noWrap/>
            <w:vAlign w:val="center"/>
            <w:hideMark/>
          </w:tcPr>
          <w:p w14:paraId="45DD490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55486E4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10,143 </w:t>
            </w:r>
          </w:p>
        </w:tc>
        <w:tc>
          <w:tcPr>
            <w:tcW w:w="1260" w:type="dxa"/>
            <w:tcBorders>
              <w:top w:val="nil"/>
              <w:left w:val="nil"/>
              <w:bottom w:val="single" w:sz="4" w:space="0" w:color="auto"/>
              <w:right w:val="single" w:sz="8" w:space="0" w:color="auto"/>
            </w:tcBorders>
            <w:shd w:val="clear" w:color="000000" w:fill="FFFFFF"/>
            <w:noWrap/>
            <w:vAlign w:val="center"/>
            <w:hideMark/>
          </w:tcPr>
          <w:p w14:paraId="56BAC17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23,432 </w:t>
            </w:r>
          </w:p>
        </w:tc>
        <w:tc>
          <w:tcPr>
            <w:tcW w:w="1520" w:type="dxa"/>
            <w:vMerge/>
            <w:tcBorders>
              <w:left w:val="nil"/>
              <w:right w:val="single" w:sz="8" w:space="0" w:color="auto"/>
            </w:tcBorders>
            <w:shd w:val="clear" w:color="000000" w:fill="FFFFFF"/>
            <w:noWrap/>
            <w:vAlign w:val="center"/>
            <w:hideMark/>
          </w:tcPr>
          <w:p w14:paraId="559C530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C44D63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DD20B9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E13507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06037A7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E7E03C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2,647 </w:t>
            </w:r>
          </w:p>
        </w:tc>
        <w:tc>
          <w:tcPr>
            <w:tcW w:w="1260" w:type="dxa"/>
            <w:tcBorders>
              <w:top w:val="nil"/>
              <w:left w:val="nil"/>
              <w:bottom w:val="single" w:sz="4" w:space="0" w:color="auto"/>
              <w:right w:val="single" w:sz="8" w:space="0" w:color="auto"/>
            </w:tcBorders>
            <w:shd w:val="clear" w:color="000000" w:fill="FFFFFF"/>
            <w:noWrap/>
            <w:vAlign w:val="center"/>
            <w:hideMark/>
          </w:tcPr>
          <w:p w14:paraId="53635C8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7,818 </w:t>
            </w:r>
          </w:p>
        </w:tc>
        <w:tc>
          <w:tcPr>
            <w:tcW w:w="1260" w:type="dxa"/>
            <w:tcBorders>
              <w:top w:val="nil"/>
              <w:left w:val="nil"/>
              <w:bottom w:val="single" w:sz="4" w:space="0" w:color="auto"/>
              <w:right w:val="nil"/>
            </w:tcBorders>
            <w:shd w:val="clear" w:color="000000" w:fill="FFFFFF"/>
            <w:noWrap/>
            <w:vAlign w:val="center"/>
            <w:hideMark/>
          </w:tcPr>
          <w:p w14:paraId="25E2921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000A984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1,493 </w:t>
            </w:r>
          </w:p>
        </w:tc>
        <w:tc>
          <w:tcPr>
            <w:tcW w:w="1260" w:type="dxa"/>
            <w:tcBorders>
              <w:top w:val="nil"/>
              <w:left w:val="nil"/>
              <w:bottom w:val="single" w:sz="4" w:space="0" w:color="auto"/>
              <w:right w:val="single" w:sz="8" w:space="0" w:color="auto"/>
            </w:tcBorders>
            <w:shd w:val="clear" w:color="000000" w:fill="FFFFFF"/>
            <w:noWrap/>
            <w:vAlign w:val="center"/>
            <w:hideMark/>
          </w:tcPr>
          <w:p w14:paraId="317FB5A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9,246 </w:t>
            </w:r>
          </w:p>
        </w:tc>
        <w:tc>
          <w:tcPr>
            <w:tcW w:w="1520" w:type="dxa"/>
            <w:vMerge/>
            <w:tcBorders>
              <w:left w:val="nil"/>
              <w:right w:val="single" w:sz="8" w:space="0" w:color="auto"/>
            </w:tcBorders>
            <w:shd w:val="clear" w:color="000000" w:fill="FFFFFF"/>
            <w:noWrap/>
            <w:vAlign w:val="center"/>
            <w:hideMark/>
          </w:tcPr>
          <w:p w14:paraId="0B69934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35AC31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7DA4B9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C92399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10B7507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397729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18,158 </w:t>
            </w:r>
          </w:p>
        </w:tc>
        <w:tc>
          <w:tcPr>
            <w:tcW w:w="1260" w:type="dxa"/>
            <w:tcBorders>
              <w:top w:val="nil"/>
              <w:left w:val="nil"/>
              <w:bottom w:val="single" w:sz="4" w:space="0" w:color="auto"/>
              <w:right w:val="single" w:sz="8" w:space="0" w:color="auto"/>
            </w:tcBorders>
            <w:shd w:val="clear" w:color="000000" w:fill="FFFFFF"/>
            <w:noWrap/>
            <w:vAlign w:val="center"/>
            <w:hideMark/>
          </w:tcPr>
          <w:p w14:paraId="4414315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81,787 </w:t>
            </w:r>
          </w:p>
        </w:tc>
        <w:tc>
          <w:tcPr>
            <w:tcW w:w="1260" w:type="dxa"/>
            <w:tcBorders>
              <w:top w:val="nil"/>
              <w:left w:val="nil"/>
              <w:bottom w:val="single" w:sz="4" w:space="0" w:color="auto"/>
              <w:right w:val="nil"/>
            </w:tcBorders>
            <w:shd w:val="clear" w:color="000000" w:fill="FFFFFF"/>
            <w:noWrap/>
            <w:vAlign w:val="center"/>
            <w:hideMark/>
          </w:tcPr>
          <w:p w14:paraId="55B5EE0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3F79ACC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17,060 </w:t>
            </w:r>
          </w:p>
        </w:tc>
        <w:tc>
          <w:tcPr>
            <w:tcW w:w="1260" w:type="dxa"/>
            <w:tcBorders>
              <w:top w:val="nil"/>
              <w:left w:val="nil"/>
              <w:bottom w:val="single" w:sz="4" w:space="0" w:color="auto"/>
              <w:right w:val="single" w:sz="8" w:space="0" w:color="auto"/>
            </w:tcBorders>
            <w:shd w:val="clear" w:color="000000" w:fill="FFFFFF"/>
            <w:noWrap/>
            <w:vAlign w:val="center"/>
            <w:hideMark/>
          </w:tcPr>
          <w:p w14:paraId="39E6428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52,556 </w:t>
            </w:r>
          </w:p>
        </w:tc>
        <w:tc>
          <w:tcPr>
            <w:tcW w:w="1520" w:type="dxa"/>
            <w:vMerge/>
            <w:tcBorders>
              <w:left w:val="nil"/>
              <w:right w:val="single" w:sz="8" w:space="0" w:color="auto"/>
            </w:tcBorders>
            <w:shd w:val="clear" w:color="000000" w:fill="FFFFFF"/>
            <w:noWrap/>
            <w:vAlign w:val="center"/>
            <w:hideMark/>
          </w:tcPr>
          <w:p w14:paraId="5192448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9EA453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BFADBA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61C8E25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vAlign w:val="center"/>
            <w:hideMark/>
          </w:tcPr>
          <w:p w14:paraId="72A0139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nil"/>
              <w:right w:val="nil"/>
            </w:tcBorders>
            <w:shd w:val="clear" w:color="000000" w:fill="FFFFFF"/>
            <w:noWrap/>
            <w:vAlign w:val="center"/>
            <w:hideMark/>
          </w:tcPr>
          <w:p w14:paraId="021DA9C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65,450 </w:t>
            </w:r>
          </w:p>
        </w:tc>
        <w:tc>
          <w:tcPr>
            <w:tcW w:w="1260" w:type="dxa"/>
            <w:tcBorders>
              <w:top w:val="nil"/>
              <w:left w:val="nil"/>
              <w:bottom w:val="nil"/>
              <w:right w:val="single" w:sz="8" w:space="0" w:color="auto"/>
            </w:tcBorders>
            <w:shd w:val="clear" w:color="000000" w:fill="FFFFFF"/>
            <w:noWrap/>
            <w:vAlign w:val="center"/>
            <w:hideMark/>
          </w:tcPr>
          <w:p w14:paraId="4708250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140,747 </w:t>
            </w:r>
          </w:p>
        </w:tc>
        <w:tc>
          <w:tcPr>
            <w:tcW w:w="1260" w:type="dxa"/>
            <w:tcBorders>
              <w:top w:val="nil"/>
              <w:left w:val="nil"/>
              <w:bottom w:val="nil"/>
              <w:right w:val="nil"/>
            </w:tcBorders>
            <w:shd w:val="clear" w:color="000000" w:fill="FFFFFF"/>
            <w:noWrap/>
            <w:vAlign w:val="center"/>
            <w:hideMark/>
          </w:tcPr>
          <w:p w14:paraId="1E80FAD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nil"/>
              <w:right w:val="nil"/>
            </w:tcBorders>
            <w:shd w:val="clear" w:color="000000" w:fill="FFFFFF"/>
            <w:noWrap/>
            <w:vAlign w:val="center"/>
            <w:hideMark/>
          </w:tcPr>
          <w:p w14:paraId="552432F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52,539 </w:t>
            </w:r>
          </w:p>
        </w:tc>
        <w:tc>
          <w:tcPr>
            <w:tcW w:w="1260" w:type="dxa"/>
            <w:tcBorders>
              <w:top w:val="nil"/>
              <w:left w:val="nil"/>
              <w:bottom w:val="nil"/>
              <w:right w:val="single" w:sz="8" w:space="0" w:color="auto"/>
            </w:tcBorders>
            <w:shd w:val="clear" w:color="000000" w:fill="FFFFFF"/>
            <w:noWrap/>
            <w:vAlign w:val="center"/>
            <w:hideMark/>
          </w:tcPr>
          <w:p w14:paraId="68C5242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97,675 </w:t>
            </w:r>
          </w:p>
        </w:tc>
        <w:tc>
          <w:tcPr>
            <w:tcW w:w="1520" w:type="dxa"/>
            <w:vMerge/>
            <w:tcBorders>
              <w:left w:val="nil"/>
              <w:bottom w:val="nil"/>
              <w:right w:val="single" w:sz="8" w:space="0" w:color="auto"/>
            </w:tcBorders>
            <w:shd w:val="clear" w:color="000000" w:fill="FFFFFF"/>
            <w:noWrap/>
            <w:vAlign w:val="center"/>
            <w:hideMark/>
          </w:tcPr>
          <w:p w14:paraId="6E08928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A3DC270"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0B6F53A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2+, Age &lt;65 </w:t>
            </w:r>
          </w:p>
        </w:tc>
        <w:tc>
          <w:tcPr>
            <w:tcW w:w="1260" w:type="dxa"/>
            <w:tcBorders>
              <w:top w:val="single" w:sz="8" w:space="0" w:color="auto"/>
              <w:left w:val="nil"/>
              <w:bottom w:val="single" w:sz="8" w:space="0" w:color="auto"/>
              <w:right w:val="nil"/>
            </w:tcBorders>
            <w:shd w:val="clear" w:color="000000" w:fill="E7E6E6"/>
            <w:noWrap/>
            <w:vAlign w:val="center"/>
            <w:hideMark/>
          </w:tcPr>
          <w:p w14:paraId="48E84E36"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130D37B9"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7D1F8055"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3C8B2BB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42183E61"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371DEC9A"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520" w:type="dxa"/>
            <w:tcBorders>
              <w:top w:val="single" w:sz="8" w:space="0" w:color="auto"/>
              <w:left w:val="nil"/>
              <w:bottom w:val="single" w:sz="8" w:space="0" w:color="auto"/>
              <w:right w:val="single" w:sz="8" w:space="0" w:color="auto"/>
            </w:tcBorders>
            <w:shd w:val="clear" w:color="000000" w:fill="E7E6E6"/>
            <w:noWrap/>
            <w:vAlign w:val="center"/>
            <w:hideMark/>
          </w:tcPr>
          <w:p w14:paraId="120A8FDD"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3187A0A0"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E59228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C8E2E5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2595B52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5,300 </w:t>
            </w:r>
          </w:p>
        </w:tc>
        <w:tc>
          <w:tcPr>
            <w:tcW w:w="1260" w:type="dxa"/>
            <w:tcBorders>
              <w:top w:val="nil"/>
              <w:left w:val="nil"/>
              <w:bottom w:val="single" w:sz="4" w:space="0" w:color="auto"/>
              <w:right w:val="nil"/>
            </w:tcBorders>
            <w:shd w:val="clear" w:color="000000" w:fill="FFFFFF"/>
            <w:noWrap/>
            <w:vAlign w:val="center"/>
            <w:hideMark/>
          </w:tcPr>
          <w:p w14:paraId="7B52528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9,228 </w:t>
            </w:r>
          </w:p>
        </w:tc>
        <w:tc>
          <w:tcPr>
            <w:tcW w:w="1260" w:type="dxa"/>
            <w:tcBorders>
              <w:top w:val="nil"/>
              <w:left w:val="nil"/>
              <w:bottom w:val="single" w:sz="4" w:space="0" w:color="auto"/>
              <w:right w:val="single" w:sz="8" w:space="0" w:color="auto"/>
            </w:tcBorders>
            <w:shd w:val="clear" w:color="000000" w:fill="FFFFFF"/>
            <w:noWrap/>
            <w:vAlign w:val="center"/>
            <w:hideMark/>
          </w:tcPr>
          <w:p w14:paraId="2035174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23,949 </w:t>
            </w:r>
          </w:p>
        </w:tc>
        <w:tc>
          <w:tcPr>
            <w:tcW w:w="1260" w:type="dxa"/>
            <w:tcBorders>
              <w:top w:val="nil"/>
              <w:left w:val="nil"/>
              <w:bottom w:val="single" w:sz="4" w:space="0" w:color="auto"/>
              <w:right w:val="nil"/>
            </w:tcBorders>
            <w:shd w:val="clear" w:color="000000" w:fill="FFFFFF"/>
            <w:noWrap/>
            <w:vAlign w:val="center"/>
            <w:hideMark/>
          </w:tcPr>
          <w:p w14:paraId="2FCBD4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3,120 </w:t>
            </w:r>
          </w:p>
        </w:tc>
        <w:tc>
          <w:tcPr>
            <w:tcW w:w="1260" w:type="dxa"/>
            <w:tcBorders>
              <w:top w:val="nil"/>
              <w:left w:val="nil"/>
              <w:bottom w:val="single" w:sz="4" w:space="0" w:color="auto"/>
              <w:right w:val="nil"/>
            </w:tcBorders>
            <w:shd w:val="clear" w:color="000000" w:fill="FFFFFF"/>
            <w:noWrap/>
            <w:vAlign w:val="center"/>
            <w:hideMark/>
          </w:tcPr>
          <w:p w14:paraId="399FDDF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9,951 </w:t>
            </w:r>
          </w:p>
        </w:tc>
        <w:tc>
          <w:tcPr>
            <w:tcW w:w="1260" w:type="dxa"/>
            <w:tcBorders>
              <w:top w:val="nil"/>
              <w:left w:val="nil"/>
              <w:bottom w:val="single" w:sz="4" w:space="0" w:color="auto"/>
              <w:right w:val="single" w:sz="8" w:space="0" w:color="auto"/>
            </w:tcBorders>
            <w:shd w:val="clear" w:color="000000" w:fill="FFFFFF"/>
            <w:noWrap/>
            <w:vAlign w:val="center"/>
            <w:hideMark/>
          </w:tcPr>
          <w:p w14:paraId="45140EB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20,163 </w:t>
            </w:r>
          </w:p>
        </w:tc>
        <w:tc>
          <w:tcPr>
            <w:tcW w:w="1520" w:type="dxa"/>
            <w:vMerge w:val="restart"/>
            <w:tcBorders>
              <w:top w:val="nil"/>
              <w:left w:val="nil"/>
              <w:right w:val="single" w:sz="8" w:space="0" w:color="auto"/>
            </w:tcBorders>
            <w:shd w:val="clear" w:color="000000" w:fill="FFFFFF"/>
            <w:noWrap/>
            <w:vAlign w:val="center"/>
            <w:hideMark/>
          </w:tcPr>
          <w:p w14:paraId="2D84B01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566310C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6D4F46B"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B29D70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F2B8E5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54FFCB0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5,300 </w:t>
            </w:r>
          </w:p>
        </w:tc>
        <w:tc>
          <w:tcPr>
            <w:tcW w:w="1260" w:type="dxa"/>
            <w:tcBorders>
              <w:top w:val="nil"/>
              <w:left w:val="nil"/>
              <w:bottom w:val="single" w:sz="4" w:space="0" w:color="auto"/>
              <w:right w:val="nil"/>
            </w:tcBorders>
            <w:shd w:val="clear" w:color="000000" w:fill="FFFFFF"/>
            <w:noWrap/>
            <w:vAlign w:val="center"/>
            <w:hideMark/>
          </w:tcPr>
          <w:p w14:paraId="741C092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2,499 </w:t>
            </w:r>
          </w:p>
        </w:tc>
        <w:tc>
          <w:tcPr>
            <w:tcW w:w="1260" w:type="dxa"/>
            <w:tcBorders>
              <w:top w:val="nil"/>
              <w:left w:val="nil"/>
              <w:bottom w:val="single" w:sz="4" w:space="0" w:color="auto"/>
              <w:right w:val="single" w:sz="8" w:space="0" w:color="auto"/>
            </w:tcBorders>
            <w:shd w:val="clear" w:color="000000" w:fill="FFFFFF"/>
            <w:noWrap/>
            <w:vAlign w:val="center"/>
            <w:hideMark/>
          </w:tcPr>
          <w:p w14:paraId="72981FE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15,670 </w:t>
            </w:r>
          </w:p>
        </w:tc>
        <w:tc>
          <w:tcPr>
            <w:tcW w:w="1260" w:type="dxa"/>
            <w:tcBorders>
              <w:top w:val="nil"/>
              <w:left w:val="nil"/>
              <w:bottom w:val="single" w:sz="4" w:space="0" w:color="auto"/>
              <w:right w:val="nil"/>
            </w:tcBorders>
            <w:shd w:val="clear" w:color="000000" w:fill="FFFFFF"/>
            <w:noWrap/>
            <w:vAlign w:val="center"/>
            <w:hideMark/>
          </w:tcPr>
          <w:p w14:paraId="510D52D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3,120 </w:t>
            </w:r>
          </w:p>
        </w:tc>
        <w:tc>
          <w:tcPr>
            <w:tcW w:w="1260" w:type="dxa"/>
            <w:tcBorders>
              <w:top w:val="nil"/>
              <w:left w:val="nil"/>
              <w:bottom w:val="single" w:sz="4" w:space="0" w:color="auto"/>
              <w:right w:val="nil"/>
            </w:tcBorders>
            <w:shd w:val="clear" w:color="000000" w:fill="FFFFFF"/>
            <w:noWrap/>
            <w:vAlign w:val="center"/>
            <w:hideMark/>
          </w:tcPr>
          <w:p w14:paraId="0730AFB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2,345 </w:t>
            </w:r>
          </w:p>
        </w:tc>
        <w:tc>
          <w:tcPr>
            <w:tcW w:w="1260" w:type="dxa"/>
            <w:tcBorders>
              <w:top w:val="nil"/>
              <w:left w:val="nil"/>
              <w:bottom w:val="single" w:sz="4" w:space="0" w:color="auto"/>
              <w:right w:val="single" w:sz="8" w:space="0" w:color="auto"/>
            </w:tcBorders>
            <w:shd w:val="clear" w:color="000000" w:fill="FFFFFF"/>
            <w:noWrap/>
            <w:vAlign w:val="center"/>
            <w:hideMark/>
          </w:tcPr>
          <w:p w14:paraId="71D0F71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10,372 </w:t>
            </w:r>
          </w:p>
        </w:tc>
        <w:tc>
          <w:tcPr>
            <w:tcW w:w="1520" w:type="dxa"/>
            <w:vMerge/>
            <w:tcBorders>
              <w:left w:val="nil"/>
              <w:right w:val="single" w:sz="8" w:space="0" w:color="auto"/>
            </w:tcBorders>
            <w:shd w:val="clear" w:color="000000" w:fill="FFFFFF"/>
            <w:noWrap/>
            <w:vAlign w:val="center"/>
            <w:hideMark/>
          </w:tcPr>
          <w:p w14:paraId="78A4D6E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5B494D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2B1960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1D42B6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0392117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5,300 </w:t>
            </w:r>
          </w:p>
        </w:tc>
        <w:tc>
          <w:tcPr>
            <w:tcW w:w="1260" w:type="dxa"/>
            <w:tcBorders>
              <w:top w:val="nil"/>
              <w:left w:val="nil"/>
              <w:bottom w:val="single" w:sz="4" w:space="0" w:color="auto"/>
              <w:right w:val="nil"/>
            </w:tcBorders>
            <w:shd w:val="clear" w:color="000000" w:fill="FFFFFF"/>
            <w:noWrap/>
            <w:vAlign w:val="center"/>
            <w:hideMark/>
          </w:tcPr>
          <w:p w14:paraId="15B4F68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5,280 </w:t>
            </w:r>
          </w:p>
        </w:tc>
        <w:tc>
          <w:tcPr>
            <w:tcW w:w="1260" w:type="dxa"/>
            <w:tcBorders>
              <w:top w:val="nil"/>
              <w:left w:val="nil"/>
              <w:bottom w:val="single" w:sz="4" w:space="0" w:color="auto"/>
              <w:right w:val="single" w:sz="8" w:space="0" w:color="auto"/>
            </w:tcBorders>
            <w:shd w:val="clear" w:color="000000" w:fill="FFFFFF"/>
            <w:noWrap/>
            <w:vAlign w:val="center"/>
            <w:hideMark/>
          </w:tcPr>
          <w:p w14:paraId="5A62228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11,709 </w:t>
            </w:r>
          </w:p>
        </w:tc>
        <w:tc>
          <w:tcPr>
            <w:tcW w:w="1260" w:type="dxa"/>
            <w:tcBorders>
              <w:top w:val="nil"/>
              <w:left w:val="nil"/>
              <w:bottom w:val="single" w:sz="4" w:space="0" w:color="auto"/>
              <w:right w:val="nil"/>
            </w:tcBorders>
            <w:shd w:val="clear" w:color="000000" w:fill="FFFFFF"/>
            <w:noWrap/>
            <w:vAlign w:val="center"/>
            <w:hideMark/>
          </w:tcPr>
          <w:p w14:paraId="01D4A46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3,120 </w:t>
            </w:r>
          </w:p>
        </w:tc>
        <w:tc>
          <w:tcPr>
            <w:tcW w:w="1260" w:type="dxa"/>
            <w:tcBorders>
              <w:top w:val="nil"/>
              <w:left w:val="nil"/>
              <w:bottom w:val="single" w:sz="4" w:space="0" w:color="auto"/>
              <w:right w:val="nil"/>
            </w:tcBorders>
            <w:shd w:val="clear" w:color="000000" w:fill="FFFFFF"/>
            <w:noWrap/>
            <w:vAlign w:val="center"/>
            <w:hideMark/>
          </w:tcPr>
          <w:p w14:paraId="55B42F8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5,670 </w:t>
            </w:r>
          </w:p>
        </w:tc>
        <w:tc>
          <w:tcPr>
            <w:tcW w:w="1260" w:type="dxa"/>
            <w:tcBorders>
              <w:top w:val="nil"/>
              <w:left w:val="nil"/>
              <w:bottom w:val="single" w:sz="4" w:space="0" w:color="auto"/>
              <w:right w:val="single" w:sz="8" w:space="0" w:color="auto"/>
            </w:tcBorders>
            <w:shd w:val="clear" w:color="000000" w:fill="FFFFFF"/>
            <w:noWrap/>
            <w:vAlign w:val="center"/>
            <w:hideMark/>
          </w:tcPr>
          <w:p w14:paraId="7C9030A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12,559 </w:t>
            </w:r>
          </w:p>
        </w:tc>
        <w:tc>
          <w:tcPr>
            <w:tcW w:w="1520" w:type="dxa"/>
            <w:vMerge/>
            <w:tcBorders>
              <w:left w:val="nil"/>
              <w:right w:val="single" w:sz="8" w:space="0" w:color="auto"/>
            </w:tcBorders>
            <w:shd w:val="clear" w:color="000000" w:fill="FFFFFF"/>
            <w:noWrap/>
            <w:vAlign w:val="center"/>
            <w:hideMark/>
          </w:tcPr>
          <w:p w14:paraId="42A742A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1E0F872"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BBE372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B5768A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1355B39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5,300 </w:t>
            </w:r>
          </w:p>
        </w:tc>
        <w:tc>
          <w:tcPr>
            <w:tcW w:w="1260" w:type="dxa"/>
            <w:tcBorders>
              <w:top w:val="nil"/>
              <w:left w:val="nil"/>
              <w:bottom w:val="single" w:sz="4" w:space="0" w:color="auto"/>
              <w:right w:val="nil"/>
            </w:tcBorders>
            <w:shd w:val="clear" w:color="000000" w:fill="FFFFFF"/>
            <w:noWrap/>
            <w:vAlign w:val="center"/>
            <w:hideMark/>
          </w:tcPr>
          <w:p w14:paraId="59D69BA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693 </w:t>
            </w:r>
          </w:p>
        </w:tc>
        <w:tc>
          <w:tcPr>
            <w:tcW w:w="1260" w:type="dxa"/>
            <w:tcBorders>
              <w:top w:val="nil"/>
              <w:left w:val="nil"/>
              <w:bottom w:val="single" w:sz="4" w:space="0" w:color="auto"/>
              <w:right w:val="single" w:sz="8" w:space="0" w:color="auto"/>
            </w:tcBorders>
            <w:shd w:val="clear" w:color="000000" w:fill="FFFFFF"/>
            <w:noWrap/>
            <w:vAlign w:val="center"/>
            <w:hideMark/>
          </w:tcPr>
          <w:p w14:paraId="191EA8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2,859 </w:t>
            </w:r>
          </w:p>
        </w:tc>
        <w:tc>
          <w:tcPr>
            <w:tcW w:w="1260" w:type="dxa"/>
            <w:tcBorders>
              <w:top w:val="nil"/>
              <w:left w:val="nil"/>
              <w:bottom w:val="single" w:sz="4" w:space="0" w:color="auto"/>
              <w:right w:val="nil"/>
            </w:tcBorders>
            <w:shd w:val="clear" w:color="000000" w:fill="FFFFFF"/>
            <w:noWrap/>
            <w:vAlign w:val="center"/>
            <w:hideMark/>
          </w:tcPr>
          <w:p w14:paraId="482DEF4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3,120 </w:t>
            </w:r>
          </w:p>
        </w:tc>
        <w:tc>
          <w:tcPr>
            <w:tcW w:w="1260" w:type="dxa"/>
            <w:tcBorders>
              <w:top w:val="nil"/>
              <w:left w:val="nil"/>
              <w:bottom w:val="single" w:sz="4" w:space="0" w:color="auto"/>
              <w:right w:val="nil"/>
            </w:tcBorders>
            <w:shd w:val="clear" w:color="000000" w:fill="FFFFFF"/>
            <w:noWrap/>
            <w:vAlign w:val="center"/>
            <w:hideMark/>
          </w:tcPr>
          <w:p w14:paraId="2542059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935 </w:t>
            </w:r>
          </w:p>
        </w:tc>
        <w:tc>
          <w:tcPr>
            <w:tcW w:w="1260" w:type="dxa"/>
            <w:tcBorders>
              <w:top w:val="nil"/>
              <w:left w:val="nil"/>
              <w:bottom w:val="single" w:sz="4" w:space="0" w:color="auto"/>
              <w:right w:val="single" w:sz="8" w:space="0" w:color="auto"/>
            </w:tcBorders>
            <w:shd w:val="clear" w:color="000000" w:fill="FFFFFF"/>
            <w:noWrap/>
            <w:vAlign w:val="center"/>
            <w:hideMark/>
          </w:tcPr>
          <w:p w14:paraId="70DD103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5,179 </w:t>
            </w:r>
          </w:p>
        </w:tc>
        <w:tc>
          <w:tcPr>
            <w:tcW w:w="1520" w:type="dxa"/>
            <w:vMerge/>
            <w:tcBorders>
              <w:left w:val="nil"/>
              <w:right w:val="single" w:sz="8" w:space="0" w:color="auto"/>
            </w:tcBorders>
            <w:shd w:val="clear" w:color="000000" w:fill="FFFFFF"/>
            <w:noWrap/>
            <w:vAlign w:val="center"/>
            <w:hideMark/>
          </w:tcPr>
          <w:p w14:paraId="6BC3640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1E641AC"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EA8052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EDA9DE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63E8A6F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5,300 </w:t>
            </w:r>
          </w:p>
        </w:tc>
        <w:tc>
          <w:tcPr>
            <w:tcW w:w="1260" w:type="dxa"/>
            <w:tcBorders>
              <w:top w:val="nil"/>
              <w:left w:val="nil"/>
              <w:bottom w:val="single" w:sz="4" w:space="0" w:color="auto"/>
              <w:right w:val="nil"/>
            </w:tcBorders>
            <w:shd w:val="clear" w:color="000000" w:fill="FFFFFF"/>
            <w:noWrap/>
            <w:vAlign w:val="center"/>
            <w:hideMark/>
          </w:tcPr>
          <w:p w14:paraId="6F5A623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7,413 </w:t>
            </w:r>
          </w:p>
        </w:tc>
        <w:tc>
          <w:tcPr>
            <w:tcW w:w="1260" w:type="dxa"/>
            <w:tcBorders>
              <w:top w:val="nil"/>
              <w:left w:val="nil"/>
              <w:bottom w:val="single" w:sz="4" w:space="0" w:color="auto"/>
              <w:right w:val="single" w:sz="8" w:space="0" w:color="auto"/>
            </w:tcBorders>
            <w:shd w:val="clear" w:color="000000" w:fill="FFFFFF"/>
            <w:noWrap/>
            <w:vAlign w:val="center"/>
            <w:hideMark/>
          </w:tcPr>
          <w:p w14:paraId="7975D36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35,683 </w:t>
            </w:r>
          </w:p>
        </w:tc>
        <w:tc>
          <w:tcPr>
            <w:tcW w:w="1260" w:type="dxa"/>
            <w:tcBorders>
              <w:top w:val="nil"/>
              <w:left w:val="nil"/>
              <w:bottom w:val="single" w:sz="4" w:space="0" w:color="auto"/>
              <w:right w:val="nil"/>
            </w:tcBorders>
            <w:shd w:val="clear" w:color="000000" w:fill="FFFFFF"/>
            <w:noWrap/>
            <w:vAlign w:val="center"/>
            <w:hideMark/>
          </w:tcPr>
          <w:p w14:paraId="383D16E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3,120 </w:t>
            </w:r>
          </w:p>
        </w:tc>
        <w:tc>
          <w:tcPr>
            <w:tcW w:w="1260" w:type="dxa"/>
            <w:tcBorders>
              <w:top w:val="nil"/>
              <w:left w:val="nil"/>
              <w:bottom w:val="single" w:sz="4" w:space="0" w:color="auto"/>
              <w:right w:val="nil"/>
            </w:tcBorders>
            <w:shd w:val="clear" w:color="000000" w:fill="FFFFFF"/>
            <w:noWrap/>
            <w:vAlign w:val="center"/>
            <w:hideMark/>
          </w:tcPr>
          <w:p w14:paraId="1AA3693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10,093 </w:t>
            </w:r>
          </w:p>
        </w:tc>
        <w:tc>
          <w:tcPr>
            <w:tcW w:w="1260" w:type="dxa"/>
            <w:tcBorders>
              <w:top w:val="nil"/>
              <w:left w:val="nil"/>
              <w:bottom w:val="single" w:sz="4" w:space="0" w:color="auto"/>
              <w:right w:val="single" w:sz="8" w:space="0" w:color="auto"/>
            </w:tcBorders>
            <w:shd w:val="clear" w:color="000000" w:fill="FFFFFF"/>
            <w:noWrap/>
            <w:vAlign w:val="center"/>
            <w:hideMark/>
          </w:tcPr>
          <w:p w14:paraId="0A0834A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25,308 </w:t>
            </w:r>
          </w:p>
        </w:tc>
        <w:tc>
          <w:tcPr>
            <w:tcW w:w="1520" w:type="dxa"/>
            <w:vMerge/>
            <w:tcBorders>
              <w:left w:val="nil"/>
              <w:right w:val="single" w:sz="8" w:space="0" w:color="auto"/>
            </w:tcBorders>
            <w:shd w:val="clear" w:color="000000" w:fill="FFFFFF"/>
            <w:noWrap/>
            <w:vAlign w:val="center"/>
            <w:hideMark/>
          </w:tcPr>
          <w:p w14:paraId="77D8C40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4687B64"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0972559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024AC0E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08D7FE9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5,300 </w:t>
            </w:r>
          </w:p>
        </w:tc>
        <w:tc>
          <w:tcPr>
            <w:tcW w:w="1260" w:type="dxa"/>
            <w:tcBorders>
              <w:top w:val="nil"/>
              <w:left w:val="nil"/>
              <w:bottom w:val="single" w:sz="8" w:space="0" w:color="auto"/>
              <w:right w:val="nil"/>
            </w:tcBorders>
            <w:shd w:val="clear" w:color="000000" w:fill="FFFFFF"/>
            <w:noWrap/>
            <w:vAlign w:val="center"/>
            <w:hideMark/>
          </w:tcPr>
          <w:p w14:paraId="614FC7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16,641 </w:t>
            </w:r>
          </w:p>
        </w:tc>
        <w:tc>
          <w:tcPr>
            <w:tcW w:w="1260" w:type="dxa"/>
            <w:tcBorders>
              <w:top w:val="nil"/>
              <w:left w:val="nil"/>
              <w:bottom w:val="single" w:sz="8" w:space="0" w:color="auto"/>
              <w:right w:val="single" w:sz="8" w:space="0" w:color="auto"/>
            </w:tcBorders>
            <w:shd w:val="clear" w:color="000000" w:fill="FFFFFF"/>
            <w:noWrap/>
            <w:vAlign w:val="center"/>
            <w:hideMark/>
          </w:tcPr>
          <w:p w14:paraId="4CB56F0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45,706 </w:t>
            </w:r>
          </w:p>
        </w:tc>
        <w:tc>
          <w:tcPr>
            <w:tcW w:w="1260" w:type="dxa"/>
            <w:tcBorders>
              <w:top w:val="nil"/>
              <w:left w:val="nil"/>
              <w:bottom w:val="single" w:sz="8" w:space="0" w:color="auto"/>
              <w:right w:val="nil"/>
            </w:tcBorders>
            <w:shd w:val="clear" w:color="000000" w:fill="FFFFFF"/>
            <w:noWrap/>
            <w:vAlign w:val="center"/>
            <w:hideMark/>
          </w:tcPr>
          <w:p w14:paraId="677078D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3,120 </w:t>
            </w:r>
          </w:p>
        </w:tc>
        <w:tc>
          <w:tcPr>
            <w:tcW w:w="1260" w:type="dxa"/>
            <w:tcBorders>
              <w:top w:val="nil"/>
              <w:left w:val="nil"/>
              <w:bottom w:val="single" w:sz="8" w:space="0" w:color="auto"/>
              <w:right w:val="nil"/>
            </w:tcBorders>
            <w:shd w:val="clear" w:color="000000" w:fill="FFFFFF"/>
            <w:noWrap/>
            <w:vAlign w:val="center"/>
            <w:hideMark/>
          </w:tcPr>
          <w:p w14:paraId="60D7C2A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20,044 </w:t>
            </w:r>
          </w:p>
        </w:tc>
        <w:tc>
          <w:tcPr>
            <w:tcW w:w="1260" w:type="dxa"/>
            <w:tcBorders>
              <w:top w:val="nil"/>
              <w:left w:val="nil"/>
              <w:bottom w:val="single" w:sz="8" w:space="0" w:color="auto"/>
              <w:right w:val="single" w:sz="8" w:space="0" w:color="auto"/>
            </w:tcBorders>
            <w:shd w:val="clear" w:color="000000" w:fill="FFFFFF"/>
            <w:noWrap/>
            <w:vAlign w:val="center"/>
            <w:hideMark/>
          </w:tcPr>
          <w:p w14:paraId="5052E9D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34,877 </w:t>
            </w:r>
          </w:p>
        </w:tc>
        <w:tc>
          <w:tcPr>
            <w:tcW w:w="1520" w:type="dxa"/>
            <w:vMerge/>
            <w:tcBorders>
              <w:left w:val="nil"/>
              <w:bottom w:val="single" w:sz="8" w:space="0" w:color="auto"/>
              <w:right w:val="single" w:sz="8" w:space="0" w:color="auto"/>
            </w:tcBorders>
            <w:shd w:val="clear" w:color="000000" w:fill="FFFFFF"/>
            <w:noWrap/>
            <w:vAlign w:val="center"/>
            <w:hideMark/>
          </w:tcPr>
          <w:p w14:paraId="17E0C16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848CD8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525F2D"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0E1A35D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1E91241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1,499 </w:t>
            </w:r>
          </w:p>
        </w:tc>
        <w:tc>
          <w:tcPr>
            <w:tcW w:w="1260" w:type="dxa"/>
            <w:tcBorders>
              <w:top w:val="nil"/>
              <w:left w:val="nil"/>
              <w:bottom w:val="single" w:sz="4" w:space="0" w:color="auto"/>
              <w:right w:val="nil"/>
            </w:tcBorders>
            <w:shd w:val="clear" w:color="000000" w:fill="FFFFFF"/>
            <w:noWrap/>
            <w:vAlign w:val="center"/>
            <w:hideMark/>
          </w:tcPr>
          <w:p w14:paraId="412196A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9,760 </w:t>
            </w:r>
          </w:p>
        </w:tc>
        <w:tc>
          <w:tcPr>
            <w:tcW w:w="1260" w:type="dxa"/>
            <w:tcBorders>
              <w:top w:val="nil"/>
              <w:left w:val="nil"/>
              <w:bottom w:val="single" w:sz="4" w:space="0" w:color="auto"/>
              <w:right w:val="single" w:sz="8" w:space="0" w:color="auto"/>
            </w:tcBorders>
            <w:shd w:val="clear" w:color="000000" w:fill="FFFFFF"/>
            <w:noWrap/>
            <w:vAlign w:val="center"/>
            <w:hideMark/>
          </w:tcPr>
          <w:p w14:paraId="409CCBB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26,083 </w:t>
            </w:r>
          </w:p>
        </w:tc>
        <w:tc>
          <w:tcPr>
            <w:tcW w:w="1260" w:type="dxa"/>
            <w:tcBorders>
              <w:top w:val="nil"/>
              <w:left w:val="nil"/>
              <w:bottom w:val="single" w:sz="4" w:space="0" w:color="auto"/>
              <w:right w:val="nil"/>
            </w:tcBorders>
            <w:shd w:val="clear" w:color="000000" w:fill="FFFFFF"/>
            <w:noWrap/>
            <w:vAlign w:val="center"/>
            <w:hideMark/>
          </w:tcPr>
          <w:p w14:paraId="5A40503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1,180 </w:t>
            </w:r>
          </w:p>
        </w:tc>
        <w:tc>
          <w:tcPr>
            <w:tcW w:w="1260" w:type="dxa"/>
            <w:tcBorders>
              <w:top w:val="nil"/>
              <w:left w:val="nil"/>
              <w:bottom w:val="single" w:sz="4" w:space="0" w:color="auto"/>
              <w:right w:val="nil"/>
            </w:tcBorders>
            <w:shd w:val="clear" w:color="000000" w:fill="FFFFFF"/>
            <w:noWrap/>
            <w:vAlign w:val="center"/>
            <w:hideMark/>
          </w:tcPr>
          <w:p w14:paraId="70536B2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10,634 </w:t>
            </w:r>
          </w:p>
        </w:tc>
        <w:tc>
          <w:tcPr>
            <w:tcW w:w="1260" w:type="dxa"/>
            <w:tcBorders>
              <w:top w:val="nil"/>
              <w:left w:val="nil"/>
              <w:bottom w:val="single" w:sz="4" w:space="0" w:color="auto"/>
              <w:right w:val="single" w:sz="8" w:space="0" w:color="auto"/>
            </w:tcBorders>
            <w:shd w:val="clear" w:color="000000" w:fill="FFFFFF"/>
            <w:noWrap/>
            <w:vAlign w:val="center"/>
            <w:hideMark/>
          </w:tcPr>
          <w:p w14:paraId="4B41E6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28,704 </w:t>
            </w:r>
          </w:p>
        </w:tc>
        <w:tc>
          <w:tcPr>
            <w:tcW w:w="1520" w:type="dxa"/>
            <w:vMerge w:val="restart"/>
            <w:tcBorders>
              <w:top w:val="nil"/>
              <w:left w:val="nil"/>
              <w:right w:val="single" w:sz="8" w:space="0" w:color="auto"/>
            </w:tcBorders>
            <w:shd w:val="clear" w:color="000000" w:fill="FFFFFF"/>
            <w:noWrap/>
            <w:vAlign w:val="center"/>
            <w:hideMark/>
          </w:tcPr>
          <w:p w14:paraId="3A44B10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5F29777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C00DE4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85B17F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09B41D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1,499 </w:t>
            </w:r>
          </w:p>
        </w:tc>
        <w:tc>
          <w:tcPr>
            <w:tcW w:w="1260" w:type="dxa"/>
            <w:tcBorders>
              <w:top w:val="nil"/>
              <w:left w:val="nil"/>
              <w:bottom w:val="single" w:sz="4" w:space="0" w:color="auto"/>
              <w:right w:val="nil"/>
            </w:tcBorders>
            <w:shd w:val="clear" w:color="000000" w:fill="FFFFFF"/>
            <w:noWrap/>
            <w:vAlign w:val="center"/>
            <w:hideMark/>
          </w:tcPr>
          <w:p w14:paraId="5DDB9F9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2,598 </w:t>
            </w:r>
          </w:p>
        </w:tc>
        <w:tc>
          <w:tcPr>
            <w:tcW w:w="1260" w:type="dxa"/>
            <w:tcBorders>
              <w:top w:val="nil"/>
              <w:left w:val="nil"/>
              <w:bottom w:val="single" w:sz="4" w:space="0" w:color="auto"/>
              <w:right w:val="single" w:sz="8" w:space="0" w:color="auto"/>
            </w:tcBorders>
            <w:shd w:val="clear" w:color="000000" w:fill="FFFFFF"/>
            <w:noWrap/>
            <w:vAlign w:val="center"/>
            <w:hideMark/>
          </w:tcPr>
          <w:p w14:paraId="4D8769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10,853 </w:t>
            </w:r>
          </w:p>
        </w:tc>
        <w:tc>
          <w:tcPr>
            <w:tcW w:w="1260" w:type="dxa"/>
            <w:tcBorders>
              <w:top w:val="nil"/>
              <w:left w:val="nil"/>
              <w:bottom w:val="single" w:sz="4" w:space="0" w:color="auto"/>
              <w:right w:val="nil"/>
            </w:tcBorders>
            <w:shd w:val="clear" w:color="000000" w:fill="FFFFFF"/>
            <w:noWrap/>
            <w:vAlign w:val="center"/>
            <w:hideMark/>
          </w:tcPr>
          <w:p w14:paraId="5EE681E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1,180 </w:t>
            </w:r>
          </w:p>
        </w:tc>
        <w:tc>
          <w:tcPr>
            <w:tcW w:w="1260" w:type="dxa"/>
            <w:tcBorders>
              <w:top w:val="nil"/>
              <w:left w:val="nil"/>
              <w:bottom w:val="single" w:sz="4" w:space="0" w:color="auto"/>
              <w:right w:val="nil"/>
            </w:tcBorders>
            <w:shd w:val="clear" w:color="000000" w:fill="FFFFFF"/>
            <w:noWrap/>
            <w:vAlign w:val="center"/>
            <w:hideMark/>
          </w:tcPr>
          <w:p w14:paraId="4C125C2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2,945 </w:t>
            </w:r>
          </w:p>
        </w:tc>
        <w:tc>
          <w:tcPr>
            <w:tcW w:w="1260" w:type="dxa"/>
            <w:tcBorders>
              <w:top w:val="nil"/>
              <w:left w:val="nil"/>
              <w:bottom w:val="single" w:sz="4" w:space="0" w:color="auto"/>
              <w:right w:val="single" w:sz="8" w:space="0" w:color="auto"/>
            </w:tcBorders>
            <w:shd w:val="clear" w:color="000000" w:fill="FFFFFF"/>
            <w:noWrap/>
            <w:vAlign w:val="center"/>
            <w:hideMark/>
          </w:tcPr>
          <w:p w14:paraId="7766FB5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19,158 </w:t>
            </w:r>
          </w:p>
        </w:tc>
        <w:tc>
          <w:tcPr>
            <w:tcW w:w="1520" w:type="dxa"/>
            <w:vMerge/>
            <w:tcBorders>
              <w:left w:val="nil"/>
              <w:right w:val="single" w:sz="8" w:space="0" w:color="auto"/>
            </w:tcBorders>
            <w:shd w:val="clear" w:color="000000" w:fill="FFFFFF"/>
            <w:noWrap/>
            <w:vAlign w:val="center"/>
            <w:hideMark/>
          </w:tcPr>
          <w:p w14:paraId="44C5465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23C34B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4D8D89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DFAC45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384B3E7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1,499 </w:t>
            </w:r>
          </w:p>
        </w:tc>
        <w:tc>
          <w:tcPr>
            <w:tcW w:w="1260" w:type="dxa"/>
            <w:tcBorders>
              <w:top w:val="nil"/>
              <w:left w:val="nil"/>
              <w:bottom w:val="single" w:sz="4" w:space="0" w:color="auto"/>
              <w:right w:val="nil"/>
            </w:tcBorders>
            <w:shd w:val="clear" w:color="000000" w:fill="FFFFFF"/>
            <w:noWrap/>
            <w:vAlign w:val="center"/>
            <w:hideMark/>
          </w:tcPr>
          <w:p w14:paraId="39A8DEB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5,432 </w:t>
            </w:r>
          </w:p>
        </w:tc>
        <w:tc>
          <w:tcPr>
            <w:tcW w:w="1260" w:type="dxa"/>
            <w:tcBorders>
              <w:top w:val="nil"/>
              <w:left w:val="nil"/>
              <w:bottom w:val="single" w:sz="4" w:space="0" w:color="auto"/>
              <w:right w:val="single" w:sz="8" w:space="0" w:color="auto"/>
            </w:tcBorders>
            <w:shd w:val="clear" w:color="000000" w:fill="FFFFFF"/>
            <w:noWrap/>
            <w:vAlign w:val="center"/>
            <w:hideMark/>
          </w:tcPr>
          <w:p w14:paraId="1E74A06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18,735 </w:t>
            </w:r>
          </w:p>
        </w:tc>
        <w:tc>
          <w:tcPr>
            <w:tcW w:w="1260" w:type="dxa"/>
            <w:tcBorders>
              <w:top w:val="nil"/>
              <w:left w:val="nil"/>
              <w:bottom w:val="single" w:sz="4" w:space="0" w:color="auto"/>
              <w:right w:val="nil"/>
            </w:tcBorders>
            <w:shd w:val="clear" w:color="000000" w:fill="FFFFFF"/>
            <w:noWrap/>
            <w:vAlign w:val="center"/>
            <w:hideMark/>
          </w:tcPr>
          <w:p w14:paraId="7B3AFA7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1,180 </w:t>
            </w:r>
          </w:p>
        </w:tc>
        <w:tc>
          <w:tcPr>
            <w:tcW w:w="1260" w:type="dxa"/>
            <w:tcBorders>
              <w:top w:val="nil"/>
              <w:left w:val="nil"/>
              <w:bottom w:val="single" w:sz="4" w:space="0" w:color="auto"/>
              <w:right w:val="nil"/>
            </w:tcBorders>
            <w:shd w:val="clear" w:color="000000" w:fill="FFFFFF"/>
            <w:noWrap/>
            <w:vAlign w:val="center"/>
            <w:hideMark/>
          </w:tcPr>
          <w:p w14:paraId="20A7A00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5,980 </w:t>
            </w:r>
          </w:p>
        </w:tc>
        <w:tc>
          <w:tcPr>
            <w:tcW w:w="1260" w:type="dxa"/>
            <w:tcBorders>
              <w:top w:val="nil"/>
              <w:left w:val="nil"/>
              <w:bottom w:val="single" w:sz="4" w:space="0" w:color="auto"/>
              <w:right w:val="single" w:sz="8" w:space="0" w:color="auto"/>
            </w:tcBorders>
            <w:shd w:val="clear" w:color="000000" w:fill="FFFFFF"/>
            <w:noWrap/>
            <w:vAlign w:val="center"/>
            <w:hideMark/>
          </w:tcPr>
          <w:p w14:paraId="59B28BC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17,335 </w:t>
            </w:r>
          </w:p>
        </w:tc>
        <w:tc>
          <w:tcPr>
            <w:tcW w:w="1520" w:type="dxa"/>
            <w:vMerge/>
            <w:tcBorders>
              <w:left w:val="nil"/>
              <w:right w:val="single" w:sz="8" w:space="0" w:color="auto"/>
            </w:tcBorders>
            <w:shd w:val="clear" w:color="000000" w:fill="FFFFFF"/>
            <w:noWrap/>
            <w:vAlign w:val="center"/>
            <w:hideMark/>
          </w:tcPr>
          <w:p w14:paraId="31AA02D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A3EF8A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ABE5FC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46D9B0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6BE142C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1,499 </w:t>
            </w:r>
          </w:p>
        </w:tc>
        <w:tc>
          <w:tcPr>
            <w:tcW w:w="1260" w:type="dxa"/>
            <w:tcBorders>
              <w:top w:val="nil"/>
              <w:left w:val="nil"/>
              <w:bottom w:val="single" w:sz="4" w:space="0" w:color="auto"/>
              <w:right w:val="nil"/>
            </w:tcBorders>
            <w:shd w:val="clear" w:color="000000" w:fill="FFFFFF"/>
            <w:noWrap/>
            <w:vAlign w:val="center"/>
            <w:hideMark/>
          </w:tcPr>
          <w:p w14:paraId="3BCC4B2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834 </w:t>
            </w:r>
          </w:p>
        </w:tc>
        <w:tc>
          <w:tcPr>
            <w:tcW w:w="1260" w:type="dxa"/>
            <w:tcBorders>
              <w:top w:val="nil"/>
              <w:left w:val="nil"/>
              <w:bottom w:val="single" w:sz="4" w:space="0" w:color="auto"/>
              <w:right w:val="single" w:sz="8" w:space="0" w:color="auto"/>
            </w:tcBorders>
            <w:shd w:val="clear" w:color="000000" w:fill="FFFFFF"/>
            <w:noWrap/>
            <w:vAlign w:val="center"/>
            <w:hideMark/>
          </w:tcPr>
          <w:p w14:paraId="276ADB5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2,889 </w:t>
            </w:r>
          </w:p>
        </w:tc>
        <w:tc>
          <w:tcPr>
            <w:tcW w:w="1260" w:type="dxa"/>
            <w:tcBorders>
              <w:top w:val="nil"/>
              <w:left w:val="nil"/>
              <w:bottom w:val="single" w:sz="4" w:space="0" w:color="auto"/>
              <w:right w:val="nil"/>
            </w:tcBorders>
            <w:shd w:val="clear" w:color="000000" w:fill="FFFFFF"/>
            <w:noWrap/>
            <w:vAlign w:val="center"/>
            <w:hideMark/>
          </w:tcPr>
          <w:p w14:paraId="496CCAA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1,180 </w:t>
            </w:r>
          </w:p>
        </w:tc>
        <w:tc>
          <w:tcPr>
            <w:tcW w:w="1260" w:type="dxa"/>
            <w:tcBorders>
              <w:top w:val="nil"/>
              <w:left w:val="nil"/>
              <w:bottom w:val="single" w:sz="4" w:space="0" w:color="auto"/>
              <w:right w:val="nil"/>
            </w:tcBorders>
            <w:shd w:val="clear" w:color="000000" w:fill="FFFFFF"/>
            <w:noWrap/>
            <w:vAlign w:val="center"/>
            <w:hideMark/>
          </w:tcPr>
          <w:p w14:paraId="6DA852A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683 </w:t>
            </w:r>
          </w:p>
        </w:tc>
        <w:tc>
          <w:tcPr>
            <w:tcW w:w="1260" w:type="dxa"/>
            <w:tcBorders>
              <w:top w:val="nil"/>
              <w:left w:val="nil"/>
              <w:bottom w:val="single" w:sz="4" w:space="0" w:color="auto"/>
              <w:right w:val="single" w:sz="8" w:space="0" w:color="auto"/>
            </w:tcBorders>
            <w:shd w:val="clear" w:color="000000" w:fill="FFFFFF"/>
            <w:noWrap/>
            <w:vAlign w:val="center"/>
            <w:hideMark/>
          </w:tcPr>
          <w:p w14:paraId="6D77712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2,289 </w:t>
            </w:r>
          </w:p>
        </w:tc>
        <w:tc>
          <w:tcPr>
            <w:tcW w:w="1520" w:type="dxa"/>
            <w:vMerge/>
            <w:tcBorders>
              <w:left w:val="nil"/>
              <w:right w:val="single" w:sz="8" w:space="0" w:color="auto"/>
            </w:tcBorders>
            <w:shd w:val="clear" w:color="000000" w:fill="FFFFFF"/>
            <w:noWrap/>
            <w:vAlign w:val="center"/>
            <w:hideMark/>
          </w:tcPr>
          <w:p w14:paraId="1A3E11D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4E2924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CD654E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583A57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266EA82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1,499 </w:t>
            </w:r>
          </w:p>
        </w:tc>
        <w:tc>
          <w:tcPr>
            <w:tcW w:w="1260" w:type="dxa"/>
            <w:tcBorders>
              <w:top w:val="nil"/>
              <w:left w:val="nil"/>
              <w:bottom w:val="single" w:sz="4" w:space="0" w:color="auto"/>
              <w:right w:val="nil"/>
            </w:tcBorders>
            <w:shd w:val="clear" w:color="000000" w:fill="FFFFFF"/>
            <w:noWrap/>
            <w:vAlign w:val="center"/>
            <w:hideMark/>
          </w:tcPr>
          <w:p w14:paraId="7E34F02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6,200 </w:t>
            </w:r>
          </w:p>
        </w:tc>
        <w:tc>
          <w:tcPr>
            <w:tcW w:w="1260" w:type="dxa"/>
            <w:tcBorders>
              <w:top w:val="nil"/>
              <w:left w:val="nil"/>
              <w:bottom w:val="single" w:sz="4" w:space="0" w:color="auto"/>
              <w:right w:val="single" w:sz="8" w:space="0" w:color="auto"/>
            </w:tcBorders>
            <w:shd w:val="clear" w:color="000000" w:fill="FFFFFF"/>
            <w:noWrap/>
            <w:vAlign w:val="center"/>
            <w:hideMark/>
          </w:tcPr>
          <w:p w14:paraId="4FEDCCC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18,663 </w:t>
            </w:r>
          </w:p>
        </w:tc>
        <w:tc>
          <w:tcPr>
            <w:tcW w:w="1260" w:type="dxa"/>
            <w:tcBorders>
              <w:top w:val="nil"/>
              <w:left w:val="nil"/>
              <w:bottom w:val="single" w:sz="4" w:space="0" w:color="auto"/>
              <w:right w:val="nil"/>
            </w:tcBorders>
            <w:shd w:val="clear" w:color="000000" w:fill="FFFFFF"/>
            <w:noWrap/>
            <w:vAlign w:val="center"/>
            <w:hideMark/>
          </w:tcPr>
          <w:p w14:paraId="70D6BCF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1,180 </w:t>
            </w:r>
          </w:p>
        </w:tc>
        <w:tc>
          <w:tcPr>
            <w:tcW w:w="1260" w:type="dxa"/>
            <w:tcBorders>
              <w:top w:val="nil"/>
              <w:left w:val="nil"/>
              <w:bottom w:val="single" w:sz="4" w:space="0" w:color="auto"/>
              <w:right w:val="nil"/>
            </w:tcBorders>
            <w:shd w:val="clear" w:color="000000" w:fill="FFFFFF"/>
            <w:noWrap/>
            <w:vAlign w:val="center"/>
            <w:hideMark/>
          </w:tcPr>
          <w:p w14:paraId="791D6B6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10,056 </w:t>
            </w:r>
          </w:p>
        </w:tc>
        <w:tc>
          <w:tcPr>
            <w:tcW w:w="1260" w:type="dxa"/>
            <w:tcBorders>
              <w:top w:val="nil"/>
              <w:left w:val="nil"/>
              <w:bottom w:val="single" w:sz="4" w:space="0" w:color="auto"/>
              <w:right w:val="single" w:sz="8" w:space="0" w:color="auto"/>
            </w:tcBorders>
            <w:shd w:val="clear" w:color="000000" w:fill="FFFFFF"/>
            <w:noWrap/>
            <w:vAlign w:val="center"/>
            <w:hideMark/>
          </w:tcPr>
          <w:p w14:paraId="78AD8C4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32,980 </w:t>
            </w:r>
          </w:p>
        </w:tc>
        <w:tc>
          <w:tcPr>
            <w:tcW w:w="1520" w:type="dxa"/>
            <w:vMerge/>
            <w:tcBorders>
              <w:left w:val="nil"/>
              <w:right w:val="single" w:sz="8" w:space="0" w:color="auto"/>
            </w:tcBorders>
            <w:shd w:val="clear" w:color="000000" w:fill="FFFFFF"/>
            <w:noWrap/>
            <w:vAlign w:val="center"/>
            <w:hideMark/>
          </w:tcPr>
          <w:p w14:paraId="34EA8AF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5A3C5F2"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312987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1B70E66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5544B67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1,499 </w:t>
            </w:r>
          </w:p>
        </w:tc>
        <w:tc>
          <w:tcPr>
            <w:tcW w:w="1260" w:type="dxa"/>
            <w:tcBorders>
              <w:top w:val="nil"/>
              <w:left w:val="nil"/>
              <w:bottom w:val="single" w:sz="8" w:space="0" w:color="auto"/>
              <w:right w:val="nil"/>
            </w:tcBorders>
            <w:shd w:val="clear" w:color="000000" w:fill="FFFFFF"/>
            <w:noWrap/>
            <w:vAlign w:val="center"/>
            <w:hideMark/>
          </w:tcPr>
          <w:p w14:paraId="4818EF6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15,960 </w:t>
            </w:r>
          </w:p>
        </w:tc>
        <w:tc>
          <w:tcPr>
            <w:tcW w:w="1260" w:type="dxa"/>
            <w:tcBorders>
              <w:top w:val="nil"/>
              <w:left w:val="nil"/>
              <w:bottom w:val="single" w:sz="8" w:space="0" w:color="auto"/>
              <w:right w:val="single" w:sz="8" w:space="0" w:color="auto"/>
            </w:tcBorders>
            <w:shd w:val="clear" w:color="000000" w:fill="FFFFFF"/>
            <w:noWrap/>
            <w:vAlign w:val="center"/>
            <w:hideMark/>
          </w:tcPr>
          <w:p w14:paraId="7FA481F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33,645 </w:t>
            </w:r>
          </w:p>
        </w:tc>
        <w:tc>
          <w:tcPr>
            <w:tcW w:w="1260" w:type="dxa"/>
            <w:tcBorders>
              <w:top w:val="nil"/>
              <w:left w:val="nil"/>
              <w:bottom w:val="single" w:sz="8" w:space="0" w:color="auto"/>
              <w:right w:val="nil"/>
            </w:tcBorders>
            <w:shd w:val="clear" w:color="000000" w:fill="FFFFFF"/>
            <w:noWrap/>
            <w:vAlign w:val="center"/>
            <w:hideMark/>
          </w:tcPr>
          <w:p w14:paraId="651B4B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1,180 </w:t>
            </w:r>
          </w:p>
        </w:tc>
        <w:tc>
          <w:tcPr>
            <w:tcW w:w="1260" w:type="dxa"/>
            <w:tcBorders>
              <w:top w:val="nil"/>
              <w:left w:val="nil"/>
              <w:bottom w:val="single" w:sz="8" w:space="0" w:color="auto"/>
              <w:right w:val="nil"/>
            </w:tcBorders>
            <w:shd w:val="clear" w:color="000000" w:fill="FFFFFF"/>
            <w:noWrap/>
            <w:vAlign w:val="center"/>
            <w:hideMark/>
          </w:tcPr>
          <w:p w14:paraId="633CC9E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20,690 </w:t>
            </w:r>
          </w:p>
        </w:tc>
        <w:tc>
          <w:tcPr>
            <w:tcW w:w="1260" w:type="dxa"/>
            <w:tcBorders>
              <w:top w:val="nil"/>
              <w:left w:val="nil"/>
              <w:bottom w:val="single" w:sz="8" w:space="0" w:color="auto"/>
              <w:right w:val="single" w:sz="8" w:space="0" w:color="auto"/>
            </w:tcBorders>
            <w:shd w:val="clear" w:color="000000" w:fill="FFFFFF"/>
            <w:noWrap/>
            <w:vAlign w:val="center"/>
            <w:hideMark/>
          </w:tcPr>
          <w:p w14:paraId="2E1A274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46,456 </w:t>
            </w:r>
          </w:p>
        </w:tc>
        <w:tc>
          <w:tcPr>
            <w:tcW w:w="1520" w:type="dxa"/>
            <w:vMerge/>
            <w:tcBorders>
              <w:left w:val="nil"/>
              <w:bottom w:val="single" w:sz="8" w:space="0" w:color="auto"/>
              <w:right w:val="single" w:sz="8" w:space="0" w:color="auto"/>
            </w:tcBorders>
            <w:shd w:val="clear" w:color="000000" w:fill="FFFFFF"/>
            <w:noWrap/>
            <w:vAlign w:val="center"/>
            <w:hideMark/>
          </w:tcPr>
          <w:p w14:paraId="3C6123B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C2E094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6EDC409"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0A864F2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5D9698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198 </w:t>
            </w:r>
          </w:p>
        </w:tc>
        <w:tc>
          <w:tcPr>
            <w:tcW w:w="1260" w:type="dxa"/>
            <w:tcBorders>
              <w:top w:val="nil"/>
              <w:left w:val="nil"/>
              <w:bottom w:val="single" w:sz="4" w:space="0" w:color="auto"/>
              <w:right w:val="nil"/>
            </w:tcBorders>
            <w:shd w:val="clear" w:color="000000" w:fill="FFFFFF"/>
            <w:noWrap/>
            <w:vAlign w:val="center"/>
            <w:hideMark/>
          </w:tcPr>
          <w:p w14:paraId="755AD0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10,519 </w:t>
            </w:r>
          </w:p>
        </w:tc>
        <w:tc>
          <w:tcPr>
            <w:tcW w:w="1260" w:type="dxa"/>
            <w:tcBorders>
              <w:top w:val="nil"/>
              <w:left w:val="nil"/>
              <w:bottom w:val="single" w:sz="4" w:space="0" w:color="auto"/>
              <w:right w:val="single" w:sz="8" w:space="0" w:color="auto"/>
            </w:tcBorders>
            <w:shd w:val="clear" w:color="000000" w:fill="FFFFFF"/>
            <w:noWrap/>
            <w:vAlign w:val="center"/>
            <w:hideMark/>
          </w:tcPr>
          <w:p w14:paraId="380ADE4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22,731 </w:t>
            </w:r>
          </w:p>
        </w:tc>
        <w:tc>
          <w:tcPr>
            <w:tcW w:w="1260" w:type="dxa"/>
            <w:tcBorders>
              <w:top w:val="nil"/>
              <w:left w:val="nil"/>
              <w:bottom w:val="single" w:sz="4" w:space="0" w:color="auto"/>
              <w:right w:val="nil"/>
            </w:tcBorders>
            <w:shd w:val="clear" w:color="000000" w:fill="FFFFFF"/>
            <w:noWrap/>
            <w:vAlign w:val="center"/>
            <w:hideMark/>
          </w:tcPr>
          <w:p w14:paraId="13FD8A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188 </w:t>
            </w:r>
          </w:p>
        </w:tc>
        <w:tc>
          <w:tcPr>
            <w:tcW w:w="1260" w:type="dxa"/>
            <w:tcBorders>
              <w:top w:val="nil"/>
              <w:left w:val="nil"/>
              <w:bottom w:val="single" w:sz="4" w:space="0" w:color="auto"/>
              <w:right w:val="nil"/>
            </w:tcBorders>
            <w:shd w:val="clear" w:color="000000" w:fill="FFFFFF"/>
            <w:noWrap/>
            <w:vAlign w:val="center"/>
            <w:hideMark/>
          </w:tcPr>
          <w:p w14:paraId="00B657D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10,374 </w:t>
            </w:r>
          </w:p>
        </w:tc>
        <w:tc>
          <w:tcPr>
            <w:tcW w:w="1260" w:type="dxa"/>
            <w:tcBorders>
              <w:top w:val="nil"/>
              <w:left w:val="nil"/>
              <w:bottom w:val="single" w:sz="4" w:space="0" w:color="auto"/>
              <w:right w:val="single" w:sz="8" w:space="0" w:color="auto"/>
            </w:tcBorders>
            <w:shd w:val="clear" w:color="000000" w:fill="FFFFFF"/>
            <w:noWrap/>
            <w:vAlign w:val="center"/>
            <w:hideMark/>
          </w:tcPr>
          <w:p w14:paraId="6E55A88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20,142 </w:t>
            </w:r>
          </w:p>
        </w:tc>
        <w:tc>
          <w:tcPr>
            <w:tcW w:w="1520" w:type="dxa"/>
            <w:vMerge w:val="restart"/>
            <w:tcBorders>
              <w:top w:val="nil"/>
              <w:left w:val="nil"/>
              <w:right w:val="single" w:sz="8" w:space="0" w:color="auto"/>
            </w:tcBorders>
            <w:shd w:val="clear" w:color="000000" w:fill="FFFFFF"/>
            <w:noWrap/>
            <w:vAlign w:val="center"/>
            <w:hideMark/>
          </w:tcPr>
          <w:p w14:paraId="67301F4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51C3003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D26614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46F9A8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5887A81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198 </w:t>
            </w:r>
          </w:p>
        </w:tc>
        <w:tc>
          <w:tcPr>
            <w:tcW w:w="1260" w:type="dxa"/>
            <w:tcBorders>
              <w:top w:val="nil"/>
              <w:left w:val="nil"/>
              <w:bottom w:val="single" w:sz="4" w:space="0" w:color="auto"/>
              <w:right w:val="nil"/>
            </w:tcBorders>
            <w:shd w:val="clear" w:color="000000" w:fill="FFFFFF"/>
            <w:noWrap/>
            <w:vAlign w:val="center"/>
            <w:hideMark/>
          </w:tcPr>
          <w:p w14:paraId="6748A1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4,281 </w:t>
            </w:r>
          </w:p>
        </w:tc>
        <w:tc>
          <w:tcPr>
            <w:tcW w:w="1260" w:type="dxa"/>
            <w:tcBorders>
              <w:top w:val="nil"/>
              <w:left w:val="nil"/>
              <w:bottom w:val="single" w:sz="4" w:space="0" w:color="auto"/>
              <w:right w:val="single" w:sz="8" w:space="0" w:color="auto"/>
            </w:tcBorders>
            <w:shd w:val="clear" w:color="000000" w:fill="FFFFFF"/>
            <w:noWrap/>
            <w:vAlign w:val="center"/>
            <w:hideMark/>
          </w:tcPr>
          <w:p w14:paraId="68638EA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15,585 </w:t>
            </w:r>
          </w:p>
        </w:tc>
        <w:tc>
          <w:tcPr>
            <w:tcW w:w="1260" w:type="dxa"/>
            <w:tcBorders>
              <w:top w:val="nil"/>
              <w:left w:val="nil"/>
              <w:bottom w:val="single" w:sz="4" w:space="0" w:color="auto"/>
              <w:right w:val="nil"/>
            </w:tcBorders>
            <w:shd w:val="clear" w:color="000000" w:fill="FFFFFF"/>
            <w:noWrap/>
            <w:vAlign w:val="center"/>
            <w:hideMark/>
          </w:tcPr>
          <w:p w14:paraId="4E639D8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188 </w:t>
            </w:r>
          </w:p>
        </w:tc>
        <w:tc>
          <w:tcPr>
            <w:tcW w:w="1260" w:type="dxa"/>
            <w:tcBorders>
              <w:top w:val="nil"/>
              <w:left w:val="nil"/>
              <w:bottom w:val="single" w:sz="4" w:space="0" w:color="auto"/>
              <w:right w:val="nil"/>
            </w:tcBorders>
            <w:shd w:val="clear" w:color="000000" w:fill="FFFFFF"/>
            <w:noWrap/>
            <w:vAlign w:val="center"/>
            <w:hideMark/>
          </w:tcPr>
          <w:p w14:paraId="5E9EA16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3,401 </w:t>
            </w:r>
          </w:p>
        </w:tc>
        <w:tc>
          <w:tcPr>
            <w:tcW w:w="1260" w:type="dxa"/>
            <w:tcBorders>
              <w:top w:val="nil"/>
              <w:left w:val="nil"/>
              <w:bottom w:val="single" w:sz="4" w:space="0" w:color="auto"/>
              <w:right w:val="single" w:sz="8" w:space="0" w:color="auto"/>
            </w:tcBorders>
            <w:shd w:val="clear" w:color="000000" w:fill="FFFFFF"/>
            <w:noWrap/>
            <w:vAlign w:val="center"/>
            <w:hideMark/>
          </w:tcPr>
          <w:p w14:paraId="06A3AF9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13,011 </w:t>
            </w:r>
          </w:p>
        </w:tc>
        <w:tc>
          <w:tcPr>
            <w:tcW w:w="1520" w:type="dxa"/>
            <w:vMerge/>
            <w:tcBorders>
              <w:left w:val="nil"/>
              <w:right w:val="single" w:sz="8" w:space="0" w:color="auto"/>
            </w:tcBorders>
            <w:shd w:val="clear" w:color="000000" w:fill="FFFFFF"/>
            <w:noWrap/>
            <w:vAlign w:val="center"/>
            <w:hideMark/>
          </w:tcPr>
          <w:p w14:paraId="5093D0E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0E287C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0EC424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2B87BA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3A6BD2C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198 </w:t>
            </w:r>
          </w:p>
        </w:tc>
        <w:tc>
          <w:tcPr>
            <w:tcW w:w="1260" w:type="dxa"/>
            <w:tcBorders>
              <w:top w:val="nil"/>
              <w:left w:val="nil"/>
              <w:bottom w:val="single" w:sz="4" w:space="0" w:color="auto"/>
              <w:right w:val="nil"/>
            </w:tcBorders>
            <w:shd w:val="clear" w:color="000000" w:fill="FFFFFF"/>
            <w:noWrap/>
            <w:vAlign w:val="center"/>
            <w:hideMark/>
          </w:tcPr>
          <w:p w14:paraId="558165A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4,820 </w:t>
            </w:r>
          </w:p>
        </w:tc>
        <w:tc>
          <w:tcPr>
            <w:tcW w:w="1260" w:type="dxa"/>
            <w:tcBorders>
              <w:top w:val="nil"/>
              <w:left w:val="nil"/>
              <w:bottom w:val="single" w:sz="4" w:space="0" w:color="auto"/>
              <w:right w:val="single" w:sz="8" w:space="0" w:color="auto"/>
            </w:tcBorders>
            <w:shd w:val="clear" w:color="000000" w:fill="FFFFFF"/>
            <w:noWrap/>
            <w:vAlign w:val="center"/>
            <w:hideMark/>
          </w:tcPr>
          <w:p w14:paraId="6026415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10,336 </w:t>
            </w:r>
          </w:p>
        </w:tc>
        <w:tc>
          <w:tcPr>
            <w:tcW w:w="1260" w:type="dxa"/>
            <w:tcBorders>
              <w:top w:val="nil"/>
              <w:left w:val="nil"/>
              <w:bottom w:val="single" w:sz="4" w:space="0" w:color="auto"/>
              <w:right w:val="nil"/>
            </w:tcBorders>
            <w:shd w:val="clear" w:color="000000" w:fill="FFFFFF"/>
            <w:noWrap/>
            <w:vAlign w:val="center"/>
            <w:hideMark/>
          </w:tcPr>
          <w:p w14:paraId="36A66A5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188 </w:t>
            </w:r>
          </w:p>
        </w:tc>
        <w:tc>
          <w:tcPr>
            <w:tcW w:w="1260" w:type="dxa"/>
            <w:tcBorders>
              <w:top w:val="nil"/>
              <w:left w:val="nil"/>
              <w:bottom w:val="single" w:sz="4" w:space="0" w:color="auto"/>
              <w:right w:val="nil"/>
            </w:tcBorders>
            <w:shd w:val="clear" w:color="000000" w:fill="FFFFFF"/>
            <w:noWrap/>
            <w:vAlign w:val="center"/>
            <w:hideMark/>
          </w:tcPr>
          <w:p w14:paraId="294B935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5,187 </w:t>
            </w:r>
          </w:p>
        </w:tc>
        <w:tc>
          <w:tcPr>
            <w:tcW w:w="1260" w:type="dxa"/>
            <w:tcBorders>
              <w:top w:val="nil"/>
              <w:left w:val="nil"/>
              <w:bottom w:val="single" w:sz="4" w:space="0" w:color="auto"/>
              <w:right w:val="single" w:sz="8" w:space="0" w:color="auto"/>
            </w:tcBorders>
            <w:shd w:val="clear" w:color="000000" w:fill="FFFFFF"/>
            <w:noWrap/>
            <w:vAlign w:val="center"/>
            <w:hideMark/>
          </w:tcPr>
          <w:p w14:paraId="535FEF0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9,997 </w:t>
            </w:r>
          </w:p>
        </w:tc>
        <w:tc>
          <w:tcPr>
            <w:tcW w:w="1520" w:type="dxa"/>
            <w:vMerge/>
            <w:tcBorders>
              <w:left w:val="nil"/>
              <w:right w:val="single" w:sz="8" w:space="0" w:color="auto"/>
            </w:tcBorders>
            <w:shd w:val="clear" w:color="000000" w:fill="FFFFFF"/>
            <w:noWrap/>
            <w:vAlign w:val="center"/>
            <w:hideMark/>
          </w:tcPr>
          <w:p w14:paraId="2261E6D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CA825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D7F887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0A2959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4851BEB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198 </w:t>
            </w:r>
          </w:p>
        </w:tc>
        <w:tc>
          <w:tcPr>
            <w:tcW w:w="1260" w:type="dxa"/>
            <w:tcBorders>
              <w:top w:val="nil"/>
              <w:left w:val="nil"/>
              <w:bottom w:val="single" w:sz="4" w:space="0" w:color="auto"/>
              <w:right w:val="nil"/>
            </w:tcBorders>
            <w:shd w:val="clear" w:color="000000" w:fill="FFFFFF"/>
            <w:noWrap/>
            <w:vAlign w:val="center"/>
            <w:hideMark/>
          </w:tcPr>
          <w:p w14:paraId="030D30F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685 </w:t>
            </w:r>
          </w:p>
        </w:tc>
        <w:tc>
          <w:tcPr>
            <w:tcW w:w="1260" w:type="dxa"/>
            <w:tcBorders>
              <w:top w:val="nil"/>
              <w:left w:val="nil"/>
              <w:bottom w:val="single" w:sz="4" w:space="0" w:color="auto"/>
              <w:right w:val="single" w:sz="8" w:space="0" w:color="auto"/>
            </w:tcBorders>
            <w:shd w:val="clear" w:color="000000" w:fill="FFFFFF"/>
            <w:noWrap/>
            <w:vAlign w:val="center"/>
            <w:hideMark/>
          </w:tcPr>
          <w:p w14:paraId="2C1B609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2,061 </w:t>
            </w:r>
          </w:p>
        </w:tc>
        <w:tc>
          <w:tcPr>
            <w:tcW w:w="1260" w:type="dxa"/>
            <w:tcBorders>
              <w:top w:val="nil"/>
              <w:left w:val="nil"/>
              <w:bottom w:val="single" w:sz="4" w:space="0" w:color="auto"/>
              <w:right w:val="nil"/>
            </w:tcBorders>
            <w:shd w:val="clear" w:color="000000" w:fill="FFFFFF"/>
            <w:noWrap/>
            <w:vAlign w:val="center"/>
            <w:hideMark/>
          </w:tcPr>
          <w:p w14:paraId="3154A4C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188 </w:t>
            </w:r>
          </w:p>
        </w:tc>
        <w:tc>
          <w:tcPr>
            <w:tcW w:w="1260" w:type="dxa"/>
            <w:tcBorders>
              <w:top w:val="nil"/>
              <w:left w:val="nil"/>
              <w:bottom w:val="single" w:sz="4" w:space="0" w:color="auto"/>
              <w:right w:val="nil"/>
            </w:tcBorders>
            <w:shd w:val="clear" w:color="000000" w:fill="FFFFFF"/>
            <w:noWrap/>
            <w:vAlign w:val="center"/>
            <w:hideMark/>
          </w:tcPr>
          <w:p w14:paraId="1742015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814 </w:t>
            </w:r>
          </w:p>
        </w:tc>
        <w:tc>
          <w:tcPr>
            <w:tcW w:w="1260" w:type="dxa"/>
            <w:tcBorders>
              <w:top w:val="nil"/>
              <w:left w:val="nil"/>
              <w:bottom w:val="single" w:sz="4" w:space="0" w:color="auto"/>
              <w:right w:val="single" w:sz="8" w:space="0" w:color="auto"/>
            </w:tcBorders>
            <w:shd w:val="clear" w:color="000000" w:fill="FFFFFF"/>
            <w:noWrap/>
            <w:vAlign w:val="center"/>
            <w:hideMark/>
          </w:tcPr>
          <w:p w14:paraId="5A3A566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3,309 </w:t>
            </w:r>
          </w:p>
        </w:tc>
        <w:tc>
          <w:tcPr>
            <w:tcW w:w="1520" w:type="dxa"/>
            <w:vMerge/>
            <w:tcBorders>
              <w:left w:val="nil"/>
              <w:right w:val="single" w:sz="8" w:space="0" w:color="auto"/>
            </w:tcBorders>
            <w:shd w:val="clear" w:color="000000" w:fill="FFFFFF"/>
            <w:noWrap/>
            <w:vAlign w:val="center"/>
            <w:hideMark/>
          </w:tcPr>
          <w:p w14:paraId="0B11613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254F6F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F7593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72748E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4923EA2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198 </w:t>
            </w:r>
          </w:p>
        </w:tc>
        <w:tc>
          <w:tcPr>
            <w:tcW w:w="1260" w:type="dxa"/>
            <w:tcBorders>
              <w:top w:val="nil"/>
              <w:left w:val="nil"/>
              <w:bottom w:val="single" w:sz="4" w:space="0" w:color="auto"/>
              <w:right w:val="nil"/>
            </w:tcBorders>
            <w:shd w:val="clear" w:color="000000" w:fill="FFFFFF"/>
            <w:noWrap/>
            <w:vAlign w:val="center"/>
            <w:hideMark/>
          </w:tcPr>
          <w:p w14:paraId="01D9E0A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6,259 </w:t>
            </w:r>
          </w:p>
        </w:tc>
        <w:tc>
          <w:tcPr>
            <w:tcW w:w="1260" w:type="dxa"/>
            <w:tcBorders>
              <w:top w:val="nil"/>
              <w:left w:val="nil"/>
              <w:bottom w:val="single" w:sz="4" w:space="0" w:color="auto"/>
              <w:right w:val="single" w:sz="8" w:space="0" w:color="auto"/>
            </w:tcBorders>
            <w:shd w:val="clear" w:color="000000" w:fill="FFFFFF"/>
            <w:noWrap/>
            <w:vAlign w:val="center"/>
            <w:hideMark/>
          </w:tcPr>
          <w:p w14:paraId="1E8B8F3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21,566 </w:t>
            </w:r>
          </w:p>
        </w:tc>
        <w:tc>
          <w:tcPr>
            <w:tcW w:w="1260" w:type="dxa"/>
            <w:tcBorders>
              <w:top w:val="nil"/>
              <w:left w:val="nil"/>
              <w:bottom w:val="single" w:sz="4" w:space="0" w:color="auto"/>
              <w:right w:val="nil"/>
            </w:tcBorders>
            <w:shd w:val="clear" w:color="000000" w:fill="FFFFFF"/>
            <w:noWrap/>
            <w:vAlign w:val="center"/>
            <w:hideMark/>
          </w:tcPr>
          <w:p w14:paraId="6B027EE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188 </w:t>
            </w:r>
          </w:p>
        </w:tc>
        <w:tc>
          <w:tcPr>
            <w:tcW w:w="1260" w:type="dxa"/>
            <w:tcBorders>
              <w:top w:val="nil"/>
              <w:left w:val="nil"/>
              <w:bottom w:val="single" w:sz="4" w:space="0" w:color="auto"/>
              <w:right w:val="nil"/>
            </w:tcBorders>
            <w:shd w:val="clear" w:color="000000" w:fill="FFFFFF"/>
            <w:noWrap/>
            <w:vAlign w:val="center"/>
            <w:hideMark/>
          </w:tcPr>
          <w:p w14:paraId="59CA9AA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8,719 </w:t>
            </w:r>
          </w:p>
        </w:tc>
        <w:tc>
          <w:tcPr>
            <w:tcW w:w="1260" w:type="dxa"/>
            <w:tcBorders>
              <w:top w:val="nil"/>
              <w:left w:val="nil"/>
              <w:bottom w:val="single" w:sz="4" w:space="0" w:color="auto"/>
              <w:right w:val="single" w:sz="8" w:space="0" w:color="auto"/>
            </w:tcBorders>
            <w:shd w:val="clear" w:color="000000" w:fill="FFFFFF"/>
            <w:noWrap/>
            <w:vAlign w:val="center"/>
            <w:hideMark/>
          </w:tcPr>
          <w:p w14:paraId="4C9B46B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16,226 </w:t>
            </w:r>
          </w:p>
        </w:tc>
        <w:tc>
          <w:tcPr>
            <w:tcW w:w="1520" w:type="dxa"/>
            <w:vMerge/>
            <w:tcBorders>
              <w:left w:val="nil"/>
              <w:right w:val="single" w:sz="8" w:space="0" w:color="auto"/>
            </w:tcBorders>
            <w:shd w:val="clear" w:color="000000" w:fill="FFFFFF"/>
            <w:noWrap/>
            <w:vAlign w:val="center"/>
            <w:hideMark/>
          </w:tcPr>
          <w:p w14:paraId="7BF3C83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DA5FEF6"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0934DD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4E1E822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037409D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198 </w:t>
            </w:r>
          </w:p>
        </w:tc>
        <w:tc>
          <w:tcPr>
            <w:tcW w:w="1260" w:type="dxa"/>
            <w:tcBorders>
              <w:top w:val="nil"/>
              <w:left w:val="nil"/>
              <w:bottom w:val="single" w:sz="8" w:space="0" w:color="auto"/>
              <w:right w:val="nil"/>
            </w:tcBorders>
            <w:shd w:val="clear" w:color="000000" w:fill="FFFFFF"/>
            <w:noWrap/>
            <w:vAlign w:val="center"/>
            <w:hideMark/>
          </w:tcPr>
          <w:p w14:paraId="15A9E6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16,778 </w:t>
            </w:r>
          </w:p>
        </w:tc>
        <w:tc>
          <w:tcPr>
            <w:tcW w:w="1260" w:type="dxa"/>
            <w:tcBorders>
              <w:top w:val="nil"/>
              <w:left w:val="nil"/>
              <w:bottom w:val="single" w:sz="8" w:space="0" w:color="auto"/>
              <w:right w:val="single" w:sz="8" w:space="0" w:color="auto"/>
            </w:tcBorders>
            <w:shd w:val="clear" w:color="000000" w:fill="FFFFFF"/>
            <w:noWrap/>
            <w:vAlign w:val="center"/>
            <w:hideMark/>
          </w:tcPr>
          <w:p w14:paraId="320CF4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36,782 </w:t>
            </w:r>
          </w:p>
        </w:tc>
        <w:tc>
          <w:tcPr>
            <w:tcW w:w="1260" w:type="dxa"/>
            <w:tcBorders>
              <w:top w:val="nil"/>
              <w:left w:val="nil"/>
              <w:bottom w:val="single" w:sz="8" w:space="0" w:color="auto"/>
              <w:right w:val="nil"/>
            </w:tcBorders>
            <w:shd w:val="clear" w:color="000000" w:fill="FFFFFF"/>
            <w:noWrap/>
            <w:vAlign w:val="center"/>
            <w:hideMark/>
          </w:tcPr>
          <w:p w14:paraId="361D18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188 </w:t>
            </w:r>
          </w:p>
        </w:tc>
        <w:tc>
          <w:tcPr>
            <w:tcW w:w="1260" w:type="dxa"/>
            <w:tcBorders>
              <w:top w:val="nil"/>
              <w:left w:val="nil"/>
              <w:bottom w:val="single" w:sz="8" w:space="0" w:color="auto"/>
              <w:right w:val="nil"/>
            </w:tcBorders>
            <w:shd w:val="clear" w:color="000000" w:fill="FFFFFF"/>
            <w:noWrap/>
            <w:vAlign w:val="center"/>
            <w:hideMark/>
          </w:tcPr>
          <w:p w14:paraId="153B9F3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19,093 </w:t>
            </w:r>
          </w:p>
        </w:tc>
        <w:tc>
          <w:tcPr>
            <w:tcW w:w="1260" w:type="dxa"/>
            <w:tcBorders>
              <w:top w:val="nil"/>
              <w:left w:val="nil"/>
              <w:bottom w:val="single" w:sz="8" w:space="0" w:color="auto"/>
              <w:right w:val="single" w:sz="8" w:space="0" w:color="auto"/>
            </w:tcBorders>
            <w:shd w:val="clear" w:color="000000" w:fill="FFFFFF"/>
            <w:noWrap/>
            <w:vAlign w:val="center"/>
            <w:hideMark/>
          </w:tcPr>
          <w:p w14:paraId="2B56EF9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28,148 </w:t>
            </w:r>
          </w:p>
        </w:tc>
        <w:tc>
          <w:tcPr>
            <w:tcW w:w="1520" w:type="dxa"/>
            <w:vMerge/>
            <w:tcBorders>
              <w:left w:val="nil"/>
              <w:bottom w:val="single" w:sz="8" w:space="0" w:color="auto"/>
              <w:right w:val="single" w:sz="8" w:space="0" w:color="auto"/>
            </w:tcBorders>
            <w:shd w:val="clear" w:color="000000" w:fill="FFFFFF"/>
            <w:noWrap/>
            <w:vAlign w:val="center"/>
            <w:hideMark/>
          </w:tcPr>
          <w:p w14:paraId="413371E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39D5D5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4332539"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0927A6F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513C3DF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0F224BC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34,912 </w:t>
            </w:r>
          </w:p>
        </w:tc>
        <w:tc>
          <w:tcPr>
            <w:tcW w:w="1260" w:type="dxa"/>
            <w:tcBorders>
              <w:top w:val="nil"/>
              <w:left w:val="nil"/>
              <w:bottom w:val="single" w:sz="4" w:space="0" w:color="auto"/>
              <w:right w:val="single" w:sz="8" w:space="0" w:color="auto"/>
            </w:tcBorders>
            <w:shd w:val="clear" w:color="000000" w:fill="FFFFFF"/>
            <w:noWrap/>
            <w:vAlign w:val="center"/>
            <w:hideMark/>
          </w:tcPr>
          <w:p w14:paraId="31C2E93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75,446 </w:t>
            </w:r>
          </w:p>
        </w:tc>
        <w:tc>
          <w:tcPr>
            <w:tcW w:w="1260" w:type="dxa"/>
            <w:tcBorders>
              <w:top w:val="nil"/>
              <w:left w:val="nil"/>
              <w:bottom w:val="single" w:sz="4" w:space="0" w:color="auto"/>
              <w:right w:val="nil"/>
            </w:tcBorders>
            <w:shd w:val="clear" w:color="000000" w:fill="FFFFFF"/>
            <w:noWrap/>
            <w:vAlign w:val="center"/>
            <w:hideMark/>
          </w:tcPr>
          <w:p w14:paraId="1D79B27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0C0E7C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24,133 </w:t>
            </w:r>
          </w:p>
        </w:tc>
        <w:tc>
          <w:tcPr>
            <w:tcW w:w="1260" w:type="dxa"/>
            <w:tcBorders>
              <w:top w:val="nil"/>
              <w:left w:val="nil"/>
              <w:bottom w:val="single" w:sz="4" w:space="0" w:color="auto"/>
              <w:right w:val="single" w:sz="8" w:space="0" w:color="auto"/>
            </w:tcBorders>
            <w:shd w:val="clear" w:color="000000" w:fill="FFFFFF"/>
            <w:noWrap/>
            <w:vAlign w:val="center"/>
            <w:hideMark/>
          </w:tcPr>
          <w:p w14:paraId="6389C2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46,853 </w:t>
            </w:r>
          </w:p>
        </w:tc>
        <w:tc>
          <w:tcPr>
            <w:tcW w:w="1520" w:type="dxa"/>
            <w:vMerge w:val="restart"/>
            <w:tcBorders>
              <w:top w:val="nil"/>
              <w:left w:val="nil"/>
              <w:right w:val="single" w:sz="8" w:space="0" w:color="auto"/>
            </w:tcBorders>
            <w:shd w:val="clear" w:color="000000" w:fill="FFFFFF"/>
            <w:noWrap/>
            <w:vAlign w:val="center"/>
            <w:hideMark/>
          </w:tcPr>
          <w:p w14:paraId="3704BFB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C3BDB3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F55EA5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E0B837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6ABE41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1FD9D46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2B5FD9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ACF182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5DD3DE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1837CD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7131EA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38B1DF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2B0A7DC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C871E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14,209 </w:t>
            </w:r>
          </w:p>
        </w:tc>
        <w:tc>
          <w:tcPr>
            <w:tcW w:w="1260" w:type="dxa"/>
            <w:tcBorders>
              <w:top w:val="nil"/>
              <w:left w:val="nil"/>
              <w:bottom w:val="single" w:sz="4" w:space="0" w:color="auto"/>
              <w:right w:val="single" w:sz="8" w:space="0" w:color="auto"/>
            </w:tcBorders>
            <w:shd w:val="clear" w:color="000000" w:fill="FFFFFF"/>
            <w:noWrap/>
            <w:vAlign w:val="center"/>
            <w:hideMark/>
          </w:tcPr>
          <w:p w14:paraId="76B7141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51,726 </w:t>
            </w:r>
          </w:p>
        </w:tc>
        <w:tc>
          <w:tcPr>
            <w:tcW w:w="1260" w:type="dxa"/>
            <w:tcBorders>
              <w:top w:val="nil"/>
              <w:left w:val="nil"/>
              <w:bottom w:val="single" w:sz="4" w:space="0" w:color="auto"/>
              <w:right w:val="nil"/>
            </w:tcBorders>
            <w:shd w:val="clear" w:color="000000" w:fill="FFFFFF"/>
            <w:noWrap/>
            <w:vAlign w:val="center"/>
            <w:hideMark/>
          </w:tcPr>
          <w:p w14:paraId="688B9FF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F846AC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7,911 </w:t>
            </w:r>
          </w:p>
        </w:tc>
        <w:tc>
          <w:tcPr>
            <w:tcW w:w="1260" w:type="dxa"/>
            <w:tcBorders>
              <w:top w:val="nil"/>
              <w:left w:val="nil"/>
              <w:bottom w:val="single" w:sz="4" w:space="0" w:color="auto"/>
              <w:right w:val="single" w:sz="8" w:space="0" w:color="auto"/>
            </w:tcBorders>
            <w:shd w:val="clear" w:color="000000" w:fill="FFFFFF"/>
            <w:noWrap/>
            <w:vAlign w:val="center"/>
            <w:hideMark/>
          </w:tcPr>
          <w:p w14:paraId="2600EF9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30,265 </w:t>
            </w:r>
          </w:p>
        </w:tc>
        <w:tc>
          <w:tcPr>
            <w:tcW w:w="1520" w:type="dxa"/>
            <w:vMerge/>
            <w:tcBorders>
              <w:left w:val="nil"/>
              <w:right w:val="single" w:sz="8" w:space="0" w:color="auto"/>
            </w:tcBorders>
            <w:shd w:val="clear" w:color="000000" w:fill="FFFFFF"/>
            <w:noWrap/>
            <w:vAlign w:val="center"/>
            <w:hideMark/>
          </w:tcPr>
          <w:p w14:paraId="0CF36C0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F24A4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C5A18F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77C2D6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41E7477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0ADD27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15,996 </w:t>
            </w:r>
          </w:p>
        </w:tc>
        <w:tc>
          <w:tcPr>
            <w:tcW w:w="1260" w:type="dxa"/>
            <w:tcBorders>
              <w:top w:val="nil"/>
              <w:left w:val="nil"/>
              <w:bottom w:val="single" w:sz="4" w:space="0" w:color="auto"/>
              <w:right w:val="single" w:sz="8" w:space="0" w:color="auto"/>
            </w:tcBorders>
            <w:shd w:val="clear" w:color="000000" w:fill="FFFFFF"/>
            <w:noWrap/>
            <w:vAlign w:val="center"/>
            <w:hideMark/>
          </w:tcPr>
          <w:p w14:paraId="0770BD9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34,307 </w:t>
            </w:r>
          </w:p>
        </w:tc>
        <w:tc>
          <w:tcPr>
            <w:tcW w:w="1260" w:type="dxa"/>
            <w:tcBorders>
              <w:top w:val="nil"/>
              <w:left w:val="nil"/>
              <w:bottom w:val="single" w:sz="4" w:space="0" w:color="auto"/>
              <w:right w:val="nil"/>
            </w:tcBorders>
            <w:shd w:val="clear" w:color="000000" w:fill="FFFFFF"/>
            <w:noWrap/>
            <w:vAlign w:val="center"/>
            <w:hideMark/>
          </w:tcPr>
          <w:p w14:paraId="0B26C5F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9865D3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12,065 </w:t>
            </w:r>
          </w:p>
        </w:tc>
        <w:tc>
          <w:tcPr>
            <w:tcW w:w="1260" w:type="dxa"/>
            <w:tcBorders>
              <w:top w:val="nil"/>
              <w:left w:val="nil"/>
              <w:bottom w:val="single" w:sz="4" w:space="0" w:color="auto"/>
              <w:right w:val="single" w:sz="8" w:space="0" w:color="auto"/>
            </w:tcBorders>
            <w:shd w:val="clear" w:color="000000" w:fill="FFFFFF"/>
            <w:noWrap/>
            <w:vAlign w:val="center"/>
            <w:hideMark/>
          </w:tcPr>
          <w:p w14:paraId="62B2ECC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23,255 </w:t>
            </w:r>
          </w:p>
        </w:tc>
        <w:tc>
          <w:tcPr>
            <w:tcW w:w="1520" w:type="dxa"/>
            <w:vMerge/>
            <w:tcBorders>
              <w:left w:val="nil"/>
              <w:right w:val="single" w:sz="8" w:space="0" w:color="auto"/>
            </w:tcBorders>
            <w:shd w:val="clear" w:color="000000" w:fill="FFFFFF"/>
            <w:noWrap/>
            <w:vAlign w:val="center"/>
            <w:hideMark/>
          </w:tcPr>
          <w:p w14:paraId="0533954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D76E74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817D02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498F33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7AB6207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3807B57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2,275 </w:t>
            </w:r>
          </w:p>
        </w:tc>
        <w:tc>
          <w:tcPr>
            <w:tcW w:w="1260" w:type="dxa"/>
            <w:tcBorders>
              <w:top w:val="nil"/>
              <w:left w:val="nil"/>
              <w:bottom w:val="single" w:sz="4" w:space="0" w:color="auto"/>
              <w:right w:val="single" w:sz="8" w:space="0" w:color="auto"/>
            </w:tcBorders>
            <w:shd w:val="clear" w:color="000000" w:fill="FFFFFF"/>
            <w:noWrap/>
            <w:vAlign w:val="center"/>
            <w:hideMark/>
          </w:tcPr>
          <w:p w14:paraId="1AC9806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6,842 </w:t>
            </w:r>
          </w:p>
        </w:tc>
        <w:tc>
          <w:tcPr>
            <w:tcW w:w="1260" w:type="dxa"/>
            <w:tcBorders>
              <w:top w:val="nil"/>
              <w:left w:val="nil"/>
              <w:bottom w:val="single" w:sz="4" w:space="0" w:color="auto"/>
              <w:right w:val="nil"/>
            </w:tcBorders>
            <w:shd w:val="clear" w:color="000000" w:fill="FFFFFF"/>
            <w:noWrap/>
            <w:vAlign w:val="center"/>
            <w:hideMark/>
          </w:tcPr>
          <w:p w14:paraId="3F4FD80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751F012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1,893 </w:t>
            </w:r>
          </w:p>
        </w:tc>
        <w:tc>
          <w:tcPr>
            <w:tcW w:w="1260" w:type="dxa"/>
            <w:tcBorders>
              <w:top w:val="nil"/>
              <w:left w:val="nil"/>
              <w:bottom w:val="single" w:sz="4" w:space="0" w:color="auto"/>
              <w:right w:val="single" w:sz="8" w:space="0" w:color="auto"/>
            </w:tcBorders>
            <w:shd w:val="clear" w:color="000000" w:fill="FFFFFF"/>
            <w:noWrap/>
            <w:vAlign w:val="center"/>
            <w:hideMark/>
          </w:tcPr>
          <w:p w14:paraId="417CC82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7,696 </w:t>
            </w:r>
          </w:p>
        </w:tc>
        <w:tc>
          <w:tcPr>
            <w:tcW w:w="1520" w:type="dxa"/>
            <w:vMerge/>
            <w:tcBorders>
              <w:left w:val="nil"/>
              <w:right w:val="single" w:sz="8" w:space="0" w:color="auto"/>
            </w:tcBorders>
            <w:shd w:val="clear" w:color="000000" w:fill="FFFFFF"/>
            <w:noWrap/>
            <w:vAlign w:val="center"/>
            <w:hideMark/>
          </w:tcPr>
          <w:p w14:paraId="6B1771D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4E4445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5933BA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C652E3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20A9FF8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34BD46F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20,774 </w:t>
            </w:r>
          </w:p>
        </w:tc>
        <w:tc>
          <w:tcPr>
            <w:tcW w:w="1260" w:type="dxa"/>
            <w:tcBorders>
              <w:top w:val="nil"/>
              <w:left w:val="nil"/>
              <w:bottom w:val="single" w:sz="4" w:space="0" w:color="auto"/>
              <w:right w:val="single" w:sz="8" w:space="0" w:color="auto"/>
            </w:tcBorders>
            <w:shd w:val="clear" w:color="000000" w:fill="FFFFFF"/>
            <w:noWrap/>
            <w:vAlign w:val="center"/>
            <w:hideMark/>
          </w:tcPr>
          <w:p w14:paraId="5C5973C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71,577 </w:t>
            </w:r>
          </w:p>
        </w:tc>
        <w:tc>
          <w:tcPr>
            <w:tcW w:w="1260" w:type="dxa"/>
            <w:tcBorders>
              <w:top w:val="nil"/>
              <w:left w:val="nil"/>
              <w:bottom w:val="single" w:sz="4" w:space="0" w:color="auto"/>
              <w:right w:val="nil"/>
            </w:tcBorders>
            <w:shd w:val="clear" w:color="000000" w:fill="FFFFFF"/>
            <w:noWrap/>
            <w:vAlign w:val="center"/>
            <w:hideMark/>
          </w:tcPr>
          <w:p w14:paraId="6EBAD27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1029C64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20,281 </w:t>
            </w:r>
          </w:p>
        </w:tc>
        <w:tc>
          <w:tcPr>
            <w:tcW w:w="1260" w:type="dxa"/>
            <w:tcBorders>
              <w:top w:val="nil"/>
              <w:left w:val="nil"/>
              <w:bottom w:val="single" w:sz="4" w:space="0" w:color="auto"/>
              <w:right w:val="single" w:sz="8" w:space="0" w:color="auto"/>
            </w:tcBorders>
            <w:shd w:val="clear" w:color="000000" w:fill="FFFFFF"/>
            <w:noWrap/>
            <w:vAlign w:val="center"/>
            <w:hideMark/>
          </w:tcPr>
          <w:p w14:paraId="2DA936F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37,744 </w:t>
            </w:r>
          </w:p>
        </w:tc>
        <w:tc>
          <w:tcPr>
            <w:tcW w:w="1520" w:type="dxa"/>
            <w:vMerge/>
            <w:tcBorders>
              <w:left w:val="nil"/>
              <w:right w:val="single" w:sz="8" w:space="0" w:color="auto"/>
            </w:tcBorders>
            <w:shd w:val="clear" w:color="000000" w:fill="FFFFFF"/>
            <w:noWrap/>
            <w:vAlign w:val="center"/>
            <w:hideMark/>
          </w:tcPr>
          <w:p w14:paraId="4FAF588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B04621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41E2C1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648D9B6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vAlign w:val="center"/>
            <w:hideMark/>
          </w:tcPr>
          <w:p w14:paraId="278FE21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nil"/>
              <w:right w:val="nil"/>
            </w:tcBorders>
            <w:shd w:val="clear" w:color="000000" w:fill="FFFFFF"/>
            <w:noWrap/>
            <w:vAlign w:val="center"/>
            <w:hideMark/>
          </w:tcPr>
          <w:p w14:paraId="55E04E4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55,686 </w:t>
            </w:r>
          </w:p>
        </w:tc>
        <w:tc>
          <w:tcPr>
            <w:tcW w:w="1260" w:type="dxa"/>
            <w:tcBorders>
              <w:top w:val="nil"/>
              <w:left w:val="nil"/>
              <w:bottom w:val="nil"/>
              <w:right w:val="single" w:sz="8" w:space="0" w:color="auto"/>
            </w:tcBorders>
            <w:shd w:val="clear" w:color="000000" w:fill="FFFFFF"/>
            <w:noWrap/>
            <w:vAlign w:val="center"/>
            <w:hideMark/>
          </w:tcPr>
          <w:p w14:paraId="1927410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122,081 </w:t>
            </w:r>
          </w:p>
        </w:tc>
        <w:tc>
          <w:tcPr>
            <w:tcW w:w="1260" w:type="dxa"/>
            <w:tcBorders>
              <w:top w:val="nil"/>
              <w:left w:val="nil"/>
              <w:bottom w:val="nil"/>
              <w:right w:val="nil"/>
            </w:tcBorders>
            <w:shd w:val="clear" w:color="000000" w:fill="FFFFFF"/>
            <w:noWrap/>
            <w:vAlign w:val="center"/>
            <w:hideMark/>
          </w:tcPr>
          <w:p w14:paraId="11F55C9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nil"/>
              <w:right w:val="nil"/>
            </w:tcBorders>
            <w:shd w:val="clear" w:color="000000" w:fill="FFFFFF"/>
            <w:noWrap/>
            <w:vAlign w:val="center"/>
            <w:hideMark/>
          </w:tcPr>
          <w:p w14:paraId="0CEED50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44,414 </w:t>
            </w:r>
          </w:p>
        </w:tc>
        <w:tc>
          <w:tcPr>
            <w:tcW w:w="1260" w:type="dxa"/>
            <w:tcBorders>
              <w:top w:val="nil"/>
              <w:left w:val="nil"/>
              <w:bottom w:val="nil"/>
              <w:right w:val="single" w:sz="8" w:space="0" w:color="auto"/>
            </w:tcBorders>
            <w:shd w:val="clear" w:color="000000" w:fill="FFFFFF"/>
            <w:noWrap/>
            <w:vAlign w:val="center"/>
            <w:hideMark/>
          </w:tcPr>
          <w:p w14:paraId="416FD0F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65,478 </w:t>
            </w:r>
          </w:p>
        </w:tc>
        <w:tc>
          <w:tcPr>
            <w:tcW w:w="1520" w:type="dxa"/>
            <w:vMerge/>
            <w:tcBorders>
              <w:left w:val="nil"/>
              <w:bottom w:val="nil"/>
              <w:right w:val="single" w:sz="8" w:space="0" w:color="auto"/>
            </w:tcBorders>
            <w:shd w:val="clear" w:color="000000" w:fill="FFFFFF"/>
            <w:noWrap/>
            <w:vAlign w:val="center"/>
            <w:hideMark/>
          </w:tcPr>
          <w:p w14:paraId="79AFDED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9050FBD"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223364DF"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2+, Age ≥65 </w:t>
            </w:r>
          </w:p>
        </w:tc>
        <w:tc>
          <w:tcPr>
            <w:tcW w:w="1260" w:type="dxa"/>
            <w:tcBorders>
              <w:top w:val="single" w:sz="8" w:space="0" w:color="auto"/>
              <w:left w:val="nil"/>
              <w:bottom w:val="single" w:sz="8" w:space="0" w:color="auto"/>
              <w:right w:val="nil"/>
            </w:tcBorders>
            <w:shd w:val="clear" w:color="000000" w:fill="E7E6E6"/>
            <w:noWrap/>
            <w:vAlign w:val="center"/>
            <w:hideMark/>
          </w:tcPr>
          <w:p w14:paraId="28B17D21"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3C1A24B8"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51FF767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50719CD5"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319A8826"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vAlign w:val="center"/>
            <w:hideMark/>
          </w:tcPr>
          <w:p w14:paraId="1065DB72"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520" w:type="dxa"/>
            <w:tcBorders>
              <w:top w:val="single" w:sz="8" w:space="0" w:color="auto"/>
              <w:left w:val="nil"/>
              <w:bottom w:val="single" w:sz="8" w:space="0" w:color="auto"/>
              <w:right w:val="single" w:sz="8" w:space="0" w:color="auto"/>
            </w:tcBorders>
            <w:shd w:val="clear" w:color="000000" w:fill="E7E6E6"/>
            <w:noWrap/>
            <w:vAlign w:val="center"/>
            <w:hideMark/>
          </w:tcPr>
          <w:p w14:paraId="2EA05C6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27C4F4DC"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239B45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AC7DF3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10CB45F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14,963 </w:t>
            </w:r>
          </w:p>
        </w:tc>
        <w:tc>
          <w:tcPr>
            <w:tcW w:w="1260" w:type="dxa"/>
            <w:tcBorders>
              <w:top w:val="nil"/>
              <w:left w:val="nil"/>
              <w:bottom w:val="single" w:sz="4" w:space="0" w:color="auto"/>
              <w:right w:val="nil"/>
            </w:tcBorders>
            <w:shd w:val="clear" w:color="000000" w:fill="FFFFFF"/>
            <w:noWrap/>
            <w:vAlign w:val="center"/>
            <w:hideMark/>
          </w:tcPr>
          <w:p w14:paraId="6148718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9,034 </w:t>
            </w:r>
          </w:p>
        </w:tc>
        <w:tc>
          <w:tcPr>
            <w:tcW w:w="1260" w:type="dxa"/>
            <w:tcBorders>
              <w:top w:val="nil"/>
              <w:left w:val="nil"/>
              <w:bottom w:val="single" w:sz="4" w:space="0" w:color="auto"/>
              <w:right w:val="single" w:sz="8" w:space="0" w:color="auto"/>
            </w:tcBorders>
            <w:shd w:val="clear" w:color="000000" w:fill="FFFFFF"/>
            <w:noWrap/>
            <w:vAlign w:val="center"/>
            <w:hideMark/>
          </w:tcPr>
          <w:p w14:paraId="3338C6A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20,664 </w:t>
            </w:r>
          </w:p>
        </w:tc>
        <w:tc>
          <w:tcPr>
            <w:tcW w:w="1260" w:type="dxa"/>
            <w:tcBorders>
              <w:top w:val="nil"/>
              <w:left w:val="nil"/>
              <w:bottom w:val="single" w:sz="4" w:space="0" w:color="auto"/>
              <w:right w:val="nil"/>
            </w:tcBorders>
            <w:shd w:val="clear" w:color="000000" w:fill="FFFFFF"/>
            <w:noWrap/>
            <w:vAlign w:val="center"/>
            <w:hideMark/>
          </w:tcPr>
          <w:p w14:paraId="2429B06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8,587 </w:t>
            </w:r>
          </w:p>
        </w:tc>
        <w:tc>
          <w:tcPr>
            <w:tcW w:w="1260" w:type="dxa"/>
            <w:tcBorders>
              <w:top w:val="nil"/>
              <w:left w:val="nil"/>
              <w:bottom w:val="single" w:sz="4" w:space="0" w:color="auto"/>
              <w:right w:val="nil"/>
            </w:tcBorders>
            <w:shd w:val="clear" w:color="000000" w:fill="FFFFFF"/>
            <w:noWrap/>
            <w:vAlign w:val="center"/>
            <w:hideMark/>
          </w:tcPr>
          <w:p w14:paraId="6E6096E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9,605 </w:t>
            </w:r>
          </w:p>
        </w:tc>
        <w:tc>
          <w:tcPr>
            <w:tcW w:w="1260" w:type="dxa"/>
            <w:tcBorders>
              <w:top w:val="nil"/>
              <w:left w:val="nil"/>
              <w:bottom w:val="single" w:sz="4" w:space="0" w:color="auto"/>
              <w:right w:val="single" w:sz="8" w:space="0" w:color="auto"/>
            </w:tcBorders>
            <w:shd w:val="clear" w:color="000000" w:fill="FFFFFF"/>
            <w:noWrap/>
            <w:vAlign w:val="center"/>
            <w:hideMark/>
          </w:tcPr>
          <w:p w14:paraId="0A8962E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21,576 </w:t>
            </w:r>
          </w:p>
        </w:tc>
        <w:tc>
          <w:tcPr>
            <w:tcW w:w="1520" w:type="dxa"/>
            <w:vMerge w:val="restart"/>
            <w:tcBorders>
              <w:top w:val="nil"/>
              <w:left w:val="nil"/>
              <w:right w:val="single" w:sz="8" w:space="0" w:color="auto"/>
            </w:tcBorders>
            <w:shd w:val="clear" w:color="000000" w:fill="FFFFFF"/>
            <w:noWrap/>
            <w:vAlign w:val="center"/>
            <w:hideMark/>
          </w:tcPr>
          <w:p w14:paraId="53A3E2B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513CE25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9326934"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49F2650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31B885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024ABC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14,963 </w:t>
            </w:r>
          </w:p>
        </w:tc>
        <w:tc>
          <w:tcPr>
            <w:tcW w:w="1260" w:type="dxa"/>
            <w:tcBorders>
              <w:top w:val="nil"/>
              <w:left w:val="nil"/>
              <w:bottom w:val="single" w:sz="4" w:space="0" w:color="auto"/>
              <w:right w:val="nil"/>
            </w:tcBorders>
            <w:shd w:val="clear" w:color="000000" w:fill="FFFFFF"/>
            <w:noWrap/>
            <w:vAlign w:val="center"/>
            <w:hideMark/>
          </w:tcPr>
          <w:p w14:paraId="0829033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2,559 </w:t>
            </w:r>
          </w:p>
        </w:tc>
        <w:tc>
          <w:tcPr>
            <w:tcW w:w="1260" w:type="dxa"/>
            <w:tcBorders>
              <w:top w:val="nil"/>
              <w:left w:val="nil"/>
              <w:bottom w:val="single" w:sz="4" w:space="0" w:color="auto"/>
              <w:right w:val="single" w:sz="8" w:space="0" w:color="auto"/>
            </w:tcBorders>
            <w:shd w:val="clear" w:color="000000" w:fill="FFFFFF"/>
            <w:noWrap/>
            <w:vAlign w:val="center"/>
            <w:hideMark/>
          </w:tcPr>
          <w:p w14:paraId="286C4C9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13,607 </w:t>
            </w:r>
          </w:p>
        </w:tc>
        <w:tc>
          <w:tcPr>
            <w:tcW w:w="1260" w:type="dxa"/>
            <w:tcBorders>
              <w:top w:val="nil"/>
              <w:left w:val="nil"/>
              <w:bottom w:val="single" w:sz="4" w:space="0" w:color="auto"/>
              <w:right w:val="nil"/>
            </w:tcBorders>
            <w:shd w:val="clear" w:color="000000" w:fill="FFFFFF"/>
            <w:noWrap/>
            <w:vAlign w:val="center"/>
            <w:hideMark/>
          </w:tcPr>
          <w:p w14:paraId="5DC3FD6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8,587 </w:t>
            </w:r>
          </w:p>
        </w:tc>
        <w:tc>
          <w:tcPr>
            <w:tcW w:w="1260" w:type="dxa"/>
            <w:tcBorders>
              <w:top w:val="nil"/>
              <w:left w:val="nil"/>
              <w:bottom w:val="single" w:sz="4" w:space="0" w:color="auto"/>
              <w:right w:val="nil"/>
            </w:tcBorders>
            <w:shd w:val="clear" w:color="000000" w:fill="FFFFFF"/>
            <w:noWrap/>
            <w:vAlign w:val="center"/>
            <w:hideMark/>
          </w:tcPr>
          <w:p w14:paraId="42DCB22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2,677 </w:t>
            </w:r>
          </w:p>
        </w:tc>
        <w:tc>
          <w:tcPr>
            <w:tcW w:w="1260" w:type="dxa"/>
            <w:tcBorders>
              <w:top w:val="nil"/>
              <w:left w:val="nil"/>
              <w:bottom w:val="single" w:sz="4" w:space="0" w:color="auto"/>
              <w:right w:val="single" w:sz="8" w:space="0" w:color="auto"/>
            </w:tcBorders>
            <w:shd w:val="clear" w:color="000000" w:fill="FFFFFF"/>
            <w:noWrap/>
            <w:vAlign w:val="center"/>
            <w:hideMark/>
          </w:tcPr>
          <w:p w14:paraId="27ABECC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14,019 </w:t>
            </w:r>
          </w:p>
        </w:tc>
        <w:tc>
          <w:tcPr>
            <w:tcW w:w="1520" w:type="dxa"/>
            <w:vMerge/>
            <w:tcBorders>
              <w:left w:val="nil"/>
              <w:right w:val="single" w:sz="8" w:space="0" w:color="auto"/>
            </w:tcBorders>
            <w:shd w:val="clear" w:color="000000" w:fill="FFFFFF"/>
            <w:noWrap/>
            <w:vAlign w:val="center"/>
            <w:hideMark/>
          </w:tcPr>
          <w:p w14:paraId="09A7108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EC4B261"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4DFADF6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C58973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5DAE8A1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14,963 </w:t>
            </w:r>
          </w:p>
        </w:tc>
        <w:tc>
          <w:tcPr>
            <w:tcW w:w="1260" w:type="dxa"/>
            <w:tcBorders>
              <w:top w:val="nil"/>
              <w:left w:val="nil"/>
              <w:bottom w:val="single" w:sz="4" w:space="0" w:color="auto"/>
              <w:right w:val="nil"/>
            </w:tcBorders>
            <w:shd w:val="clear" w:color="000000" w:fill="FFFFFF"/>
            <w:noWrap/>
            <w:vAlign w:val="center"/>
            <w:hideMark/>
          </w:tcPr>
          <w:p w14:paraId="0BF4CED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4,335 </w:t>
            </w:r>
          </w:p>
        </w:tc>
        <w:tc>
          <w:tcPr>
            <w:tcW w:w="1260" w:type="dxa"/>
            <w:tcBorders>
              <w:top w:val="nil"/>
              <w:left w:val="nil"/>
              <w:bottom w:val="single" w:sz="4" w:space="0" w:color="auto"/>
              <w:right w:val="single" w:sz="8" w:space="0" w:color="auto"/>
            </w:tcBorders>
            <w:shd w:val="clear" w:color="000000" w:fill="FFFFFF"/>
            <w:noWrap/>
            <w:vAlign w:val="center"/>
            <w:hideMark/>
          </w:tcPr>
          <w:p w14:paraId="49B05F0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9,114 </w:t>
            </w:r>
          </w:p>
        </w:tc>
        <w:tc>
          <w:tcPr>
            <w:tcW w:w="1260" w:type="dxa"/>
            <w:tcBorders>
              <w:top w:val="nil"/>
              <w:left w:val="nil"/>
              <w:bottom w:val="single" w:sz="4" w:space="0" w:color="auto"/>
              <w:right w:val="nil"/>
            </w:tcBorders>
            <w:shd w:val="clear" w:color="000000" w:fill="FFFFFF"/>
            <w:noWrap/>
            <w:vAlign w:val="center"/>
            <w:hideMark/>
          </w:tcPr>
          <w:p w14:paraId="0E39931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8,587 </w:t>
            </w:r>
          </w:p>
        </w:tc>
        <w:tc>
          <w:tcPr>
            <w:tcW w:w="1260" w:type="dxa"/>
            <w:tcBorders>
              <w:top w:val="nil"/>
              <w:left w:val="nil"/>
              <w:bottom w:val="single" w:sz="4" w:space="0" w:color="auto"/>
              <w:right w:val="nil"/>
            </w:tcBorders>
            <w:shd w:val="clear" w:color="000000" w:fill="FFFFFF"/>
            <w:noWrap/>
            <w:vAlign w:val="center"/>
            <w:hideMark/>
          </w:tcPr>
          <w:p w14:paraId="51CC982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4,583 </w:t>
            </w:r>
          </w:p>
        </w:tc>
        <w:tc>
          <w:tcPr>
            <w:tcW w:w="1260" w:type="dxa"/>
            <w:tcBorders>
              <w:top w:val="nil"/>
              <w:left w:val="nil"/>
              <w:bottom w:val="single" w:sz="4" w:space="0" w:color="auto"/>
              <w:right w:val="single" w:sz="8" w:space="0" w:color="auto"/>
            </w:tcBorders>
            <w:shd w:val="clear" w:color="000000" w:fill="FFFFFF"/>
            <w:noWrap/>
            <w:vAlign w:val="center"/>
            <w:hideMark/>
          </w:tcPr>
          <w:p w14:paraId="30F5A58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9,283 </w:t>
            </w:r>
          </w:p>
        </w:tc>
        <w:tc>
          <w:tcPr>
            <w:tcW w:w="1520" w:type="dxa"/>
            <w:vMerge/>
            <w:tcBorders>
              <w:left w:val="nil"/>
              <w:right w:val="single" w:sz="8" w:space="0" w:color="auto"/>
            </w:tcBorders>
            <w:shd w:val="clear" w:color="000000" w:fill="FFFFFF"/>
            <w:noWrap/>
            <w:vAlign w:val="center"/>
            <w:hideMark/>
          </w:tcPr>
          <w:p w14:paraId="5ADBD69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25C23D1"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AFC045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13E391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5B20305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14,963 </w:t>
            </w:r>
          </w:p>
        </w:tc>
        <w:tc>
          <w:tcPr>
            <w:tcW w:w="1260" w:type="dxa"/>
            <w:tcBorders>
              <w:top w:val="nil"/>
              <w:left w:val="nil"/>
              <w:bottom w:val="single" w:sz="4" w:space="0" w:color="auto"/>
              <w:right w:val="nil"/>
            </w:tcBorders>
            <w:shd w:val="clear" w:color="000000" w:fill="FFFFFF"/>
            <w:noWrap/>
            <w:vAlign w:val="center"/>
            <w:hideMark/>
          </w:tcPr>
          <w:p w14:paraId="7CEC754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655 </w:t>
            </w:r>
          </w:p>
        </w:tc>
        <w:tc>
          <w:tcPr>
            <w:tcW w:w="1260" w:type="dxa"/>
            <w:tcBorders>
              <w:top w:val="nil"/>
              <w:left w:val="nil"/>
              <w:bottom w:val="single" w:sz="4" w:space="0" w:color="auto"/>
              <w:right w:val="single" w:sz="8" w:space="0" w:color="auto"/>
            </w:tcBorders>
            <w:shd w:val="clear" w:color="000000" w:fill="FFFFFF"/>
            <w:noWrap/>
            <w:vAlign w:val="center"/>
            <w:hideMark/>
          </w:tcPr>
          <w:p w14:paraId="165B99D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3,523 </w:t>
            </w:r>
          </w:p>
        </w:tc>
        <w:tc>
          <w:tcPr>
            <w:tcW w:w="1260" w:type="dxa"/>
            <w:tcBorders>
              <w:top w:val="nil"/>
              <w:left w:val="nil"/>
              <w:bottom w:val="single" w:sz="4" w:space="0" w:color="auto"/>
              <w:right w:val="nil"/>
            </w:tcBorders>
            <w:shd w:val="clear" w:color="000000" w:fill="FFFFFF"/>
            <w:noWrap/>
            <w:vAlign w:val="center"/>
            <w:hideMark/>
          </w:tcPr>
          <w:p w14:paraId="532A2C7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8,587 </w:t>
            </w:r>
          </w:p>
        </w:tc>
        <w:tc>
          <w:tcPr>
            <w:tcW w:w="1260" w:type="dxa"/>
            <w:tcBorders>
              <w:top w:val="nil"/>
              <w:left w:val="nil"/>
              <w:bottom w:val="single" w:sz="4" w:space="0" w:color="auto"/>
              <w:right w:val="nil"/>
            </w:tcBorders>
            <w:shd w:val="clear" w:color="000000" w:fill="FFFFFF"/>
            <w:noWrap/>
            <w:vAlign w:val="center"/>
            <w:hideMark/>
          </w:tcPr>
          <w:p w14:paraId="13F8BD2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613 </w:t>
            </w:r>
          </w:p>
        </w:tc>
        <w:tc>
          <w:tcPr>
            <w:tcW w:w="1260" w:type="dxa"/>
            <w:tcBorders>
              <w:top w:val="nil"/>
              <w:left w:val="nil"/>
              <w:bottom w:val="single" w:sz="4" w:space="0" w:color="auto"/>
              <w:right w:val="single" w:sz="8" w:space="0" w:color="auto"/>
            </w:tcBorders>
            <w:shd w:val="clear" w:color="000000" w:fill="FFFFFF"/>
            <w:noWrap/>
            <w:vAlign w:val="center"/>
            <w:hideMark/>
          </w:tcPr>
          <w:p w14:paraId="487C640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2,297 </w:t>
            </w:r>
          </w:p>
        </w:tc>
        <w:tc>
          <w:tcPr>
            <w:tcW w:w="1520" w:type="dxa"/>
            <w:vMerge/>
            <w:tcBorders>
              <w:left w:val="nil"/>
              <w:right w:val="single" w:sz="8" w:space="0" w:color="auto"/>
            </w:tcBorders>
            <w:shd w:val="clear" w:color="000000" w:fill="FFFFFF"/>
            <w:noWrap/>
            <w:vAlign w:val="center"/>
            <w:hideMark/>
          </w:tcPr>
          <w:p w14:paraId="6716D7A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935C655"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3D6F65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8B4891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40FD42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14,963 </w:t>
            </w:r>
          </w:p>
        </w:tc>
        <w:tc>
          <w:tcPr>
            <w:tcW w:w="1260" w:type="dxa"/>
            <w:tcBorders>
              <w:top w:val="nil"/>
              <w:left w:val="nil"/>
              <w:bottom w:val="single" w:sz="4" w:space="0" w:color="auto"/>
              <w:right w:val="nil"/>
            </w:tcBorders>
            <w:shd w:val="clear" w:color="000000" w:fill="FFFFFF"/>
            <w:noWrap/>
            <w:vAlign w:val="center"/>
            <w:hideMark/>
          </w:tcPr>
          <w:p w14:paraId="4EE28E5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4,860 </w:t>
            </w:r>
          </w:p>
        </w:tc>
        <w:tc>
          <w:tcPr>
            <w:tcW w:w="1260" w:type="dxa"/>
            <w:tcBorders>
              <w:top w:val="nil"/>
              <w:left w:val="nil"/>
              <w:bottom w:val="single" w:sz="4" w:space="0" w:color="auto"/>
              <w:right w:val="single" w:sz="8" w:space="0" w:color="auto"/>
            </w:tcBorders>
            <w:shd w:val="clear" w:color="000000" w:fill="FFFFFF"/>
            <w:noWrap/>
            <w:vAlign w:val="center"/>
            <w:hideMark/>
          </w:tcPr>
          <w:p w14:paraId="647BE00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24,143 </w:t>
            </w:r>
          </w:p>
        </w:tc>
        <w:tc>
          <w:tcPr>
            <w:tcW w:w="1260" w:type="dxa"/>
            <w:tcBorders>
              <w:top w:val="nil"/>
              <w:left w:val="nil"/>
              <w:bottom w:val="single" w:sz="4" w:space="0" w:color="auto"/>
              <w:right w:val="nil"/>
            </w:tcBorders>
            <w:shd w:val="clear" w:color="000000" w:fill="FFFFFF"/>
            <w:noWrap/>
            <w:vAlign w:val="center"/>
            <w:hideMark/>
          </w:tcPr>
          <w:p w14:paraId="7F4E0B0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8,587 </w:t>
            </w:r>
          </w:p>
        </w:tc>
        <w:tc>
          <w:tcPr>
            <w:tcW w:w="1260" w:type="dxa"/>
            <w:tcBorders>
              <w:top w:val="nil"/>
              <w:left w:val="nil"/>
              <w:bottom w:val="single" w:sz="4" w:space="0" w:color="auto"/>
              <w:right w:val="nil"/>
            </w:tcBorders>
            <w:shd w:val="clear" w:color="000000" w:fill="FFFFFF"/>
            <w:noWrap/>
            <w:vAlign w:val="center"/>
            <w:hideMark/>
          </w:tcPr>
          <w:p w14:paraId="700A55B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6,959 </w:t>
            </w:r>
          </w:p>
        </w:tc>
        <w:tc>
          <w:tcPr>
            <w:tcW w:w="1260" w:type="dxa"/>
            <w:tcBorders>
              <w:top w:val="nil"/>
              <w:left w:val="nil"/>
              <w:bottom w:val="single" w:sz="4" w:space="0" w:color="auto"/>
              <w:right w:val="single" w:sz="8" w:space="0" w:color="auto"/>
            </w:tcBorders>
            <w:shd w:val="clear" w:color="000000" w:fill="FFFFFF"/>
            <w:noWrap/>
            <w:vAlign w:val="center"/>
            <w:hideMark/>
          </w:tcPr>
          <w:p w14:paraId="5786906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21,439 </w:t>
            </w:r>
          </w:p>
        </w:tc>
        <w:tc>
          <w:tcPr>
            <w:tcW w:w="1520" w:type="dxa"/>
            <w:vMerge/>
            <w:tcBorders>
              <w:left w:val="nil"/>
              <w:right w:val="single" w:sz="8" w:space="0" w:color="auto"/>
            </w:tcBorders>
            <w:shd w:val="clear" w:color="000000" w:fill="FFFFFF"/>
            <w:noWrap/>
            <w:vAlign w:val="center"/>
            <w:hideMark/>
          </w:tcPr>
          <w:p w14:paraId="605F0AF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EAA6F82"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5F0681B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17AB5DB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24360DB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14,963 </w:t>
            </w:r>
          </w:p>
        </w:tc>
        <w:tc>
          <w:tcPr>
            <w:tcW w:w="1260" w:type="dxa"/>
            <w:tcBorders>
              <w:top w:val="nil"/>
              <w:left w:val="nil"/>
              <w:bottom w:val="single" w:sz="8" w:space="0" w:color="auto"/>
              <w:right w:val="nil"/>
            </w:tcBorders>
            <w:shd w:val="clear" w:color="000000" w:fill="FFFFFF"/>
            <w:noWrap/>
            <w:vAlign w:val="center"/>
            <w:hideMark/>
          </w:tcPr>
          <w:p w14:paraId="48B90B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13,894 </w:t>
            </w:r>
          </w:p>
        </w:tc>
        <w:tc>
          <w:tcPr>
            <w:tcW w:w="1260" w:type="dxa"/>
            <w:tcBorders>
              <w:top w:val="nil"/>
              <w:left w:val="nil"/>
              <w:bottom w:val="single" w:sz="8" w:space="0" w:color="auto"/>
              <w:right w:val="single" w:sz="8" w:space="0" w:color="auto"/>
            </w:tcBorders>
            <w:shd w:val="clear" w:color="000000" w:fill="FFFFFF"/>
            <w:noWrap/>
            <w:vAlign w:val="center"/>
            <w:hideMark/>
          </w:tcPr>
          <w:p w14:paraId="7DEB0A2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33,647 </w:t>
            </w:r>
          </w:p>
        </w:tc>
        <w:tc>
          <w:tcPr>
            <w:tcW w:w="1260" w:type="dxa"/>
            <w:tcBorders>
              <w:top w:val="nil"/>
              <w:left w:val="nil"/>
              <w:bottom w:val="single" w:sz="8" w:space="0" w:color="auto"/>
              <w:right w:val="nil"/>
            </w:tcBorders>
            <w:shd w:val="clear" w:color="000000" w:fill="FFFFFF"/>
            <w:noWrap/>
            <w:vAlign w:val="center"/>
            <w:hideMark/>
          </w:tcPr>
          <w:p w14:paraId="3CF17F1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8,587 </w:t>
            </w:r>
          </w:p>
        </w:tc>
        <w:tc>
          <w:tcPr>
            <w:tcW w:w="1260" w:type="dxa"/>
            <w:tcBorders>
              <w:top w:val="nil"/>
              <w:left w:val="nil"/>
              <w:bottom w:val="single" w:sz="8" w:space="0" w:color="auto"/>
              <w:right w:val="nil"/>
            </w:tcBorders>
            <w:shd w:val="clear" w:color="000000" w:fill="FFFFFF"/>
            <w:noWrap/>
            <w:vAlign w:val="center"/>
            <w:hideMark/>
          </w:tcPr>
          <w:p w14:paraId="17A5780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16,564 </w:t>
            </w:r>
          </w:p>
        </w:tc>
        <w:tc>
          <w:tcPr>
            <w:tcW w:w="1260" w:type="dxa"/>
            <w:tcBorders>
              <w:top w:val="nil"/>
              <w:left w:val="nil"/>
              <w:bottom w:val="single" w:sz="8" w:space="0" w:color="auto"/>
              <w:right w:val="single" w:sz="8" w:space="0" w:color="auto"/>
            </w:tcBorders>
            <w:shd w:val="clear" w:color="000000" w:fill="FFFFFF"/>
            <w:noWrap/>
            <w:vAlign w:val="center"/>
            <w:hideMark/>
          </w:tcPr>
          <w:p w14:paraId="41FAD39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32,358 </w:t>
            </w:r>
          </w:p>
        </w:tc>
        <w:tc>
          <w:tcPr>
            <w:tcW w:w="1520" w:type="dxa"/>
            <w:vMerge/>
            <w:tcBorders>
              <w:left w:val="nil"/>
              <w:bottom w:val="single" w:sz="8" w:space="0" w:color="auto"/>
              <w:right w:val="single" w:sz="8" w:space="0" w:color="auto"/>
            </w:tcBorders>
            <w:shd w:val="clear" w:color="000000" w:fill="FFFFFF"/>
            <w:noWrap/>
            <w:vAlign w:val="center"/>
            <w:hideMark/>
          </w:tcPr>
          <w:p w14:paraId="4E93943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EFD111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B847A0F"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644B754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3DDE165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7,472 </w:t>
            </w:r>
          </w:p>
        </w:tc>
        <w:tc>
          <w:tcPr>
            <w:tcW w:w="1260" w:type="dxa"/>
            <w:tcBorders>
              <w:top w:val="nil"/>
              <w:left w:val="nil"/>
              <w:bottom w:val="single" w:sz="4" w:space="0" w:color="auto"/>
              <w:right w:val="nil"/>
            </w:tcBorders>
            <w:shd w:val="clear" w:color="000000" w:fill="FFFFFF"/>
            <w:noWrap/>
            <w:vAlign w:val="center"/>
            <w:hideMark/>
          </w:tcPr>
          <w:p w14:paraId="0C0C6F7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9,238 </w:t>
            </w:r>
          </w:p>
        </w:tc>
        <w:tc>
          <w:tcPr>
            <w:tcW w:w="1260" w:type="dxa"/>
            <w:tcBorders>
              <w:top w:val="nil"/>
              <w:left w:val="nil"/>
              <w:bottom w:val="single" w:sz="4" w:space="0" w:color="auto"/>
              <w:right w:val="single" w:sz="8" w:space="0" w:color="auto"/>
            </w:tcBorders>
            <w:shd w:val="clear" w:color="000000" w:fill="FFFFFF"/>
            <w:noWrap/>
            <w:vAlign w:val="center"/>
            <w:hideMark/>
          </w:tcPr>
          <w:p w14:paraId="541BCF0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20,937 </w:t>
            </w:r>
          </w:p>
        </w:tc>
        <w:tc>
          <w:tcPr>
            <w:tcW w:w="1260" w:type="dxa"/>
            <w:tcBorders>
              <w:top w:val="nil"/>
              <w:left w:val="nil"/>
              <w:bottom w:val="single" w:sz="4" w:space="0" w:color="auto"/>
              <w:right w:val="nil"/>
            </w:tcBorders>
            <w:shd w:val="clear" w:color="000000" w:fill="FFFFFF"/>
            <w:noWrap/>
            <w:vAlign w:val="center"/>
            <w:hideMark/>
          </w:tcPr>
          <w:p w14:paraId="49E190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4,804 </w:t>
            </w:r>
          </w:p>
        </w:tc>
        <w:tc>
          <w:tcPr>
            <w:tcW w:w="1260" w:type="dxa"/>
            <w:tcBorders>
              <w:top w:val="nil"/>
              <w:left w:val="nil"/>
              <w:bottom w:val="single" w:sz="4" w:space="0" w:color="auto"/>
              <w:right w:val="nil"/>
            </w:tcBorders>
            <w:shd w:val="clear" w:color="000000" w:fill="FFFFFF"/>
            <w:noWrap/>
            <w:vAlign w:val="center"/>
            <w:hideMark/>
          </w:tcPr>
          <w:p w14:paraId="6D65631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9,622 </w:t>
            </w:r>
          </w:p>
        </w:tc>
        <w:tc>
          <w:tcPr>
            <w:tcW w:w="1260" w:type="dxa"/>
            <w:tcBorders>
              <w:top w:val="nil"/>
              <w:left w:val="nil"/>
              <w:bottom w:val="single" w:sz="4" w:space="0" w:color="auto"/>
              <w:right w:val="single" w:sz="8" w:space="0" w:color="auto"/>
            </w:tcBorders>
            <w:shd w:val="clear" w:color="000000" w:fill="FFFFFF"/>
            <w:noWrap/>
            <w:vAlign w:val="center"/>
            <w:hideMark/>
          </w:tcPr>
          <w:p w14:paraId="6596770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25,782 </w:t>
            </w:r>
          </w:p>
        </w:tc>
        <w:tc>
          <w:tcPr>
            <w:tcW w:w="1520" w:type="dxa"/>
            <w:vMerge w:val="restart"/>
            <w:tcBorders>
              <w:top w:val="nil"/>
              <w:left w:val="nil"/>
              <w:right w:val="single" w:sz="8" w:space="0" w:color="auto"/>
            </w:tcBorders>
            <w:shd w:val="clear" w:color="000000" w:fill="FFFFFF"/>
            <w:noWrap/>
            <w:vAlign w:val="center"/>
            <w:hideMark/>
          </w:tcPr>
          <w:p w14:paraId="5860A73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6049897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D84E30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E06C80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3533B2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7,472 </w:t>
            </w:r>
          </w:p>
        </w:tc>
        <w:tc>
          <w:tcPr>
            <w:tcW w:w="1260" w:type="dxa"/>
            <w:tcBorders>
              <w:top w:val="nil"/>
              <w:left w:val="nil"/>
              <w:bottom w:val="single" w:sz="4" w:space="0" w:color="auto"/>
              <w:right w:val="nil"/>
            </w:tcBorders>
            <w:shd w:val="clear" w:color="000000" w:fill="FFFFFF"/>
            <w:noWrap/>
            <w:vAlign w:val="center"/>
            <w:hideMark/>
          </w:tcPr>
          <w:p w14:paraId="1B49D33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2,778 </w:t>
            </w:r>
          </w:p>
        </w:tc>
        <w:tc>
          <w:tcPr>
            <w:tcW w:w="1260" w:type="dxa"/>
            <w:tcBorders>
              <w:top w:val="nil"/>
              <w:left w:val="nil"/>
              <w:bottom w:val="single" w:sz="4" w:space="0" w:color="auto"/>
              <w:right w:val="single" w:sz="8" w:space="0" w:color="auto"/>
            </w:tcBorders>
            <w:shd w:val="clear" w:color="000000" w:fill="FFFFFF"/>
            <w:noWrap/>
            <w:vAlign w:val="center"/>
            <w:hideMark/>
          </w:tcPr>
          <w:p w14:paraId="7A396F0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12,188 </w:t>
            </w:r>
          </w:p>
        </w:tc>
        <w:tc>
          <w:tcPr>
            <w:tcW w:w="1260" w:type="dxa"/>
            <w:tcBorders>
              <w:top w:val="nil"/>
              <w:left w:val="nil"/>
              <w:bottom w:val="single" w:sz="4" w:space="0" w:color="auto"/>
              <w:right w:val="nil"/>
            </w:tcBorders>
            <w:shd w:val="clear" w:color="000000" w:fill="FFFFFF"/>
            <w:noWrap/>
            <w:vAlign w:val="center"/>
            <w:hideMark/>
          </w:tcPr>
          <w:p w14:paraId="08661FC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4,804 </w:t>
            </w:r>
          </w:p>
        </w:tc>
        <w:tc>
          <w:tcPr>
            <w:tcW w:w="1260" w:type="dxa"/>
            <w:tcBorders>
              <w:top w:val="nil"/>
              <w:left w:val="nil"/>
              <w:bottom w:val="single" w:sz="4" w:space="0" w:color="auto"/>
              <w:right w:val="nil"/>
            </w:tcBorders>
            <w:shd w:val="clear" w:color="000000" w:fill="FFFFFF"/>
            <w:noWrap/>
            <w:vAlign w:val="center"/>
            <w:hideMark/>
          </w:tcPr>
          <w:p w14:paraId="50DE489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2,721 </w:t>
            </w:r>
          </w:p>
        </w:tc>
        <w:tc>
          <w:tcPr>
            <w:tcW w:w="1260" w:type="dxa"/>
            <w:tcBorders>
              <w:top w:val="nil"/>
              <w:left w:val="nil"/>
              <w:bottom w:val="single" w:sz="4" w:space="0" w:color="auto"/>
              <w:right w:val="single" w:sz="8" w:space="0" w:color="auto"/>
            </w:tcBorders>
            <w:shd w:val="clear" w:color="000000" w:fill="FFFFFF"/>
            <w:noWrap/>
            <w:vAlign w:val="center"/>
            <w:hideMark/>
          </w:tcPr>
          <w:p w14:paraId="7A93E29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13,476 </w:t>
            </w:r>
          </w:p>
        </w:tc>
        <w:tc>
          <w:tcPr>
            <w:tcW w:w="1520" w:type="dxa"/>
            <w:vMerge/>
            <w:tcBorders>
              <w:left w:val="nil"/>
              <w:right w:val="single" w:sz="8" w:space="0" w:color="auto"/>
            </w:tcBorders>
            <w:shd w:val="clear" w:color="000000" w:fill="FFFFFF"/>
            <w:noWrap/>
            <w:vAlign w:val="center"/>
            <w:hideMark/>
          </w:tcPr>
          <w:p w14:paraId="16694A0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B5F918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02A95E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CC5C7A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4A898B3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7,472 </w:t>
            </w:r>
          </w:p>
        </w:tc>
        <w:tc>
          <w:tcPr>
            <w:tcW w:w="1260" w:type="dxa"/>
            <w:tcBorders>
              <w:top w:val="nil"/>
              <w:left w:val="nil"/>
              <w:bottom w:val="single" w:sz="4" w:space="0" w:color="auto"/>
              <w:right w:val="nil"/>
            </w:tcBorders>
            <w:shd w:val="clear" w:color="000000" w:fill="FFFFFF"/>
            <w:noWrap/>
            <w:vAlign w:val="center"/>
            <w:hideMark/>
          </w:tcPr>
          <w:p w14:paraId="19ADB52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3,930 </w:t>
            </w:r>
          </w:p>
        </w:tc>
        <w:tc>
          <w:tcPr>
            <w:tcW w:w="1260" w:type="dxa"/>
            <w:tcBorders>
              <w:top w:val="nil"/>
              <w:left w:val="nil"/>
              <w:bottom w:val="single" w:sz="4" w:space="0" w:color="auto"/>
              <w:right w:val="single" w:sz="8" w:space="0" w:color="auto"/>
            </w:tcBorders>
            <w:shd w:val="clear" w:color="000000" w:fill="FFFFFF"/>
            <w:noWrap/>
            <w:vAlign w:val="center"/>
            <w:hideMark/>
          </w:tcPr>
          <w:p w14:paraId="380ACD7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8,468 </w:t>
            </w:r>
          </w:p>
        </w:tc>
        <w:tc>
          <w:tcPr>
            <w:tcW w:w="1260" w:type="dxa"/>
            <w:tcBorders>
              <w:top w:val="nil"/>
              <w:left w:val="nil"/>
              <w:bottom w:val="single" w:sz="4" w:space="0" w:color="auto"/>
              <w:right w:val="nil"/>
            </w:tcBorders>
            <w:shd w:val="clear" w:color="000000" w:fill="FFFFFF"/>
            <w:noWrap/>
            <w:vAlign w:val="center"/>
            <w:hideMark/>
          </w:tcPr>
          <w:p w14:paraId="117A23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4,804 </w:t>
            </w:r>
          </w:p>
        </w:tc>
        <w:tc>
          <w:tcPr>
            <w:tcW w:w="1260" w:type="dxa"/>
            <w:tcBorders>
              <w:top w:val="nil"/>
              <w:left w:val="nil"/>
              <w:bottom w:val="single" w:sz="4" w:space="0" w:color="auto"/>
              <w:right w:val="nil"/>
            </w:tcBorders>
            <w:shd w:val="clear" w:color="000000" w:fill="FFFFFF"/>
            <w:noWrap/>
            <w:vAlign w:val="center"/>
            <w:hideMark/>
          </w:tcPr>
          <w:p w14:paraId="15A09AF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4,074 </w:t>
            </w:r>
          </w:p>
        </w:tc>
        <w:tc>
          <w:tcPr>
            <w:tcW w:w="1260" w:type="dxa"/>
            <w:tcBorders>
              <w:top w:val="nil"/>
              <w:left w:val="nil"/>
              <w:bottom w:val="single" w:sz="4" w:space="0" w:color="auto"/>
              <w:right w:val="single" w:sz="8" w:space="0" w:color="auto"/>
            </w:tcBorders>
            <w:shd w:val="clear" w:color="000000" w:fill="FFFFFF"/>
            <w:noWrap/>
            <w:vAlign w:val="center"/>
            <w:hideMark/>
          </w:tcPr>
          <w:p w14:paraId="4D65FAB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8,730 </w:t>
            </w:r>
          </w:p>
        </w:tc>
        <w:tc>
          <w:tcPr>
            <w:tcW w:w="1520" w:type="dxa"/>
            <w:vMerge/>
            <w:tcBorders>
              <w:left w:val="nil"/>
              <w:right w:val="single" w:sz="8" w:space="0" w:color="auto"/>
            </w:tcBorders>
            <w:shd w:val="clear" w:color="000000" w:fill="FFFFFF"/>
            <w:noWrap/>
            <w:vAlign w:val="center"/>
            <w:hideMark/>
          </w:tcPr>
          <w:p w14:paraId="5C509B3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861FA7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C5ECE3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C1B177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565EE14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7,472 </w:t>
            </w:r>
          </w:p>
        </w:tc>
        <w:tc>
          <w:tcPr>
            <w:tcW w:w="1260" w:type="dxa"/>
            <w:tcBorders>
              <w:top w:val="nil"/>
              <w:left w:val="nil"/>
              <w:bottom w:val="single" w:sz="4" w:space="0" w:color="auto"/>
              <w:right w:val="nil"/>
            </w:tcBorders>
            <w:shd w:val="clear" w:color="000000" w:fill="FFFFFF"/>
            <w:noWrap/>
            <w:vAlign w:val="center"/>
            <w:hideMark/>
          </w:tcPr>
          <w:p w14:paraId="10F5467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634 </w:t>
            </w:r>
          </w:p>
        </w:tc>
        <w:tc>
          <w:tcPr>
            <w:tcW w:w="1260" w:type="dxa"/>
            <w:tcBorders>
              <w:top w:val="nil"/>
              <w:left w:val="nil"/>
              <w:bottom w:val="single" w:sz="4" w:space="0" w:color="auto"/>
              <w:right w:val="single" w:sz="8" w:space="0" w:color="auto"/>
            </w:tcBorders>
            <w:shd w:val="clear" w:color="000000" w:fill="FFFFFF"/>
            <w:noWrap/>
            <w:vAlign w:val="center"/>
            <w:hideMark/>
          </w:tcPr>
          <w:p w14:paraId="2C9D561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2,398 </w:t>
            </w:r>
          </w:p>
        </w:tc>
        <w:tc>
          <w:tcPr>
            <w:tcW w:w="1260" w:type="dxa"/>
            <w:tcBorders>
              <w:top w:val="nil"/>
              <w:left w:val="nil"/>
              <w:bottom w:val="single" w:sz="4" w:space="0" w:color="auto"/>
              <w:right w:val="nil"/>
            </w:tcBorders>
            <w:shd w:val="clear" w:color="000000" w:fill="FFFFFF"/>
            <w:noWrap/>
            <w:vAlign w:val="center"/>
            <w:hideMark/>
          </w:tcPr>
          <w:p w14:paraId="2AFC8AC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4,804 </w:t>
            </w:r>
          </w:p>
        </w:tc>
        <w:tc>
          <w:tcPr>
            <w:tcW w:w="1260" w:type="dxa"/>
            <w:tcBorders>
              <w:top w:val="nil"/>
              <w:left w:val="nil"/>
              <w:bottom w:val="single" w:sz="4" w:space="0" w:color="auto"/>
              <w:right w:val="nil"/>
            </w:tcBorders>
            <w:shd w:val="clear" w:color="000000" w:fill="FFFFFF"/>
            <w:noWrap/>
            <w:vAlign w:val="center"/>
            <w:hideMark/>
          </w:tcPr>
          <w:p w14:paraId="356570C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601 </w:t>
            </w:r>
          </w:p>
        </w:tc>
        <w:tc>
          <w:tcPr>
            <w:tcW w:w="1260" w:type="dxa"/>
            <w:tcBorders>
              <w:top w:val="nil"/>
              <w:left w:val="nil"/>
              <w:bottom w:val="single" w:sz="4" w:space="0" w:color="auto"/>
              <w:right w:val="single" w:sz="8" w:space="0" w:color="auto"/>
            </w:tcBorders>
            <w:shd w:val="clear" w:color="000000" w:fill="FFFFFF"/>
            <w:noWrap/>
            <w:vAlign w:val="center"/>
            <w:hideMark/>
          </w:tcPr>
          <w:p w14:paraId="0FA5474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2,088 </w:t>
            </w:r>
          </w:p>
        </w:tc>
        <w:tc>
          <w:tcPr>
            <w:tcW w:w="1520" w:type="dxa"/>
            <w:vMerge/>
            <w:tcBorders>
              <w:left w:val="nil"/>
              <w:right w:val="single" w:sz="8" w:space="0" w:color="auto"/>
            </w:tcBorders>
            <w:shd w:val="clear" w:color="000000" w:fill="FFFFFF"/>
            <w:noWrap/>
            <w:vAlign w:val="center"/>
            <w:hideMark/>
          </w:tcPr>
          <w:p w14:paraId="52AB803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249AD4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1D2B48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B65285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42CA58E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7,472 </w:t>
            </w:r>
          </w:p>
        </w:tc>
        <w:tc>
          <w:tcPr>
            <w:tcW w:w="1260" w:type="dxa"/>
            <w:tcBorders>
              <w:top w:val="nil"/>
              <w:left w:val="nil"/>
              <w:bottom w:val="single" w:sz="4" w:space="0" w:color="auto"/>
              <w:right w:val="nil"/>
            </w:tcBorders>
            <w:shd w:val="clear" w:color="000000" w:fill="FFFFFF"/>
            <w:noWrap/>
            <w:vAlign w:val="center"/>
            <w:hideMark/>
          </w:tcPr>
          <w:p w14:paraId="67C123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4,707 </w:t>
            </w:r>
          </w:p>
        </w:tc>
        <w:tc>
          <w:tcPr>
            <w:tcW w:w="1260" w:type="dxa"/>
            <w:tcBorders>
              <w:top w:val="nil"/>
              <w:left w:val="nil"/>
              <w:bottom w:val="single" w:sz="4" w:space="0" w:color="auto"/>
              <w:right w:val="single" w:sz="8" w:space="0" w:color="auto"/>
            </w:tcBorders>
            <w:shd w:val="clear" w:color="000000" w:fill="FFFFFF"/>
            <w:noWrap/>
            <w:vAlign w:val="center"/>
            <w:hideMark/>
          </w:tcPr>
          <w:p w14:paraId="7771FF2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18,108 </w:t>
            </w:r>
          </w:p>
        </w:tc>
        <w:tc>
          <w:tcPr>
            <w:tcW w:w="1260" w:type="dxa"/>
            <w:tcBorders>
              <w:top w:val="nil"/>
              <w:left w:val="nil"/>
              <w:bottom w:val="single" w:sz="4" w:space="0" w:color="auto"/>
              <w:right w:val="nil"/>
            </w:tcBorders>
            <w:shd w:val="clear" w:color="000000" w:fill="FFFFFF"/>
            <w:noWrap/>
            <w:vAlign w:val="center"/>
            <w:hideMark/>
          </w:tcPr>
          <w:p w14:paraId="6B5752A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4,804 </w:t>
            </w:r>
          </w:p>
        </w:tc>
        <w:tc>
          <w:tcPr>
            <w:tcW w:w="1260" w:type="dxa"/>
            <w:tcBorders>
              <w:top w:val="nil"/>
              <w:left w:val="nil"/>
              <w:bottom w:val="single" w:sz="4" w:space="0" w:color="auto"/>
              <w:right w:val="nil"/>
            </w:tcBorders>
            <w:shd w:val="clear" w:color="000000" w:fill="FFFFFF"/>
            <w:noWrap/>
            <w:vAlign w:val="center"/>
            <w:hideMark/>
          </w:tcPr>
          <w:p w14:paraId="100A29A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6,741 </w:t>
            </w:r>
          </w:p>
        </w:tc>
        <w:tc>
          <w:tcPr>
            <w:tcW w:w="1260" w:type="dxa"/>
            <w:tcBorders>
              <w:top w:val="nil"/>
              <w:left w:val="nil"/>
              <w:bottom w:val="single" w:sz="4" w:space="0" w:color="auto"/>
              <w:right w:val="single" w:sz="8" w:space="0" w:color="auto"/>
            </w:tcBorders>
            <w:shd w:val="clear" w:color="000000" w:fill="FFFFFF"/>
            <w:noWrap/>
            <w:vAlign w:val="center"/>
            <w:hideMark/>
          </w:tcPr>
          <w:p w14:paraId="70EBED6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23,241 </w:t>
            </w:r>
          </w:p>
        </w:tc>
        <w:tc>
          <w:tcPr>
            <w:tcW w:w="1520" w:type="dxa"/>
            <w:vMerge/>
            <w:tcBorders>
              <w:left w:val="nil"/>
              <w:right w:val="single" w:sz="8" w:space="0" w:color="auto"/>
            </w:tcBorders>
            <w:shd w:val="clear" w:color="000000" w:fill="FFFFFF"/>
            <w:noWrap/>
            <w:vAlign w:val="center"/>
            <w:hideMark/>
          </w:tcPr>
          <w:p w14:paraId="25FFD2E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249D89E"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3F891E5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0A5E97A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69EC882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7,472 </w:t>
            </w:r>
          </w:p>
        </w:tc>
        <w:tc>
          <w:tcPr>
            <w:tcW w:w="1260" w:type="dxa"/>
            <w:tcBorders>
              <w:top w:val="nil"/>
              <w:left w:val="nil"/>
              <w:bottom w:val="single" w:sz="8" w:space="0" w:color="auto"/>
              <w:right w:val="nil"/>
            </w:tcBorders>
            <w:shd w:val="clear" w:color="000000" w:fill="FFFFFF"/>
            <w:noWrap/>
            <w:vAlign w:val="center"/>
            <w:hideMark/>
          </w:tcPr>
          <w:p w14:paraId="3231347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13,945 </w:t>
            </w:r>
          </w:p>
        </w:tc>
        <w:tc>
          <w:tcPr>
            <w:tcW w:w="1260" w:type="dxa"/>
            <w:tcBorders>
              <w:top w:val="nil"/>
              <w:left w:val="nil"/>
              <w:bottom w:val="single" w:sz="8" w:space="0" w:color="auto"/>
              <w:right w:val="single" w:sz="8" w:space="0" w:color="auto"/>
            </w:tcBorders>
            <w:shd w:val="clear" w:color="000000" w:fill="FFFFFF"/>
            <w:noWrap/>
            <w:vAlign w:val="center"/>
            <w:hideMark/>
          </w:tcPr>
          <w:p w14:paraId="24B768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29,478 </w:t>
            </w:r>
          </w:p>
        </w:tc>
        <w:tc>
          <w:tcPr>
            <w:tcW w:w="1260" w:type="dxa"/>
            <w:tcBorders>
              <w:top w:val="nil"/>
              <w:left w:val="nil"/>
              <w:bottom w:val="single" w:sz="8" w:space="0" w:color="auto"/>
              <w:right w:val="nil"/>
            </w:tcBorders>
            <w:shd w:val="clear" w:color="000000" w:fill="FFFFFF"/>
            <w:noWrap/>
            <w:vAlign w:val="center"/>
            <w:hideMark/>
          </w:tcPr>
          <w:p w14:paraId="2B3DDA3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4,804 </w:t>
            </w:r>
          </w:p>
        </w:tc>
        <w:tc>
          <w:tcPr>
            <w:tcW w:w="1260" w:type="dxa"/>
            <w:tcBorders>
              <w:top w:val="nil"/>
              <w:left w:val="nil"/>
              <w:bottom w:val="single" w:sz="8" w:space="0" w:color="auto"/>
              <w:right w:val="nil"/>
            </w:tcBorders>
            <w:shd w:val="clear" w:color="000000" w:fill="FFFFFF"/>
            <w:noWrap/>
            <w:vAlign w:val="center"/>
            <w:hideMark/>
          </w:tcPr>
          <w:p w14:paraId="7EEA6A1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16,363 </w:t>
            </w:r>
          </w:p>
        </w:tc>
        <w:tc>
          <w:tcPr>
            <w:tcW w:w="1260" w:type="dxa"/>
            <w:tcBorders>
              <w:top w:val="nil"/>
              <w:left w:val="nil"/>
              <w:bottom w:val="single" w:sz="8" w:space="0" w:color="auto"/>
              <w:right w:val="single" w:sz="8" w:space="0" w:color="auto"/>
            </w:tcBorders>
            <w:shd w:val="clear" w:color="000000" w:fill="FFFFFF"/>
            <w:noWrap/>
            <w:vAlign w:val="center"/>
            <w:hideMark/>
          </w:tcPr>
          <w:p w14:paraId="01F3FD7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36,227 </w:t>
            </w:r>
          </w:p>
        </w:tc>
        <w:tc>
          <w:tcPr>
            <w:tcW w:w="1520" w:type="dxa"/>
            <w:vMerge/>
            <w:tcBorders>
              <w:left w:val="nil"/>
              <w:bottom w:val="single" w:sz="8" w:space="0" w:color="auto"/>
              <w:right w:val="single" w:sz="8" w:space="0" w:color="auto"/>
            </w:tcBorders>
            <w:shd w:val="clear" w:color="000000" w:fill="FFFFFF"/>
            <w:noWrap/>
            <w:vAlign w:val="center"/>
            <w:hideMark/>
          </w:tcPr>
          <w:p w14:paraId="084ECE3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A85A5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607FE8D"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2BBD5DF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1ACB62A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1,026 </w:t>
            </w:r>
          </w:p>
        </w:tc>
        <w:tc>
          <w:tcPr>
            <w:tcW w:w="1260" w:type="dxa"/>
            <w:tcBorders>
              <w:top w:val="nil"/>
              <w:left w:val="nil"/>
              <w:bottom w:val="single" w:sz="4" w:space="0" w:color="auto"/>
              <w:right w:val="nil"/>
            </w:tcBorders>
            <w:shd w:val="clear" w:color="000000" w:fill="FFFFFF"/>
            <w:noWrap/>
            <w:vAlign w:val="center"/>
            <w:hideMark/>
          </w:tcPr>
          <w:p w14:paraId="0793FC1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10,571 </w:t>
            </w:r>
          </w:p>
        </w:tc>
        <w:tc>
          <w:tcPr>
            <w:tcW w:w="1260" w:type="dxa"/>
            <w:tcBorders>
              <w:top w:val="nil"/>
              <w:left w:val="nil"/>
              <w:bottom w:val="single" w:sz="4" w:space="0" w:color="auto"/>
              <w:right w:val="single" w:sz="8" w:space="0" w:color="auto"/>
            </w:tcBorders>
            <w:shd w:val="clear" w:color="000000" w:fill="FFFFFF"/>
            <w:noWrap/>
            <w:vAlign w:val="center"/>
            <w:hideMark/>
          </w:tcPr>
          <w:p w14:paraId="533B591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31,685 </w:t>
            </w:r>
          </w:p>
        </w:tc>
        <w:tc>
          <w:tcPr>
            <w:tcW w:w="1260" w:type="dxa"/>
            <w:tcBorders>
              <w:top w:val="nil"/>
              <w:left w:val="nil"/>
              <w:bottom w:val="single" w:sz="4" w:space="0" w:color="auto"/>
              <w:right w:val="nil"/>
            </w:tcBorders>
            <w:shd w:val="clear" w:color="000000" w:fill="FFFFFF"/>
            <w:noWrap/>
            <w:vAlign w:val="center"/>
            <w:hideMark/>
          </w:tcPr>
          <w:p w14:paraId="26D4E96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 </w:t>
            </w:r>
          </w:p>
        </w:tc>
        <w:tc>
          <w:tcPr>
            <w:tcW w:w="1260" w:type="dxa"/>
            <w:tcBorders>
              <w:top w:val="nil"/>
              <w:left w:val="nil"/>
              <w:bottom w:val="single" w:sz="4" w:space="0" w:color="auto"/>
              <w:right w:val="nil"/>
            </w:tcBorders>
            <w:shd w:val="clear" w:color="000000" w:fill="FFFFFF"/>
            <w:noWrap/>
            <w:vAlign w:val="center"/>
            <w:hideMark/>
          </w:tcPr>
          <w:p w14:paraId="510AAA1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10,029 </w:t>
            </w:r>
          </w:p>
        </w:tc>
        <w:tc>
          <w:tcPr>
            <w:tcW w:w="1260" w:type="dxa"/>
            <w:tcBorders>
              <w:top w:val="nil"/>
              <w:left w:val="nil"/>
              <w:bottom w:val="single" w:sz="4" w:space="0" w:color="auto"/>
              <w:right w:val="single" w:sz="8" w:space="0" w:color="auto"/>
            </w:tcBorders>
            <w:shd w:val="clear" w:color="000000" w:fill="FFFFFF"/>
            <w:noWrap/>
            <w:vAlign w:val="center"/>
            <w:hideMark/>
          </w:tcPr>
          <w:p w14:paraId="212B615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25,175 </w:t>
            </w:r>
          </w:p>
        </w:tc>
        <w:tc>
          <w:tcPr>
            <w:tcW w:w="1520" w:type="dxa"/>
            <w:vMerge w:val="restart"/>
            <w:tcBorders>
              <w:top w:val="nil"/>
              <w:left w:val="nil"/>
              <w:right w:val="single" w:sz="8" w:space="0" w:color="auto"/>
            </w:tcBorders>
            <w:shd w:val="clear" w:color="000000" w:fill="FFFFFF"/>
            <w:noWrap/>
            <w:vAlign w:val="center"/>
            <w:hideMark/>
          </w:tcPr>
          <w:p w14:paraId="1841F03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254D498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99FCEC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2CD2B3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5400E02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1,026 </w:t>
            </w:r>
          </w:p>
        </w:tc>
        <w:tc>
          <w:tcPr>
            <w:tcW w:w="1260" w:type="dxa"/>
            <w:tcBorders>
              <w:top w:val="nil"/>
              <w:left w:val="nil"/>
              <w:bottom w:val="single" w:sz="4" w:space="0" w:color="auto"/>
              <w:right w:val="nil"/>
            </w:tcBorders>
            <w:shd w:val="clear" w:color="000000" w:fill="FFFFFF"/>
            <w:noWrap/>
            <w:vAlign w:val="center"/>
            <w:hideMark/>
          </w:tcPr>
          <w:p w14:paraId="40A366C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4,001 </w:t>
            </w:r>
          </w:p>
        </w:tc>
        <w:tc>
          <w:tcPr>
            <w:tcW w:w="1260" w:type="dxa"/>
            <w:tcBorders>
              <w:top w:val="nil"/>
              <w:left w:val="nil"/>
              <w:bottom w:val="single" w:sz="4" w:space="0" w:color="auto"/>
              <w:right w:val="single" w:sz="8" w:space="0" w:color="auto"/>
            </w:tcBorders>
            <w:shd w:val="clear" w:color="000000" w:fill="FFFFFF"/>
            <w:noWrap/>
            <w:vAlign w:val="center"/>
            <w:hideMark/>
          </w:tcPr>
          <w:p w14:paraId="57AB6FE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22,691 </w:t>
            </w:r>
          </w:p>
        </w:tc>
        <w:tc>
          <w:tcPr>
            <w:tcW w:w="1260" w:type="dxa"/>
            <w:tcBorders>
              <w:top w:val="nil"/>
              <w:left w:val="nil"/>
              <w:bottom w:val="single" w:sz="4" w:space="0" w:color="auto"/>
              <w:right w:val="nil"/>
            </w:tcBorders>
            <w:shd w:val="clear" w:color="000000" w:fill="FFFFFF"/>
            <w:noWrap/>
            <w:vAlign w:val="center"/>
            <w:hideMark/>
          </w:tcPr>
          <w:p w14:paraId="66F1024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 </w:t>
            </w:r>
          </w:p>
        </w:tc>
        <w:tc>
          <w:tcPr>
            <w:tcW w:w="1260" w:type="dxa"/>
            <w:tcBorders>
              <w:top w:val="nil"/>
              <w:left w:val="nil"/>
              <w:bottom w:val="single" w:sz="4" w:space="0" w:color="auto"/>
              <w:right w:val="nil"/>
            </w:tcBorders>
            <w:shd w:val="clear" w:color="000000" w:fill="FFFFFF"/>
            <w:noWrap/>
            <w:vAlign w:val="center"/>
            <w:hideMark/>
          </w:tcPr>
          <w:p w14:paraId="46F1465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3,601 </w:t>
            </w:r>
          </w:p>
        </w:tc>
        <w:tc>
          <w:tcPr>
            <w:tcW w:w="1260" w:type="dxa"/>
            <w:tcBorders>
              <w:top w:val="nil"/>
              <w:left w:val="nil"/>
              <w:bottom w:val="single" w:sz="4" w:space="0" w:color="auto"/>
              <w:right w:val="single" w:sz="8" w:space="0" w:color="auto"/>
            </w:tcBorders>
            <w:shd w:val="clear" w:color="000000" w:fill="FFFFFF"/>
            <w:noWrap/>
            <w:vAlign w:val="center"/>
            <w:hideMark/>
          </w:tcPr>
          <w:p w14:paraId="31237A2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19,199 </w:t>
            </w:r>
          </w:p>
        </w:tc>
        <w:tc>
          <w:tcPr>
            <w:tcW w:w="1520" w:type="dxa"/>
            <w:vMerge/>
            <w:tcBorders>
              <w:left w:val="nil"/>
              <w:right w:val="single" w:sz="8" w:space="0" w:color="auto"/>
            </w:tcBorders>
            <w:shd w:val="clear" w:color="000000" w:fill="FFFFFF"/>
            <w:noWrap/>
            <w:vAlign w:val="center"/>
            <w:hideMark/>
          </w:tcPr>
          <w:p w14:paraId="3912E7A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7E7EF8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109CC4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FEEA7A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51A235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1,026 </w:t>
            </w:r>
          </w:p>
        </w:tc>
        <w:tc>
          <w:tcPr>
            <w:tcW w:w="1260" w:type="dxa"/>
            <w:tcBorders>
              <w:top w:val="nil"/>
              <w:left w:val="nil"/>
              <w:bottom w:val="single" w:sz="4" w:space="0" w:color="auto"/>
              <w:right w:val="nil"/>
            </w:tcBorders>
            <w:shd w:val="clear" w:color="000000" w:fill="FFFFFF"/>
            <w:noWrap/>
            <w:vAlign w:val="center"/>
            <w:hideMark/>
          </w:tcPr>
          <w:p w14:paraId="56E5209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3,475 </w:t>
            </w:r>
          </w:p>
        </w:tc>
        <w:tc>
          <w:tcPr>
            <w:tcW w:w="1260" w:type="dxa"/>
            <w:tcBorders>
              <w:top w:val="nil"/>
              <w:left w:val="nil"/>
              <w:bottom w:val="single" w:sz="4" w:space="0" w:color="auto"/>
              <w:right w:val="single" w:sz="8" w:space="0" w:color="auto"/>
            </w:tcBorders>
            <w:shd w:val="clear" w:color="000000" w:fill="FFFFFF"/>
            <w:noWrap/>
            <w:vAlign w:val="center"/>
            <w:hideMark/>
          </w:tcPr>
          <w:p w14:paraId="2F2161A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10,096 </w:t>
            </w:r>
          </w:p>
        </w:tc>
        <w:tc>
          <w:tcPr>
            <w:tcW w:w="1260" w:type="dxa"/>
            <w:tcBorders>
              <w:top w:val="nil"/>
              <w:left w:val="nil"/>
              <w:bottom w:val="single" w:sz="4" w:space="0" w:color="auto"/>
              <w:right w:val="nil"/>
            </w:tcBorders>
            <w:shd w:val="clear" w:color="000000" w:fill="FFFFFF"/>
            <w:noWrap/>
            <w:vAlign w:val="center"/>
            <w:hideMark/>
          </w:tcPr>
          <w:p w14:paraId="2EAD3BF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 </w:t>
            </w:r>
          </w:p>
        </w:tc>
        <w:tc>
          <w:tcPr>
            <w:tcW w:w="1260" w:type="dxa"/>
            <w:tcBorders>
              <w:top w:val="nil"/>
              <w:left w:val="nil"/>
              <w:bottom w:val="single" w:sz="4" w:space="0" w:color="auto"/>
              <w:right w:val="nil"/>
            </w:tcBorders>
            <w:shd w:val="clear" w:color="000000" w:fill="FFFFFF"/>
            <w:noWrap/>
            <w:vAlign w:val="center"/>
            <w:hideMark/>
          </w:tcPr>
          <w:p w14:paraId="46E2077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3,580 </w:t>
            </w:r>
          </w:p>
        </w:tc>
        <w:tc>
          <w:tcPr>
            <w:tcW w:w="1260" w:type="dxa"/>
            <w:tcBorders>
              <w:top w:val="nil"/>
              <w:left w:val="nil"/>
              <w:bottom w:val="single" w:sz="4" w:space="0" w:color="auto"/>
              <w:right w:val="single" w:sz="8" w:space="0" w:color="auto"/>
            </w:tcBorders>
            <w:shd w:val="clear" w:color="000000" w:fill="FFFFFF"/>
            <w:noWrap/>
            <w:vAlign w:val="center"/>
            <w:hideMark/>
          </w:tcPr>
          <w:p w14:paraId="684605F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7,765 </w:t>
            </w:r>
          </w:p>
        </w:tc>
        <w:tc>
          <w:tcPr>
            <w:tcW w:w="1520" w:type="dxa"/>
            <w:vMerge/>
            <w:tcBorders>
              <w:left w:val="nil"/>
              <w:right w:val="single" w:sz="8" w:space="0" w:color="auto"/>
            </w:tcBorders>
            <w:shd w:val="clear" w:color="000000" w:fill="FFFFFF"/>
            <w:noWrap/>
            <w:vAlign w:val="center"/>
            <w:hideMark/>
          </w:tcPr>
          <w:p w14:paraId="615F165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842990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7DBE5A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A07186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4D41141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1,026 </w:t>
            </w:r>
          </w:p>
        </w:tc>
        <w:tc>
          <w:tcPr>
            <w:tcW w:w="1260" w:type="dxa"/>
            <w:tcBorders>
              <w:top w:val="nil"/>
              <w:left w:val="nil"/>
              <w:bottom w:val="single" w:sz="4" w:space="0" w:color="auto"/>
              <w:right w:val="nil"/>
            </w:tcBorders>
            <w:shd w:val="clear" w:color="000000" w:fill="FFFFFF"/>
            <w:noWrap/>
            <w:vAlign w:val="center"/>
            <w:hideMark/>
          </w:tcPr>
          <w:p w14:paraId="54ACB84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671 </w:t>
            </w:r>
          </w:p>
        </w:tc>
        <w:tc>
          <w:tcPr>
            <w:tcW w:w="1260" w:type="dxa"/>
            <w:tcBorders>
              <w:top w:val="nil"/>
              <w:left w:val="nil"/>
              <w:bottom w:val="single" w:sz="4" w:space="0" w:color="auto"/>
              <w:right w:val="single" w:sz="8" w:space="0" w:color="auto"/>
            </w:tcBorders>
            <w:shd w:val="clear" w:color="000000" w:fill="FFFFFF"/>
            <w:noWrap/>
            <w:vAlign w:val="center"/>
            <w:hideMark/>
          </w:tcPr>
          <w:p w14:paraId="01267AA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2,851 </w:t>
            </w:r>
          </w:p>
        </w:tc>
        <w:tc>
          <w:tcPr>
            <w:tcW w:w="1260" w:type="dxa"/>
            <w:tcBorders>
              <w:top w:val="nil"/>
              <w:left w:val="nil"/>
              <w:bottom w:val="single" w:sz="4" w:space="0" w:color="auto"/>
              <w:right w:val="nil"/>
            </w:tcBorders>
            <w:shd w:val="clear" w:color="000000" w:fill="FFFFFF"/>
            <w:noWrap/>
            <w:vAlign w:val="center"/>
            <w:hideMark/>
          </w:tcPr>
          <w:p w14:paraId="3C3BF9A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 </w:t>
            </w:r>
          </w:p>
        </w:tc>
        <w:tc>
          <w:tcPr>
            <w:tcW w:w="1260" w:type="dxa"/>
            <w:tcBorders>
              <w:top w:val="nil"/>
              <w:left w:val="nil"/>
              <w:bottom w:val="single" w:sz="4" w:space="0" w:color="auto"/>
              <w:right w:val="nil"/>
            </w:tcBorders>
            <w:shd w:val="clear" w:color="000000" w:fill="FFFFFF"/>
            <w:noWrap/>
            <w:vAlign w:val="center"/>
            <w:hideMark/>
          </w:tcPr>
          <w:p w14:paraId="63E4B90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487 </w:t>
            </w:r>
          </w:p>
        </w:tc>
        <w:tc>
          <w:tcPr>
            <w:tcW w:w="1260" w:type="dxa"/>
            <w:tcBorders>
              <w:top w:val="nil"/>
              <w:left w:val="nil"/>
              <w:bottom w:val="single" w:sz="4" w:space="0" w:color="auto"/>
              <w:right w:val="single" w:sz="8" w:space="0" w:color="auto"/>
            </w:tcBorders>
            <w:shd w:val="clear" w:color="000000" w:fill="FFFFFF"/>
            <w:noWrap/>
            <w:vAlign w:val="center"/>
            <w:hideMark/>
          </w:tcPr>
          <w:p w14:paraId="589C476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2,181 </w:t>
            </w:r>
          </w:p>
        </w:tc>
        <w:tc>
          <w:tcPr>
            <w:tcW w:w="1520" w:type="dxa"/>
            <w:vMerge/>
            <w:tcBorders>
              <w:left w:val="nil"/>
              <w:right w:val="single" w:sz="8" w:space="0" w:color="auto"/>
            </w:tcBorders>
            <w:shd w:val="clear" w:color="000000" w:fill="FFFFFF"/>
            <w:noWrap/>
            <w:vAlign w:val="center"/>
            <w:hideMark/>
          </w:tcPr>
          <w:p w14:paraId="7E6BCA7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E9231D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DF5C07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7E5790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1961260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1,026 </w:t>
            </w:r>
          </w:p>
        </w:tc>
        <w:tc>
          <w:tcPr>
            <w:tcW w:w="1260" w:type="dxa"/>
            <w:tcBorders>
              <w:top w:val="nil"/>
              <w:left w:val="nil"/>
              <w:bottom w:val="single" w:sz="4" w:space="0" w:color="auto"/>
              <w:right w:val="nil"/>
            </w:tcBorders>
            <w:shd w:val="clear" w:color="000000" w:fill="FFFFFF"/>
            <w:noWrap/>
            <w:vAlign w:val="center"/>
            <w:hideMark/>
          </w:tcPr>
          <w:p w14:paraId="3EFC0F7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4,870 </w:t>
            </w:r>
          </w:p>
        </w:tc>
        <w:tc>
          <w:tcPr>
            <w:tcW w:w="1260" w:type="dxa"/>
            <w:tcBorders>
              <w:top w:val="nil"/>
              <w:left w:val="nil"/>
              <w:bottom w:val="single" w:sz="4" w:space="0" w:color="auto"/>
              <w:right w:val="single" w:sz="8" w:space="0" w:color="auto"/>
            </w:tcBorders>
            <w:shd w:val="clear" w:color="000000" w:fill="FFFFFF"/>
            <w:noWrap/>
            <w:vAlign w:val="center"/>
            <w:hideMark/>
          </w:tcPr>
          <w:p w14:paraId="66EA21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19,053 </w:t>
            </w:r>
          </w:p>
        </w:tc>
        <w:tc>
          <w:tcPr>
            <w:tcW w:w="1260" w:type="dxa"/>
            <w:tcBorders>
              <w:top w:val="nil"/>
              <w:left w:val="nil"/>
              <w:bottom w:val="single" w:sz="4" w:space="0" w:color="auto"/>
              <w:right w:val="nil"/>
            </w:tcBorders>
            <w:shd w:val="clear" w:color="000000" w:fill="FFFFFF"/>
            <w:noWrap/>
            <w:vAlign w:val="center"/>
            <w:hideMark/>
          </w:tcPr>
          <w:p w14:paraId="3F241E7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 </w:t>
            </w:r>
          </w:p>
        </w:tc>
        <w:tc>
          <w:tcPr>
            <w:tcW w:w="1260" w:type="dxa"/>
            <w:tcBorders>
              <w:top w:val="nil"/>
              <w:left w:val="nil"/>
              <w:bottom w:val="single" w:sz="4" w:space="0" w:color="auto"/>
              <w:right w:val="nil"/>
            </w:tcBorders>
            <w:shd w:val="clear" w:color="000000" w:fill="FFFFFF"/>
            <w:noWrap/>
            <w:vAlign w:val="center"/>
            <w:hideMark/>
          </w:tcPr>
          <w:p w14:paraId="67B1C33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7,215 </w:t>
            </w:r>
          </w:p>
        </w:tc>
        <w:tc>
          <w:tcPr>
            <w:tcW w:w="1260" w:type="dxa"/>
            <w:tcBorders>
              <w:top w:val="nil"/>
              <w:left w:val="nil"/>
              <w:bottom w:val="single" w:sz="4" w:space="0" w:color="auto"/>
              <w:right w:val="single" w:sz="8" w:space="0" w:color="auto"/>
            </w:tcBorders>
            <w:shd w:val="clear" w:color="000000" w:fill="FFFFFF"/>
            <w:noWrap/>
            <w:vAlign w:val="center"/>
            <w:hideMark/>
          </w:tcPr>
          <w:p w14:paraId="299B558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21,410 </w:t>
            </w:r>
          </w:p>
        </w:tc>
        <w:tc>
          <w:tcPr>
            <w:tcW w:w="1520" w:type="dxa"/>
            <w:vMerge/>
            <w:tcBorders>
              <w:left w:val="nil"/>
              <w:right w:val="single" w:sz="8" w:space="0" w:color="auto"/>
            </w:tcBorders>
            <w:shd w:val="clear" w:color="000000" w:fill="FFFFFF"/>
            <w:noWrap/>
            <w:vAlign w:val="center"/>
            <w:hideMark/>
          </w:tcPr>
          <w:p w14:paraId="472DAEA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151D366"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98F7BB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60892D0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0991962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1,026 </w:t>
            </w:r>
          </w:p>
        </w:tc>
        <w:tc>
          <w:tcPr>
            <w:tcW w:w="1260" w:type="dxa"/>
            <w:tcBorders>
              <w:top w:val="nil"/>
              <w:left w:val="nil"/>
              <w:bottom w:val="single" w:sz="8" w:space="0" w:color="auto"/>
              <w:right w:val="nil"/>
            </w:tcBorders>
            <w:shd w:val="clear" w:color="000000" w:fill="FFFFFF"/>
            <w:noWrap/>
            <w:vAlign w:val="center"/>
            <w:hideMark/>
          </w:tcPr>
          <w:p w14:paraId="313A0E8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15,441 </w:t>
            </w:r>
          </w:p>
        </w:tc>
        <w:tc>
          <w:tcPr>
            <w:tcW w:w="1260" w:type="dxa"/>
            <w:tcBorders>
              <w:top w:val="nil"/>
              <w:left w:val="nil"/>
              <w:bottom w:val="single" w:sz="8" w:space="0" w:color="auto"/>
              <w:right w:val="single" w:sz="8" w:space="0" w:color="auto"/>
            </w:tcBorders>
            <w:shd w:val="clear" w:color="000000" w:fill="FFFFFF"/>
            <w:noWrap/>
            <w:vAlign w:val="center"/>
            <w:hideMark/>
          </w:tcPr>
          <w:p w14:paraId="1B4BA83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38,938 </w:t>
            </w:r>
          </w:p>
        </w:tc>
        <w:tc>
          <w:tcPr>
            <w:tcW w:w="1260" w:type="dxa"/>
            <w:tcBorders>
              <w:top w:val="nil"/>
              <w:left w:val="nil"/>
              <w:bottom w:val="single" w:sz="8" w:space="0" w:color="auto"/>
              <w:right w:val="nil"/>
            </w:tcBorders>
            <w:shd w:val="clear" w:color="000000" w:fill="FFFFFF"/>
            <w:noWrap/>
            <w:vAlign w:val="center"/>
            <w:hideMark/>
          </w:tcPr>
          <w:p w14:paraId="4080D35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716 </w:t>
            </w:r>
          </w:p>
        </w:tc>
        <w:tc>
          <w:tcPr>
            <w:tcW w:w="1260" w:type="dxa"/>
            <w:tcBorders>
              <w:top w:val="nil"/>
              <w:left w:val="nil"/>
              <w:bottom w:val="single" w:sz="8" w:space="0" w:color="auto"/>
              <w:right w:val="nil"/>
            </w:tcBorders>
            <w:shd w:val="clear" w:color="000000" w:fill="FFFFFF"/>
            <w:noWrap/>
            <w:vAlign w:val="center"/>
            <w:hideMark/>
          </w:tcPr>
          <w:p w14:paraId="2937B10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17,243 </w:t>
            </w:r>
          </w:p>
        </w:tc>
        <w:tc>
          <w:tcPr>
            <w:tcW w:w="1260" w:type="dxa"/>
            <w:tcBorders>
              <w:top w:val="nil"/>
              <w:left w:val="nil"/>
              <w:bottom w:val="single" w:sz="8" w:space="0" w:color="auto"/>
              <w:right w:val="single" w:sz="8" w:space="0" w:color="auto"/>
            </w:tcBorders>
            <w:shd w:val="clear" w:color="000000" w:fill="FFFFFF"/>
            <w:noWrap/>
            <w:vAlign w:val="center"/>
            <w:hideMark/>
          </w:tcPr>
          <w:p w14:paraId="588E406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36,498 </w:t>
            </w:r>
          </w:p>
        </w:tc>
        <w:tc>
          <w:tcPr>
            <w:tcW w:w="1520" w:type="dxa"/>
            <w:vMerge/>
            <w:tcBorders>
              <w:left w:val="nil"/>
              <w:bottom w:val="single" w:sz="8" w:space="0" w:color="auto"/>
              <w:right w:val="single" w:sz="8" w:space="0" w:color="auto"/>
            </w:tcBorders>
            <w:shd w:val="clear" w:color="000000" w:fill="FFFFFF"/>
            <w:noWrap/>
            <w:vAlign w:val="center"/>
            <w:hideMark/>
          </w:tcPr>
          <w:p w14:paraId="64490BA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3FACBC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B27CAF2"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60A1660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vAlign w:val="center"/>
            <w:hideMark/>
          </w:tcPr>
          <w:p w14:paraId="2AD4ED2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59A77E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35,084 </w:t>
            </w:r>
          </w:p>
        </w:tc>
        <w:tc>
          <w:tcPr>
            <w:tcW w:w="1260" w:type="dxa"/>
            <w:tcBorders>
              <w:top w:val="nil"/>
              <w:left w:val="nil"/>
              <w:bottom w:val="single" w:sz="4" w:space="0" w:color="auto"/>
              <w:right w:val="single" w:sz="8" w:space="0" w:color="auto"/>
            </w:tcBorders>
            <w:shd w:val="clear" w:color="000000" w:fill="FFFFFF"/>
            <w:noWrap/>
            <w:vAlign w:val="center"/>
            <w:hideMark/>
          </w:tcPr>
          <w:p w14:paraId="51F70CD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105,164 </w:t>
            </w:r>
          </w:p>
        </w:tc>
        <w:tc>
          <w:tcPr>
            <w:tcW w:w="1260" w:type="dxa"/>
            <w:tcBorders>
              <w:top w:val="nil"/>
              <w:left w:val="nil"/>
              <w:bottom w:val="single" w:sz="4" w:space="0" w:color="auto"/>
              <w:right w:val="nil"/>
            </w:tcBorders>
            <w:shd w:val="clear" w:color="000000" w:fill="FFFFFF"/>
            <w:noWrap/>
            <w:vAlign w:val="center"/>
            <w:hideMark/>
          </w:tcPr>
          <w:p w14:paraId="0DB3B2B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1DB51C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23,328 </w:t>
            </w:r>
          </w:p>
        </w:tc>
        <w:tc>
          <w:tcPr>
            <w:tcW w:w="1260" w:type="dxa"/>
            <w:tcBorders>
              <w:top w:val="nil"/>
              <w:left w:val="nil"/>
              <w:bottom w:val="single" w:sz="4" w:space="0" w:color="auto"/>
              <w:right w:val="single" w:sz="8" w:space="0" w:color="auto"/>
            </w:tcBorders>
            <w:shd w:val="clear" w:color="000000" w:fill="FFFFFF"/>
            <w:noWrap/>
            <w:vAlign w:val="center"/>
            <w:hideMark/>
          </w:tcPr>
          <w:p w14:paraId="15DCDD1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58,561 </w:t>
            </w:r>
          </w:p>
        </w:tc>
        <w:tc>
          <w:tcPr>
            <w:tcW w:w="1520" w:type="dxa"/>
            <w:vMerge w:val="restart"/>
            <w:tcBorders>
              <w:top w:val="nil"/>
              <w:left w:val="nil"/>
              <w:right w:val="single" w:sz="8" w:space="0" w:color="auto"/>
            </w:tcBorders>
            <w:shd w:val="clear" w:color="000000" w:fill="FFFFFF"/>
            <w:noWrap/>
            <w:vAlign w:val="center"/>
            <w:hideMark/>
          </w:tcPr>
          <w:p w14:paraId="551B869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C08102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C6056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6F0A2E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28A5D96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7D92E0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6C8ABC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B733ED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F3DE1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C3611B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7677C6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81CA50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vAlign w:val="center"/>
            <w:hideMark/>
          </w:tcPr>
          <w:p w14:paraId="1DF4ECE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5831BD4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13,278 </w:t>
            </w:r>
          </w:p>
        </w:tc>
        <w:tc>
          <w:tcPr>
            <w:tcW w:w="1260" w:type="dxa"/>
            <w:tcBorders>
              <w:top w:val="nil"/>
              <w:left w:val="nil"/>
              <w:bottom w:val="single" w:sz="4" w:space="0" w:color="auto"/>
              <w:right w:val="single" w:sz="8" w:space="0" w:color="auto"/>
            </w:tcBorders>
            <w:shd w:val="clear" w:color="000000" w:fill="FFFFFF"/>
            <w:noWrap/>
            <w:vAlign w:val="center"/>
            <w:hideMark/>
          </w:tcPr>
          <w:p w14:paraId="07361DD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75,311 </w:t>
            </w:r>
          </w:p>
        </w:tc>
        <w:tc>
          <w:tcPr>
            <w:tcW w:w="1260" w:type="dxa"/>
            <w:tcBorders>
              <w:top w:val="nil"/>
              <w:left w:val="nil"/>
              <w:bottom w:val="single" w:sz="4" w:space="0" w:color="auto"/>
              <w:right w:val="nil"/>
            </w:tcBorders>
            <w:shd w:val="clear" w:color="000000" w:fill="FFFFFF"/>
            <w:noWrap/>
            <w:vAlign w:val="center"/>
            <w:hideMark/>
          </w:tcPr>
          <w:p w14:paraId="42236F9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47BB27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8,377 </w:t>
            </w:r>
          </w:p>
        </w:tc>
        <w:tc>
          <w:tcPr>
            <w:tcW w:w="1260" w:type="dxa"/>
            <w:tcBorders>
              <w:top w:val="nil"/>
              <w:left w:val="nil"/>
              <w:bottom w:val="single" w:sz="4" w:space="0" w:color="auto"/>
              <w:right w:val="single" w:sz="8" w:space="0" w:color="auto"/>
            </w:tcBorders>
            <w:shd w:val="clear" w:color="000000" w:fill="FFFFFF"/>
            <w:noWrap/>
            <w:vAlign w:val="center"/>
            <w:hideMark/>
          </w:tcPr>
          <w:p w14:paraId="787A602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44,659 </w:t>
            </w:r>
          </w:p>
        </w:tc>
        <w:tc>
          <w:tcPr>
            <w:tcW w:w="1520" w:type="dxa"/>
            <w:vMerge/>
            <w:tcBorders>
              <w:left w:val="nil"/>
              <w:right w:val="single" w:sz="8" w:space="0" w:color="auto"/>
            </w:tcBorders>
            <w:shd w:val="clear" w:color="000000" w:fill="FFFFFF"/>
            <w:noWrap/>
            <w:vAlign w:val="center"/>
            <w:hideMark/>
          </w:tcPr>
          <w:p w14:paraId="09C8ECE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7E27F9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151AC1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5439A5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vAlign w:val="center"/>
            <w:hideMark/>
          </w:tcPr>
          <w:p w14:paraId="3D84C6F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29D2810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11,534 </w:t>
            </w:r>
          </w:p>
        </w:tc>
        <w:tc>
          <w:tcPr>
            <w:tcW w:w="1260" w:type="dxa"/>
            <w:tcBorders>
              <w:top w:val="nil"/>
              <w:left w:val="nil"/>
              <w:bottom w:val="single" w:sz="4" w:space="0" w:color="auto"/>
              <w:right w:val="single" w:sz="8" w:space="0" w:color="auto"/>
            </w:tcBorders>
            <w:shd w:val="clear" w:color="000000" w:fill="FFFFFF"/>
            <w:noWrap/>
            <w:vAlign w:val="center"/>
            <w:hideMark/>
          </w:tcPr>
          <w:p w14:paraId="0BAD787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33,510 </w:t>
            </w:r>
          </w:p>
        </w:tc>
        <w:tc>
          <w:tcPr>
            <w:tcW w:w="1260" w:type="dxa"/>
            <w:tcBorders>
              <w:top w:val="nil"/>
              <w:left w:val="nil"/>
              <w:bottom w:val="single" w:sz="4" w:space="0" w:color="auto"/>
              <w:right w:val="nil"/>
            </w:tcBorders>
            <w:shd w:val="clear" w:color="000000" w:fill="FFFFFF"/>
            <w:noWrap/>
            <w:vAlign w:val="center"/>
            <w:hideMark/>
          </w:tcPr>
          <w:p w14:paraId="18F3FFB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63A5108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8,327 </w:t>
            </w:r>
          </w:p>
        </w:tc>
        <w:tc>
          <w:tcPr>
            <w:tcW w:w="1260" w:type="dxa"/>
            <w:tcBorders>
              <w:top w:val="nil"/>
              <w:left w:val="nil"/>
              <w:bottom w:val="single" w:sz="4" w:space="0" w:color="auto"/>
              <w:right w:val="single" w:sz="8" w:space="0" w:color="auto"/>
            </w:tcBorders>
            <w:shd w:val="clear" w:color="000000" w:fill="FFFFFF"/>
            <w:noWrap/>
            <w:vAlign w:val="center"/>
            <w:hideMark/>
          </w:tcPr>
          <w:p w14:paraId="4E78D69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18,063 </w:t>
            </w:r>
          </w:p>
        </w:tc>
        <w:tc>
          <w:tcPr>
            <w:tcW w:w="1520" w:type="dxa"/>
            <w:vMerge/>
            <w:tcBorders>
              <w:left w:val="nil"/>
              <w:right w:val="single" w:sz="8" w:space="0" w:color="auto"/>
            </w:tcBorders>
            <w:shd w:val="clear" w:color="000000" w:fill="FFFFFF"/>
            <w:noWrap/>
            <w:vAlign w:val="center"/>
            <w:hideMark/>
          </w:tcPr>
          <w:p w14:paraId="0CCDA29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B85306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45F22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167159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vAlign w:val="center"/>
            <w:hideMark/>
          </w:tcPr>
          <w:p w14:paraId="5AB3F26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4467749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2,228 </w:t>
            </w:r>
          </w:p>
        </w:tc>
        <w:tc>
          <w:tcPr>
            <w:tcW w:w="1260" w:type="dxa"/>
            <w:tcBorders>
              <w:top w:val="nil"/>
              <w:left w:val="nil"/>
              <w:bottom w:val="single" w:sz="4" w:space="0" w:color="auto"/>
              <w:right w:val="single" w:sz="8" w:space="0" w:color="auto"/>
            </w:tcBorders>
            <w:shd w:val="clear" w:color="000000" w:fill="FFFFFF"/>
            <w:noWrap/>
            <w:vAlign w:val="center"/>
            <w:hideMark/>
          </w:tcPr>
          <w:p w14:paraId="4FF0CBE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9,464 </w:t>
            </w:r>
          </w:p>
        </w:tc>
        <w:tc>
          <w:tcPr>
            <w:tcW w:w="1260" w:type="dxa"/>
            <w:tcBorders>
              <w:top w:val="nil"/>
              <w:left w:val="nil"/>
              <w:bottom w:val="single" w:sz="4" w:space="0" w:color="auto"/>
              <w:right w:val="nil"/>
            </w:tcBorders>
            <w:shd w:val="clear" w:color="000000" w:fill="FFFFFF"/>
            <w:noWrap/>
            <w:vAlign w:val="center"/>
            <w:hideMark/>
          </w:tcPr>
          <w:p w14:paraId="63CA365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5F93FCB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1,133 </w:t>
            </w:r>
          </w:p>
        </w:tc>
        <w:tc>
          <w:tcPr>
            <w:tcW w:w="1260" w:type="dxa"/>
            <w:tcBorders>
              <w:top w:val="nil"/>
              <w:left w:val="nil"/>
              <w:bottom w:val="single" w:sz="4" w:space="0" w:color="auto"/>
              <w:right w:val="single" w:sz="8" w:space="0" w:color="auto"/>
            </w:tcBorders>
            <w:shd w:val="clear" w:color="000000" w:fill="FFFFFF"/>
            <w:noWrap/>
            <w:vAlign w:val="center"/>
            <w:hideMark/>
          </w:tcPr>
          <w:p w14:paraId="4B524F5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5,074 </w:t>
            </w:r>
          </w:p>
        </w:tc>
        <w:tc>
          <w:tcPr>
            <w:tcW w:w="1520" w:type="dxa"/>
            <w:vMerge/>
            <w:tcBorders>
              <w:left w:val="nil"/>
              <w:right w:val="single" w:sz="8" w:space="0" w:color="auto"/>
            </w:tcBorders>
            <w:shd w:val="clear" w:color="000000" w:fill="FFFFFF"/>
            <w:noWrap/>
            <w:vAlign w:val="center"/>
            <w:hideMark/>
          </w:tcPr>
          <w:p w14:paraId="2FBAC78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760B6A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F9DC4C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29270A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vAlign w:val="center"/>
            <w:hideMark/>
          </w:tcPr>
          <w:p w14:paraId="56F80A7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04B6244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16,164 </w:t>
            </w:r>
          </w:p>
        </w:tc>
        <w:tc>
          <w:tcPr>
            <w:tcW w:w="1260" w:type="dxa"/>
            <w:tcBorders>
              <w:top w:val="nil"/>
              <w:left w:val="nil"/>
              <w:bottom w:val="single" w:sz="4" w:space="0" w:color="auto"/>
              <w:right w:val="single" w:sz="8" w:space="0" w:color="auto"/>
            </w:tcBorders>
            <w:shd w:val="clear" w:color="000000" w:fill="FFFFFF"/>
            <w:noWrap/>
            <w:vAlign w:val="center"/>
            <w:hideMark/>
          </w:tcPr>
          <w:p w14:paraId="5A99FE8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63,238 </w:t>
            </w:r>
          </w:p>
        </w:tc>
        <w:tc>
          <w:tcPr>
            <w:tcW w:w="1260" w:type="dxa"/>
            <w:tcBorders>
              <w:top w:val="nil"/>
              <w:left w:val="nil"/>
              <w:bottom w:val="single" w:sz="4" w:space="0" w:color="auto"/>
              <w:right w:val="nil"/>
            </w:tcBorders>
            <w:shd w:val="clear" w:color="000000" w:fill="FFFFFF"/>
            <w:noWrap/>
            <w:vAlign w:val="center"/>
            <w:hideMark/>
          </w:tcPr>
          <w:p w14:paraId="60C7236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4" w:space="0" w:color="auto"/>
              <w:right w:val="nil"/>
            </w:tcBorders>
            <w:shd w:val="clear" w:color="000000" w:fill="FFFFFF"/>
            <w:noWrap/>
            <w:vAlign w:val="center"/>
            <w:hideMark/>
          </w:tcPr>
          <w:p w14:paraId="52A587B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16,783 </w:t>
            </w:r>
          </w:p>
        </w:tc>
        <w:tc>
          <w:tcPr>
            <w:tcW w:w="1260" w:type="dxa"/>
            <w:tcBorders>
              <w:top w:val="nil"/>
              <w:left w:val="nil"/>
              <w:bottom w:val="single" w:sz="4" w:space="0" w:color="auto"/>
              <w:right w:val="single" w:sz="8" w:space="0" w:color="auto"/>
            </w:tcBorders>
            <w:shd w:val="clear" w:color="000000" w:fill="FFFFFF"/>
            <w:noWrap/>
            <w:vAlign w:val="center"/>
            <w:hideMark/>
          </w:tcPr>
          <w:p w14:paraId="3353A5B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49,802 </w:t>
            </w:r>
          </w:p>
        </w:tc>
        <w:tc>
          <w:tcPr>
            <w:tcW w:w="1520" w:type="dxa"/>
            <w:vMerge/>
            <w:tcBorders>
              <w:left w:val="nil"/>
              <w:right w:val="single" w:sz="8" w:space="0" w:color="auto"/>
            </w:tcBorders>
            <w:shd w:val="clear" w:color="000000" w:fill="FFFFFF"/>
            <w:noWrap/>
            <w:vAlign w:val="center"/>
            <w:hideMark/>
          </w:tcPr>
          <w:p w14:paraId="2B09F09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226E203"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144B71D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D5C25A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vAlign w:val="center"/>
            <w:hideMark/>
          </w:tcPr>
          <w:p w14:paraId="431CF62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8" w:space="0" w:color="auto"/>
              <w:right w:val="nil"/>
            </w:tcBorders>
            <w:shd w:val="clear" w:color="000000" w:fill="FFFFFF"/>
            <w:noWrap/>
            <w:vAlign w:val="center"/>
            <w:hideMark/>
          </w:tcPr>
          <w:p w14:paraId="491CB78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51,248 </w:t>
            </w:r>
          </w:p>
        </w:tc>
        <w:tc>
          <w:tcPr>
            <w:tcW w:w="1260" w:type="dxa"/>
            <w:tcBorders>
              <w:top w:val="nil"/>
              <w:left w:val="nil"/>
              <w:bottom w:val="single" w:sz="8" w:space="0" w:color="auto"/>
              <w:right w:val="single" w:sz="8" w:space="0" w:color="auto"/>
            </w:tcBorders>
            <w:shd w:val="clear" w:color="000000" w:fill="FFFFFF"/>
            <w:noWrap/>
            <w:vAlign w:val="center"/>
            <w:hideMark/>
          </w:tcPr>
          <w:p w14:paraId="6DBA4D3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129,237 </w:t>
            </w:r>
          </w:p>
        </w:tc>
        <w:tc>
          <w:tcPr>
            <w:tcW w:w="1260" w:type="dxa"/>
            <w:tcBorders>
              <w:top w:val="nil"/>
              <w:left w:val="nil"/>
              <w:bottom w:val="single" w:sz="8" w:space="0" w:color="auto"/>
              <w:right w:val="nil"/>
            </w:tcBorders>
            <w:shd w:val="clear" w:color="000000" w:fill="FFFFFF"/>
            <w:noWrap/>
            <w:vAlign w:val="center"/>
            <w:hideMark/>
          </w:tcPr>
          <w:p w14:paraId="1F317BF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n/a </w:t>
            </w:r>
          </w:p>
        </w:tc>
        <w:tc>
          <w:tcPr>
            <w:tcW w:w="1260" w:type="dxa"/>
            <w:tcBorders>
              <w:top w:val="nil"/>
              <w:left w:val="nil"/>
              <w:bottom w:val="single" w:sz="8" w:space="0" w:color="auto"/>
              <w:right w:val="nil"/>
            </w:tcBorders>
            <w:shd w:val="clear" w:color="000000" w:fill="FFFFFF"/>
            <w:noWrap/>
            <w:vAlign w:val="center"/>
            <w:hideMark/>
          </w:tcPr>
          <w:p w14:paraId="486DA11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40,111 </w:t>
            </w:r>
          </w:p>
        </w:tc>
        <w:tc>
          <w:tcPr>
            <w:tcW w:w="1260" w:type="dxa"/>
            <w:tcBorders>
              <w:top w:val="nil"/>
              <w:left w:val="nil"/>
              <w:bottom w:val="single" w:sz="8" w:space="0" w:color="auto"/>
              <w:right w:val="single" w:sz="8" w:space="0" w:color="auto"/>
            </w:tcBorders>
            <w:shd w:val="clear" w:color="000000" w:fill="FFFFFF"/>
            <w:noWrap/>
            <w:vAlign w:val="center"/>
            <w:hideMark/>
          </w:tcPr>
          <w:p w14:paraId="30CA2B4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xml:space="preserve">       84,900 </w:t>
            </w:r>
          </w:p>
        </w:tc>
        <w:tc>
          <w:tcPr>
            <w:tcW w:w="1520" w:type="dxa"/>
            <w:vMerge/>
            <w:tcBorders>
              <w:left w:val="nil"/>
              <w:bottom w:val="single" w:sz="8" w:space="0" w:color="auto"/>
              <w:right w:val="single" w:sz="8" w:space="0" w:color="auto"/>
            </w:tcBorders>
            <w:shd w:val="clear" w:color="000000" w:fill="FFFFFF"/>
            <w:noWrap/>
            <w:vAlign w:val="center"/>
            <w:hideMark/>
          </w:tcPr>
          <w:p w14:paraId="56EB0B8C" w14:textId="77777777" w:rsidR="00543F94" w:rsidRPr="002F3646" w:rsidRDefault="00543F94" w:rsidP="002D62CA">
            <w:pPr>
              <w:spacing w:line="480" w:lineRule="auto"/>
              <w:jc w:val="right"/>
              <w:rPr>
                <w:color w:val="000000"/>
                <w:sz w:val="20"/>
                <w:szCs w:val="20"/>
                <w:lang w:val="en-US" w:eastAsia="en-US"/>
              </w:rPr>
            </w:pPr>
          </w:p>
        </w:tc>
      </w:tr>
    </w:tbl>
    <w:p w14:paraId="78B952FF" w14:textId="77777777" w:rsidR="00543F94" w:rsidRPr="002F3646" w:rsidRDefault="00543F94" w:rsidP="00543F94">
      <w:pPr>
        <w:spacing w:line="480" w:lineRule="auto"/>
      </w:pPr>
      <w:bookmarkStart w:id="8" w:name="_Toc128428677"/>
    </w:p>
    <w:p w14:paraId="78B1EC88" w14:textId="77777777" w:rsidR="00543F94" w:rsidRPr="002F3646" w:rsidRDefault="00543F94" w:rsidP="00543F94">
      <w:pPr>
        <w:pStyle w:val="Caption"/>
        <w:keepNext/>
        <w:spacing w:line="480" w:lineRule="auto"/>
        <w:rPr>
          <w:rFonts w:cs="Times New Roman"/>
          <w:sz w:val="24"/>
          <w:szCs w:val="24"/>
        </w:rPr>
      </w:pPr>
      <w:r w:rsidRPr="002F3646">
        <w:rPr>
          <w:rFonts w:cs="Times New Roman"/>
          <w:sz w:val="24"/>
          <w:szCs w:val="24"/>
        </w:rPr>
        <w:t>Note that in version 4.0 of the model, costs for CKD alone in Table S8 were ‘smoothed’.  Details of the smoothing method are detailed below.</w:t>
      </w:r>
    </w:p>
    <w:p w14:paraId="5CCC0CD3" w14:textId="77777777" w:rsidR="00543F94" w:rsidRPr="002F3646" w:rsidRDefault="00543F94" w:rsidP="00543F94">
      <w:pPr>
        <w:spacing w:line="480" w:lineRule="auto"/>
        <w:rPr>
          <w:rFonts w:eastAsiaTheme="minorHAnsi"/>
          <w:iCs/>
          <w:color w:val="000000" w:themeColor="text1"/>
          <w:kern w:val="2"/>
          <w:sz w:val="18"/>
          <w:szCs w:val="18"/>
          <w:lang w:eastAsia="en-US"/>
          <w14:ligatures w14:val="standardContextual"/>
        </w:rPr>
      </w:pPr>
      <w:r w:rsidRPr="002F3646">
        <w:rPr>
          <w:sz w:val="18"/>
          <w:szCs w:val="18"/>
        </w:rPr>
        <w:br w:type="page"/>
      </w:r>
    </w:p>
    <w:p w14:paraId="1B14D864" w14:textId="3B84D28D"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9</w:t>
      </w:r>
      <w:r w:rsidRPr="002F3646">
        <w:rPr>
          <w:rFonts w:cs="Times New Roman"/>
          <w:b/>
          <w:bCs/>
          <w:noProof/>
          <w:sz w:val="24"/>
          <w:szCs w:val="24"/>
        </w:rPr>
        <w:fldChar w:fldCharType="end"/>
      </w:r>
      <w:r w:rsidRPr="002F3646">
        <w:rPr>
          <w:rFonts w:cs="Times New Roman"/>
          <w:sz w:val="24"/>
          <w:szCs w:val="24"/>
        </w:rPr>
        <w:br/>
        <w:t>Annual health state costs (USD202</w:t>
      </w:r>
      <w:r w:rsidR="00E0557E" w:rsidRPr="002F3646">
        <w:rPr>
          <w:rFonts w:cs="Times New Roman"/>
          <w:sz w:val="24"/>
          <w:szCs w:val="24"/>
        </w:rPr>
        <w:t>2</w:t>
      </w:r>
      <w:r w:rsidRPr="002F3646">
        <w:rPr>
          <w:rFonts w:cs="Times New Roman"/>
          <w:sz w:val="24"/>
          <w:szCs w:val="24"/>
        </w:rPr>
        <w:t>), patients with MI as first event</w:t>
      </w:r>
    </w:p>
    <w:tbl>
      <w:tblPr>
        <w:tblW w:w="13636" w:type="dxa"/>
        <w:tblLook w:val="04A0" w:firstRow="1" w:lastRow="0" w:firstColumn="1" w:lastColumn="0" w:noHBand="0" w:noVBand="1"/>
      </w:tblPr>
      <w:tblGrid>
        <w:gridCol w:w="1100"/>
        <w:gridCol w:w="2860"/>
        <w:gridCol w:w="1260"/>
        <w:gridCol w:w="1260"/>
        <w:gridCol w:w="1260"/>
        <w:gridCol w:w="1260"/>
        <w:gridCol w:w="1260"/>
        <w:gridCol w:w="1260"/>
        <w:gridCol w:w="2116"/>
      </w:tblGrid>
      <w:tr w:rsidR="00543F94" w:rsidRPr="002F3646" w14:paraId="1E1B6528" w14:textId="77777777" w:rsidTr="002D62CA">
        <w:trPr>
          <w:trHeight w:hRule="exact" w:val="288"/>
          <w:tblHeader/>
        </w:trPr>
        <w:tc>
          <w:tcPr>
            <w:tcW w:w="1100" w:type="dxa"/>
            <w:vMerge w:val="restart"/>
            <w:tcBorders>
              <w:top w:val="single" w:sz="8" w:space="0" w:color="auto"/>
              <w:left w:val="single" w:sz="8" w:space="0" w:color="auto"/>
              <w:bottom w:val="single" w:sz="4" w:space="0" w:color="FFFFFF" w:themeColor="background1"/>
              <w:right w:val="single" w:sz="4" w:space="0" w:color="FFFFFF" w:themeColor="background1"/>
            </w:tcBorders>
            <w:shd w:val="clear" w:color="000000" w:fill="000000"/>
            <w:noWrap/>
            <w:vAlign w:val="center"/>
            <w:hideMark/>
          </w:tcPr>
          <w:p w14:paraId="09BE30B9"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Stage </w:t>
            </w:r>
          </w:p>
        </w:tc>
        <w:tc>
          <w:tcPr>
            <w:tcW w:w="2860" w:type="dxa"/>
            <w:vMerge w:val="restart"/>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605FEC1E"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Cost Measure</w:t>
            </w: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5AF21C9B"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No Baseline T2D</w:t>
            </w:r>
          </w:p>
          <w:p w14:paraId="15403AC1" w14:textId="77777777" w:rsidR="00543F94" w:rsidRPr="002F3646" w:rsidRDefault="00543F94" w:rsidP="002D62CA">
            <w:pPr>
              <w:spacing w:line="480" w:lineRule="auto"/>
              <w:jc w:val="center"/>
              <w:rPr>
                <w:color w:val="FFFFFF"/>
                <w:sz w:val="20"/>
                <w:szCs w:val="20"/>
                <w:lang w:val="en-US" w:eastAsia="en-US"/>
              </w:rPr>
            </w:pP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5C1ACCC9"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Baseline T2D</w:t>
            </w:r>
          </w:p>
          <w:p w14:paraId="0B2F3096" w14:textId="77777777" w:rsidR="00543F94" w:rsidRPr="002F3646" w:rsidRDefault="00543F94" w:rsidP="002D62CA">
            <w:pPr>
              <w:spacing w:line="480" w:lineRule="auto"/>
              <w:jc w:val="center"/>
              <w:rPr>
                <w:color w:val="FFFFFF"/>
                <w:sz w:val="20"/>
                <w:szCs w:val="20"/>
                <w:lang w:val="en-US" w:eastAsia="en-US"/>
              </w:rPr>
            </w:pPr>
          </w:p>
        </w:tc>
        <w:tc>
          <w:tcPr>
            <w:tcW w:w="2116" w:type="dxa"/>
            <w:vMerge w:val="restart"/>
            <w:tcBorders>
              <w:top w:val="single" w:sz="8" w:space="0" w:color="auto"/>
              <w:left w:val="single" w:sz="4" w:space="0" w:color="FFFFFF" w:themeColor="background1"/>
              <w:bottom w:val="nil"/>
              <w:right w:val="single" w:sz="8" w:space="0" w:color="auto"/>
            </w:tcBorders>
            <w:shd w:val="clear" w:color="000000" w:fill="000000"/>
            <w:noWrap/>
            <w:vAlign w:val="center"/>
            <w:hideMark/>
          </w:tcPr>
          <w:p w14:paraId="2C679DBF"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Source</w:t>
            </w:r>
          </w:p>
        </w:tc>
      </w:tr>
      <w:tr w:rsidR="00543F94" w:rsidRPr="002F3646" w14:paraId="798C1F39" w14:textId="77777777" w:rsidTr="002D62CA">
        <w:trPr>
          <w:trHeight w:hRule="exact" w:val="288"/>
        </w:trPr>
        <w:tc>
          <w:tcPr>
            <w:tcW w:w="1100" w:type="dxa"/>
            <w:vMerge/>
            <w:tcBorders>
              <w:top w:val="single" w:sz="4" w:space="0" w:color="FFFFFF" w:themeColor="background1"/>
              <w:left w:val="single" w:sz="8" w:space="0" w:color="auto"/>
              <w:bottom w:val="single" w:sz="4" w:space="0" w:color="auto"/>
              <w:right w:val="single" w:sz="4" w:space="0" w:color="FFFFFF" w:themeColor="background1"/>
            </w:tcBorders>
            <w:vAlign w:val="center"/>
            <w:hideMark/>
          </w:tcPr>
          <w:p w14:paraId="1C046EEC" w14:textId="77777777" w:rsidR="00543F94" w:rsidRPr="002F3646" w:rsidRDefault="00543F94" w:rsidP="002D62CA">
            <w:pPr>
              <w:spacing w:line="480" w:lineRule="auto"/>
              <w:rPr>
                <w:color w:val="FFFFFF"/>
                <w:sz w:val="20"/>
                <w:szCs w:val="20"/>
                <w:lang w:val="en-US" w:eastAsia="en-US"/>
              </w:rPr>
            </w:pPr>
          </w:p>
        </w:tc>
        <w:tc>
          <w:tcPr>
            <w:tcW w:w="2860"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14:paraId="712020D5" w14:textId="77777777" w:rsidR="00543F94" w:rsidRPr="002F3646" w:rsidRDefault="00543F94" w:rsidP="002D62CA">
            <w:pPr>
              <w:spacing w:line="480" w:lineRule="auto"/>
              <w:rPr>
                <w:color w:val="FFFFFF"/>
                <w:sz w:val="20"/>
                <w:szCs w:val="20"/>
                <w:lang w:val="en-US" w:eastAsia="en-US"/>
              </w:rPr>
            </w:pP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7898880E"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0EA88AE2"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72E4B513"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4B0383DA"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60E615E3"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75E2A18B"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2116" w:type="dxa"/>
            <w:vMerge/>
            <w:tcBorders>
              <w:top w:val="single" w:sz="8" w:space="0" w:color="auto"/>
              <w:left w:val="single" w:sz="4" w:space="0" w:color="FFFFFF" w:themeColor="background1"/>
              <w:bottom w:val="single" w:sz="4" w:space="0" w:color="auto"/>
              <w:right w:val="single" w:sz="8" w:space="0" w:color="auto"/>
            </w:tcBorders>
            <w:vAlign w:val="center"/>
            <w:hideMark/>
          </w:tcPr>
          <w:p w14:paraId="125C49E9" w14:textId="77777777" w:rsidR="00543F94" w:rsidRPr="002F3646" w:rsidRDefault="00543F94" w:rsidP="002D62CA">
            <w:pPr>
              <w:spacing w:line="480" w:lineRule="auto"/>
              <w:rPr>
                <w:color w:val="FFFFFF"/>
                <w:sz w:val="20"/>
                <w:szCs w:val="20"/>
                <w:lang w:val="en-US" w:eastAsia="en-US"/>
              </w:rPr>
            </w:pPr>
          </w:p>
        </w:tc>
      </w:tr>
      <w:tr w:rsidR="00543F94" w:rsidRPr="002F3646" w14:paraId="3AF63176" w14:textId="77777777" w:rsidTr="002D62CA">
        <w:trPr>
          <w:trHeight w:hRule="exact" w:val="288"/>
        </w:trPr>
        <w:tc>
          <w:tcPr>
            <w:tcW w:w="3960" w:type="dxa"/>
            <w:gridSpan w:val="2"/>
            <w:tcBorders>
              <w:top w:val="single" w:sz="4" w:space="0" w:color="auto"/>
              <w:left w:val="single" w:sz="4" w:space="0" w:color="auto"/>
              <w:bottom w:val="single" w:sz="4" w:space="0" w:color="auto"/>
            </w:tcBorders>
            <w:shd w:val="clear" w:color="000000" w:fill="E7E6E6"/>
            <w:noWrap/>
            <w:vAlign w:val="center"/>
            <w:hideMark/>
          </w:tcPr>
          <w:p w14:paraId="0F96B4A9"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&lt;65 </w:t>
            </w:r>
          </w:p>
        </w:tc>
        <w:tc>
          <w:tcPr>
            <w:tcW w:w="1260" w:type="dxa"/>
            <w:tcBorders>
              <w:top w:val="single" w:sz="4" w:space="0" w:color="000000" w:themeColor="text1"/>
              <w:bottom w:val="single" w:sz="4" w:space="0" w:color="auto"/>
            </w:tcBorders>
            <w:shd w:val="clear" w:color="000000" w:fill="E7E6E6"/>
            <w:noWrap/>
            <w:vAlign w:val="center"/>
            <w:hideMark/>
          </w:tcPr>
          <w:p w14:paraId="239D80E7"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6C66D8A9"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4092B4D2"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572FA5A5"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59F27E1C"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46DCE9D7"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2116" w:type="dxa"/>
            <w:tcBorders>
              <w:top w:val="single" w:sz="4" w:space="0" w:color="auto"/>
              <w:bottom w:val="single" w:sz="4" w:space="0" w:color="auto"/>
              <w:right w:val="single" w:sz="4" w:space="0" w:color="auto"/>
            </w:tcBorders>
            <w:shd w:val="clear" w:color="000000" w:fill="E7E6E6"/>
            <w:noWrap/>
            <w:vAlign w:val="center"/>
            <w:hideMark/>
          </w:tcPr>
          <w:p w14:paraId="2403A5A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33967700" w14:textId="77777777" w:rsidTr="002D62CA">
        <w:trPr>
          <w:trHeight w:hRule="exact" w:val="288"/>
        </w:trPr>
        <w:tc>
          <w:tcPr>
            <w:tcW w:w="1100" w:type="dxa"/>
            <w:tcBorders>
              <w:top w:val="single" w:sz="4" w:space="0" w:color="auto"/>
              <w:left w:val="single" w:sz="8" w:space="0" w:color="auto"/>
              <w:bottom w:val="nil"/>
              <w:right w:val="nil"/>
            </w:tcBorders>
            <w:shd w:val="clear" w:color="000000" w:fill="FFFFFF"/>
            <w:noWrap/>
            <w:vAlign w:val="center"/>
            <w:hideMark/>
          </w:tcPr>
          <w:p w14:paraId="11D44E2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18C67F7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single" w:sz="4" w:space="0" w:color="auto"/>
              <w:left w:val="nil"/>
              <w:bottom w:val="single" w:sz="4" w:space="0" w:color="auto"/>
              <w:right w:val="nil"/>
            </w:tcBorders>
            <w:shd w:val="clear" w:color="000000" w:fill="FFFFFF"/>
            <w:noWrap/>
          </w:tcPr>
          <w:p w14:paraId="1215B20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 </w:t>
            </w:r>
          </w:p>
        </w:tc>
        <w:tc>
          <w:tcPr>
            <w:tcW w:w="1260" w:type="dxa"/>
            <w:tcBorders>
              <w:top w:val="single" w:sz="4" w:space="0" w:color="auto"/>
              <w:left w:val="nil"/>
              <w:bottom w:val="single" w:sz="4" w:space="0" w:color="auto"/>
              <w:right w:val="nil"/>
            </w:tcBorders>
            <w:shd w:val="clear" w:color="000000" w:fill="FFFFFF"/>
            <w:noWrap/>
          </w:tcPr>
          <w:p w14:paraId="655BAB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77,254 </w:t>
            </w:r>
          </w:p>
        </w:tc>
        <w:tc>
          <w:tcPr>
            <w:tcW w:w="1260" w:type="dxa"/>
            <w:tcBorders>
              <w:top w:val="single" w:sz="4" w:space="0" w:color="auto"/>
              <w:left w:val="nil"/>
              <w:bottom w:val="single" w:sz="4" w:space="0" w:color="auto"/>
              <w:right w:val="single" w:sz="8" w:space="0" w:color="auto"/>
            </w:tcBorders>
            <w:shd w:val="clear" w:color="000000" w:fill="FFFFFF"/>
            <w:noWrap/>
          </w:tcPr>
          <w:p w14:paraId="08D522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82,952 </w:t>
            </w:r>
          </w:p>
        </w:tc>
        <w:tc>
          <w:tcPr>
            <w:tcW w:w="1260" w:type="dxa"/>
            <w:tcBorders>
              <w:top w:val="single" w:sz="4" w:space="0" w:color="auto"/>
              <w:left w:val="nil"/>
              <w:bottom w:val="single" w:sz="4" w:space="0" w:color="auto"/>
              <w:right w:val="nil"/>
            </w:tcBorders>
            <w:shd w:val="clear" w:color="000000" w:fill="FFFFFF"/>
            <w:noWrap/>
          </w:tcPr>
          <w:p w14:paraId="738DD4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 </w:t>
            </w:r>
          </w:p>
        </w:tc>
        <w:tc>
          <w:tcPr>
            <w:tcW w:w="1260" w:type="dxa"/>
            <w:tcBorders>
              <w:top w:val="single" w:sz="4" w:space="0" w:color="auto"/>
              <w:left w:val="nil"/>
              <w:bottom w:val="single" w:sz="4" w:space="0" w:color="auto"/>
              <w:right w:val="nil"/>
            </w:tcBorders>
            <w:shd w:val="clear" w:color="000000" w:fill="FFFFFF"/>
            <w:noWrap/>
          </w:tcPr>
          <w:p w14:paraId="230BA7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76,788 </w:t>
            </w:r>
          </w:p>
        </w:tc>
        <w:tc>
          <w:tcPr>
            <w:tcW w:w="1260" w:type="dxa"/>
            <w:tcBorders>
              <w:top w:val="single" w:sz="4" w:space="0" w:color="auto"/>
              <w:left w:val="nil"/>
              <w:bottom w:val="single" w:sz="4" w:space="0" w:color="auto"/>
              <w:right w:val="single" w:sz="8" w:space="0" w:color="auto"/>
            </w:tcBorders>
            <w:shd w:val="clear" w:color="000000" w:fill="FFFFFF"/>
            <w:noWrap/>
          </w:tcPr>
          <w:p w14:paraId="111ED7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88,989 </w:t>
            </w:r>
          </w:p>
        </w:tc>
        <w:tc>
          <w:tcPr>
            <w:tcW w:w="2116" w:type="dxa"/>
            <w:vMerge w:val="restart"/>
            <w:tcBorders>
              <w:top w:val="single" w:sz="4" w:space="0" w:color="auto"/>
              <w:left w:val="nil"/>
              <w:right w:val="single" w:sz="8" w:space="0" w:color="auto"/>
            </w:tcBorders>
            <w:shd w:val="clear" w:color="000000" w:fill="FFFFFF"/>
            <w:noWrap/>
            <w:vAlign w:val="center"/>
            <w:hideMark/>
          </w:tcPr>
          <w:p w14:paraId="672BB9A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37EFA0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94B237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29C007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55CAC19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E71174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0B404E2C"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E60190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7AD468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D77CE9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 </w:t>
            </w:r>
          </w:p>
        </w:tc>
        <w:tc>
          <w:tcPr>
            <w:tcW w:w="1260" w:type="dxa"/>
            <w:tcBorders>
              <w:top w:val="nil"/>
              <w:left w:val="nil"/>
              <w:bottom w:val="single" w:sz="4" w:space="0" w:color="auto"/>
              <w:right w:val="nil"/>
            </w:tcBorders>
            <w:shd w:val="clear" w:color="000000" w:fill="FFFFFF"/>
            <w:noWrap/>
          </w:tcPr>
          <w:p w14:paraId="483C27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55,999 </w:t>
            </w:r>
          </w:p>
        </w:tc>
        <w:tc>
          <w:tcPr>
            <w:tcW w:w="1260" w:type="dxa"/>
            <w:tcBorders>
              <w:top w:val="nil"/>
              <w:left w:val="nil"/>
              <w:bottom w:val="single" w:sz="4" w:space="0" w:color="auto"/>
              <w:right w:val="single" w:sz="8" w:space="0" w:color="auto"/>
            </w:tcBorders>
            <w:shd w:val="clear" w:color="000000" w:fill="FFFFFF"/>
            <w:noWrap/>
          </w:tcPr>
          <w:p w14:paraId="46B6EF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69,987 </w:t>
            </w:r>
          </w:p>
        </w:tc>
        <w:tc>
          <w:tcPr>
            <w:tcW w:w="1260" w:type="dxa"/>
            <w:tcBorders>
              <w:top w:val="nil"/>
              <w:left w:val="nil"/>
              <w:bottom w:val="single" w:sz="4" w:space="0" w:color="auto"/>
              <w:right w:val="nil"/>
            </w:tcBorders>
            <w:shd w:val="clear" w:color="000000" w:fill="FFFFFF"/>
            <w:noWrap/>
          </w:tcPr>
          <w:p w14:paraId="731DC6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 </w:t>
            </w:r>
          </w:p>
        </w:tc>
        <w:tc>
          <w:tcPr>
            <w:tcW w:w="1260" w:type="dxa"/>
            <w:tcBorders>
              <w:top w:val="nil"/>
              <w:left w:val="nil"/>
              <w:bottom w:val="single" w:sz="4" w:space="0" w:color="auto"/>
              <w:right w:val="nil"/>
            </w:tcBorders>
            <w:shd w:val="clear" w:color="000000" w:fill="FFFFFF"/>
            <w:noWrap/>
          </w:tcPr>
          <w:p w14:paraId="5860C9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54,463 </w:t>
            </w:r>
          </w:p>
        </w:tc>
        <w:tc>
          <w:tcPr>
            <w:tcW w:w="1260" w:type="dxa"/>
            <w:tcBorders>
              <w:top w:val="nil"/>
              <w:left w:val="nil"/>
              <w:bottom w:val="single" w:sz="4" w:space="0" w:color="auto"/>
              <w:right w:val="single" w:sz="8" w:space="0" w:color="auto"/>
            </w:tcBorders>
            <w:shd w:val="clear" w:color="000000" w:fill="FFFFFF"/>
            <w:noWrap/>
          </w:tcPr>
          <w:p w14:paraId="142E0F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70,899 </w:t>
            </w:r>
          </w:p>
        </w:tc>
        <w:tc>
          <w:tcPr>
            <w:tcW w:w="2116" w:type="dxa"/>
            <w:vMerge/>
            <w:tcBorders>
              <w:left w:val="nil"/>
              <w:right w:val="single" w:sz="8" w:space="0" w:color="auto"/>
            </w:tcBorders>
            <w:shd w:val="clear" w:color="000000" w:fill="FFFFFF"/>
            <w:noWrap/>
            <w:vAlign w:val="center"/>
            <w:hideMark/>
          </w:tcPr>
          <w:p w14:paraId="46216C3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A9138BA"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D03B49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232FC8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090FEAA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 </w:t>
            </w:r>
          </w:p>
        </w:tc>
        <w:tc>
          <w:tcPr>
            <w:tcW w:w="1260" w:type="dxa"/>
            <w:tcBorders>
              <w:top w:val="nil"/>
              <w:left w:val="nil"/>
              <w:bottom w:val="single" w:sz="4" w:space="0" w:color="auto"/>
              <w:right w:val="nil"/>
            </w:tcBorders>
            <w:shd w:val="clear" w:color="000000" w:fill="FFFFFF"/>
            <w:noWrap/>
          </w:tcPr>
          <w:p w14:paraId="42A976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13,546 </w:t>
            </w:r>
          </w:p>
        </w:tc>
        <w:tc>
          <w:tcPr>
            <w:tcW w:w="1260" w:type="dxa"/>
            <w:tcBorders>
              <w:top w:val="single" w:sz="4" w:space="0" w:color="auto"/>
              <w:left w:val="nil"/>
              <w:bottom w:val="single" w:sz="4" w:space="0" w:color="000000" w:themeColor="text1"/>
              <w:right w:val="single" w:sz="8" w:space="0" w:color="auto"/>
            </w:tcBorders>
            <w:shd w:val="clear" w:color="000000" w:fill="FFFFFF"/>
            <w:noWrap/>
          </w:tcPr>
          <w:p w14:paraId="7A3821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22,330 </w:t>
            </w:r>
          </w:p>
        </w:tc>
        <w:tc>
          <w:tcPr>
            <w:tcW w:w="1260" w:type="dxa"/>
            <w:tcBorders>
              <w:top w:val="nil"/>
              <w:left w:val="nil"/>
              <w:bottom w:val="single" w:sz="4" w:space="0" w:color="auto"/>
              <w:right w:val="nil"/>
            </w:tcBorders>
            <w:shd w:val="clear" w:color="000000" w:fill="FFFFFF"/>
            <w:noWrap/>
          </w:tcPr>
          <w:p w14:paraId="565BBC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 </w:t>
            </w:r>
          </w:p>
        </w:tc>
        <w:tc>
          <w:tcPr>
            <w:tcW w:w="1260" w:type="dxa"/>
            <w:tcBorders>
              <w:top w:val="nil"/>
              <w:left w:val="nil"/>
              <w:bottom w:val="single" w:sz="4" w:space="0" w:color="auto"/>
              <w:right w:val="nil"/>
            </w:tcBorders>
            <w:shd w:val="clear" w:color="000000" w:fill="FFFFFF"/>
            <w:noWrap/>
          </w:tcPr>
          <w:p w14:paraId="1857143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13,443 </w:t>
            </w:r>
          </w:p>
        </w:tc>
        <w:tc>
          <w:tcPr>
            <w:tcW w:w="1260" w:type="dxa"/>
            <w:tcBorders>
              <w:top w:val="nil"/>
              <w:left w:val="nil"/>
              <w:bottom w:val="single" w:sz="4" w:space="0" w:color="auto"/>
              <w:right w:val="single" w:sz="8" w:space="0" w:color="auto"/>
            </w:tcBorders>
            <w:shd w:val="clear" w:color="000000" w:fill="FFFFFF"/>
            <w:noWrap/>
          </w:tcPr>
          <w:p w14:paraId="5FAFF5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24,765 </w:t>
            </w:r>
          </w:p>
        </w:tc>
        <w:tc>
          <w:tcPr>
            <w:tcW w:w="2116" w:type="dxa"/>
            <w:vMerge/>
            <w:tcBorders>
              <w:left w:val="nil"/>
              <w:right w:val="single" w:sz="8" w:space="0" w:color="auto"/>
            </w:tcBorders>
            <w:shd w:val="clear" w:color="000000" w:fill="FFFFFF"/>
            <w:noWrap/>
            <w:vAlign w:val="center"/>
            <w:hideMark/>
          </w:tcPr>
          <w:p w14:paraId="7C642FF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4C360C5"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03A062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D0B8E3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F5BB1B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 </w:t>
            </w:r>
          </w:p>
        </w:tc>
        <w:tc>
          <w:tcPr>
            <w:tcW w:w="1260" w:type="dxa"/>
            <w:tcBorders>
              <w:top w:val="nil"/>
              <w:left w:val="nil"/>
              <w:bottom w:val="single" w:sz="4" w:space="0" w:color="auto"/>
              <w:right w:val="nil"/>
            </w:tcBorders>
            <w:shd w:val="clear" w:color="000000" w:fill="FFFFFF"/>
            <w:noWrap/>
          </w:tcPr>
          <w:p w14:paraId="2BBD9C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2,719 </w:t>
            </w:r>
          </w:p>
        </w:tc>
        <w:tc>
          <w:tcPr>
            <w:tcW w:w="1260" w:type="dxa"/>
            <w:tcBorders>
              <w:top w:val="single" w:sz="4" w:space="0" w:color="000000" w:themeColor="text1"/>
              <w:left w:val="nil"/>
              <w:bottom w:val="single" w:sz="4" w:space="0" w:color="auto"/>
              <w:right w:val="single" w:sz="8" w:space="0" w:color="auto"/>
            </w:tcBorders>
            <w:shd w:val="clear" w:color="000000" w:fill="FFFFFF"/>
            <w:noWrap/>
          </w:tcPr>
          <w:p w14:paraId="242273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7,693 </w:t>
            </w:r>
          </w:p>
        </w:tc>
        <w:tc>
          <w:tcPr>
            <w:tcW w:w="1260" w:type="dxa"/>
            <w:tcBorders>
              <w:top w:val="nil"/>
              <w:left w:val="nil"/>
              <w:bottom w:val="single" w:sz="4" w:space="0" w:color="auto"/>
              <w:right w:val="nil"/>
            </w:tcBorders>
            <w:shd w:val="clear" w:color="000000" w:fill="FFFFFF"/>
            <w:noWrap/>
          </w:tcPr>
          <w:p w14:paraId="58A345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 </w:t>
            </w:r>
          </w:p>
        </w:tc>
        <w:tc>
          <w:tcPr>
            <w:tcW w:w="1260" w:type="dxa"/>
            <w:tcBorders>
              <w:top w:val="nil"/>
              <w:left w:val="nil"/>
              <w:bottom w:val="single" w:sz="4" w:space="0" w:color="auto"/>
              <w:right w:val="nil"/>
            </w:tcBorders>
            <w:shd w:val="clear" w:color="000000" w:fill="FFFFFF"/>
            <w:noWrap/>
          </w:tcPr>
          <w:p w14:paraId="0A9B2E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2,654 </w:t>
            </w:r>
          </w:p>
        </w:tc>
        <w:tc>
          <w:tcPr>
            <w:tcW w:w="1260" w:type="dxa"/>
            <w:tcBorders>
              <w:top w:val="nil"/>
              <w:left w:val="nil"/>
              <w:bottom w:val="single" w:sz="4" w:space="0" w:color="auto"/>
              <w:right w:val="single" w:sz="8" w:space="0" w:color="auto"/>
            </w:tcBorders>
            <w:shd w:val="clear" w:color="000000" w:fill="FFFFFF"/>
            <w:noWrap/>
          </w:tcPr>
          <w:p w14:paraId="7E50D71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7,032 </w:t>
            </w:r>
          </w:p>
        </w:tc>
        <w:tc>
          <w:tcPr>
            <w:tcW w:w="2116" w:type="dxa"/>
            <w:vMerge/>
            <w:tcBorders>
              <w:left w:val="nil"/>
              <w:right w:val="single" w:sz="8" w:space="0" w:color="auto"/>
            </w:tcBorders>
            <w:shd w:val="clear" w:color="000000" w:fill="FFFFFF"/>
            <w:noWrap/>
            <w:vAlign w:val="center"/>
            <w:hideMark/>
          </w:tcPr>
          <w:p w14:paraId="7E59C40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10D6E4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664400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EF8496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6256C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 </w:t>
            </w:r>
          </w:p>
        </w:tc>
        <w:tc>
          <w:tcPr>
            <w:tcW w:w="1260" w:type="dxa"/>
            <w:tcBorders>
              <w:top w:val="nil"/>
              <w:left w:val="nil"/>
              <w:bottom w:val="single" w:sz="4" w:space="0" w:color="auto"/>
              <w:right w:val="nil"/>
            </w:tcBorders>
            <w:shd w:val="clear" w:color="000000" w:fill="FFFFFF"/>
            <w:noWrap/>
          </w:tcPr>
          <w:p w14:paraId="64C63A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15,135 </w:t>
            </w:r>
          </w:p>
        </w:tc>
        <w:tc>
          <w:tcPr>
            <w:tcW w:w="1260" w:type="dxa"/>
            <w:tcBorders>
              <w:top w:val="nil"/>
              <w:left w:val="nil"/>
              <w:bottom w:val="single" w:sz="4" w:space="0" w:color="auto"/>
              <w:right w:val="single" w:sz="8" w:space="0" w:color="auto"/>
            </w:tcBorders>
            <w:shd w:val="clear" w:color="000000" w:fill="FFFFFF"/>
            <w:noWrap/>
          </w:tcPr>
          <w:p w14:paraId="23B5A5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45,232 </w:t>
            </w:r>
          </w:p>
        </w:tc>
        <w:tc>
          <w:tcPr>
            <w:tcW w:w="1260" w:type="dxa"/>
            <w:tcBorders>
              <w:top w:val="nil"/>
              <w:left w:val="nil"/>
              <w:bottom w:val="single" w:sz="4" w:space="0" w:color="auto"/>
              <w:right w:val="nil"/>
            </w:tcBorders>
            <w:shd w:val="clear" w:color="000000" w:fill="FFFFFF"/>
            <w:noWrap/>
          </w:tcPr>
          <w:p w14:paraId="0A9D1F8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 </w:t>
            </w:r>
          </w:p>
        </w:tc>
        <w:tc>
          <w:tcPr>
            <w:tcW w:w="1260" w:type="dxa"/>
            <w:tcBorders>
              <w:top w:val="nil"/>
              <w:left w:val="nil"/>
              <w:bottom w:val="single" w:sz="4" w:space="0" w:color="auto"/>
              <w:right w:val="nil"/>
            </w:tcBorders>
            <w:shd w:val="clear" w:color="000000" w:fill="FFFFFF"/>
            <w:noWrap/>
          </w:tcPr>
          <w:p w14:paraId="48CFBA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13,755 </w:t>
            </w:r>
          </w:p>
        </w:tc>
        <w:tc>
          <w:tcPr>
            <w:tcW w:w="1260" w:type="dxa"/>
            <w:tcBorders>
              <w:top w:val="nil"/>
              <w:left w:val="nil"/>
              <w:bottom w:val="single" w:sz="4" w:space="0" w:color="auto"/>
              <w:right w:val="single" w:sz="8" w:space="0" w:color="auto"/>
            </w:tcBorders>
            <w:shd w:val="clear" w:color="000000" w:fill="FFFFFF"/>
            <w:noWrap/>
          </w:tcPr>
          <w:p w14:paraId="6437E05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20,136 </w:t>
            </w:r>
          </w:p>
        </w:tc>
        <w:tc>
          <w:tcPr>
            <w:tcW w:w="2116" w:type="dxa"/>
            <w:vMerge/>
            <w:tcBorders>
              <w:left w:val="nil"/>
              <w:right w:val="single" w:sz="8" w:space="0" w:color="auto"/>
            </w:tcBorders>
            <w:shd w:val="clear" w:color="000000" w:fill="FFFFFF"/>
            <w:noWrap/>
            <w:vAlign w:val="center"/>
            <w:hideMark/>
          </w:tcPr>
          <w:p w14:paraId="4EA5933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C303880"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3B4BCC8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65F2BFE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CB988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 </w:t>
            </w:r>
          </w:p>
        </w:tc>
        <w:tc>
          <w:tcPr>
            <w:tcW w:w="1260" w:type="dxa"/>
            <w:tcBorders>
              <w:top w:val="nil"/>
              <w:left w:val="nil"/>
              <w:bottom w:val="single" w:sz="8" w:space="0" w:color="auto"/>
              <w:right w:val="nil"/>
            </w:tcBorders>
            <w:shd w:val="clear" w:color="000000" w:fill="FFFFFF"/>
            <w:noWrap/>
          </w:tcPr>
          <w:p w14:paraId="64C569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92,389 </w:t>
            </w:r>
          </w:p>
        </w:tc>
        <w:tc>
          <w:tcPr>
            <w:tcW w:w="1260" w:type="dxa"/>
            <w:tcBorders>
              <w:top w:val="nil"/>
              <w:left w:val="nil"/>
              <w:bottom w:val="single" w:sz="8" w:space="0" w:color="auto"/>
              <w:right w:val="single" w:sz="8" w:space="0" w:color="auto"/>
            </w:tcBorders>
            <w:shd w:val="clear" w:color="000000" w:fill="FFFFFF"/>
            <w:noWrap/>
          </w:tcPr>
          <w:p w14:paraId="0470D31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98,295 </w:t>
            </w:r>
          </w:p>
        </w:tc>
        <w:tc>
          <w:tcPr>
            <w:tcW w:w="1260" w:type="dxa"/>
            <w:tcBorders>
              <w:top w:val="nil"/>
              <w:left w:val="nil"/>
              <w:bottom w:val="single" w:sz="8" w:space="0" w:color="auto"/>
              <w:right w:val="nil"/>
            </w:tcBorders>
            <w:shd w:val="clear" w:color="000000" w:fill="FFFFFF"/>
            <w:noWrap/>
          </w:tcPr>
          <w:p w14:paraId="775F289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 </w:t>
            </w:r>
          </w:p>
        </w:tc>
        <w:tc>
          <w:tcPr>
            <w:tcW w:w="1260" w:type="dxa"/>
            <w:tcBorders>
              <w:top w:val="nil"/>
              <w:left w:val="nil"/>
              <w:bottom w:val="single" w:sz="8" w:space="0" w:color="auto"/>
              <w:right w:val="nil"/>
            </w:tcBorders>
            <w:shd w:val="clear" w:color="000000" w:fill="FFFFFF"/>
            <w:noWrap/>
          </w:tcPr>
          <w:p w14:paraId="18A61A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90,543 </w:t>
            </w:r>
          </w:p>
        </w:tc>
        <w:tc>
          <w:tcPr>
            <w:tcW w:w="1260" w:type="dxa"/>
            <w:tcBorders>
              <w:top w:val="nil"/>
              <w:left w:val="nil"/>
              <w:bottom w:val="single" w:sz="8" w:space="0" w:color="auto"/>
              <w:right w:val="single" w:sz="8" w:space="0" w:color="auto"/>
            </w:tcBorders>
            <w:shd w:val="clear" w:color="000000" w:fill="FFFFFF"/>
            <w:noWrap/>
          </w:tcPr>
          <w:p w14:paraId="375855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93,813 </w:t>
            </w:r>
          </w:p>
        </w:tc>
        <w:tc>
          <w:tcPr>
            <w:tcW w:w="2116" w:type="dxa"/>
            <w:vMerge/>
            <w:tcBorders>
              <w:left w:val="nil"/>
              <w:bottom w:val="single" w:sz="8" w:space="0" w:color="auto"/>
              <w:right w:val="single" w:sz="8" w:space="0" w:color="auto"/>
            </w:tcBorders>
            <w:shd w:val="clear" w:color="000000" w:fill="FFFFFF"/>
            <w:noWrap/>
            <w:vAlign w:val="center"/>
            <w:hideMark/>
          </w:tcPr>
          <w:p w14:paraId="52CB4C0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89E8E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0F47ACA"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7E176D9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63D56F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 </w:t>
            </w:r>
          </w:p>
        </w:tc>
        <w:tc>
          <w:tcPr>
            <w:tcW w:w="1260" w:type="dxa"/>
            <w:tcBorders>
              <w:top w:val="nil"/>
              <w:left w:val="nil"/>
              <w:bottom w:val="single" w:sz="4" w:space="0" w:color="auto"/>
              <w:right w:val="nil"/>
            </w:tcBorders>
            <w:shd w:val="clear" w:color="000000" w:fill="FFFFFF"/>
            <w:noWrap/>
          </w:tcPr>
          <w:p w14:paraId="0E26AC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57,019 </w:t>
            </w:r>
          </w:p>
        </w:tc>
        <w:tc>
          <w:tcPr>
            <w:tcW w:w="1260" w:type="dxa"/>
            <w:tcBorders>
              <w:top w:val="nil"/>
              <w:left w:val="nil"/>
              <w:bottom w:val="single" w:sz="4" w:space="0" w:color="auto"/>
              <w:right w:val="single" w:sz="8" w:space="0" w:color="auto"/>
            </w:tcBorders>
            <w:shd w:val="clear" w:color="000000" w:fill="FFFFFF"/>
            <w:noWrap/>
          </w:tcPr>
          <w:p w14:paraId="7CC2EFF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57,276 </w:t>
            </w:r>
          </w:p>
        </w:tc>
        <w:tc>
          <w:tcPr>
            <w:tcW w:w="1260" w:type="dxa"/>
            <w:tcBorders>
              <w:top w:val="nil"/>
              <w:left w:val="nil"/>
              <w:bottom w:val="single" w:sz="4" w:space="0" w:color="auto"/>
              <w:right w:val="nil"/>
            </w:tcBorders>
            <w:shd w:val="clear" w:color="000000" w:fill="FFFFFF"/>
            <w:noWrap/>
          </w:tcPr>
          <w:p w14:paraId="5D7D4B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182 </w:t>
            </w:r>
          </w:p>
        </w:tc>
        <w:tc>
          <w:tcPr>
            <w:tcW w:w="1260" w:type="dxa"/>
            <w:tcBorders>
              <w:top w:val="nil"/>
              <w:left w:val="nil"/>
              <w:bottom w:val="single" w:sz="4" w:space="0" w:color="auto"/>
              <w:right w:val="nil"/>
            </w:tcBorders>
            <w:shd w:val="clear" w:color="000000" w:fill="FFFFFF"/>
            <w:noWrap/>
          </w:tcPr>
          <w:p w14:paraId="2AC7175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89,628 </w:t>
            </w:r>
          </w:p>
        </w:tc>
        <w:tc>
          <w:tcPr>
            <w:tcW w:w="1260" w:type="dxa"/>
            <w:tcBorders>
              <w:top w:val="nil"/>
              <w:left w:val="nil"/>
              <w:bottom w:val="single" w:sz="4" w:space="0" w:color="auto"/>
              <w:right w:val="single" w:sz="8" w:space="0" w:color="auto"/>
            </w:tcBorders>
            <w:shd w:val="clear" w:color="000000" w:fill="FFFFFF"/>
            <w:noWrap/>
          </w:tcPr>
          <w:p w14:paraId="32D73F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114,163 </w:t>
            </w:r>
          </w:p>
        </w:tc>
        <w:tc>
          <w:tcPr>
            <w:tcW w:w="2116" w:type="dxa"/>
            <w:vMerge w:val="restart"/>
            <w:tcBorders>
              <w:top w:val="nil"/>
              <w:left w:val="nil"/>
              <w:right w:val="single" w:sz="8" w:space="0" w:color="auto"/>
            </w:tcBorders>
            <w:shd w:val="clear" w:color="000000" w:fill="FFFFFF"/>
            <w:noWrap/>
            <w:vAlign w:val="center"/>
            <w:hideMark/>
          </w:tcPr>
          <w:p w14:paraId="06A30BA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8034B2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167F60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C5768D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005D5C8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8B303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05E0A7E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3B9284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14A7AC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615579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 </w:t>
            </w:r>
          </w:p>
        </w:tc>
        <w:tc>
          <w:tcPr>
            <w:tcW w:w="1260" w:type="dxa"/>
            <w:tcBorders>
              <w:top w:val="nil"/>
              <w:left w:val="nil"/>
              <w:bottom w:val="single" w:sz="4" w:space="0" w:color="auto"/>
              <w:right w:val="nil"/>
            </w:tcBorders>
            <w:shd w:val="clear" w:color="000000" w:fill="FFFFFF"/>
            <w:noWrap/>
          </w:tcPr>
          <w:p w14:paraId="27161B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43,273 </w:t>
            </w:r>
          </w:p>
        </w:tc>
        <w:tc>
          <w:tcPr>
            <w:tcW w:w="1260" w:type="dxa"/>
            <w:tcBorders>
              <w:top w:val="nil"/>
              <w:left w:val="nil"/>
              <w:bottom w:val="single" w:sz="4" w:space="0" w:color="auto"/>
              <w:right w:val="single" w:sz="8" w:space="0" w:color="auto"/>
            </w:tcBorders>
            <w:shd w:val="clear" w:color="000000" w:fill="FFFFFF"/>
            <w:noWrap/>
          </w:tcPr>
          <w:p w14:paraId="163060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52,352 </w:t>
            </w:r>
          </w:p>
        </w:tc>
        <w:tc>
          <w:tcPr>
            <w:tcW w:w="1260" w:type="dxa"/>
            <w:tcBorders>
              <w:top w:val="nil"/>
              <w:left w:val="nil"/>
              <w:bottom w:val="single" w:sz="4" w:space="0" w:color="auto"/>
              <w:right w:val="nil"/>
            </w:tcBorders>
            <w:shd w:val="clear" w:color="000000" w:fill="FFFFFF"/>
            <w:noWrap/>
          </w:tcPr>
          <w:p w14:paraId="58E12F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182 </w:t>
            </w:r>
          </w:p>
        </w:tc>
        <w:tc>
          <w:tcPr>
            <w:tcW w:w="1260" w:type="dxa"/>
            <w:tcBorders>
              <w:top w:val="nil"/>
              <w:left w:val="nil"/>
              <w:bottom w:val="single" w:sz="4" w:space="0" w:color="auto"/>
              <w:right w:val="nil"/>
            </w:tcBorders>
            <w:shd w:val="clear" w:color="000000" w:fill="FFFFFF"/>
            <w:noWrap/>
          </w:tcPr>
          <w:p w14:paraId="51DCDA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63,349 </w:t>
            </w:r>
          </w:p>
        </w:tc>
        <w:tc>
          <w:tcPr>
            <w:tcW w:w="1260" w:type="dxa"/>
            <w:tcBorders>
              <w:top w:val="nil"/>
              <w:left w:val="nil"/>
              <w:bottom w:val="single" w:sz="4" w:space="0" w:color="auto"/>
              <w:right w:val="single" w:sz="8" w:space="0" w:color="auto"/>
            </w:tcBorders>
            <w:shd w:val="clear" w:color="000000" w:fill="FFFFFF"/>
            <w:noWrap/>
          </w:tcPr>
          <w:p w14:paraId="20B156D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94,952 </w:t>
            </w:r>
          </w:p>
        </w:tc>
        <w:tc>
          <w:tcPr>
            <w:tcW w:w="2116" w:type="dxa"/>
            <w:vMerge/>
            <w:tcBorders>
              <w:left w:val="nil"/>
              <w:right w:val="single" w:sz="8" w:space="0" w:color="auto"/>
            </w:tcBorders>
            <w:shd w:val="clear" w:color="000000" w:fill="FFFFFF"/>
            <w:noWrap/>
            <w:vAlign w:val="center"/>
            <w:hideMark/>
          </w:tcPr>
          <w:p w14:paraId="4E5DF72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F99EAB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69737D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2461FE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1742B0D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 </w:t>
            </w:r>
          </w:p>
        </w:tc>
        <w:tc>
          <w:tcPr>
            <w:tcW w:w="1260" w:type="dxa"/>
            <w:tcBorders>
              <w:top w:val="nil"/>
              <w:left w:val="nil"/>
              <w:bottom w:val="single" w:sz="4" w:space="0" w:color="auto"/>
              <w:right w:val="nil"/>
            </w:tcBorders>
            <w:shd w:val="clear" w:color="000000" w:fill="FFFFFF"/>
            <w:noWrap/>
          </w:tcPr>
          <w:p w14:paraId="748807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9,214 </w:t>
            </w:r>
          </w:p>
        </w:tc>
        <w:tc>
          <w:tcPr>
            <w:tcW w:w="1260" w:type="dxa"/>
            <w:tcBorders>
              <w:top w:val="nil"/>
              <w:left w:val="nil"/>
              <w:bottom w:val="single" w:sz="4" w:space="0" w:color="auto"/>
              <w:right w:val="single" w:sz="8" w:space="0" w:color="auto"/>
            </w:tcBorders>
            <w:shd w:val="clear" w:color="000000" w:fill="FFFFFF"/>
            <w:noWrap/>
          </w:tcPr>
          <w:p w14:paraId="2189CF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15,634 </w:t>
            </w:r>
          </w:p>
        </w:tc>
        <w:tc>
          <w:tcPr>
            <w:tcW w:w="1260" w:type="dxa"/>
            <w:tcBorders>
              <w:top w:val="nil"/>
              <w:left w:val="nil"/>
              <w:bottom w:val="single" w:sz="4" w:space="0" w:color="auto"/>
              <w:right w:val="nil"/>
            </w:tcBorders>
            <w:shd w:val="clear" w:color="000000" w:fill="FFFFFF"/>
            <w:noWrap/>
          </w:tcPr>
          <w:p w14:paraId="3EEF16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182 </w:t>
            </w:r>
          </w:p>
        </w:tc>
        <w:tc>
          <w:tcPr>
            <w:tcW w:w="1260" w:type="dxa"/>
            <w:tcBorders>
              <w:top w:val="nil"/>
              <w:left w:val="nil"/>
              <w:bottom w:val="single" w:sz="4" w:space="0" w:color="auto"/>
              <w:right w:val="nil"/>
            </w:tcBorders>
            <w:shd w:val="clear" w:color="000000" w:fill="FFFFFF"/>
            <w:noWrap/>
          </w:tcPr>
          <w:p w14:paraId="7546A83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13,492 </w:t>
            </w:r>
          </w:p>
        </w:tc>
        <w:tc>
          <w:tcPr>
            <w:tcW w:w="1260" w:type="dxa"/>
            <w:tcBorders>
              <w:top w:val="nil"/>
              <w:left w:val="nil"/>
              <w:bottom w:val="single" w:sz="4" w:space="0" w:color="auto"/>
              <w:right w:val="single" w:sz="8" w:space="0" w:color="auto"/>
            </w:tcBorders>
            <w:shd w:val="clear" w:color="000000" w:fill="FFFFFF"/>
            <w:noWrap/>
          </w:tcPr>
          <w:p w14:paraId="32B13C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22,693 </w:t>
            </w:r>
          </w:p>
        </w:tc>
        <w:tc>
          <w:tcPr>
            <w:tcW w:w="2116" w:type="dxa"/>
            <w:vMerge/>
            <w:tcBorders>
              <w:left w:val="nil"/>
              <w:right w:val="single" w:sz="8" w:space="0" w:color="auto"/>
            </w:tcBorders>
            <w:shd w:val="clear" w:color="000000" w:fill="FFFFFF"/>
            <w:noWrap/>
            <w:vAlign w:val="center"/>
            <w:hideMark/>
          </w:tcPr>
          <w:p w14:paraId="5478211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D3FF9A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ECE17E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378570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AAEA9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 </w:t>
            </w:r>
          </w:p>
        </w:tc>
        <w:tc>
          <w:tcPr>
            <w:tcW w:w="1260" w:type="dxa"/>
            <w:tcBorders>
              <w:top w:val="nil"/>
              <w:left w:val="nil"/>
              <w:bottom w:val="single" w:sz="4" w:space="0" w:color="auto"/>
              <w:right w:val="nil"/>
            </w:tcBorders>
            <w:shd w:val="clear" w:color="000000" w:fill="FFFFFF"/>
            <w:noWrap/>
          </w:tcPr>
          <w:p w14:paraId="49B852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1,680 </w:t>
            </w:r>
          </w:p>
        </w:tc>
        <w:tc>
          <w:tcPr>
            <w:tcW w:w="1260" w:type="dxa"/>
            <w:tcBorders>
              <w:top w:val="nil"/>
              <w:left w:val="nil"/>
              <w:bottom w:val="single" w:sz="4" w:space="0" w:color="auto"/>
              <w:right w:val="single" w:sz="8" w:space="0" w:color="auto"/>
            </w:tcBorders>
            <w:shd w:val="clear" w:color="000000" w:fill="FFFFFF"/>
            <w:noWrap/>
          </w:tcPr>
          <w:p w14:paraId="3F39BF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4,314 </w:t>
            </w:r>
          </w:p>
        </w:tc>
        <w:tc>
          <w:tcPr>
            <w:tcW w:w="1260" w:type="dxa"/>
            <w:tcBorders>
              <w:top w:val="nil"/>
              <w:left w:val="nil"/>
              <w:bottom w:val="single" w:sz="4" w:space="0" w:color="auto"/>
              <w:right w:val="nil"/>
            </w:tcBorders>
            <w:shd w:val="clear" w:color="000000" w:fill="FFFFFF"/>
            <w:noWrap/>
          </w:tcPr>
          <w:p w14:paraId="2566B5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182 </w:t>
            </w:r>
          </w:p>
        </w:tc>
        <w:tc>
          <w:tcPr>
            <w:tcW w:w="1260" w:type="dxa"/>
            <w:tcBorders>
              <w:top w:val="nil"/>
              <w:left w:val="nil"/>
              <w:bottom w:val="single" w:sz="4" w:space="0" w:color="auto"/>
              <w:right w:val="nil"/>
            </w:tcBorders>
            <w:shd w:val="clear" w:color="000000" w:fill="FFFFFF"/>
            <w:noWrap/>
          </w:tcPr>
          <w:p w14:paraId="704424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2,637 </w:t>
            </w:r>
          </w:p>
        </w:tc>
        <w:tc>
          <w:tcPr>
            <w:tcW w:w="1260" w:type="dxa"/>
            <w:tcBorders>
              <w:top w:val="nil"/>
              <w:left w:val="nil"/>
              <w:bottom w:val="single" w:sz="4" w:space="0" w:color="auto"/>
              <w:right w:val="single" w:sz="8" w:space="0" w:color="auto"/>
            </w:tcBorders>
            <w:shd w:val="clear" w:color="000000" w:fill="FFFFFF"/>
            <w:noWrap/>
          </w:tcPr>
          <w:p w14:paraId="013FE5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6,163 </w:t>
            </w:r>
          </w:p>
        </w:tc>
        <w:tc>
          <w:tcPr>
            <w:tcW w:w="2116" w:type="dxa"/>
            <w:vMerge/>
            <w:tcBorders>
              <w:left w:val="nil"/>
              <w:right w:val="single" w:sz="8" w:space="0" w:color="auto"/>
            </w:tcBorders>
            <w:shd w:val="clear" w:color="000000" w:fill="FFFFFF"/>
            <w:noWrap/>
            <w:vAlign w:val="center"/>
            <w:hideMark/>
          </w:tcPr>
          <w:p w14:paraId="0B47D19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748E27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A5852D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96DFC6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7B7A065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 </w:t>
            </w:r>
          </w:p>
        </w:tc>
        <w:tc>
          <w:tcPr>
            <w:tcW w:w="1260" w:type="dxa"/>
            <w:tcBorders>
              <w:top w:val="nil"/>
              <w:left w:val="nil"/>
              <w:bottom w:val="single" w:sz="4" w:space="0" w:color="auto"/>
              <w:right w:val="nil"/>
            </w:tcBorders>
            <w:shd w:val="clear" w:color="000000" w:fill="FFFFFF"/>
            <w:noWrap/>
          </w:tcPr>
          <w:p w14:paraId="1353080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11,562 </w:t>
            </w:r>
          </w:p>
        </w:tc>
        <w:tc>
          <w:tcPr>
            <w:tcW w:w="1260" w:type="dxa"/>
            <w:tcBorders>
              <w:top w:val="nil"/>
              <w:left w:val="nil"/>
              <w:bottom w:val="single" w:sz="4" w:space="0" w:color="auto"/>
              <w:right w:val="single" w:sz="8" w:space="0" w:color="auto"/>
            </w:tcBorders>
            <w:shd w:val="clear" w:color="000000" w:fill="FFFFFF"/>
            <w:noWrap/>
          </w:tcPr>
          <w:p w14:paraId="73680A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30,763 </w:t>
            </w:r>
          </w:p>
        </w:tc>
        <w:tc>
          <w:tcPr>
            <w:tcW w:w="1260" w:type="dxa"/>
            <w:tcBorders>
              <w:top w:val="nil"/>
              <w:left w:val="nil"/>
              <w:bottom w:val="single" w:sz="4" w:space="0" w:color="auto"/>
              <w:right w:val="nil"/>
            </w:tcBorders>
            <w:shd w:val="clear" w:color="000000" w:fill="FFFFFF"/>
            <w:noWrap/>
          </w:tcPr>
          <w:p w14:paraId="7966AF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182 </w:t>
            </w:r>
          </w:p>
        </w:tc>
        <w:tc>
          <w:tcPr>
            <w:tcW w:w="1260" w:type="dxa"/>
            <w:tcBorders>
              <w:top w:val="nil"/>
              <w:left w:val="nil"/>
              <w:bottom w:val="single" w:sz="4" w:space="0" w:color="auto"/>
              <w:right w:val="nil"/>
            </w:tcBorders>
            <w:shd w:val="clear" w:color="000000" w:fill="FFFFFF"/>
            <w:noWrap/>
          </w:tcPr>
          <w:p w14:paraId="7369AE2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16,640 </w:t>
            </w:r>
          </w:p>
        </w:tc>
        <w:tc>
          <w:tcPr>
            <w:tcW w:w="1260" w:type="dxa"/>
            <w:tcBorders>
              <w:top w:val="nil"/>
              <w:left w:val="nil"/>
              <w:bottom w:val="single" w:sz="4" w:space="0" w:color="auto"/>
              <w:right w:val="single" w:sz="8" w:space="0" w:color="auto"/>
            </w:tcBorders>
            <w:shd w:val="clear" w:color="000000" w:fill="FFFFFF"/>
            <w:noWrap/>
          </w:tcPr>
          <w:p w14:paraId="384A16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36,703 </w:t>
            </w:r>
          </w:p>
        </w:tc>
        <w:tc>
          <w:tcPr>
            <w:tcW w:w="2116" w:type="dxa"/>
            <w:vMerge/>
            <w:tcBorders>
              <w:left w:val="nil"/>
              <w:right w:val="single" w:sz="8" w:space="0" w:color="auto"/>
            </w:tcBorders>
            <w:shd w:val="clear" w:color="000000" w:fill="FFFFFF"/>
            <w:noWrap/>
            <w:vAlign w:val="center"/>
            <w:hideMark/>
          </w:tcPr>
          <w:p w14:paraId="0D42D09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6D18F92"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22485C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6E2D3D5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89744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 </w:t>
            </w:r>
          </w:p>
        </w:tc>
        <w:tc>
          <w:tcPr>
            <w:tcW w:w="1260" w:type="dxa"/>
            <w:tcBorders>
              <w:top w:val="nil"/>
              <w:left w:val="nil"/>
              <w:bottom w:val="single" w:sz="8" w:space="0" w:color="auto"/>
              <w:right w:val="nil"/>
            </w:tcBorders>
            <w:shd w:val="clear" w:color="000000" w:fill="FFFFFF"/>
            <w:noWrap/>
          </w:tcPr>
          <w:p w14:paraId="3E1FE2F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68,581 </w:t>
            </w:r>
          </w:p>
        </w:tc>
        <w:tc>
          <w:tcPr>
            <w:tcW w:w="1260" w:type="dxa"/>
            <w:tcBorders>
              <w:top w:val="nil"/>
              <w:left w:val="nil"/>
              <w:bottom w:val="single" w:sz="8" w:space="0" w:color="auto"/>
              <w:right w:val="single" w:sz="8" w:space="0" w:color="auto"/>
            </w:tcBorders>
            <w:shd w:val="clear" w:color="000000" w:fill="FFFFFF"/>
            <w:noWrap/>
          </w:tcPr>
          <w:p w14:paraId="68521AE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62,563 </w:t>
            </w:r>
          </w:p>
        </w:tc>
        <w:tc>
          <w:tcPr>
            <w:tcW w:w="1260" w:type="dxa"/>
            <w:tcBorders>
              <w:top w:val="nil"/>
              <w:left w:val="nil"/>
              <w:bottom w:val="single" w:sz="8" w:space="0" w:color="auto"/>
              <w:right w:val="nil"/>
            </w:tcBorders>
            <w:shd w:val="clear" w:color="000000" w:fill="FFFFFF"/>
            <w:noWrap/>
          </w:tcPr>
          <w:p w14:paraId="30DF0A9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182 </w:t>
            </w:r>
          </w:p>
        </w:tc>
        <w:tc>
          <w:tcPr>
            <w:tcW w:w="1260" w:type="dxa"/>
            <w:tcBorders>
              <w:top w:val="nil"/>
              <w:left w:val="nil"/>
              <w:bottom w:val="single" w:sz="8" w:space="0" w:color="auto"/>
              <w:right w:val="nil"/>
            </w:tcBorders>
            <w:shd w:val="clear" w:color="000000" w:fill="FFFFFF"/>
            <w:noWrap/>
          </w:tcPr>
          <w:p w14:paraId="77A590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106,268 </w:t>
            </w:r>
          </w:p>
        </w:tc>
        <w:tc>
          <w:tcPr>
            <w:tcW w:w="1260" w:type="dxa"/>
            <w:tcBorders>
              <w:top w:val="nil"/>
              <w:left w:val="nil"/>
              <w:bottom w:val="single" w:sz="8" w:space="0" w:color="auto"/>
              <w:right w:val="single" w:sz="8" w:space="0" w:color="auto"/>
            </w:tcBorders>
            <w:shd w:val="clear" w:color="000000" w:fill="FFFFFF"/>
            <w:noWrap/>
          </w:tcPr>
          <w:p w14:paraId="25A57C4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124,992 </w:t>
            </w:r>
          </w:p>
        </w:tc>
        <w:tc>
          <w:tcPr>
            <w:tcW w:w="2116" w:type="dxa"/>
            <w:vMerge/>
            <w:tcBorders>
              <w:left w:val="nil"/>
              <w:bottom w:val="single" w:sz="8" w:space="0" w:color="auto"/>
              <w:right w:val="single" w:sz="8" w:space="0" w:color="auto"/>
            </w:tcBorders>
            <w:shd w:val="clear" w:color="000000" w:fill="FFFFFF"/>
            <w:noWrap/>
            <w:vAlign w:val="center"/>
            <w:hideMark/>
          </w:tcPr>
          <w:p w14:paraId="589E954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7E37D7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07DB88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321C900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0CCEEC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 </w:t>
            </w:r>
          </w:p>
        </w:tc>
        <w:tc>
          <w:tcPr>
            <w:tcW w:w="1260" w:type="dxa"/>
            <w:tcBorders>
              <w:top w:val="nil"/>
              <w:left w:val="nil"/>
              <w:bottom w:val="single" w:sz="4" w:space="0" w:color="auto"/>
              <w:right w:val="nil"/>
            </w:tcBorders>
            <w:shd w:val="clear" w:color="000000" w:fill="FFFFFF"/>
            <w:noWrap/>
          </w:tcPr>
          <w:p w14:paraId="7940E5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88,052 </w:t>
            </w:r>
          </w:p>
        </w:tc>
        <w:tc>
          <w:tcPr>
            <w:tcW w:w="1260" w:type="dxa"/>
            <w:tcBorders>
              <w:top w:val="nil"/>
              <w:left w:val="nil"/>
              <w:bottom w:val="single" w:sz="4" w:space="0" w:color="auto"/>
              <w:right w:val="single" w:sz="8" w:space="0" w:color="auto"/>
            </w:tcBorders>
            <w:shd w:val="clear" w:color="000000" w:fill="FFFFFF"/>
            <w:noWrap/>
          </w:tcPr>
          <w:p w14:paraId="49BC40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103,016 </w:t>
            </w:r>
          </w:p>
        </w:tc>
        <w:tc>
          <w:tcPr>
            <w:tcW w:w="1260" w:type="dxa"/>
            <w:tcBorders>
              <w:top w:val="nil"/>
              <w:left w:val="nil"/>
              <w:bottom w:val="single" w:sz="4" w:space="0" w:color="auto"/>
              <w:right w:val="nil"/>
            </w:tcBorders>
            <w:shd w:val="clear" w:color="000000" w:fill="FFFFFF"/>
            <w:noWrap/>
          </w:tcPr>
          <w:p w14:paraId="560E471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 </w:t>
            </w:r>
          </w:p>
        </w:tc>
        <w:tc>
          <w:tcPr>
            <w:tcW w:w="1260" w:type="dxa"/>
            <w:tcBorders>
              <w:top w:val="nil"/>
              <w:left w:val="nil"/>
              <w:bottom w:val="single" w:sz="4" w:space="0" w:color="auto"/>
              <w:right w:val="nil"/>
            </w:tcBorders>
            <w:shd w:val="clear" w:color="000000" w:fill="FFFFFF"/>
            <w:noWrap/>
          </w:tcPr>
          <w:p w14:paraId="7CCA49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103,794 </w:t>
            </w:r>
          </w:p>
        </w:tc>
        <w:tc>
          <w:tcPr>
            <w:tcW w:w="1260" w:type="dxa"/>
            <w:tcBorders>
              <w:top w:val="nil"/>
              <w:left w:val="nil"/>
              <w:bottom w:val="single" w:sz="4" w:space="0" w:color="auto"/>
              <w:right w:val="single" w:sz="8" w:space="0" w:color="auto"/>
            </w:tcBorders>
            <w:shd w:val="clear" w:color="000000" w:fill="FFFFFF"/>
            <w:noWrap/>
          </w:tcPr>
          <w:p w14:paraId="776034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133,981 </w:t>
            </w:r>
          </w:p>
        </w:tc>
        <w:tc>
          <w:tcPr>
            <w:tcW w:w="2116" w:type="dxa"/>
            <w:vMerge w:val="restart"/>
            <w:tcBorders>
              <w:top w:val="nil"/>
              <w:left w:val="nil"/>
              <w:right w:val="single" w:sz="8" w:space="0" w:color="auto"/>
            </w:tcBorders>
            <w:shd w:val="clear" w:color="000000" w:fill="FFFFFF"/>
            <w:noWrap/>
            <w:vAlign w:val="center"/>
            <w:hideMark/>
          </w:tcPr>
          <w:p w14:paraId="40D7BE7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FB3F65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5FF1AA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6AEAD2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36363A6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96BCEA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12D2F67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D51ED5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B0A0C2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6B80F1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 </w:t>
            </w:r>
          </w:p>
        </w:tc>
        <w:tc>
          <w:tcPr>
            <w:tcW w:w="1260" w:type="dxa"/>
            <w:tcBorders>
              <w:top w:val="nil"/>
              <w:left w:val="nil"/>
              <w:bottom w:val="single" w:sz="4" w:space="0" w:color="auto"/>
              <w:right w:val="nil"/>
            </w:tcBorders>
            <w:shd w:val="clear" w:color="000000" w:fill="FFFFFF"/>
            <w:noWrap/>
          </w:tcPr>
          <w:p w14:paraId="4CCA65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53,422 </w:t>
            </w:r>
          </w:p>
        </w:tc>
        <w:tc>
          <w:tcPr>
            <w:tcW w:w="1260" w:type="dxa"/>
            <w:tcBorders>
              <w:top w:val="nil"/>
              <w:left w:val="nil"/>
              <w:bottom w:val="single" w:sz="4" w:space="0" w:color="auto"/>
              <w:right w:val="single" w:sz="8" w:space="0" w:color="auto"/>
            </w:tcBorders>
            <w:shd w:val="clear" w:color="000000" w:fill="FFFFFF"/>
            <w:noWrap/>
          </w:tcPr>
          <w:p w14:paraId="0B927F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68,854 </w:t>
            </w:r>
          </w:p>
        </w:tc>
        <w:tc>
          <w:tcPr>
            <w:tcW w:w="1260" w:type="dxa"/>
            <w:tcBorders>
              <w:top w:val="nil"/>
              <w:left w:val="nil"/>
              <w:bottom w:val="single" w:sz="4" w:space="0" w:color="auto"/>
              <w:right w:val="nil"/>
            </w:tcBorders>
            <w:shd w:val="clear" w:color="000000" w:fill="FFFFFF"/>
            <w:noWrap/>
          </w:tcPr>
          <w:p w14:paraId="0E3445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 </w:t>
            </w:r>
          </w:p>
        </w:tc>
        <w:tc>
          <w:tcPr>
            <w:tcW w:w="1260" w:type="dxa"/>
            <w:tcBorders>
              <w:top w:val="nil"/>
              <w:left w:val="nil"/>
              <w:bottom w:val="single" w:sz="4" w:space="0" w:color="auto"/>
              <w:right w:val="nil"/>
            </w:tcBorders>
            <w:shd w:val="clear" w:color="000000" w:fill="FFFFFF"/>
            <w:noWrap/>
          </w:tcPr>
          <w:p w14:paraId="065739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66,403 </w:t>
            </w:r>
          </w:p>
        </w:tc>
        <w:tc>
          <w:tcPr>
            <w:tcW w:w="1260" w:type="dxa"/>
            <w:tcBorders>
              <w:top w:val="nil"/>
              <w:left w:val="nil"/>
              <w:bottom w:val="single" w:sz="4" w:space="0" w:color="auto"/>
              <w:right w:val="single" w:sz="8" w:space="0" w:color="auto"/>
            </w:tcBorders>
            <w:shd w:val="clear" w:color="000000" w:fill="FFFFFF"/>
            <w:noWrap/>
          </w:tcPr>
          <w:p w14:paraId="5B4920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99,132 </w:t>
            </w:r>
          </w:p>
        </w:tc>
        <w:tc>
          <w:tcPr>
            <w:tcW w:w="2116" w:type="dxa"/>
            <w:vMerge/>
            <w:tcBorders>
              <w:left w:val="nil"/>
              <w:right w:val="single" w:sz="8" w:space="0" w:color="auto"/>
            </w:tcBorders>
            <w:shd w:val="clear" w:color="000000" w:fill="FFFFFF"/>
            <w:noWrap/>
            <w:vAlign w:val="center"/>
            <w:hideMark/>
          </w:tcPr>
          <w:p w14:paraId="1F5ECC5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03B93D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246BFB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F3508E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0A3355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 </w:t>
            </w:r>
          </w:p>
        </w:tc>
        <w:tc>
          <w:tcPr>
            <w:tcW w:w="1260" w:type="dxa"/>
            <w:tcBorders>
              <w:top w:val="nil"/>
              <w:left w:val="nil"/>
              <w:bottom w:val="single" w:sz="4" w:space="0" w:color="auto"/>
              <w:right w:val="nil"/>
            </w:tcBorders>
            <w:shd w:val="clear" w:color="000000" w:fill="FFFFFF"/>
            <w:noWrap/>
          </w:tcPr>
          <w:p w14:paraId="304270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12,669 </w:t>
            </w:r>
          </w:p>
        </w:tc>
        <w:tc>
          <w:tcPr>
            <w:tcW w:w="1260" w:type="dxa"/>
            <w:tcBorders>
              <w:top w:val="nil"/>
              <w:left w:val="nil"/>
              <w:bottom w:val="single" w:sz="4" w:space="0" w:color="auto"/>
              <w:right w:val="single" w:sz="8" w:space="0" w:color="auto"/>
            </w:tcBorders>
            <w:shd w:val="clear" w:color="000000" w:fill="FFFFFF"/>
            <w:noWrap/>
          </w:tcPr>
          <w:p w14:paraId="7FDCD8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27,175 </w:t>
            </w:r>
          </w:p>
        </w:tc>
        <w:tc>
          <w:tcPr>
            <w:tcW w:w="1260" w:type="dxa"/>
            <w:tcBorders>
              <w:top w:val="nil"/>
              <w:left w:val="nil"/>
              <w:bottom w:val="single" w:sz="4" w:space="0" w:color="auto"/>
              <w:right w:val="nil"/>
            </w:tcBorders>
            <w:shd w:val="clear" w:color="000000" w:fill="FFFFFF"/>
            <w:noWrap/>
          </w:tcPr>
          <w:p w14:paraId="565A579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 </w:t>
            </w:r>
          </w:p>
        </w:tc>
        <w:tc>
          <w:tcPr>
            <w:tcW w:w="1260" w:type="dxa"/>
            <w:tcBorders>
              <w:top w:val="nil"/>
              <w:left w:val="nil"/>
              <w:bottom w:val="single" w:sz="4" w:space="0" w:color="auto"/>
              <w:right w:val="nil"/>
            </w:tcBorders>
            <w:shd w:val="clear" w:color="000000" w:fill="FFFFFF"/>
            <w:noWrap/>
          </w:tcPr>
          <w:p w14:paraId="62E05F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18,090 </w:t>
            </w:r>
          </w:p>
        </w:tc>
        <w:tc>
          <w:tcPr>
            <w:tcW w:w="1260" w:type="dxa"/>
            <w:tcBorders>
              <w:top w:val="nil"/>
              <w:left w:val="nil"/>
              <w:bottom w:val="single" w:sz="4" w:space="0" w:color="auto"/>
              <w:right w:val="single" w:sz="8" w:space="0" w:color="auto"/>
            </w:tcBorders>
            <w:shd w:val="clear" w:color="000000" w:fill="FFFFFF"/>
            <w:noWrap/>
          </w:tcPr>
          <w:p w14:paraId="54B226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32,856 </w:t>
            </w:r>
          </w:p>
        </w:tc>
        <w:tc>
          <w:tcPr>
            <w:tcW w:w="2116" w:type="dxa"/>
            <w:vMerge/>
            <w:tcBorders>
              <w:left w:val="nil"/>
              <w:right w:val="single" w:sz="8" w:space="0" w:color="auto"/>
            </w:tcBorders>
            <w:shd w:val="clear" w:color="000000" w:fill="FFFFFF"/>
            <w:noWrap/>
            <w:vAlign w:val="center"/>
            <w:hideMark/>
          </w:tcPr>
          <w:p w14:paraId="517E2AC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697E6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8A39BD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79F316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3136CD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 </w:t>
            </w:r>
          </w:p>
        </w:tc>
        <w:tc>
          <w:tcPr>
            <w:tcW w:w="1260" w:type="dxa"/>
            <w:tcBorders>
              <w:top w:val="nil"/>
              <w:left w:val="nil"/>
              <w:bottom w:val="single" w:sz="4" w:space="0" w:color="auto"/>
              <w:right w:val="nil"/>
            </w:tcBorders>
            <w:shd w:val="clear" w:color="000000" w:fill="FFFFFF"/>
            <w:noWrap/>
          </w:tcPr>
          <w:p w14:paraId="1E8210B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814 </w:t>
            </w:r>
          </w:p>
        </w:tc>
        <w:tc>
          <w:tcPr>
            <w:tcW w:w="1260" w:type="dxa"/>
            <w:tcBorders>
              <w:top w:val="nil"/>
              <w:left w:val="nil"/>
              <w:bottom w:val="single" w:sz="4" w:space="0" w:color="auto"/>
              <w:right w:val="single" w:sz="8" w:space="0" w:color="auto"/>
            </w:tcBorders>
            <w:shd w:val="clear" w:color="000000" w:fill="FFFFFF"/>
            <w:noWrap/>
          </w:tcPr>
          <w:p w14:paraId="7EC7C46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2,469 </w:t>
            </w:r>
          </w:p>
        </w:tc>
        <w:tc>
          <w:tcPr>
            <w:tcW w:w="1260" w:type="dxa"/>
            <w:tcBorders>
              <w:top w:val="nil"/>
              <w:left w:val="nil"/>
              <w:bottom w:val="single" w:sz="4" w:space="0" w:color="auto"/>
              <w:right w:val="nil"/>
            </w:tcBorders>
            <w:shd w:val="clear" w:color="000000" w:fill="FFFFFF"/>
            <w:noWrap/>
          </w:tcPr>
          <w:p w14:paraId="50C746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 </w:t>
            </w:r>
          </w:p>
        </w:tc>
        <w:tc>
          <w:tcPr>
            <w:tcW w:w="1260" w:type="dxa"/>
            <w:tcBorders>
              <w:top w:val="nil"/>
              <w:left w:val="nil"/>
              <w:bottom w:val="single" w:sz="4" w:space="0" w:color="auto"/>
              <w:right w:val="nil"/>
            </w:tcBorders>
            <w:shd w:val="clear" w:color="000000" w:fill="FFFFFF"/>
            <w:noWrap/>
          </w:tcPr>
          <w:p w14:paraId="07F482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2,561 </w:t>
            </w:r>
          </w:p>
        </w:tc>
        <w:tc>
          <w:tcPr>
            <w:tcW w:w="1260" w:type="dxa"/>
            <w:tcBorders>
              <w:top w:val="nil"/>
              <w:left w:val="nil"/>
              <w:bottom w:val="single" w:sz="4" w:space="0" w:color="auto"/>
              <w:right w:val="single" w:sz="8" w:space="0" w:color="auto"/>
            </w:tcBorders>
            <w:shd w:val="clear" w:color="000000" w:fill="FFFFFF"/>
            <w:noWrap/>
          </w:tcPr>
          <w:p w14:paraId="4A4C2D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5,918 </w:t>
            </w:r>
          </w:p>
        </w:tc>
        <w:tc>
          <w:tcPr>
            <w:tcW w:w="2116" w:type="dxa"/>
            <w:vMerge/>
            <w:tcBorders>
              <w:left w:val="nil"/>
              <w:right w:val="single" w:sz="8" w:space="0" w:color="auto"/>
            </w:tcBorders>
            <w:shd w:val="clear" w:color="000000" w:fill="FFFFFF"/>
            <w:noWrap/>
            <w:vAlign w:val="center"/>
            <w:hideMark/>
          </w:tcPr>
          <w:p w14:paraId="6778693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E71978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72244C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8B6461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3AB9D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 </w:t>
            </w:r>
          </w:p>
        </w:tc>
        <w:tc>
          <w:tcPr>
            <w:tcW w:w="1260" w:type="dxa"/>
            <w:tcBorders>
              <w:top w:val="nil"/>
              <w:left w:val="nil"/>
              <w:bottom w:val="single" w:sz="4" w:space="0" w:color="auto"/>
              <w:right w:val="nil"/>
            </w:tcBorders>
            <w:shd w:val="clear" w:color="000000" w:fill="FFFFFF"/>
            <w:noWrap/>
          </w:tcPr>
          <w:p w14:paraId="09B794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9,782 </w:t>
            </w:r>
          </w:p>
        </w:tc>
        <w:tc>
          <w:tcPr>
            <w:tcW w:w="1260" w:type="dxa"/>
            <w:tcBorders>
              <w:top w:val="nil"/>
              <w:left w:val="nil"/>
              <w:bottom w:val="single" w:sz="4" w:space="0" w:color="auto"/>
              <w:right w:val="single" w:sz="8" w:space="0" w:color="auto"/>
            </w:tcBorders>
            <w:shd w:val="clear" w:color="000000" w:fill="FFFFFF"/>
            <w:noWrap/>
          </w:tcPr>
          <w:p w14:paraId="62B62A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24,646 </w:t>
            </w:r>
          </w:p>
        </w:tc>
        <w:tc>
          <w:tcPr>
            <w:tcW w:w="1260" w:type="dxa"/>
            <w:tcBorders>
              <w:top w:val="nil"/>
              <w:left w:val="nil"/>
              <w:bottom w:val="single" w:sz="4" w:space="0" w:color="auto"/>
              <w:right w:val="nil"/>
            </w:tcBorders>
            <w:shd w:val="clear" w:color="000000" w:fill="FFFFFF"/>
            <w:noWrap/>
          </w:tcPr>
          <w:p w14:paraId="018B5F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 </w:t>
            </w:r>
          </w:p>
        </w:tc>
        <w:tc>
          <w:tcPr>
            <w:tcW w:w="1260" w:type="dxa"/>
            <w:tcBorders>
              <w:top w:val="nil"/>
              <w:left w:val="nil"/>
              <w:bottom w:val="single" w:sz="4" w:space="0" w:color="auto"/>
              <w:right w:val="nil"/>
            </w:tcBorders>
            <w:shd w:val="clear" w:color="000000" w:fill="FFFFFF"/>
            <w:noWrap/>
          </w:tcPr>
          <w:p w14:paraId="5AEB04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14,341 </w:t>
            </w:r>
          </w:p>
        </w:tc>
        <w:tc>
          <w:tcPr>
            <w:tcW w:w="1260" w:type="dxa"/>
            <w:tcBorders>
              <w:top w:val="nil"/>
              <w:left w:val="nil"/>
              <w:bottom w:val="single" w:sz="4" w:space="0" w:color="auto"/>
              <w:right w:val="single" w:sz="8" w:space="0" w:color="auto"/>
            </w:tcBorders>
            <w:shd w:val="clear" w:color="000000" w:fill="FFFFFF"/>
            <w:noWrap/>
          </w:tcPr>
          <w:p w14:paraId="0512A5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18,580 </w:t>
            </w:r>
          </w:p>
        </w:tc>
        <w:tc>
          <w:tcPr>
            <w:tcW w:w="2116" w:type="dxa"/>
            <w:vMerge/>
            <w:tcBorders>
              <w:left w:val="nil"/>
              <w:right w:val="single" w:sz="8" w:space="0" w:color="auto"/>
            </w:tcBorders>
            <w:shd w:val="clear" w:color="000000" w:fill="FFFFFF"/>
            <w:noWrap/>
            <w:vAlign w:val="center"/>
            <w:hideMark/>
          </w:tcPr>
          <w:p w14:paraId="3767A6A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29D16A4"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6D00D9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76A5F5A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7CDF06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 </w:t>
            </w:r>
          </w:p>
        </w:tc>
        <w:tc>
          <w:tcPr>
            <w:tcW w:w="1260" w:type="dxa"/>
            <w:tcBorders>
              <w:top w:val="nil"/>
              <w:left w:val="nil"/>
              <w:bottom w:val="single" w:sz="8" w:space="0" w:color="auto"/>
              <w:right w:val="nil"/>
            </w:tcBorders>
            <w:shd w:val="clear" w:color="000000" w:fill="FFFFFF"/>
            <w:noWrap/>
          </w:tcPr>
          <w:p w14:paraId="128D10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97,834 </w:t>
            </w:r>
          </w:p>
        </w:tc>
        <w:tc>
          <w:tcPr>
            <w:tcW w:w="1260" w:type="dxa"/>
            <w:tcBorders>
              <w:top w:val="nil"/>
              <w:left w:val="nil"/>
              <w:bottom w:val="single" w:sz="8" w:space="0" w:color="auto"/>
              <w:right w:val="single" w:sz="8" w:space="0" w:color="auto"/>
            </w:tcBorders>
            <w:shd w:val="clear" w:color="000000" w:fill="FFFFFF"/>
            <w:noWrap/>
          </w:tcPr>
          <w:p w14:paraId="48B1E6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116,894 </w:t>
            </w:r>
          </w:p>
        </w:tc>
        <w:tc>
          <w:tcPr>
            <w:tcW w:w="1260" w:type="dxa"/>
            <w:tcBorders>
              <w:top w:val="nil"/>
              <w:left w:val="nil"/>
              <w:bottom w:val="single" w:sz="8" w:space="0" w:color="auto"/>
              <w:right w:val="nil"/>
            </w:tcBorders>
            <w:shd w:val="clear" w:color="000000" w:fill="FFFFFF"/>
            <w:noWrap/>
          </w:tcPr>
          <w:p w14:paraId="6BD88B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 </w:t>
            </w:r>
          </w:p>
        </w:tc>
        <w:tc>
          <w:tcPr>
            <w:tcW w:w="1260" w:type="dxa"/>
            <w:tcBorders>
              <w:top w:val="nil"/>
              <w:left w:val="nil"/>
              <w:bottom w:val="single" w:sz="8" w:space="0" w:color="auto"/>
              <w:right w:val="nil"/>
            </w:tcBorders>
            <w:shd w:val="clear" w:color="000000" w:fill="FFFFFF"/>
            <w:noWrap/>
          </w:tcPr>
          <w:p w14:paraId="6D6C224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118,135 </w:t>
            </w:r>
          </w:p>
        </w:tc>
        <w:tc>
          <w:tcPr>
            <w:tcW w:w="1260" w:type="dxa"/>
            <w:tcBorders>
              <w:top w:val="nil"/>
              <w:left w:val="nil"/>
              <w:bottom w:val="single" w:sz="8" w:space="0" w:color="auto"/>
              <w:right w:val="single" w:sz="8" w:space="0" w:color="auto"/>
            </w:tcBorders>
            <w:shd w:val="clear" w:color="000000" w:fill="FFFFFF"/>
            <w:noWrap/>
          </w:tcPr>
          <w:p w14:paraId="686B34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140,756 </w:t>
            </w:r>
          </w:p>
        </w:tc>
        <w:tc>
          <w:tcPr>
            <w:tcW w:w="2116" w:type="dxa"/>
            <w:vMerge/>
            <w:tcBorders>
              <w:left w:val="nil"/>
              <w:bottom w:val="single" w:sz="8" w:space="0" w:color="auto"/>
              <w:right w:val="single" w:sz="8" w:space="0" w:color="auto"/>
            </w:tcBorders>
            <w:shd w:val="clear" w:color="000000" w:fill="FFFFFF"/>
            <w:noWrap/>
            <w:vAlign w:val="center"/>
            <w:hideMark/>
          </w:tcPr>
          <w:p w14:paraId="73D30CC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FC6F63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F7A52D7"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72C8E3F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FDE4DC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E59A27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179,415 </w:t>
            </w:r>
          </w:p>
        </w:tc>
        <w:tc>
          <w:tcPr>
            <w:tcW w:w="1260" w:type="dxa"/>
            <w:tcBorders>
              <w:top w:val="nil"/>
              <w:left w:val="nil"/>
              <w:bottom w:val="single" w:sz="4" w:space="0" w:color="auto"/>
              <w:right w:val="single" w:sz="8" w:space="0" w:color="auto"/>
            </w:tcBorders>
            <w:shd w:val="clear" w:color="000000" w:fill="FFFFFF"/>
            <w:noWrap/>
          </w:tcPr>
          <w:p w14:paraId="3FBB19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209,905 </w:t>
            </w:r>
          </w:p>
        </w:tc>
        <w:tc>
          <w:tcPr>
            <w:tcW w:w="1260" w:type="dxa"/>
            <w:tcBorders>
              <w:top w:val="nil"/>
              <w:left w:val="nil"/>
              <w:bottom w:val="single" w:sz="4" w:space="0" w:color="auto"/>
              <w:right w:val="nil"/>
            </w:tcBorders>
            <w:shd w:val="clear" w:color="000000" w:fill="FFFFFF"/>
            <w:noWrap/>
          </w:tcPr>
          <w:p w14:paraId="07CC70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8F189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198,266 </w:t>
            </w:r>
          </w:p>
        </w:tc>
        <w:tc>
          <w:tcPr>
            <w:tcW w:w="1260" w:type="dxa"/>
            <w:tcBorders>
              <w:top w:val="nil"/>
              <w:left w:val="nil"/>
              <w:bottom w:val="single" w:sz="4" w:space="0" w:color="auto"/>
              <w:right w:val="single" w:sz="8" w:space="0" w:color="auto"/>
            </w:tcBorders>
            <w:shd w:val="clear" w:color="000000" w:fill="FFFFFF"/>
            <w:noWrap/>
          </w:tcPr>
          <w:p w14:paraId="752DAF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255,929 </w:t>
            </w:r>
          </w:p>
        </w:tc>
        <w:tc>
          <w:tcPr>
            <w:tcW w:w="2116" w:type="dxa"/>
            <w:vMerge w:val="restart"/>
            <w:tcBorders>
              <w:top w:val="nil"/>
              <w:left w:val="nil"/>
              <w:right w:val="single" w:sz="8" w:space="0" w:color="auto"/>
            </w:tcBorders>
            <w:shd w:val="clear" w:color="000000" w:fill="FFFFFF"/>
            <w:noWrap/>
            <w:vAlign w:val="center"/>
            <w:hideMark/>
          </w:tcPr>
          <w:p w14:paraId="74B99C7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FB3B36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BF574B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28B809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0CD0570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2FA86AC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B156B6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14B339C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EE13A2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17FF82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55ED2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1B66BF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108,853 </w:t>
            </w:r>
          </w:p>
        </w:tc>
        <w:tc>
          <w:tcPr>
            <w:tcW w:w="1260" w:type="dxa"/>
            <w:tcBorders>
              <w:top w:val="nil"/>
              <w:left w:val="nil"/>
              <w:bottom w:val="single" w:sz="4" w:space="0" w:color="auto"/>
              <w:right w:val="single" w:sz="8" w:space="0" w:color="auto"/>
            </w:tcBorders>
            <w:shd w:val="clear" w:color="000000" w:fill="FFFFFF"/>
            <w:noWrap/>
          </w:tcPr>
          <w:p w14:paraId="2E5827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140,296 </w:t>
            </w:r>
          </w:p>
        </w:tc>
        <w:tc>
          <w:tcPr>
            <w:tcW w:w="1260" w:type="dxa"/>
            <w:tcBorders>
              <w:top w:val="nil"/>
              <w:left w:val="nil"/>
              <w:bottom w:val="single" w:sz="4" w:space="0" w:color="auto"/>
              <w:right w:val="nil"/>
            </w:tcBorders>
            <w:shd w:val="clear" w:color="000000" w:fill="FFFFFF"/>
            <w:noWrap/>
          </w:tcPr>
          <w:p w14:paraId="06FFFF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5F1BE6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126,842 </w:t>
            </w:r>
          </w:p>
        </w:tc>
        <w:tc>
          <w:tcPr>
            <w:tcW w:w="1260" w:type="dxa"/>
            <w:tcBorders>
              <w:top w:val="nil"/>
              <w:left w:val="nil"/>
              <w:bottom w:val="single" w:sz="4" w:space="0" w:color="auto"/>
              <w:right w:val="single" w:sz="8" w:space="0" w:color="auto"/>
            </w:tcBorders>
            <w:shd w:val="clear" w:color="000000" w:fill="FFFFFF"/>
            <w:noWrap/>
          </w:tcPr>
          <w:p w14:paraId="462368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189,361 </w:t>
            </w:r>
          </w:p>
        </w:tc>
        <w:tc>
          <w:tcPr>
            <w:tcW w:w="2116" w:type="dxa"/>
            <w:vMerge/>
            <w:tcBorders>
              <w:left w:val="nil"/>
              <w:right w:val="single" w:sz="8" w:space="0" w:color="auto"/>
            </w:tcBorders>
            <w:shd w:val="clear" w:color="000000" w:fill="FFFFFF"/>
            <w:noWrap/>
            <w:vAlign w:val="center"/>
            <w:hideMark/>
          </w:tcPr>
          <w:p w14:paraId="575FE3C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469FA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ABCE01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AEC8BF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FC19D5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1BE68D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25,815 </w:t>
            </w:r>
          </w:p>
        </w:tc>
        <w:tc>
          <w:tcPr>
            <w:tcW w:w="1260" w:type="dxa"/>
            <w:tcBorders>
              <w:top w:val="nil"/>
              <w:left w:val="nil"/>
              <w:bottom w:val="single" w:sz="4" w:space="0" w:color="auto"/>
              <w:right w:val="single" w:sz="8" w:space="0" w:color="auto"/>
            </w:tcBorders>
            <w:shd w:val="clear" w:color="000000" w:fill="FFFFFF"/>
            <w:noWrap/>
          </w:tcPr>
          <w:p w14:paraId="20C84C6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55,372 </w:t>
            </w:r>
          </w:p>
        </w:tc>
        <w:tc>
          <w:tcPr>
            <w:tcW w:w="1260" w:type="dxa"/>
            <w:tcBorders>
              <w:top w:val="nil"/>
              <w:left w:val="nil"/>
              <w:bottom w:val="single" w:sz="4" w:space="0" w:color="auto"/>
              <w:right w:val="nil"/>
            </w:tcBorders>
            <w:shd w:val="clear" w:color="000000" w:fill="FFFFFF"/>
            <w:noWrap/>
          </w:tcPr>
          <w:p w14:paraId="3F27FE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C69FA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34,555 </w:t>
            </w:r>
          </w:p>
        </w:tc>
        <w:tc>
          <w:tcPr>
            <w:tcW w:w="1260" w:type="dxa"/>
            <w:tcBorders>
              <w:top w:val="nil"/>
              <w:left w:val="nil"/>
              <w:bottom w:val="single" w:sz="4" w:space="0" w:color="auto"/>
              <w:right w:val="single" w:sz="8" w:space="0" w:color="auto"/>
            </w:tcBorders>
            <w:shd w:val="clear" w:color="000000" w:fill="FFFFFF"/>
            <w:noWrap/>
          </w:tcPr>
          <w:p w14:paraId="08B8BE4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62,761 </w:t>
            </w:r>
          </w:p>
        </w:tc>
        <w:tc>
          <w:tcPr>
            <w:tcW w:w="2116" w:type="dxa"/>
            <w:vMerge/>
            <w:tcBorders>
              <w:left w:val="nil"/>
              <w:right w:val="single" w:sz="8" w:space="0" w:color="auto"/>
            </w:tcBorders>
            <w:shd w:val="clear" w:color="000000" w:fill="FFFFFF"/>
            <w:noWrap/>
            <w:vAlign w:val="center"/>
            <w:hideMark/>
          </w:tcPr>
          <w:p w14:paraId="32696B5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8E3E8C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D67770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54D10B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588734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604E4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1,658 </w:t>
            </w:r>
          </w:p>
        </w:tc>
        <w:tc>
          <w:tcPr>
            <w:tcW w:w="1260" w:type="dxa"/>
            <w:tcBorders>
              <w:top w:val="nil"/>
              <w:left w:val="nil"/>
              <w:bottom w:val="single" w:sz="4" w:space="0" w:color="auto"/>
              <w:right w:val="single" w:sz="8" w:space="0" w:color="auto"/>
            </w:tcBorders>
            <w:shd w:val="clear" w:color="000000" w:fill="FFFFFF"/>
            <w:noWrap/>
          </w:tcPr>
          <w:p w14:paraId="14C660A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5,030 </w:t>
            </w:r>
          </w:p>
        </w:tc>
        <w:tc>
          <w:tcPr>
            <w:tcW w:w="1260" w:type="dxa"/>
            <w:tcBorders>
              <w:top w:val="nil"/>
              <w:left w:val="nil"/>
              <w:bottom w:val="single" w:sz="4" w:space="0" w:color="auto"/>
              <w:right w:val="nil"/>
            </w:tcBorders>
            <w:shd w:val="clear" w:color="000000" w:fill="FFFFFF"/>
            <w:noWrap/>
          </w:tcPr>
          <w:p w14:paraId="19768DE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42FC4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4,892 </w:t>
            </w:r>
          </w:p>
        </w:tc>
        <w:tc>
          <w:tcPr>
            <w:tcW w:w="1260" w:type="dxa"/>
            <w:tcBorders>
              <w:top w:val="nil"/>
              <w:left w:val="nil"/>
              <w:bottom w:val="single" w:sz="4" w:space="0" w:color="auto"/>
              <w:right w:val="single" w:sz="8" w:space="0" w:color="auto"/>
            </w:tcBorders>
            <w:shd w:val="clear" w:color="000000" w:fill="FFFFFF"/>
            <w:noWrap/>
          </w:tcPr>
          <w:p w14:paraId="678678B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11,304 </w:t>
            </w:r>
          </w:p>
        </w:tc>
        <w:tc>
          <w:tcPr>
            <w:tcW w:w="2116" w:type="dxa"/>
            <w:vMerge/>
            <w:tcBorders>
              <w:left w:val="nil"/>
              <w:right w:val="single" w:sz="8" w:space="0" w:color="auto"/>
            </w:tcBorders>
            <w:shd w:val="clear" w:color="000000" w:fill="FFFFFF"/>
            <w:noWrap/>
            <w:vAlign w:val="center"/>
            <w:hideMark/>
          </w:tcPr>
          <w:p w14:paraId="2CD3154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040A5D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A653B8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8A8CCA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3EC122F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2679C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19,931 </w:t>
            </w:r>
          </w:p>
        </w:tc>
        <w:tc>
          <w:tcPr>
            <w:tcW w:w="1260" w:type="dxa"/>
            <w:tcBorders>
              <w:top w:val="nil"/>
              <w:left w:val="nil"/>
              <w:bottom w:val="single" w:sz="4" w:space="0" w:color="auto"/>
              <w:right w:val="single" w:sz="8" w:space="0" w:color="auto"/>
            </w:tcBorders>
            <w:shd w:val="clear" w:color="000000" w:fill="FFFFFF"/>
            <w:noWrap/>
          </w:tcPr>
          <w:p w14:paraId="2BF15F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50,218 </w:t>
            </w:r>
          </w:p>
        </w:tc>
        <w:tc>
          <w:tcPr>
            <w:tcW w:w="1260" w:type="dxa"/>
            <w:tcBorders>
              <w:top w:val="nil"/>
              <w:left w:val="nil"/>
              <w:bottom w:val="single" w:sz="4" w:space="0" w:color="auto"/>
              <w:right w:val="nil"/>
            </w:tcBorders>
            <w:shd w:val="clear" w:color="000000" w:fill="FFFFFF"/>
            <w:noWrap/>
          </w:tcPr>
          <w:p w14:paraId="65DFF7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C1402F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27,395 </w:t>
            </w:r>
          </w:p>
        </w:tc>
        <w:tc>
          <w:tcPr>
            <w:tcW w:w="1260" w:type="dxa"/>
            <w:tcBorders>
              <w:top w:val="nil"/>
              <w:left w:val="nil"/>
              <w:bottom w:val="single" w:sz="4" w:space="0" w:color="auto"/>
              <w:right w:val="single" w:sz="8" w:space="0" w:color="auto"/>
            </w:tcBorders>
            <w:shd w:val="clear" w:color="000000" w:fill="FFFFFF"/>
            <w:noWrap/>
          </w:tcPr>
          <w:p w14:paraId="06C34F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35,492 </w:t>
            </w:r>
          </w:p>
        </w:tc>
        <w:tc>
          <w:tcPr>
            <w:tcW w:w="2116" w:type="dxa"/>
            <w:vMerge/>
            <w:tcBorders>
              <w:left w:val="nil"/>
              <w:right w:val="single" w:sz="8" w:space="0" w:color="auto"/>
            </w:tcBorders>
            <w:shd w:val="clear" w:color="000000" w:fill="FFFFFF"/>
            <w:noWrap/>
            <w:vAlign w:val="center"/>
            <w:hideMark/>
          </w:tcPr>
          <w:p w14:paraId="0DD42FF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718568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B2803A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7920D48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7B85A4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50FCB1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199,346 </w:t>
            </w:r>
          </w:p>
        </w:tc>
        <w:tc>
          <w:tcPr>
            <w:tcW w:w="1260" w:type="dxa"/>
            <w:tcBorders>
              <w:top w:val="nil"/>
              <w:left w:val="nil"/>
              <w:bottom w:val="nil"/>
              <w:right w:val="single" w:sz="8" w:space="0" w:color="auto"/>
            </w:tcBorders>
            <w:shd w:val="clear" w:color="000000" w:fill="FFFFFF"/>
            <w:noWrap/>
          </w:tcPr>
          <w:p w14:paraId="092232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238,183 </w:t>
            </w:r>
          </w:p>
        </w:tc>
        <w:tc>
          <w:tcPr>
            <w:tcW w:w="1260" w:type="dxa"/>
            <w:tcBorders>
              <w:top w:val="nil"/>
              <w:left w:val="nil"/>
              <w:bottom w:val="nil"/>
              <w:right w:val="nil"/>
            </w:tcBorders>
            <w:shd w:val="clear" w:color="000000" w:fill="FFFFFF"/>
            <w:noWrap/>
          </w:tcPr>
          <w:p w14:paraId="7FF4164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52073D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225,661 </w:t>
            </w:r>
          </w:p>
        </w:tc>
        <w:tc>
          <w:tcPr>
            <w:tcW w:w="1260" w:type="dxa"/>
            <w:tcBorders>
              <w:top w:val="nil"/>
              <w:left w:val="nil"/>
              <w:bottom w:val="nil"/>
              <w:right w:val="single" w:sz="8" w:space="0" w:color="auto"/>
            </w:tcBorders>
            <w:shd w:val="clear" w:color="000000" w:fill="FFFFFF"/>
            <w:noWrap/>
          </w:tcPr>
          <w:p w14:paraId="7AC1737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268,871 </w:t>
            </w:r>
          </w:p>
        </w:tc>
        <w:tc>
          <w:tcPr>
            <w:tcW w:w="2116" w:type="dxa"/>
            <w:vMerge/>
            <w:tcBorders>
              <w:left w:val="nil"/>
              <w:bottom w:val="nil"/>
              <w:right w:val="single" w:sz="8" w:space="0" w:color="auto"/>
            </w:tcBorders>
            <w:shd w:val="clear" w:color="000000" w:fill="FFFFFF"/>
            <w:noWrap/>
            <w:vAlign w:val="center"/>
            <w:hideMark/>
          </w:tcPr>
          <w:p w14:paraId="6A77202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D6AC454"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7BBD1A6A"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≥65 </w:t>
            </w:r>
          </w:p>
        </w:tc>
        <w:tc>
          <w:tcPr>
            <w:tcW w:w="1260" w:type="dxa"/>
            <w:tcBorders>
              <w:top w:val="single" w:sz="8" w:space="0" w:color="auto"/>
              <w:left w:val="nil"/>
              <w:bottom w:val="single" w:sz="8" w:space="0" w:color="auto"/>
              <w:right w:val="nil"/>
            </w:tcBorders>
            <w:shd w:val="clear" w:color="000000" w:fill="E7E6E6"/>
            <w:noWrap/>
            <w:vAlign w:val="center"/>
            <w:hideMark/>
          </w:tcPr>
          <w:p w14:paraId="20AB4162"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hideMark/>
          </w:tcPr>
          <w:p w14:paraId="64F7FD3A"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18BA95DB"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4913A8BB"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123CF44A"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47747301" w14:textId="77777777" w:rsidR="00543F94" w:rsidRPr="002F3646" w:rsidRDefault="00543F94" w:rsidP="002D62CA">
            <w:pPr>
              <w:spacing w:line="480" w:lineRule="auto"/>
              <w:rPr>
                <w:sz w:val="20"/>
                <w:szCs w:val="20"/>
                <w:lang w:val="en-US" w:eastAsia="en-US"/>
              </w:rPr>
            </w:pPr>
          </w:p>
        </w:tc>
        <w:tc>
          <w:tcPr>
            <w:tcW w:w="2116" w:type="dxa"/>
            <w:tcBorders>
              <w:top w:val="single" w:sz="8" w:space="0" w:color="auto"/>
              <w:left w:val="nil"/>
              <w:bottom w:val="single" w:sz="8" w:space="0" w:color="auto"/>
              <w:right w:val="single" w:sz="8" w:space="0" w:color="auto"/>
            </w:tcBorders>
            <w:shd w:val="clear" w:color="000000" w:fill="E7E6E6"/>
            <w:noWrap/>
            <w:hideMark/>
          </w:tcPr>
          <w:p w14:paraId="596CC913" w14:textId="77777777" w:rsidR="00543F94" w:rsidRPr="002F3646" w:rsidRDefault="00543F94" w:rsidP="002D62CA">
            <w:pPr>
              <w:spacing w:line="480" w:lineRule="auto"/>
              <w:rPr>
                <w:sz w:val="20"/>
                <w:szCs w:val="20"/>
                <w:lang w:val="en-US" w:eastAsia="en-US"/>
              </w:rPr>
            </w:pPr>
          </w:p>
        </w:tc>
      </w:tr>
      <w:tr w:rsidR="00543F94" w:rsidRPr="002F3646" w14:paraId="21774867"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43FAAFF8"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033D94B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6C7DE4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1,281 </w:t>
            </w:r>
          </w:p>
        </w:tc>
        <w:tc>
          <w:tcPr>
            <w:tcW w:w="1260" w:type="dxa"/>
            <w:tcBorders>
              <w:top w:val="nil"/>
              <w:left w:val="nil"/>
              <w:bottom w:val="single" w:sz="4" w:space="0" w:color="auto"/>
              <w:right w:val="nil"/>
            </w:tcBorders>
            <w:shd w:val="clear" w:color="000000" w:fill="FFFFFF"/>
            <w:noWrap/>
          </w:tcPr>
          <w:p w14:paraId="34AF18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61,433 </w:t>
            </w:r>
          </w:p>
        </w:tc>
        <w:tc>
          <w:tcPr>
            <w:tcW w:w="1260" w:type="dxa"/>
            <w:tcBorders>
              <w:top w:val="nil"/>
              <w:left w:val="nil"/>
              <w:bottom w:val="single" w:sz="4" w:space="0" w:color="auto"/>
              <w:right w:val="single" w:sz="8" w:space="0" w:color="auto"/>
            </w:tcBorders>
            <w:shd w:val="clear" w:color="000000" w:fill="FFFFFF"/>
            <w:noWrap/>
          </w:tcPr>
          <w:p w14:paraId="3C5797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81,258 </w:t>
            </w:r>
          </w:p>
        </w:tc>
        <w:tc>
          <w:tcPr>
            <w:tcW w:w="1260" w:type="dxa"/>
            <w:tcBorders>
              <w:top w:val="nil"/>
              <w:left w:val="nil"/>
              <w:bottom w:val="single" w:sz="4" w:space="0" w:color="auto"/>
              <w:right w:val="nil"/>
            </w:tcBorders>
            <w:shd w:val="clear" w:color="000000" w:fill="FFFFFF"/>
            <w:noWrap/>
          </w:tcPr>
          <w:p w14:paraId="074FEC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 </w:t>
            </w:r>
          </w:p>
        </w:tc>
        <w:tc>
          <w:tcPr>
            <w:tcW w:w="1260" w:type="dxa"/>
            <w:tcBorders>
              <w:top w:val="nil"/>
              <w:left w:val="nil"/>
              <w:bottom w:val="single" w:sz="4" w:space="0" w:color="auto"/>
              <w:right w:val="nil"/>
            </w:tcBorders>
            <w:shd w:val="clear" w:color="000000" w:fill="FFFFFF"/>
            <w:noWrap/>
          </w:tcPr>
          <w:p w14:paraId="201F59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67,654 </w:t>
            </w:r>
          </w:p>
        </w:tc>
        <w:tc>
          <w:tcPr>
            <w:tcW w:w="1260" w:type="dxa"/>
            <w:tcBorders>
              <w:top w:val="nil"/>
              <w:left w:val="nil"/>
              <w:bottom w:val="single" w:sz="4" w:space="0" w:color="auto"/>
              <w:right w:val="single" w:sz="8" w:space="0" w:color="auto"/>
            </w:tcBorders>
            <w:shd w:val="clear" w:color="000000" w:fill="FFFFFF"/>
            <w:noWrap/>
          </w:tcPr>
          <w:p w14:paraId="6DB99F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84,156 </w:t>
            </w:r>
          </w:p>
        </w:tc>
        <w:tc>
          <w:tcPr>
            <w:tcW w:w="2116" w:type="dxa"/>
            <w:vMerge w:val="restart"/>
            <w:tcBorders>
              <w:top w:val="nil"/>
              <w:left w:val="nil"/>
              <w:right w:val="single" w:sz="8" w:space="0" w:color="auto"/>
            </w:tcBorders>
            <w:shd w:val="clear" w:color="000000" w:fill="FFFFFF"/>
            <w:noWrap/>
            <w:vAlign w:val="center"/>
            <w:hideMark/>
          </w:tcPr>
          <w:p w14:paraId="051D529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50F6A72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EE8B9F7"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8216AF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5114D8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73D774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1,281 </w:t>
            </w:r>
          </w:p>
        </w:tc>
        <w:tc>
          <w:tcPr>
            <w:tcW w:w="1260" w:type="dxa"/>
            <w:tcBorders>
              <w:top w:val="nil"/>
              <w:left w:val="nil"/>
              <w:bottom w:val="single" w:sz="4" w:space="0" w:color="auto"/>
              <w:right w:val="nil"/>
            </w:tcBorders>
            <w:shd w:val="clear" w:color="000000" w:fill="FFFFFF"/>
            <w:noWrap/>
          </w:tcPr>
          <w:p w14:paraId="2BABB0D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43,254 </w:t>
            </w:r>
          </w:p>
        </w:tc>
        <w:tc>
          <w:tcPr>
            <w:tcW w:w="1260" w:type="dxa"/>
            <w:tcBorders>
              <w:top w:val="nil"/>
              <w:left w:val="nil"/>
              <w:bottom w:val="single" w:sz="4" w:space="0" w:color="auto"/>
              <w:right w:val="single" w:sz="8" w:space="0" w:color="auto"/>
            </w:tcBorders>
            <w:shd w:val="clear" w:color="000000" w:fill="FFFFFF"/>
            <w:noWrap/>
          </w:tcPr>
          <w:p w14:paraId="74ACA89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69,324 </w:t>
            </w:r>
          </w:p>
        </w:tc>
        <w:tc>
          <w:tcPr>
            <w:tcW w:w="1260" w:type="dxa"/>
            <w:tcBorders>
              <w:top w:val="nil"/>
              <w:left w:val="nil"/>
              <w:bottom w:val="single" w:sz="4" w:space="0" w:color="auto"/>
              <w:right w:val="nil"/>
            </w:tcBorders>
            <w:shd w:val="clear" w:color="000000" w:fill="FFFFFF"/>
            <w:noWrap/>
          </w:tcPr>
          <w:p w14:paraId="1ECC52F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 </w:t>
            </w:r>
          </w:p>
        </w:tc>
        <w:tc>
          <w:tcPr>
            <w:tcW w:w="1260" w:type="dxa"/>
            <w:tcBorders>
              <w:top w:val="nil"/>
              <w:left w:val="nil"/>
              <w:bottom w:val="single" w:sz="4" w:space="0" w:color="auto"/>
              <w:right w:val="nil"/>
            </w:tcBorders>
            <w:shd w:val="clear" w:color="000000" w:fill="FFFFFF"/>
            <w:noWrap/>
          </w:tcPr>
          <w:p w14:paraId="1F97AAB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46,787 </w:t>
            </w:r>
          </w:p>
        </w:tc>
        <w:tc>
          <w:tcPr>
            <w:tcW w:w="1260" w:type="dxa"/>
            <w:tcBorders>
              <w:top w:val="nil"/>
              <w:left w:val="nil"/>
              <w:bottom w:val="single" w:sz="4" w:space="0" w:color="auto"/>
              <w:right w:val="single" w:sz="8" w:space="0" w:color="auto"/>
            </w:tcBorders>
            <w:shd w:val="clear" w:color="000000" w:fill="FFFFFF"/>
            <w:noWrap/>
          </w:tcPr>
          <w:p w14:paraId="187D18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68,025 </w:t>
            </w:r>
          </w:p>
        </w:tc>
        <w:tc>
          <w:tcPr>
            <w:tcW w:w="2116" w:type="dxa"/>
            <w:vMerge/>
            <w:tcBorders>
              <w:left w:val="nil"/>
              <w:right w:val="single" w:sz="8" w:space="0" w:color="auto"/>
            </w:tcBorders>
            <w:shd w:val="clear" w:color="000000" w:fill="FFFFFF"/>
            <w:noWrap/>
            <w:vAlign w:val="center"/>
            <w:hideMark/>
          </w:tcPr>
          <w:p w14:paraId="121947E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445F7CB"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133306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3D4495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120D6BF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1,281 </w:t>
            </w:r>
          </w:p>
        </w:tc>
        <w:tc>
          <w:tcPr>
            <w:tcW w:w="1260" w:type="dxa"/>
            <w:tcBorders>
              <w:top w:val="nil"/>
              <w:left w:val="nil"/>
              <w:bottom w:val="single" w:sz="4" w:space="0" w:color="auto"/>
              <w:right w:val="nil"/>
            </w:tcBorders>
            <w:shd w:val="clear" w:color="000000" w:fill="FFFFFF"/>
            <w:noWrap/>
          </w:tcPr>
          <w:p w14:paraId="27F2A2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8,103 </w:t>
            </w:r>
          </w:p>
        </w:tc>
        <w:tc>
          <w:tcPr>
            <w:tcW w:w="1260" w:type="dxa"/>
            <w:tcBorders>
              <w:top w:val="nil"/>
              <w:left w:val="nil"/>
              <w:bottom w:val="single" w:sz="4" w:space="0" w:color="auto"/>
              <w:right w:val="single" w:sz="8" w:space="0" w:color="auto"/>
            </w:tcBorders>
            <w:shd w:val="clear" w:color="000000" w:fill="FFFFFF"/>
            <w:noWrap/>
          </w:tcPr>
          <w:p w14:paraId="2260C4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16,034 </w:t>
            </w:r>
          </w:p>
        </w:tc>
        <w:tc>
          <w:tcPr>
            <w:tcW w:w="1260" w:type="dxa"/>
            <w:tcBorders>
              <w:top w:val="nil"/>
              <w:left w:val="nil"/>
              <w:bottom w:val="single" w:sz="4" w:space="0" w:color="auto"/>
              <w:right w:val="nil"/>
            </w:tcBorders>
            <w:shd w:val="clear" w:color="000000" w:fill="FFFFFF"/>
            <w:noWrap/>
          </w:tcPr>
          <w:p w14:paraId="756C8A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 </w:t>
            </w:r>
          </w:p>
        </w:tc>
        <w:tc>
          <w:tcPr>
            <w:tcW w:w="1260" w:type="dxa"/>
            <w:tcBorders>
              <w:top w:val="nil"/>
              <w:left w:val="nil"/>
              <w:bottom w:val="single" w:sz="4" w:space="0" w:color="auto"/>
              <w:right w:val="nil"/>
            </w:tcBorders>
            <w:shd w:val="clear" w:color="000000" w:fill="FFFFFF"/>
            <w:noWrap/>
          </w:tcPr>
          <w:p w14:paraId="600A50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9,517 </w:t>
            </w:r>
          </w:p>
        </w:tc>
        <w:tc>
          <w:tcPr>
            <w:tcW w:w="1260" w:type="dxa"/>
            <w:tcBorders>
              <w:top w:val="nil"/>
              <w:left w:val="nil"/>
              <w:bottom w:val="single" w:sz="4" w:space="0" w:color="auto"/>
              <w:right w:val="single" w:sz="8" w:space="0" w:color="auto"/>
            </w:tcBorders>
            <w:shd w:val="clear" w:color="000000" w:fill="FFFFFF"/>
            <w:noWrap/>
          </w:tcPr>
          <w:p w14:paraId="06B59BE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19,015 </w:t>
            </w:r>
          </w:p>
        </w:tc>
        <w:tc>
          <w:tcPr>
            <w:tcW w:w="2116" w:type="dxa"/>
            <w:vMerge/>
            <w:tcBorders>
              <w:left w:val="nil"/>
              <w:right w:val="single" w:sz="8" w:space="0" w:color="auto"/>
            </w:tcBorders>
            <w:shd w:val="clear" w:color="000000" w:fill="FFFFFF"/>
            <w:noWrap/>
            <w:vAlign w:val="center"/>
            <w:hideMark/>
          </w:tcPr>
          <w:p w14:paraId="002B32B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269D88A"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B3FE1A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CC02FF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33FC1B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1,281 </w:t>
            </w:r>
          </w:p>
        </w:tc>
        <w:tc>
          <w:tcPr>
            <w:tcW w:w="1260" w:type="dxa"/>
            <w:tcBorders>
              <w:top w:val="nil"/>
              <w:left w:val="nil"/>
              <w:bottom w:val="single" w:sz="4" w:space="0" w:color="auto"/>
              <w:right w:val="nil"/>
            </w:tcBorders>
            <w:shd w:val="clear" w:color="000000" w:fill="FFFFFF"/>
            <w:noWrap/>
          </w:tcPr>
          <w:p w14:paraId="69A593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1,889 </w:t>
            </w:r>
          </w:p>
        </w:tc>
        <w:tc>
          <w:tcPr>
            <w:tcW w:w="1260" w:type="dxa"/>
            <w:tcBorders>
              <w:top w:val="nil"/>
              <w:left w:val="nil"/>
              <w:bottom w:val="single" w:sz="4" w:space="0" w:color="auto"/>
              <w:right w:val="single" w:sz="8" w:space="0" w:color="auto"/>
            </w:tcBorders>
            <w:shd w:val="clear" w:color="000000" w:fill="FFFFFF"/>
            <w:noWrap/>
          </w:tcPr>
          <w:p w14:paraId="10105D1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5,137 </w:t>
            </w:r>
          </w:p>
        </w:tc>
        <w:tc>
          <w:tcPr>
            <w:tcW w:w="1260" w:type="dxa"/>
            <w:tcBorders>
              <w:top w:val="nil"/>
              <w:left w:val="nil"/>
              <w:bottom w:val="single" w:sz="4" w:space="0" w:color="auto"/>
              <w:right w:val="nil"/>
            </w:tcBorders>
            <w:shd w:val="clear" w:color="000000" w:fill="FFFFFF"/>
            <w:noWrap/>
          </w:tcPr>
          <w:p w14:paraId="5ED11C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 </w:t>
            </w:r>
          </w:p>
        </w:tc>
        <w:tc>
          <w:tcPr>
            <w:tcW w:w="1260" w:type="dxa"/>
            <w:tcBorders>
              <w:top w:val="nil"/>
              <w:left w:val="nil"/>
              <w:bottom w:val="single" w:sz="4" w:space="0" w:color="auto"/>
              <w:right w:val="nil"/>
            </w:tcBorders>
            <w:shd w:val="clear" w:color="000000" w:fill="FFFFFF"/>
            <w:noWrap/>
          </w:tcPr>
          <w:p w14:paraId="1741CA4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1,918 </w:t>
            </w:r>
          </w:p>
        </w:tc>
        <w:tc>
          <w:tcPr>
            <w:tcW w:w="1260" w:type="dxa"/>
            <w:tcBorders>
              <w:top w:val="nil"/>
              <w:left w:val="nil"/>
              <w:bottom w:val="single" w:sz="4" w:space="0" w:color="auto"/>
              <w:right w:val="single" w:sz="8" w:space="0" w:color="auto"/>
            </w:tcBorders>
            <w:shd w:val="clear" w:color="000000" w:fill="FFFFFF"/>
            <w:noWrap/>
          </w:tcPr>
          <w:p w14:paraId="51F908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4,655 </w:t>
            </w:r>
          </w:p>
        </w:tc>
        <w:tc>
          <w:tcPr>
            <w:tcW w:w="2116" w:type="dxa"/>
            <w:vMerge/>
            <w:tcBorders>
              <w:left w:val="nil"/>
              <w:right w:val="single" w:sz="8" w:space="0" w:color="auto"/>
            </w:tcBorders>
            <w:shd w:val="clear" w:color="000000" w:fill="FFFFFF"/>
            <w:noWrap/>
            <w:vAlign w:val="center"/>
            <w:hideMark/>
          </w:tcPr>
          <w:p w14:paraId="59D3EE4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CE5280B"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1A4F46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042190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2C7A93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1,281 </w:t>
            </w:r>
          </w:p>
        </w:tc>
        <w:tc>
          <w:tcPr>
            <w:tcW w:w="1260" w:type="dxa"/>
            <w:tcBorders>
              <w:top w:val="nil"/>
              <w:left w:val="nil"/>
              <w:bottom w:val="single" w:sz="4" w:space="0" w:color="auto"/>
              <w:right w:val="nil"/>
            </w:tcBorders>
            <w:shd w:val="clear" w:color="000000" w:fill="FFFFFF"/>
            <w:noWrap/>
          </w:tcPr>
          <w:p w14:paraId="10B3843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8,859 </w:t>
            </w:r>
          </w:p>
        </w:tc>
        <w:tc>
          <w:tcPr>
            <w:tcW w:w="1260" w:type="dxa"/>
            <w:tcBorders>
              <w:top w:val="nil"/>
              <w:left w:val="nil"/>
              <w:bottom w:val="single" w:sz="4" w:space="0" w:color="auto"/>
              <w:right w:val="single" w:sz="8" w:space="0" w:color="auto"/>
            </w:tcBorders>
            <w:shd w:val="clear" w:color="000000" w:fill="FFFFFF"/>
            <w:noWrap/>
          </w:tcPr>
          <w:p w14:paraId="51E4E9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33,460 </w:t>
            </w:r>
          </w:p>
        </w:tc>
        <w:tc>
          <w:tcPr>
            <w:tcW w:w="1260" w:type="dxa"/>
            <w:tcBorders>
              <w:top w:val="nil"/>
              <w:left w:val="nil"/>
              <w:bottom w:val="single" w:sz="4" w:space="0" w:color="auto"/>
              <w:right w:val="nil"/>
            </w:tcBorders>
            <w:shd w:val="clear" w:color="000000" w:fill="FFFFFF"/>
            <w:noWrap/>
          </w:tcPr>
          <w:p w14:paraId="55D18A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 </w:t>
            </w:r>
          </w:p>
        </w:tc>
        <w:tc>
          <w:tcPr>
            <w:tcW w:w="1260" w:type="dxa"/>
            <w:tcBorders>
              <w:top w:val="nil"/>
              <w:left w:val="nil"/>
              <w:bottom w:val="single" w:sz="4" w:space="0" w:color="auto"/>
              <w:right w:val="nil"/>
            </w:tcBorders>
            <w:shd w:val="clear" w:color="000000" w:fill="FFFFFF"/>
            <w:noWrap/>
          </w:tcPr>
          <w:p w14:paraId="62CBBF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12,196 </w:t>
            </w:r>
          </w:p>
        </w:tc>
        <w:tc>
          <w:tcPr>
            <w:tcW w:w="1260" w:type="dxa"/>
            <w:tcBorders>
              <w:top w:val="nil"/>
              <w:left w:val="nil"/>
              <w:bottom w:val="single" w:sz="4" w:space="0" w:color="auto"/>
              <w:right w:val="single" w:sz="8" w:space="0" w:color="auto"/>
            </w:tcBorders>
            <w:shd w:val="clear" w:color="000000" w:fill="FFFFFF"/>
            <w:noWrap/>
          </w:tcPr>
          <w:p w14:paraId="3D88FD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54,712 </w:t>
            </w:r>
          </w:p>
        </w:tc>
        <w:tc>
          <w:tcPr>
            <w:tcW w:w="2116" w:type="dxa"/>
            <w:vMerge/>
            <w:tcBorders>
              <w:left w:val="nil"/>
              <w:right w:val="single" w:sz="8" w:space="0" w:color="auto"/>
            </w:tcBorders>
            <w:shd w:val="clear" w:color="000000" w:fill="FFFFFF"/>
            <w:noWrap/>
            <w:vAlign w:val="center"/>
            <w:hideMark/>
          </w:tcPr>
          <w:p w14:paraId="4B789B2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22CB726"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2E3E180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1F2C528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0267EA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1,281 </w:t>
            </w:r>
          </w:p>
        </w:tc>
        <w:tc>
          <w:tcPr>
            <w:tcW w:w="1260" w:type="dxa"/>
            <w:tcBorders>
              <w:top w:val="nil"/>
              <w:left w:val="nil"/>
              <w:bottom w:val="single" w:sz="8" w:space="0" w:color="auto"/>
              <w:right w:val="nil"/>
            </w:tcBorders>
            <w:shd w:val="clear" w:color="000000" w:fill="FFFFFF"/>
            <w:noWrap/>
          </w:tcPr>
          <w:p w14:paraId="678EA87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70,292 </w:t>
            </w:r>
          </w:p>
        </w:tc>
        <w:tc>
          <w:tcPr>
            <w:tcW w:w="1260" w:type="dxa"/>
            <w:tcBorders>
              <w:top w:val="nil"/>
              <w:left w:val="nil"/>
              <w:bottom w:val="single" w:sz="8" w:space="0" w:color="auto"/>
              <w:right w:val="single" w:sz="8" w:space="0" w:color="auto"/>
            </w:tcBorders>
            <w:shd w:val="clear" w:color="000000" w:fill="FFFFFF"/>
            <w:noWrap/>
          </w:tcPr>
          <w:p w14:paraId="66E1D6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91,476 </w:t>
            </w:r>
          </w:p>
        </w:tc>
        <w:tc>
          <w:tcPr>
            <w:tcW w:w="1260" w:type="dxa"/>
            <w:tcBorders>
              <w:top w:val="nil"/>
              <w:left w:val="nil"/>
              <w:bottom w:val="single" w:sz="8" w:space="0" w:color="auto"/>
              <w:right w:val="nil"/>
            </w:tcBorders>
            <w:shd w:val="clear" w:color="000000" w:fill="FFFFFF"/>
            <w:noWrap/>
          </w:tcPr>
          <w:p w14:paraId="00E7C0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 </w:t>
            </w:r>
          </w:p>
        </w:tc>
        <w:tc>
          <w:tcPr>
            <w:tcW w:w="1260" w:type="dxa"/>
            <w:tcBorders>
              <w:top w:val="nil"/>
              <w:left w:val="nil"/>
              <w:bottom w:val="single" w:sz="8" w:space="0" w:color="auto"/>
              <w:right w:val="nil"/>
            </w:tcBorders>
            <w:shd w:val="clear" w:color="000000" w:fill="FFFFFF"/>
            <w:noWrap/>
          </w:tcPr>
          <w:p w14:paraId="55C888B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79,850 </w:t>
            </w:r>
          </w:p>
        </w:tc>
        <w:tc>
          <w:tcPr>
            <w:tcW w:w="1260" w:type="dxa"/>
            <w:tcBorders>
              <w:top w:val="nil"/>
              <w:left w:val="nil"/>
              <w:bottom w:val="single" w:sz="8" w:space="0" w:color="auto"/>
              <w:right w:val="single" w:sz="8" w:space="0" w:color="auto"/>
            </w:tcBorders>
            <w:shd w:val="clear" w:color="000000" w:fill="FFFFFF"/>
            <w:noWrap/>
          </w:tcPr>
          <w:p w14:paraId="09317F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105,007 </w:t>
            </w:r>
          </w:p>
        </w:tc>
        <w:tc>
          <w:tcPr>
            <w:tcW w:w="2116" w:type="dxa"/>
            <w:vMerge/>
            <w:tcBorders>
              <w:left w:val="nil"/>
              <w:bottom w:val="single" w:sz="8" w:space="0" w:color="auto"/>
              <w:right w:val="single" w:sz="8" w:space="0" w:color="auto"/>
            </w:tcBorders>
            <w:shd w:val="clear" w:color="000000" w:fill="FFFFFF"/>
            <w:noWrap/>
            <w:vAlign w:val="center"/>
            <w:hideMark/>
          </w:tcPr>
          <w:p w14:paraId="4B060CF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0CB794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87B0EF6"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33F9CB4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0F77F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 </w:t>
            </w:r>
          </w:p>
        </w:tc>
        <w:tc>
          <w:tcPr>
            <w:tcW w:w="1260" w:type="dxa"/>
            <w:tcBorders>
              <w:top w:val="nil"/>
              <w:left w:val="nil"/>
              <w:bottom w:val="single" w:sz="4" w:space="0" w:color="auto"/>
              <w:right w:val="nil"/>
            </w:tcBorders>
            <w:shd w:val="clear" w:color="000000" w:fill="FFFFFF"/>
            <w:noWrap/>
          </w:tcPr>
          <w:p w14:paraId="01DB0B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64,893 </w:t>
            </w:r>
          </w:p>
        </w:tc>
        <w:tc>
          <w:tcPr>
            <w:tcW w:w="1260" w:type="dxa"/>
            <w:tcBorders>
              <w:top w:val="nil"/>
              <w:left w:val="nil"/>
              <w:bottom w:val="single" w:sz="4" w:space="0" w:color="auto"/>
              <w:right w:val="single" w:sz="8" w:space="0" w:color="auto"/>
            </w:tcBorders>
            <w:shd w:val="clear" w:color="000000" w:fill="FFFFFF"/>
            <w:noWrap/>
          </w:tcPr>
          <w:p w14:paraId="4B4E805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95,223 </w:t>
            </w:r>
          </w:p>
        </w:tc>
        <w:tc>
          <w:tcPr>
            <w:tcW w:w="1260" w:type="dxa"/>
            <w:tcBorders>
              <w:top w:val="nil"/>
              <w:left w:val="nil"/>
              <w:bottom w:val="single" w:sz="4" w:space="0" w:color="auto"/>
              <w:right w:val="nil"/>
            </w:tcBorders>
            <w:shd w:val="clear" w:color="000000" w:fill="FFFFFF"/>
            <w:noWrap/>
          </w:tcPr>
          <w:p w14:paraId="1D9F4A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916 </w:t>
            </w:r>
          </w:p>
        </w:tc>
        <w:tc>
          <w:tcPr>
            <w:tcW w:w="1260" w:type="dxa"/>
            <w:tcBorders>
              <w:top w:val="nil"/>
              <w:left w:val="nil"/>
              <w:bottom w:val="single" w:sz="4" w:space="0" w:color="auto"/>
              <w:right w:val="nil"/>
            </w:tcBorders>
            <w:shd w:val="clear" w:color="000000" w:fill="FFFFFF"/>
            <w:noWrap/>
          </w:tcPr>
          <w:p w14:paraId="02F5268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68,791 </w:t>
            </w:r>
          </w:p>
        </w:tc>
        <w:tc>
          <w:tcPr>
            <w:tcW w:w="1260" w:type="dxa"/>
            <w:tcBorders>
              <w:top w:val="nil"/>
              <w:left w:val="nil"/>
              <w:bottom w:val="single" w:sz="4" w:space="0" w:color="auto"/>
              <w:right w:val="single" w:sz="8" w:space="0" w:color="auto"/>
            </w:tcBorders>
            <w:shd w:val="clear" w:color="000000" w:fill="FFFFFF"/>
            <w:noWrap/>
          </w:tcPr>
          <w:p w14:paraId="11D316B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88,922 </w:t>
            </w:r>
          </w:p>
        </w:tc>
        <w:tc>
          <w:tcPr>
            <w:tcW w:w="2116" w:type="dxa"/>
            <w:vMerge w:val="restart"/>
            <w:tcBorders>
              <w:top w:val="nil"/>
              <w:left w:val="nil"/>
              <w:right w:val="single" w:sz="8" w:space="0" w:color="auto"/>
            </w:tcBorders>
            <w:shd w:val="clear" w:color="000000" w:fill="FFFFFF"/>
            <w:noWrap/>
            <w:vAlign w:val="center"/>
            <w:hideMark/>
          </w:tcPr>
          <w:p w14:paraId="6A1ACA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0C0D22F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8F7F9C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C35F32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CBCF6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 </w:t>
            </w:r>
          </w:p>
        </w:tc>
        <w:tc>
          <w:tcPr>
            <w:tcW w:w="1260" w:type="dxa"/>
            <w:tcBorders>
              <w:top w:val="nil"/>
              <w:left w:val="nil"/>
              <w:bottom w:val="single" w:sz="4" w:space="0" w:color="auto"/>
              <w:right w:val="nil"/>
            </w:tcBorders>
            <w:shd w:val="clear" w:color="000000" w:fill="FFFFFF"/>
            <w:noWrap/>
          </w:tcPr>
          <w:p w14:paraId="5846B1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46,298 </w:t>
            </w:r>
          </w:p>
        </w:tc>
        <w:tc>
          <w:tcPr>
            <w:tcW w:w="1260" w:type="dxa"/>
            <w:tcBorders>
              <w:top w:val="nil"/>
              <w:left w:val="nil"/>
              <w:bottom w:val="single" w:sz="4" w:space="0" w:color="auto"/>
              <w:right w:val="single" w:sz="8" w:space="0" w:color="auto"/>
            </w:tcBorders>
            <w:shd w:val="clear" w:color="000000" w:fill="FFFFFF"/>
            <w:noWrap/>
          </w:tcPr>
          <w:p w14:paraId="2B1C14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82,927 </w:t>
            </w:r>
          </w:p>
        </w:tc>
        <w:tc>
          <w:tcPr>
            <w:tcW w:w="1260" w:type="dxa"/>
            <w:tcBorders>
              <w:top w:val="nil"/>
              <w:left w:val="nil"/>
              <w:bottom w:val="single" w:sz="4" w:space="0" w:color="auto"/>
              <w:right w:val="nil"/>
            </w:tcBorders>
            <w:shd w:val="clear" w:color="000000" w:fill="FFFFFF"/>
            <w:noWrap/>
          </w:tcPr>
          <w:p w14:paraId="6F557C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916 </w:t>
            </w:r>
          </w:p>
        </w:tc>
        <w:tc>
          <w:tcPr>
            <w:tcW w:w="1260" w:type="dxa"/>
            <w:tcBorders>
              <w:top w:val="nil"/>
              <w:left w:val="nil"/>
              <w:bottom w:val="single" w:sz="4" w:space="0" w:color="auto"/>
              <w:right w:val="nil"/>
            </w:tcBorders>
            <w:shd w:val="clear" w:color="000000" w:fill="FFFFFF"/>
            <w:noWrap/>
          </w:tcPr>
          <w:p w14:paraId="3DA520E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48,241 </w:t>
            </w:r>
          </w:p>
        </w:tc>
        <w:tc>
          <w:tcPr>
            <w:tcW w:w="1260" w:type="dxa"/>
            <w:tcBorders>
              <w:top w:val="nil"/>
              <w:left w:val="nil"/>
              <w:bottom w:val="single" w:sz="4" w:space="0" w:color="auto"/>
              <w:right w:val="single" w:sz="8" w:space="0" w:color="auto"/>
            </w:tcBorders>
            <w:shd w:val="clear" w:color="000000" w:fill="FFFFFF"/>
            <w:noWrap/>
          </w:tcPr>
          <w:p w14:paraId="02ED05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73,600 </w:t>
            </w:r>
          </w:p>
        </w:tc>
        <w:tc>
          <w:tcPr>
            <w:tcW w:w="2116" w:type="dxa"/>
            <w:vMerge/>
            <w:tcBorders>
              <w:left w:val="nil"/>
              <w:right w:val="single" w:sz="8" w:space="0" w:color="auto"/>
            </w:tcBorders>
            <w:shd w:val="clear" w:color="000000" w:fill="FFFFFF"/>
            <w:noWrap/>
            <w:vAlign w:val="center"/>
            <w:hideMark/>
          </w:tcPr>
          <w:p w14:paraId="5A01A46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A3F3E9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F025D6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8C5264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4E5B76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 </w:t>
            </w:r>
          </w:p>
        </w:tc>
        <w:tc>
          <w:tcPr>
            <w:tcW w:w="1260" w:type="dxa"/>
            <w:tcBorders>
              <w:top w:val="nil"/>
              <w:left w:val="nil"/>
              <w:bottom w:val="single" w:sz="4" w:space="0" w:color="auto"/>
              <w:right w:val="nil"/>
            </w:tcBorders>
            <w:shd w:val="clear" w:color="000000" w:fill="FFFFFF"/>
            <w:noWrap/>
          </w:tcPr>
          <w:p w14:paraId="25ED12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7,601 </w:t>
            </w:r>
          </w:p>
        </w:tc>
        <w:tc>
          <w:tcPr>
            <w:tcW w:w="1260" w:type="dxa"/>
            <w:tcBorders>
              <w:top w:val="nil"/>
              <w:left w:val="nil"/>
              <w:bottom w:val="single" w:sz="4" w:space="0" w:color="auto"/>
              <w:right w:val="single" w:sz="8" w:space="0" w:color="auto"/>
            </w:tcBorders>
            <w:shd w:val="clear" w:color="000000" w:fill="FFFFFF"/>
            <w:noWrap/>
          </w:tcPr>
          <w:p w14:paraId="12FE98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15,082 </w:t>
            </w:r>
          </w:p>
        </w:tc>
        <w:tc>
          <w:tcPr>
            <w:tcW w:w="1260" w:type="dxa"/>
            <w:tcBorders>
              <w:top w:val="nil"/>
              <w:left w:val="nil"/>
              <w:bottom w:val="single" w:sz="4" w:space="0" w:color="auto"/>
              <w:right w:val="nil"/>
            </w:tcBorders>
            <w:shd w:val="clear" w:color="000000" w:fill="FFFFFF"/>
            <w:noWrap/>
          </w:tcPr>
          <w:p w14:paraId="4C288F9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916 </w:t>
            </w:r>
          </w:p>
        </w:tc>
        <w:tc>
          <w:tcPr>
            <w:tcW w:w="1260" w:type="dxa"/>
            <w:tcBorders>
              <w:top w:val="nil"/>
              <w:left w:val="nil"/>
              <w:bottom w:val="single" w:sz="4" w:space="0" w:color="auto"/>
              <w:right w:val="nil"/>
            </w:tcBorders>
            <w:shd w:val="clear" w:color="000000" w:fill="FFFFFF"/>
            <w:noWrap/>
          </w:tcPr>
          <w:p w14:paraId="4B1A53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8,750 </w:t>
            </w:r>
          </w:p>
        </w:tc>
        <w:tc>
          <w:tcPr>
            <w:tcW w:w="1260" w:type="dxa"/>
            <w:tcBorders>
              <w:top w:val="nil"/>
              <w:left w:val="nil"/>
              <w:bottom w:val="single" w:sz="4" w:space="0" w:color="auto"/>
              <w:right w:val="single" w:sz="8" w:space="0" w:color="auto"/>
            </w:tcBorders>
            <w:shd w:val="clear" w:color="000000" w:fill="FFFFFF"/>
            <w:noWrap/>
          </w:tcPr>
          <w:p w14:paraId="4C0ACA4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16,848 </w:t>
            </w:r>
          </w:p>
        </w:tc>
        <w:tc>
          <w:tcPr>
            <w:tcW w:w="2116" w:type="dxa"/>
            <w:vMerge/>
            <w:tcBorders>
              <w:left w:val="nil"/>
              <w:right w:val="single" w:sz="8" w:space="0" w:color="auto"/>
            </w:tcBorders>
            <w:shd w:val="clear" w:color="000000" w:fill="FFFFFF"/>
            <w:noWrap/>
            <w:vAlign w:val="center"/>
            <w:hideMark/>
          </w:tcPr>
          <w:p w14:paraId="54FFF3F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2C8B1E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75039D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BC795A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2C498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 </w:t>
            </w:r>
          </w:p>
        </w:tc>
        <w:tc>
          <w:tcPr>
            <w:tcW w:w="1260" w:type="dxa"/>
            <w:tcBorders>
              <w:top w:val="nil"/>
              <w:left w:val="nil"/>
              <w:bottom w:val="single" w:sz="4" w:space="0" w:color="auto"/>
              <w:right w:val="nil"/>
            </w:tcBorders>
            <w:shd w:val="clear" w:color="000000" w:fill="FFFFFF"/>
            <w:noWrap/>
          </w:tcPr>
          <w:p w14:paraId="4B223E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1,550 </w:t>
            </w:r>
          </w:p>
        </w:tc>
        <w:tc>
          <w:tcPr>
            <w:tcW w:w="1260" w:type="dxa"/>
            <w:tcBorders>
              <w:top w:val="nil"/>
              <w:left w:val="nil"/>
              <w:bottom w:val="single" w:sz="4" w:space="0" w:color="auto"/>
              <w:right w:val="single" w:sz="8" w:space="0" w:color="auto"/>
            </w:tcBorders>
            <w:shd w:val="clear" w:color="000000" w:fill="FFFFFF"/>
            <w:noWrap/>
          </w:tcPr>
          <w:p w14:paraId="7BD108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4,096 </w:t>
            </w:r>
          </w:p>
        </w:tc>
        <w:tc>
          <w:tcPr>
            <w:tcW w:w="1260" w:type="dxa"/>
            <w:tcBorders>
              <w:top w:val="nil"/>
              <w:left w:val="nil"/>
              <w:bottom w:val="single" w:sz="4" w:space="0" w:color="auto"/>
              <w:right w:val="nil"/>
            </w:tcBorders>
            <w:shd w:val="clear" w:color="000000" w:fill="FFFFFF"/>
            <w:noWrap/>
          </w:tcPr>
          <w:p w14:paraId="1D4F9E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916 </w:t>
            </w:r>
          </w:p>
        </w:tc>
        <w:tc>
          <w:tcPr>
            <w:tcW w:w="1260" w:type="dxa"/>
            <w:tcBorders>
              <w:top w:val="nil"/>
              <w:left w:val="nil"/>
              <w:bottom w:val="single" w:sz="4" w:space="0" w:color="auto"/>
              <w:right w:val="nil"/>
            </w:tcBorders>
            <w:shd w:val="clear" w:color="000000" w:fill="FFFFFF"/>
            <w:noWrap/>
          </w:tcPr>
          <w:p w14:paraId="127F5A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1,549 </w:t>
            </w:r>
          </w:p>
        </w:tc>
        <w:tc>
          <w:tcPr>
            <w:tcW w:w="1260" w:type="dxa"/>
            <w:tcBorders>
              <w:top w:val="nil"/>
              <w:left w:val="nil"/>
              <w:bottom w:val="single" w:sz="4" w:space="0" w:color="auto"/>
              <w:right w:val="single" w:sz="8" w:space="0" w:color="auto"/>
            </w:tcBorders>
            <w:shd w:val="clear" w:color="000000" w:fill="FFFFFF"/>
            <w:noWrap/>
          </w:tcPr>
          <w:p w14:paraId="3ACF2C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3,790 </w:t>
            </w:r>
          </w:p>
        </w:tc>
        <w:tc>
          <w:tcPr>
            <w:tcW w:w="2116" w:type="dxa"/>
            <w:vMerge/>
            <w:tcBorders>
              <w:left w:val="nil"/>
              <w:right w:val="single" w:sz="8" w:space="0" w:color="auto"/>
            </w:tcBorders>
            <w:shd w:val="clear" w:color="000000" w:fill="FFFFFF"/>
            <w:noWrap/>
            <w:vAlign w:val="center"/>
            <w:hideMark/>
          </w:tcPr>
          <w:p w14:paraId="38F1E41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65D9C2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5ED44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903437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D4046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 </w:t>
            </w:r>
          </w:p>
        </w:tc>
        <w:tc>
          <w:tcPr>
            <w:tcW w:w="1260" w:type="dxa"/>
            <w:tcBorders>
              <w:top w:val="nil"/>
              <w:left w:val="nil"/>
              <w:bottom w:val="single" w:sz="4" w:space="0" w:color="auto"/>
              <w:right w:val="nil"/>
            </w:tcBorders>
            <w:shd w:val="clear" w:color="000000" w:fill="FFFFFF"/>
            <w:noWrap/>
          </w:tcPr>
          <w:p w14:paraId="45EF02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8,884 </w:t>
            </w:r>
          </w:p>
        </w:tc>
        <w:tc>
          <w:tcPr>
            <w:tcW w:w="1260" w:type="dxa"/>
            <w:tcBorders>
              <w:top w:val="nil"/>
              <w:left w:val="nil"/>
              <w:bottom w:val="single" w:sz="4" w:space="0" w:color="auto"/>
              <w:right w:val="single" w:sz="8" w:space="0" w:color="auto"/>
            </w:tcBorders>
            <w:shd w:val="clear" w:color="000000" w:fill="FFFFFF"/>
            <w:noWrap/>
          </w:tcPr>
          <w:p w14:paraId="7D34D0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32,336 </w:t>
            </w:r>
          </w:p>
        </w:tc>
        <w:tc>
          <w:tcPr>
            <w:tcW w:w="1260" w:type="dxa"/>
            <w:tcBorders>
              <w:top w:val="nil"/>
              <w:left w:val="nil"/>
              <w:bottom w:val="single" w:sz="4" w:space="0" w:color="auto"/>
              <w:right w:val="nil"/>
            </w:tcBorders>
            <w:shd w:val="clear" w:color="000000" w:fill="FFFFFF"/>
            <w:noWrap/>
          </w:tcPr>
          <w:p w14:paraId="6E28B98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916 </w:t>
            </w:r>
          </w:p>
        </w:tc>
        <w:tc>
          <w:tcPr>
            <w:tcW w:w="1260" w:type="dxa"/>
            <w:tcBorders>
              <w:top w:val="nil"/>
              <w:left w:val="nil"/>
              <w:bottom w:val="single" w:sz="4" w:space="0" w:color="auto"/>
              <w:right w:val="nil"/>
            </w:tcBorders>
            <w:shd w:val="clear" w:color="000000" w:fill="FFFFFF"/>
            <w:noWrap/>
          </w:tcPr>
          <w:p w14:paraId="2B630E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11,415 </w:t>
            </w:r>
          </w:p>
        </w:tc>
        <w:tc>
          <w:tcPr>
            <w:tcW w:w="1260" w:type="dxa"/>
            <w:tcBorders>
              <w:top w:val="nil"/>
              <w:left w:val="nil"/>
              <w:bottom w:val="single" w:sz="4" w:space="0" w:color="auto"/>
              <w:right w:val="single" w:sz="8" w:space="0" w:color="auto"/>
            </w:tcBorders>
            <w:shd w:val="clear" w:color="000000" w:fill="FFFFFF"/>
            <w:noWrap/>
          </w:tcPr>
          <w:p w14:paraId="124120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35,826 </w:t>
            </w:r>
          </w:p>
        </w:tc>
        <w:tc>
          <w:tcPr>
            <w:tcW w:w="2116" w:type="dxa"/>
            <w:vMerge/>
            <w:tcBorders>
              <w:left w:val="nil"/>
              <w:right w:val="single" w:sz="8" w:space="0" w:color="auto"/>
            </w:tcBorders>
            <w:shd w:val="clear" w:color="000000" w:fill="FFFFFF"/>
            <w:noWrap/>
            <w:vAlign w:val="center"/>
            <w:hideMark/>
          </w:tcPr>
          <w:p w14:paraId="679125A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182D692"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103D72D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06C868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7E7238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 </w:t>
            </w:r>
          </w:p>
        </w:tc>
        <w:tc>
          <w:tcPr>
            <w:tcW w:w="1260" w:type="dxa"/>
            <w:tcBorders>
              <w:top w:val="nil"/>
              <w:left w:val="nil"/>
              <w:bottom w:val="single" w:sz="8" w:space="0" w:color="auto"/>
              <w:right w:val="nil"/>
            </w:tcBorders>
            <w:shd w:val="clear" w:color="000000" w:fill="FFFFFF"/>
            <w:noWrap/>
          </w:tcPr>
          <w:p w14:paraId="7EEC3ED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73,777 </w:t>
            </w:r>
          </w:p>
        </w:tc>
        <w:tc>
          <w:tcPr>
            <w:tcW w:w="1260" w:type="dxa"/>
            <w:tcBorders>
              <w:top w:val="nil"/>
              <w:left w:val="nil"/>
              <w:bottom w:val="single" w:sz="8" w:space="0" w:color="auto"/>
              <w:right w:val="single" w:sz="8" w:space="0" w:color="auto"/>
            </w:tcBorders>
            <w:shd w:val="clear" w:color="000000" w:fill="FFFFFF"/>
            <w:noWrap/>
          </w:tcPr>
          <w:p w14:paraId="483468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103,143 </w:t>
            </w:r>
          </w:p>
        </w:tc>
        <w:tc>
          <w:tcPr>
            <w:tcW w:w="1260" w:type="dxa"/>
            <w:tcBorders>
              <w:top w:val="nil"/>
              <w:left w:val="nil"/>
              <w:bottom w:val="single" w:sz="8" w:space="0" w:color="auto"/>
              <w:right w:val="nil"/>
            </w:tcBorders>
            <w:shd w:val="clear" w:color="000000" w:fill="FFFFFF"/>
            <w:noWrap/>
          </w:tcPr>
          <w:p w14:paraId="1DA7081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916 </w:t>
            </w:r>
          </w:p>
        </w:tc>
        <w:tc>
          <w:tcPr>
            <w:tcW w:w="1260" w:type="dxa"/>
            <w:tcBorders>
              <w:top w:val="nil"/>
              <w:left w:val="nil"/>
              <w:bottom w:val="single" w:sz="8" w:space="0" w:color="auto"/>
              <w:right w:val="nil"/>
            </w:tcBorders>
            <w:shd w:val="clear" w:color="000000" w:fill="FFFFFF"/>
            <w:noWrap/>
          </w:tcPr>
          <w:p w14:paraId="2BEE9A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80,207 </w:t>
            </w:r>
          </w:p>
        </w:tc>
        <w:tc>
          <w:tcPr>
            <w:tcW w:w="1260" w:type="dxa"/>
            <w:tcBorders>
              <w:top w:val="nil"/>
              <w:left w:val="nil"/>
              <w:bottom w:val="single" w:sz="8" w:space="0" w:color="auto"/>
              <w:right w:val="single" w:sz="8" w:space="0" w:color="auto"/>
            </w:tcBorders>
            <w:shd w:val="clear" w:color="000000" w:fill="FFFFFF"/>
            <w:noWrap/>
          </w:tcPr>
          <w:p w14:paraId="7BBA228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100,474 </w:t>
            </w:r>
          </w:p>
        </w:tc>
        <w:tc>
          <w:tcPr>
            <w:tcW w:w="2116" w:type="dxa"/>
            <w:vMerge/>
            <w:tcBorders>
              <w:left w:val="nil"/>
              <w:bottom w:val="single" w:sz="8" w:space="0" w:color="auto"/>
              <w:right w:val="single" w:sz="8" w:space="0" w:color="auto"/>
            </w:tcBorders>
            <w:shd w:val="clear" w:color="000000" w:fill="FFFFFF"/>
            <w:noWrap/>
            <w:vAlign w:val="center"/>
            <w:hideMark/>
          </w:tcPr>
          <w:p w14:paraId="2ECB8A3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23AB0D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36E706A"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5EDB500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E99D4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383 </w:t>
            </w:r>
          </w:p>
        </w:tc>
        <w:tc>
          <w:tcPr>
            <w:tcW w:w="1260" w:type="dxa"/>
            <w:tcBorders>
              <w:top w:val="nil"/>
              <w:left w:val="nil"/>
              <w:bottom w:val="single" w:sz="4" w:space="0" w:color="auto"/>
              <w:right w:val="nil"/>
            </w:tcBorders>
            <w:shd w:val="clear" w:color="000000" w:fill="FFFFFF"/>
            <w:noWrap/>
          </w:tcPr>
          <w:p w14:paraId="0E88F91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69,932 </w:t>
            </w:r>
          </w:p>
        </w:tc>
        <w:tc>
          <w:tcPr>
            <w:tcW w:w="1260" w:type="dxa"/>
            <w:tcBorders>
              <w:top w:val="nil"/>
              <w:left w:val="nil"/>
              <w:bottom w:val="single" w:sz="4" w:space="0" w:color="auto"/>
              <w:right w:val="single" w:sz="8" w:space="0" w:color="auto"/>
            </w:tcBorders>
            <w:shd w:val="clear" w:color="000000" w:fill="FFFFFF"/>
            <w:noWrap/>
          </w:tcPr>
          <w:p w14:paraId="37C874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87,933 </w:t>
            </w:r>
          </w:p>
        </w:tc>
        <w:tc>
          <w:tcPr>
            <w:tcW w:w="1260" w:type="dxa"/>
            <w:tcBorders>
              <w:top w:val="nil"/>
              <w:left w:val="nil"/>
              <w:bottom w:val="single" w:sz="4" w:space="0" w:color="auto"/>
              <w:right w:val="nil"/>
            </w:tcBorders>
            <w:shd w:val="clear" w:color="000000" w:fill="FFFFFF"/>
            <w:noWrap/>
          </w:tcPr>
          <w:p w14:paraId="203190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464 </w:t>
            </w:r>
          </w:p>
        </w:tc>
        <w:tc>
          <w:tcPr>
            <w:tcW w:w="1260" w:type="dxa"/>
            <w:tcBorders>
              <w:top w:val="nil"/>
              <w:left w:val="nil"/>
              <w:bottom w:val="single" w:sz="4" w:space="0" w:color="auto"/>
              <w:right w:val="nil"/>
            </w:tcBorders>
            <w:shd w:val="clear" w:color="000000" w:fill="FFFFFF"/>
            <w:noWrap/>
          </w:tcPr>
          <w:p w14:paraId="288FD4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80,110 </w:t>
            </w:r>
          </w:p>
        </w:tc>
        <w:tc>
          <w:tcPr>
            <w:tcW w:w="1260" w:type="dxa"/>
            <w:tcBorders>
              <w:top w:val="nil"/>
              <w:left w:val="nil"/>
              <w:bottom w:val="single" w:sz="4" w:space="0" w:color="auto"/>
              <w:right w:val="single" w:sz="8" w:space="0" w:color="auto"/>
            </w:tcBorders>
            <w:shd w:val="clear" w:color="000000" w:fill="FFFFFF"/>
            <w:noWrap/>
          </w:tcPr>
          <w:p w14:paraId="30E232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103,499 </w:t>
            </w:r>
          </w:p>
        </w:tc>
        <w:tc>
          <w:tcPr>
            <w:tcW w:w="2116" w:type="dxa"/>
            <w:vMerge w:val="restart"/>
            <w:tcBorders>
              <w:top w:val="nil"/>
              <w:left w:val="nil"/>
              <w:right w:val="single" w:sz="8" w:space="0" w:color="auto"/>
            </w:tcBorders>
            <w:shd w:val="clear" w:color="000000" w:fill="FFFFFF"/>
            <w:noWrap/>
            <w:vAlign w:val="center"/>
            <w:hideMark/>
          </w:tcPr>
          <w:p w14:paraId="70BA32C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2E1D33C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09E288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E84A9E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62765F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383 </w:t>
            </w:r>
          </w:p>
        </w:tc>
        <w:tc>
          <w:tcPr>
            <w:tcW w:w="1260" w:type="dxa"/>
            <w:tcBorders>
              <w:top w:val="nil"/>
              <w:left w:val="nil"/>
              <w:bottom w:val="single" w:sz="4" w:space="0" w:color="auto"/>
              <w:right w:val="nil"/>
            </w:tcBorders>
            <w:shd w:val="clear" w:color="000000" w:fill="FFFFFF"/>
            <w:noWrap/>
          </w:tcPr>
          <w:p w14:paraId="722E28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50,609 </w:t>
            </w:r>
          </w:p>
        </w:tc>
        <w:tc>
          <w:tcPr>
            <w:tcW w:w="1260" w:type="dxa"/>
            <w:tcBorders>
              <w:top w:val="nil"/>
              <w:left w:val="nil"/>
              <w:bottom w:val="single" w:sz="4" w:space="0" w:color="auto"/>
              <w:right w:val="single" w:sz="8" w:space="0" w:color="auto"/>
            </w:tcBorders>
            <w:shd w:val="clear" w:color="000000" w:fill="FFFFFF"/>
            <w:noWrap/>
          </w:tcPr>
          <w:p w14:paraId="6FE3DA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73,681 </w:t>
            </w:r>
          </w:p>
        </w:tc>
        <w:tc>
          <w:tcPr>
            <w:tcW w:w="1260" w:type="dxa"/>
            <w:tcBorders>
              <w:top w:val="nil"/>
              <w:left w:val="nil"/>
              <w:bottom w:val="single" w:sz="4" w:space="0" w:color="auto"/>
              <w:right w:val="nil"/>
            </w:tcBorders>
            <w:shd w:val="clear" w:color="000000" w:fill="FFFFFF"/>
            <w:noWrap/>
          </w:tcPr>
          <w:p w14:paraId="134007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464 </w:t>
            </w:r>
          </w:p>
        </w:tc>
        <w:tc>
          <w:tcPr>
            <w:tcW w:w="1260" w:type="dxa"/>
            <w:tcBorders>
              <w:top w:val="nil"/>
              <w:left w:val="nil"/>
              <w:bottom w:val="single" w:sz="4" w:space="0" w:color="auto"/>
              <w:right w:val="nil"/>
            </w:tcBorders>
            <w:shd w:val="clear" w:color="000000" w:fill="FFFFFF"/>
            <w:noWrap/>
          </w:tcPr>
          <w:p w14:paraId="1A7178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51,496 </w:t>
            </w:r>
          </w:p>
        </w:tc>
        <w:tc>
          <w:tcPr>
            <w:tcW w:w="1260" w:type="dxa"/>
            <w:tcBorders>
              <w:top w:val="nil"/>
              <w:left w:val="nil"/>
              <w:bottom w:val="single" w:sz="4" w:space="0" w:color="auto"/>
              <w:right w:val="single" w:sz="8" w:space="0" w:color="auto"/>
            </w:tcBorders>
            <w:shd w:val="clear" w:color="000000" w:fill="FFFFFF"/>
            <w:noWrap/>
          </w:tcPr>
          <w:p w14:paraId="0E2C0F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71,427 </w:t>
            </w:r>
          </w:p>
        </w:tc>
        <w:tc>
          <w:tcPr>
            <w:tcW w:w="2116" w:type="dxa"/>
            <w:vMerge/>
            <w:tcBorders>
              <w:left w:val="nil"/>
              <w:right w:val="single" w:sz="8" w:space="0" w:color="auto"/>
            </w:tcBorders>
            <w:shd w:val="clear" w:color="000000" w:fill="FFFFFF"/>
            <w:noWrap/>
            <w:vAlign w:val="center"/>
            <w:hideMark/>
          </w:tcPr>
          <w:p w14:paraId="4B4EEE6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A0F077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157EF8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58DA5A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7619B3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383 </w:t>
            </w:r>
          </w:p>
        </w:tc>
        <w:tc>
          <w:tcPr>
            <w:tcW w:w="1260" w:type="dxa"/>
            <w:tcBorders>
              <w:top w:val="nil"/>
              <w:left w:val="nil"/>
              <w:bottom w:val="single" w:sz="4" w:space="0" w:color="auto"/>
              <w:right w:val="nil"/>
            </w:tcBorders>
            <w:shd w:val="clear" w:color="000000" w:fill="FFFFFF"/>
            <w:noWrap/>
          </w:tcPr>
          <w:p w14:paraId="52FC345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8,110 </w:t>
            </w:r>
          </w:p>
        </w:tc>
        <w:tc>
          <w:tcPr>
            <w:tcW w:w="1260" w:type="dxa"/>
            <w:tcBorders>
              <w:top w:val="nil"/>
              <w:left w:val="nil"/>
              <w:bottom w:val="single" w:sz="4" w:space="0" w:color="auto"/>
              <w:right w:val="single" w:sz="8" w:space="0" w:color="auto"/>
            </w:tcBorders>
            <w:shd w:val="clear" w:color="000000" w:fill="FFFFFF"/>
            <w:noWrap/>
          </w:tcPr>
          <w:p w14:paraId="3071E49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15,389 </w:t>
            </w:r>
          </w:p>
        </w:tc>
        <w:tc>
          <w:tcPr>
            <w:tcW w:w="1260" w:type="dxa"/>
            <w:tcBorders>
              <w:top w:val="nil"/>
              <w:left w:val="nil"/>
              <w:bottom w:val="single" w:sz="4" w:space="0" w:color="auto"/>
              <w:right w:val="nil"/>
            </w:tcBorders>
            <w:shd w:val="clear" w:color="000000" w:fill="FFFFFF"/>
            <w:noWrap/>
          </w:tcPr>
          <w:p w14:paraId="1C5C85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464 </w:t>
            </w:r>
          </w:p>
        </w:tc>
        <w:tc>
          <w:tcPr>
            <w:tcW w:w="1260" w:type="dxa"/>
            <w:tcBorders>
              <w:top w:val="nil"/>
              <w:left w:val="nil"/>
              <w:bottom w:val="single" w:sz="4" w:space="0" w:color="auto"/>
              <w:right w:val="nil"/>
            </w:tcBorders>
            <w:shd w:val="clear" w:color="000000" w:fill="FFFFFF"/>
            <w:noWrap/>
          </w:tcPr>
          <w:p w14:paraId="24889B3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10,361 </w:t>
            </w:r>
          </w:p>
        </w:tc>
        <w:tc>
          <w:tcPr>
            <w:tcW w:w="1260" w:type="dxa"/>
            <w:tcBorders>
              <w:top w:val="nil"/>
              <w:left w:val="nil"/>
              <w:bottom w:val="single" w:sz="4" w:space="0" w:color="auto"/>
              <w:right w:val="single" w:sz="8" w:space="0" w:color="auto"/>
            </w:tcBorders>
            <w:shd w:val="clear" w:color="000000" w:fill="FFFFFF"/>
            <w:noWrap/>
          </w:tcPr>
          <w:p w14:paraId="27B894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20,700 </w:t>
            </w:r>
          </w:p>
        </w:tc>
        <w:tc>
          <w:tcPr>
            <w:tcW w:w="2116" w:type="dxa"/>
            <w:vMerge/>
            <w:tcBorders>
              <w:left w:val="nil"/>
              <w:right w:val="single" w:sz="8" w:space="0" w:color="auto"/>
            </w:tcBorders>
            <w:shd w:val="clear" w:color="000000" w:fill="FFFFFF"/>
            <w:noWrap/>
            <w:vAlign w:val="center"/>
            <w:hideMark/>
          </w:tcPr>
          <w:p w14:paraId="6F27EF2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E2A35F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D9DEE3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EC9991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702D5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383 </w:t>
            </w:r>
          </w:p>
        </w:tc>
        <w:tc>
          <w:tcPr>
            <w:tcW w:w="1260" w:type="dxa"/>
            <w:tcBorders>
              <w:top w:val="nil"/>
              <w:left w:val="nil"/>
              <w:bottom w:val="single" w:sz="4" w:space="0" w:color="auto"/>
              <w:right w:val="nil"/>
            </w:tcBorders>
            <w:shd w:val="clear" w:color="000000" w:fill="FFFFFF"/>
            <w:noWrap/>
          </w:tcPr>
          <w:p w14:paraId="72CB60C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1,374 </w:t>
            </w:r>
          </w:p>
        </w:tc>
        <w:tc>
          <w:tcPr>
            <w:tcW w:w="1260" w:type="dxa"/>
            <w:tcBorders>
              <w:top w:val="nil"/>
              <w:left w:val="nil"/>
              <w:bottom w:val="single" w:sz="4" w:space="0" w:color="auto"/>
              <w:right w:val="single" w:sz="8" w:space="0" w:color="auto"/>
            </w:tcBorders>
            <w:shd w:val="clear" w:color="000000" w:fill="FFFFFF"/>
            <w:noWrap/>
          </w:tcPr>
          <w:p w14:paraId="7F4B93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3,606 </w:t>
            </w:r>
          </w:p>
        </w:tc>
        <w:tc>
          <w:tcPr>
            <w:tcW w:w="1260" w:type="dxa"/>
            <w:tcBorders>
              <w:top w:val="nil"/>
              <w:left w:val="nil"/>
              <w:bottom w:val="single" w:sz="4" w:space="0" w:color="auto"/>
              <w:right w:val="nil"/>
            </w:tcBorders>
            <w:shd w:val="clear" w:color="000000" w:fill="FFFFFF"/>
            <w:noWrap/>
          </w:tcPr>
          <w:p w14:paraId="117872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464 </w:t>
            </w:r>
          </w:p>
        </w:tc>
        <w:tc>
          <w:tcPr>
            <w:tcW w:w="1260" w:type="dxa"/>
            <w:tcBorders>
              <w:top w:val="nil"/>
              <w:left w:val="nil"/>
              <w:bottom w:val="single" w:sz="4" w:space="0" w:color="auto"/>
              <w:right w:val="nil"/>
            </w:tcBorders>
            <w:shd w:val="clear" w:color="000000" w:fill="FFFFFF"/>
            <w:noWrap/>
          </w:tcPr>
          <w:p w14:paraId="54CA97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1,717 </w:t>
            </w:r>
          </w:p>
        </w:tc>
        <w:tc>
          <w:tcPr>
            <w:tcW w:w="1260" w:type="dxa"/>
            <w:tcBorders>
              <w:top w:val="nil"/>
              <w:left w:val="nil"/>
              <w:bottom w:val="single" w:sz="4" w:space="0" w:color="auto"/>
              <w:right w:val="single" w:sz="8" w:space="0" w:color="auto"/>
            </w:tcBorders>
            <w:shd w:val="clear" w:color="000000" w:fill="FFFFFF"/>
            <w:noWrap/>
          </w:tcPr>
          <w:p w14:paraId="7B28327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4,723 </w:t>
            </w:r>
          </w:p>
        </w:tc>
        <w:tc>
          <w:tcPr>
            <w:tcW w:w="2116" w:type="dxa"/>
            <w:vMerge/>
            <w:tcBorders>
              <w:left w:val="nil"/>
              <w:right w:val="single" w:sz="8" w:space="0" w:color="auto"/>
            </w:tcBorders>
            <w:shd w:val="clear" w:color="000000" w:fill="FFFFFF"/>
            <w:noWrap/>
            <w:vAlign w:val="center"/>
            <w:hideMark/>
          </w:tcPr>
          <w:p w14:paraId="5024C86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9AE4C5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466522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46A65D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0D150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383 </w:t>
            </w:r>
          </w:p>
        </w:tc>
        <w:tc>
          <w:tcPr>
            <w:tcW w:w="1260" w:type="dxa"/>
            <w:tcBorders>
              <w:top w:val="nil"/>
              <w:left w:val="nil"/>
              <w:bottom w:val="single" w:sz="4" w:space="0" w:color="auto"/>
              <w:right w:val="nil"/>
            </w:tcBorders>
            <w:shd w:val="clear" w:color="000000" w:fill="FFFFFF"/>
            <w:noWrap/>
          </w:tcPr>
          <w:p w14:paraId="7910F4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8,738 </w:t>
            </w:r>
          </w:p>
        </w:tc>
        <w:tc>
          <w:tcPr>
            <w:tcW w:w="1260" w:type="dxa"/>
            <w:tcBorders>
              <w:top w:val="nil"/>
              <w:left w:val="nil"/>
              <w:bottom w:val="single" w:sz="4" w:space="0" w:color="auto"/>
              <w:right w:val="single" w:sz="8" w:space="0" w:color="auto"/>
            </w:tcBorders>
            <w:shd w:val="clear" w:color="000000" w:fill="FFFFFF"/>
            <w:noWrap/>
          </w:tcPr>
          <w:p w14:paraId="1A8C7B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24,769 </w:t>
            </w:r>
          </w:p>
        </w:tc>
        <w:tc>
          <w:tcPr>
            <w:tcW w:w="1260" w:type="dxa"/>
            <w:tcBorders>
              <w:top w:val="nil"/>
              <w:left w:val="nil"/>
              <w:bottom w:val="single" w:sz="4" w:space="0" w:color="auto"/>
              <w:right w:val="nil"/>
            </w:tcBorders>
            <w:shd w:val="clear" w:color="000000" w:fill="FFFFFF"/>
            <w:noWrap/>
          </w:tcPr>
          <w:p w14:paraId="1A6F60A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464 </w:t>
            </w:r>
          </w:p>
        </w:tc>
        <w:tc>
          <w:tcPr>
            <w:tcW w:w="1260" w:type="dxa"/>
            <w:tcBorders>
              <w:top w:val="nil"/>
              <w:left w:val="nil"/>
              <w:bottom w:val="single" w:sz="4" w:space="0" w:color="auto"/>
              <w:right w:val="nil"/>
            </w:tcBorders>
            <w:shd w:val="clear" w:color="000000" w:fill="FFFFFF"/>
            <w:noWrap/>
          </w:tcPr>
          <w:p w14:paraId="3DDB8AA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10,950 </w:t>
            </w:r>
          </w:p>
        </w:tc>
        <w:tc>
          <w:tcPr>
            <w:tcW w:w="1260" w:type="dxa"/>
            <w:tcBorders>
              <w:top w:val="nil"/>
              <w:left w:val="nil"/>
              <w:bottom w:val="single" w:sz="4" w:space="0" w:color="auto"/>
              <w:right w:val="single" w:sz="8" w:space="0" w:color="auto"/>
            </w:tcBorders>
            <w:shd w:val="clear" w:color="000000" w:fill="FFFFFF"/>
            <w:noWrap/>
          </w:tcPr>
          <w:p w14:paraId="2A6249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38,051 </w:t>
            </w:r>
          </w:p>
        </w:tc>
        <w:tc>
          <w:tcPr>
            <w:tcW w:w="2116" w:type="dxa"/>
            <w:vMerge/>
            <w:tcBorders>
              <w:left w:val="nil"/>
              <w:right w:val="single" w:sz="8" w:space="0" w:color="auto"/>
            </w:tcBorders>
            <w:shd w:val="clear" w:color="000000" w:fill="FFFFFF"/>
            <w:noWrap/>
            <w:vAlign w:val="center"/>
            <w:hideMark/>
          </w:tcPr>
          <w:p w14:paraId="17B9458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B0E912B"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6EB3E48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0652BBA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EF4C5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383 </w:t>
            </w:r>
          </w:p>
        </w:tc>
        <w:tc>
          <w:tcPr>
            <w:tcW w:w="1260" w:type="dxa"/>
            <w:tcBorders>
              <w:top w:val="nil"/>
              <w:left w:val="nil"/>
              <w:bottom w:val="single" w:sz="8" w:space="0" w:color="auto"/>
              <w:right w:val="nil"/>
            </w:tcBorders>
            <w:shd w:val="clear" w:color="000000" w:fill="FFFFFF"/>
            <w:noWrap/>
          </w:tcPr>
          <w:p w14:paraId="7F5B4A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78,670 </w:t>
            </w:r>
          </w:p>
        </w:tc>
        <w:tc>
          <w:tcPr>
            <w:tcW w:w="1260" w:type="dxa"/>
            <w:tcBorders>
              <w:top w:val="nil"/>
              <w:left w:val="nil"/>
              <w:bottom w:val="single" w:sz="8" w:space="0" w:color="auto"/>
              <w:right w:val="single" w:sz="8" w:space="0" w:color="auto"/>
            </w:tcBorders>
            <w:shd w:val="clear" w:color="000000" w:fill="FFFFFF"/>
            <w:noWrap/>
          </w:tcPr>
          <w:p w14:paraId="6C3B87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94,862 </w:t>
            </w:r>
          </w:p>
        </w:tc>
        <w:tc>
          <w:tcPr>
            <w:tcW w:w="1260" w:type="dxa"/>
            <w:tcBorders>
              <w:top w:val="nil"/>
              <w:left w:val="nil"/>
              <w:bottom w:val="single" w:sz="8" w:space="0" w:color="auto"/>
              <w:right w:val="nil"/>
            </w:tcBorders>
            <w:shd w:val="clear" w:color="000000" w:fill="FFFFFF"/>
            <w:noWrap/>
          </w:tcPr>
          <w:p w14:paraId="42C78A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464 </w:t>
            </w:r>
          </w:p>
        </w:tc>
        <w:tc>
          <w:tcPr>
            <w:tcW w:w="1260" w:type="dxa"/>
            <w:tcBorders>
              <w:top w:val="nil"/>
              <w:left w:val="nil"/>
              <w:bottom w:val="single" w:sz="8" w:space="0" w:color="auto"/>
              <w:right w:val="nil"/>
            </w:tcBorders>
            <w:shd w:val="clear" w:color="000000" w:fill="FFFFFF"/>
            <w:noWrap/>
          </w:tcPr>
          <w:p w14:paraId="7C1D62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91,060 </w:t>
            </w:r>
          </w:p>
        </w:tc>
        <w:tc>
          <w:tcPr>
            <w:tcW w:w="1260" w:type="dxa"/>
            <w:tcBorders>
              <w:top w:val="nil"/>
              <w:left w:val="nil"/>
              <w:bottom w:val="single" w:sz="8" w:space="0" w:color="auto"/>
              <w:right w:val="single" w:sz="8" w:space="0" w:color="auto"/>
            </w:tcBorders>
            <w:shd w:val="clear" w:color="000000" w:fill="FFFFFF"/>
            <w:noWrap/>
          </w:tcPr>
          <w:p w14:paraId="0E4795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111,306 </w:t>
            </w:r>
          </w:p>
        </w:tc>
        <w:tc>
          <w:tcPr>
            <w:tcW w:w="2116" w:type="dxa"/>
            <w:vMerge/>
            <w:tcBorders>
              <w:left w:val="nil"/>
              <w:bottom w:val="single" w:sz="8" w:space="0" w:color="auto"/>
              <w:right w:val="single" w:sz="8" w:space="0" w:color="auto"/>
            </w:tcBorders>
            <w:shd w:val="clear" w:color="000000" w:fill="FFFFFF"/>
            <w:noWrap/>
            <w:vAlign w:val="center"/>
            <w:hideMark/>
          </w:tcPr>
          <w:p w14:paraId="6B4682A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BCB922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8E3CBF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6614255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DEA0C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6ED2D7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142,493 </w:t>
            </w:r>
          </w:p>
        </w:tc>
        <w:tc>
          <w:tcPr>
            <w:tcW w:w="1260" w:type="dxa"/>
            <w:tcBorders>
              <w:top w:val="nil"/>
              <w:left w:val="nil"/>
              <w:bottom w:val="single" w:sz="4" w:space="0" w:color="auto"/>
              <w:right w:val="single" w:sz="8" w:space="0" w:color="auto"/>
            </w:tcBorders>
            <w:shd w:val="clear" w:color="000000" w:fill="FFFFFF"/>
            <w:noWrap/>
          </w:tcPr>
          <w:p w14:paraId="53F5E7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179,171 </w:t>
            </w:r>
          </w:p>
        </w:tc>
        <w:tc>
          <w:tcPr>
            <w:tcW w:w="1260" w:type="dxa"/>
            <w:tcBorders>
              <w:top w:val="nil"/>
              <w:left w:val="nil"/>
              <w:bottom w:val="single" w:sz="4" w:space="0" w:color="auto"/>
              <w:right w:val="nil"/>
            </w:tcBorders>
            <w:shd w:val="clear" w:color="000000" w:fill="FFFFFF"/>
            <w:noWrap/>
          </w:tcPr>
          <w:p w14:paraId="1BCC63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B1E50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153,026 </w:t>
            </w:r>
          </w:p>
        </w:tc>
        <w:tc>
          <w:tcPr>
            <w:tcW w:w="1260" w:type="dxa"/>
            <w:tcBorders>
              <w:top w:val="nil"/>
              <w:left w:val="nil"/>
              <w:bottom w:val="single" w:sz="4" w:space="0" w:color="auto"/>
              <w:right w:val="single" w:sz="8" w:space="0" w:color="auto"/>
            </w:tcBorders>
            <w:shd w:val="clear" w:color="000000" w:fill="FFFFFF"/>
            <w:noWrap/>
          </w:tcPr>
          <w:p w14:paraId="24F0BC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197,702 </w:t>
            </w:r>
          </w:p>
        </w:tc>
        <w:tc>
          <w:tcPr>
            <w:tcW w:w="2116" w:type="dxa"/>
            <w:vMerge w:val="restart"/>
            <w:tcBorders>
              <w:top w:val="nil"/>
              <w:left w:val="nil"/>
              <w:right w:val="single" w:sz="8" w:space="0" w:color="auto"/>
            </w:tcBorders>
            <w:shd w:val="clear" w:color="000000" w:fill="FFFFFF"/>
            <w:noWrap/>
            <w:vAlign w:val="center"/>
            <w:hideMark/>
          </w:tcPr>
          <w:p w14:paraId="428662B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88643E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1E7AF9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047EFF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62CD0AA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6F1F810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6A63DF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2A404C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957E3D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073FFCA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BB1E7A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31118E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1F566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E6299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103,120 </w:t>
            </w:r>
          </w:p>
        </w:tc>
        <w:tc>
          <w:tcPr>
            <w:tcW w:w="1260" w:type="dxa"/>
            <w:tcBorders>
              <w:top w:val="nil"/>
              <w:left w:val="nil"/>
              <w:bottom w:val="single" w:sz="4" w:space="0" w:color="auto"/>
              <w:right w:val="single" w:sz="8" w:space="0" w:color="auto"/>
            </w:tcBorders>
            <w:shd w:val="clear" w:color="000000" w:fill="FFFFFF"/>
            <w:noWrap/>
          </w:tcPr>
          <w:p w14:paraId="679466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150,132 </w:t>
            </w:r>
          </w:p>
        </w:tc>
        <w:tc>
          <w:tcPr>
            <w:tcW w:w="1260" w:type="dxa"/>
            <w:tcBorders>
              <w:top w:val="nil"/>
              <w:left w:val="nil"/>
              <w:bottom w:val="single" w:sz="4" w:space="0" w:color="auto"/>
              <w:right w:val="nil"/>
            </w:tcBorders>
            <w:shd w:val="clear" w:color="000000" w:fill="FFFFFF"/>
            <w:noWrap/>
          </w:tcPr>
          <w:p w14:paraId="4330E5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5CE47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98,367 </w:t>
            </w:r>
          </w:p>
        </w:tc>
        <w:tc>
          <w:tcPr>
            <w:tcW w:w="1260" w:type="dxa"/>
            <w:tcBorders>
              <w:top w:val="nil"/>
              <w:left w:val="nil"/>
              <w:bottom w:val="single" w:sz="4" w:space="0" w:color="auto"/>
              <w:right w:val="single" w:sz="8" w:space="0" w:color="auto"/>
            </w:tcBorders>
            <w:shd w:val="clear" w:color="000000" w:fill="FFFFFF"/>
            <w:noWrap/>
          </w:tcPr>
          <w:p w14:paraId="1586E3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136,438 </w:t>
            </w:r>
          </w:p>
        </w:tc>
        <w:tc>
          <w:tcPr>
            <w:tcW w:w="2116" w:type="dxa"/>
            <w:vMerge/>
            <w:tcBorders>
              <w:left w:val="nil"/>
              <w:right w:val="single" w:sz="8" w:space="0" w:color="auto"/>
            </w:tcBorders>
            <w:shd w:val="clear" w:color="000000" w:fill="FFFFFF"/>
            <w:noWrap/>
            <w:vAlign w:val="center"/>
            <w:hideMark/>
          </w:tcPr>
          <w:p w14:paraId="72E2F0E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E40196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CCB369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AFA9FC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BD0ED2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92723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16,525 </w:t>
            </w:r>
          </w:p>
        </w:tc>
        <w:tc>
          <w:tcPr>
            <w:tcW w:w="1260" w:type="dxa"/>
            <w:tcBorders>
              <w:top w:val="nil"/>
              <w:left w:val="nil"/>
              <w:bottom w:val="single" w:sz="4" w:space="0" w:color="auto"/>
              <w:right w:val="single" w:sz="8" w:space="0" w:color="auto"/>
            </w:tcBorders>
            <w:shd w:val="clear" w:color="000000" w:fill="FFFFFF"/>
            <w:noWrap/>
          </w:tcPr>
          <w:p w14:paraId="6D89A4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31,357 </w:t>
            </w:r>
          </w:p>
        </w:tc>
        <w:tc>
          <w:tcPr>
            <w:tcW w:w="1260" w:type="dxa"/>
            <w:tcBorders>
              <w:top w:val="nil"/>
              <w:left w:val="nil"/>
              <w:bottom w:val="single" w:sz="4" w:space="0" w:color="auto"/>
              <w:right w:val="nil"/>
            </w:tcBorders>
            <w:shd w:val="clear" w:color="000000" w:fill="FFFFFF"/>
            <w:noWrap/>
          </w:tcPr>
          <w:p w14:paraId="547EEC6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43FA2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19,792 </w:t>
            </w:r>
          </w:p>
        </w:tc>
        <w:tc>
          <w:tcPr>
            <w:tcW w:w="1260" w:type="dxa"/>
            <w:tcBorders>
              <w:top w:val="nil"/>
              <w:left w:val="nil"/>
              <w:bottom w:val="single" w:sz="4" w:space="0" w:color="auto"/>
              <w:right w:val="single" w:sz="8" w:space="0" w:color="auto"/>
            </w:tcBorders>
            <w:shd w:val="clear" w:color="000000" w:fill="FFFFFF"/>
            <w:noWrap/>
          </w:tcPr>
          <w:p w14:paraId="3838B1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39,542 </w:t>
            </w:r>
          </w:p>
        </w:tc>
        <w:tc>
          <w:tcPr>
            <w:tcW w:w="2116" w:type="dxa"/>
            <w:vMerge/>
            <w:tcBorders>
              <w:left w:val="nil"/>
              <w:right w:val="single" w:sz="8" w:space="0" w:color="auto"/>
            </w:tcBorders>
            <w:shd w:val="clear" w:color="000000" w:fill="FFFFFF"/>
            <w:noWrap/>
            <w:vAlign w:val="center"/>
            <w:hideMark/>
          </w:tcPr>
          <w:p w14:paraId="720CC07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B14FDF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C1C4B0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477430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7E543F0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1040D8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2,801 </w:t>
            </w:r>
          </w:p>
        </w:tc>
        <w:tc>
          <w:tcPr>
            <w:tcW w:w="1260" w:type="dxa"/>
            <w:tcBorders>
              <w:top w:val="nil"/>
              <w:left w:val="nil"/>
              <w:bottom w:val="single" w:sz="4" w:space="0" w:color="auto"/>
              <w:right w:val="single" w:sz="8" w:space="0" w:color="auto"/>
            </w:tcBorders>
            <w:shd w:val="clear" w:color="000000" w:fill="FFFFFF"/>
            <w:noWrap/>
          </w:tcPr>
          <w:p w14:paraId="138796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7,347 </w:t>
            </w:r>
          </w:p>
        </w:tc>
        <w:tc>
          <w:tcPr>
            <w:tcW w:w="1260" w:type="dxa"/>
            <w:tcBorders>
              <w:top w:val="nil"/>
              <w:left w:val="nil"/>
              <w:bottom w:val="single" w:sz="4" w:space="0" w:color="auto"/>
              <w:right w:val="nil"/>
            </w:tcBorders>
            <w:shd w:val="clear" w:color="000000" w:fill="FFFFFF"/>
            <w:noWrap/>
          </w:tcPr>
          <w:p w14:paraId="53B447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62F7D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3,279 </w:t>
            </w:r>
          </w:p>
        </w:tc>
        <w:tc>
          <w:tcPr>
            <w:tcW w:w="1260" w:type="dxa"/>
            <w:tcBorders>
              <w:top w:val="nil"/>
              <w:left w:val="nil"/>
              <w:bottom w:val="single" w:sz="4" w:space="0" w:color="auto"/>
              <w:right w:val="single" w:sz="8" w:space="0" w:color="auto"/>
            </w:tcBorders>
            <w:shd w:val="clear" w:color="000000" w:fill="FFFFFF"/>
            <w:noWrap/>
          </w:tcPr>
          <w:p w14:paraId="26DE18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9,023 </w:t>
            </w:r>
          </w:p>
        </w:tc>
        <w:tc>
          <w:tcPr>
            <w:tcW w:w="2116" w:type="dxa"/>
            <w:vMerge/>
            <w:tcBorders>
              <w:left w:val="nil"/>
              <w:right w:val="single" w:sz="8" w:space="0" w:color="auto"/>
            </w:tcBorders>
            <w:shd w:val="clear" w:color="000000" w:fill="FFFFFF"/>
            <w:noWrap/>
            <w:vAlign w:val="center"/>
            <w:hideMark/>
          </w:tcPr>
          <w:p w14:paraId="3159BF8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2164F8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F601D3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54C8B3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5485691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D1E56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17,805 </w:t>
            </w:r>
          </w:p>
        </w:tc>
        <w:tc>
          <w:tcPr>
            <w:tcW w:w="1260" w:type="dxa"/>
            <w:tcBorders>
              <w:top w:val="nil"/>
              <w:left w:val="nil"/>
              <w:bottom w:val="single" w:sz="4" w:space="0" w:color="auto"/>
              <w:right w:val="single" w:sz="8" w:space="0" w:color="auto"/>
            </w:tcBorders>
            <w:shd w:val="clear" w:color="000000" w:fill="FFFFFF"/>
            <w:noWrap/>
          </w:tcPr>
          <w:p w14:paraId="2FF6B07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50,469 </w:t>
            </w:r>
          </w:p>
        </w:tc>
        <w:tc>
          <w:tcPr>
            <w:tcW w:w="1260" w:type="dxa"/>
            <w:tcBorders>
              <w:top w:val="nil"/>
              <w:left w:val="nil"/>
              <w:bottom w:val="single" w:sz="4" w:space="0" w:color="auto"/>
              <w:right w:val="nil"/>
            </w:tcBorders>
            <w:shd w:val="clear" w:color="000000" w:fill="FFFFFF"/>
            <w:noWrap/>
          </w:tcPr>
          <w:p w14:paraId="25DC220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911BF0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20,916 </w:t>
            </w:r>
          </w:p>
        </w:tc>
        <w:tc>
          <w:tcPr>
            <w:tcW w:w="1260" w:type="dxa"/>
            <w:tcBorders>
              <w:top w:val="nil"/>
              <w:left w:val="nil"/>
              <w:bottom w:val="single" w:sz="4" w:space="0" w:color="auto"/>
              <w:right w:val="single" w:sz="8" w:space="0" w:color="auto"/>
            </w:tcBorders>
            <w:shd w:val="clear" w:color="000000" w:fill="FFFFFF"/>
            <w:noWrap/>
          </w:tcPr>
          <w:p w14:paraId="08DB60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72,684 </w:t>
            </w:r>
          </w:p>
        </w:tc>
        <w:tc>
          <w:tcPr>
            <w:tcW w:w="2116" w:type="dxa"/>
            <w:vMerge/>
            <w:tcBorders>
              <w:left w:val="nil"/>
              <w:right w:val="single" w:sz="8" w:space="0" w:color="auto"/>
            </w:tcBorders>
            <w:shd w:val="clear" w:color="000000" w:fill="FFFFFF"/>
            <w:noWrap/>
            <w:vAlign w:val="center"/>
            <w:hideMark/>
          </w:tcPr>
          <w:p w14:paraId="6311848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C70525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CF63DD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2DAE6F3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17ED67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099DD2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160,298 </w:t>
            </w:r>
          </w:p>
        </w:tc>
        <w:tc>
          <w:tcPr>
            <w:tcW w:w="1260" w:type="dxa"/>
            <w:tcBorders>
              <w:top w:val="nil"/>
              <w:left w:val="nil"/>
              <w:bottom w:val="nil"/>
              <w:right w:val="single" w:sz="8" w:space="0" w:color="auto"/>
            </w:tcBorders>
            <w:shd w:val="clear" w:color="000000" w:fill="FFFFFF"/>
            <w:noWrap/>
          </w:tcPr>
          <w:p w14:paraId="06949B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193,291 </w:t>
            </w:r>
          </w:p>
        </w:tc>
        <w:tc>
          <w:tcPr>
            <w:tcW w:w="1260" w:type="dxa"/>
            <w:tcBorders>
              <w:top w:val="nil"/>
              <w:left w:val="nil"/>
              <w:bottom w:val="nil"/>
              <w:right w:val="nil"/>
            </w:tcBorders>
            <w:shd w:val="clear" w:color="000000" w:fill="FFFFFF"/>
            <w:noWrap/>
          </w:tcPr>
          <w:p w14:paraId="0E0B57F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643AA0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173,942 </w:t>
            </w:r>
          </w:p>
        </w:tc>
        <w:tc>
          <w:tcPr>
            <w:tcW w:w="1260" w:type="dxa"/>
            <w:tcBorders>
              <w:top w:val="nil"/>
              <w:left w:val="nil"/>
              <w:bottom w:val="nil"/>
              <w:right w:val="single" w:sz="8" w:space="0" w:color="auto"/>
            </w:tcBorders>
            <w:shd w:val="clear" w:color="000000" w:fill="FFFFFF"/>
            <w:noWrap/>
          </w:tcPr>
          <w:p w14:paraId="382985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212,615 </w:t>
            </w:r>
          </w:p>
        </w:tc>
        <w:tc>
          <w:tcPr>
            <w:tcW w:w="2116" w:type="dxa"/>
            <w:vMerge/>
            <w:tcBorders>
              <w:left w:val="nil"/>
              <w:bottom w:val="nil"/>
              <w:right w:val="single" w:sz="8" w:space="0" w:color="auto"/>
            </w:tcBorders>
            <w:shd w:val="clear" w:color="000000" w:fill="FFFFFF"/>
            <w:noWrap/>
            <w:vAlign w:val="center"/>
            <w:hideMark/>
          </w:tcPr>
          <w:p w14:paraId="2C030F5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E7C2C10"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4C130C3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2+, Age &lt;65 </w:t>
            </w:r>
          </w:p>
        </w:tc>
        <w:tc>
          <w:tcPr>
            <w:tcW w:w="1260" w:type="dxa"/>
            <w:tcBorders>
              <w:top w:val="single" w:sz="8" w:space="0" w:color="auto"/>
              <w:left w:val="nil"/>
              <w:bottom w:val="single" w:sz="8" w:space="0" w:color="auto"/>
              <w:right w:val="nil"/>
            </w:tcBorders>
            <w:shd w:val="clear" w:color="000000" w:fill="E7E6E6"/>
            <w:noWrap/>
            <w:vAlign w:val="center"/>
            <w:hideMark/>
          </w:tcPr>
          <w:p w14:paraId="11C7D666"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hideMark/>
          </w:tcPr>
          <w:p w14:paraId="3A78C0AD"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45847A79"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065B54B1"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78CCD0E1"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64764BFC" w14:textId="77777777" w:rsidR="00543F94" w:rsidRPr="002F3646" w:rsidRDefault="00543F94" w:rsidP="002D62CA">
            <w:pPr>
              <w:spacing w:line="480" w:lineRule="auto"/>
              <w:rPr>
                <w:sz w:val="20"/>
                <w:szCs w:val="20"/>
                <w:lang w:val="en-US" w:eastAsia="en-US"/>
              </w:rPr>
            </w:pPr>
          </w:p>
        </w:tc>
        <w:tc>
          <w:tcPr>
            <w:tcW w:w="2116" w:type="dxa"/>
            <w:tcBorders>
              <w:top w:val="single" w:sz="8" w:space="0" w:color="auto"/>
              <w:left w:val="nil"/>
              <w:bottom w:val="single" w:sz="8" w:space="0" w:color="auto"/>
              <w:right w:val="single" w:sz="8" w:space="0" w:color="auto"/>
            </w:tcBorders>
            <w:shd w:val="clear" w:color="000000" w:fill="E7E6E6"/>
            <w:noWrap/>
            <w:hideMark/>
          </w:tcPr>
          <w:p w14:paraId="294DF351" w14:textId="77777777" w:rsidR="00543F94" w:rsidRPr="002F3646" w:rsidRDefault="00543F94" w:rsidP="002D62CA">
            <w:pPr>
              <w:spacing w:line="480" w:lineRule="auto"/>
              <w:rPr>
                <w:sz w:val="20"/>
                <w:szCs w:val="20"/>
                <w:lang w:val="en-US" w:eastAsia="en-US"/>
              </w:rPr>
            </w:pPr>
          </w:p>
        </w:tc>
      </w:tr>
      <w:tr w:rsidR="00543F94" w:rsidRPr="002F3646" w14:paraId="0FF723B4"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CB3402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3B0BF9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EB27F7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 </w:t>
            </w:r>
          </w:p>
        </w:tc>
        <w:tc>
          <w:tcPr>
            <w:tcW w:w="1260" w:type="dxa"/>
            <w:tcBorders>
              <w:top w:val="nil"/>
              <w:left w:val="nil"/>
              <w:bottom w:val="single" w:sz="4" w:space="0" w:color="auto"/>
              <w:right w:val="nil"/>
            </w:tcBorders>
            <w:shd w:val="clear" w:color="000000" w:fill="FFFFFF"/>
            <w:noWrap/>
          </w:tcPr>
          <w:p w14:paraId="40CFAA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21,162 </w:t>
            </w:r>
          </w:p>
        </w:tc>
        <w:tc>
          <w:tcPr>
            <w:tcW w:w="1260" w:type="dxa"/>
            <w:tcBorders>
              <w:top w:val="nil"/>
              <w:left w:val="nil"/>
              <w:bottom w:val="single" w:sz="4" w:space="0" w:color="auto"/>
              <w:right w:val="single" w:sz="8" w:space="0" w:color="auto"/>
            </w:tcBorders>
            <w:shd w:val="clear" w:color="000000" w:fill="FFFFFF"/>
            <w:noWrap/>
          </w:tcPr>
          <w:p w14:paraId="79BAAD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44,035 </w:t>
            </w:r>
          </w:p>
        </w:tc>
        <w:tc>
          <w:tcPr>
            <w:tcW w:w="1260" w:type="dxa"/>
            <w:tcBorders>
              <w:top w:val="nil"/>
              <w:left w:val="nil"/>
              <w:bottom w:val="single" w:sz="4" w:space="0" w:color="auto"/>
              <w:right w:val="nil"/>
            </w:tcBorders>
            <w:shd w:val="clear" w:color="000000" w:fill="FFFFFF"/>
            <w:noWrap/>
          </w:tcPr>
          <w:p w14:paraId="099281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 </w:t>
            </w:r>
          </w:p>
        </w:tc>
        <w:tc>
          <w:tcPr>
            <w:tcW w:w="1260" w:type="dxa"/>
            <w:tcBorders>
              <w:top w:val="nil"/>
              <w:left w:val="nil"/>
              <w:bottom w:val="single" w:sz="4" w:space="0" w:color="auto"/>
              <w:right w:val="nil"/>
            </w:tcBorders>
            <w:shd w:val="clear" w:color="000000" w:fill="FFFFFF"/>
            <w:noWrap/>
          </w:tcPr>
          <w:p w14:paraId="546B94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23,108 </w:t>
            </w:r>
          </w:p>
        </w:tc>
        <w:tc>
          <w:tcPr>
            <w:tcW w:w="1260" w:type="dxa"/>
            <w:tcBorders>
              <w:top w:val="nil"/>
              <w:left w:val="nil"/>
              <w:bottom w:val="single" w:sz="4" w:space="0" w:color="auto"/>
              <w:right w:val="single" w:sz="8" w:space="0" w:color="auto"/>
            </w:tcBorders>
            <w:shd w:val="clear" w:color="000000" w:fill="FFFFFF"/>
            <w:noWrap/>
          </w:tcPr>
          <w:p w14:paraId="3E3922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51,372 </w:t>
            </w:r>
          </w:p>
        </w:tc>
        <w:tc>
          <w:tcPr>
            <w:tcW w:w="2116" w:type="dxa"/>
            <w:vMerge w:val="restart"/>
            <w:tcBorders>
              <w:top w:val="nil"/>
              <w:left w:val="nil"/>
              <w:right w:val="single" w:sz="8" w:space="0" w:color="auto"/>
            </w:tcBorders>
            <w:shd w:val="clear" w:color="000000" w:fill="FFFFFF"/>
            <w:noWrap/>
            <w:vAlign w:val="center"/>
            <w:hideMark/>
          </w:tcPr>
          <w:p w14:paraId="30ED0C5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10FE89B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C8BCA7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721768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9CCCD1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0E5DAF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 </w:t>
            </w:r>
          </w:p>
        </w:tc>
        <w:tc>
          <w:tcPr>
            <w:tcW w:w="1260" w:type="dxa"/>
            <w:tcBorders>
              <w:top w:val="nil"/>
              <w:left w:val="nil"/>
              <w:bottom w:val="single" w:sz="4" w:space="0" w:color="auto"/>
              <w:right w:val="nil"/>
            </w:tcBorders>
            <w:shd w:val="clear" w:color="000000" w:fill="FFFFFF"/>
            <w:noWrap/>
          </w:tcPr>
          <w:p w14:paraId="4D0DA1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9,040 </w:t>
            </w:r>
          </w:p>
        </w:tc>
        <w:tc>
          <w:tcPr>
            <w:tcW w:w="1260" w:type="dxa"/>
            <w:tcBorders>
              <w:top w:val="nil"/>
              <w:left w:val="nil"/>
              <w:bottom w:val="single" w:sz="4" w:space="0" w:color="auto"/>
              <w:right w:val="single" w:sz="8" w:space="0" w:color="auto"/>
            </w:tcBorders>
            <w:shd w:val="clear" w:color="000000" w:fill="FFFFFF"/>
            <w:noWrap/>
          </w:tcPr>
          <w:p w14:paraId="1EF6A3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31,682 </w:t>
            </w:r>
          </w:p>
        </w:tc>
        <w:tc>
          <w:tcPr>
            <w:tcW w:w="1260" w:type="dxa"/>
            <w:tcBorders>
              <w:top w:val="nil"/>
              <w:left w:val="nil"/>
              <w:bottom w:val="single" w:sz="4" w:space="0" w:color="auto"/>
              <w:right w:val="nil"/>
            </w:tcBorders>
            <w:shd w:val="clear" w:color="000000" w:fill="FFFFFF"/>
            <w:noWrap/>
          </w:tcPr>
          <w:p w14:paraId="76F785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 </w:t>
            </w:r>
          </w:p>
        </w:tc>
        <w:tc>
          <w:tcPr>
            <w:tcW w:w="1260" w:type="dxa"/>
            <w:tcBorders>
              <w:top w:val="nil"/>
              <w:left w:val="nil"/>
              <w:bottom w:val="single" w:sz="4" w:space="0" w:color="auto"/>
              <w:right w:val="nil"/>
            </w:tcBorders>
            <w:shd w:val="clear" w:color="000000" w:fill="FFFFFF"/>
            <w:noWrap/>
          </w:tcPr>
          <w:p w14:paraId="10BF0F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9,419 </w:t>
            </w:r>
          </w:p>
        </w:tc>
        <w:tc>
          <w:tcPr>
            <w:tcW w:w="1260" w:type="dxa"/>
            <w:tcBorders>
              <w:top w:val="nil"/>
              <w:left w:val="nil"/>
              <w:bottom w:val="single" w:sz="4" w:space="0" w:color="auto"/>
              <w:right w:val="single" w:sz="8" w:space="0" w:color="auto"/>
            </w:tcBorders>
            <w:shd w:val="clear" w:color="000000" w:fill="FFFFFF"/>
            <w:noWrap/>
          </w:tcPr>
          <w:p w14:paraId="0CBE12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28,450 </w:t>
            </w:r>
          </w:p>
        </w:tc>
        <w:tc>
          <w:tcPr>
            <w:tcW w:w="2116" w:type="dxa"/>
            <w:vMerge/>
            <w:tcBorders>
              <w:left w:val="nil"/>
              <w:right w:val="single" w:sz="8" w:space="0" w:color="auto"/>
            </w:tcBorders>
            <w:shd w:val="clear" w:color="000000" w:fill="FFFFFF"/>
            <w:noWrap/>
            <w:vAlign w:val="center"/>
            <w:hideMark/>
          </w:tcPr>
          <w:p w14:paraId="72D766B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2CC87CD"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9E28D7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35B144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0826E6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 </w:t>
            </w:r>
          </w:p>
        </w:tc>
        <w:tc>
          <w:tcPr>
            <w:tcW w:w="1260" w:type="dxa"/>
            <w:tcBorders>
              <w:top w:val="nil"/>
              <w:left w:val="nil"/>
              <w:bottom w:val="single" w:sz="4" w:space="0" w:color="auto"/>
              <w:right w:val="nil"/>
            </w:tcBorders>
            <w:shd w:val="clear" w:color="000000" w:fill="FFFFFF"/>
            <w:noWrap/>
          </w:tcPr>
          <w:p w14:paraId="57527CF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6,917 </w:t>
            </w:r>
          </w:p>
        </w:tc>
        <w:tc>
          <w:tcPr>
            <w:tcW w:w="1260" w:type="dxa"/>
            <w:tcBorders>
              <w:top w:val="nil"/>
              <w:left w:val="nil"/>
              <w:bottom w:val="single" w:sz="4" w:space="0" w:color="auto"/>
              <w:right w:val="single" w:sz="8" w:space="0" w:color="auto"/>
            </w:tcBorders>
            <w:shd w:val="clear" w:color="000000" w:fill="FFFFFF"/>
            <w:noWrap/>
          </w:tcPr>
          <w:p w14:paraId="129110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11,081 </w:t>
            </w:r>
          </w:p>
        </w:tc>
        <w:tc>
          <w:tcPr>
            <w:tcW w:w="1260" w:type="dxa"/>
            <w:tcBorders>
              <w:top w:val="nil"/>
              <w:left w:val="nil"/>
              <w:bottom w:val="single" w:sz="4" w:space="0" w:color="auto"/>
              <w:right w:val="nil"/>
            </w:tcBorders>
            <w:shd w:val="clear" w:color="000000" w:fill="FFFFFF"/>
            <w:noWrap/>
          </w:tcPr>
          <w:p w14:paraId="622B74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 </w:t>
            </w:r>
          </w:p>
        </w:tc>
        <w:tc>
          <w:tcPr>
            <w:tcW w:w="1260" w:type="dxa"/>
            <w:tcBorders>
              <w:top w:val="nil"/>
              <w:left w:val="nil"/>
              <w:bottom w:val="single" w:sz="4" w:space="0" w:color="auto"/>
              <w:right w:val="nil"/>
            </w:tcBorders>
            <w:shd w:val="clear" w:color="000000" w:fill="FFFFFF"/>
            <w:noWrap/>
          </w:tcPr>
          <w:p w14:paraId="382E93F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7,456 </w:t>
            </w:r>
          </w:p>
        </w:tc>
        <w:tc>
          <w:tcPr>
            <w:tcW w:w="1260" w:type="dxa"/>
            <w:tcBorders>
              <w:top w:val="nil"/>
              <w:left w:val="nil"/>
              <w:bottom w:val="single" w:sz="4" w:space="0" w:color="auto"/>
              <w:right w:val="single" w:sz="8" w:space="0" w:color="auto"/>
            </w:tcBorders>
            <w:shd w:val="clear" w:color="000000" w:fill="FFFFFF"/>
            <w:noWrap/>
          </w:tcPr>
          <w:p w14:paraId="6DEFD4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12,347 </w:t>
            </w:r>
          </w:p>
        </w:tc>
        <w:tc>
          <w:tcPr>
            <w:tcW w:w="2116" w:type="dxa"/>
            <w:vMerge/>
            <w:tcBorders>
              <w:left w:val="nil"/>
              <w:right w:val="single" w:sz="8" w:space="0" w:color="auto"/>
            </w:tcBorders>
            <w:shd w:val="clear" w:color="000000" w:fill="FFFFFF"/>
            <w:noWrap/>
            <w:vAlign w:val="center"/>
            <w:hideMark/>
          </w:tcPr>
          <w:p w14:paraId="24AFAEA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A2B8E4D"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B82875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98F9DA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759F05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 </w:t>
            </w:r>
          </w:p>
        </w:tc>
        <w:tc>
          <w:tcPr>
            <w:tcW w:w="1260" w:type="dxa"/>
            <w:tcBorders>
              <w:top w:val="nil"/>
              <w:left w:val="nil"/>
              <w:bottom w:val="single" w:sz="4" w:space="0" w:color="auto"/>
              <w:right w:val="nil"/>
            </w:tcBorders>
            <w:shd w:val="clear" w:color="000000" w:fill="FFFFFF"/>
            <w:noWrap/>
          </w:tcPr>
          <w:p w14:paraId="70AB7B0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1,545 </w:t>
            </w:r>
          </w:p>
        </w:tc>
        <w:tc>
          <w:tcPr>
            <w:tcW w:w="1260" w:type="dxa"/>
            <w:tcBorders>
              <w:top w:val="nil"/>
              <w:left w:val="nil"/>
              <w:bottom w:val="single" w:sz="4" w:space="0" w:color="auto"/>
              <w:right w:val="single" w:sz="8" w:space="0" w:color="auto"/>
            </w:tcBorders>
            <w:shd w:val="clear" w:color="000000" w:fill="FFFFFF"/>
            <w:noWrap/>
          </w:tcPr>
          <w:p w14:paraId="7D9C6A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4,227 </w:t>
            </w:r>
          </w:p>
        </w:tc>
        <w:tc>
          <w:tcPr>
            <w:tcW w:w="1260" w:type="dxa"/>
            <w:tcBorders>
              <w:top w:val="nil"/>
              <w:left w:val="nil"/>
              <w:bottom w:val="single" w:sz="4" w:space="0" w:color="auto"/>
              <w:right w:val="nil"/>
            </w:tcBorders>
            <w:shd w:val="clear" w:color="000000" w:fill="FFFFFF"/>
            <w:noWrap/>
          </w:tcPr>
          <w:p w14:paraId="74A7F2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 </w:t>
            </w:r>
          </w:p>
        </w:tc>
        <w:tc>
          <w:tcPr>
            <w:tcW w:w="1260" w:type="dxa"/>
            <w:tcBorders>
              <w:top w:val="nil"/>
              <w:left w:val="nil"/>
              <w:bottom w:val="single" w:sz="4" w:space="0" w:color="auto"/>
              <w:right w:val="nil"/>
            </w:tcBorders>
            <w:shd w:val="clear" w:color="000000" w:fill="FFFFFF"/>
            <w:noWrap/>
          </w:tcPr>
          <w:p w14:paraId="6A1A9E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2,211 </w:t>
            </w:r>
          </w:p>
        </w:tc>
        <w:tc>
          <w:tcPr>
            <w:tcW w:w="1260" w:type="dxa"/>
            <w:tcBorders>
              <w:top w:val="nil"/>
              <w:left w:val="nil"/>
              <w:bottom w:val="single" w:sz="4" w:space="0" w:color="auto"/>
              <w:right w:val="single" w:sz="8" w:space="0" w:color="auto"/>
            </w:tcBorders>
            <w:shd w:val="clear" w:color="000000" w:fill="FFFFFF"/>
            <w:noWrap/>
          </w:tcPr>
          <w:p w14:paraId="1A2D609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4,559 </w:t>
            </w:r>
          </w:p>
        </w:tc>
        <w:tc>
          <w:tcPr>
            <w:tcW w:w="2116" w:type="dxa"/>
            <w:vMerge/>
            <w:tcBorders>
              <w:left w:val="nil"/>
              <w:right w:val="single" w:sz="8" w:space="0" w:color="auto"/>
            </w:tcBorders>
            <w:shd w:val="clear" w:color="000000" w:fill="FFFFFF"/>
            <w:noWrap/>
            <w:vAlign w:val="center"/>
            <w:hideMark/>
          </w:tcPr>
          <w:p w14:paraId="59E03A5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A1A711F"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43FEE04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3EE3E5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5DA34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 </w:t>
            </w:r>
          </w:p>
        </w:tc>
        <w:tc>
          <w:tcPr>
            <w:tcW w:w="1260" w:type="dxa"/>
            <w:tcBorders>
              <w:top w:val="nil"/>
              <w:left w:val="nil"/>
              <w:bottom w:val="single" w:sz="4" w:space="0" w:color="auto"/>
              <w:right w:val="nil"/>
            </w:tcBorders>
            <w:shd w:val="clear" w:color="000000" w:fill="FFFFFF"/>
            <w:noWrap/>
          </w:tcPr>
          <w:p w14:paraId="1F1BC78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10,105 </w:t>
            </w:r>
          </w:p>
        </w:tc>
        <w:tc>
          <w:tcPr>
            <w:tcW w:w="1260" w:type="dxa"/>
            <w:tcBorders>
              <w:top w:val="nil"/>
              <w:left w:val="nil"/>
              <w:bottom w:val="single" w:sz="4" w:space="0" w:color="auto"/>
              <w:right w:val="single" w:sz="8" w:space="0" w:color="auto"/>
            </w:tcBorders>
            <w:shd w:val="clear" w:color="000000" w:fill="FFFFFF"/>
            <w:noWrap/>
          </w:tcPr>
          <w:p w14:paraId="07C210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27,800 </w:t>
            </w:r>
          </w:p>
        </w:tc>
        <w:tc>
          <w:tcPr>
            <w:tcW w:w="1260" w:type="dxa"/>
            <w:tcBorders>
              <w:top w:val="nil"/>
              <w:left w:val="nil"/>
              <w:bottom w:val="single" w:sz="4" w:space="0" w:color="auto"/>
              <w:right w:val="nil"/>
            </w:tcBorders>
            <w:shd w:val="clear" w:color="000000" w:fill="FFFFFF"/>
            <w:noWrap/>
          </w:tcPr>
          <w:p w14:paraId="3B06DB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 </w:t>
            </w:r>
          </w:p>
        </w:tc>
        <w:tc>
          <w:tcPr>
            <w:tcW w:w="1260" w:type="dxa"/>
            <w:tcBorders>
              <w:top w:val="nil"/>
              <w:left w:val="nil"/>
              <w:bottom w:val="single" w:sz="4" w:space="0" w:color="auto"/>
              <w:right w:val="nil"/>
            </w:tcBorders>
            <w:shd w:val="clear" w:color="000000" w:fill="FFFFFF"/>
            <w:noWrap/>
          </w:tcPr>
          <w:p w14:paraId="111E78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14,701 </w:t>
            </w:r>
          </w:p>
        </w:tc>
        <w:tc>
          <w:tcPr>
            <w:tcW w:w="1260" w:type="dxa"/>
            <w:tcBorders>
              <w:top w:val="nil"/>
              <w:left w:val="nil"/>
              <w:bottom w:val="single" w:sz="4" w:space="0" w:color="auto"/>
              <w:right w:val="single" w:sz="8" w:space="0" w:color="auto"/>
            </w:tcBorders>
            <w:shd w:val="clear" w:color="000000" w:fill="FFFFFF"/>
            <w:noWrap/>
          </w:tcPr>
          <w:p w14:paraId="591084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27,421 </w:t>
            </w:r>
          </w:p>
        </w:tc>
        <w:tc>
          <w:tcPr>
            <w:tcW w:w="2116" w:type="dxa"/>
            <w:vMerge/>
            <w:tcBorders>
              <w:left w:val="nil"/>
              <w:right w:val="single" w:sz="8" w:space="0" w:color="auto"/>
            </w:tcBorders>
            <w:shd w:val="clear" w:color="000000" w:fill="FFFFFF"/>
            <w:noWrap/>
            <w:vAlign w:val="center"/>
            <w:hideMark/>
          </w:tcPr>
          <w:p w14:paraId="69BF472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5D177A5"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1372A20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2FBFCD3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6C30F1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 </w:t>
            </w:r>
          </w:p>
        </w:tc>
        <w:tc>
          <w:tcPr>
            <w:tcW w:w="1260" w:type="dxa"/>
            <w:tcBorders>
              <w:top w:val="nil"/>
              <w:left w:val="nil"/>
              <w:bottom w:val="single" w:sz="8" w:space="0" w:color="auto"/>
              <w:right w:val="nil"/>
            </w:tcBorders>
            <w:shd w:val="clear" w:color="000000" w:fill="FFFFFF"/>
            <w:noWrap/>
          </w:tcPr>
          <w:p w14:paraId="2CA413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31,267 </w:t>
            </w:r>
          </w:p>
        </w:tc>
        <w:tc>
          <w:tcPr>
            <w:tcW w:w="1260" w:type="dxa"/>
            <w:tcBorders>
              <w:top w:val="nil"/>
              <w:left w:val="nil"/>
              <w:bottom w:val="single" w:sz="8" w:space="0" w:color="auto"/>
              <w:right w:val="single" w:sz="8" w:space="0" w:color="auto"/>
            </w:tcBorders>
            <w:shd w:val="clear" w:color="000000" w:fill="FFFFFF"/>
            <w:noWrap/>
          </w:tcPr>
          <w:p w14:paraId="2D8DA51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58,362 </w:t>
            </w:r>
          </w:p>
        </w:tc>
        <w:tc>
          <w:tcPr>
            <w:tcW w:w="1260" w:type="dxa"/>
            <w:tcBorders>
              <w:top w:val="nil"/>
              <w:left w:val="nil"/>
              <w:bottom w:val="single" w:sz="8" w:space="0" w:color="auto"/>
              <w:right w:val="nil"/>
            </w:tcBorders>
            <w:shd w:val="clear" w:color="000000" w:fill="FFFFFF"/>
            <w:noWrap/>
          </w:tcPr>
          <w:p w14:paraId="2E04348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 </w:t>
            </w:r>
          </w:p>
        </w:tc>
        <w:tc>
          <w:tcPr>
            <w:tcW w:w="1260" w:type="dxa"/>
            <w:tcBorders>
              <w:top w:val="nil"/>
              <w:left w:val="nil"/>
              <w:bottom w:val="single" w:sz="8" w:space="0" w:color="auto"/>
              <w:right w:val="nil"/>
            </w:tcBorders>
            <w:shd w:val="clear" w:color="000000" w:fill="FFFFFF"/>
            <w:noWrap/>
          </w:tcPr>
          <w:p w14:paraId="72602D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37,810 </w:t>
            </w:r>
          </w:p>
        </w:tc>
        <w:tc>
          <w:tcPr>
            <w:tcW w:w="1260" w:type="dxa"/>
            <w:tcBorders>
              <w:top w:val="nil"/>
              <w:left w:val="nil"/>
              <w:bottom w:val="single" w:sz="8" w:space="0" w:color="auto"/>
              <w:right w:val="single" w:sz="8" w:space="0" w:color="auto"/>
            </w:tcBorders>
            <w:shd w:val="clear" w:color="000000" w:fill="FFFFFF"/>
            <w:noWrap/>
          </w:tcPr>
          <w:p w14:paraId="6ECEEC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58,813 </w:t>
            </w:r>
          </w:p>
        </w:tc>
        <w:tc>
          <w:tcPr>
            <w:tcW w:w="2116" w:type="dxa"/>
            <w:vMerge/>
            <w:tcBorders>
              <w:left w:val="nil"/>
              <w:bottom w:val="single" w:sz="8" w:space="0" w:color="auto"/>
              <w:right w:val="single" w:sz="8" w:space="0" w:color="auto"/>
            </w:tcBorders>
            <w:shd w:val="clear" w:color="000000" w:fill="FFFFFF"/>
            <w:noWrap/>
            <w:vAlign w:val="center"/>
            <w:hideMark/>
          </w:tcPr>
          <w:p w14:paraId="1348AAE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E24507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FE7EE5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6FAEC9E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F83B3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 </w:t>
            </w:r>
          </w:p>
        </w:tc>
        <w:tc>
          <w:tcPr>
            <w:tcW w:w="1260" w:type="dxa"/>
            <w:tcBorders>
              <w:top w:val="nil"/>
              <w:left w:val="nil"/>
              <w:bottom w:val="single" w:sz="4" w:space="0" w:color="auto"/>
              <w:right w:val="nil"/>
            </w:tcBorders>
            <w:shd w:val="clear" w:color="000000" w:fill="FFFFFF"/>
            <w:noWrap/>
          </w:tcPr>
          <w:p w14:paraId="1A986A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22,735 </w:t>
            </w:r>
          </w:p>
        </w:tc>
        <w:tc>
          <w:tcPr>
            <w:tcW w:w="1260" w:type="dxa"/>
            <w:tcBorders>
              <w:top w:val="nil"/>
              <w:left w:val="nil"/>
              <w:bottom w:val="single" w:sz="4" w:space="0" w:color="auto"/>
              <w:right w:val="single" w:sz="8" w:space="0" w:color="auto"/>
            </w:tcBorders>
            <w:shd w:val="clear" w:color="000000" w:fill="FFFFFF"/>
            <w:noWrap/>
          </w:tcPr>
          <w:p w14:paraId="6448C6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35,455 </w:t>
            </w:r>
          </w:p>
        </w:tc>
        <w:tc>
          <w:tcPr>
            <w:tcW w:w="1260" w:type="dxa"/>
            <w:tcBorders>
              <w:top w:val="nil"/>
              <w:left w:val="nil"/>
              <w:bottom w:val="single" w:sz="4" w:space="0" w:color="auto"/>
              <w:right w:val="nil"/>
            </w:tcBorders>
            <w:shd w:val="clear" w:color="000000" w:fill="FFFFFF"/>
            <w:noWrap/>
          </w:tcPr>
          <w:p w14:paraId="56ED4BC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 </w:t>
            </w:r>
          </w:p>
        </w:tc>
        <w:tc>
          <w:tcPr>
            <w:tcW w:w="1260" w:type="dxa"/>
            <w:tcBorders>
              <w:top w:val="nil"/>
              <w:left w:val="nil"/>
              <w:bottom w:val="single" w:sz="4" w:space="0" w:color="auto"/>
              <w:right w:val="nil"/>
            </w:tcBorders>
            <w:shd w:val="clear" w:color="000000" w:fill="FFFFFF"/>
            <w:noWrap/>
          </w:tcPr>
          <w:p w14:paraId="6880BA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59,657 </w:t>
            </w:r>
          </w:p>
        </w:tc>
        <w:tc>
          <w:tcPr>
            <w:tcW w:w="1260" w:type="dxa"/>
            <w:tcBorders>
              <w:top w:val="nil"/>
              <w:left w:val="nil"/>
              <w:bottom w:val="single" w:sz="4" w:space="0" w:color="auto"/>
              <w:right w:val="single" w:sz="8" w:space="0" w:color="auto"/>
            </w:tcBorders>
            <w:shd w:val="clear" w:color="000000" w:fill="FFFFFF"/>
            <w:noWrap/>
          </w:tcPr>
          <w:p w14:paraId="2D8B3C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126,187 </w:t>
            </w:r>
          </w:p>
        </w:tc>
        <w:tc>
          <w:tcPr>
            <w:tcW w:w="2116" w:type="dxa"/>
            <w:vMerge w:val="restart"/>
            <w:tcBorders>
              <w:top w:val="nil"/>
              <w:left w:val="nil"/>
              <w:right w:val="single" w:sz="8" w:space="0" w:color="auto"/>
            </w:tcBorders>
            <w:shd w:val="clear" w:color="000000" w:fill="FFFFFF"/>
            <w:noWrap/>
            <w:vAlign w:val="center"/>
            <w:hideMark/>
          </w:tcPr>
          <w:p w14:paraId="519A791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63FF6B9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230527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2D808D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4D77AF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 </w:t>
            </w:r>
          </w:p>
        </w:tc>
        <w:tc>
          <w:tcPr>
            <w:tcW w:w="1260" w:type="dxa"/>
            <w:tcBorders>
              <w:top w:val="nil"/>
              <w:left w:val="nil"/>
              <w:bottom w:val="single" w:sz="4" w:space="0" w:color="auto"/>
              <w:right w:val="nil"/>
            </w:tcBorders>
            <w:shd w:val="clear" w:color="000000" w:fill="FFFFFF"/>
            <w:noWrap/>
          </w:tcPr>
          <w:p w14:paraId="199445C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7,464 </w:t>
            </w:r>
          </w:p>
        </w:tc>
        <w:tc>
          <w:tcPr>
            <w:tcW w:w="1260" w:type="dxa"/>
            <w:tcBorders>
              <w:top w:val="nil"/>
              <w:left w:val="nil"/>
              <w:bottom w:val="single" w:sz="4" w:space="0" w:color="auto"/>
              <w:right w:val="single" w:sz="8" w:space="0" w:color="auto"/>
            </w:tcBorders>
            <w:shd w:val="clear" w:color="000000" w:fill="FFFFFF"/>
            <w:noWrap/>
          </w:tcPr>
          <w:p w14:paraId="684659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14,962 </w:t>
            </w:r>
          </w:p>
        </w:tc>
        <w:tc>
          <w:tcPr>
            <w:tcW w:w="1260" w:type="dxa"/>
            <w:tcBorders>
              <w:top w:val="nil"/>
              <w:left w:val="nil"/>
              <w:bottom w:val="single" w:sz="4" w:space="0" w:color="auto"/>
              <w:right w:val="nil"/>
            </w:tcBorders>
            <w:shd w:val="clear" w:color="000000" w:fill="FFFFFF"/>
            <w:noWrap/>
          </w:tcPr>
          <w:p w14:paraId="6DD925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 </w:t>
            </w:r>
          </w:p>
        </w:tc>
        <w:tc>
          <w:tcPr>
            <w:tcW w:w="1260" w:type="dxa"/>
            <w:tcBorders>
              <w:top w:val="nil"/>
              <w:left w:val="nil"/>
              <w:bottom w:val="single" w:sz="4" w:space="0" w:color="auto"/>
              <w:right w:val="nil"/>
            </w:tcBorders>
            <w:shd w:val="clear" w:color="000000" w:fill="FFFFFF"/>
            <w:noWrap/>
          </w:tcPr>
          <w:p w14:paraId="3E85C0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28,403 </w:t>
            </w:r>
          </w:p>
        </w:tc>
        <w:tc>
          <w:tcPr>
            <w:tcW w:w="1260" w:type="dxa"/>
            <w:tcBorders>
              <w:top w:val="nil"/>
              <w:left w:val="nil"/>
              <w:bottom w:val="single" w:sz="4" w:space="0" w:color="auto"/>
              <w:right w:val="single" w:sz="8" w:space="0" w:color="auto"/>
            </w:tcBorders>
            <w:shd w:val="clear" w:color="000000" w:fill="FFFFFF"/>
            <w:noWrap/>
          </w:tcPr>
          <w:p w14:paraId="2C4313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66,828 </w:t>
            </w:r>
          </w:p>
        </w:tc>
        <w:tc>
          <w:tcPr>
            <w:tcW w:w="2116" w:type="dxa"/>
            <w:vMerge/>
            <w:tcBorders>
              <w:left w:val="nil"/>
              <w:right w:val="single" w:sz="8" w:space="0" w:color="auto"/>
            </w:tcBorders>
            <w:shd w:val="clear" w:color="000000" w:fill="FFFFFF"/>
            <w:noWrap/>
            <w:vAlign w:val="center"/>
            <w:hideMark/>
          </w:tcPr>
          <w:p w14:paraId="2454CB1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E240C2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CFA24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092360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742F33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 </w:t>
            </w:r>
          </w:p>
        </w:tc>
        <w:tc>
          <w:tcPr>
            <w:tcW w:w="1260" w:type="dxa"/>
            <w:tcBorders>
              <w:top w:val="nil"/>
              <w:left w:val="nil"/>
              <w:bottom w:val="single" w:sz="4" w:space="0" w:color="auto"/>
              <w:right w:val="nil"/>
            </w:tcBorders>
            <w:shd w:val="clear" w:color="000000" w:fill="FFFFFF"/>
            <w:noWrap/>
          </w:tcPr>
          <w:p w14:paraId="51DEA0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9,052 </w:t>
            </w:r>
          </w:p>
        </w:tc>
        <w:tc>
          <w:tcPr>
            <w:tcW w:w="1260" w:type="dxa"/>
            <w:tcBorders>
              <w:top w:val="nil"/>
              <w:left w:val="nil"/>
              <w:bottom w:val="single" w:sz="4" w:space="0" w:color="auto"/>
              <w:right w:val="single" w:sz="8" w:space="0" w:color="auto"/>
            </w:tcBorders>
            <w:shd w:val="clear" w:color="000000" w:fill="FFFFFF"/>
            <w:noWrap/>
          </w:tcPr>
          <w:p w14:paraId="64C25BA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16,353 </w:t>
            </w:r>
          </w:p>
        </w:tc>
        <w:tc>
          <w:tcPr>
            <w:tcW w:w="1260" w:type="dxa"/>
            <w:tcBorders>
              <w:top w:val="nil"/>
              <w:left w:val="nil"/>
              <w:bottom w:val="single" w:sz="4" w:space="0" w:color="auto"/>
              <w:right w:val="nil"/>
            </w:tcBorders>
            <w:shd w:val="clear" w:color="000000" w:fill="FFFFFF"/>
            <w:noWrap/>
          </w:tcPr>
          <w:p w14:paraId="0F42D7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 </w:t>
            </w:r>
          </w:p>
        </w:tc>
        <w:tc>
          <w:tcPr>
            <w:tcW w:w="1260" w:type="dxa"/>
            <w:tcBorders>
              <w:top w:val="nil"/>
              <w:left w:val="nil"/>
              <w:bottom w:val="single" w:sz="4" w:space="0" w:color="auto"/>
              <w:right w:val="nil"/>
            </w:tcBorders>
            <w:shd w:val="clear" w:color="000000" w:fill="FFFFFF"/>
            <w:noWrap/>
          </w:tcPr>
          <w:p w14:paraId="123F2A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9,803 </w:t>
            </w:r>
          </w:p>
        </w:tc>
        <w:tc>
          <w:tcPr>
            <w:tcW w:w="1260" w:type="dxa"/>
            <w:tcBorders>
              <w:top w:val="nil"/>
              <w:left w:val="nil"/>
              <w:bottom w:val="single" w:sz="4" w:space="0" w:color="auto"/>
              <w:right w:val="single" w:sz="8" w:space="0" w:color="auto"/>
            </w:tcBorders>
            <w:shd w:val="clear" w:color="000000" w:fill="FFFFFF"/>
            <w:noWrap/>
          </w:tcPr>
          <w:p w14:paraId="1C4251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17,046 </w:t>
            </w:r>
          </w:p>
        </w:tc>
        <w:tc>
          <w:tcPr>
            <w:tcW w:w="2116" w:type="dxa"/>
            <w:vMerge/>
            <w:tcBorders>
              <w:left w:val="nil"/>
              <w:right w:val="single" w:sz="8" w:space="0" w:color="auto"/>
            </w:tcBorders>
            <w:shd w:val="clear" w:color="000000" w:fill="FFFFFF"/>
            <w:noWrap/>
            <w:vAlign w:val="center"/>
            <w:hideMark/>
          </w:tcPr>
          <w:p w14:paraId="374506D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BB79A0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7F3B1F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AFE998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7453EF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 </w:t>
            </w:r>
          </w:p>
        </w:tc>
        <w:tc>
          <w:tcPr>
            <w:tcW w:w="1260" w:type="dxa"/>
            <w:tcBorders>
              <w:top w:val="nil"/>
              <w:left w:val="nil"/>
              <w:bottom w:val="single" w:sz="4" w:space="0" w:color="auto"/>
              <w:right w:val="nil"/>
            </w:tcBorders>
            <w:shd w:val="clear" w:color="000000" w:fill="FFFFFF"/>
            <w:noWrap/>
          </w:tcPr>
          <w:p w14:paraId="530AD7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2,376 </w:t>
            </w:r>
          </w:p>
        </w:tc>
        <w:tc>
          <w:tcPr>
            <w:tcW w:w="1260" w:type="dxa"/>
            <w:tcBorders>
              <w:top w:val="nil"/>
              <w:left w:val="nil"/>
              <w:bottom w:val="single" w:sz="4" w:space="0" w:color="auto"/>
              <w:right w:val="single" w:sz="8" w:space="0" w:color="auto"/>
            </w:tcBorders>
            <w:shd w:val="clear" w:color="000000" w:fill="FFFFFF"/>
            <w:noWrap/>
          </w:tcPr>
          <w:p w14:paraId="61E901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10,668 </w:t>
            </w:r>
          </w:p>
        </w:tc>
        <w:tc>
          <w:tcPr>
            <w:tcW w:w="1260" w:type="dxa"/>
            <w:tcBorders>
              <w:top w:val="nil"/>
              <w:left w:val="nil"/>
              <w:bottom w:val="single" w:sz="4" w:space="0" w:color="auto"/>
              <w:right w:val="nil"/>
            </w:tcBorders>
            <w:shd w:val="clear" w:color="000000" w:fill="FFFFFF"/>
            <w:noWrap/>
          </w:tcPr>
          <w:p w14:paraId="42F663B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 </w:t>
            </w:r>
          </w:p>
        </w:tc>
        <w:tc>
          <w:tcPr>
            <w:tcW w:w="1260" w:type="dxa"/>
            <w:tcBorders>
              <w:top w:val="nil"/>
              <w:left w:val="nil"/>
              <w:bottom w:val="single" w:sz="4" w:space="0" w:color="auto"/>
              <w:right w:val="nil"/>
            </w:tcBorders>
            <w:shd w:val="clear" w:color="000000" w:fill="FFFFFF"/>
            <w:noWrap/>
          </w:tcPr>
          <w:p w14:paraId="015C72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2,955 </w:t>
            </w:r>
          </w:p>
        </w:tc>
        <w:tc>
          <w:tcPr>
            <w:tcW w:w="1260" w:type="dxa"/>
            <w:tcBorders>
              <w:top w:val="nil"/>
              <w:left w:val="nil"/>
              <w:bottom w:val="single" w:sz="4" w:space="0" w:color="auto"/>
              <w:right w:val="single" w:sz="8" w:space="0" w:color="auto"/>
            </w:tcBorders>
            <w:shd w:val="clear" w:color="000000" w:fill="FFFFFF"/>
            <w:noWrap/>
          </w:tcPr>
          <w:p w14:paraId="52A7E8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7,372 </w:t>
            </w:r>
          </w:p>
        </w:tc>
        <w:tc>
          <w:tcPr>
            <w:tcW w:w="2116" w:type="dxa"/>
            <w:vMerge/>
            <w:tcBorders>
              <w:left w:val="nil"/>
              <w:right w:val="single" w:sz="8" w:space="0" w:color="auto"/>
            </w:tcBorders>
            <w:shd w:val="clear" w:color="000000" w:fill="FFFFFF"/>
            <w:noWrap/>
            <w:vAlign w:val="center"/>
            <w:hideMark/>
          </w:tcPr>
          <w:p w14:paraId="0E8ABE6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A6B6F0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D9D279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104509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3D9402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 </w:t>
            </w:r>
          </w:p>
        </w:tc>
        <w:tc>
          <w:tcPr>
            <w:tcW w:w="1260" w:type="dxa"/>
            <w:tcBorders>
              <w:top w:val="nil"/>
              <w:left w:val="nil"/>
              <w:bottom w:val="single" w:sz="4" w:space="0" w:color="auto"/>
              <w:right w:val="nil"/>
            </w:tcBorders>
            <w:shd w:val="clear" w:color="000000" w:fill="FFFFFF"/>
            <w:noWrap/>
          </w:tcPr>
          <w:p w14:paraId="72272BD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13,334 </w:t>
            </w:r>
          </w:p>
        </w:tc>
        <w:tc>
          <w:tcPr>
            <w:tcW w:w="1260" w:type="dxa"/>
            <w:tcBorders>
              <w:top w:val="nil"/>
              <w:left w:val="nil"/>
              <w:bottom w:val="single" w:sz="4" w:space="0" w:color="auto"/>
              <w:right w:val="single" w:sz="8" w:space="0" w:color="auto"/>
            </w:tcBorders>
            <w:shd w:val="clear" w:color="000000" w:fill="FFFFFF"/>
            <w:noWrap/>
          </w:tcPr>
          <w:p w14:paraId="63C9A1B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39,373 </w:t>
            </w:r>
          </w:p>
        </w:tc>
        <w:tc>
          <w:tcPr>
            <w:tcW w:w="1260" w:type="dxa"/>
            <w:tcBorders>
              <w:top w:val="nil"/>
              <w:left w:val="nil"/>
              <w:bottom w:val="single" w:sz="4" w:space="0" w:color="auto"/>
              <w:right w:val="nil"/>
            </w:tcBorders>
            <w:shd w:val="clear" w:color="000000" w:fill="FFFFFF"/>
            <w:noWrap/>
          </w:tcPr>
          <w:p w14:paraId="494E7F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 </w:t>
            </w:r>
          </w:p>
        </w:tc>
        <w:tc>
          <w:tcPr>
            <w:tcW w:w="1260" w:type="dxa"/>
            <w:tcBorders>
              <w:top w:val="nil"/>
              <w:left w:val="nil"/>
              <w:bottom w:val="single" w:sz="4" w:space="0" w:color="auto"/>
              <w:right w:val="nil"/>
            </w:tcBorders>
            <w:shd w:val="clear" w:color="000000" w:fill="FFFFFF"/>
            <w:noWrap/>
          </w:tcPr>
          <w:p w14:paraId="638B2D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10,414 </w:t>
            </w:r>
          </w:p>
        </w:tc>
        <w:tc>
          <w:tcPr>
            <w:tcW w:w="1260" w:type="dxa"/>
            <w:tcBorders>
              <w:top w:val="nil"/>
              <w:left w:val="nil"/>
              <w:bottom w:val="single" w:sz="4" w:space="0" w:color="auto"/>
              <w:right w:val="single" w:sz="8" w:space="0" w:color="auto"/>
            </w:tcBorders>
            <w:shd w:val="clear" w:color="000000" w:fill="FFFFFF"/>
            <w:noWrap/>
          </w:tcPr>
          <w:p w14:paraId="6D4D27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16,919 </w:t>
            </w:r>
          </w:p>
        </w:tc>
        <w:tc>
          <w:tcPr>
            <w:tcW w:w="2116" w:type="dxa"/>
            <w:vMerge/>
            <w:tcBorders>
              <w:left w:val="nil"/>
              <w:right w:val="single" w:sz="8" w:space="0" w:color="auto"/>
            </w:tcBorders>
            <w:shd w:val="clear" w:color="000000" w:fill="FFFFFF"/>
            <w:noWrap/>
            <w:vAlign w:val="center"/>
            <w:hideMark/>
          </w:tcPr>
          <w:p w14:paraId="43E45A5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C83E383"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768F908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7CA83FD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DA703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 </w:t>
            </w:r>
          </w:p>
        </w:tc>
        <w:tc>
          <w:tcPr>
            <w:tcW w:w="1260" w:type="dxa"/>
            <w:tcBorders>
              <w:top w:val="nil"/>
              <w:left w:val="nil"/>
              <w:bottom w:val="single" w:sz="8" w:space="0" w:color="auto"/>
              <w:right w:val="nil"/>
            </w:tcBorders>
            <w:shd w:val="clear" w:color="000000" w:fill="FFFFFF"/>
            <w:noWrap/>
          </w:tcPr>
          <w:p w14:paraId="6B4726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36,069 </w:t>
            </w:r>
          </w:p>
        </w:tc>
        <w:tc>
          <w:tcPr>
            <w:tcW w:w="1260" w:type="dxa"/>
            <w:tcBorders>
              <w:top w:val="nil"/>
              <w:left w:val="nil"/>
              <w:bottom w:val="single" w:sz="8" w:space="0" w:color="auto"/>
              <w:right w:val="single" w:sz="8" w:space="0" w:color="auto"/>
            </w:tcBorders>
            <w:shd w:val="clear" w:color="000000" w:fill="FFFFFF"/>
            <w:noWrap/>
          </w:tcPr>
          <w:p w14:paraId="239449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52,287 </w:t>
            </w:r>
          </w:p>
        </w:tc>
        <w:tc>
          <w:tcPr>
            <w:tcW w:w="1260" w:type="dxa"/>
            <w:tcBorders>
              <w:top w:val="nil"/>
              <w:left w:val="nil"/>
              <w:bottom w:val="single" w:sz="8" w:space="0" w:color="auto"/>
              <w:right w:val="nil"/>
            </w:tcBorders>
            <w:shd w:val="clear" w:color="000000" w:fill="FFFFFF"/>
            <w:noWrap/>
          </w:tcPr>
          <w:p w14:paraId="0AD8BB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 </w:t>
            </w:r>
          </w:p>
        </w:tc>
        <w:tc>
          <w:tcPr>
            <w:tcW w:w="1260" w:type="dxa"/>
            <w:tcBorders>
              <w:top w:val="nil"/>
              <w:left w:val="nil"/>
              <w:bottom w:val="single" w:sz="8" w:space="0" w:color="auto"/>
              <w:right w:val="nil"/>
            </w:tcBorders>
            <w:shd w:val="clear" w:color="000000" w:fill="FFFFFF"/>
            <w:noWrap/>
          </w:tcPr>
          <w:p w14:paraId="378B5E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70,071 </w:t>
            </w:r>
          </w:p>
        </w:tc>
        <w:tc>
          <w:tcPr>
            <w:tcW w:w="1260" w:type="dxa"/>
            <w:tcBorders>
              <w:top w:val="nil"/>
              <w:left w:val="nil"/>
              <w:bottom w:val="single" w:sz="8" w:space="0" w:color="auto"/>
              <w:right w:val="single" w:sz="8" w:space="0" w:color="auto"/>
            </w:tcBorders>
            <w:shd w:val="clear" w:color="000000" w:fill="FFFFFF"/>
            <w:noWrap/>
          </w:tcPr>
          <w:p w14:paraId="78A2D04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129,896 </w:t>
            </w:r>
          </w:p>
        </w:tc>
        <w:tc>
          <w:tcPr>
            <w:tcW w:w="2116" w:type="dxa"/>
            <w:vMerge/>
            <w:tcBorders>
              <w:left w:val="nil"/>
              <w:bottom w:val="single" w:sz="8" w:space="0" w:color="auto"/>
              <w:right w:val="single" w:sz="8" w:space="0" w:color="auto"/>
            </w:tcBorders>
            <w:shd w:val="clear" w:color="000000" w:fill="FFFFFF"/>
            <w:noWrap/>
            <w:vAlign w:val="center"/>
            <w:hideMark/>
          </w:tcPr>
          <w:p w14:paraId="191D84F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D37F42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ABBC6E6"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60CA22C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45A4C8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 </w:t>
            </w:r>
          </w:p>
        </w:tc>
        <w:tc>
          <w:tcPr>
            <w:tcW w:w="1260" w:type="dxa"/>
            <w:tcBorders>
              <w:top w:val="nil"/>
              <w:left w:val="nil"/>
              <w:bottom w:val="single" w:sz="4" w:space="0" w:color="auto"/>
              <w:right w:val="nil"/>
            </w:tcBorders>
            <w:shd w:val="clear" w:color="000000" w:fill="FFFFFF"/>
            <w:noWrap/>
          </w:tcPr>
          <w:p w14:paraId="5DB6E1F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35,242 </w:t>
            </w:r>
          </w:p>
        </w:tc>
        <w:tc>
          <w:tcPr>
            <w:tcW w:w="1260" w:type="dxa"/>
            <w:tcBorders>
              <w:top w:val="nil"/>
              <w:left w:val="nil"/>
              <w:bottom w:val="single" w:sz="4" w:space="0" w:color="auto"/>
              <w:right w:val="single" w:sz="8" w:space="0" w:color="auto"/>
            </w:tcBorders>
            <w:shd w:val="clear" w:color="000000" w:fill="FFFFFF"/>
            <w:noWrap/>
          </w:tcPr>
          <w:p w14:paraId="4C06B31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88,302 </w:t>
            </w:r>
          </w:p>
        </w:tc>
        <w:tc>
          <w:tcPr>
            <w:tcW w:w="1260" w:type="dxa"/>
            <w:tcBorders>
              <w:top w:val="nil"/>
              <w:left w:val="nil"/>
              <w:bottom w:val="single" w:sz="4" w:space="0" w:color="auto"/>
              <w:right w:val="nil"/>
            </w:tcBorders>
            <w:shd w:val="clear" w:color="000000" w:fill="FFFFFF"/>
            <w:noWrap/>
          </w:tcPr>
          <w:p w14:paraId="381254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 </w:t>
            </w:r>
          </w:p>
        </w:tc>
        <w:tc>
          <w:tcPr>
            <w:tcW w:w="1260" w:type="dxa"/>
            <w:tcBorders>
              <w:top w:val="nil"/>
              <w:left w:val="nil"/>
              <w:bottom w:val="single" w:sz="4" w:space="0" w:color="auto"/>
              <w:right w:val="nil"/>
            </w:tcBorders>
            <w:shd w:val="clear" w:color="000000" w:fill="FFFFFF"/>
            <w:noWrap/>
          </w:tcPr>
          <w:p w14:paraId="3234FB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85,231 </w:t>
            </w:r>
          </w:p>
        </w:tc>
        <w:tc>
          <w:tcPr>
            <w:tcW w:w="1260" w:type="dxa"/>
            <w:tcBorders>
              <w:top w:val="nil"/>
              <w:left w:val="nil"/>
              <w:bottom w:val="single" w:sz="4" w:space="0" w:color="auto"/>
              <w:right w:val="single" w:sz="8" w:space="0" w:color="auto"/>
            </w:tcBorders>
            <w:shd w:val="clear" w:color="000000" w:fill="FFFFFF"/>
            <w:noWrap/>
          </w:tcPr>
          <w:p w14:paraId="35978E1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155,254 </w:t>
            </w:r>
          </w:p>
        </w:tc>
        <w:tc>
          <w:tcPr>
            <w:tcW w:w="2116" w:type="dxa"/>
            <w:vMerge w:val="restart"/>
            <w:tcBorders>
              <w:top w:val="nil"/>
              <w:left w:val="nil"/>
              <w:right w:val="single" w:sz="8" w:space="0" w:color="auto"/>
            </w:tcBorders>
            <w:shd w:val="clear" w:color="000000" w:fill="FFFFFF"/>
            <w:noWrap/>
            <w:vAlign w:val="center"/>
            <w:hideMark/>
          </w:tcPr>
          <w:p w14:paraId="1233831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4279D6C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69F236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21D59E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1B0F54C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 </w:t>
            </w:r>
          </w:p>
        </w:tc>
        <w:tc>
          <w:tcPr>
            <w:tcW w:w="1260" w:type="dxa"/>
            <w:tcBorders>
              <w:top w:val="nil"/>
              <w:left w:val="nil"/>
              <w:bottom w:val="single" w:sz="4" w:space="0" w:color="auto"/>
              <w:right w:val="nil"/>
            </w:tcBorders>
            <w:shd w:val="clear" w:color="000000" w:fill="FFFFFF"/>
            <w:noWrap/>
          </w:tcPr>
          <w:p w14:paraId="3633356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6,541 </w:t>
            </w:r>
          </w:p>
        </w:tc>
        <w:tc>
          <w:tcPr>
            <w:tcW w:w="1260" w:type="dxa"/>
            <w:tcBorders>
              <w:top w:val="nil"/>
              <w:left w:val="nil"/>
              <w:bottom w:val="single" w:sz="4" w:space="0" w:color="auto"/>
              <w:right w:val="single" w:sz="8" w:space="0" w:color="auto"/>
            </w:tcBorders>
            <w:shd w:val="clear" w:color="000000" w:fill="FFFFFF"/>
            <w:noWrap/>
          </w:tcPr>
          <w:p w14:paraId="65954AB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17,758 </w:t>
            </w:r>
          </w:p>
        </w:tc>
        <w:tc>
          <w:tcPr>
            <w:tcW w:w="1260" w:type="dxa"/>
            <w:tcBorders>
              <w:top w:val="nil"/>
              <w:left w:val="nil"/>
              <w:bottom w:val="single" w:sz="4" w:space="0" w:color="auto"/>
              <w:right w:val="nil"/>
            </w:tcBorders>
            <w:shd w:val="clear" w:color="000000" w:fill="FFFFFF"/>
            <w:noWrap/>
          </w:tcPr>
          <w:p w14:paraId="2B616B6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 </w:t>
            </w:r>
          </w:p>
        </w:tc>
        <w:tc>
          <w:tcPr>
            <w:tcW w:w="1260" w:type="dxa"/>
            <w:tcBorders>
              <w:top w:val="nil"/>
              <w:left w:val="nil"/>
              <w:bottom w:val="single" w:sz="4" w:space="0" w:color="auto"/>
              <w:right w:val="nil"/>
            </w:tcBorders>
            <w:shd w:val="clear" w:color="000000" w:fill="FFFFFF"/>
            <w:noWrap/>
          </w:tcPr>
          <w:p w14:paraId="536275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42,219 </w:t>
            </w:r>
          </w:p>
        </w:tc>
        <w:tc>
          <w:tcPr>
            <w:tcW w:w="1260" w:type="dxa"/>
            <w:tcBorders>
              <w:top w:val="nil"/>
              <w:left w:val="nil"/>
              <w:bottom w:val="single" w:sz="4" w:space="0" w:color="auto"/>
              <w:right w:val="single" w:sz="8" w:space="0" w:color="auto"/>
            </w:tcBorders>
            <w:shd w:val="clear" w:color="000000" w:fill="FFFFFF"/>
            <w:noWrap/>
          </w:tcPr>
          <w:p w14:paraId="034E57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101,272 </w:t>
            </w:r>
          </w:p>
        </w:tc>
        <w:tc>
          <w:tcPr>
            <w:tcW w:w="2116" w:type="dxa"/>
            <w:vMerge/>
            <w:tcBorders>
              <w:left w:val="nil"/>
              <w:right w:val="single" w:sz="8" w:space="0" w:color="auto"/>
            </w:tcBorders>
            <w:shd w:val="clear" w:color="000000" w:fill="FFFFFF"/>
            <w:noWrap/>
            <w:vAlign w:val="center"/>
            <w:hideMark/>
          </w:tcPr>
          <w:p w14:paraId="6F8AFF8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0FFB42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308C7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C8AAA9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6EBE72F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 </w:t>
            </w:r>
          </w:p>
        </w:tc>
        <w:tc>
          <w:tcPr>
            <w:tcW w:w="1260" w:type="dxa"/>
            <w:tcBorders>
              <w:top w:val="nil"/>
              <w:left w:val="nil"/>
              <w:bottom w:val="single" w:sz="4" w:space="0" w:color="auto"/>
              <w:right w:val="nil"/>
            </w:tcBorders>
            <w:shd w:val="clear" w:color="000000" w:fill="FFFFFF"/>
            <w:noWrap/>
          </w:tcPr>
          <w:p w14:paraId="1B4E26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5,005 </w:t>
            </w:r>
          </w:p>
        </w:tc>
        <w:tc>
          <w:tcPr>
            <w:tcW w:w="1260" w:type="dxa"/>
            <w:tcBorders>
              <w:top w:val="nil"/>
              <w:left w:val="nil"/>
              <w:bottom w:val="single" w:sz="4" w:space="0" w:color="auto"/>
              <w:right w:val="single" w:sz="8" w:space="0" w:color="auto"/>
            </w:tcBorders>
            <w:shd w:val="clear" w:color="000000" w:fill="FFFFFF"/>
            <w:noWrap/>
          </w:tcPr>
          <w:p w14:paraId="2029FC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7,837 </w:t>
            </w:r>
          </w:p>
        </w:tc>
        <w:tc>
          <w:tcPr>
            <w:tcW w:w="1260" w:type="dxa"/>
            <w:tcBorders>
              <w:top w:val="nil"/>
              <w:left w:val="nil"/>
              <w:bottom w:val="single" w:sz="4" w:space="0" w:color="auto"/>
              <w:right w:val="nil"/>
            </w:tcBorders>
            <w:shd w:val="clear" w:color="000000" w:fill="FFFFFF"/>
            <w:noWrap/>
          </w:tcPr>
          <w:p w14:paraId="05D862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 </w:t>
            </w:r>
          </w:p>
        </w:tc>
        <w:tc>
          <w:tcPr>
            <w:tcW w:w="1260" w:type="dxa"/>
            <w:tcBorders>
              <w:top w:val="nil"/>
              <w:left w:val="nil"/>
              <w:bottom w:val="single" w:sz="4" w:space="0" w:color="auto"/>
              <w:right w:val="nil"/>
            </w:tcBorders>
            <w:shd w:val="clear" w:color="000000" w:fill="FFFFFF"/>
            <w:noWrap/>
          </w:tcPr>
          <w:p w14:paraId="595A76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14,074 </w:t>
            </w:r>
          </w:p>
        </w:tc>
        <w:tc>
          <w:tcPr>
            <w:tcW w:w="1260" w:type="dxa"/>
            <w:tcBorders>
              <w:top w:val="nil"/>
              <w:left w:val="nil"/>
              <w:bottom w:val="single" w:sz="4" w:space="0" w:color="auto"/>
              <w:right w:val="single" w:sz="8" w:space="0" w:color="auto"/>
            </w:tcBorders>
            <w:shd w:val="clear" w:color="000000" w:fill="FFFFFF"/>
            <w:noWrap/>
          </w:tcPr>
          <w:p w14:paraId="7E8B75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22,857 </w:t>
            </w:r>
          </w:p>
        </w:tc>
        <w:tc>
          <w:tcPr>
            <w:tcW w:w="2116" w:type="dxa"/>
            <w:vMerge/>
            <w:tcBorders>
              <w:left w:val="nil"/>
              <w:right w:val="single" w:sz="8" w:space="0" w:color="auto"/>
            </w:tcBorders>
            <w:shd w:val="clear" w:color="000000" w:fill="FFFFFF"/>
            <w:noWrap/>
            <w:vAlign w:val="center"/>
            <w:hideMark/>
          </w:tcPr>
          <w:p w14:paraId="471D101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37E69C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CAEF59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F0F746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1EF133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 </w:t>
            </w:r>
          </w:p>
        </w:tc>
        <w:tc>
          <w:tcPr>
            <w:tcW w:w="1260" w:type="dxa"/>
            <w:tcBorders>
              <w:top w:val="nil"/>
              <w:left w:val="nil"/>
              <w:bottom w:val="single" w:sz="4" w:space="0" w:color="auto"/>
              <w:right w:val="nil"/>
            </w:tcBorders>
            <w:shd w:val="clear" w:color="000000" w:fill="FFFFFF"/>
            <w:noWrap/>
          </w:tcPr>
          <w:p w14:paraId="265C91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1,038 </w:t>
            </w:r>
          </w:p>
        </w:tc>
        <w:tc>
          <w:tcPr>
            <w:tcW w:w="1260" w:type="dxa"/>
            <w:tcBorders>
              <w:top w:val="nil"/>
              <w:left w:val="nil"/>
              <w:bottom w:val="single" w:sz="4" w:space="0" w:color="auto"/>
              <w:right w:val="single" w:sz="8" w:space="0" w:color="auto"/>
            </w:tcBorders>
            <w:shd w:val="clear" w:color="000000" w:fill="FFFFFF"/>
            <w:noWrap/>
          </w:tcPr>
          <w:p w14:paraId="4853CD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3,138 </w:t>
            </w:r>
          </w:p>
        </w:tc>
        <w:tc>
          <w:tcPr>
            <w:tcW w:w="1260" w:type="dxa"/>
            <w:tcBorders>
              <w:top w:val="nil"/>
              <w:left w:val="nil"/>
              <w:bottom w:val="single" w:sz="4" w:space="0" w:color="auto"/>
              <w:right w:val="nil"/>
            </w:tcBorders>
            <w:shd w:val="clear" w:color="000000" w:fill="FFFFFF"/>
            <w:noWrap/>
          </w:tcPr>
          <w:p w14:paraId="5201A25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 </w:t>
            </w:r>
          </w:p>
        </w:tc>
        <w:tc>
          <w:tcPr>
            <w:tcW w:w="1260" w:type="dxa"/>
            <w:tcBorders>
              <w:top w:val="nil"/>
              <w:left w:val="nil"/>
              <w:bottom w:val="single" w:sz="4" w:space="0" w:color="auto"/>
              <w:right w:val="nil"/>
            </w:tcBorders>
            <w:shd w:val="clear" w:color="000000" w:fill="FFFFFF"/>
            <w:noWrap/>
          </w:tcPr>
          <w:p w14:paraId="23BECB9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1,539 </w:t>
            </w:r>
          </w:p>
        </w:tc>
        <w:tc>
          <w:tcPr>
            <w:tcW w:w="1260" w:type="dxa"/>
            <w:tcBorders>
              <w:top w:val="nil"/>
              <w:left w:val="nil"/>
              <w:bottom w:val="single" w:sz="4" w:space="0" w:color="auto"/>
              <w:right w:val="single" w:sz="8" w:space="0" w:color="auto"/>
            </w:tcBorders>
            <w:shd w:val="clear" w:color="000000" w:fill="FFFFFF"/>
            <w:noWrap/>
          </w:tcPr>
          <w:p w14:paraId="69941DD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3,645 </w:t>
            </w:r>
          </w:p>
        </w:tc>
        <w:tc>
          <w:tcPr>
            <w:tcW w:w="2116" w:type="dxa"/>
            <w:vMerge/>
            <w:tcBorders>
              <w:left w:val="nil"/>
              <w:right w:val="single" w:sz="8" w:space="0" w:color="auto"/>
            </w:tcBorders>
            <w:shd w:val="clear" w:color="000000" w:fill="FFFFFF"/>
            <w:noWrap/>
            <w:vAlign w:val="center"/>
            <w:hideMark/>
          </w:tcPr>
          <w:p w14:paraId="724A9D3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86E876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3ADAC1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8AF1D2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40FD7F1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 </w:t>
            </w:r>
          </w:p>
        </w:tc>
        <w:tc>
          <w:tcPr>
            <w:tcW w:w="1260" w:type="dxa"/>
            <w:tcBorders>
              <w:top w:val="nil"/>
              <w:left w:val="nil"/>
              <w:bottom w:val="single" w:sz="4" w:space="0" w:color="auto"/>
              <w:right w:val="nil"/>
            </w:tcBorders>
            <w:shd w:val="clear" w:color="000000" w:fill="FFFFFF"/>
            <w:noWrap/>
          </w:tcPr>
          <w:p w14:paraId="580151B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7,653 </w:t>
            </w:r>
          </w:p>
        </w:tc>
        <w:tc>
          <w:tcPr>
            <w:tcW w:w="1260" w:type="dxa"/>
            <w:tcBorders>
              <w:top w:val="nil"/>
              <w:left w:val="nil"/>
              <w:bottom w:val="single" w:sz="4" w:space="0" w:color="auto"/>
              <w:right w:val="single" w:sz="8" w:space="0" w:color="auto"/>
            </w:tcBorders>
            <w:shd w:val="clear" w:color="000000" w:fill="FFFFFF"/>
            <w:noWrap/>
          </w:tcPr>
          <w:p w14:paraId="45A9F5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16,411 </w:t>
            </w:r>
          </w:p>
        </w:tc>
        <w:tc>
          <w:tcPr>
            <w:tcW w:w="1260" w:type="dxa"/>
            <w:tcBorders>
              <w:top w:val="nil"/>
              <w:left w:val="nil"/>
              <w:bottom w:val="single" w:sz="4" w:space="0" w:color="auto"/>
              <w:right w:val="nil"/>
            </w:tcBorders>
            <w:shd w:val="clear" w:color="000000" w:fill="FFFFFF"/>
            <w:noWrap/>
          </w:tcPr>
          <w:p w14:paraId="2442361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 </w:t>
            </w:r>
          </w:p>
        </w:tc>
        <w:tc>
          <w:tcPr>
            <w:tcW w:w="1260" w:type="dxa"/>
            <w:tcBorders>
              <w:top w:val="nil"/>
              <w:left w:val="nil"/>
              <w:bottom w:val="single" w:sz="4" w:space="0" w:color="auto"/>
              <w:right w:val="nil"/>
            </w:tcBorders>
            <w:shd w:val="clear" w:color="000000" w:fill="FFFFFF"/>
            <w:noWrap/>
          </w:tcPr>
          <w:p w14:paraId="1B2257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20,632 </w:t>
            </w:r>
          </w:p>
        </w:tc>
        <w:tc>
          <w:tcPr>
            <w:tcW w:w="1260" w:type="dxa"/>
            <w:tcBorders>
              <w:top w:val="nil"/>
              <w:left w:val="nil"/>
              <w:bottom w:val="single" w:sz="4" w:space="0" w:color="auto"/>
              <w:right w:val="single" w:sz="8" w:space="0" w:color="auto"/>
            </w:tcBorders>
            <w:shd w:val="clear" w:color="000000" w:fill="FFFFFF"/>
            <w:noWrap/>
          </w:tcPr>
          <w:p w14:paraId="0F9294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37,163 </w:t>
            </w:r>
          </w:p>
        </w:tc>
        <w:tc>
          <w:tcPr>
            <w:tcW w:w="2116" w:type="dxa"/>
            <w:vMerge/>
            <w:tcBorders>
              <w:left w:val="nil"/>
              <w:right w:val="single" w:sz="8" w:space="0" w:color="auto"/>
            </w:tcBorders>
            <w:shd w:val="clear" w:color="000000" w:fill="FFFFFF"/>
            <w:noWrap/>
            <w:vAlign w:val="center"/>
            <w:hideMark/>
          </w:tcPr>
          <w:p w14:paraId="0557E81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190D235"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634E43B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4C891C5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431069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 </w:t>
            </w:r>
          </w:p>
        </w:tc>
        <w:tc>
          <w:tcPr>
            <w:tcW w:w="1260" w:type="dxa"/>
            <w:tcBorders>
              <w:top w:val="nil"/>
              <w:left w:val="nil"/>
              <w:bottom w:val="single" w:sz="8" w:space="0" w:color="auto"/>
              <w:right w:val="nil"/>
            </w:tcBorders>
            <w:shd w:val="clear" w:color="000000" w:fill="FFFFFF"/>
            <w:noWrap/>
          </w:tcPr>
          <w:p w14:paraId="67A2B8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42,894 </w:t>
            </w:r>
          </w:p>
        </w:tc>
        <w:tc>
          <w:tcPr>
            <w:tcW w:w="1260" w:type="dxa"/>
            <w:tcBorders>
              <w:top w:val="nil"/>
              <w:left w:val="nil"/>
              <w:bottom w:val="single" w:sz="8" w:space="0" w:color="auto"/>
              <w:right w:val="single" w:sz="8" w:space="0" w:color="auto"/>
            </w:tcBorders>
            <w:shd w:val="clear" w:color="000000" w:fill="FFFFFF"/>
            <w:noWrap/>
          </w:tcPr>
          <w:p w14:paraId="689D65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102,454 </w:t>
            </w:r>
          </w:p>
        </w:tc>
        <w:tc>
          <w:tcPr>
            <w:tcW w:w="1260" w:type="dxa"/>
            <w:tcBorders>
              <w:top w:val="nil"/>
              <w:left w:val="nil"/>
              <w:bottom w:val="single" w:sz="8" w:space="0" w:color="auto"/>
              <w:right w:val="nil"/>
            </w:tcBorders>
            <w:shd w:val="clear" w:color="000000" w:fill="FFFFFF"/>
            <w:noWrap/>
          </w:tcPr>
          <w:p w14:paraId="795AB71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 </w:t>
            </w:r>
          </w:p>
        </w:tc>
        <w:tc>
          <w:tcPr>
            <w:tcW w:w="1260" w:type="dxa"/>
            <w:tcBorders>
              <w:top w:val="nil"/>
              <w:left w:val="nil"/>
              <w:bottom w:val="single" w:sz="8" w:space="0" w:color="auto"/>
              <w:right w:val="nil"/>
            </w:tcBorders>
            <w:shd w:val="clear" w:color="000000" w:fill="FFFFFF"/>
            <w:noWrap/>
          </w:tcPr>
          <w:p w14:paraId="282ED0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105,862 </w:t>
            </w:r>
          </w:p>
        </w:tc>
        <w:tc>
          <w:tcPr>
            <w:tcW w:w="1260" w:type="dxa"/>
            <w:tcBorders>
              <w:top w:val="nil"/>
              <w:left w:val="nil"/>
              <w:bottom w:val="single" w:sz="8" w:space="0" w:color="auto"/>
              <w:right w:val="single" w:sz="8" w:space="0" w:color="auto"/>
            </w:tcBorders>
            <w:shd w:val="clear" w:color="000000" w:fill="FFFFFF"/>
            <w:noWrap/>
          </w:tcPr>
          <w:p w14:paraId="26FB4B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163,789 </w:t>
            </w:r>
          </w:p>
        </w:tc>
        <w:tc>
          <w:tcPr>
            <w:tcW w:w="2116" w:type="dxa"/>
            <w:vMerge/>
            <w:tcBorders>
              <w:left w:val="nil"/>
              <w:bottom w:val="single" w:sz="8" w:space="0" w:color="auto"/>
              <w:right w:val="single" w:sz="8" w:space="0" w:color="auto"/>
            </w:tcBorders>
            <w:shd w:val="clear" w:color="000000" w:fill="FFFFFF"/>
            <w:noWrap/>
            <w:vAlign w:val="center"/>
            <w:hideMark/>
          </w:tcPr>
          <w:p w14:paraId="117E33A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A88224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BDCFFBE"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084BD04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5F80F1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0CC1B4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71,808 </w:t>
            </w:r>
          </w:p>
        </w:tc>
        <w:tc>
          <w:tcPr>
            <w:tcW w:w="1260" w:type="dxa"/>
            <w:tcBorders>
              <w:top w:val="nil"/>
              <w:left w:val="nil"/>
              <w:bottom w:val="single" w:sz="4" w:space="0" w:color="auto"/>
              <w:right w:val="single" w:sz="8" w:space="0" w:color="auto"/>
            </w:tcBorders>
            <w:shd w:val="clear" w:color="000000" w:fill="FFFFFF"/>
            <w:noWrap/>
          </w:tcPr>
          <w:p w14:paraId="613F6B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179,923 </w:t>
            </w:r>
          </w:p>
        </w:tc>
        <w:tc>
          <w:tcPr>
            <w:tcW w:w="1260" w:type="dxa"/>
            <w:tcBorders>
              <w:top w:val="nil"/>
              <w:left w:val="nil"/>
              <w:bottom w:val="single" w:sz="4" w:space="0" w:color="auto"/>
              <w:right w:val="nil"/>
            </w:tcBorders>
            <w:shd w:val="clear" w:color="000000" w:fill="FFFFFF"/>
            <w:noWrap/>
          </w:tcPr>
          <w:p w14:paraId="58FD9F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4EBAB9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162,807 </w:t>
            </w:r>
          </w:p>
        </w:tc>
        <w:tc>
          <w:tcPr>
            <w:tcW w:w="1260" w:type="dxa"/>
            <w:tcBorders>
              <w:top w:val="nil"/>
              <w:left w:val="nil"/>
              <w:bottom w:val="single" w:sz="4" w:space="0" w:color="auto"/>
              <w:right w:val="single" w:sz="8" w:space="0" w:color="auto"/>
            </w:tcBorders>
            <w:shd w:val="clear" w:color="000000" w:fill="FFFFFF"/>
            <w:noWrap/>
          </w:tcPr>
          <w:p w14:paraId="3021CD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296,565 </w:t>
            </w:r>
          </w:p>
        </w:tc>
        <w:tc>
          <w:tcPr>
            <w:tcW w:w="2116" w:type="dxa"/>
            <w:vMerge w:val="restart"/>
            <w:tcBorders>
              <w:top w:val="nil"/>
              <w:left w:val="nil"/>
              <w:right w:val="single" w:sz="8" w:space="0" w:color="auto"/>
            </w:tcBorders>
            <w:shd w:val="clear" w:color="000000" w:fill="FFFFFF"/>
            <w:noWrap/>
            <w:vAlign w:val="center"/>
            <w:hideMark/>
          </w:tcPr>
          <w:p w14:paraId="1BCD742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3ED3DE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F6CA2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5B3606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7D85FE0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186F054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62A00D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46FB4C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C76899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67993EB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3986DF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9BE701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79DF35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31D78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13,327 </w:t>
            </w:r>
          </w:p>
        </w:tc>
        <w:tc>
          <w:tcPr>
            <w:tcW w:w="1260" w:type="dxa"/>
            <w:tcBorders>
              <w:top w:val="nil"/>
              <w:left w:val="nil"/>
              <w:bottom w:val="single" w:sz="4" w:space="0" w:color="auto"/>
              <w:right w:val="single" w:sz="8" w:space="0" w:color="auto"/>
            </w:tcBorders>
            <w:shd w:val="clear" w:color="000000" w:fill="FFFFFF"/>
            <w:noWrap/>
          </w:tcPr>
          <w:p w14:paraId="1CA526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36,184 </w:t>
            </w:r>
          </w:p>
        </w:tc>
        <w:tc>
          <w:tcPr>
            <w:tcW w:w="1260" w:type="dxa"/>
            <w:tcBorders>
              <w:top w:val="nil"/>
              <w:left w:val="nil"/>
              <w:bottom w:val="single" w:sz="4" w:space="0" w:color="auto"/>
              <w:right w:val="nil"/>
            </w:tcBorders>
            <w:shd w:val="clear" w:color="000000" w:fill="FFFFFF"/>
            <w:noWrap/>
          </w:tcPr>
          <w:p w14:paraId="06B5D4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89E83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80,646 </w:t>
            </w:r>
          </w:p>
        </w:tc>
        <w:tc>
          <w:tcPr>
            <w:tcW w:w="1260" w:type="dxa"/>
            <w:tcBorders>
              <w:top w:val="nil"/>
              <w:left w:val="nil"/>
              <w:bottom w:val="single" w:sz="4" w:space="0" w:color="auto"/>
              <w:right w:val="single" w:sz="8" w:space="0" w:color="auto"/>
            </w:tcBorders>
            <w:shd w:val="clear" w:color="000000" w:fill="FFFFFF"/>
            <w:noWrap/>
          </w:tcPr>
          <w:p w14:paraId="443757B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193,449 </w:t>
            </w:r>
          </w:p>
        </w:tc>
        <w:tc>
          <w:tcPr>
            <w:tcW w:w="2116" w:type="dxa"/>
            <w:vMerge/>
            <w:tcBorders>
              <w:left w:val="nil"/>
              <w:right w:val="single" w:sz="8" w:space="0" w:color="auto"/>
            </w:tcBorders>
            <w:shd w:val="clear" w:color="000000" w:fill="FFFFFF"/>
            <w:noWrap/>
            <w:vAlign w:val="center"/>
            <w:hideMark/>
          </w:tcPr>
          <w:p w14:paraId="1A2DBC3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CCE1EF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D073AE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96AD27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3219A5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CF10F8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10,199 </w:t>
            </w:r>
          </w:p>
        </w:tc>
        <w:tc>
          <w:tcPr>
            <w:tcW w:w="1260" w:type="dxa"/>
            <w:tcBorders>
              <w:top w:val="nil"/>
              <w:left w:val="nil"/>
              <w:bottom w:val="single" w:sz="4" w:space="0" w:color="auto"/>
              <w:right w:val="single" w:sz="8" w:space="0" w:color="auto"/>
            </w:tcBorders>
            <w:shd w:val="clear" w:color="000000" w:fill="FFFFFF"/>
            <w:noWrap/>
          </w:tcPr>
          <w:p w14:paraId="66EC96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15,969 </w:t>
            </w:r>
          </w:p>
        </w:tc>
        <w:tc>
          <w:tcPr>
            <w:tcW w:w="1260" w:type="dxa"/>
            <w:tcBorders>
              <w:top w:val="nil"/>
              <w:left w:val="nil"/>
              <w:bottom w:val="single" w:sz="4" w:space="0" w:color="auto"/>
              <w:right w:val="nil"/>
            </w:tcBorders>
            <w:shd w:val="clear" w:color="000000" w:fill="FFFFFF"/>
            <w:noWrap/>
          </w:tcPr>
          <w:p w14:paraId="1D4F5B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87E87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26,883 </w:t>
            </w:r>
          </w:p>
        </w:tc>
        <w:tc>
          <w:tcPr>
            <w:tcW w:w="1260" w:type="dxa"/>
            <w:tcBorders>
              <w:top w:val="nil"/>
              <w:left w:val="nil"/>
              <w:bottom w:val="single" w:sz="4" w:space="0" w:color="auto"/>
              <w:right w:val="single" w:sz="8" w:space="0" w:color="auto"/>
            </w:tcBorders>
            <w:shd w:val="clear" w:color="000000" w:fill="FFFFFF"/>
            <w:noWrap/>
          </w:tcPr>
          <w:p w14:paraId="792D65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43,661 </w:t>
            </w:r>
          </w:p>
        </w:tc>
        <w:tc>
          <w:tcPr>
            <w:tcW w:w="2116" w:type="dxa"/>
            <w:vMerge/>
            <w:tcBorders>
              <w:left w:val="nil"/>
              <w:right w:val="single" w:sz="8" w:space="0" w:color="auto"/>
            </w:tcBorders>
            <w:shd w:val="clear" w:color="000000" w:fill="FFFFFF"/>
            <w:noWrap/>
            <w:vAlign w:val="center"/>
            <w:hideMark/>
          </w:tcPr>
          <w:p w14:paraId="5D93DE9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F54A4B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A85DB3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C37BAC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10435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98798A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2,115 </w:t>
            </w:r>
          </w:p>
        </w:tc>
        <w:tc>
          <w:tcPr>
            <w:tcW w:w="1260" w:type="dxa"/>
            <w:tcBorders>
              <w:top w:val="nil"/>
              <w:left w:val="nil"/>
              <w:bottom w:val="single" w:sz="4" w:space="0" w:color="auto"/>
              <w:right w:val="single" w:sz="8" w:space="0" w:color="auto"/>
            </w:tcBorders>
            <w:shd w:val="clear" w:color="000000" w:fill="FFFFFF"/>
            <w:noWrap/>
          </w:tcPr>
          <w:p w14:paraId="61F8E3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6,394 </w:t>
            </w:r>
          </w:p>
        </w:tc>
        <w:tc>
          <w:tcPr>
            <w:tcW w:w="1260" w:type="dxa"/>
            <w:tcBorders>
              <w:top w:val="nil"/>
              <w:left w:val="nil"/>
              <w:bottom w:val="single" w:sz="4" w:space="0" w:color="auto"/>
              <w:right w:val="nil"/>
            </w:tcBorders>
            <w:shd w:val="clear" w:color="000000" w:fill="FFFFFF"/>
            <w:noWrap/>
          </w:tcPr>
          <w:p w14:paraId="2441C6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A61228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2,939 </w:t>
            </w:r>
          </w:p>
        </w:tc>
        <w:tc>
          <w:tcPr>
            <w:tcW w:w="1260" w:type="dxa"/>
            <w:tcBorders>
              <w:top w:val="nil"/>
              <w:left w:val="nil"/>
              <w:bottom w:val="single" w:sz="4" w:space="0" w:color="auto"/>
              <w:right w:val="single" w:sz="8" w:space="0" w:color="auto"/>
            </w:tcBorders>
            <w:shd w:val="clear" w:color="000000" w:fill="FFFFFF"/>
            <w:noWrap/>
          </w:tcPr>
          <w:p w14:paraId="4B769B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6,963 </w:t>
            </w:r>
          </w:p>
        </w:tc>
        <w:tc>
          <w:tcPr>
            <w:tcW w:w="2116" w:type="dxa"/>
            <w:vMerge/>
            <w:tcBorders>
              <w:left w:val="nil"/>
              <w:right w:val="single" w:sz="8" w:space="0" w:color="auto"/>
            </w:tcBorders>
            <w:shd w:val="clear" w:color="000000" w:fill="FFFFFF"/>
            <w:noWrap/>
            <w:vAlign w:val="center"/>
            <w:hideMark/>
          </w:tcPr>
          <w:p w14:paraId="2045582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CA5423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D3FEFA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8DA889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2B7641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087D8F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15,593 </w:t>
            </w:r>
          </w:p>
        </w:tc>
        <w:tc>
          <w:tcPr>
            <w:tcW w:w="1260" w:type="dxa"/>
            <w:tcBorders>
              <w:top w:val="nil"/>
              <w:left w:val="nil"/>
              <w:bottom w:val="single" w:sz="4" w:space="0" w:color="auto"/>
              <w:right w:val="single" w:sz="8" w:space="0" w:color="auto"/>
            </w:tcBorders>
            <w:shd w:val="clear" w:color="000000" w:fill="FFFFFF"/>
            <w:noWrap/>
          </w:tcPr>
          <w:p w14:paraId="269C4D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33,439 </w:t>
            </w:r>
          </w:p>
        </w:tc>
        <w:tc>
          <w:tcPr>
            <w:tcW w:w="1260" w:type="dxa"/>
            <w:tcBorders>
              <w:top w:val="nil"/>
              <w:left w:val="nil"/>
              <w:bottom w:val="single" w:sz="4" w:space="0" w:color="auto"/>
              <w:right w:val="nil"/>
            </w:tcBorders>
            <w:shd w:val="clear" w:color="000000" w:fill="FFFFFF"/>
            <w:noWrap/>
          </w:tcPr>
          <w:p w14:paraId="5561C7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325E64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39,411 </w:t>
            </w:r>
          </w:p>
        </w:tc>
        <w:tc>
          <w:tcPr>
            <w:tcW w:w="1260" w:type="dxa"/>
            <w:tcBorders>
              <w:top w:val="nil"/>
              <w:left w:val="nil"/>
              <w:bottom w:val="single" w:sz="4" w:space="0" w:color="auto"/>
              <w:right w:val="single" w:sz="8" w:space="0" w:color="auto"/>
            </w:tcBorders>
            <w:shd w:val="clear" w:color="000000" w:fill="FFFFFF"/>
            <w:noWrap/>
          </w:tcPr>
          <w:p w14:paraId="7FFFE7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70,989 </w:t>
            </w:r>
          </w:p>
        </w:tc>
        <w:tc>
          <w:tcPr>
            <w:tcW w:w="2116" w:type="dxa"/>
            <w:vMerge/>
            <w:tcBorders>
              <w:left w:val="nil"/>
              <w:right w:val="single" w:sz="8" w:space="0" w:color="auto"/>
            </w:tcBorders>
            <w:shd w:val="clear" w:color="000000" w:fill="FFFFFF"/>
            <w:noWrap/>
            <w:vAlign w:val="center"/>
            <w:hideMark/>
          </w:tcPr>
          <w:p w14:paraId="1756166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9411C6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AE9C33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04F31EA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7DEAAD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2F0D00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87,401 </w:t>
            </w:r>
          </w:p>
        </w:tc>
        <w:tc>
          <w:tcPr>
            <w:tcW w:w="1260" w:type="dxa"/>
            <w:tcBorders>
              <w:top w:val="nil"/>
              <w:left w:val="nil"/>
              <w:bottom w:val="nil"/>
              <w:right w:val="single" w:sz="8" w:space="0" w:color="auto"/>
            </w:tcBorders>
            <w:shd w:val="clear" w:color="000000" w:fill="FFFFFF"/>
            <w:noWrap/>
          </w:tcPr>
          <w:p w14:paraId="20C5D7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208,759 </w:t>
            </w:r>
          </w:p>
        </w:tc>
        <w:tc>
          <w:tcPr>
            <w:tcW w:w="1260" w:type="dxa"/>
            <w:tcBorders>
              <w:top w:val="nil"/>
              <w:left w:val="nil"/>
              <w:bottom w:val="nil"/>
              <w:right w:val="nil"/>
            </w:tcBorders>
            <w:shd w:val="clear" w:color="000000" w:fill="FFFFFF"/>
            <w:noWrap/>
          </w:tcPr>
          <w:p w14:paraId="60DB63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5B826D9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202,218 </w:t>
            </w:r>
          </w:p>
        </w:tc>
        <w:tc>
          <w:tcPr>
            <w:tcW w:w="1260" w:type="dxa"/>
            <w:tcBorders>
              <w:top w:val="nil"/>
              <w:left w:val="nil"/>
              <w:bottom w:val="nil"/>
              <w:right w:val="single" w:sz="8" w:space="0" w:color="auto"/>
            </w:tcBorders>
            <w:shd w:val="clear" w:color="000000" w:fill="FFFFFF"/>
            <w:noWrap/>
          </w:tcPr>
          <w:p w14:paraId="35B42D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312,869 </w:t>
            </w:r>
          </w:p>
        </w:tc>
        <w:tc>
          <w:tcPr>
            <w:tcW w:w="2116" w:type="dxa"/>
            <w:vMerge/>
            <w:tcBorders>
              <w:left w:val="nil"/>
              <w:bottom w:val="nil"/>
              <w:right w:val="single" w:sz="8" w:space="0" w:color="auto"/>
            </w:tcBorders>
            <w:shd w:val="clear" w:color="000000" w:fill="FFFFFF"/>
            <w:noWrap/>
            <w:vAlign w:val="center"/>
            <w:hideMark/>
          </w:tcPr>
          <w:p w14:paraId="5C425EF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78F5940"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51EBF8A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2+, Age ≥65 </w:t>
            </w:r>
          </w:p>
        </w:tc>
        <w:tc>
          <w:tcPr>
            <w:tcW w:w="1260" w:type="dxa"/>
            <w:tcBorders>
              <w:top w:val="single" w:sz="8" w:space="0" w:color="auto"/>
              <w:left w:val="nil"/>
              <w:bottom w:val="single" w:sz="8" w:space="0" w:color="auto"/>
              <w:right w:val="nil"/>
            </w:tcBorders>
            <w:shd w:val="clear" w:color="000000" w:fill="E7E6E6"/>
            <w:noWrap/>
            <w:vAlign w:val="center"/>
            <w:hideMark/>
          </w:tcPr>
          <w:p w14:paraId="64B013E2"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hideMark/>
          </w:tcPr>
          <w:p w14:paraId="51F7BBCA"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27EC036F"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244C8501"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26973C60"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12F3ED85" w14:textId="77777777" w:rsidR="00543F94" w:rsidRPr="002F3646" w:rsidRDefault="00543F94" w:rsidP="002D62CA">
            <w:pPr>
              <w:spacing w:line="480" w:lineRule="auto"/>
              <w:rPr>
                <w:sz w:val="20"/>
                <w:szCs w:val="20"/>
                <w:lang w:val="en-US" w:eastAsia="en-US"/>
              </w:rPr>
            </w:pPr>
          </w:p>
        </w:tc>
        <w:tc>
          <w:tcPr>
            <w:tcW w:w="2116" w:type="dxa"/>
            <w:tcBorders>
              <w:top w:val="single" w:sz="8" w:space="0" w:color="auto"/>
              <w:left w:val="nil"/>
              <w:bottom w:val="single" w:sz="8" w:space="0" w:color="auto"/>
              <w:right w:val="single" w:sz="8" w:space="0" w:color="auto"/>
            </w:tcBorders>
            <w:shd w:val="clear" w:color="000000" w:fill="E7E6E6"/>
            <w:noWrap/>
            <w:hideMark/>
          </w:tcPr>
          <w:p w14:paraId="32EBB519" w14:textId="77777777" w:rsidR="00543F94" w:rsidRPr="002F3646" w:rsidRDefault="00543F94" w:rsidP="002D62CA">
            <w:pPr>
              <w:spacing w:line="480" w:lineRule="auto"/>
              <w:rPr>
                <w:sz w:val="20"/>
                <w:szCs w:val="20"/>
                <w:lang w:val="en-US" w:eastAsia="en-US"/>
              </w:rPr>
            </w:pPr>
          </w:p>
        </w:tc>
      </w:tr>
      <w:tr w:rsidR="00543F94" w:rsidRPr="002F3646" w14:paraId="313EFEE6"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15FA591"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D5FAA2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5A0F8B6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 </w:t>
            </w:r>
          </w:p>
        </w:tc>
        <w:tc>
          <w:tcPr>
            <w:tcW w:w="1260" w:type="dxa"/>
            <w:tcBorders>
              <w:top w:val="nil"/>
              <w:left w:val="nil"/>
              <w:bottom w:val="single" w:sz="4" w:space="0" w:color="auto"/>
              <w:right w:val="nil"/>
            </w:tcBorders>
            <w:shd w:val="clear" w:color="000000" w:fill="FFFFFF"/>
            <w:noWrap/>
          </w:tcPr>
          <w:p w14:paraId="21631A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21,389 </w:t>
            </w:r>
          </w:p>
        </w:tc>
        <w:tc>
          <w:tcPr>
            <w:tcW w:w="1260" w:type="dxa"/>
            <w:tcBorders>
              <w:top w:val="nil"/>
              <w:left w:val="nil"/>
              <w:bottom w:val="single" w:sz="4" w:space="0" w:color="auto"/>
              <w:right w:val="single" w:sz="8" w:space="0" w:color="auto"/>
            </w:tcBorders>
            <w:shd w:val="clear" w:color="000000" w:fill="FFFFFF"/>
            <w:noWrap/>
          </w:tcPr>
          <w:p w14:paraId="71EE0A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43,699 </w:t>
            </w:r>
          </w:p>
        </w:tc>
        <w:tc>
          <w:tcPr>
            <w:tcW w:w="1260" w:type="dxa"/>
            <w:tcBorders>
              <w:top w:val="nil"/>
              <w:left w:val="nil"/>
              <w:bottom w:val="single" w:sz="4" w:space="0" w:color="auto"/>
              <w:right w:val="nil"/>
            </w:tcBorders>
            <w:shd w:val="clear" w:color="000000" w:fill="FFFFFF"/>
            <w:noWrap/>
          </w:tcPr>
          <w:p w14:paraId="540A38C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 </w:t>
            </w:r>
          </w:p>
        </w:tc>
        <w:tc>
          <w:tcPr>
            <w:tcW w:w="1260" w:type="dxa"/>
            <w:tcBorders>
              <w:top w:val="nil"/>
              <w:left w:val="nil"/>
              <w:bottom w:val="single" w:sz="4" w:space="0" w:color="auto"/>
              <w:right w:val="nil"/>
            </w:tcBorders>
            <w:shd w:val="clear" w:color="000000" w:fill="FFFFFF"/>
            <w:noWrap/>
          </w:tcPr>
          <w:p w14:paraId="27319DB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26,743 </w:t>
            </w:r>
          </w:p>
        </w:tc>
        <w:tc>
          <w:tcPr>
            <w:tcW w:w="1260" w:type="dxa"/>
            <w:tcBorders>
              <w:top w:val="nil"/>
              <w:left w:val="nil"/>
              <w:bottom w:val="single" w:sz="4" w:space="0" w:color="auto"/>
              <w:right w:val="single" w:sz="8" w:space="0" w:color="auto"/>
            </w:tcBorders>
            <w:shd w:val="clear" w:color="000000" w:fill="FFFFFF"/>
            <w:noWrap/>
          </w:tcPr>
          <w:p w14:paraId="357D14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50,254 </w:t>
            </w:r>
          </w:p>
        </w:tc>
        <w:tc>
          <w:tcPr>
            <w:tcW w:w="2116" w:type="dxa"/>
            <w:vMerge w:val="restart"/>
            <w:tcBorders>
              <w:top w:val="nil"/>
              <w:left w:val="nil"/>
              <w:right w:val="single" w:sz="8" w:space="0" w:color="auto"/>
            </w:tcBorders>
            <w:shd w:val="clear" w:color="000000" w:fill="FFFFFF"/>
            <w:noWrap/>
            <w:vAlign w:val="center"/>
            <w:hideMark/>
          </w:tcPr>
          <w:p w14:paraId="1A97D96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4E7D1FE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1D1AFA"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8C586A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CCCCC3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7C2BE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 </w:t>
            </w:r>
          </w:p>
        </w:tc>
        <w:tc>
          <w:tcPr>
            <w:tcW w:w="1260" w:type="dxa"/>
            <w:tcBorders>
              <w:top w:val="nil"/>
              <w:left w:val="nil"/>
              <w:bottom w:val="single" w:sz="4" w:space="0" w:color="auto"/>
              <w:right w:val="nil"/>
            </w:tcBorders>
            <w:shd w:val="clear" w:color="000000" w:fill="FFFFFF"/>
            <w:noWrap/>
          </w:tcPr>
          <w:p w14:paraId="15153B5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9,380 </w:t>
            </w:r>
          </w:p>
        </w:tc>
        <w:tc>
          <w:tcPr>
            <w:tcW w:w="1260" w:type="dxa"/>
            <w:tcBorders>
              <w:top w:val="nil"/>
              <w:left w:val="nil"/>
              <w:bottom w:val="single" w:sz="4" w:space="0" w:color="auto"/>
              <w:right w:val="single" w:sz="8" w:space="0" w:color="auto"/>
            </w:tcBorders>
            <w:shd w:val="clear" w:color="000000" w:fill="FFFFFF"/>
            <w:noWrap/>
          </w:tcPr>
          <w:p w14:paraId="6A92EF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30,282 </w:t>
            </w:r>
          </w:p>
        </w:tc>
        <w:tc>
          <w:tcPr>
            <w:tcW w:w="1260" w:type="dxa"/>
            <w:tcBorders>
              <w:top w:val="nil"/>
              <w:left w:val="nil"/>
              <w:bottom w:val="single" w:sz="4" w:space="0" w:color="auto"/>
              <w:right w:val="nil"/>
            </w:tcBorders>
            <w:shd w:val="clear" w:color="000000" w:fill="FFFFFF"/>
            <w:noWrap/>
          </w:tcPr>
          <w:p w14:paraId="220901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 </w:t>
            </w:r>
          </w:p>
        </w:tc>
        <w:tc>
          <w:tcPr>
            <w:tcW w:w="1260" w:type="dxa"/>
            <w:tcBorders>
              <w:top w:val="nil"/>
              <w:left w:val="nil"/>
              <w:bottom w:val="single" w:sz="4" w:space="0" w:color="auto"/>
              <w:right w:val="nil"/>
            </w:tcBorders>
            <w:shd w:val="clear" w:color="000000" w:fill="FFFFFF"/>
            <w:noWrap/>
          </w:tcPr>
          <w:p w14:paraId="4E867EA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12,659 </w:t>
            </w:r>
          </w:p>
        </w:tc>
        <w:tc>
          <w:tcPr>
            <w:tcW w:w="1260" w:type="dxa"/>
            <w:tcBorders>
              <w:top w:val="nil"/>
              <w:left w:val="nil"/>
              <w:bottom w:val="single" w:sz="4" w:space="0" w:color="auto"/>
              <w:right w:val="single" w:sz="8" w:space="0" w:color="auto"/>
            </w:tcBorders>
            <w:shd w:val="clear" w:color="000000" w:fill="FFFFFF"/>
            <w:noWrap/>
          </w:tcPr>
          <w:p w14:paraId="18B621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35,284 </w:t>
            </w:r>
          </w:p>
        </w:tc>
        <w:tc>
          <w:tcPr>
            <w:tcW w:w="2116" w:type="dxa"/>
            <w:vMerge/>
            <w:tcBorders>
              <w:left w:val="nil"/>
              <w:right w:val="single" w:sz="8" w:space="0" w:color="auto"/>
            </w:tcBorders>
            <w:shd w:val="clear" w:color="000000" w:fill="FFFFFF"/>
            <w:noWrap/>
            <w:vAlign w:val="center"/>
            <w:hideMark/>
          </w:tcPr>
          <w:p w14:paraId="1E3D060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E32BDDF"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45A0B9E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2084E3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3ACC35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 </w:t>
            </w:r>
          </w:p>
        </w:tc>
        <w:tc>
          <w:tcPr>
            <w:tcW w:w="1260" w:type="dxa"/>
            <w:tcBorders>
              <w:top w:val="nil"/>
              <w:left w:val="nil"/>
              <w:bottom w:val="single" w:sz="4" w:space="0" w:color="auto"/>
              <w:right w:val="nil"/>
            </w:tcBorders>
            <w:shd w:val="clear" w:color="000000" w:fill="FFFFFF"/>
            <w:noWrap/>
          </w:tcPr>
          <w:p w14:paraId="25CF69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5,998 </w:t>
            </w:r>
          </w:p>
        </w:tc>
        <w:tc>
          <w:tcPr>
            <w:tcW w:w="1260" w:type="dxa"/>
            <w:tcBorders>
              <w:top w:val="nil"/>
              <w:left w:val="nil"/>
              <w:bottom w:val="single" w:sz="4" w:space="0" w:color="auto"/>
              <w:right w:val="single" w:sz="8" w:space="0" w:color="auto"/>
            </w:tcBorders>
            <w:shd w:val="clear" w:color="000000" w:fill="FFFFFF"/>
            <w:noWrap/>
          </w:tcPr>
          <w:p w14:paraId="2102CB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12,005 </w:t>
            </w:r>
          </w:p>
        </w:tc>
        <w:tc>
          <w:tcPr>
            <w:tcW w:w="1260" w:type="dxa"/>
            <w:tcBorders>
              <w:top w:val="nil"/>
              <w:left w:val="nil"/>
              <w:bottom w:val="single" w:sz="4" w:space="0" w:color="auto"/>
              <w:right w:val="nil"/>
            </w:tcBorders>
            <w:shd w:val="clear" w:color="000000" w:fill="FFFFFF"/>
            <w:noWrap/>
          </w:tcPr>
          <w:p w14:paraId="0345B3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 </w:t>
            </w:r>
          </w:p>
        </w:tc>
        <w:tc>
          <w:tcPr>
            <w:tcW w:w="1260" w:type="dxa"/>
            <w:tcBorders>
              <w:top w:val="nil"/>
              <w:left w:val="nil"/>
              <w:bottom w:val="single" w:sz="4" w:space="0" w:color="auto"/>
              <w:right w:val="nil"/>
            </w:tcBorders>
            <w:shd w:val="clear" w:color="000000" w:fill="FFFFFF"/>
            <w:noWrap/>
          </w:tcPr>
          <w:p w14:paraId="240088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7,137 </w:t>
            </w:r>
          </w:p>
        </w:tc>
        <w:tc>
          <w:tcPr>
            <w:tcW w:w="1260" w:type="dxa"/>
            <w:tcBorders>
              <w:top w:val="nil"/>
              <w:left w:val="nil"/>
              <w:bottom w:val="single" w:sz="4" w:space="0" w:color="auto"/>
              <w:right w:val="single" w:sz="8" w:space="0" w:color="auto"/>
            </w:tcBorders>
            <w:shd w:val="clear" w:color="000000" w:fill="FFFFFF"/>
            <w:noWrap/>
          </w:tcPr>
          <w:p w14:paraId="438844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12,732 </w:t>
            </w:r>
          </w:p>
        </w:tc>
        <w:tc>
          <w:tcPr>
            <w:tcW w:w="2116" w:type="dxa"/>
            <w:vMerge/>
            <w:tcBorders>
              <w:left w:val="nil"/>
              <w:right w:val="single" w:sz="8" w:space="0" w:color="auto"/>
            </w:tcBorders>
            <w:shd w:val="clear" w:color="000000" w:fill="FFFFFF"/>
            <w:noWrap/>
            <w:vAlign w:val="center"/>
            <w:hideMark/>
          </w:tcPr>
          <w:p w14:paraId="5DAFD95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59C3619"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BAADBD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4C1B4E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3645F9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 </w:t>
            </w:r>
          </w:p>
        </w:tc>
        <w:tc>
          <w:tcPr>
            <w:tcW w:w="1260" w:type="dxa"/>
            <w:tcBorders>
              <w:top w:val="nil"/>
              <w:left w:val="nil"/>
              <w:bottom w:val="single" w:sz="4" w:space="0" w:color="auto"/>
              <w:right w:val="nil"/>
            </w:tcBorders>
            <w:shd w:val="clear" w:color="000000" w:fill="FFFFFF"/>
            <w:noWrap/>
          </w:tcPr>
          <w:p w14:paraId="357900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1,395 </w:t>
            </w:r>
          </w:p>
        </w:tc>
        <w:tc>
          <w:tcPr>
            <w:tcW w:w="1260" w:type="dxa"/>
            <w:tcBorders>
              <w:top w:val="nil"/>
              <w:left w:val="nil"/>
              <w:bottom w:val="single" w:sz="4" w:space="0" w:color="auto"/>
              <w:right w:val="single" w:sz="8" w:space="0" w:color="auto"/>
            </w:tcBorders>
            <w:shd w:val="clear" w:color="000000" w:fill="FFFFFF"/>
            <w:noWrap/>
          </w:tcPr>
          <w:p w14:paraId="7E094B1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3,660 </w:t>
            </w:r>
          </w:p>
        </w:tc>
        <w:tc>
          <w:tcPr>
            <w:tcW w:w="1260" w:type="dxa"/>
            <w:tcBorders>
              <w:top w:val="nil"/>
              <w:left w:val="nil"/>
              <w:bottom w:val="single" w:sz="4" w:space="0" w:color="auto"/>
              <w:right w:val="nil"/>
            </w:tcBorders>
            <w:shd w:val="clear" w:color="000000" w:fill="FFFFFF"/>
            <w:noWrap/>
          </w:tcPr>
          <w:p w14:paraId="4593864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 </w:t>
            </w:r>
          </w:p>
        </w:tc>
        <w:tc>
          <w:tcPr>
            <w:tcW w:w="1260" w:type="dxa"/>
            <w:tcBorders>
              <w:top w:val="nil"/>
              <w:left w:val="nil"/>
              <w:bottom w:val="single" w:sz="4" w:space="0" w:color="auto"/>
              <w:right w:val="nil"/>
            </w:tcBorders>
            <w:shd w:val="clear" w:color="000000" w:fill="FFFFFF"/>
            <w:noWrap/>
          </w:tcPr>
          <w:p w14:paraId="47933D7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1,561 </w:t>
            </w:r>
          </w:p>
        </w:tc>
        <w:tc>
          <w:tcPr>
            <w:tcW w:w="1260" w:type="dxa"/>
            <w:tcBorders>
              <w:top w:val="nil"/>
              <w:left w:val="nil"/>
              <w:bottom w:val="single" w:sz="4" w:space="0" w:color="auto"/>
              <w:right w:val="single" w:sz="8" w:space="0" w:color="auto"/>
            </w:tcBorders>
            <w:shd w:val="clear" w:color="000000" w:fill="FFFFFF"/>
            <w:noWrap/>
          </w:tcPr>
          <w:p w14:paraId="76A9D8B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4,246 </w:t>
            </w:r>
          </w:p>
        </w:tc>
        <w:tc>
          <w:tcPr>
            <w:tcW w:w="2116" w:type="dxa"/>
            <w:vMerge/>
            <w:tcBorders>
              <w:left w:val="nil"/>
              <w:right w:val="single" w:sz="8" w:space="0" w:color="auto"/>
            </w:tcBorders>
            <w:shd w:val="clear" w:color="000000" w:fill="FFFFFF"/>
            <w:noWrap/>
            <w:vAlign w:val="center"/>
            <w:hideMark/>
          </w:tcPr>
          <w:p w14:paraId="6CECDB0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5C07E4E"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4D435B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C1DCF7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5EAD49E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 </w:t>
            </w:r>
          </w:p>
        </w:tc>
        <w:tc>
          <w:tcPr>
            <w:tcW w:w="1260" w:type="dxa"/>
            <w:tcBorders>
              <w:top w:val="nil"/>
              <w:left w:val="nil"/>
              <w:bottom w:val="single" w:sz="4" w:space="0" w:color="auto"/>
              <w:right w:val="nil"/>
            </w:tcBorders>
            <w:shd w:val="clear" w:color="000000" w:fill="FFFFFF"/>
            <w:noWrap/>
          </w:tcPr>
          <w:p w14:paraId="38F9AA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6,394 </w:t>
            </w:r>
          </w:p>
        </w:tc>
        <w:tc>
          <w:tcPr>
            <w:tcW w:w="1260" w:type="dxa"/>
            <w:tcBorders>
              <w:top w:val="nil"/>
              <w:left w:val="nil"/>
              <w:bottom w:val="single" w:sz="4" w:space="0" w:color="auto"/>
              <w:right w:val="single" w:sz="8" w:space="0" w:color="auto"/>
            </w:tcBorders>
            <w:shd w:val="clear" w:color="000000" w:fill="FFFFFF"/>
            <w:noWrap/>
          </w:tcPr>
          <w:p w14:paraId="5D20A37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17,994 </w:t>
            </w:r>
          </w:p>
        </w:tc>
        <w:tc>
          <w:tcPr>
            <w:tcW w:w="1260" w:type="dxa"/>
            <w:tcBorders>
              <w:top w:val="nil"/>
              <w:left w:val="nil"/>
              <w:bottom w:val="single" w:sz="4" w:space="0" w:color="auto"/>
              <w:right w:val="nil"/>
            </w:tcBorders>
            <w:shd w:val="clear" w:color="000000" w:fill="FFFFFF"/>
            <w:noWrap/>
          </w:tcPr>
          <w:p w14:paraId="482BEEF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 </w:t>
            </w:r>
          </w:p>
        </w:tc>
        <w:tc>
          <w:tcPr>
            <w:tcW w:w="1260" w:type="dxa"/>
            <w:tcBorders>
              <w:top w:val="nil"/>
              <w:left w:val="nil"/>
              <w:bottom w:val="single" w:sz="4" w:space="0" w:color="auto"/>
              <w:right w:val="nil"/>
            </w:tcBorders>
            <w:shd w:val="clear" w:color="000000" w:fill="FFFFFF"/>
            <w:noWrap/>
          </w:tcPr>
          <w:p w14:paraId="587C22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9,245 </w:t>
            </w:r>
          </w:p>
        </w:tc>
        <w:tc>
          <w:tcPr>
            <w:tcW w:w="1260" w:type="dxa"/>
            <w:tcBorders>
              <w:top w:val="nil"/>
              <w:left w:val="nil"/>
              <w:bottom w:val="single" w:sz="4" w:space="0" w:color="auto"/>
              <w:right w:val="single" w:sz="8" w:space="0" w:color="auto"/>
            </w:tcBorders>
            <w:shd w:val="clear" w:color="000000" w:fill="FFFFFF"/>
            <w:noWrap/>
          </w:tcPr>
          <w:p w14:paraId="2D50B3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24,746 </w:t>
            </w:r>
          </w:p>
        </w:tc>
        <w:tc>
          <w:tcPr>
            <w:tcW w:w="2116" w:type="dxa"/>
            <w:vMerge/>
            <w:tcBorders>
              <w:left w:val="nil"/>
              <w:right w:val="single" w:sz="8" w:space="0" w:color="auto"/>
            </w:tcBorders>
            <w:shd w:val="clear" w:color="000000" w:fill="FFFFFF"/>
            <w:noWrap/>
            <w:vAlign w:val="center"/>
            <w:hideMark/>
          </w:tcPr>
          <w:p w14:paraId="0C16121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C8A874B"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04BA458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790A726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0D2FC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 </w:t>
            </w:r>
          </w:p>
        </w:tc>
        <w:tc>
          <w:tcPr>
            <w:tcW w:w="1260" w:type="dxa"/>
            <w:tcBorders>
              <w:top w:val="nil"/>
              <w:left w:val="nil"/>
              <w:bottom w:val="single" w:sz="8" w:space="0" w:color="auto"/>
              <w:right w:val="nil"/>
            </w:tcBorders>
            <w:shd w:val="clear" w:color="000000" w:fill="FFFFFF"/>
            <w:noWrap/>
          </w:tcPr>
          <w:p w14:paraId="593677C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27,783 </w:t>
            </w:r>
          </w:p>
        </w:tc>
        <w:tc>
          <w:tcPr>
            <w:tcW w:w="1260" w:type="dxa"/>
            <w:tcBorders>
              <w:top w:val="nil"/>
              <w:left w:val="nil"/>
              <w:bottom w:val="single" w:sz="8" w:space="0" w:color="auto"/>
              <w:right w:val="single" w:sz="8" w:space="0" w:color="auto"/>
            </w:tcBorders>
            <w:shd w:val="clear" w:color="000000" w:fill="FFFFFF"/>
            <w:noWrap/>
          </w:tcPr>
          <w:p w14:paraId="199D47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48,985 </w:t>
            </w:r>
          </w:p>
        </w:tc>
        <w:tc>
          <w:tcPr>
            <w:tcW w:w="1260" w:type="dxa"/>
            <w:tcBorders>
              <w:top w:val="nil"/>
              <w:left w:val="nil"/>
              <w:bottom w:val="single" w:sz="8" w:space="0" w:color="auto"/>
              <w:right w:val="nil"/>
            </w:tcBorders>
            <w:shd w:val="clear" w:color="000000" w:fill="FFFFFF"/>
            <w:noWrap/>
          </w:tcPr>
          <w:p w14:paraId="41DC87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 </w:t>
            </w:r>
          </w:p>
        </w:tc>
        <w:tc>
          <w:tcPr>
            <w:tcW w:w="1260" w:type="dxa"/>
            <w:tcBorders>
              <w:top w:val="nil"/>
              <w:left w:val="nil"/>
              <w:bottom w:val="single" w:sz="8" w:space="0" w:color="auto"/>
              <w:right w:val="nil"/>
            </w:tcBorders>
            <w:shd w:val="clear" w:color="000000" w:fill="FFFFFF"/>
            <w:noWrap/>
          </w:tcPr>
          <w:p w14:paraId="445426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35,988 </w:t>
            </w:r>
          </w:p>
        </w:tc>
        <w:tc>
          <w:tcPr>
            <w:tcW w:w="1260" w:type="dxa"/>
            <w:tcBorders>
              <w:top w:val="nil"/>
              <w:left w:val="nil"/>
              <w:bottom w:val="single" w:sz="8" w:space="0" w:color="auto"/>
              <w:right w:val="single" w:sz="8" w:space="0" w:color="auto"/>
            </w:tcBorders>
            <w:shd w:val="clear" w:color="000000" w:fill="FFFFFF"/>
            <w:noWrap/>
          </w:tcPr>
          <w:p w14:paraId="6B65906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59,899 </w:t>
            </w:r>
          </w:p>
        </w:tc>
        <w:tc>
          <w:tcPr>
            <w:tcW w:w="2116" w:type="dxa"/>
            <w:vMerge/>
            <w:tcBorders>
              <w:left w:val="nil"/>
              <w:bottom w:val="single" w:sz="8" w:space="0" w:color="auto"/>
              <w:right w:val="single" w:sz="8" w:space="0" w:color="auto"/>
            </w:tcBorders>
            <w:shd w:val="clear" w:color="000000" w:fill="FFFFFF"/>
            <w:noWrap/>
            <w:vAlign w:val="center"/>
            <w:hideMark/>
          </w:tcPr>
          <w:p w14:paraId="3260F45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9414FC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9753257"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20193B9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031050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 </w:t>
            </w:r>
          </w:p>
        </w:tc>
        <w:tc>
          <w:tcPr>
            <w:tcW w:w="1260" w:type="dxa"/>
            <w:tcBorders>
              <w:top w:val="nil"/>
              <w:left w:val="nil"/>
              <w:bottom w:val="single" w:sz="4" w:space="0" w:color="auto"/>
              <w:right w:val="nil"/>
            </w:tcBorders>
            <w:shd w:val="clear" w:color="000000" w:fill="FFFFFF"/>
            <w:noWrap/>
          </w:tcPr>
          <w:p w14:paraId="23ECF1E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25,330 </w:t>
            </w:r>
          </w:p>
        </w:tc>
        <w:tc>
          <w:tcPr>
            <w:tcW w:w="1260" w:type="dxa"/>
            <w:tcBorders>
              <w:top w:val="nil"/>
              <w:left w:val="nil"/>
              <w:bottom w:val="single" w:sz="4" w:space="0" w:color="auto"/>
              <w:right w:val="single" w:sz="8" w:space="0" w:color="auto"/>
            </w:tcBorders>
            <w:shd w:val="clear" w:color="000000" w:fill="FFFFFF"/>
            <w:noWrap/>
          </w:tcPr>
          <w:p w14:paraId="5408F59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47,492 </w:t>
            </w:r>
          </w:p>
        </w:tc>
        <w:tc>
          <w:tcPr>
            <w:tcW w:w="1260" w:type="dxa"/>
            <w:tcBorders>
              <w:top w:val="nil"/>
              <w:left w:val="nil"/>
              <w:bottom w:val="single" w:sz="4" w:space="0" w:color="auto"/>
              <w:right w:val="nil"/>
            </w:tcBorders>
            <w:shd w:val="clear" w:color="000000" w:fill="FFFFFF"/>
            <w:noWrap/>
          </w:tcPr>
          <w:p w14:paraId="76C3C9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656 </w:t>
            </w:r>
          </w:p>
        </w:tc>
        <w:tc>
          <w:tcPr>
            <w:tcW w:w="1260" w:type="dxa"/>
            <w:tcBorders>
              <w:top w:val="nil"/>
              <w:left w:val="nil"/>
              <w:bottom w:val="single" w:sz="4" w:space="0" w:color="auto"/>
              <w:right w:val="nil"/>
            </w:tcBorders>
            <w:shd w:val="clear" w:color="000000" w:fill="FFFFFF"/>
            <w:noWrap/>
          </w:tcPr>
          <w:p w14:paraId="500D6D9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27,054 </w:t>
            </w:r>
          </w:p>
        </w:tc>
        <w:tc>
          <w:tcPr>
            <w:tcW w:w="1260" w:type="dxa"/>
            <w:tcBorders>
              <w:top w:val="nil"/>
              <w:left w:val="nil"/>
              <w:bottom w:val="single" w:sz="4" w:space="0" w:color="auto"/>
              <w:right w:val="single" w:sz="8" w:space="0" w:color="auto"/>
            </w:tcBorders>
            <w:shd w:val="clear" w:color="000000" w:fill="FFFFFF"/>
            <w:noWrap/>
          </w:tcPr>
          <w:p w14:paraId="2E3196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55,157 </w:t>
            </w:r>
          </w:p>
        </w:tc>
        <w:tc>
          <w:tcPr>
            <w:tcW w:w="2116" w:type="dxa"/>
            <w:vMerge w:val="restart"/>
            <w:tcBorders>
              <w:top w:val="nil"/>
              <w:left w:val="nil"/>
              <w:right w:val="single" w:sz="8" w:space="0" w:color="auto"/>
            </w:tcBorders>
            <w:shd w:val="clear" w:color="000000" w:fill="FFFFFF"/>
            <w:noWrap/>
            <w:vAlign w:val="center"/>
            <w:hideMark/>
          </w:tcPr>
          <w:p w14:paraId="3F757CC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08CF4F8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99EBC4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9A96C4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3AB7EB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 </w:t>
            </w:r>
          </w:p>
        </w:tc>
        <w:tc>
          <w:tcPr>
            <w:tcW w:w="1260" w:type="dxa"/>
            <w:tcBorders>
              <w:top w:val="nil"/>
              <w:left w:val="nil"/>
              <w:bottom w:val="single" w:sz="4" w:space="0" w:color="auto"/>
              <w:right w:val="nil"/>
            </w:tcBorders>
            <w:shd w:val="clear" w:color="000000" w:fill="FFFFFF"/>
            <w:noWrap/>
          </w:tcPr>
          <w:p w14:paraId="7529F3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11,759 </w:t>
            </w:r>
          </w:p>
        </w:tc>
        <w:tc>
          <w:tcPr>
            <w:tcW w:w="1260" w:type="dxa"/>
            <w:tcBorders>
              <w:top w:val="nil"/>
              <w:left w:val="nil"/>
              <w:bottom w:val="single" w:sz="4" w:space="0" w:color="auto"/>
              <w:right w:val="single" w:sz="8" w:space="0" w:color="auto"/>
            </w:tcBorders>
            <w:shd w:val="clear" w:color="000000" w:fill="FFFFFF"/>
            <w:noWrap/>
          </w:tcPr>
          <w:p w14:paraId="6562C9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31,825 </w:t>
            </w:r>
          </w:p>
        </w:tc>
        <w:tc>
          <w:tcPr>
            <w:tcW w:w="1260" w:type="dxa"/>
            <w:tcBorders>
              <w:top w:val="nil"/>
              <w:left w:val="nil"/>
              <w:bottom w:val="single" w:sz="4" w:space="0" w:color="auto"/>
              <w:right w:val="nil"/>
            </w:tcBorders>
            <w:shd w:val="clear" w:color="000000" w:fill="FFFFFF"/>
            <w:noWrap/>
          </w:tcPr>
          <w:p w14:paraId="19C62C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656 </w:t>
            </w:r>
          </w:p>
        </w:tc>
        <w:tc>
          <w:tcPr>
            <w:tcW w:w="1260" w:type="dxa"/>
            <w:tcBorders>
              <w:top w:val="nil"/>
              <w:left w:val="nil"/>
              <w:bottom w:val="single" w:sz="4" w:space="0" w:color="auto"/>
              <w:right w:val="nil"/>
            </w:tcBorders>
            <w:shd w:val="clear" w:color="000000" w:fill="FFFFFF"/>
            <w:noWrap/>
          </w:tcPr>
          <w:p w14:paraId="62A4A9C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13,464 </w:t>
            </w:r>
          </w:p>
        </w:tc>
        <w:tc>
          <w:tcPr>
            <w:tcW w:w="1260" w:type="dxa"/>
            <w:tcBorders>
              <w:top w:val="nil"/>
              <w:left w:val="nil"/>
              <w:bottom w:val="single" w:sz="4" w:space="0" w:color="auto"/>
              <w:right w:val="single" w:sz="8" w:space="0" w:color="auto"/>
            </w:tcBorders>
            <w:shd w:val="clear" w:color="000000" w:fill="FFFFFF"/>
            <w:noWrap/>
          </w:tcPr>
          <w:p w14:paraId="6212C56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42,172 </w:t>
            </w:r>
          </w:p>
        </w:tc>
        <w:tc>
          <w:tcPr>
            <w:tcW w:w="2116" w:type="dxa"/>
            <w:vMerge/>
            <w:tcBorders>
              <w:left w:val="nil"/>
              <w:right w:val="single" w:sz="8" w:space="0" w:color="auto"/>
            </w:tcBorders>
            <w:shd w:val="clear" w:color="000000" w:fill="FFFFFF"/>
            <w:noWrap/>
            <w:vAlign w:val="center"/>
            <w:hideMark/>
          </w:tcPr>
          <w:p w14:paraId="052C1FD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39CCCD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429E92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6E11B4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4DF9A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 </w:t>
            </w:r>
          </w:p>
        </w:tc>
        <w:tc>
          <w:tcPr>
            <w:tcW w:w="1260" w:type="dxa"/>
            <w:tcBorders>
              <w:top w:val="nil"/>
              <w:left w:val="nil"/>
              <w:bottom w:val="single" w:sz="4" w:space="0" w:color="auto"/>
              <w:right w:val="nil"/>
            </w:tcBorders>
            <w:shd w:val="clear" w:color="000000" w:fill="FFFFFF"/>
            <w:noWrap/>
          </w:tcPr>
          <w:p w14:paraId="313248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5,730 </w:t>
            </w:r>
          </w:p>
        </w:tc>
        <w:tc>
          <w:tcPr>
            <w:tcW w:w="1260" w:type="dxa"/>
            <w:tcBorders>
              <w:top w:val="nil"/>
              <w:left w:val="nil"/>
              <w:bottom w:val="single" w:sz="4" w:space="0" w:color="auto"/>
              <w:right w:val="single" w:sz="8" w:space="0" w:color="auto"/>
            </w:tcBorders>
            <w:shd w:val="clear" w:color="000000" w:fill="FFFFFF"/>
            <w:noWrap/>
          </w:tcPr>
          <w:p w14:paraId="710848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15,606 </w:t>
            </w:r>
          </w:p>
        </w:tc>
        <w:tc>
          <w:tcPr>
            <w:tcW w:w="1260" w:type="dxa"/>
            <w:tcBorders>
              <w:top w:val="nil"/>
              <w:left w:val="nil"/>
              <w:bottom w:val="single" w:sz="4" w:space="0" w:color="auto"/>
              <w:right w:val="nil"/>
            </w:tcBorders>
            <w:shd w:val="clear" w:color="000000" w:fill="FFFFFF"/>
            <w:noWrap/>
          </w:tcPr>
          <w:p w14:paraId="65C5F86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656 </w:t>
            </w:r>
          </w:p>
        </w:tc>
        <w:tc>
          <w:tcPr>
            <w:tcW w:w="1260" w:type="dxa"/>
            <w:tcBorders>
              <w:top w:val="nil"/>
              <w:left w:val="nil"/>
              <w:bottom w:val="single" w:sz="4" w:space="0" w:color="auto"/>
              <w:right w:val="nil"/>
            </w:tcBorders>
            <w:shd w:val="clear" w:color="000000" w:fill="FFFFFF"/>
            <w:noWrap/>
          </w:tcPr>
          <w:p w14:paraId="76D6A2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6,198 </w:t>
            </w:r>
          </w:p>
        </w:tc>
        <w:tc>
          <w:tcPr>
            <w:tcW w:w="1260" w:type="dxa"/>
            <w:tcBorders>
              <w:top w:val="nil"/>
              <w:left w:val="nil"/>
              <w:bottom w:val="single" w:sz="4" w:space="0" w:color="auto"/>
              <w:right w:val="single" w:sz="8" w:space="0" w:color="auto"/>
            </w:tcBorders>
            <w:shd w:val="clear" w:color="000000" w:fill="FFFFFF"/>
            <w:noWrap/>
          </w:tcPr>
          <w:p w14:paraId="2318FC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12,047 </w:t>
            </w:r>
          </w:p>
        </w:tc>
        <w:tc>
          <w:tcPr>
            <w:tcW w:w="2116" w:type="dxa"/>
            <w:vMerge/>
            <w:tcBorders>
              <w:left w:val="nil"/>
              <w:right w:val="single" w:sz="8" w:space="0" w:color="auto"/>
            </w:tcBorders>
            <w:shd w:val="clear" w:color="000000" w:fill="FFFFFF"/>
            <w:noWrap/>
            <w:vAlign w:val="center"/>
            <w:hideMark/>
          </w:tcPr>
          <w:p w14:paraId="1098DE8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8ADF0D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16AFCA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06B03A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4791D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 </w:t>
            </w:r>
          </w:p>
        </w:tc>
        <w:tc>
          <w:tcPr>
            <w:tcW w:w="1260" w:type="dxa"/>
            <w:tcBorders>
              <w:top w:val="nil"/>
              <w:left w:val="nil"/>
              <w:bottom w:val="single" w:sz="4" w:space="0" w:color="auto"/>
              <w:right w:val="nil"/>
            </w:tcBorders>
            <w:shd w:val="clear" w:color="000000" w:fill="FFFFFF"/>
            <w:noWrap/>
          </w:tcPr>
          <w:p w14:paraId="157A0B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1,391 </w:t>
            </w:r>
          </w:p>
        </w:tc>
        <w:tc>
          <w:tcPr>
            <w:tcW w:w="1260" w:type="dxa"/>
            <w:tcBorders>
              <w:top w:val="nil"/>
              <w:left w:val="nil"/>
              <w:bottom w:val="single" w:sz="4" w:space="0" w:color="auto"/>
              <w:right w:val="single" w:sz="8" w:space="0" w:color="auto"/>
            </w:tcBorders>
            <w:shd w:val="clear" w:color="000000" w:fill="FFFFFF"/>
            <w:noWrap/>
          </w:tcPr>
          <w:p w14:paraId="06279E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3,387 </w:t>
            </w:r>
          </w:p>
        </w:tc>
        <w:tc>
          <w:tcPr>
            <w:tcW w:w="1260" w:type="dxa"/>
            <w:tcBorders>
              <w:top w:val="nil"/>
              <w:left w:val="nil"/>
              <w:bottom w:val="single" w:sz="4" w:space="0" w:color="auto"/>
              <w:right w:val="nil"/>
            </w:tcBorders>
            <w:shd w:val="clear" w:color="000000" w:fill="FFFFFF"/>
            <w:noWrap/>
          </w:tcPr>
          <w:p w14:paraId="38F73D9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656 </w:t>
            </w:r>
          </w:p>
        </w:tc>
        <w:tc>
          <w:tcPr>
            <w:tcW w:w="1260" w:type="dxa"/>
            <w:tcBorders>
              <w:top w:val="nil"/>
              <w:left w:val="nil"/>
              <w:bottom w:val="single" w:sz="4" w:space="0" w:color="auto"/>
              <w:right w:val="nil"/>
            </w:tcBorders>
            <w:shd w:val="clear" w:color="000000" w:fill="FFFFFF"/>
            <w:noWrap/>
          </w:tcPr>
          <w:p w14:paraId="00033F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1,287 </w:t>
            </w:r>
          </w:p>
        </w:tc>
        <w:tc>
          <w:tcPr>
            <w:tcW w:w="1260" w:type="dxa"/>
            <w:tcBorders>
              <w:top w:val="nil"/>
              <w:left w:val="nil"/>
              <w:bottom w:val="single" w:sz="4" w:space="0" w:color="auto"/>
              <w:right w:val="single" w:sz="8" w:space="0" w:color="auto"/>
            </w:tcBorders>
            <w:shd w:val="clear" w:color="000000" w:fill="FFFFFF"/>
            <w:noWrap/>
          </w:tcPr>
          <w:p w14:paraId="179E28D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3,462 </w:t>
            </w:r>
          </w:p>
        </w:tc>
        <w:tc>
          <w:tcPr>
            <w:tcW w:w="2116" w:type="dxa"/>
            <w:vMerge/>
            <w:tcBorders>
              <w:left w:val="nil"/>
              <w:right w:val="single" w:sz="8" w:space="0" w:color="auto"/>
            </w:tcBorders>
            <w:shd w:val="clear" w:color="000000" w:fill="FFFFFF"/>
            <w:noWrap/>
            <w:vAlign w:val="center"/>
            <w:hideMark/>
          </w:tcPr>
          <w:p w14:paraId="299232A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A21454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3FE232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7986DD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DBA61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 </w:t>
            </w:r>
          </w:p>
        </w:tc>
        <w:tc>
          <w:tcPr>
            <w:tcW w:w="1260" w:type="dxa"/>
            <w:tcBorders>
              <w:top w:val="nil"/>
              <w:left w:val="nil"/>
              <w:bottom w:val="single" w:sz="4" w:space="0" w:color="auto"/>
              <w:right w:val="nil"/>
            </w:tcBorders>
            <w:shd w:val="clear" w:color="000000" w:fill="FFFFFF"/>
            <w:noWrap/>
          </w:tcPr>
          <w:p w14:paraId="623056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8,201 </w:t>
            </w:r>
          </w:p>
        </w:tc>
        <w:tc>
          <w:tcPr>
            <w:tcW w:w="1260" w:type="dxa"/>
            <w:tcBorders>
              <w:top w:val="nil"/>
              <w:left w:val="nil"/>
              <w:bottom w:val="single" w:sz="4" w:space="0" w:color="auto"/>
              <w:right w:val="single" w:sz="8" w:space="0" w:color="auto"/>
            </w:tcBorders>
            <w:shd w:val="clear" w:color="000000" w:fill="FFFFFF"/>
            <w:noWrap/>
          </w:tcPr>
          <w:p w14:paraId="73834A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31,064 </w:t>
            </w:r>
          </w:p>
        </w:tc>
        <w:tc>
          <w:tcPr>
            <w:tcW w:w="1260" w:type="dxa"/>
            <w:tcBorders>
              <w:top w:val="nil"/>
              <w:left w:val="nil"/>
              <w:bottom w:val="single" w:sz="4" w:space="0" w:color="auto"/>
              <w:right w:val="nil"/>
            </w:tcBorders>
            <w:shd w:val="clear" w:color="000000" w:fill="FFFFFF"/>
            <w:noWrap/>
          </w:tcPr>
          <w:p w14:paraId="0EC7C4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656 </w:t>
            </w:r>
          </w:p>
        </w:tc>
        <w:tc>
          <w:tcPr>
            <w:tcW w:w="1260" w:type="dxa"/>
            <w:tcBorders>
              <w:top w:val="nil"/>
              <w:left w:val="nil"/>
              <w:bottom w:val="single" w:sz="4" w:space="0" w:color="auto"/>
              <w:right w:val="nil"/>
            </w:tcBorders>
            <w:shd w:val="clear" w:color="000000" w:fill="FFFFFF"/>
            <w:noWrap/>
          </w:tcPr>
          <w:p w14:paraId="20D1B9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12,272 </w:t>
            </w:r>
          </w:p>
        </w:tc>
        <w:tc>
          <w:tcPr>
            <w:tcW w:w="1260" w:type="dxa"/>
            <w:tcBorders>
              <w:top w:val="nil"/>
              <w:left w:val="nil"/>
              <w:bottom w:val="single" w:sz="4" w:space="0" w:color="auto"/>
              <w:right w:val="single" w:sz="8" w:space="0" w:color="auto"/>
            </w:tcBorders>
            <w:shd w:val="clear" w:color="000000" w:fill="FFFFFF"/>
            <w:noWrap/>
          </w:tcPr>
          <w:p w14:paraId="28C47A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47,768 </w:t>
            </w:r>
          </w:p>
        </w:tc>
        <w:tc>
          <w:tcPr>
            <w:tcW w:w="2116" w:type="dxa"/>
            <w:vMerge/>
            <w:tcBorders>
              <w:left w:val="nil"/>
              <w:right w:val="single" w:sz="8" w:space="0" w:color="auto"/>
            </w:tcBorders>
            <w:shd w:val="clear" w:color="000000" w:fill="FFFFFF"/>
            <w:noWrap/>
            <w:vAlign w:val="center"/>
            <w:hideMark/>
          </w:tcPr>
          <w:p w14:paraId="14966EB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6529138"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196BB1D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5392B1B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3DB98C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 </w:t>
            </w:r>
          </w:p>
        </w:tc>
        <w:tc>
          <w:tcPr>
            <w:tcW w:w="1260" w:type="dxa"/>
            <w:tcBorders>
              <w:top w:val="nil"/>
              <w:left w:val="nil"/>
              <w:bottom w:val="single" w:sz="8" w:space="0" w:color="auto"/>
              <w:right w:val="nil"/>
            </w:tcBorders>
            <w:shd w:val="clear" w:color="000000" w:fill="FFFFFF"/>
            <w:noWrap/>
          </w:tcPr>
          <w:p w14:paraId="1256D4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33,531 </w:t>
            </w:r>
          </w:p>
        </w:tc>
        <w:tc>
          <w:tcPr>
            <w:tcW w:w="1260" w:type="dxa"/>
            <w:tcBorders>
              <w:top w:val="nil"/>
              <w:left w:val="nil"/>
              <w:bottom w:val="single" w:sz="8" w:space="0" w:color="auto"/>
              <w:right w:val="single" w:sz="8" w:space="0" w:color="auto"/>
            </w:tcBorders>
            <w:shd w:val="clear" w:color="000000" w:fill="FFFFFF"/>
            <w:noWrap/>
          </w:tcPr>
          <w:p w14:paraId="281256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59,122 </w:t>
            </w:r>
          </w:p>
        </w:tc>
        <w:tc>
          <w:tcPr>
            <w:tcW w:w="1260" w:type="dxa"/>
            <w:tcBorders>
              <w:top w:val="nil"/>
              <w:left w:val="nil"/>
              <w:bottom w:val="single" w:sz="8" w:space="0" w:color="auto"/>
              <w:right w:val="nil"/>
            </w:tcBorders>
            <w:shd w:val="clear" w:color="000000" w:fill="FFFFFF"/>
            <w:noWrap/>
          </w:tcPr>
          <w:p w14:paraId="6288CF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656 </w:t>
            </w:r>
          </w:p>
        </w:tc>
        <w:tc>
          <w:tcPr>
            <w:tcW w:w="1260" w:type="dxa"/>
            <w:tcBorders>
              <w:top w:val="nil"/>
              <w:left w:val="nil"/>
              <w:bottom w:val="single" w:sz="8" w:space="0" w:color="auto"/>
              <w:right w:val="nil"/>
            </w:tcBorders>
            <w:shd w:val="clear" w:color="000000" w:fill="FFFFFF"/>
            <w:noWrap/>
          </w:tcPr>
          <w:p w14:paraId="357A5E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39,326 </w:t>
            </w:r>
          </w:p>
        </w:tc>
        <w:tc>
          <w:tcPr>
            <w:tcW w:w="1260" w:type="dxa"/>
            <w:tcBorders>
              <w:top w:val="nil"/>
              <w:left w:val="nil"/>
              <w:bottom w:val="single" w:sz="8" w:space="0" w:color="auto"/>
              <w:right w:val="single" w:sz="8" w:space="0" w:color="auto"/>
            </w:tcBorders>
            <w:shd w:val="clear" w:color="000000" w:fill="FFFFFF"/>
            <w:noWrap/>
          </w:tcPr>
          <w:p w14:paraId="328E58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77,352 </w:t>
            </w:r>
          </w:p>
        </w:tc>
        <w:tc>
          <w:tcPr>
            <w:tcW w:w="2116" w:type="dxa"/>
            <w:vMerge/>
            <w:tcBorders>
              <w:left w:val="nil"/>
              <w:bottom w:val="single" w:sz="8" w:space="0" w:color="auto"/>
              <w:right w:val="single" w:sz="8" w:space="0" w:color="auto"/>
            </w:tcBorders>
            <w:shd w:val="clear" w:color="000000" w:fill="FFFFFF"/>
            <w:noWrap/>
            <w:vAlign w:val="center"/>
            <w:hideMark/>
          </w:tcPr>
          <w:p w14:paraId="19E80D4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99007B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99FA2B"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261F21F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36681C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 </w:t>
            </w:r>
          </w:p>
        </w:tc>
        <w:tc>
          <w:tcPr>
            <w:tcW w:w="1260" w:type="dxa"/>
            <w:tcBorders>
              <w:top w:val="nil"/>
              <w:left w:val="nil"/>
              <w:bottom w:val="single" w:sz="4" w:space="0" w:color="auto"/>
              <w:right w:val="nil"/>
            </w:tcBorders>
            <w:shd w:val="clear" w:color="000000" w:fill="FFFFFF"/>
            <w:noWrap/>
          </w:tcPr>
          <w:p w14:paraId="5E8D9D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31,665 </w:t>
            </w:r>
          </w:p>
        </w:tc>
        <w:tc>
          <w:tcPr>
            <w:tcW w:w="1260" w:type="dxa"/>
            <w:tcBorders>
              <w:top w:val="nil"/>
              <w:left w:val="nil"/>
              <w:bottom w:val="single" w:sz="4" w:space="0" w:color="auto"/>
              <w:right w:val="single" w:sz="8" w:space="0" w:color="auto"/>
            </w:tcBorders>
            <w:shd w:val="clear" w:color="000000" w:fill="FFFFFF"/>
            <w:noWrap/>
          </w:tcPr>
          <w:p w14:paraId="79F1CB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72,561 </w:t>
            </w:r>
          </w:p>
        </w:tc>
        <w:tc>
          <w:tcPr>
            <w:tcW w:w="1260" w:type="dxa"/>
            <w:tcBorders>
              <w:top w:val="nil"/>
              <w:left w:val="nil"/>
              <w:bottom w:val="single" w:sz="4" w:space="0" w:color="auto"/>
              <w:right w:val="nil"/>
            </w:tcBorders>
            <w:shd w:val="clear" w:color="000000" w:fill="FFFFFF"/>
            <w:noWrap/>
          </w:tcPr>
          <w:p w14:paraId="4C0850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309 </w:t>
            </w:r>
          </w:p>
        </w:tc>
        <w:tc>
          <w:tcPr>
            <w:tcW w:w="1260" w:type="dxa"/>
            <w:tcBorders>
              <w:top w:val="nil"/>
              <w:left w:val="nil"/>
              <w:bottom w:val="single" w:sz="4" w:space="0" w:color="auto"/>
              <w:right w:val="nil"/>
            </w:tcBorders>
            <w:shd w:val="clear" w:color="000000" w:fill="FFFFFF"/>
            <w:noWrap/>
          </w:tcPr>
          <w:p w14:paraId="75F891B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43,543 </w:t>
            </w:r>
          </w:p>
        </w:tc>
        <w:tc>
          <w:tcPr>
            <w:tcW w:w="1260" w:type="dxa"/>
            <w:tcBorders>
              <w:top w:val="nil"/>
              <w:left w:val="nil"/>
              <w:bottom w:val="single" w:sz="4" w:space="0" w:color="auto"/>
              <w:right w:val="single" w:sz="8" w:space="0" w:color="auto"/>
            </w:tcBorders>
            <w:shd w:val="clear" w:color="000000" w:fill="FFFFFF"/>
            <w:noWrap/>
          </w:tcPr>
          <w:p w14:paraId="5BFAB1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85,336 </w:t>
            </w:r>
          </w:p>
        </w:tc>
        <w:tc>
          <w:tcPr>
            <w:tcW w:w="2116" w:type="dxa"/>
            <w:vMerge w:val="restart"/>
            <w:tcBorders>
              <w:top w:val="nil"/>
              <w:left w:val="nil"/>
              <w:right w:val="single" w:sz="8" w:space="0" w:color="auto"/>
            </w:tcBorders>
            <w:shd w:val="clear" w:color="000000" w:fill="FFFFFF"/>
            <w:noWrap/>
            <w:vAlign w:val="center"/>
            <w:hideMark/>
          </w:tcPr>
          <w:p w14:paraId="3B87F35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5CEA069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5848B3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8DC818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1E6146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 </w:t>
            </w:r>
          </w:p>
        </w:tc>
        <w:tc>
          <w:tcPr>
            <w:tcW w:w="1260" w:type="dxa"/>
            <w:tcBorders>
              <w:top w:val="nil"/>
              <w:left w:val="nil"/>
              <w:bottom w:val="single" w:sz="4" w:space="0" w:color="auto"/>
              <w:right w:val="nil"/>
            </w:tcBorders>
            <w:shd w:val="clear" w:color="000000" w:fill="FFFFFF"/>
            <w:noWrap/>
          </w:tcPr>
          <w:p w14:paraId="14DE24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14,660 </w:t>
            </w:r>
          </w:p>
        </w:tc>
        <w:tc>
          <w:tcPr>
            <w:tcW w:w="1260" w:type="dxa"/>
            <w:tcBorders>
              <w:top w:val="nil"/>
              <w:left w:val="nil"/>
              <w:bottom w:val="single" w:sz="4" w:space="0" w:color="auto"/>
              <w:right w:val="single" w:sz="8" w:space="0" w:color="auto"/>
            </w:tcBorders>
            <w:shd w:val="clear" w:color="000000" w:fill="FFFFFF"/>
            <w:noWrap/>
          </w:tcPr>
          <w:p w14:paraId="2927BF4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56,244 </w:t>
            </w:r>
          </w:p>
        </w:tc>
        <w:tc>
          <w:tcPr>
            <w:tcW w:w="1260" w:type="dxa"/>
            <w:tcBorders>
              <w:top w:val="nil"/>
              <w:left w:val="nil"/>
              <w:bottom w:val="single" w:sz="4" w:space="0" w:color="auto"/>
              <w:right w:val="nil"/>
            </w:tcBorders>
            <w:shd w:val="clear" w:color="000000" w:fill="FFFFFF"/>
            <w:noWrap/>
          </w:tcPr>
          <w:p w14:paraId="74E155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309 </w:t>
            </w:r>
          </w:p>
        </w:tc>
        <w:tc>
          <w:tcPr>
            <w:tcW w:w="1260" w:type="dxa"/>
            <w:tcBorders>
              <w:top w:val="nil"/>
              <w:left w:val="nil"/>
              <w:bottom w:val="single" w:sz="4" w:space="0" w:color="auto"/>
              <w:right w:val="nil"/>
            </w:tcBorders>
            <w:shd w:val="clear" w:color="000000" w:fill="FFFFFF"/>
            <w:noWrap/>
          </w:tcPr>
          <w:p w14:paraId="039988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20,116 </w:t>
            </w:r>
          </w:p>
        </w:tc>
        <w:tc>
          <w:tcPr>
            <w:tcW w:w="1260" w:type="dxa"/>
            <w:tcBorders>
              <w:top w:val="nil"/>
              <w:left w:val="nil"/>
              <w:bottom w:val="single" w:sz="4" w:space="0" w:color="auto"/>
              <w:right w:val="single" w:sz="8" w:space="0" w:color="auto"/>
            </w:tcBorders>
            <w:shd w:val="clear" w:color="000000" w:fill="FFFFFF"/>
            <w:noWrap/>
          </w:tcPr>
          <w:p w14:paraId="341D67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48,041 </w:t>
            </w:r>
          </w:p>
        </w:tc>
        <w:tc>
          <w:tcPr>
            <w:tcW w:w="2116" w:type="dxa"/>
            <w:vMerge/>
            <w:tcBorders>
              <w:left w:val="nil"/>
              <w:right w:val="single" w:sz="8" w:space="0" w:color="auto"/>
            </w:tcBorders>
            <w:shd w:val="clear" w:color="000000" w:fill="FFFFFF"/>
            <w:noWrap/>
            <w:vAlign w:val="center"/>
            <w:hideMark/>
          </w:tcPr>
          <w:p w14:paraId="670C461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084C19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90CDDE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DAA909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337A7D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 </w:t>
            </w:r>
          </w:p>
        </w:tc>
        <w:tc>
          <w:tcPr>
            <w:tcW w:w="1260" w:type="dxa"/>
            <w:tcBorders>
              <w:top w:val="nil"/>
              <w:left w:val="nil"/>
              <w:bottom w:val="single" w:sz="4" w:space="0" w:color="auto"/>
              <w:right w:val="nil"/>
            </w:tcBorders>
            <w:shd w:val="clear" w:color="000000" w:fill="FFFFFF"/>
            <w:noWrap/>
          </w:tcPr>
          <w:p w14:paraId="7D298B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7,752 </w:t>
            </w:r>
          </w:p>
        </w:tc>
        <w:tc>
          <w:tcPr>
            <w:tcW w:w="1260" w:type="dxa"/>
            <w:tcBorders>
              <w:top w:val="nil"/>
              <w:left w:val="nil"/>
              <w:bottom w:val="single" w:sz="4" w:space="0" w:color="auto"/>
              <w:right w:val="single" w:sz="8" w:space="0" w:color="auto"/>
            </w:tcBorders>
            <w:shd w:val="clear" w:color="000000" w:fill="FFFFFF"/>
            <w:noWrap/>
          </w:tcPr>
          <w:p w14:paraId="3DE8A1D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14,186 </w:t>
            </w:r>
          </w:p>
        </w:tc>
        <w:tc>
          <w:tcPr>
            <w:tcW w:w="1260" w:type="dxa"/>
            <w:tcBorders>
              <w:top w:val="nil"/>
              <w:left w:val="nil"/>
              <w:bottom w:val="single" w:sz="4" w:space="0" w:color="auto"/>
              <w:right w:val="nil"/>
            </w:tcBorders>
            <w:shd w:val="clear" w:color="000000" w:fill="FFFFFF"/>
            <w:noWrap/>
          </w:tcPr>
          <w:p w14:paraId="209674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309 </w:t>
            </w:r>
          </w:p>
        </w:tc>
        <w:tc>
          <w:tcPr>
            <w:tcW w:w="1260" w:type="dxa"/>
            <w:tcBorders>
              <w:top w:val="nil"/>
              <w:left w:val="nil"/>
              <w:bottom w:val="single" w:sz="4" w:space="0" w:color="auto"/>
              <w:right w:val="nil"/>
            </w:tcBorders>
            <w:shd w:val="clear" w:color="000000" w:fill="FFFFFF"/>
            <w:noWrap/>
          </w:tcPr>
          <w:p w14:paraId="4706DF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7,625 </w:t>
            </w:r>
          </w:p>
        </w:tc>
        <w:tc>
          <w:tcPr>
            <w:tcW w:w="1260" w:type="dxa"/>
            <w:tcBorders>
              <w:top w:val="nil"/>
              <w:left w:val="nil"/>
              <w:bottom w:val="single" w:sz="4" w:space="0" w:color="auto"/>
              <w:right w:val="single" w:sz="8" w:space="0" w:color="auto"/>
            </w:tcBorders>
            <w:shd w:val="clear" w:color="000000" w:fill="FFFFFF"/>
            <w:noWrap/>
          </w:tcPr>
          <w:p w14:paraId="6DA8A7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15,859 </w:t>
            </w:r>
          </w:p>
        </w:tc>
        <w:tc>
          <w:tcPr>
            <w:tcW w:w="2116" w:type="dxa"/>
            <w:vMerge/>
            <w:tcBorders>
              <w:left w:val="nil"/>
              <w:right w:val="single" w:sz="8" w:space="0" w:color="auto"/>
            </w:tcBorders>
            <w:shd w:val="clear" w:color="000000" w:fill="FFFFFF"/>
            <w:noWrap/>
            <w:vAlign w:val="center"/>
            <w:hideMark/>
          </w:tcPr>
          <w:p w14:paraId="7A34A40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5F9EE5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004524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0D4D75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5055056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 </w:t>
            </w:r>
          </w:p>
        </w:tc>
        <w:tc>
          <w:tcPr>
            <w:tcW w:w="1260" w:type="dxa"/>
            <w:tcBorders>
              <w:top w:val="nil"/>
              <w:left w:val="nil"/>
              <w:bottom w:val="single" w:sz="4" w:space="0" w:color="auto"/>
              <w:right w:val="nil"/>
            </w:tcBorders>
            <w:shd w:val="clear" w:color="000000" w:fill="FFFFFF"/>
            <w:noWrap/>
          </w:tcPr>
          <w:p w14:paraId="68BC5A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1,243 </w:t>
            </w:r>
          </w:p>
        </w:tc>
        <w:tc>
          <w:tcPr>
            <w:tcW w:w="1260" w:type="dxa"/>
            <w:tcBorders>
              <w:top w:val="nil"/>
              <w:left w:val="nil"/>
              <w:bottom w:val="single" w:sz="4" w:space="0" w:color="auto"/>
              <w:right w:val="single" w:sz="8" w:space="0" w:color="auto"/>
            </w:tcBorders>
            <w:shd w:val="clear" w:color="000000" w:fill="FFFFFF"/>
            <w:noWrap/>
          </w:tcPr>
          <w:p w14:paraId="1CFA91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3,105 </w:t>
            </w:r>
          </w:p>
        </w:tc>
        <w:tc>
          <w:tcPr>
            <w:tcW w:w="1260" w:type="dxa"/>
            <w:tcBorders>
              <w:top w:val="nil"/>
              <w:left w:val="nil"/>
              <w:bottom w:val="single" w:sz="4" w:space="0" w:color="auto"/>
              <w:right w:val="nil"/>
            </w:tcBorders>
            <w:shd w:val="clear" w:color="000000" w:fill="FFFFFF"/>
            <w:noWrap/>
          </w:tcPr>
          <w:p w14:paraId="53B8E1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309 </w:t>
            </w:r>
          </w:p>
        </w:tc>
        <w:tc>
          <w:tcPr>
            <w:tcW w:w="1260" w:type="dxa"/>
            <w:tcBorders>
              <w:top w:val="nil"/>
              <w:left w:val="nil"/>
              <w:bottom w:val="single" w:sz="4" w:space="0" w:color="auto"/>
              <w:right w:val="nil"/>
            </w:tcBorders>
            <w:shd w:val="clear" w:color="000000" w:fill="FFFFFF"/>
            <w:noWrap/>
          </w:tcPr>
          <w:p w14:paraId="76BC79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1,670 </w:t>
            </w:r>
          </w:p>
        </w:tc>
        <w:tc>
          <w:tcPr>
            <w:tcW w:w="1260" w:type="dxa"/>
            <w:tcBorders>
              <w:top w:val="nil"/>
              <w:left w:val="nil"/>
              <w:bottom w:val="single" w:sz="4" w:space="0" w:color="auto"/>
              <w:right w:val="single" w:sz="8" w:space="0" w:color="auto"/>
            </w:tcBorders>
            <w:shd w:val="clear" w:color="000000" w:fill="FFFFFF"/>
            <w:noWrap/>
          </w:tcPr>
          <w:p w14:paraId="37837F8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3,655 </w:t>
            </w:r>
          </w:p>
        </w:tc>
        <w:tc>
          <w:tcPr>
            <w:tcW w:w="2116" w:type="dxa"/>
            <w:vMerge/>
            <w:tcBorders>
              <w:left w:val="nil"/>
              <w:right w:val="single" w:sz="8" w:space="0" w:color="auto"/>
            </w:tcBorders>
            <w:shd w:val="clear" w:color="000000" w:fill="FFFFFF"/>
            <w:noWrap/>
            <w:vAlign w:val="center"/>
            <w:hideMark/>
          </w:tcPr>
          <w:p w14:paraId="4AC07FF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F654C4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03A322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3A2461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3672D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 </w:t>
            </w:r>
          </w:p>
        </w:tc>
        <w:tc>
          <w:tcPr>
            <w:tcW w:w="1260" w:type="dxa"/>
            <w:tcBorders>
              <w:top w:val="nil"/>
              <w:left w:val="nil"/>
              <w:bottom w:val="single" w:sz="4" w:space="0" w:color="auto"/>
              <w:right w:val="nil"/>
            </w:tcBorders>
            <w:shd w:val="clear" w:color="000000" w:fill="FFFFFF"/>
            <w:noWrap/>
          </w:tcPr>
          <w:p w14:paraId="283D15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9,738 </w:t>
            </w:r>
          </w:p>
        </w:tc>
        <w:tc>
          <w:tcPr>
            <w:tcW w:w="1260" w:type="dxa"/>
            <w:tcBorders>
              <w:top w:val="nil"/>
              <w:left w:val="nil"/>
              <w:bottom w:val="single" w:sz="4" w:space="0" w:color="auto"/>
              <w:right w:val="single" w:sz="8" w:space="0" w:color="auto"/>
            </w:tcBorders>
            <w:shd w:val="clear" w:color="000000" w:fill="FFFFFF"/>
            <w:noWrap/>
          </w:tcPr>
          <w:p w14:paraId="4A6431E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41,793 </w:t>
            </w:r>
          </w:p>
        </w:tc>
        <w:tc>
          <w:tcPr>
            <w:tcW w:w="1260" w:type="dxa"/>
            <w:tcBorders>
              <w:top w:val="nil"/>
              <w:left w:val="nil"/>
              <w:bottom w:val="single" w:sz="4" w:space="0" w:color="auto"/>
              <w:right w:val="nil"/>
            </w:tcBorders>
            <w:shd w:val="clear" w:color="000000" w:fill="FFFFFF"/>
            <w:noWrap/>
          </w:tcPr>
          <w:p w14:paraId="00DB50F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309 </w:t>
            </w:r>
          </w:p>
        </w:tc>
        <w:tc>
          <w:tcPr>
            <w:tcW w:w="1260" w:type="dxa"/>
            <w:tcBorders>
              <w:top w:val="nil"/>
              <w:left w:val="nil"/>
              <w:bottom w:val="single" w:sz="4" w:space="0" w:color="auto"/>
              <w:right w:val="nil"/>
            </w:tcBorders>
            <w:shd w:val="clear" w:color="000000" w:fill="FFFFFF"/>
            <w:noWrap/>
          </w:tcPr>
          <w:p w14:paraId="78BE23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12,611 </w:t>
            </w:r>
          </w:p>
        </w:tc>
        <w:tc>
          <w:tcPr>
            <w:tcW w:w="1260" w:type="dxa"/>
            <w:tcBorders>
              <w:top w:val="nil"/>
              <w:left w:val="nil"/>
              <w:bottom w:val="single" w:sz="4" w:space="0" w:color="auto"/>
              <w:right w:val="single" w:sz="8" w:space="0" w:color="auto"/>
            </w:tcBorders>
            <w:shd w:val="clear" w:color="000000" w:fill="FFFFFF"/>
            <w:noWrap/>
          </w:tcPr>
          <w:p w14:paraId="31542F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43,410 </w:t>
            </w:r>
          </w:p>
        </w:tc>
        <w:tc>
          <w:tcPr>
            <w:tcW w:w="2116" w:type="dxa"/>
            <w:vMerge/>
            <w:tcBorders>
              <w:left w:val="nil"/>
              <w:right w:val="single" w:sz="8" w:space="0" w:color="auto"/>
            </w:tcBorders>
            <w:shd w:val="clear" w:color="000000" w:fill="FFFFFF"/>
            <w:noWrap/>
            <w:vAlign w:val="center"/>
            <w:hideMark/>
          </w:tcPr>
          <w:p w14:paraId="05AA3FF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E12EF9"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1C2D618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1402F7A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0E4387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 </w:t>
            </w:r>
          </w:p>
        </w:tc>
        <w:tc>
          <w:tcPr>
            <w:tcW w:w="1260" w:type="dxa"/>
            <w:tcBorders>
              <w:top w:val="nil"/>
              <w:left w:val="nil"/>
              <w:bottom w:val="single" w:sz="8" w:space="0" w:color="auto"/>
              <w:right w:val="nil"/>
            </w:tcBorders>
            <w:shd w:val="clear" w:color="000000" w:fill="FFFFFF"/>
            <w:noWrap/>
          </w:tcPr>
          <w:p w14:paraId="5E57AC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41,403 </w:t>
            </w:r>
          </w:p>
        </w:tc>
        <w:tc>
          <w:tcPr>
            <w:tcW w:w="1260" w:type="dxa"/>
            <w:tcBorders>
              <w:top w:val="nil"/>
              <w:left w:val="nil"/>
              <w:bottom w:val="single" w:sz="8" w:space="0" w:color="auto"/>
              <w:right w:val="single" w:sz="8" w:space="0" w:color="auto"/>
            </w:tcBorders>
            <w:shd w:val="clear" w:color="000000" w:fill="FFFFFF"/>
            <w:noWrap/>
          </w:tcPr>
          <w:p w14:paraId="649330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90,111 </w:t>
            </w:r>
          </w:p>
        </w:tc>
        <w:tc>
          <w:tcPr>
            <w:tcW w:w="1260" w:type="dxa"/>
            <w:tcBorders>
              <w:top w:val="nil"/>
              <w:left w:val="nil"/>
              <w:bottom w:val="single" w:sz="8" w:space="0" w:color="auto"/>
              <w:right w:val="nil"/>
            </w:tcBorders>
            <w:shd w:val="clear" w:color="000000" w:fill="FFFFFF"/>
            <w:noWrap/>
          </w:tcPr>
          <w:p w14:paraId="7DC72D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309 </w:t>
            </w:r>
          </w:p>
        </w:tc>
        <w:tc>
          <w:tcPr>
            <w:tcW w:w="1260" w:type="dxa"/>
            <w:tcBorders>
              <w:top w:val="nil"/>
              <w:left w:val="nil"/>
              <w:bottom w:val="single" w:sz="8" w:space="0" w:color="auto"/>
              <w:right w:val="nil"/>
            </w:tcBorders>
            <w:shd w:val="clear" w:color="000000" w:fill="FFFFFF"/>
            <w:noWrap/>
          </w:tcPr>
          <w:p w14:paraId="5D3A0F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56,154 </w:t>
            </w:r>
          </w:p>
        </w:tc>
        <w:tc>
          <w:tcPr>
            <w:tcW w:w="1260" w:type="dxa"/>
            <w:tcBorders>
              <w:top w:val="nil"/>
              <w:left w:val="nil"/>
              <w:bottom w:val="single" w:sz="8" w:space="0" w:color="auto"/>
              <w:right w:val="single" w:sz="8" w:space="0" w:color="auto"/>
            </w:tcBorders>
            <w:shd w:val="clear" w:color="000000" w:fill="FFFFFF"/>
            <w:noWrap/>
          </w:tcPr>
          <w:p w14:paraId="177FED5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97,254 </w:t>
            </w:r>
          </w:p>
        </w:tc>
        <w:tc>
          <w:tcPr>
            <w:tcW w:w="2116" w:type="dxa"/>
            <w:vMerge/>
            <w:tcBorders>
              <w:left w:val="nil"/>
              <w:bottom w:val="single" w:sz="8" w:space="0" w:color="auto"/>
              <w:right w:val="single" w:sz="8" w:space="0" w:color="auto"/>
            </w:tcBorders>
            <w:shd w:val="clear" w:color="000000" w:fill="FFFFFF"/>
            <w:noWrap/>
            <w:vAlign w:val="center"/>
            <w:hideMark/>
          </w:tcPr>
          <w:p w14:paraId="21C15B8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229C42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6D3D3A3"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076ACB2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6FFDD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0CF0AD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64,521 </w:t>
            </w:r>
          </w:p>
        </w:tc>
        <w:tc>
          <w:tcPr>
            <w:tcW w:w="1260" w:type="dxa"/>
            <w:tcBorders>
              <w:top w:val="nil"/>
              <w:left w:val="nil"/>
              <w:bottom w:val="single" w:sz="4" w:space="0" w:color="auto"/>
              <w:right w:val="single" w:sz="8" w:space="0" w:color="auto"/>
            </w:tcBorders>
            <w:shd w:val="clear" w:color="000000" w:fill="FFFFFF"/>
            <w:noWrap/>
          </w:tcPr>
          <w:p w14:paraId="61DED36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147,850 </w:t>
            </w:r>
          </w:p>
        </w:tc>
        <w:tc>
          <w:tcPr>
            <w:tcW w:w="1260" w:type="dxa"/>
            <w:tcBorders>
              <w:top w:val="nil"/>
              <w:left w:val="nil"/>
              <w:bottom w:val="single" w:sz="4" w:space="0" w:color="auto"/>
              <w:right w:val="nil"/>
            </w:tcBorders>
            <w:shd w:val="clear" w:color="000000" w:fill="FFFFFF"/>
            <w:noWrap/>
          </w:tcPr>
          <w:p w14:paraId="3C6040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38AD59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83,175 </w:t>
            </w:r>
          </w:p>
        </w:tc>
        <w:tc>
          <w:tcPr>
            <w:tcW w:w="1260" w:type="dxa"/>
            <w:tcBorders>
              <w:top w:val="nil"/>
              <w:left w:val="nil"/>
              <w:bottom w:val="single" w:sz="4" w:space="0" w:color="auto"/>
              <w:right w:val="single" w:sz="8" w:space="0" w:color="auto"/>
            </w:tcBorders>
            <w:shd w:val="clear" w:color="000000" w:fill="FFFFFF"/>
            <w:noWrap/>
          </w:tcPr>
          <w:p w14:paraId="102FDFA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163,009 </w:t>
            </w:r>
          </w:p>
        </w:tc>
        <w:tc>
          <w:tcPr>
            <w:tcW w:w="2116" w:type="dxa"/>
            <w:vMerge w:val="restart"/>
            <w:tcBorders>
              <w:top w:val="nil"/>
              <w:left w:val="nil"/>
              <w:right w:val="single" w:sz="8" w:space="0" w:color="auto"/>
            </w:tcBorders>
            <w:shd w:val="clear" w:color="000000" w:fill="FFFFFF"/>
            <w:noWrap/>
            <w:vAlign w:val="center"/>
            <w:hideMark/>
          </w:tcPr>
          <w:p w14:paraId="17A340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CE9FD7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7ACABF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64E33B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6122DF8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11E6150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2C1CFB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0496F7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C465B4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323EB70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7581AC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A08777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1DB35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1AE5D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29,872 </w:t>
            </w:r>
          </w:p>
        </w:tc>
        <w:tc>
          <w:tcPr>
            <w:tcW w:w="1260" w:type="dxa"/>
            <w:tcBorders>
              <w:top w:val="nil"/>
              <w:left w:val="nil"/>
              <w:bottom w:val="single" w:sz="4" w:space="0" w:color="auto"/>
              <w:right w:val="single" w:sz="8" w:space="0" w:color="auto"/>
            </w:tcBorders>
            <w:shd w:val="clear" w:color="000000" w:fill="FFFFFF"/>
            <w:noWrap/>
          </w:tcPr>
          <w:p w14:paraId="793BD3F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114,603 </w:t>
            </w:r>
          </w:p>
        </w:tc>
        <w:tc>
          <w:tcPr>
            <w:tcW w:w="1260" w:type="dxa"/>
            <w:tcBorders>
              <w:top w:val="nil"/>
              <w:left w:val="nil"/>
              <w:bottom w:val="single" w:sz="4" w:space="0" w:color="auto"/>
              <w:right w:val="nil"/>
            </w:tcBorders>
            <w:shd w:val="clear" w:color="000000" w:fill="FFFFFF"/>
            <w:noWrap/>
          </w:tcPr>
          <w:p w14:paraId="073F66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6445B0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38,426 </w:t>
            </w:r>
          </w:p>
        </w:tc>
        <w:tc>
          <w:tcPr>
            <w:tcW w:w="1260" w:type="dxa"/>
            <w:tcBorders>
              <w:top w:val="nil"/>
              <w:left w:val="nil"/>
              <w:bottom w:val="single" w:sz="4" w:space="0" w:color="auto"/>
              <w:right w:val="single" w:sz="8" w:space="0" w:color="auto"/>
            </w:tcBorders>
            <w:shd w:val="clear" w:color="000000" w:fill="FFFFFF"/>
            <w:noWrap/>
          </w:tcPr>
          <w:p w14:paraId="276531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91,767 </w:t>
            </w:r>
          </w:p>
        </w:tc>
        <w:tc>
          <w:tcPr>
            <w:tcW w:w="2116" w:type="dxa"/>
            <w:vMerge/>
            <w:tcBorders>
              <w:left w:val="nil"/>
              <w:right w:val="single" w:sz="8" w:space="0" w:color="auto"/>
            </w:tcBorders>
            <w:shd w:val="clear" w:color="000000" w:fill="FFFFFF"/>
            <w:noWrap/>
            <w:vAlign w:val="center"/>
            <w:hideMark/>
          </w:tcPr>
          <w:p w14:paraId="702ABA6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9E307D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B00295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03E9F0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3D66F69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20F5A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15,795 </w:t>
            </w:r>
          </w:p>
        </w:tc>
        <w:tc>
          <w:tcPr>
            <w:tcW w:w="1260" w:type="dxa"/>
            <w:tcBorders>
              <w:top w:val="nil"/>
              <w:left w:val="nil"/>
              <w:bottom w:val="single" w:sz="4" w:space="0" w:color="auto"/>
              <w:right w:val="single" w:sz="8" w:space="0" w:color="auto"/>
            </w:tcBorders>
            <w:shd w:val="clear" w:color="000000" w:fill="FFFFFF"/>
            <w:noWrap/>
          </w:tcPr>
          <w:p w14:paraId="121CF5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28,905 </w:t>
            </w:r>
          </w:p>
        </w:tc>
        <w:tc>
          <w:tcPr>
            <w:tcW w:w="1260" w:type="dxa"/>
            <w:tcBorders>
              <w:top w:val="nil"/>
              <w:left w:val="nil"/>
              <w:bottom w:val="single" w:sz="4" w:space="0" w:color="auto"/>
              <w:right w:val="nil"/>
            </w:tcBorders>
            <w:shd w:val="clear" w:color="000000" w:fill="FFFFFF"/>
            <w:noWrap/>
          </w:tcPr>
          <w:p w14:paraId="7C0A96B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D44B7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14,565 </w:t>
            </w:r>
          </w:p>
        </w:tc>
        <w:tc>
          <w:tcPr>
            <w:tcW w:w="1260" w:type="dxa"/>
            <w:tcBorders>
              <w:top w:val="nil"/>
              <w:left w:val="nil"/>
              <w:bottom w:val="single" w:sz="4" w:space="0" w:color="auto"/>
              <w:right w:val="single" w:sz="8" w:space="0" w:color="auto"/>
            </w:tcBorders>
            <w:shd w:val="clear" w:color="000000" w:fill="FFFFFF"/>
            <w:noWrap/>
          </w:tcPr>
          <w:p w14:paraId="1038260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30,294 </w:t>
            </w:r>
          </w:p>
        </w:tc>
        <w:tc>
          <w:tcPr>
            <w:tcW w:w="2116" w:type="dxa"/>
            <w:vMerge/>
            <w:tcBorders>
              <w:left w:val="nil"/>
              <w:right w:val="single" w:sz="8" w:space="0" w:color="auto"/>
            </w:tcBorders>
            <w:shd w:val="clear" w:color="000000" w:fill="FFFFFF"/>
            <w:noWrap/>
            <w:vAlign w:val="center"/>
            <w:hideMark/>
          </w:tcPr>
          <w:p w14:paraId="5518222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383E83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5AF81A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90D4A9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7DF27C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A96CDA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2,532 </w:t>
            </w:r>
          </w:p>
        </w:tc>
        <w:tc>
          <w:tcPr>
            <w:tcW w:w="1260" w:type="dxa"/>
            <w:tcBorders>
              <w:top w:val="nil"/>
              <w:left w:val="nil"/>
              <w:bottom w:val="single" w:sz="4" w:space="0" w:color="auto"/>
              <w:right w:val="single" w:sz="8" w:space="0" w:color="auto"/>
            </w:tcBorders>
            <w:shd w:val="clear" w:color="000000" w:fill="FFFFFF"/>
            <w:noWrap/>
          </w:tcPr>
          <w:p w14:paraId="665CE8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6,327 </w:t>
            </w:r>
          </w:p>
        </w:tc>
        <w:tc>
          <w:tcPr>
            <w:tcW w:w="1260" w:type="dxa"/>
            <w:tcBorders>
              <w:top w:val="nil"/>
              <w:left w:val="nil"/>
              <w:bottom w:val="single" w:sz="4" w:space="0" w:color="auto"/>
              <w:right w:val="nil"/>
            </w:tcBorders>
            <w:shd w:val="clear" w:color="000000" w:fill="FFFFFF"/>
            <w:noWrap/>
          </w:tcPr>
          <w:p w14:paraId="1543ABA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01D5D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3,190 </w:t>
            </w:r>
          </w:p>
        </w:tc>
        <w:tc>
          <w:tcPr>
            <w:tcW w:w="1260" w:type="dxa"/>
            <w:tcBorders>
              <w:top w:val="nil"/>
              <w:left w:val="nil"/>
              <w:bottom w:val="single" w:sz="4" w:space="0" w:color="auto"/>
              <w:right w:val="single" w:sz="8" w:space="0" w:color="auto"/>
            </w:tcBorders>
            <w:shd w:val="clear" w:color="000000" w:fill="FFFFFF"/>
            <w:noWrap/>
          </w:tcPr>
          <w:p w14:paraId="61A30D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6,983 </w:t>
            </w:r>
          </w:p>
        </w:tc>
        <w:tc>
          <w:tcPr>
            <w:tcW w:w="2116" w:type="dxa"/>
            <w:vMerge/>
            <w:tcBorders>
              <w:left w:val="nil"/>
              <w:right w:val="single" w:sz="8" w:space="0" w:color="auto"/>
            </w:tcBorders>
            <w:shd w:val="clear" w:color="000000" w:fill="FFFFFF"/>
            <w:noWrap/>
            <w:vAlign w:val="center"/>
            <w:hideMark/>
          </w:tcPr>
          <w:p w14:paraId="473E7E6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DF90EB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6708C0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6B8C0A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48C3DE3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D3202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19,842 </w:t>
            </w:r>
          </w:p>
        </w:tc>
        <w:tc>
          <w:tcPr>
            <w:tcW w:w="1260" w:type="dxa"/>
            <w:tcBorders>
              <w:top w:val="nil"/>
              <w:left w:val="nil"/>
              <w:bottom w:val="single" w:sz="4" w:space="0" w:color="auto"/>
              <w:right w:val="single" w:sz="8" w:space="0" w:color="auto"/>
            </w:tcBorders>
            <w:shd w:val="clear" w:color="000000" w:fill="FFFFFF"/>
            <w:noWrap/>
          </w:tcPr>
          <w:p w14:paraId="229062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85,157 </w:t>
            </w:r>
          </w:p>
        </w:tc>
        <w:tc>
          <w:tcPr>
            <w:tcW w:w="1260" w:type="dxa"/>
            <w:tcBorders>
              <w:top w:val="nil"/>
              <w:left w:val="nil"/>
              <w:bottom w:val="single" w:sz="4" w:space="0" w:color="auto"/>
              <w:right w:val="nil"/>
            </w:tcBorders>
            <w:shd w:val="clear" w:color="000000" w:fill="FFFFFF"/>
            <w:noWrap/>
          </w:tcPr>
          <w:p w14:paraId="182D15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493DE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24,089 </w:t>
            </w:r>
          </w:p>
        </w:tc>
        <w:tc>
          <w:tcPr>
            <w:tcW w:w="1260" w:type="dxa"/>
            <w:tcBorders>
              <w:top w:val="nil"/>
              <w:left w:val="nil"/>
              <w:bottom w:val="single" w:sz="4" w:space="0" w:color="auto"/>
              <w:right w:val="single" w:sz="8" w:space="0" w:color="auto"/>
            </w:tcBorders>
            <w:shd w:val="clear" w:color="000000" w:fill="FFFFFF"/>
            <w:noWrap/>
          </w:tcPr>
          <w:p w14:paraId="07DA604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82,922 </w:t>
            </w:r>
          </w:p>
        </w:tc>
        <w:tc>
          <w:tcPr>
            <w:tcW w:w="2116" w:type="dxa"/>
            <w:vMerge/>
            <w:tcBorders>
              <w:left w:val="nil"/>
              <w:right w:val="single" w:sz="8" w:space="0" w:color="auto"/>
            </w:tcBorders>
            <w:shd w:val="clear" w:color="000000" w:fill="FFFFFF"/>
            <w:noWrap/>
            <w:vAlign w:val="center"/>
            <w:hideMark/>
          </w:tcPr>
          <w:p w14:paraId="5FABD43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8EC2E94"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36B60F9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01810BE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4EB2033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8" w:space="0" w:color="auto"/>
              <w:right w:val="nil"/>
            </w:tcBorders>
            <w:shd w:val="clear" w:color="000000" w:fill="FFFFFF"/>
            <w:noWrap/>
          </w:tcPr>
          <w:p w14:paraId="1E32499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84,363 </w:t>
            </w:r>
          </w:p>
        </w:tc>
        <w:tc>
          <w:tcPr>
            <w:tcW w:w="1260" w:type="dxa"/>
            <w:tcBorders>
              <w:top w:val="nil"/>
              <w:left w:val="nil"/>
              <w:bottom w:val="single" w:sz="8" w:space="0" w:color="auto"/>
              <w:right w:val="single" w:sz="8" w:space="0" w:color="auto"/>
            </w:tcBorders>
            <w:shd w:val="clear" w:color="000000" w:fill="FFFFFF"/>
            <w:noWrap/>
          </w:tcPr>
          <w:p w14:paraId="0A3D3D4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183,609 </w:t>
            </w:r>
          </w:p>
        </w:tc>
        <w:tc>
          <w:tcPr>
            <w:tcW w:w="1260" w:type="dxa"/>
            <w:tcBorders>
              <w:top w:val="nil"/>
              <w:left w:val="nil"/>
              <w:bottom w:val="single" w:sz="8" w:space="0" w:color="auto"/>
              <w:right w:val="nil"/>
            </w:tcBorders>
            <w:shd w:val="clear" w:color="000000" w:fill="FFFFFF"/>
            <w:noWrap/>
          </w:tcPr>
          <w:p w14:paraId="6A63D0E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8" w:space="0" w:color="auto"/>
              <w:right w:val="nil"/>
            </w:tcBorders>
            <w:shd w:val="clear" w:color="000000" w:fill="FFFFFF"/>
            <w:noWrap/>
          </w:tcPr>
          <w:p w14:paraId="1253575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107,265 </w:t>
            </w:r>
          </w:p>
        </w:tc>
        <w:tc>
          <w:tcPr>
            <w:tcW w:w="1260" w:type="dxa"/>
            <w:tcBorders>
              <w:top w:val="nil"/>
              <w:left w:val="nil"/>
              <w:bottom w:val="single" w:sz="8" w:space="0" w:color="auto"/>
              <w:right w:val="single" w:sz="8" w:space="0" w:color="auto"/>
            </w:tcBorders>
            <w:shd w:val="clear" w:color="000000" w:fill="FFFFFF"/>
            <w:noWrap/>
          </w:tcPr>
          <w:p w14:paraId="224B4B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185,774 </w:t>
            </w:r>
          </w:p>
        </w:tc>
        <w:tc>
          <w:tcPr>
            <w:tcW w:w="2116" w:type="dxa"/>
            <w:vMerge/>
            <w:tcBorders>
              <w:left w:val="nil"/>
              <w:bottom w:val="single" w:sz="8" w:space="0" w:color="auto"/>
              <w:right w:val="single" w:sz="8" w:space="0" w:color="auto"/>
            </w:tcBorders>
            <w:shd w:val="clear" w:color="000000" w:fill="FFFFFF"/>
            <w:noWrap/>
            <w:vAlign w:val="center"/>
            <w:hideMark/>
          </w:tcPr>
          <w:p w14:paraId="3DAB8A7A" w14:textId="77777777" w:rsidR="00543F94" w:rsidRPr="002F3646" w:rsidRDefault="00543F94" w:rsidP="002D62CA">
            <w:pPr>
              <w:spacing w:line="480" w:lineRule="auto"/>
              <w:jc w:val="right"/>
              <w:rPr>
                <w:color w:val="000000"/>
                <w:sz w:val="20"/>
                <w:szCs w:val="20"/>
                <w:lang w:val="en-US" w:eastAsia="en-US"/>
              </w:rPr>
            </w:pPr>
          </w:p>
        </w:tc>
      </w:tr>
    </w:tbl>
    <w:p w14:paraId="17C3CFD1" w14:textId="77777777" w:rsidR="00543F94" w:rsidRPr="002F3646" w:rsidRDefault="00543F94" w:rsidP="00543F94">
      <w:pPr>
        <w:spacing w:line="480" w:lineRule="auto"/>
        <w:rPr>
          <w:sz w:val="20"/>
          <w:szCs w:val="20"/>
        </w:rPr>
      </w:pPr>
    </w:p>
    <w:p w14:paraId="4E08358E" w14:textId="77777777" w:rsidR="00543F94" w:rsidRPr="002F3646" w:rsidRDefault="00543F94" w:rsidP="00543F94">
      <w:pPr>
        <w:spacing w:line="480" w:lineRule="auto"/>
        <w:rPr>
          <w:sz w:val="18"/>
          <w:szCs w:val="18"/>
        </w:rPr>
      </w:pPr>
    </w:p>
    <w:p w14:paraId="2BFB5E01" w14:textId="77777777" w:rsidR="00543F94" w:rsidRPr="002F3646" w:rsidRDefault="00543F94" w:rsidP="00543F94">
      <w:pPr>
        <w:spacing w:line="480" w:lineRule="auto"/>
        <w:rPr>
          <w:sz w:val="18"/>
          <w:szCs w:val="18"/>
        </w:rPr>
      </w:pPr>
      <w:r w:rsidRPr="002F3646">
        <w:rPr>
          <w:sz w:val="18"/>
          <w:szCs w:val="18"/>
        </w:rPr>
        <w:br w:type="page"/>
      </w:r>
    </w:p>
    <w:p w14:paraId="655228E6" w14:textId="7AE96DC6" w:rsidR="00543F94" w:rsidRPr="002F3646" w:rsidRDefault="00543F94" w:rsidP="00543F94">
      <w:pPr>
        <w:pStyle w:val="Caption"/>
        <w:keepNext/>
        <w:spacing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10</w:t>
      </w:r>
      <w:r w:rsidRPr="002F3646">
        <w:rPr>
          <w:rFonts w:cs="Times New Roman"/>
          <w:b/>
          <w:bCs/>
          <w:noProof/>
          <w:sz w:val="24"/>
          <w:szCs w:val="24"/>
        </w:rPr>
        <w:fldChar w:fldCharType="end"/>
      </w:r>
      <w:r w:rsidRPr="002F3646">
        <w:rPr>
          <w:rFonts w:cs="Times New Roman"/>
          <w:sz w:val="24"/>
          <w:szCs w:val="24"/>
        </w:rPr>
        <w:br/>
        <w:t>Annual health state costs (USD202</w:t>
      </w:r>
      <w:r w:rsidR="00E0557E" w:rsidRPr="002F3646">
        <w:rPr>
          <w:rFonts w:cs="Times New Roman"/>
          <w:sz w:val="24"/>
          <w:szCs w:val="24"/>
        </w:rPr>
        <w:t>2</w:t>
      </w:r>
      <w:r w:rsidRPr="002F3646">
        <w:rPr>
          <w:rFonts w:cs="Times New Roman"/>
          <w:sz w:val="24"/>
          <w:szCs w:val="24"/>
        </w:rPr>
        <w:t>), patients with stroke as first event</w:t>
      </w:r>
    </w:p>
    <w:tbl>
      <w:tblPr>
        <w:tblW w:w="13904" w:type="dxa"/>
        <w:tblLook w:val="04A0" w:firstRow="1" w:lastRow="0" w:firstColumn="1" w:lastColumn="0" w:noHBand="0" w:noVBand="1"/>
      </w:tblPr>
      <w:tblGrid>
        <w:gridCol w:w="1100"/>
        <w:gridCol w:w="2860"/>
        <w:gridCol w:w="1260"/>
        <w:gridCol w:w="1260"/>
        <w:gridCol w:w="1260"/>
        <w:gridCol w:w="1260"/>
        <w:gridCol w:w="1260"/>
        <w:gridCol w:w="1260"/>
        <w:gridCol w:w="2384"/>
      </w:tblGrid>
      <w:tr w:rsidR="00543F94" w:rsidRPr="002F3646" w14:paraId="7814FBD9" w14:textId="77777777" w:rsidTr="002D62CA">
        <w:trPr>
          <w:trHeight w:hRule="exact" w:val="288"/>
          <w:tblHeader/>
        </w:trPr>
        <w:tc>
          <w:tcPr>
            <w:tcW w:w="1100" w:type="dxa"/>
            <w:vMerge w:val="restart"/>
            <w:tcBorders>
              <w:top w:val="single" w:sz="8" w:space="0" w:color="auto"/>
              <w:left w:val="single" w:sz="8" w:space="0" w:color="auto"/>
              <w:bottom w:val="single" w:sz="4" w:space="0" w:color="FFFFFF" w:themeColor="background1"/>
              <w:right w:val="single" w:sz="4" w:space="0" w:color="FFFFFF" w:themeColor="background1"/>
            </w:tcBorders>
            <w:shd w:val="clear" w:color="000000" w:fill="000000"/>
            <w:noWrap/>
            <w:vAlign w:val="center"/>
            <w:hideMark/>
          </w:tcPr>
          <w:p w14:paraId="1BF7E5E9"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Stage </w:t>
            </w:r>
          </w:p>
        </w:tc>
        <w:tc>
          <w:tcPr>
            <w:tcW w:w="2860" w:type="dxa"/>
            <w:vMerge w:val="restart"/>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103BD3C5"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Cost Measure</w:t>
            </w: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6237E1EA"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No Baseline T2D</w:t>
            </w:r>
          </w:p>
          <w:p w14:paraId="14E2B470" w14:textId="77777777" w:rsidR="00543F94" w:rsidRPr="002F3646" w:rsidRDefault="00543F94" w:rsidP="002D62CA">
            <w:pPr>
              <w:spacing w:line="480" w:lineRule="auto"/>
              <w:jc w:val="center"/>
              <w:rPr>
                <w:color w:val="FFFFFF"/>
                <w:sz w:val="20"/>
                <w:szCs w:val="20"/>
                <w:lang w:val="en-US" w:eastAsia="en-US"/>
              </w:rPr>
            </w:pP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5830EBC7"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Baseline T2D</w:t>
            </w:r>
          </w:p>
          <w:p w14:paraId="67D208E2" w14:textId="77777777" w:rsidR="00543F94" w:rsidRPr="002F3646" w:rsidRDefault="00543F94" w:rsidP="002D62CA">
            <w:pPr>
              <w:spacing w:line="480" w:lineRule="auto"/>
              <w:jc w:val="center"/>
              <w:rPr>
                <w:color w:val="FFFFFF"/>
                <w:sz w:val="20"/>
                <w:szCs w:val="20"/>
                <w:lang w:val="en-US" w:eastAsia="en-US"/>
              </w:rPr>
            </w:pPr>
          </w:p>
        </w:tc>
        <w:tc>
          <w:tcPr>
            <w:tcW w:w="2384" w:type="dxa"/>
            <w:vMerge w:val="restart"/>
            <w:tcBorders>
              <w:top w:val="single" w:sz="8" w:space="0" w:color="auto"/>
              <w:left w:val="single" w:sz="4" w:space="0" w:color="FFFFFF" w:themeColor="background1"/>
              <w:bottom w:val="nil"/>
              <w:right w:val="single" w:sz="8" w:space="0" w:color="auto"/>
            </w:tcBorders>
            <w:shd w:val="clear" w:color="000000" w:fill="000000"/>
            <w:noWrap/>
            <w:vAlign w:val="center"/>
            <w:hideMark/>
          </w:tcPr>
          <w:p w14:paraId="7FABACE6"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Source</w:t>
            </w:r>
          </w:p>
        </w:tc>
      </w:tr>
      <w:tr w:rsidR="00543F94" w:rsidRPr="002F3646" w14:paraId="32FAFA8C" w14:textId="77777777" w:rsidTr="002D62CA">
        <w:trPr>
          <w:trHeight w:hRule="exact" w:val="288"/>
        </w:trPr>
        <w:tc>
          <w:tcPr>
            <w:tcW w:w="1100" w:type="dxa"/>
            <w:vMerge/>
            <w:tcBorders>
              <w:top w:val="single" w:sz="4" w:space="0" w:color="FFFFFF" w:themeColor="background1"/>
              <w:left w:val="single" w:sz="8" w:space="0" w:color="auto"/>
              <w:bottom w:val="single" w:sz="4" w:space="0" w:color="auto"/>
              <w:right w:val="single" w:sz="4" w:space="0" w:color="FFFFFF" w:themeColor="background1"/>
            </w:tcBorders>
            <w:vAlign w:val="center"/>
            <w:hideMark/>
          </w:tcPr>
          <w:p w14:paraId="580E9D41" w14:textId="77777777" w:rsidR="00543F94" w:rsidRPr="002F3646" w:rsidRDefault="00543F94" w:rsidP="002D62CA">
            <w:pPr>
              <w:spacing w:line="480" w:lineRule="auto"/>
              <w:rPr>
                <w:color w:val="FFFFFF"/>
                <w:sz w:val="20"/>
                <w:szCs w:val="20"/>
                <w:lang w:val="en-US" w:eastAsia="en-US"/>
              </w:rPr>
            </w:pPr>
          </w:p>
        </w:tc>
        <w:tc>
          <w:tcPr>
            <w:tcW w:w="2860"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14:paraId="43B3B655" w14:textId="77777777" w:rsidR="00543F94" w:rsidRPr="002F3646" w:rsidRDefault="00543F94" w:rsidP="002D62CA">
            <w:pPr>
              <w:spacing w:line="480" w:lineRule="auto"/>
              <w:rPr>
                <w:color w:val="FFFFFF"/>
                <w:sz w:val="20"/>
                <w:szCs w:val="20"/>
                <w:lang w:val="en-US" w:eastAsia="en-US"/>
              </w:rPr>
            </w:pP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6066AE0C"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5E2FF406"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70B17912"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637EA125"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0BF90128"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6AAE008B"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2384" w:type="dxa"/>
            <w:vMerge/>
            <w:tcBorders>
              <w:top w:val="single" w:sz="8" w:space="0" w:color="auto"/>
              <w:left w:val="single" w:sz="4" w:space="0" w:color="FFFFFF" w:themeColor="background1"/>
              <w:bottom w:val="single" w:sz="4" w:space="0" w:color="auto"/>
              <w:right w:val="single" w:sz="8" w:space="0" w:color="auto"/>
            </w:tcBorders>
            <w:vAlign w:val="center"/>
            <w:hideMark/>
          </w:tcPr>
          <w:p w14:paraId="3057CA5C" w14:textId="77777777" w:rsidR="00543F94" w:rsidRPr="002F3646" w:rsidRDefault="00543F94" w:rsidP="002D62CA">
            <w:pPr>
              <w:spacing w:line="480" w:lineRule="auto"/>
              <w:rPr>
                <w:color w:val="FFFFFF"/>
                <w:sz w:val="20"/>
                <w:szCs w:val="20"/>
                <w:lang w:val="en-US" w:eastAsia="en-US"/>
              </w:rPr>
            </w:pPr>
          </w:p>
        </w:tc>
      </w:tr>
      <w:tr w:rsidR="00543F94" w:rsidRPr="002F3646" w14:paraId="2D2C565B" w14:textId="77777777" w:rsidTr="002D62CA">
        <w:trPr>
          <w:trHeight w:hRule="exact" w:val="288"/>
        </w:trPr>
        <w:tc>
          <w:tcPr>
            <w:tcW w:w="3960" w:type="dxa"/>
            <w:gridSpan w:val="2"/>
            <w:tcBorders>
              <w:top w:val="single" w:sz="4" w:space="0" w:color="auto"/>
              <w:left w:val="single" w:sz="4" w:space="0" w:color="auto"/>
              <w:bottom w:val="single" w:sz="4" w:space="0" w:color="auto"/>
            </w:tcBorders>
            <w:shd w:val="clear" w:color="000000" w:fill="E7E6E6"/>
            <w:noWrap/>
            <w:vAlign w:val="center"/>
            <w:hideMark/>
          </w:tcPr>
          <w:p w14:paraId="616A9F81"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&lt;65 </w:t>
            </w:r>
          </w:p>
        </w:tc>
        <w:tc>
          <w:tcPr>
            <w:tcW w:w="1260" w:type="dxa"/>
            <w:tcBorders>
              <w:top w:val="single" w:sz="4" w:space="0" w:color="000000" w:themeColor="text1"/>
              <w:bottom w:val="single" w:sz="4" w:space="0" w:color="auto"/>
            </w:tcBorders>
            <w:shd w:val="clear" w:color="000000" w:fill="E7E6E6"/>
            <w:noWrap/>
            <w:vAlign w:val="center"/>
            <w:hideMark/>
          </w:tcPr>
          <w:p w14:paraId="5275FF1D"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13C8E0EB"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1C6941A2"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0D07A86A"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79D4A5B3"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6DE5B0E5"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2384" w:type="dxa"/>
            <w:tcBorders>
              <w:top w:val="single" w:sz="4" w:space="0" w:color="auto"/>
              <w:bottom w:val="single" w:sz="4" w:space="0" w:color="auto"/>
              <w:right w:val="single" w:sz="4" w:space="0" w:color="auto"/>
            </w:tcBorders>
            <w:shd w:val="clear" w:color="000000" w:fill="E7E6E6"/>
            <w:noWrap/>
            <w:vAlign w:val="center"/>
            <w:hideMark/>
          </w:tcPr>
          <w:p w14:paraId="1FC03E8C"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3BC85168" w14:textId="77777777" w:rsidTr="002D62CA">
        <w:trPr>
          <w:trHeight w:hRule="exact" w:val="288"/>
        </w:trPr>
        <w:tc>
          <w:tcPr>
            <w:tcW w:w="1100" w:type="dxa"/>
            <w:tcBorders>
              <w:top w:val="single" w:sz="4" w:space="0" w:color="auto"/>
              <w:left w:val="single" w:sz="8" w:space="0" w:color="auto"/>
              <w:bottom w:val="nil"/>
              <w:right w:val="nil"/>
            </w:tcBorders>
            <w:shd w:val="clear" w:color="000000" w:fill="FFFFFF"/>
            <w:noWrap/>
            <w:vAlign w:val="center"/>
            <w:hideMark/>
          </w:tcPr>
          <w:p w14:paraId="18F99E3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B36ECC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single" w:sz="4" w:space="0" w:color="auto"/>
              <w:left w:val="nil"/>
              <w:bottom w:val="single" w:sz="4" w:space="0" w:color="auto"/>
              <w:right w:val="nil"/>
            </w:tcBorders>
            <w:shd w:val="clear" w:color="000000" w:fill="FFFFFF"/>
            <w:noWrap/>
          </w:tcPr>
          <w:p w14:paraId="4525AD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 </w:t>
            </w:r>
          </w:p>
        </w:tc>
        <w:tc>
          <w:tcPr>
            <w:tcW w:w="1260" w:type="dxa"/>
            <w:tcBorders>
              <w:top w:val="single" w:sz="4" w:space="0" w:color="auto"/>
              <w:left w:val="nil"/>
              <w:bottom w:val="single" w:sz="4" w:space="0" w:color="auto"/>
              <w:right w:val="nil"/>
            </w:tcBorders>
            <w:shd w:val="clear" w:color="000000" w:fill="FFFFFF"/>
            <w:noWrap/>
          </w:tcPr>
          <w:p w14:paraId="5177946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62,969 </w:t>
            </w:r>
          </w:p>
        </w:tc>
        <w:tc>
          <w:tcPr>
            <w:tcW w:w="1260" w:type="dxa"/>
            <w:tcBorders>
              <w:top w:val="single" w:sz="4" w:space="0" w:color="auto"/>
              <w:left w:val="nil"/>
              <w:bottom w:val="single" w:sz="4" w:space="0" w:color="auto"/>
              <w:right w:val="single" w:sz="8" w:space="0" w:color="auto"/>
            </w:tcBorders>
            <w:shd w:val="clear" w:color="000000" w:fill="FFFFFF"/>
            <w:noWrap/>
          </w:tcPr>
          <w:p w14:paraId="738638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81,900 </w:t>
            </w:r>
          </w:p>
        </w:tc>
        <w:tc>
          <w:tcPr>
            <w:tcW w:w="1260" w:type="dxa"/>
            <w:tcBorders>
              <w:top w:val="single" w:sz="4" w:space="0" w:color="auto"/>
              <w:left w:val="nil"/>
              <w:bottom w:val="single" w:sz="4" w:space="0" w:color="auto"/>
              <w:right w:val="nil"/>
            </w:tcBorders>
            <w:shd w:val="clear" w:color="000000" w:fill="FFFFFF"/>
            <w:noWrap/>
          </w:tcPr>
          <w:p w14:paraId="7F24CA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single" w:sz="4" w:space="0" w:color="auto"/>
              <w:left w:val="nil"/>
              <w:bottom w:val="single" w:sz="4" w:space="0" w:color="auto"/>
              <w:right w:val="nil"/>
            </w:tcBorders>
            <w:shd w:val="clear" w:color="000000" w:fill="FFFFFF"/>
            <w:noWrap/>
          </w:tcPr>
          <w:p w14:paraId="4183AD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67,436 </w:t>
            </w:r>
          </w:p>
        </w:tc>
        <w:tc>
          <w:tcPr>
            <w:tcW w:w="1260" w:type="dxa"/>
            <w:tcBorders>
              <w:top w:val="single" w:sz="4" w:space="0" w:color="auto"/>
              <w:left w:val="nil"/>
              <w:bottom w:val="single" w:sz="4" w:space="0" w:color="auto"/>
              <w:right w:val="single" w:sz="8" w:space="0" w:color="auto"/>
            </w:tcBorders>
            <w:shd w:val="clear" w:color="000000" w:fill="FFFFFF"/>
            <w:noWrap/>
          </w:tcPr>
          <w:p w14:paraId="73A8A6A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82,211 </w:t>
            </w:r>
          </w:p>
        </w:tc>
        <w:tc>
          <w:tcPr>
            <w:tcW w:w="2384" w:type="dxa"/>
            <w:vMerge w:val="restart"/>
            <w:tcBorders>
              <w:top w:val="single" w:sz="4" w:space="0" w:color="auto"/>
              <w:left w:val="nil"/>
              <w:right w:val="single" w:sz="8" w:space="0" w:color="auto"/>
            </w:tcBorders>
            <w:shd w:val="clear" w:color="000000" w:fill="FFFFFF"/>
            <w:noWrap/>
            <w:vAlign w:val="center"/>
            <w:hideMark/>
          </w:tcPr>
          <w:p w14:paraId="280EDC4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D24F6F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E2443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03A3A5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54DD859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15B6F4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2BA646DB" w14:textId="77777777" w:rsidTr="002D62CA">
        <w:trPr>
          <w:trHeight w:val="288"/>
        </w:trPr>
        <w:tc>
          <w:tcPr>
            <w:tcW w:w="1100" w:type="dxa"/>
            <w:tcBorders>
              <w:top w:val="nil"/>
              <w:left w:val="single" w:sz="8" w:space="0" w:color="auto"/>
              <w:bottom w:val="nil"/>
              <w:right w:val="nil"/>
            </w:tcBorders>
            <w:shd w:val="clear" w:color="000000" w:fill="FFFFFF"/>
            <w:noWrap/>
            <w:vAlign w:val="center"/>
            <w:hideMark/>
          </w:tcPr>
          <w:p w14:paraId="0EE7C41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C5B9BB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1171E6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 </w:t>
            </w:r>
          </w:p>
        </w:tc>
        <w:tc>
          <w:tcPr>
            <w:tcW w:w="1260" w:type="dxa"/>
            <w:tcBorders>
              <w:top w:val="nil"/>
              <w:left w:val="nil"/>
              <w:bottom w:val="single" w:sz="4" w:space="0" w:color="auto"/>
              <w:right w:val="nil"/>
            </w:tcBorders>
            <w:shd w:val="clear" w:color="000000" w:fill="FFFFFF"/>
            <w:noWrap/>
          </w:tcPr>
          <w:p w14:paraId="59A350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46,673 </w:t>
            </w:r>
          </w:p>
        </w:tc>
        <w:tc>
          <w:tcPr>
            <w:tcW w:w="1260" w:type="dxa"/>
            <w:tcBorders>
              <w:top w:val="nil"/>
              <w:left w:val="nil"/>
              <w:bottom w:val="single" w:sz="4" w:space="0" w:color="auto"/>
              <w:right w:val="single" w:sz="8" w:space="0" w:color="auto"/>
            </w:tcBorders>
            <w:shd w:val="clear" w:color="000000" w:fill="FFFFFF"/>
            <w:noWrap/>
          </w:tcPr>
          <w:p w14:paraId="69504B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76,009 </w:t>
            </w:r>
          </w:p>
        </w:tc>
        <w:tc>
          <w:tcPr>
            <w:tcW w:w="1260" w:type="dxa"/>
            <w:tcBorders>
              <w:top w:val="nil"/>
              <w:left w:val="nil"/>
              <w:bottom w:val="single" w:sz="4" w:space="0" w:color="auto"/>
              <w:right w:val="nil"/>
            </w:tcBorders>
            <w:shd w:val="clear" w:color="000000" w:fill="FFFFFF"/>
            <w:noWrap/>
          </w:tcPr>
          <w:p w14:paraId="487A81C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1ED251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50,215 </w:t>
            </w:r>
          </w:p>
        </w:tc>
        <w:tc>
          <w:tcPr>
            <w:tcW w:w="1260" w:type="dxa"/>
            <w:tcBorders>
              <w:top w:val="nil"/>
              <w:left w:val="nil"/>
              <w:bottom w:val="single" w:sz="4" w:space="0" w:color="auto"/>
              <w:right w:val="single" w:sz="8" w:space="0" w:color="auto"/>
            </w:tcBorders>
            <w:shd w:val="clear" w:color="000000" w:fill="FFFFFF"/>
            <w:noWrap/>
          </w:tcPr>
          <w:p w14:paraId="058475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67,865 </w:t>
            </w:r>
          </w:p>
        </w:tc>
        <w:tc>
          <w:tcPr>
            <w:tcW w:w="2384" w:type="dxa"/>
            <w:vMerge/>
            <w:tcBorders>
              <w:left w:val="nil"/>
              <w:right w:val="single" w:sz="8" w:space="0" w:color="auto"/>
            </w:tcBorders>
            <w:shd w:val="clear" w:color="000000" w:fill="FFFFFF"/>
            <w:noWrap/>
            <w:vAlign w:val="center"/>
            <w:hideMark/>
          </w:tcPr>
          <w:p w14:paraId="45A0248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54F931F"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4F9040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001CF49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71DFE91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 </w:t>
            </w:r>
          </w:p>
        </w:tc>
        <w:tc>
          <w:tcPr>
            <w:tcW w:w="1260" w:type="dxa"/>
            <w:tcBorders>
              <w:top w:val="nil"/>
              <w:left w:val="nil"/>
              <w:bottom w:val="single" w:sz="4" w:space="0" w:color="auto"/>
              <w:right w:val="nil"/>
            </w:tcBorders>
            <w:shd w:val="clear" w:color="000000" w:fill="FFFFFF"/>
            <w:noWrap/>
          </w:tcPr>
          <w:p w14:paraId="35FF20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11,676 </w:t>
            </w:r>
          </w:p>
        </w:tc>
        <w:tc>
          <w:tcPr>
            <w:tcW w:w="1260" w:type="dxa"/>
            <w:tcBorders>
              <w:top w:val="single" w:sz="4" w:space="0" w:color="auto"/>
              <w:left w:val="nil"/>
              <w:bottom w:val="single" w:sz="4" w:space="0" w:color="000000" w:themeColor="text1"/>
              <w:right w:val="single" w:sz="8" w:space="0" w:color="auto"/>
            </w:tcBorders>
            <w:shd w:val="clear" w:color="000000" w:fill="FFFFFF"/>
            <w:noWrap/>
          </w:tcPr>
          <w:p w14:paraId="179A5F1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20,694 </w:t>
            </w:r>
          </w:p>
        </w:tc>
        <w:tc>
          <w:tcPr>
            <w:tcW w:w="1260" w:type="dxa"/>
            <w:tcBorders>
              <w:top w:val="nil"/>
              <w:left w:val="nil"/>
              <w:bottom w:val="single" w:sz="4" w:space="0" w:color="auto"/>
              <w:right w:val="nil"/>
            </w:tcBorders>
            <w:shd w:val="clear" w:color="000000" w:fill="FFFFFF"/>
            <w:noWrap/>
          </w:tcPr>
          <w:p w14:paraId="183FEB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673678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9,729 </w:t>
            </w:r>
          </w:p>
        </w:tc>
        <w:tc>
          <w:tcPr>
            <w:tcW w:w="1260" w:type="dxa"/>
            <w:tcBorders>
              <w:top w:val="nil"/>
              <w:left w:val="nil"/>
              <w:bottom w:val="single" w:sz="4" w:space="0" w:color="auto"/>
              <w:right w:val="single" w:sz="8" w:space="0" w:color="auto"/>
            </w:tcBorders>
            <w:shd w:val="clear" w:color="000000" w:fill="FFFFFF"/>
            <w:noWrap/>
          </w:tcPr>
          <w:p w14:paraId="2FB2106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18,048 </w:t>
            </w:r>
          </w:p>
        </w:tc>
        <w:tc>
          <w:tcPr>
            <w:tcW w:w="2384" w:type="dxa"/>
            <w:vMerge/>
            <w:tcBorders>
              <w:left w:val="nil"/>
              <w:right w:val="single" w:sz="8" w:space="0" w:color="auto"/>
            </w:tcBorders>
            <w:shd w:val="clear" w:color="000000" w:fill="FFFFFF"/>
            <w:noWrap/>
            <w:vAlign w:val="center"/>
            <w:hideMark/>
          </w:tcPr>
          <w:p w14:paraId="5D2CA8A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953F54B"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8CBCE6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DBAEDF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7748B3D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 </w:t>
            </w:r>
          </w:p>
        </w:tc>
        <w:tc>
          <w:tcPr>
            <w:tcW w:w="1260" w:type="dxa"/>
            <w:tcBorders>
              <w:top w:val="nil"/>
              <w:left w:val="nil"/>
              <w:bottom w:val="single" w:sz="4" w:space="0" w:color="auto"/>
              <w:right w:val="nil"/>
            </w:tcBorders>
            <w:shd w:val="clear" w:color="000000" w:fill="FFFFFF"/>
            <w:noWrap/>
          </w:tcPr>
          <w:p w14:paraId="3B280A0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1,629 </w:t>
            </w:r>
          </w:p>
        </w:tc>
        <w:tc>
          <w:tcPr>
            <w:tcW w:w="1260" w:type="dxa"/>
            <w:tcBorders>
              <w:top w:val="single" w:sz="4" w:space="0" w:color="000000" w:themeColor="text1"/>
              <w:left w:val="nil"/>
              <w:bottom w:val="single" w:sz="4" w:space="0" w:color="auto"/>
              <w:right w:val="single" w:sz="8" w:space="0" w:color="auto"/>
            </w:tcBorders>
            <w:shd w:val="clear" w:color="000000" w:fill="FFFFFF"/>
            <w:noWrap/>
          </w:tcPr>
          <w:p w14:paraId="0A15C7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4,418 </w:t>
            </w:r>
          </w:p>
        </w:tc>
        <w:tc>
          <w:tcPr>
            <w:tcW w:w="1260" w:type="dxa"/>
            <w:tcBorders>
              <w:top w:val="nil"/>
              <w:left w:val="nil"/>
              <w:bottom w:val="single" w:sz="4" w:space="0" w:color="auto"/>
              <w:right w:val="nil"/>
            </w:tcBorders>
            <w:shd w:val="clear" w:color="000000" w:fill="FFFFFF"/>
            <w:noWrap/>
          </w:tcPr>
          <w:p w14:paraId="008C7CA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28966FF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2,459 </w:t>
            </w:r>
          </w:p>
        </w:tc>
        <w:tc>
          <w:tcPr>
            <w:tcW w:w="1260" w:type="dxa"/>
            <w:tcBorders>
              <w:top w:val="nil"/>
              <w:left w:val="nil"/>
              <w:bottom w:val="single" w:sz="4" w:space="0" w:color="auto"/>
              <w:right w:val="single" w:sz="8" w:space="0" w:color="auto"/>
            </w:tcBorders>
            <w:shd w:val="clear" w:color="000000" w:fill="FFFFFF"/>
            <w:noWrap/>
          </w:tcPr>
          <w:p w14:paraId="2E529F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5,765 </w:t>
            </w:r>
          </w:p>
        </w:tc>
        <w:tc>
          <w:tcPr>
            <w:tcW w:w="2384" w:type="dxa"/>
            <w:vMerge/>
            <w:tcBorders>
              <w:left w:val="nil"/>
              <w:right w:val="single" w:sz="8" w:space="0" w:color="auto"/>
            </w:tcBorders>
            <w:shd w:val="clear" w:color="000000" w:fill="FFFFFF"/>
            <w:noWrap/>
            <w:vAlign w:val="center"/>
            <w:hideMark/>
          </w:tcPr>
          <w:p w14:paraId="32CACE2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368A86E"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4F5F9C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B7C19F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2FD63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 </w:t>
            </w:r>
          </w:p>
        </w:tc>
        <w:tc>
          <w:tcPr>
            <w:tcW w:w="1260" w:type="dxa"/>
            <w:tcBorders>
              <w:top w:val="nil"/>
              <w:left w:val="nil"/>
              <w:bottom w:val="single" w:sz="4" w:space="0" w:color="auto"/>
              <w:right w:val="nil"/>
            </w:tcBorders>
            <w:shd w:val="clear" w:color="000000" w:fill="FFFFFF"/>
            <w:noWrap/>
          </w:tcPr>
          <w:p w14:paraId="6DDA2A0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11,417 </w:t>
            </w:r>
          </w:p>
        </w:tc>
        <w:tc>
          <w:tcPr>
            <w:tcW w:w="1260" w:type="dxa"/>
            <w:tcBorders>
              <w:top w:val="nil"/>
              <w:left w:val="nil"/>
              <w:bottom w:val="single" w:sz="4" w:space="0" w:color="auto"/>
              <w:right w:val="single" w:sz="8" w:space="0" w:color="auto"/>
            </w:tcBorders>
            <w:shd w:val="clear" w:color="000000" w:fill="FFFFFF"/>
            <w:noWrap/>
          </w:tcPr>
          <w:p w14:paraId="658BF5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33,036 </w:t>
            </w:r>
          </w:p>
        </w:tc>
        <w:tc>
          <w:tcPr>
            <w:tcW w:w="1260" w:type="dxa"/>
            <w:tcBorders>
              <w:top w:val="nil"/>
              <w:left w:val="nil"/>
              <w:bottom w:val="single" w:sz="4" w:space="0" w:color="auto"/>
              <w:right w:val="nil"/>
            </w:tcBorders>
            <w:shd w:val="clear" w:color="000000" w:fill="FFFFFF"/>
            <w:noWrap/>
          </w:tcPr>
          <w:p w14:paraId="4562E6B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7E3AAB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13,255 </w:t>
            </w:r>
          </w:p>
        </w:tc>
        <w:tc>
          <w:tcPr>
            <w:tcW w:w="1260" w:type="dxa"/>
            <w:tcBorders>
              <w:top w:val="nil"/>
              <w:left w:val="nil"/>
              <w:bottom w:val="single" w:sz="4" w:space="0" w:color="auto"/>
              <w:right w:val="single" w:sz="8" w:space="0" w:color="auto"/>
            </w:tcBorders>
            <w:shd w:val="clear" w:color="000000" w:fill="FFFFFF"/>
            <w:noWrap/>
          </w:tcPr>
          <w:p w14:paraId="2BE10B6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20,790 </w:t>
            </w:r>
          </w:p>
        </w:tc>
        <w:tc>
          <w:tcPr>
            <w:tcW w:w="2384" w:type="dxa"/>
            <w:vMerge/>
            <w:tcBorders>
              <w:left w:val="nil"/>
              <w:right w:val="single" w:sz="8" w:space="0" w:color="auto"/>
            </w:tcBorders>
            <w:shd w:val="clear" w:color="000000" w:fill="FFFFFF"/>
            <w:noWrap/>
            <w:vAlign w:val="center"/>
            <w:hideMark/>
          </w:tcPr>
          <w:p w14:paraId="737ED2C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697B991"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41126E2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7B17F6F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6169B7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 </w:t>
            </w:r>
          </w:p>
        </w:tc>
        <w:tc>
          <w:tcPr>
            <w:tcW w:w="1260" w:type="dxa"/>
            <w:tcBorders>
              <w:top w:val="nil"/>
              <w:left w:val="nil"/>
              <w:bottom w:val="single" w:sz="8" w:space="0" w:color="auto"/>
              <w:right w:val="nil"/>
            </w:tcBorders>
            <w:shd w:val="clear" w:color="000000" w:fill="FFFFFF"/>
            <w:noWrap/>
          </w:tcPr>
          <w:p w14:paraId="2FC484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74,386 </w:t>
            </w:r>
          </w:p>
        </w:tc>
        <w:tc>
          <w:tcPr>
            <w:tcW w:w="1260" w:type="dxa"/>
            <w:tcBorders>
              <w:top w:val="nil"/>
              <w:left w:val="nil"/>
              <w:bottom w:val="single" w:sz="8" w:space="0" w:color="auto"/>
              <w:right w:val="single" w:sz="8" w:space="0" w:color="auto"/>
            </w:tcBorders>
            <w:shd w:val="clear" w:color="000000" w:fill="FFFFFF"/>
            <w:noWrap/>
          </w:tcPr>
          <w:p w14:paraId="212AA4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90,028 </w:t>
            </w:r>
          </w:p>
        </w:tc>
        <w:tc>
          <w:tcPr>
            <w:tcW w:w="1260" w:type="dxa"/>
            <w:tcBorders>
              <w:top w:val="nil"/>
              <w:left w:val="nil"/>
              <w:bottom w:val="single" w:sz="8" w:space="0" w:color="auto"/>
              <w:right w:val="nil"/>
            </w:tcBorders>
            <w:shd w:val="clear" w:color="000000" w:fill="FFFFFF"/>
            <w:noWrap/>
          </w:tcPr>
          <w:p w14:paraId="7BF0BB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8" w:space="0" w:color="auto"/>
              <w:right w:val="nil"/>
            </w:tcBorders>
            <w:shd w:val="clear" w:color="000000" w:fill="FFFFFF"/>
            <w:noWrap/>
          </w:tcPr>
          <w:p w14:paraId="5D4DB3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80,691 </w:t>
            </w:r>
          </w:p>
        </w:tc>
        <w:tc>
          <w:tcPr>
            <w:tcW w:w="1260" w:type="dxa"/>
            <w:tcBorders>
              <w:top w:val="nil"/>
              <w:left w:val="nil"/>
              <w:bottom w:val="single" w:sz="8" w:space="0" w:color="auto"/>
              <w:right w:val="single" w:sz="8" w:space="0" w:color="auto"/>
            </w:tcBorders>
            <w:shd w:val="clear" w:color="000000" w:fill="FFFFFF"/>
            <w:noWrap/>
          </w:tcPr>
          <w:p w14:paraId="08DE3A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85,694 </w:t>
            </w:r>
          </w:p>
        </w:tc>
        <w:tc>
          <w:tcPr>
            <w:tcW w:w="2384" w:type="dxa"/>
            <w:vMerge/>
            <w:tcBorders>
              <w:left w:val="nil"/>
              <w:bottom w:val="single" w:sz="8" w:space="0" w:color="auto"/>
              <w:right w:val="single" w:sz="8" w:space="0" w:color="auto"/>
            </w:tcBorders>
            <w:shd w:val="clear" w:color="000000" w:fill="FFFFFF"/>
            <w:noWrap/>
            <w:vAlign w:val="center"/>
            <w:hideMark/>
          </w:tcPr>
          <w:p w14:paraId="5083AD2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6E942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5B6D32E"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31D06DF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416956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 </w:t>
            </w:r>
          </w:p>
        </w:tc>
        <w:tc>
          <w:tcPr>
            <w:tcW w:w="1260" w:type="dxa"/>
            <w:tcBorders>
              <w:top w:val="nil"/>
              <w:left w:val="nil"/>
              <w:bottom w:val="single" w:sz="4" w:space="0" w:color="auto"/>
              <w:right w:val="nil"/>
            </w:tcBorders>
            <w:shd w:val="clear" w:color="000000" w:fill="FFFFFF"/>
            <w:noWrap/>
          </w:tcPr>
          <w:p w14:paraId="116EB55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52,706 </w:t>
            </w:r>
          </w:p>
        </w:tc>
        <w:tc>
          <w:tcPr>
            <w:tcW w:w="1260" w:type="dxa"/>
            <w:tcBorders>
              <w:top w:val="nil"/>
              <w:left w:val="nil"/>
              <w:bottom w:val="single" w:sz="4" w:space="0" w:color="auto"/>
              <w:right w:val="single" w:sz="8" w:space="0" w:color="auto"/>
            </w:tcBorders>
            <w:shd w:val="clear" w:color="000000" w:fill="FFFFFF"/>
            <w:noWrap/>
          </w:tcPr>
          <w:p w14:paraId="5F2F761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56,725 </w:t>
            </w:r>
          </w:p>
        </w:tc>
        <w:tc>
          <w:tcPr>
            <w:tcW w:w="1260" w:type="dxa"/>
            <w:tcBorders>
              <w:top w:val="nil"/>
              <w:left w:val="nil"/>
              <w:bottom w:val="single" w:sz="4" w:space="0" w:color="auto"/>
              <w:right w:val="nil"/>
            </w:tcBorders>
            <w:shd w:val="clear" w:color="000000" w:fill="FFFFFF"/>
            <w:noWrap/>
          </w:tcPr>
          <w:p w14:paraId="3AD12B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0570CA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88,209 </w:t>
            </w:r>
          </w:p>
        </w:tc>
        <w:tc>
          <w:tcPr>
            <w:tcW w:w="1260" w:type="dxa"/>
            <w:tcBorders>
              <w:top w:val="nil"/>
              <w:left w:val="nil"/>
              <w:bottom w:val="single" w:sz="4" w:space="0" w:color="auto"/>
              <w:right w:val="single" w:sz="8" w:space="0" w:color="auto"/>
            </w:tcBorders>
            <w:shd w:val="clear" w:color="000000" w:fill="FFFFFF"/>
            <w:noWrap/>
          </w:tcPr>
          <w:p w14:paraId="530494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113,328 </w:t>
            </w:r>
          </w:p>
        </w:tc>
        <w:tc>
          <w:tcPr>
            <w:tcW w:w="2384" w:type="dxa"/>
            <w:vMerge w:val="restart"/>
            <w:tcBorders>
              <w:top w:val="nil"/>
              <w:left w:val="nil"/>
              <w:right w:val="single" w:sz="8" w:space="0" w:color="auto"/>
            </w:tcBorders>
            <w:shd w:val="clear" w:color="000000" w:fill="FFFFFF"/>
            <w:noWrap/>
            <w:vAlign w:val="center"/>
            <w:hideMark/>
          </w:tcPr>
          <w:p w14:paraId="71BAAC5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173237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92417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8B399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7D0A252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940364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3FBCB2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036D15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209FEC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347EE7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 </w:t>
            </w:r>
          </w:p>
        </w:tc>
        <w:tc>
          <w:tcPr>
            <w:tcW w:w="1260" w:type="dxa"/>
            <w:tcBorders>
              <w:top w:val="nil"/>
              <w:left w:val="nil"/>
              <w:bottom w:val="single" w:sz="4" w:space="0" w:color="auto"/>
              <w:right w:val="nil"/>
            </w:tcBorders>
            <w:shd w:val="clear" w:color="000000" w:fill="FFFFFF"/>
            <w:noWrap/>
          </w:tcPr>
          <w:p w14:paraId="037700D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39,381 </w:t>
            </w:r>
          </w:p>
        </w:tc>
        <w:tc>
          <w:tcPr>
            <w:tcW w:w="1260" w:type="dxa"/>
            <w:tcBorders>
              <w:top w:val="nil"/>
              <w:left w:val="nil"/>
              <w:bottom w:val="single" w:sz="4" w:space="0" w:color="auto"/>
              <w:right w:val="single" w:sz="8" w:space="0" w:color="auto"/>
            </w:tcBorders>
            <w:shd w:val="clear" w:color="000000" w:fill="FFFFFF"/>
            <w:noWrap/>
          </w:tcPr>
          <w:p w14:paraId="0766FB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52,029 </w:t>
            </w:r>
          </w:p>
        </w:tc>
        <w:tc>
          <w:tcPr>
            <w:tcW w:w="1260" w:type="dxa"/>
            <w:tcBorders>
              <w:top w:val="nil"/>
              <w:left w:val="nil"/>
              <w:bottom w:val="single" w:sz="4" w:space="0" w:color="auto"/>
              <w:right w:val="nil"/>
            </w:tcBorders>
            <w:shd w:val="clear" w:color="000000" w:fill="FFFFFF"/>
            <w:noWrap/>
          </w:tcPr>
          <w:p w14:paraId="14BD43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3BDF2AB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67,397 </w:t>
            </w:r>
          </w:p>
        </w:tc>
        <w:tc>
          <w:tcPr>
            <w:tcW w:w="1260" w:type="dxa"/>
            <w:tcBorders>
              <w:top w:val="nil"/>
              <w:left w:val="nil"/>
              <w:bottom w:val="single" w:sz="4" w:space="0" w:color="auto"/>
              <w:right w:val="single" w:sz="8" w:space="0" w:color="auto"/>
            </w:tcBorders>
            <w:shd w:val="clear" w:color="000000" w:fill="FFFFFF"/>
            <w:noWrap/>
          </w:tcPr>
          <w:p w14:paraId="7B76E2D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96,145 </w:t>
            </w:r>
          </w:p>
        </w:tc>
        <w:tc>
          <w:tcPr>
            <w:tcW w:w="2384" w:type="dxa"/>
            <w:vMerge/>
            <w:tcBorders>
              <w:left w:val="nil"/>
              <w:right w:val="single" w:sz="8" w:space="0" w:color="auto"/>
            </w:tcBorders>
            <w:shd w:val="clear" w:color="000000" w:fill="FFFFFF"/>
            <w:noWrap/>
            <w:vAlign w:val="center"/>
            <w:hideMark/>
          </w:tcPr>
          <w:p w14:paraId="1AE8E73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34C7B6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DAE6A2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72ADD6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27C17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 </w:t>
            </w:r>
          </w:p>
        </w:tc>
        <w:tc>
          <w:tcPr>
            <w:tcW w:w="1260" w:type="dxa"/>
            <w:tcBorders>
              <w:top w:val="nil"/>
              <w:left w:val="nil"/>
              <w:bottom w:val="single" w:sz="4" w:space="0" w:color="auto"/>
              <w:right w:val="nil"/>
            </w:tcBorders>
            <w:shd w:val="clear" w:color="000000" w:fill="FFFFFF"/>
            <w:noWrap/>
          </w:tcPr>
          <w:p w14:paraId="7DADB2D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8,818 </w:t>
            </w:r>
          </w:p>
        </w:tc>
        <w:tc>
          <w:tcPr>
            <w:tcW w:w="1260" w:type="dxa"/>
            <w:tcBorders>
              <w:top w:val="nil"/>
              <w:left w:val="nil"/>
              <w:bottom w:val="single" w:sz="4" w:space="0" w:color="auto"/>
              <w:right w:val="single" w:sz="8" w:space="0" w:color="auto"/>
            </w:tcBorders>
            <w:shd w:val="clear" w:color="000000" w:fill="FFFFFF"/>
            <w:noWrap/>
          </w:tcPr>
          <w:p w14:paraId="0BB2A53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11,390 </w:t>
            </w:r>
          </w:p>
        </w:tc>
        <w:tc>
          <w:tcPr>
            <w:tcW w:w="1260" w:type="dxa"/>
            <w:tcBorders>
              <w:top w:val="nil"/>
              <w:left w:val="nil"/>
              <w:bottom w:val="single" w:sz="4" w:space="0" w:color="auto"/>
              <w:right w:val="nil"/>
            </w:tcBorders>
            <w:shd w:val="clear" w:color="000000" w:fill="FFFFFF"/>
            <w:noWrap/>
          </w:tcPr>
          <w:p w14:paraId="5F7A0BC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682273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7,286 </w:t>
            </w:r>
          </w:p>
        </w:tc>
        <w:tc>
          <w:tcPr>
            <w:tcW w:w="1260" w:type="dxa"/>
            <w:tcBorders>
              <w:top w:val="nil"/>
              <w:left w:val="nil"/>
              <w:bottom w:val="single" w:sz="4" w:space="0" w:color="auto"/>
              <w:right w:val="single" w:sz="8" w:space="0" w:color="auto"/>
            </w:tcBorders>
            <w:shd w:val="clear" w:color="000000" w:fill="FFFFFF"/>
            <w:noWrap/>
          </w:tcPr>
          <w:p w14:paraId="0CA309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9,809 </w:t>
            </w:r>
          </w:p>
        </w:tc>
        <w:tc>
          <w:tcPr>
            <w:tcW w:w="2384" w:type="dxa"/>
            <w:vMerge/>
            <w:tcBorders>
              <w:left w:val="nil"/>
              <w:right w:val="single" w:sz="8" w:space="0" w:color="auto"/>
            </w:tcBorders>
            <w:shd w:val="clear" w:color="000000" w:fill="FFFFFF"/>
            <w:noWrap/>
            <w:vAlign w:val="center"/>
            <w:hideMark/>
          </w:tcPr>
          <w:p w14:paraId="65BF347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A4F887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26941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B0B9A8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7352A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 </w:t>
            </w:r>
          </w:p>
        </w:tc>
        <w:tc>
          <w:tcPr>
            <w:tcW w:w="1260" w:type="dxa"/>
            <w:tcBorders>
              <w:top w:val="nil"/>
              <w:left w:val="nil"/>
              <w:bottom w:val="single" w:sz="4" w:space="0" w:color="auto"/>
              <w:right w:val="nil"/>
            </w:tcBorders>
            <w:shd w:val="clear" w:color="000000" w:fill="FFFFFF"/>
            <w:noWrap/>
          </w:tcPr>
          <w:p w14:paraId="7DBAC5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1,688 </w:t>
            </w:r>
          </w:p>
        </w:tc>
        <w:tc>
          <w:tcPr>
            <w:tcW w:w="1260" w:type="dxa"/>
            <w:tcBorders>
              <w:top w:val="nil"/>
              <w:left w:val="nil"/>
              <w:bottom w:val="single" w:sz="4" w:space="0" w:color="auto"/>
              <w:right w:val="single" w:sz="8" w:space="0" w:color="auto"/>
            </w:tcBorders>
            <w:shd w:val="clear" w:color="000000" w:fill="FFFFFF"/>
            <w:noWrap/>
          </w:tcPr>
          <w:p w14:paraId="0142BE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3,849 </w:t>
            </w:r>
          </w:p>
        </w:tc>
        <w:tc>
          <w:tcPr>
            <w:tcW w:w="1260" w:type="dxa"/>
            <w:tcBorders>
              <w:top w:val="nil"/>
              <w:left w:val="nil"/>
              <w:bottom w:val="single" w:sz="4" w:space="0" w:color="auto"/>
              <w:right w:val="nil"/>
            </w:tcBorders>
            <w:shd w:val="clear" w:color="000000" w:fill="FFFFFF"/>
            <w:noWrap/>
          </w:tcPr>
          <w:p w14:paraId="7888D4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344158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2,355 </w:t>
            </w:r>
          </w:p>
        </w:tc>
        <w:tc>
          <w:tcPr>
            <w:tcW w:w="1260" w:type="dxa"/>
            <w:tcBorders>
              <w:top w:val="nil"/>
              <w:left w:val="nil"/>
              <w:bottom w:val="single" w:sz="4" w:space="0" w:color="auto"/>
              <w:right w:val="single" w:sz="8" w:space="0" w:color="auto"/>
            </w:tcBorders>
            <w:shd w:val="clear" w:color="000000" w:fill="FFFFFF"/>
            <w:noWrap/>
          </w:tcPr>
          <w:p w14:paraId="49E0D6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5,001 </w:t>
            </w:r>
          </w:p>
        </w:tc>
        <w:tc>
          <w:tcPr>
            <w:tcW w:w="2384" w:type="dxa"/>
            <w:vMerge/>
            <w:tcBorders>
              <w:left w:val="nil"/>
              <w:right w:val="single" w:sz="8" w:space="0" w:color="auto"/>
            </w:tcBorders>
            <w:shd w:val="clear" w:color="000000" w:fill="FFFFFF"/>
            <w:noWrap/>
            <w:vAlign w:val="center"/>
            <w:hideMark/>
          </w:tcPr>
          <w:p w14:paraId="51851A5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07C921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3229E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77F188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1DCCC1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 </w:t>
            </w:r>
          </w:p>
        </w:tc>
        <w:tc>
          <w:tcPr>
            <w:tcW w:w="1260" w:type="dxa"/>
            <w:tcBorders>
              <w:top w:val="nil"/>
              <w:left w:val="nil"/>
              <w:bottom w:val="single" w:sz="4" w:space="0" w:color="auto"/>
              <w:right w:val="nil"/>
            </w:tcBorders>
            <w:shd w:val="clear" w:color="000000" w:fill="FFFFFF"/>
            <w:noWrap/>
          </w:tcPr>
          <w:p w14:paraId="0E8D2D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9,730 </w:t>
            </w:r>
          </w:p>
        </w:tc>
        <w:tc>
          <w:tcPr>
            <w:tcW w:w="1260" w:type="dxa"/>
            <w:tcBorders>
              <w:top w:val="nil"/>
              <w:left w:val="nil"/>
              <w:bottom w:val="single" w:sz="4" w:space="0" w:color="auto"/>
              <w:right w:val="single" w:sz="8" w:space="0" w:color="auto"/>
            </w:tcBorders>
            <w:shd w:val="clear" w:color="000000" w:fill="FFFFFF"/>
            <w:noWrap/>
          </w:tcPr>
          <w:p w14:paraId="590BB78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24,646 </w:t>
            </w:r>
          </w:p>
        </w:tc>
        <w:tc>
          <w:tcPr>
            <w:tcW w:w="1260" w:type="dxa"/>
            <w:tcBorders>
              <w:top w:val="nil"/>
              <w:left w:val="nil"/>
              <w:bottom w:val="single" w:sz="4" w:space="0" w:color="auto"/>
              <w:right w:val="nil"/>
            </w:tcBorders>
            <w:shd w:val="clear" w:color="000000" w:fill="FFFFFF"/>
            <w:noWrap/>
          </w:tcPr>
          <w:p w14:paraId="318C70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73CFB8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11,457 </w:t>
            </w:r>
          </w:p>
        </w:tc>
        <w:tc>
          <w:tcPr>
            <w:tcW w:w="1260" w:type="dxa"/>
            <w:tcBorders>
              <w:top w:val="nil"/>
              <w:left w:val="nil"/>
              <w:bottom w:val="single" w:sz="4" w:space="0" w:color="auto"/>
              <w:right w:val="single" w:sz="8" w:space="0" w:color="auto"/>
            </w:tcBorders>
            <w:shd w:val="clear" w:color="000000" w:fill="FFFFFF"/>
            <w:noWrap/>
          </w:tcPr>
          <w:p w14:paraId="02E3B6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18,057 </w:t>
            </w:r>
          </w:p>
        </w:tc>
        <w:tc>
          <w:tcPr>
            <w:tcW w:w="2384" w:type="dxa"/>
            <w:vMerge/>
            <w:tcBorders>
              <w:left w:val="nil"/>
              <w:right w:val="single" w:sz="8" w:space="0" w:color="auto"/>
            </w:tcBorders>
            <w:shd w:val="clear" w:color="000000" w:fill="FFFFFF"/>
            <w:noWrap/>
            <w:vAlign w:val="center"/>
            <w:hideMark/>
          </w:tcPr>
          <w:p w14:paraId="74E496D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05E02B"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45FCC1F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0CAACDA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0FA003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 </w:t>
            </w:r>
          </w:p>
        </w:tc>
        <w:tc>
          <w:tcPr>
            <w:tcW w:w="1260" w:type="dxa"/>
            <w:tcBorders>
              <w:top w:val="nil"/>
              <w:left w:val="nil"/>
              <w:bottom w:val="single" w:sz="8" w:space="0" w:color="auto"/>
              <w:right w:val="nil"/>
            </w:tcBorders>
            <w:shd w:val="clear" w:color="000000" w:fill="FFFFFF"/>
            <w:noWrap/>
          </w:tcPr>
          <w:p w14:paraId="08C115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62,436 </w:t>
            </w:r>
          </w:p>
        </w:tc>
        <w:tc>
          <w:tcPr>
            <w:tcW w:w="1260" w:type="dxa"/>
            <w:tcBorders>
              <w:top w:val="nil"/>
              <w:left w:val="nil"/>
              <w:bottom w:val="single" w:sz="8" w:space="0" w:color="auto"/>
              <w:right w:val="single" w:sz="8" w:space="0" w:color="auto"/>
            </w:tcBorders>
            <w:shd w:val="clear" w:color="000000" w:fill="FFFFFF"/>
            <w:noWrap/>
          </w:tcPr>
          <w:p w14:paraId="726B04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65,854 </w:t>
            </w:r>
          </w:p>
        </w:tc>
        <w:tc>
          <w:tcPr>
            <w:tcW w:w="1260" w:type="dxa"/>
            <w:tcBorders>
              <w:top w:val="nil"/>
              <w:left w:val="nil"/>
              <w:bottom w:val="single" w:sz="8" w:space="0" w:color="auto"/>
              <w:right w:val="nil"/>
            </w:tcBorders>
            <w:shd w:val="clear" w:color="000000" w:fill="FFFFFF"/>
            <w:noWrap/>
          </w:tcPr>
          <w:p w14:paraId="0EA873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8" w:space="0" w:color="auto"/>
              <w:right w:val="nil"/>
            </w:tcBorders>
            <w:shd w:val="clear" w:color="000000" w:fill="FFFFFF"/>
            <w:noWrap/>
          </w:tcPr>
          <w:p w14:paraId="6F5F19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99,665 </w:t>
            </w:r>
          </w:p>
        </w:tc>
        <w:tc>
          <w:tcPr>
            <w:tcW w:w="1260" w:type="dxa"/>
            <w:tcBorders>
              <w:top w:val="nil"/>
              <w:left w:val="nil"/>
              <w:bottom w:val="single" w:sz="8" w:space="0" w:color="auto"/>
              <w:right w:val="single" w:sz="8" w:space="0" w:color="auto"/>
            </w:tcBorders>
            <w:shd w:val="clear" w:color="000000" w:fill="FFFFFF"/>
            <w:noWrap/>
          </w:tcPr>
          <w:p w14:paraId="2E5470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114,223 </w:t>
            </w:r>
          </w:p>
        </w:tc>
        <w:tc>
          <w:tcPr>
            <w:tcW w:w="2384" w:type="dxa"/>
            <w:vMerge/>
            <w:tcBorders>
              <w:left w:val="nil"/>
              <w:bottom w:val="single" w:sz="8" w:space="0" w:color="auto"/>
              <w:right w:val="single" w:sz="8" w:space="0" w:color="auto"/>
            </w:tcBorders>
            <w:shd w:val="clear" w:color="000000" w:fill="FFFFFF"/>
            <w:noWrap/>
            <w:vAlign w:val="center"/>
            <w:hideMark/>
          </w:tcPr>
          <w:p w14:paraId="785FDF4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C112F2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97593A2"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1EAD88A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0260C1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 </w:t>
            </w:r>
          </w:p>
        </w:tc>
        <w:tc>
          <w:tcPr>
            <w:tcW w:w="1260" w:type="dxa"/>
            <w:tcBorders>
              <w:top w:val="nil"/>
              <w:left w:val="nil"/>
              <w:bottom w:val="single" w:sz="4" w:space="0" w:color="auto"/>
              <w:right w:val="nil"/>
            </w:tcBorders>
            <w:shd w:val="clear" w:color="000000" w:fill="FFFFFF"/>
            <w:noWrap/>
          </w:tcPr>
          <w:p w14:paraId="54E424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145,958 </w:t>
            </w:r>
          </w:p>
        </w:tc>
        <w:tc>
          <w:tcPr>
            <w:tcW w:w="1260" w:type="dxa"/>
            <w:tcBorders>
              <w:top w:val="nil"/>
              <w:left w:val="nil"/>
              <w:bottom w:val="single" w:sz="4" w:space="0" w:color="auto"/>
              <w:right w:val="single" w:sz="8" w:space="0" w:color="auto"/>
            </w:tcBorders>
            <w:shd w:val="clear" w:color="000000" w:fill="FFFFFF"/>
            <w:noWrap/>
          </w:tcPr>
          <w:p w14:paraId="4F563C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198,127 </w:t>
            </w:r>
          </w:p>
        </w:tc>
        <w:tc>
          <w:tcPr>
            <w:tcW w:w="1260" w:type="dxa"/>
            <w:tcBorders>
              <w:top w:val="nil"/>
              <w:left w:val="nil"/>
              <w:bottom w:val="single" w:sz="4" w:space="0" w:color="auto"/>
              <w:right w:val="nil"/>
            </w:tcBorders>
            <w:shd w:val="clear" w:color="000000" w:fill="FFFFFF"/>
            <w:noWrap/>
          </w:tcPr>
          <w:p w14:paraId="3A6354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 </w:t>
            </w:r>
          </w:p>
        </w:tc>
        <w:tc>
          <w:tcPr>
            <w:tcW w:w="1260" w:type="dxa"/>
            <w:tcBorders>
              <w:top w:val="nil"/>
              <w:left w:val="nil"/>
              <w:bottom w:val="single" w:sz="4" w:space="0" w:color="auto"/>
              <w:right w:val="nil"/>
            </w:tcBorders>
            <w:shd w:val="clear" w:color="000000" w:fill="FFFFFF"/>
            <w:noWrap/>
          </w:tcPr>
          <w:p w14:paraId="0F9A6DF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100,592 </w:t>
            </w:r>
          </w:p>
        </w:tc>
        <w:tc>
          <w:tcPr>
            <w:tcW w:w="1260" w:type="dxa"/>
            <w:tcBorders>
              <w:top w:val="nil"/>
              <w:left w:val="nil"/>
              <w:bottom w:val="single" w:sz="4" w:space="0" w:color="auto"/>
              <w:right w:val="single" w:sz="8" w:space="0" w:color="auto"/>
            </w:tcBorders>
            <w:shd w:val="clear" w:color="000000" w:fill="FFFFFF"/>
            <w:noWrap/>
          </w:tcPr>
          <w:p w14:paraId="3278D6F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123,552 </w:t>
            </w:r>
          </w:p>
        </w:tc>
        <w:tc>
          <w:tcPr>
            <w:tcW w:w="2384" w:type="dxa"/>
            <w:vMerge w:val="restart"/>
            <w:tcBorders>
              <w:top w:val="nil"/>
              <w:left w:val="nil"/>
              <w:right w:val="single" w:sz="8" w:space="0" w:color="auto"/>
            </w:tcBorders>
            <w:shd w:val="clear" w:color="000000" w:fill="FFFFFF"/>
            <w:noWrap/>
            <w:vAlign w:val="center"/>
            <w:hideMark/>
          </w:tcPr>
          <w:p w14:paraId="60DBE42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ECD646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8914C8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932E9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1145437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939738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A89995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A4B88D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ECE9D5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7776F3A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 </w:t>
            </w:r>
          </w:p>
        </w:tc>
        <w:tc>
          <w:tcPr>
            <w:tcW w:w="1260" w:type="dxa"/>
            <w:tcBorders>
              <w:top w:val="nil"/>
              <w:left w:val="nil"/>
              <w:bottom w:val="single" w:sz="4" w:space="0" w:color="auto"/>
              <w:right w:val="nil"/>
            </w:tcBorders>
            <w:shd w:val="clear" w:color="000000" w:fill="FFFFFF"/>
            <w:noWrap/>
          </w:tcPr>
          <w:p w14:paraId="296D96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100,671 </w:t>
            </w:r>
          </w:p>
        </w:tc>
        <w:tc>
          <w:tcPr>
            <w:tcW w:w="1260" w:type="dxa"/>
            <w:tcBorders>
              <w:top w:val="nil"/>
              <w:left w:val="nil"/>
              <w:bottom w:val="single" w:sz="4" w:space="0" w:color="auto"/>
              <w:right w:val="single" w:sz="8" w:space="0" w:color="auto"/>
            </w:tcBorders>
            <w:shd w:val="clear" w:color="000000" w:fill="FFFFFF"/>
            <w:noWrap/>
          </w:tcPr>
          <w:p w14:paraId="6C3A11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156,972 </w:t>
            </w:r>
          </w:p>
        </w:tc>
        <w:tc>
          <w:tcPr>
            <w:tcW w:w="1260" w:type="dxa"/>
            <w:tcBorders>
              <w:top w:val="nil"/>
              <w:left w:val="nil"/>
              <w:bottom w:val="single" w:sz="4" w:space="0" w:color="auto"/>
              <w:right w:val="nil"/>
            </w:tcBorders>
            <w:shd w:val="clear" w:color="000000" w:fill="FFFFFF"/>
            <w:noWrap/>
          </w:tcPr>
          <w:p w14:paraId="0ACCFD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 </w:t>
            </w:r>
          </w:p>
        </w:tc>
        <w:tc>
          <w:tcPr>
            <w:tcW w:w="1260" w:type="dxa"/>
            <w:tcBorders>
              <w:top w:val="nil"/>
              <w:left w:val="nil"/>
              <w:bottom w:val="single" w:sz="4" w:space="0" w:color="auto"/>
              <w:right w:val="nil"/>
            </w:tcBorders>
            <w:shd w:val="clear" w:color="000000" w:fill="FFFFFF"/>
            <w:noWrap/>
          </w:tcPr>
          <w:p w14:paraId="751DF9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65,047 </w:t>
            </w:r>
          </w:p>
        </w:tc>
        <w:tc>
          <w:tcPr>
            <w:tcW w:w="1260" w:type="dxa"/>
            <w:tcBorders>
              <w:top w:val="nil"/>
              <w:left w:val="nil"/>
              <w:bottom w:val="single" w:sz="4" w:space="0" w:color="auto"/>
              <w:right w:val="single" w:sz="8" w:space="0" w:color="auto"/>
            </w:tcBorders>
            <w:shd w:val="clear" w:color="000000" w:fill="FFFFFF"/>
            <w:noWrap/>
          </w:tcPr>
          <w:p w14:paraId="19EDA9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90,736 </w:t>
            </w:r>
          </w:p>
        </w:tc>
        <w:tc>
          <w:tcPr>
            <w:tcW w:w="2384" w:type="dxa"/>
            <w:vMerge/>
            <w:tcBorders>
              <w:left w:val="nil"/>
              <w:right w:val="single" w:sz="8" w:space="0" w:color="auto"/>
            </w:tcBorders>
            <w:shd w:val="clear" w:color="000000" w:fill="FFFFFF"/>
            <w:noWrap/>
            <w:vAlign w:val="center"/>
            <w:hideMark/>
          </w:tcPr>
          <w:p w14:paraId="4D8ECE3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3F43BD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BCDD4B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266260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3CEBC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 </w:t>
            </w:r>
          </w:p>
        </w:tc>
        <w:tc>
          <w:tcPr>
            <w:tcW w:w="1260" w:type="dxa"/>
            <w:tcBorders>
              <w:top w:val="nil"/>
              <w:left w:val="nil"/>
              <w:bottom w:val="single" w:sz="4" w:space="0" w:color="auto"/>
              <w:right w:val="nil"/>
            </w:tcBorders>
            <w:shd w:val="clear" w:color="000000" w:fill="FFFFFF"/>
            <w:noWrap/>
          </w:tcPr>
          <w:p w14:paraId="3D113E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20,292 </w:t>
            </w:r>
          </w:p>
        </w:tc>
        <w:tc>
          <w:tcPr>
            <w:tcW w:w="1260" w:type="dxa"/>
            <w:tcBorders>
              <w:top w:val="nil"/>
              <w:left w:val="nil"/>
              <w:bottom w:val="single" w:sz="4" w:space="0" w:color="auto"/>
              <w:right w:val="single" w:sz="8" w:space="0" w:color="auto"/>
            </w:tcBorders>
            <w:shd w:val="clear" w:color="000000" w:fill="FFFFFF"/>
            <w:noWrap/>
          </w:tcPr>
          <w:p w14:paraId="598B1D1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61,742 </w:t>
            </w:r>
          </w:p>
        </w:tc>
        <w:tc>
          <w:tcPr>
            <w:tcW w:w="1260" w:type="dxa"/>
            <w:tcBorders>
              <w:top w:val="nil"/>
              <w:left w:val="nil"/>
              <w:bottom w:val="single" w:sz="4" w:space="0" w:color="auto"/>
              <w:right w:val="nil"/>
            </w:tcBorders>
            <w:shd w:val="clear" w:color="000000" w:fill="FFFFFF"/>
            <w:noWrap/>
          </w:tcPr>
          <w:p w14:paraId="48E6CB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 </w:t>
            </w:r>
          </w:p>
        </w:tc>
        <w:tc>
          <w:tcPr>
            <w:tcW w:w="1260" w:type="dxa"/>
            <w:tcBorders>
              <w:top w:val="nil"/>
              <w:left w:val="nil"/>
              <w:bottom w:val="single" w:sz="4" w:space="0" w:color="auto"/>
              <w:right w:val="nil"/>
            </w:tcBorders>
            <w:shd w:val="clear" w:color="000000" w:fill="FFFFFF"/>
            <w:noWrap/>
          </w:tcPr>
          <w:p w14:paraId="59087C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8,579 </w:t>
            </w:r>
          </w:p>
        </w:tc>
        <w:tc>
          <w:tcPr>
            <w:tcW w:w="1260" w:type="dxa"/>
            <w:tcBorders>
              <w:top w:val="nil"/>
              <w:left w:val="nil"/>
              <w:bottom w:val="single" w:sz="4" w:space="0" w:color="auto"/>
              <w:right w:val="single" w:sz="8" w:space="0" w:color="auto"/>
            </w:tcBorders>
            <w:shd w:val="clear" w:color="000000" w:fill="FFFFFF"/>
            <w:noWrap/>
          </w:tcPr>
          <w:p w14:paraId="35919F7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11,558 </w:t>
            </w:r>
          </w:p>
        </w:tc>
        <w:tc>
          <w:tcPr>
            <w:tcW w:w="2384" w:type="dxa"/>
            <w:vMerge/>
            <w:tcBorders>
              <w:left w:val="nil"/>
              <w:right w:val="single" w:sz="8" w:space="0" w:color="auto"/>
            </w:tcBorders>
            <w:shd w:val="clear" w:color="000000" w:fill="FFFFFF"/>
            <w:noWrap/>
            <w:vAlign w:val="center"/>
            <w:hideMark/>
          </w:tcPr>
          <w:p w14:paraId="2EA0A55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6FCCF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BA8B89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2BF558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13FC9A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 </w:t>
            </w:r>
          </w:p>
        </w:tc>
        <w:tc>
          <w:tcPr>
            <w:tcW w:w="1260" w:type="dxa"/>
            <w:tcBorders>
              <w:top w:val="nil"/>
              <w:left w:val="nil"/>
              <w:bottom w:val="single" w:sz="4" w:space="0" w:color="auto"/>
              <w:right w:val="nil"/>
            </w:tcBorders>
            <w:shd w:val="clear" w:color="000000" w:fill="FFFFFF"/>
            <w:noWrap/>
          </w:tcPr>
          <w:p w14:paraId="072796F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2,425 </w:t>
            </w:r>
          </w:p>
        </w:tc>
        <w:tc>
          <w:tcPr>
            <w:tcW w:w="1260" w:type="dxa"/>
            <w:tcBorders>
              <w:top w:val="nil"/>
              <w:left w:val="nil"/>
              <w:bottom w:val="single" w:sz="4" w:space="0" w:color="auto"/>
              <w:right w:val="single" w:sz="8" w:space="0" w:color="auto"/>
            </w:tcBorders>
            <w:shd w:val="clear" w:color="000000" w:fill="FFFFFF"/>
            <w:noWrap/>
          </w:tcPr>
          <w:p w14:paraId="14D81C6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9,552 </w:t>
            </w:r>
          </w:p>
        </w:tc>
        <w:tc>
          <w:tcPr>
            <w:tcW w:w="1260" w:type="dxa"/>
            <w:tcBorders>
              <w:top w:val="nil"/>
              <w:left w:val="nil"/>
              <w:bottom w:val="single" w:sz="4" w:space="0" w:color="auto"/>
              <w:right w:val="nil"/>
            </w:tcBorders>
            <w:shd w:val="clear" w:color="000000" w:fill="FFFFFF"/>
            <w:noWrap/>
          </w:tcPr>
          <w:p w14:paraId="41C77B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 </w:t>
            </w:r>
          </w:p>
        </w:tc>
        <w:tc>
          <w:tcPr>
            <w:tcW w:w="1260" w:type="dxa"/>
            <w:tcBorders>
              <w:top w:val="nil"/>
              <w:left w:val="nil"/>
              <w:bottom w:val="single" w:sz="4" w:space="0" w:color="auto"/>
              <w:right w:val="nil"/>
            </w:tcBorders>
            <w:shd w:val="clear" w:color="000000" w:fill="FFFFFF"/>
            <w:noWrap/>
          </w:tcPr>
          <w:p w14:paraId="1CD37A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3,140 </w:t>
            </w:r>
          </w:p>
        </w:tc>
        <w:tc>
          <w:tcPr>
            <w:tcW w:w="1260" w:type="dxa"/>
            <w:tcBorders>
              <w:top w:val="nil"/>
              <w:left w:val="nil"/>
              <w:bottom w:val="single" w:sz="4" w:space="0" w:color="auto"/>
              <w:right w:val="single" w:sz="8" w:space="0" w:color="auto"/>
            </w:tcBorders>
            <w:shd w:val="clear" w:color="000000" w:fill="FFFFFF"/>
            <w:noWrap/>
          </w:tcPr>
          <w:p w14:paraId="7807A2C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6,415 </w:t>
            </w:r>
          </w:p>
        </w:tc>
        <w:tc>
          <w:tcPr>
            <w:tcW w:w="2384" w:type="dxa"/>
            <w:vMerge/>
            <w:tcBorders>
              <w:left w:val="nil"/>
              <w:right w:val="single" w:sz="8" w:space="0" w:color="auto"/>
            </w:tcBorders>
            <w:shd w:val="clear" w:color="000000" w:fill="FFFFFF"/>
            <w:noWrap/>
            <w:vAlign w:val="center"/>
            <w:hideMark/>
          </w:tcPr>
          <w:p w14:paraId="57FC9F1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866A2E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916B52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730BDC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33EDA45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 </w:t>
            </w:r>
          </w:p>
        </w:tc>
        <w:tc>
          <w:tcPr>
            <w:tcW w:w="1260" w:type="dxa"/>
            <w:tcBorders>
              <w:top w:val="nil"/>
              <w:left w:val="nil"/>
              <w:bottom w:val="single" w:sz="4" w:space="0" w:color="auto"/>
              <w:right w:val="nil"/>
            </w:tcBorders>
            <w:shd w:val="clear" w:color="000000" w:fill="FFFFFF"/>
            <w:noWrap/>
          </w:tcPr>
          <w:p w14:paraId="3EC6225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10,396 </w:t>
            </w:r>
          </w:p>
        </w:tc>
        <w:tc>
          <w:tcPr>
            <w:tcW w:w="1260" w:type="dxa"/>
            <w:tcBorders>
              <w:top w:val="nil"/>
              <w:left w:val="nil"/>
              <w:bottom w:val="single" w:sz="4" w:space="0" w:color="auto"/>
              <w:right w:val="single" w:sz="8" w:space="0" w:color="auto"/>
            </w:tcBorders>
            <w:shd w:val="clear" w:color="000000" w:fill="FFFFFF"/>
            <w:noWrap/>
          </w:tcPr>
          <w:p w14:paraId="521FB5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16,347 </w:t>
            </w:r>
          </w:p>
        </w:tc>
        <w:tc>
          <w:tcPr>
            <w:tcW w:w="1260" w:type="dxa"/>
            <w:tcBorders>
              <w:top w:val="nil"/>
              <w:left w:val="nil"/>
              <w:bottom w:val="single" w:sz="4" w:space="0" w:color="auto"/>
              <w:right w:val="nil"/>
            </w:tcBorders>
            <w:shd w:val="clear" w:color="000000" w:fill="FFFFFF"/>
            <w:noWrap/>
          </w:tcPr>
          <w:p w14:paraId="256F9B9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 </w:t>
            </w:r>
          </w:p>
        </w:tc>
        <w:tc>
          <w:tcPr>
            <w:tcW w:w="1260" w:type="dxa"/>
            <w:tcBorders>
              <w:top w:val="nil"/>
              <w:left w:val="nil"/>
              <w:bottom w:val="single" w:sz="4" w:space="0" w:color="auto"/>
              <w:right w:val="nil"/>
            </w:tcBorders>
            <w:shd w:val="clear" w:color="000000" w:fill="FFFFFF"/>
            <w:noWrap/>
          </w:tcPr>
          <w:p w14:paraId="45B0BA7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16,305 </w:t>
            </w:r>
          </w:p>
        </w:tc>
        <w:tc>
          <w:tcPr>
            <w:tcW w:w="1260" w:type="dxa"/>
            <w:tcBorders>
              <w:top w:val="nil"/>
              <w:left w:val="nil"/>
              <w:bottom w:val="single" w:sz="4" w:space="0" w:color="auto"/>
              <w:right w:val="single" w:sz="8" w:space="0" w:color="auto"/>
            </w:tcBorders>
            <w:shd w:val="clear" w:color="000000" w:fill="FFFFFF"/>
            <w:noWrap/>
          </w:tcPr>
          <w:p w14:paraId="27EEFD9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36,749 </w:t>
            </w:r>
          </w:p>
        </w:tc>
        <w:tc>
          <w:tcPr>
            <w:tcW w:w="2384" w:type="dxa"/>
            <w:vMerge/>
            <w:tcBorders>
              <w:left w:val="nil"/>
              <w:right w:val="single" w:sz="8" w:space="0" w:color="auto"/>
            </w:tcBorders>
            <w:shd w:val="clear" w:color="000000" w:fill="FFFFFF"/>
            <w:noWrap/>
            <w:vAlign w:val="center"/>
            <w:hideMark/>
          </w:tcPr>
          <w:p w14:paraId="16835BD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186B7C3"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484CF1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160A58C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5FCFB4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 </w:t>
            </w:r>
          </w:p>
        </w:tc>
        <w:tc>
          <w:tcPr>
            <w:tcW w:w="1260" w:type="dxa"/>
            <w:tcBorders>
              <w:top w:val="nil"/>
              <w:left w:val="nil"/>
              <w:bottom w:val="single" w:sz="8" w:space="0" w:color="auto"/>
              <w:right w:val="nil"/>
            </w:tcBorders>
            <w:shd w:val="clear" w:color="000000" w:fill="FFFFFF"/>
            <w:noWrap/>
          </w:tcPr>
          <w:p w14:paraId="7540879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156,355 </w:t>
            </w:r>
          </w:p>
        </w:tc>
        <w:tc>
          <w:tcPr>
            <w:tcW w:w="1260" w:type="dxa"/>
            <w:tcBorders>
              <w:top w:val="nil"/>
              <w:left w:val="nil"/>
              <w:bottom w:val="single" w:sz="8" w:space="0" w:color="auto"/>
              <w:right w:val="single" w:sz="8" w:space="0" w:color="auto"/>
            </w:tcBorders>
            <w:shd w:val="clear" w:color="000000" w:fill="FFFFFF"/>
            <w:noWrap/>
          </w:tcPr>
          <w:p w14:paraId="479F946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203,782 </w:t>
            </w:r>
          </w:p>
        </w:tc>
        <w:tc>
          <w:tcPr>
            <w:tcW w:w="1260" w:type="dxa"/>
            <w:tcBorders>
              <w:top w:val="nil"/>
              <w:left w:val="nil"/>
              <w:bottom w:val="single" w:sz="8" w:space="0" w:color="auto"/>
              <w:right w:val="nil"/>
            </w:tcBorders>
            <w:shd w:val="clear" w:color="000000" w:fill="FFFFFF"/>
            <w:noWrap/>
          </w:tcPr>
          <w:p w14:paraId="500D5C1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 </w:t>
            </w:r>
          </w:p>
        </w:tc>
        <w:tc>
          <w:tcPr>
            <w:tcW w:w="1260" w:type="dxa"/>
            <w:tcBorders>
              <w:top w:val="nil"/>
              <w:left w:val="nil"/>
              <w:bottom w:val="single" w:sz="8" w:space="0" w:color="auto"/>
              <w:right w:val="nil"/>
            </w:tcBorders>
            <w:shd w:val="clear" w:color="000000" w:fill="FFFFFF"/>
            <w:noWrap/>
          </w:tcPr>
          <w:p w14:paraId="2B9266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116,896 </w:t>
            </w:r>
          </w:p>
        </w:tc>
        <w:tc>
          <w:tcPr>
            <w:tcW w:w="1260" w:type="dxa"/>
            <w:tcBorders>
              <w:top w:val="nil"/>
              <w:left w:val="nil"/>
              <w:bottom w:val="single" w:sz="8" w:space="0" w:color="auto"/>
              <w:right w:val="single" w:sz="8" w:space="0" w:color="auto"/>
            </w:tcBorders>
            <w:shd w:val="clear" w:color="000000" w:fill="FFFFFF"/>
            <w:noWrap/>
          </w:tcPr>
          <w:p w14:paraId="2A76D4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130,406 </w:t>
            </w:r>
          </w:p>
        </w:tc>
        <w:tc>
          <w:tcPr>
            <w:tcW w:w="2384" w:type="dxa"/>
            <w:vMerge/>
            <w:tcBorders>
              <w:left w:val="nil"/>
              <w:bottom w:val="single" w:sz="8" w:space="0" w:color="auto"/>
              <w:right w:val="single" w:sz="8" w:space="0" w:color="auto"/>
            </w:tcBorders>
            <w:shd w:val="clear" w:color="000000" w:fill="FFFFFF"/>
            <w:noWrap/>
            <w:vAlign w:val="center"/>
            <w:hideMark/>
          </w:tcPr>
          <w:p w14:paraId="2BC9A33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1C0FD4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44A4AE"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5C6E962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9843CE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1221E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297,404 </w:t>
            </w:r>
          </w:p>
        </w:tc>
        <w:tc>
          <w:tcPr>
            <w:tcW w:w="1260" w:type="dxa"/>
            <w:tcBorders>
              <w:top w:val="nil"/>
              <w:left w:val="nil"/>
              <w:bottom w:val="single" w:sz="4" w:space="0" w:color="auto"/>
              <w:right w:val="single" w:sz="8" w:space="0" w:color="auto"/>
            </w:tcBorders>
            <w:shd w:val="clear" w:color="000000" w:fill="FFFFFF"/>
            <w:noWrap/>
          </w:tcPr>
          <w:p w14:paraId="14EF42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403,702 </w:t>
            </w:r>
          </w:p>
        </w:tc>
        <w:tc>
          <w:tcPr>
            <w:tcW w:w="1260" w:type="dxa"/>
            <w:tcBorders>
              <w:top w:val="nil"/>
              <w:left w:val="nil"/>
              <w:bottom w:val="single" w:sz="4" w:space="0" w:color="auto"/>
              <w:right w:val="nil"/>
            </w:tcBorders>
            <w:shd w:val="clear" w:color="000000" w:fill="FFFFFF"/>
            <w:noWrap/>
          </w:tcPr>
          <w:p w14:paraId="39C523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AEAB9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192,150 </w:t>
            </w:r>
          </w:p>
        </w:tc>
        <w:tc>
          <w:tcPr>
            <w:tcW w:w="1260" w:type="dxa"/>
            <w:tcBorders>
              <w:top w:val="nil"/>
              <w:left w:val="nil"/>
              <w:bottom w:val="single" w:sz="4" w:space="0" w:color="auto"/>
              <w:right w:val="single" w:sz="8" w:space="0" w:color="auto"/>
            </w:tcBorders>
            <w:shd w:val="clear" w:color="000000" w:fill="FFFFFF"/>
            <w:noWrap/>
          </w:tcPr>
          <w:p w14:paraId="79CE1A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236,008 </w:t>
            </w:r>
          </w:p>
        </w:tc>
        <w:tc>
          <w:tcPr>
            <w:tcW w:w="2384" w:type="dxa"/>
            <w:vMerge w:val="restart"/>
            <w:tcBorders>
              <w:top w:val="nil"/>
              <w:left w:val="nil"/>
              <w:right w:val="single" w:sz="8" w:space="0" w:color="auto"/>
            </w:tcBorders>
            <w:shd w:val="clear" w:color="000000" w:fill="FFFFFF"/>
            <w:noWrap/>
            <w:vAlign w:val="center"/>
            <w:hideMark/>
          </w:tcPr>
          <w:p w14:paraId="72D230F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4AC54A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238996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062059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3B7D77C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5767F14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9A09D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3B05B60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3C265F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3CF6DC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7B367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8947FC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205,126 </w:t>
            </w:r>
          </w:p>
        </w:tc>
        <w:tc>
          <w:tcPr>
            <w:tcW w:w="1260" w:type="dxa"/>
            <w:tcBorders>
              <w:top w:val="nil"/>
              <w:left w:val="nil"/>
              <w:bottom w:val="single" w:sz="4" w:space="0" w:color="auto"/>
              <w:right w:val="single" w:sz="8" w:space="0" w:color="auto"/>
            </w:tcBorders>
            <w:shd w:val="clear" w:color="000000" w:fill="FFFFFF"/>
            <w:noWrap/>
          </w:tcPr>
          <w:p w14:paraId="63F760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319,845 </w:t>
            </w:r>
          </w:p>
        </w:tc>
        <w:tc>
          <w:tcPr>
            <w:tcW w:w="1260" w:type="dxa"/>
            <w:tcBorders>
              <w:top w:val="nil"/>
              <w:left w:val="nil"/>
              <w:bottom w:val="single" w:sz="4" w:space="0" w:color="auto"/>
              <w:right w:val="nil"/>
            </w:tcBorders>
            <w:shd w:val="clear" w:color="000000" w:fill="FFFFFF"/>
            <w:noWrap/>
          </w:tcPr>
          <w:p w14:paraId="243DA22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B81BC7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124,252 </w:t>
            </w:r>
          </w:p>
        </w:tc>
        <w:tc>
          <w:tcPr>
            <w:tcW w:w="1260" w:type="dxa"/>
            <w:tcBorders>
              <w:top w:val="nil"/>
              <w:left w:val="nil"/>
              <w:bottom w:val="single" w:sz="4" w:space="0" w:color="auto"/>
              <w:right w:val="single" w:sz="8" w:space="0" w:color="auto"/>
            </w:tcBorders>
            <w:shd w:val="clear" w:color="000000" w:fill="FFFFFF"/>
            <w:noWrap/>
          </w:tcPr>
          <w:p w14:paraId="6B27A0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173,324 </w:t>
            </w:r>
          </w:p>
        </w:tc>
        <w:tc>
          <w:tcPr>
            <w:tcW w:w="2384" w:type="dxa"/>
            <w:vMerge/>
            <w:tcBorders>
              <w:left w:val="nil"/>
              <w:right w:val="single" w:sz="8" w:space="0" w:color="auto"/>
            </w:tcBorders>
            <w:shd w:val="clear" w:color="000000" w:fill="FFFFFF"/>
            <w:noWrap/>
            <w:vAlign w:val="center"/>
            <w:hideMark/>
          </w:tcPr>
          <w:p w14:paraId="6A4A2F4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A71E75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525EE1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B2B81E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4F2378C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EDE09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41,347 </w:t>
            </w:r>
          </w:p>
        </w:tc>
        <w:tc>
          <w:tcPr>
            <w:tcW w:w="1260" w:type="dxa"/>
            <w:tcBorders>
              <w:top w:val="nil"/>
              <w:left w:val="nil"/>
              <w:bottom w:val="single" w:sz="4" w:space="0" w:color="auto"/>
              <w:right w:val="single" w:sz="8" w:space="0" w:color="auto"/>
            </w:tcBorders>
            <w:shd w:val="clear" w:color="000000" w:fill="FFFFFF"/>
            <w:noWrap/>
          </w:tcPr>
          <w:p w14:paraId="473048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125,805 </w:t>
            </w:r>
          </w:p>
        </w:tc>
        <w:tc>
          <w:tcPr>
            <w:tcW w:w="1260" w:type="dxa"/>
            <w:tcBorders>
              <w:top w:val="nil"/>
              <w:left w:val="nil"/>
              <w:bottom w:val="single" w:sz="4" w:space="0" w:color="auto"/>
              <w:right w:val="nil"/>
            </w:tcBorders>
            <w:shd w:val="clear" w:color="000000" w:fill="FFFFFF"/>
            <w:noWrap/>
          </w:tcPr>
          <w:p w14:paraId="225E24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0BB379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16,388 </w:t>
            </w:r>
          </w:p>
        </w:tc>
        <w:tc>
          <w:tcPr>
            <w:tcW w:w="1260" w:type="dxa"/>
            <w:tcBorders>
              <w:top w:val="nil"/>
              <w:left w:val="nil"/>
              <w:bottom w:val="single" w:sz="4" w:space="0" w:color="auto"/>
              <w:right w:val="single" w:sz="8" w:space="0" w:color="auto"/>
            </w:tcBorders>
            <w:shd w:val="clear" w:color="000000" w:fill="FFFFFF"/>
            <w:noWrap/>
          </w:tcPr>
          <w:p w14:paraId="794F9A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22,078 </w:t>
            </w:r>
          </w:p>
        </w:tc>
        <w:tc>
          <w:tcPr>
            <w:tcW w:w="2384" w:type="dxa"/>
            <w:vMerge/>
            <w:tcBorders>
              <w:left w:val="nil"/>
              <w:right w:val="single" w:sz="8" w:space="0" w:color="auto"/>
            </w:tcBorders>
            <w:shd w:val="clear" w:color="000000" w:fill="FFFFFF"/>
            <w:noWrap/>
            <w:vAlign w:val="center"/>
            <w:hideMark/>
          </w:tcPr>
          <w:p w14:paraId="7DEAF97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38806B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EC4874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485F7F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7285DA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412B3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4,940 </w:t>
            </w:r>
          </w:p>
        </w:tc>
        <w:tc>
          <w:tcPr>
            <w:tcW w:w="1260" w:type="dxa"/>
            <w:tcBorders>
              <w:top w:val="nil"/>
              <w:left w:val="nil"/>
              <w:bottom w:val="single" w:sz="4" w:space="0" w:color="auto"/>
              <w:right w:val="single" w:sz="8" w:space="0" w:color="auto"/>
            </w:tcBorders>
            <w:shd w:val="clear" w:color="000000" w:fill="FFFFFF"/>
            <w:noWrap/>
          </w:tcPr>
          <w:p w14:paraId="2C717F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19,462 </w:t>
            </w:r>
          </w:p>
        </w:tc>
        <w:tc>
          <w:tcPr>
            <w:tcW w:w="1260" w:type="dxa"/>
            <w:tcBorders>
              <w:top w:val="nil"/>
              <w:left w:val="nil"/>
              <w:bottom w:val="single" w:sz="4" w:space="0" w:color="auto"/>
              <w:right w:val="nil"/>
            </w:tcBorders>
            <w:shd w:val="clear" w:color="000000" w:fill="FFFFFF"/>
            <w:noWrap/>
          </w:tcPr>
          <w:p w14:paraId="192A83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F00BEA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5,998 </w:t>
            </w:r>
          </w:p>
        </w:tc>
        <w:tc>
          <w:tcPr>
            <w:tcW w:w="1260" w:type="dxa"/>
            <w:tcBorders>
              <w:top w:val="nil"/>
              <w:left w:val="nil"/>
              <w:bottom w:val="single" w:sz="4" w:space="0" w:color="auto"/>
              <w:right w:val="single" w:sz="8" w:space="0" w:color="auto"/>
            </w:tcBorders>
            <w:shd w:val="clear" w:color="000000" w:fill="FFFFFF"/>
            <w:noWrap/>
          </w:tcPr>
          <w:p w14:paraId="2A9E95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12,253 </w:t>
            </w:r>
          </w:p>
        </w:tc>
        <w:tc>
          <w:tcPr>
            <w:tcW w:w="2384" w:type="dxa"/>
            <w:vMerge/>
            <w:tcBorders>
              <w:left w:val="nil"/>
              <w:right w:val="single" w:sz="8" w:space="0" w:color="auto"/>
            </w:tcBorders>
            <w:shd w:val="clear" w:color="000000" w:fill="FFFFFF"/>
            <w:noWrap/>
            <w:vAlign w:val="center"/>
            <w:hideMark/>
          </w:tcPr>
          <w:p w14:paraId="20E6062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B46562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475E1C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962BC6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BE3591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BDEC4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21,183 </w:t>
            </w:r>
          </w:p>
        </w:tc>
        <w:tc>
          <w:tcPr>
            <w:tcW w:w="1260" w:type="dxa"/>
            <w:tcBorders>
              <w:top w:val="nil"/>
              <w:left w:val="nil"/>
              <w:bottom w:val="single" w:sz="4" w:space="0" w:color="auto"/>
              <w:right w:val="single" w:sz="8" w:space="0" w:color="auto"/>
            </w:tcBorders>
            <w:shd w:val="clear" w:color="000000" w:fill="FFFFFF"/>
            <w:noWrap/>
          </w:tcPr>
          <w:p w14:paraId="2C28B5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33,309 </w:t>
            </w:r>
          </w:p>
        </w:tc>
        <w:tc>
          <w:tcPr>
            <w:tcW w:w="1260" w:type="dxa"/>
            <w:tcBorders>
              <w:top w:val="nil"/>
              <w:left w:val="nil"/>
              <w:bottom w:val="single" w:sz="4" w:space="0" w:color="auto"/>
              <w:right w:val="nil"/>
            </w:tcBorders>
            <w:shd w:val="clear" w:color="000000" w:fill="FFFFFF"/>
            <w:noWrap/>
          </w:tcPr>
          <w:p w14:paraId="30D6A7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5F7B6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31,145 </w:t>
            </w:r>
          </w:p>
        </w:tc>
        <w:tc>
          <w:tcPr>
            <w:tcW w:w="1260" w:type="dxa"/>
            <w:tcBorders>
              <w:top w:val="nil"/>
              <w:left w:val="nil"/>
              <w:bottom w:val="single" w:sz="4" w:space="0" w:color="auto"/>
              <w:right w:val="single" w:sz="8" w:space="0" w:color="auto"/>
            </w:tcBorders>
            <w:shd w:val="clear" w:color="000000" w:fill="FFFFFF"/>
            <w:noWrap/>
          </w:tcPr>
          <w:p w14:paraId="7B0E32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70,198 </w:t>
            </w:r>
          </w:p>
        </w:tc>
        <w:tc>
          <w:tcPr>
            <w:tcW w:w="2384" w:type="dxa"/>
            <w:vMerge/>
            <w:tcBorders>
              <w:left w:val="nil"/>
              <w:right w:val="single" w:sz="8" w:space="0" w:color="auto"/>
            </w:tcBorders>
            <w:shd w:val="clear" w:color="000000" w:fill="FFFFFF"/>
            <w:noWrap/>
            <w:vAlign w:val="center"/>
            <w:hideMark/>
          </w:tcPr>
          <w:p w14:paraId="6AB19FA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8A42F1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465095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032508C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3ECEAB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19A4E5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318,587 </w:t>
            </w:r>
          </w:p>
        </w:tc>
        <w:tc>
          <w:tcPr>
            <w:tcW w:w="1260" w:type="dxa"/>
            <w:tcBorders>
              <w:top w:val="nil"/>
              <w:left w:val="nil"/>
              <w:bottom w:val="nil"/>
              <w:right w:val="single" w:sz="8" w:space="0" w:color="auto"/>
            </w:tcBorders>
            <w:shd w:val="clear" w:color="000000" w:fill="FFFFFF"/>
            <w:noWrap/>
          </w:tcPr>
          <w:p w14:paraId="65F32B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415,225 </w:t>
            </w:r>
          </w:p>
        </w:tc>
        <w:tc>
          <w:tcPr>
            <w:tcW w:w="1260" w:type="dxa"/>
            <w:tcBorders>
              <w:top w:val="nil"/>
              <w:left w:val="nil"/>
              <w:bottom w:val="nil"/>
              <w:right w:val="nil"/>
            </w:tcBorders>
            <w:shd w:val="clear" w:color="000000" w:fill="FFFFFF"/>
            <w:noWrap/>
          </w:tcPr>
          <w:p w14:paraId="3CE878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3D7098D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223,295 </w:t>
            </w:r>
          </w:p>
        </w:tc>
        <w:tc>
          <w:tcPr>
            <w:tcW w:w="1260" w:type="dxa"/>
            <w:tcBorders>
              <w:top w:val="nil"/>
              <w:left w:val="nil"/>
              <w:bottom w:val="nil"/>
              <w:right w:val="single" w:sz="8" w:space="0" w:color="auto"/>
            </w:tcBorders>
            <w:shd w:val="clear" w:color="000000" w:fill="FFFFFF"/>
            <w:noWrap/>
          </w:tcPr>
          <w:p w14:paraId="23A518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249,101 </w:t>
            </w:r>
          </w:p>
        </w:tc>
        <w:tc>
          <w:tcPr>
            <w:tcW w:w="2384" w:type="dxa"/>
            <w:vMerge/>
            <w:tcBorders>
              <w:left w:val="nil"/>
              <w:bottom w:val="nil"/>
              <w:right w:val="single" w:sz="8" w:space="0" w:color="auto"/>
            </w:tcBorders>
            <w:shd w:val="clear" w:color="000000" w:fill="FFFFFF"/>
            <w:noWrap/>
            <w:vAlign w:val="center"/>
            <w:hideMark/>
          </w:tcPr>
          <w:p w14:paraId="0F9956D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2BE340B"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1DAF9B24"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≥65 </w:t>
            </w:r>
          </w:p>
        </w:tc>
        <w:tc>
          <w:tcPr>
            <w:tcW w:w="1260" w:type="dxa"/>
            <w:tcBorders>
              <w:top w:val="single" w:sz="8" w:space="0" w:color="auto"/>
              <w:left w:val="nil"/>
              <w:bottom w:val="single" w:sz="8" w:space="0" w:color="auto"/>
              <w:right w:val="nil"/>
            </w:tcBorders>
            <w:shd w:val="clear" w:color="000000" w:fill="E7E6E6"/>
            <w:noWrap/>
            <w:vAlign w:val="center"/>
            <w:hideMark/>
          </w:tcPr>
          <w:p w14:paraId="74DF6B5F"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hideMark/>
          </w:tcPr>
          <w:p w14:paraId="3A271DAA"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09A9C9DE"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51B20B96"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36734D56"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006ABFE7" w14:textId="77777777" w:rsidR="00543F94" w:rsidRPr="002F3646" w:rsidRDefault="00543F94" w:rsidP="002D62CA">
            <w:pPr>
              <w:spacing w:line="480" w:lineRule="auto"/>
              <w:rPr>
                <w:sz w:val="20"/>
                <w:szCs w:val="20"/>
                <w:lang w:val="en-US" w:eastAsia="en-US"/>
              </w:rPr>
            </w:pPr>
          </w:p>
        </w:tc>
        <w:tc>
          <w:tcPr>
            <w:tcW w:w="2384" w:type="dxa"/>
            <w:tcBorders>
              <w:top w:val="single" w:sz="8" w:space="0" w:color="auto"/>
              <w:left w:val="nil"/>
              <w:bottom w:val="single" w:sz="8" w:space="0" w:color="auto"/>
              <w:right w:val="single" w:sz="8" w:space="0" w:color="auto"/>
            </w:tcBorders>
            <w:shd w:val="clear" w:color="000000" w:fill="E7E6E6"/>
            <w:noWrap/>
            <w:hideMark/>
          </w:tcPr>
          <w:p w14:paraId="1A50A45D" w14:textId="77777777" w:rsidR="00543F94" w:rsidRPr="002F3646" w:rsidRDefault="00543F94" w:rsidP="002D62CA">
            <w:pPr>
              <w:spacing w:line="480" w:lineRule="auto"/>
              <w:rPr>
                <w:sz w:val="20"/>
                <w:szCs w:val="20"/>
                <w:lang w:val="en-US" w:eastAsia="en-US"/>
              </w:rPr>
            </w:pPr>
          </w:p>
        </w:tc>
      </w:tr>
      <w:tr w:rsidR="00543F94" w:rsidRPr="002F3646" w14:paraId="09222E89"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5DF4812"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1DCDA5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60B0AD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 </w:t>
            </w:r>
          </w:p>
        </w:tc>
        <w:tc>
          <w:tcPr>
            <w:tcW w:w="1260" w:type="dxa"/>
            <w:tcBorders>
              <w:top w:val="nil"/>
              <w:left w:val="nil"/>
              <w:bottom w:val="single" w:sz="4" w:space="0" w:color="auto"/>
              <w:right w:val="nil"/>
            </w:tcBorders>
            <w:shd w:val="clear" w:color="000000" w:fill="FFFFFF"/>
            <w:noWrap/>
          </w:tcPr>
          <w:p w14:paraId="74FABB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61,088 </w:t>
            </w:r>
          </w:p>
        </w:tc>
        <w:tc>
          <w:tcPr>
            <w:tcW w:w="1260" w:type="dxa"/>
            <w:tcBorders>
              <w:top w:val="nil"/>
              <w:left w:val="nil"/>
              <w:bottom w:val="single" w:sz="4" w:space="0" w:color="auto"/>
              <w:right w:val="single" w:sz="8" w:space="0" w:color="auto"/>
            </w:tcBorders>
            <w:shd w:val="clear" w:color="000000" w:fill="FFFFFF"/>
            <w:noWrap/>
          </w:tcPr>
          <w:p w14:paraId="51FB6D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88,479 </w:t>
            </w:r>
          </w:p>
        </w:tc>
        <w:tc>
          <w:tcPr>
            <w:tcW w:w="1260" w:type="dxa"/>
            <w:tcBorders>
              <w:top w:val="nil"/>
              <w:left w:val="nil"/>
              <w:bottom w:val="single" w:sz="4" w:space="0" w:color="auto"/>
              <w:right w:val="nil"/>
            </w:tcBorders>
            <w:shd w:val="clear" w:color="000000" w:fill="FFFFFF"/>
            <w:noWrap/>
          </w:tcPr>
          <w:p w14:paraId="3596DD7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892 </w:t>
            </w:r>
          </w:p>
        </w:tc>
        <w:tc>
          <w:tcPr>
            <w:tcW w:w="1260" w:type="dxa"/>
            <w:tcBorders>
              <w:top w:val="nil"/>
              <w:left w:val="nil"/>
              <w:bottom w:val="single" w:sz="4" w:space="0" w:color="auto"/>
              <w:right w:val="nil"/>
            </w:tcBorders>
            <w:shd w:val="clear" w:color="000000" w:fill="FFFFFF"/>
            <w:noWrap/>
          </w:tcPr>
          <w:p w14:paraId="77BADA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64,877 </w:t>
            </w:r>
          </w:p>
        </w:tc>
        <w:tc>
          <w:tcPr>
            <w:tcW w:w="1260" w:type="dxa"/>
            <w:tcBorders>
              <w:top w:val="nil"/>
              <w:left w:val="nil"/>
              <w:bottom w:val="single" w:sz="4" w:space="0" w:color="auto"/>
              <w:right w:val="single" w:sz="8" w:space="0" w:color="auto"/>
            </w:tcBorders>
            <w:shd w:val="clear" w:color="000000" w:fill="FFFFFF"/>
            <w:noWrap/>
          </w:tcPr>
          <w:p w14:paraId="565C2F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75,266 </w:t>
            </w:r>
          </w:p>
        </w:tc>
        <w:tc>
          <w:tcPr>
            <w:tcW w:w="2384" w:type="dxa"/>
            <w:vMerge w:val="restart"/>
            <w:tcBorders>
              <w:top w:val="nil"/>
              <w:left w:val="nil"/>
              <w:right w:val="single" w:sz="8" w:space="0" w:color="auto"/>
            </w:tcBorders>
            <w:shd w:val="clear" w:color="000000" w:fill="FFFFFF"/>
            <w:noWrap/>
            <w:vAlign w:val="center"/>
            <w:hideMark/>
          </w:tcPr>
          <w:p w14:paraId="298F3A4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76BB43B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F4E8B9B"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F5FE9E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D9D1C3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F50F1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 </w:t>
            </w:r>
          </w:p>
        </w:tc>
        <w:tc>
          <w:tcPr>
            <w:tcW w:w="1260" w:type="dxa"/>
            <w:tcBorders>
              <w:top w:val="nil"/>
              <w:left w:val="nil"/>
              <w:bottom w:val="single" w:sz="4" w:space="0" w:color="auto"/>
              <w:right w:val="nil"/>
            </w:tcBorders>
            <w:shd w:val="clear" w:color="000000" w:fill="FFFFFF"/>
            <w:noWrap/>
          </w:tcPr>
          <w:p w14:paraId="4F3C75F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40,086 </w:t>
            </w:r>
          </w:p>
        </w:tc>
        <w:tc>
          <w:tcPr>
            <w:tcW w:w="1260" w:type="dxa"/>
            <w:tcBorders>
              <w:top w:val="nil"/>
              <w:left w:val="nil"/>
              <w:bottom w:val="single" w:sz="4" w:space="0" w:color="auto"/>
              <w:right w:val="single" w:sz="8" w:space="0" w:color="auto"/>
            </w:tcBorders>
            <w:shd w:val="clear" w:color="000000" w:fill="FFFFFF"/>
            <w:noWrap/>
          </w:tcPr>
          <w:p w14:paraId="5D8629F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71,319 </w:t>
            </w:r>
          </w:p>
        </w:tc>
        <w:tc>
          <w:tcPr>
            <w:tcW w:w="1260" w:type="dxa"/>
            <w:tcBorders>
              <w:top w:val="nil"/>
              <w:left w:val="nil"/>
              <w:bottom w:val="single" w:sz="4" w:space="0" w:color="auto"/>
              <w:right w:val="nil"/>
            </w:tcBorders>
            <w:shd w:val="clear" w:color="000000" w:fill="FFFFFF"/>
            <w:noWrap/>
          </w:tcPr>
          <w:p w14:paraId="7F04F3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892 </w:t>
            </w:r>
          </w:p>
        </w:tc>
        <w:tc>
          <w:tcPr>
            <w:tcW w:w="1260" w:type="dxa"/>
            <w:tcBorders>
              <w:top w:val="nil"/>
              <w:left w:val="nil"/>
              <w:bottom w:val="single" w:sz="4" w:space="0" w:color="auto"/>
              <w:right w:val="nil"/>
            </w:tcBorders>
            <w:shd w:val="clear" w:color="000000" w:fill="FFFFFF"/>
            <w:noWrap/>
          </w:tcPr>
          <w:p w14:paraId="7BFE384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43,006 </w:t>
            </w:r>
          </w:p>
        </w:tc>
        <w:tc>
          <w:tcPr>
            <w:tcW w:w="1260" w:type="dxa"/>
            <w:tcBorders>
              <w:top w:val="nil"/>
              <w:left w:val="nil"/>
              <w:bottom w:val="single" w:sz="4" w:space="0" w:color="auto"/>
              <w:right w:val="single" w:sz="8" w:space="0" w:color="auto"/>
            </w:tcBorders>
            <w:shd w:val="clear" w:color="000000" w:fill="FFFFFF"/>
            <w:noWrap/>
          </w:tcPr>
          <w:p w14:paraId="62C136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59,935 </w:t>
            </w:r>
          </w:p>
        </w:tc>
        <w:tc>
          <w:tcPr>
            <w:tcW w:w="2384" w:type="dxa"/>
            <w:vMerge/>
            <w:tcBorders>
              <w:left w:val="nil"/>
              <w:right w:val="single" w:sz="8" w:space="0" w:color="auto"/>
            </w:tcBorders>
            <w:shd w:val="clear" w:color="000000" w:fill="FFFFFF"/>
            <w:noWrap/>
            <w:vAlign w:val="center"/>
            <w:hideMark/>
          </w:tcPr>
          <w:p w14:paraId="29488CC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5716B0C"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34EB22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D15F4E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E62627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 </w:t>
            </w:r>
          </w:p>
        </w:tc>
        <w:tc>
          <w:tcPr>
            <w:tcW w:w="1260" w:type="dxa"/>
            <w:tcBorders>
              <w:top w:val="nil"/>
              <w:left w:val="nil"/>
              <w:bottom w:val="single" w:sz="4" w:space="0" w:color="auto"/>
              <w:right w:val="nil"/>
            </w:tcBorders>
            <w:shd w:val="clear" w:color="000000" w:fill="FFFFFF"/>
            <w:noWrap/>
          </w:tcPr>
          <w:p w14:paraId="0F677F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6,998 </w:t>
            </w:r>
          </w:p>
        </w:tc>
        <w:tc>
          <w:tcPr>
            <w:tcW w:w="1260" w:type="dxa"/>
            <w:tcBorders>
              <w:top w:val="nil"/>
              <w:left w:val="nil"/>
              <w:bottom w:val="single" w:sz="4" w:space="0" w:color="auto"/>
              <w:right w:val="single" w:sz="8" w:space="0" w:color="auto"/>
            </w:tcBorders>
            <w:shd w:val="clear" w:color="000000" w:fill="FFFFFF"/>
            <w:noWrap/>
          </w:tcPr>
          <w:p w14:paraId="108B05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11,962 </w:t>
            </w:r>
          </w:p>
        </w:tc>
        <w:tc>
          <w:tcPr>
            <w:tcW w:w="1260" w:type="dxa"/>
            <w:tcBorders>
              <w:top w:val="nil"/>
              <w:left w:val="nil"/>
              <w:bottom w:val="single" w:sz="4" w:space="0" w:color="auto"/>
              <w:right w:val="nil"/>
            </w:tcBorders>
            <w:shd w:val="clear" w:color="000000" w:fill="FFFFFF"/>
            <w:noWrap/>
          </w:tcPr>
          <w:p w14:paraId="405E4A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892 </w:t>
            </w:r>
          </w:p>
        </w:tc>
        <w:tc>
          <w:tcPr>
            <w:tcW w:w="1260" w:type="dxa"/>
            <w:tcBorders>
              <w:top w:val="nil"/>
              <w:left w:val="nil"/>
              <w:bottom w:val="single" w:sz="4" w:space="0" w:color="auto"/>
              <w:right w:val="nil"/>
            </w:tcBorders>
            <w:shd w:val="clear" w:color="000000" w:fill="FFFFFF"/>
            <w:noWrap/>
          </w:tcPr>
          <w:p w14:paraId="7C5B06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7,709 </w:t>
            </w:r>
          </w:p>
        </w:tc>
        <w:tc>
          <w:tcPr>
            <w:tcW w:w="1260" w:type="dxa"/>
            <w:tcBorders>
              <w:top w:val="nil"/>
              <w:left w:val="nil"/>
              <w:bottom w:val="single" w:sz="4" w:space="0" w:color="auto"/>
              <w:right w:val="single" w:sz="8" w:space="0" w:color="auto"/>
            </w:tcBorders>
            <w:shd w:val="clear" w:color="000000" w:fill="FFFFFF"/>
            <w:noWrap/>
          </w:tcPr>
          <w:p w14:paraId="4B249F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14,149 </w:t>
            </w:r>
          </w:p>
        </w:tc>
        <w:tc>
          <w:tcPr>
            <w:tcW w:w="2384" w:type="dxa"/>
            <w:vMerge/>
            <w:tcBorders>
              <w:left w:val="nil"/>
              <w:right w:val="single" w:sz="8" w:space="0" w:color="auto"/>
            </w:tcBorders>
            <w:shd w:val="clear" w:color="000000" w:fill="FFFFFF"/>
            <w:noWrap/>
            <w:vAlign w:val="center"/>
            <w:hideMark/>
          </w:tcPr>
          <w:p w14:paraId="570EFF9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F3A28F8"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B24A7F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84C8B4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5B8796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 </w:t>
            </w:r>
          </w:p>
        </w:tc>
        <w:tc>
          <w:tcPr>
            <w:tcW w:w="1260" w:type="dxa"/>
            <w:tcBorders>
              <w:top w:val="nil"/>
              <w:left w:val="nil"/>
              <w:bottom w:val="single" w:sz="4" w:space="0" w:color="auto"/>
              <w:right w:val="nil"/>
            </w:tcBorders>
            <w:shd w:val="clear" w:color="000000" w:fill="FFFFFF"/>
            <w:noWrap/>
          </w:tcPr>
          <w:p w14:paraId="7B9475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1,867 </w:t>
            </w:r>
          </w:p>
        </w:tc>
        <w:tc>
          <w:tcPr>
            <w:tcW w:w="1260" w:type="dxa"/>
            <w:tcBorders>
              <w:top w:val="nil"/>
              <w:left w:val="nil"/>
              <w:bottom w:val="single" w:sz="4" w:space="0" w:color="auto"/>
              <w:right w:val="single" w:sz="8" w:space="0" w:color="auto"/>
            </w:tcBorders>
            <w:shd w:val="clear" w:color="000000" w:fill="FFFFFF"/>
            <w:noWrap/>
          </w:tcPr>
          <w:p w14:paraId="096F3DC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4,757 </w:t>
            </w:r>
          </w:p>
        </w:tc>
        <w:tc>
          <w:tcPr>
            <w:tcW w:w="1260" w:type="dxa"/>
            <w:tcBorders>
              <w:top w:val="nil"/>
              <w:left w:val="nil"/>
              <w:bottom w:val="single" w:sz="4" w:space="0" w:color="auto"/>
              <w:right w:val="nil"/>
            </w:tcBorders>
            <w:shd w:val="clear" w:color="000000" w:fill="FFFFFF"/>
            <w:noWrap/>
          </w:tcPr>
          <w:p w14:paraId="0BA0D5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892 </w:t>
            </w:r>
          </w:p>
        </w:tc>
        <w:tc>
          <w:tcPr>
            <w:tcW w:w="1260" w:type="dxa"/>
            <w:tcBorders>
              <w:top w:val="nil"/>
              <w:left w:val="nil"/>
              <w:bottom w:val="single" w:sz="4" w:space="0" w:color="auto"/>
              <w:right w:val="nil"/>
            </w:tcBorders>
            <w:shd w:val="clear" w:color="000000" w:fill="FFFFFF"/>
            <w:noWrap/>
          </w:tcPr>
          <w:p w14:paraId="341F04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1,854 </w:t>
            </w:r>
          </w:p>
        </w:tc>
        <w:tc>
          <w:tcPr>
            <w:tcW w:w="1260" w:type="dxa"/>
            <w:tcBorders>
              <w:top w:val="nil"/>
              <w:left w:val="nil"/>
              <w:bottom w:val="single" w:sz="4" w:space="0" w:color="auto"/>
              <w:right w:val="single" w:sz="8" w:space="0" w:color="auto"/>
            </w:tcBorders>
            <w:shd w:val="clear" w:color="000000" w:fill="FFFFFF"/>
            <w:noWrap/>
          </w:tcPr>
          <w:p w14:paraId="250804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4,378 </w:t>
            </w:r>
          </w:p>
        </w:tc>
        <w:tc>
          <w:tcPr>
            <w:tcW w:w="2384" w:type="dxa"/>
            <w:vMerge/>
            <w:tcBorders>
              <w:left w:val="nil"/>
              <w:right w:val="single" w:sz="8" w:space="0" w:color="auto"/>
            </w:tcBorders>
            <w:shd w:val="clear" w:color="000000" w:fill="FFFFFF"/>
            <w:noWrap/>
            <w:vAlign w:val="center"/>
            <w:hideMark/>
          </w:tcPr>
          <w:p w14:paraId="3F90C09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758F361"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542751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19268F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8D0B5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 </w:t>
            </w:r>
          </w:p>
        </w:tc>
        <w:tc>
          <w:tcPr>
            <w:tcW w:w="1260" w:type="dxa"/>
            <w:tcBorders>
              <w:top w:val="nil"/>
              <w:left w:val="nil"/>
              <w:bottom w:val="single" w:sz="4" w:space="0" w:color="auto"/>
              <w:right w:val="nil"/>
            </w:tcBorders>
            <w:shd w:val="clear" w:color="000000" w:fill="FFFFFF"/>
            <w:noWrap/>
          </w:tcPr>
          <w:p w14:paraId="69DE216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7,533 </w:t>
            </w:r>
          </w:p>
        </w:tc>
        <w:tc>
          <w:tcPr>
            <w:tcW w:w="1260" w:type="dxa"/>
            <w:tcBorders>
              <w:top w:val="nil"/>
              <w:left w:val="nil"/>
              <w:bottom w:val="single" w:sz="4" w:space="0" w:color="auto"/>
              <w:right w:val="single" w:sz="8" w:space="0" w:color="auto"/>
            </w:tcBorders>
            <w:shd w:val="clear" w:color="000000" w:fill="FFFFFF"/>
            <w:noWrap/>
          </w:tcPr>
          <w:p w14:paraId="09B51E4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20,608 </w:t>
            </w:r>
          </w:p>
        </w:tc>
        <w:tc>
          <w:tcPr>
            <w:tcW w:w="1260" w:type="dxa"/>
            <w:tcBorders>
              <w:top w:val="nil"/>
              <w:left w:val="nil"/>
              <w:bottom w:val="single" w:sz="4" w:space="0" w:color="auto"/>
              <w:right w:val="nil"/>
            </w:tcBorders>
            <w:shd w:val="clear" w:color="000000" w:fill="FFFFFF"/>
            <w:noWrap/>
          </w:tcPr>
          <w:p w14:paraId="04574E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892 </w:t>
            </w:r>
          </w:p>
        </w:tc>
        <w:tc>
          <w:tcPr>
            <w:tcW w:w="1260" w:type="dxa"/>
            <w:tcBorders>
              <w:top w:val="nil"/>
              <w:left w:val="nil"/>
              <w:bottom w:val="single" w:sz="4" w:space="0" w:color="auto"/>
              <w:right w:val="nil"/>
            </w:tcBorders>
            <w:shd w:val="clear" w:color="000000" w:fill="FFFFFF"/>
            <w:noWrap/>
          </w:tcPr>
          <w:p w14:paraId="2476F37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12,137 </w:t>
            </w:r>
          </w:p>
        </w:tc>
        <w:tc>
          <w:tcPr>
            <w:tcW w:w="1260" w:type="dxa"/>
            <w:tcBorders>
              <w:top w:val="nil"/>
              <w:left w:val="nil"/>
              <w:bottom w:val="single" w:sz="4" w:space="0" w:color="auto"/>
              <w:right w:val="single" w:sz="8" w:space="0" w:color="auto"/>
            </w:tcBorders>
            <w:shd w:val="clear" w:color="000000" w:fill="FFFFFF"/>
            <w:noWrap/>
          </w:tcPr>
          <w:p w14:paraId="026763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57,983 </w:t>
            </w:r>
          </w:p>
        </w:tc>
        <w:tc>
          <w:tcPr>
            <w:tcW w:w="2384" w:type="dxa"/>
            <w:vMerge/>
            <w:tcBorders>
              <w:left w:val="nil"/>
              <w:right w:val="single" w:sz="8" w:space="0" w:color="auto"/>
            </w:tcBorders>
            <w:shd w:val="clear" w:color="000000" w:fill="FFFFFF"/>
            <w:noWrap/>
            <w:vAlign w:val="center"/>
            <w:hideMark/>
          </w:tcPr>
          <w:p w14:paraId="535FA56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C90240D"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4A7D98F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4F63306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B458B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 </w:t>
            </w:r>
          </w:p>
        </w:tc>
        <w:tc>
          <w:tcPr>
            <w:tcW w:w="1260" w:type="dxa"/>
            <w:tcBorders>
              <w:top w:val="nil"/>
              <w:left w:val="nil"/>
              <w:bottom w:val="single" w:sz="8" w:space="0" w:color="auto"/>
              <w:right w:val="nil"/>
            </w:tcBorders>
            <w:shd w:val="clear" w:color="000000" w:fill="FFFFFF"/>
            <w:noWrap/>
          </w:tcPr>
          <w:p w14:paraId="2605BFC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68,621 </w:t>
            </w:r>
          </w:p>
        </w:tc>
        <w:tc>
          <w:tcPr>
            <w:tcW w:w="1260" w:type="dxa"/>
            <w:tcBorders>
              <w:top w:val="nil"/>
              <w:left w:val="nil"/>
              <w:bottom w:val="single" w:sz="8" w:space="0" w:color="auto"/>
              <w:right w:val="single" w:sz="8" w:space="0" w:color="auto"/>
            </w:tcBorders>
            <w:shd w:val="clear" w:color="000000" w:fill="FFFFFF"/>
            <w:noWrap/>
          </w:tcPr>
          <w:p w14:paraId="459A64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92,223 </w:t>
            </w:r>
          </w:p>
        </w:tc>
        <w:tc>
          <w:tcPr>
            <w:tcW w:w="1260" w:type="dxa"/>
            <w:tcBorders>
              <w:top w:val="nil"/>
              <w:left w:val="nil"/>
              <w:bottom w:val="single" w:sz="8" w:space="0" w:color="auto"/>
              <w:right w:val="nil"/>
            </w:tcBorders>
            <w:shd w:val="clear" w:color="000000" w:fill="FFFFFF"/>
            <w:noWrap/>
          </w:tcPr>
          <w:p w14:paraId="4F1D82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892 </w:t>
            </w:r>
          </w:p>
        </w:tc>
        <w:tc>
          <w:tcPr>
            <w:tcW w:w="1260" w:type="dxa"/>
            <w:tcBorders>
              <w:top w:val="nil"/>
              <w:left w:val="nil"/>
              <w:bottom w:val="single" w:sz="8" w:space="0" w:color="auto"/>
              <w:right w:val="nil"/>
            </w:tcBorders>
            <w:shd w:val="clear" w:color="000000" w:fill="FFFFFF"/>
            <w:noWrap/>
          </w:tcPr>
          <w:p w14:paraId="3A31C0F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77,014 </w:t>
            </w:r>
          </w:p>
        </w:tc>
        <w:tc>
          <w:tcPr>
            <w:tcW w:w="1260" w:type="dxa"/>
            <w:tcBorders>
              <w:top w:val="nil"/>
              <w:left w:val="nil"/>
              <w:bottom w:val="single" w:sz="8" w:space="0" w:color="auto"/>
              <w:right w:val="single" w:sz="8" w:space="0" w:color="auto"/>
            </w:tcBorders>
            <w:shd w:val="clear" w:color="000000" w:fill="FFFFFF"/>
            <w:noWrap/>
          </w:tcPr>
          <w:p w14:paraId="21C54A9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99,927 </w:t>
            </w:r>
          </w:p>
        </w:tc>
        <w:tc>
          <w:tcPr>
            <w:tcW w:w="2384" w:type="dxa"/>
            <w:vMerge/>
            <w:tcBorders>
              <w:left w:val="nil"/>
              <w:bottom w:val="single" w:sz="8" w:space="0" w:color="auto"/>
              <w:right w:val="single" w:sz="8" w:space="0" w:color="auto"/>
            </w:tcBorders>
            <w:shd w:val="clear" w:color="000000" w:fill="FFFFFF"/>
            <w:noWrap/>
            <w:vAlign w:val="center"/>
            <w:hideMark/>
          </w:tcPr>
          <w:p w14:paraId="28CAF11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BDE2B7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0C3C3A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413537E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31AE84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 </w:t>
            </w:r>
          </w:p>
        </w:tc>
        <w:tc>
          <w:tcPr>
            <w:tcW w:w="1260" w:type="dxa"/>
            <w:tcBorders>
              <w:top w:val="nil"/>
              <w:left w:val="nil"/>
              <w:bottom w:val="single" w:sz="4" w:space="0" w:color="auto"/>
              <w:right w:val="nil"/>
            </w:tcBorders>
            <w:shd w:val="clear" w:color="000000" w:fill="FFFFFF"/>
            <w:noWrap/>
          </w:tcPr>
          <w:p w14:paraId="0F10302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57,836 </w:t>
            </w:r>
          </w:p>
        </w:tc>
        <w:tc>
          <w:tcPr>
            <w:tcW w:w="1260" w:type="dxa"/>
            <w:tcBorders>
              <w:top w:val="nil"/>
              <w:left w:val="nil"/>
              <w:bottom w:val="single" w:sz="4" w:space="0" w:color="auto"/>
              <w:right w:val="single" w:sz="8" w:space="0" w:color="auto"/>
            </w:tcBorders>
            <w:shd w:val="clear" w:color="000000" w:fill="FFFFFF"/>
            <w:noWrap/>
          </w:tcPr>
          <w:p w14:paraId="7B13D7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82,279 </w:t>
            </w:r>
          </w:p>
        </w:tc>
        <w:tc>
          <w:tcPr>
            <w:tcW w:w="1260" w:type="dxa"/>
            <w:tcBorders>
              <w:top w:val="nil"/>
              <w:left w:val="nil"/>
              <w:bottom w:val="single" w:sz="4" w:space="0" w:color="auto"/>
              <w:right w:val="nil"/>
            </w:tcBorders>
            <w:shd w:val="clear" w:color="000000" w:fill="FFFFFF"/>
            <w:noWrap/>
          </w:tcPr>
          <w:p w14:paraId="434BB8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 </w:t>
            </w:r>
          </w:p>
        </w:tc>
        <w:tc>
          <w:tcPr>
            <w:tcW w:w="1260" w:type="dxa"/>
            <w:tcBorders>
              <w:top w:val="nil"/>
              <w:left w:val="nil"/>
              <w:bottom w:val="single" w:sz="4" w:space="0" w:color="auto"/>
              <w:right w:val="nil"/>
            </w:tcBorders>
            <w:shd w:val="clear" w:color="000000" w:fill="FFFFFF"/>
            <w:noWrap/>
          </w:tcPr>
          <w:p w14:paraId="4AEF3A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57,972 </w:t>
            </w:r>
          </w:p>
        </w:tc>
        <w:tc>
          <w:tcPr>
            <w:tcW w:w="1260" w:type="dxa"/>
            <w:tcBorders>
              <w:top w:val="nil"/>
              <w:left w:val="nil"/>
              <w:bottom w:val="single" w:sz="4" w:space="0" w:color="auto"/>
              <w:right w:val="single" w:sz="8" w:space="0" w:color="auto"/>
            </w:tcBorders>
            <w:shd w:val="clear" w:color="000000" w:fill="FFFFFF"/>
            <w:noWrap/>
          </w:tcPr>
          <w:p w14:paraId="56AB4C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73,687 </w:t>
            </w:r>
          </w:p>
        </w:tc>
        <w:tc>
          <w:tcPr>
            <w:tcW w:w="2384" w:type="dxa"/>
            <w:vMerge w:val="restart"/>
            <w:tcBorders>
              <w:top w:val="nil"/>
              <w:left w:val="nil"/>
              <w:right w:val="single" w:sz="8" w:space="0" w:color="auto"/>
            </w:tcBorders>
            <w:shd w:val="clear" w:color="000000" w:fill="FFFFFF"/>
            <w:noWrap/>
            <w:vAlign w:val="center"/>
            <w:hideMark/>
          </w:tcPr>
          <w:p w14:paraId="04B2010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25E432B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536E18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576DBB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BD72B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 </w:t>
            </w:r>
          </w:p>
        </w:tc>
        <w:tc>
          <w:tcPr>
            <w:tcW w:w="1260" w:type="dxa"/>
            <w:tcBorders>
              <w:top w:val="nil"/>
              <w:left w:val="nil"/>
              <w:bottom w:val="single" w:sz="4" w:space="0" w:color="auto"/>
              <w:right w:val="nil"/>
            </w:tcBorders>
            <w:shd w:val="clear" w:color="000000" w:fill="FFFFFF"/>
            <w:noWrap/>
          </w:tcPr>
          <w:p w14:paraId="78B960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38,955 </w:t>
            </w:r>
          </w:p>
        </w:tc>
        <w:tc>
          <w:tcPr>
            <w:tcW w:w="1260" w:type="dxa"/>
            <w:tcBorders>
              <w:top w:val="nil"/>
              <w:left w:val="nil"/>
              <w:bottom w:val="single" w:sz="4" w:space="0" w:color="auto"/>
              <w:right w:val="single" w:sz="8" w:space="0" w:color="auto"/>
            </w:tcBorders>
            <w:shd w:val="clear" w:color="000000" w:fill="FFFFFF"/>
            <w:noWrap/>
          </w:tcPr>
          <w:p w14:paraId="7ACAEF9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67,305 </w:t>
            </w:r>
          </w:p>
        </w:tc>
        <w:tc>
          <w:tcPr>
            <w:tcW w:w="1260" w:type="dxa"/>
            <w:tcBorders>
              <w:top w:val="nil"/>
              <w:left w:val="nil"/>
              <w:bottom w:val="single" w:sz="4" w:space="0" w:color="auto"/>
              <w:right w:val="nil"/>
            </w:tcBorders>
            <w:shd w:val="clear" w:color="000000" w:fill="FFFFFF"/>
            <w:noWrap/>
          </w:tcPr>
          <w:p w14:paraId="5655CB9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 </w:t>
            </w:r>
          </w:p>
        </w:tc>
        <w:tc>
          <w:tcPr>
            <w:tcW w:w="1260" w:type="dxa"/>
            <w:tcBorders>
              <w:top w:val="nil"/>
              <w:left w:val="nil"/>
              <w:bottom w:val="single" w:sz="4" w:space="0" w:color="auto"/>
              <w:right w:val="nil"/>
            </w:tcBorders>
            <w:shd w:val="clear" w:color="000000" w:fill="FFFFFF"/>
            <w:noWrap/>
          </w:tcPr>
          <w:p w14:paraId="347157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38,119 </w:t>
            </w:r>
          </w:p>
        </w:tc>
        <w:tc>
          <w:tcPr>
            <w:tcW w:w="1260" w:type="dxa"/>
            <w:tcBorders>
              <w:top w:val="nil"/>
              <w:left w:val="nil"/>
              <w:bottom w:val="single" w:sz="4" w:space="0" w:color="auto"/>
              <w:right w:val="single" w:sz="8" w:space="0" w:color="auto"/>
            </w:tcBorders>
            <w:shd w:val="clear" w:color="000000" w:fill="FFFFFF"/>
            <w:noWrap/>
          </w:tcPr>
          <w:p w14:paraId="7B46C5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56,141 </w:t>
            </w:r>
          </w:p>
        </w:tc>
        <w:tc>
          <w:tcPr>
            <w:tcW w:w="2384" w:type="dxa"/>
            <w:vMerge/>
            <w:tcBorders>
              <w:left w:val="nil"/>
              <w:right w:val="single" w:sz="8" w:space="0" w:color="auto"/>
            </w:tcBorders>
            <w:shd w:val="clear" w:color="000000" w:fill="FFFFFF"/>
            <w:noWrap/>
            <w:vAlign w:val="center"/>
            <w:hideMark/>
          </w:tcPr>
          <w:p w14:paraId="650C59F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B714D6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E7A9C7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0D0DF4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6812E8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 </w:t>
            </w:r>
          </w:p>
        </w:tc>
        <w:tc>
          <w:tcPr>
            <w:tcW w:w="1260" w:type="dxa"/>
            <w:tcBorders>
              <w:top w:val="nil"/>
              <w:left w:val="nil"/>
              <w:bottom w:val="single" w:sz="4" w:space="0" w:color="auto"/>
              <w:right w:val="nil"/>
            </w:tcBorders>
            <w:shd w:val="clear" w:color="000000" w:fill="FFFFFF"/>
            <w:noWrap/>
          </w:tcPr>
          <w:p w14:paraId="387C04A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6,675 </w:t>
            </w:r>
          </w:p>
        </w:tc>
        <w:tc>
          <w:tcPr>
            <w:tcW w:w="1260" w:type="dxa"/>
            <w:tcBorders>
              <w:top w:val="nil"/>
              <w:left w:val="nil"/>
              <w:bottom w:val="single" w:sz="4" w:space="0" w:color="auto"/>
              <w:right w:val="single" w:sz="8" w:space="0" w:color="auto"/>
            </w:tcBorders>
            <w:shd w:val="clear" w:color="000000" w:fill="FFFFFF"/>
            <w:noWrap/>
          </w:tcPr>
          <w:p w14:paraId="08CA8F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14,013 </w:t>
            </w:r>
          </w:p>
        </w:tc>
        <w:tc>
          <w:tcPr>
            <w:tcW w:w="1260" w:type="dxa"/>
            <w:tcBorders>
              <w:top w:val="nil"/>
              <w:left w:val="nil"/>
              <w:bottom w:val="single" w:sz="4" w:space="0" w:color="auto"/>
              <w:right w:val="nil"/>
            </w:tcBorders>
            <w:shd w:val="clear" w:color="000000" w:fill="FFFFFF"/>
            <w:noWrap/>
          </w:tcPr>
          <w:p w14:paraId="5DEDE5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 </w:t>
            </w:r>
          </w:p>
        </w:tc>
        <w:tc>
          <w:tcPr>
            <w:tcW w:w="1260" w:type="dxa"/>
            <w:tcBorders>
              <w:top w:val="nil"/>
              <w:left w:val="nil"/>
              <w:bottom w:val="single" w:sz="4" w:space="0" w:color="auto"/>
              <w:right w:val="nil"/>
            </w:tcBorders>
            <w:shd w:val="clear" w:color="000000" w:fill="FFFFFF"/>
            <w:noWrap/>
          </w:tcPr>
          <w:p w14:paraId="0A78048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7,268 </w:t>
            </w:r>
          </w:p>
        </w:tc>
        <w:tc>
          <w:tcPr>
            <w:tcW w:w="1260" w:type="dxa"/>
            <w:tcBorders>
              <w:top w:val="nil"/>
              <w:left w:val="nil"/>
              <w:bottom w:val="single" w:sz="4" w:space="0" w:color="auto"/>
              <w:right w:val="single" w:sz="8" w:space="0" w:color="auto"/>
            </w:tcBorders>
            <w:shd w:val="clear" w:color="000000" w:fill="FFFFFF"/>
            <w:noWrap/>
          </w:tcPr>
          <w:p w14:paraId="39517CD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15,192 </w:t>
            </w:r>
          </w:p>
        </w:tc>
        <w:tc>
          <w:tcPr>
            <w:tcW w:w="2384" w:type="dxa"/>
            <w:vMerge/>
            <w:tcBorders>
              <w:left w:val="nil"/>
              <w:right w:val="single" w:sz="8" w:space="0" w:color="auto"/>
            </w:tcBorders>
            <w:shd w:val="clear" w:color="000000" w:fill="FFFFFF"/>
            <w:noWrap/>
            <w:vAlign w:val="center"/>
            <w:hideMark/>
          </w:tcPr>
          <w:p w14:paraId="0630066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D0BB94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4B3D2B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1A7B66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5A0CA9C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 </w:t>
            </w:r>
          </w:p>
        </w:tc>
        <w:tc>
          <w:tcPr>
            <w:tcW w:w="1260" w:type="dxa"/>
            <w:tcBorders>
              <w:top w:val="nil"/>
              <w:left w:val="nil"/>
              <w:bottom w:val="single" w:sz="4" w:space="0" w:color="auto"/>
              <w:right w:val="nil"/>
            </w:tcBorders>
            <w:shd w:val="clear" w:color="000000" w:fill="FFFFFF"/>
            <w:noWrap/>
          </w:tcPr>
          <w:p w14:paraId="32D987B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1,799 </w:t>
            </w:r>
          </w:p>
        </w:tc>
        <w:tc>
          <w:tcPr>
            <w:tcW w:w="1260" w:type="dxa"/>
            <w:tcBorders>
              <w:top w:val="nil"/>
              <w:left w:val="nil"/>
              <w:bottom w:val="single" w:sz="4" w:space="0" w:color="auto"/>
              <w:right w:val="single" w:sz="8" w:space="0" w:color="auto"/>
            </w:tcBorders>
            <w:shd w:val="clear" w:color="000000" w:fill="FFFFFF"/>
            <w:noWrap/>
          </w:tcPr>
          <w:p w14:paraId="5E3844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4,631 </w:t>
            </w:r>
          </w:p>
        </w:tc>
        <w:tc>
          <w:tcPr>
            <w:tcW w:w="1260" w:type="dxa"/>
            <w:tcBorders>
              <w:top w:val="nil"/>
              <w:left w:val="nil"/>
              <w:bottom w:val="single" w:sz="4" w:space="0" w:color="auto"/>
              <w:right w:val="nil"/>
            </w:tcBorders>
            <w:shd w:val="clear" w:color="000000" w:fill="FFFFFF"/>
            <w:noWrap/>
          </w:tcPr>
          <w:p w14:paraId="2F9D7F1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 </w:t>
            </w:r>
          </w:p>
        </w:tc>
        <w:tc>
          <w:tcPr>
            <w:tcW w:w="1260" w:type="dxa"/>
            <w:tcBorders>
              <w:top w:val="nil"/>
              <w:left w:val="nil"/>
              <w:bottom w:val="single" w:sz="4" w:space="0" w:color="auto"/>
              <w:right w:val="nil"/>
            </w:tcBorders>
            <w:shd w:val="clear" w:color="000000" w:fill="FFFFFF"/>
            <w:noWrap/>
          </w:tcPr>
          <w:p w14:paraId="48218D6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2,102 </w:t>
            </w:r>
          </w:p>
        </w:tc>
        <w:tc>
          <w:tcPr>
            <w:tcW w:w="1260" w:type="dxa"/>
            <w:tcBorders>
              <w:top w:val="nil"/>
              <w:left w:val="nil"/>
              <w:bottom w:val="single" w:sz="4" w:space="0" w:color="auto"/>
              <w:right w:val="single" w:sz="8" w:space="0" w:color="auto"/>
            </w:tcBorders>
            <w:shd w:val="clear" w:color="000000" w:fill="FFFFFF"/>
            <w:noWrap/>
          </w:tcPr>
          <w:p w14:paraId="4A3A0EB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5,099 </w:t>
            </w:r>
          </w:p>
        </w:tc>
        <w:tc>
          <w:tcPr>
            <w:tcW w:w="2384" w:type="dxa"/>
            <w:vMerge/>
            <w:tcBorders>
              <w:left w:val="nil"/>
              <w:right w:val="single" w:sz="8" w:space="0" w:color="auto"/>
            </w:tcBorders>
            <w:shd w:val="clear" w:color="000000" w:fill="FFFFFF"/>
            <w:noWrap/>
            <w:vAlign w:val="center"/>
            <w:hideMark/>
          </w:tcPr>
          <w:p w14:paraId="3053771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70E3FC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5D03E3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0EFF19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401402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 </w:t>
            </w:r>
          </w:p>
        </w:tc>
        <w:tc>
          <w:tcPr>
            <w:tcW w:w="1260" w:type="dxa"/>
            <w:tcBorders>
              <w:top w:val="nil"/>
              <w:left w:val="nil"/>
              <w:bottom w:val="single" w:sz="4" w:space="0" w:color="auto"/>
              <w:right w:val="nil"/>
            </w:tcBorders>
            <w:shd w:val="clear" w:color="000000" w:fill="FFFFFF"/>
            <w:noWrap/>
          </w:tcPr>
          <w:p w14:paraId="5AABF28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6,967 </w:t>
            </w:r>
          </w:p>
        </w:tc>
        <w:tc>
          <w:tcPr>
            <w:tcW w:w="1260" w:type="dxa"/>
            <w:tcBorders>
              <w:top w:val="nil"/>
              <w:left w:val="nil"/>
              <w:bottom w:val="single" w:sz="4" w:space="0" w:color="auto"/>
              <w:right w:val="single" w:sz="8" w:space="0" w:color="auto"/>
            </w:tcBorders>
            <w:shd w:val="clear" w:color="000000" w:fill="FFFFFF"/>
            <w:noWrap/>
          </w:tcPr>
          <w:p w14:paraId="1183A3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20,175 </w:t>
            </w:r>
          </w:p>
        </w:tc>
        <w:tc>
          <w:tcPr>
            <w:tcW w:w="1260" w:type="dxa"/>
            <w:tcBorders>
              <w:top w:val="nil"/>
              <w:left w:val="nil"/>
              <w:bottom w:val="single" w:sz="4" w:space="0" w:color="auto"/>
              <w:right w:val="nil"/>
            </w:tcBorders>
            <w:shd w:val="clear" w:color="000000" w:fill="FFFFFF"/>
            <w:noWrap/>
          </w:tcPr>
          <w:p w14:paraId="022033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 </w:t>
            </w:r>
          </w:p>
        </w:tc>
        <w:tc>
          <w:tcPr>
            <w:tcW w:w="1260" w:type="dxa"/>
            <w:tcBorders>
              <w:top w:val="nil"/>
              <w:left w:val="nil"/>
              <w:bottom w:val="single" w:sz="4" w:space="0" w:color="auto"/>
              <w:right w:val="nil"/>
            </w:tcBorders>
            <w:shd w:val="clear" w:color="000000" w:fill="FFFFFF"/>
            <w:noWrap/>
          </w:tcPr>
          <w:p w14:paraId="286B79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10,051 </w:t>
            </w:r>
          </w:p>
        </w:tc>
        <w:tc>
          <w:tcPr>
            <w:tcW w:w="1260" w:type="dxa"/>
            <w:tcBorders>
              <w:top w:val="nil"/>
              <w:left w:val="nil"/>
              <w:bottom w:val="single" w:sz="4" w:space="0" w:color="auto"/>
              <w:right w:val="single" w:sz="8" w:space="0" w:color="auto"/>
            </w:tcBorders>
            <w:shd w:val="clear" w:color="000000" w:fill="FFFFFF"/>
            <w:noWrap/>
          </w:tcPr>
          <w:p w14:paraId="3E2D3E7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28,371 </w:t>
            </w:r>
          </w:p>
        </w:tc>
        <w:tc>
          <w:tcPr>
            <w:tcW w:w="2384" w:type="dxa"/>
            <w:vMerge/>
            <w:tcBorders>
              <w:left w:val="nil"/>
              <w:right w:val="single" w:sz="8" w:space="0" w:color="auto"/>
            </w:tcBorders>
            <w:shd w:val="clear" w:color="000000" w:fill="FFFFFF"/>
            <w:noWrap/>
            <w:vAlign w:val="center"/>
            <w:hideMark/>
          </w:tcPr>
          <w:p w14:paraId="68C134A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39A327"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58B10C2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1B2C3F1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0B7CFF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 </w:t>
            </w:r>
          </w:p>
        </w:tc>
        <w:tc>
          <w:tcPr>
            <w:tcW w:w="1260" w:type="dxa"/>
            <w:tcBorders>
              <w:top w:val="nil"/>
              <w:left w:val="nil"/>
              <w:bottom w:val="single" w:sz="8" w:space="0" w:color="auto"/>
              <w:right w:val="nil"/>
            </w:tcBorders>
            <w:shd w:val="clear" w:color="000000" w:fill="FFFFFF"/>
            <w:noWrap/>
          </w:tcPr>
          <w:p w14:paraId="5569F4D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64,803 </w:t>
            </w:r>
          </w:p>
        </w:tc>
        <w:tc>
          <w:tcPr>
            <w:tcW w:w="1260" w:type="dxa"/>
            <w:tcBorders>
              <w:top w:val="nil"/>
              <w:left w:val="nil"/>
              <w:bottom w:val="single" w:sz="8" w:space="0" w:color="auto"/>
              <w:right w:val="single" w:sz="8" w:space="0" w:color="auto"/>
            </w:tcBorders>
            <w:shd w:val="clear" w:color="000000" w:fill="FFFFFF"/>
            <w:noWrap/>
          </w:tcPr>
          <w:p w14:paraId="5CE246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87,293 </w:t>
            </w:r>
          </w:p>
        </w:tc>
        <w:tc>
          <w:tcPr>
            <w:tcW w:w="1260" w:type="dxa"/>
            <w:tcBorders>
              <w:top w:val="nil"/>
              <w:left w:val="nil"/>
              <w:bottom w:val="single" w:sz="8" w:space="0" w:color="auto"/>
              <w:right w:val="nil"/>
            </w:tcBorders>
            <w:shd w:val="clear" w:color="000000" w:fill="FFFFFF"/>
            <w:noWrap/>
          </w:tcPr>
          <w:p w14:paraId="6FB597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687 </w:t>
            </w:r>
          </w:p>
        </w:tc>
        <w:tc>
          <w:tcPr>
            <w:tcW w:w="1260" w:type="dxa"/>
            <w:tcBorders>
              <w:top w:val="nil"/>
              <w:left w:val="nil"/>
              <w:bottom w:val="single" w:sz="8" w:space="0" w:color="auto"/>
              <w:right w:val="nil"/>
            </w:tcBorders>
            <w:shd w:val="clear" w:color="000000" w:fill="FFFFFF"/>
            <w:noWrap/>
          </w:tcPr>
          <w:p w14:paraId="246F949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68,023 </w:t>
            </w:r>
          </w:p>
        </w:tc>
        <w:tc>
          <w:tcPr>
            <w:tcW w:w="1260" w:type="dxa"/>
            <w:tcBorders>
              <w:top w:val="nil"/>
              <w:left w:val="nil"/>
              <w:bottom w:val="single" w:sz="8" w:space="0" w:color="auto"/>
              <w:right w:val="single" w:sz="8" w:space="0" w:color="auto"/>
            </w:tcBorders>
            <w:shd w:val="clear" w:color="000000" w:fill="FFFFFF"/>
            <w:noWrap/>
          </w:tcPr>
          <w:p w14:paraId="67A3AB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85,630 </w:t>
            </w:r>
          </w:p>
        </w:tc>
        <w:tc>
          <w:tcPr>
            <w:tcW w:w="2384" w:type="dxa"/>
            <w:vMerge/>
            <w:tcBorders>
              <w:left w:val="nil"/>
              <w:bottom w:val="single" w:sz="8" w:space="0" w:color="auto"/>
              <w:right w:val="single" w:sz="8" w:space="0" w:color="auto"/>
            </w:tcBorders>
            <w:shd w:val="clear" w:color="000000" w:fill="FFFFFF"/>
            <w:noWrap/>
            <w:vAlign w:val="center"/>
            <w:hideMark/>
          </w:tcPr>
          <w:p w14:paraId="0CFE421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076AAE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B34D73F"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6532820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5DB3F1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 </w:t>
            </w:r>
          </w:p>
        </w:tc>
        <w:tc>
          <w:tcPr>
            <w:tcW w:w="1260" w:type="dxa"/>
            <w:tcBorders>
              <w:top w:val="nil"/>
              <w:left w:val="nil"/>
              <w:bottom w:val="single" w:sz="4" w:space="0" w:color="auto"/>
              <w:right w:val="nil"/>
            </w:tcBorders>
            <w:shd w:val="clear" w:color="000000" w:fill="FFFFFF"/>
            <w:noWrap/>
          </w:tcPr>
          <w:p w14:paraId="5B41F87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70,306 </w:t>
            </w:r>
          </w:p>
        </w:tc>
        <w:tc>
          <w:tcPr>
            <w:tcW w:w="1260" w:type="dxa"/>
            <w:tcBorders>
              <w:top w:val="nil"/>
              <w:left w:val="nil"/>
              <w:bottom w:val="single" w:sz="4" w:space="0" w:color="auto"/>
              <w:right w:val="single" w:sz="8" w:space="0" w:color="auto"/>
            </w:tcBorders>
            <w:shd w:val="clear" w:color="000000" w:fill="FFFFFF"/>
            <w:noWrap/>
          </w:tcPr>
          <w:p w14:paraId="0CE55E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87,934 </w:t>
            </w:r>
          </w:p>
        </w:tc>
        <w:tc>
          <w:tcPr>
            <w:tcW w:w="1260" w:type="dxa"/>
            <w:tcBorders>
              <w:top w:val="nil"/>
              <w:left w:val="nil"/>
              <w:bottom w:val="single" w:sz="4" w:space="0" w:color="auto"/>
              <w:right w:val="nil"/>
            </w:tcBorders>
            <w:shd w:val="clear" w:color="000000" w:fill="FFFFFF"/>
            <w:noWrap/>
          </w:tcPr>
          <w:p w14:paraId="567183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281 </w:t>
            </w:r>
          </w:p>
        </w:tc>
        <w:tc>
          <w:tcPr>
            <w:tcW w:w="1260" w:type="dxa"/>
            <w:tcBorders>
              <w:top w:val="nil"/>
              <w:left w:val="nil"/>
              <w:bottom w:val="single" w:sz="4" w:space="0" w:color="auto"/>
              <w:right w:val="nil"/>
            </w:tcBorders>
            <w:shd w:val="clear" w:color="000000" w:fill="FFFFFF"/>
            <w:noWrap/>
          </w:tcPr>
          <w:p w14:paraId="5BC45C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82,534 </w:t>
            </w:r>
          </w:p>
        </w:tc>
        <w:tc>
          <w:tcPr>
            <w:tcW w:w="1260" w:type="dxa"/>
            <w:tcBorders>
              <w:top w:val="nil"/>
              <w:left w:val="nil"/>
              <w:bottom w:val="single" w:sz="4" w:space="0" w:color="auto"/>
              <w:right w:val="single" w:sz="8" w:space="0" w:color="auto"/>
            </w:tcBorders>
            <w:shd w:val="clear" w:color="000000" w:fill="FFFFFF"/>
            <w:noWrap/>
          </w:tcPr>
          <w:p w14:paraId="171214B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127,595 </w:t>
            </w:r>
          </w:p>
        </w:tc>
        <w:tc>
          <w:tcPr>
            <w:tcW w:w="2384" w:type="dxa"/>
            <w:vMerge w:val="restart"/>
            <w:tcBorders>
              <w:top w:val="nil"/>
              <w:left w:val="nil"/>
              <w:right w:val="single" w:sz="8" w:space="0" w:color="auto"/>
            </w:tcBorders>
            <w:shd w:val="clear" w:color="000000" w:fill="FFFFFF"/>
            <w:noWrap/>
            <w:vAlign w:val="center"/>
            <w:hideMark/>
          </w:tcPr>
          <w:p w14:paraId="2BB100C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38B894B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387420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6FBCAE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4A4A0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 </w:t>
            </w:r>
          </w:p>
        </w:tc>
        <w:tc>
          <w:tcPr>
            <w:tcW w:w="1260" w:type="dxa"/>
            <w:tcBorders>
              <w:top w:val="nil"/>
              <w:left w:val="nil"/>
              <w:bottom w:val="single" w:sz="4" w:space="0" w:color="auto"/>
              <w:right w:val="nil"/>
            </w:tcBorders>
            <w:shd w:val="clear" w:color="000000" w:fill="FFFFFF"/>
            <w:noWrap/>
          </w:tcPr>
          <w:p w14:paraId="4AA162B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48,139 </w:t>
            </w:r>
          </w:p>
        </w:tc>
        <w:tc>
          <w:tcPr>
            <w:tcW w:w="1260" w:type="dxa"/>
            <w:tcBorders>
              <w:top w:val="nil"/>
              <w:left w:val="nil"/>
              <w:bottom w:val="single" w:sz="4" w:space="0" w:color="auto"/>
              <w:right w:val="single" w:sz="8" w:space="0" w:color="auto"/>
            </w:tcBorders>
            <w:shd w:val="clear" w:color="000000" w:fill="FFFFFF"/>
            <w:noWrap/>
          </w:tcPr>
          <w:p w14:paraId="2C540E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70,453 </w:t>
            </w:r>
          </w:p>
        </w:tc>
        <w:tc>
          <w:tcPr>
            <w:tcW w:w="1260" w:type="dxa"/>
            <w:tcBorders>
              <w:top w:val="nil"/>
              <w:left w:val="nil"/>
              <w:bottom w:val="single" w:sz="4" w:space="0" w:color="auto"/>
              <w:right w:val="nil"/>
            </w:tcBorders>
            <w:shd w:val="clear" w:color="000000" w:fill="FFFFFF"/>
            <w:noWrap/>
          </w:tcPr>
          <w:p w14:paraId="2FC3A5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281 </w:t>
            </w:r>
          </w:p>
        </w:tc>
        <w:tc>
          <w:tcPr>
            <w:tcW w:w="1260" w:type="dxa"/>
            <w:tcBorders>
              <w:top w:val="nil"/>
              <w:left w:val="nil"/>
              <w:bottom w:val="single" w:sz="4" w:space="0" w:color="auto"/>
              <w:right w:val="nil"/>
            </w:tcBorders>
            <w:shd w:val="clear" w:color="000000" w:fill="FFFFFF"/>
            <w:noWrap/>
          </w:tcPr>
          <w:p w14:paraId="7FA9DD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55,470 </w:t>
            </w:r>
          </w:p>
        </w:tc>
        <w:tc>
          <w:tcPr>
            <w:tcW w:w="1260" w:type="dxa"/>
            <w:tcBorders>
              <w:top w:val="nil"/>
              <w:left w:val="nil"/>
              <w:bottom w:val="single" w:sz="4" w:space="0" w:color="auto"/>
              <w:right w:val="single" w:sz="8" w:space="0" w:color="auto"/>
            </w:tcBorders>
            <w:shd w:val="clear" w:color="000000" w:fill="FFFFFF"/>
            <w:noWrap/>
          </w:tcPr>
          <w:p w14:paraId="329715D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111,685 </w:t>
            </w:r>
          </w:p>
        </w:tc>
        <w:tc>
          <w:tcPr>
            <w:tcW w:w="2384" w:type="dxa"/>
            <w:vMerge/>
            <w:tcBorders>
              <w:left w:val="nil"/>
              <w:right w:val="single" w:sz="8" w:space="0" w:color="auto"/>
            </w:tcBorders>
            <w:shd w:val="clear" w:color="000000" w:fill="FFFFFF"/>
            <w:noWrap/>
            <w:vAlign w:val="center"/>
            <w:hideMark/>
          </w:tcPr>
          <w:p w14:paraId="692E853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2F67E3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C2D601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3CBE34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0FDB69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 </w:t>
            </w:r>
          </w:p>
        </w:tc>
        <w:tc>
          <w:tcPr>
            <w:tcW w:w="1260" w:type="dxa"/>
            <w:tcBorders>
              <w:top w:val="nil"/>
              <w:left w:val="nil"/>
              <w:bottom w:val="single" w:sz="4" w:space="0" w:color="auto"/>
              <w:right w:val="nil"/>
            </w:tcBorders>
            <w:shd w:val="clear" w:color="000000" w:fill="FFFFFF"/>
            <w:noWrap/>
          </w:tcPr>
          <w:p w14:paraId="6F71B28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7,485 </w:t>
            </w:r>
          </w:p>
        </w:tc>
        <w:tc>
          <w:tcPr>
            <w:tcW w:w="1260" w:type="dxa"/>
            <w:tcBorders>
              <w:top w:val="nil"/>
              <w:left w:val="nil"/>
              <w:bottom w:val="single" w:sz="4" w:space="0" w:color="auto"/>
              <w:right w:val="single" w:sz="8" w:space="0" w:color="auto"/>
            </w:tcBorders>
            <w:shd w:val="clear" w:color="000000" w:fill="FFFFFF"/>
            <w:noWrap/>
          </w:tcPr>
          <w:p w14:paraId="77DA53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19,607 </w:t>
            </w:r>
          </w:p>
        </w:tc>
        <w:tc>
          <w:tcPr>
            <w:tcW w:w="1260" w:type="dxa"/>
            <w:tcBorders>
              <w:top w:val="nil"/>
              <w:left w:val="nil"/>
              <w:bottom w:val="single" w:sz="4" w:space="0" w:color="auto"/>
              <w:right w:val="nil"/>
            </w:tcBorders>
            <w:shd w:val="clear" w:color="000000" w:fill="FFFFFF"/>
            <w:noWrap/>
          </w:tcPr>
          <w:p w14:paraId="0DB9EF9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281 </w:t>
            </w:r>
          </w:p>
        </w:tc>
        <w:tc>
          <w:tcPr>
            <w:tcW w:w="1260" w:type="dxa"/>
            <w:tcBorders>
              <w:top w:val="nil"/>
              <w:left w:val="nil"/>
              <w:bottom w:val="single" w:sz="4" w:space="0" w:color="auto"/>
              <w:right w:val="nil"/>
            </w:tcBorders>
            <w:shd w:val="clear" w:color="000000" w:fill="FFFFFF"/>
            <w:noWrap/>
          </w:tcPr>
          <w:p w14:paraId="31282B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8,775 </w:t>
            </w:r>
          </w:p>
        </w:tc>
        <w:tc>
          <w:tcPr>
            <w:tcW w:w="1260" w:type="dxa"/>
            <w:tcBorders>
              <w:top w:val="nil"/>
              <w:left w:val="nil"/>
              <w:bottom w:val="single" w:sz="4" w:space="0" w:color="auto"/>
              <w:right w:val="single" w:sz="8" w:space="0" w:color="auto"/>
            </w:tcBorders>
            <w:shd w:val="clear" w:color="000000" w:fill="FFFFFF"/>
            <w:noWrap/>
          </w:tcPr>
          <w:p w14:paraId="6D10EC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16,972 </w:t>
            </w:r>
          </w:p>
        </w:tc>
        <w:tc>
          <w:tcPr>
            <w:tcW w:w="2384" w:type="dxa"/>
            <w:vMerge/>
            <w:tcBorders>
              <w:left w:val="nil"/>
              <w:right w:val="single" w:sz="8" w:space="0" w:color="auto"/>
            </w:tcBorders>
            <w:shd w:val="clear" w:color="000000" w:fill="FFFFFF"/>
            <w:noWrap/>
            <w:vAlign w:val="center"/>
            <w:hideMark/>
          </w:tcPr>
          <w:p w14:paraId="3D51B76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3EDD0F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55568A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89D035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3A954F2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 </w:t>
            </w:r>
          </w:p>
        </w:tc>
        <w:tc>
          <w:tcPr>
            <w:tcW w:w="1260" w:type="dxa"/>
            <w:tcBorders>
              <w:top w:val="nil"/>
              <w:left w:val="nil"/>
              <w:bottom w:val="single" w:sz="4" w:space="0" w:color="auto"/>
              <w:right w:val="nil"/>
            </w:tcBorders>
            <w:shd w:val="clear" w:color="000000" w:fill="FFFFFF"/>
            <w:noWrap/>
          </w:tcPr>
          <w:p w14:paraId="0D0AA0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2,309 </w:t>
            </w:r>
          </w:p>
        </w:tc>
        <w:tc>
          <w:tcPr>
            <w:tcW w:w="1260" w:type="dxa"/>
            <w:tcBorders>
              <w:top w:val="nil"/>
              <w:left w:val="nil"/>
              <w:bottom w:val="single" w:sz="4" w:space="0" w:color="auto"/>
              <w:right w:val="single" w:sz="8" w:space="0" w:color="auto"/>
            </w:tcBorders>
            <w:shd w:val="clear" w:color="000000" w:fill="FFFFFF"/>
            <w:noWrap/>
          </w:tcPr>
          <w:p w14:paraId="6BC7A8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4,479 </w:t>
            </w:r>
          </w:p>
        </w:tc>
        <w:tc>
          <w:tcPr>
            <w:tcW w:w="1260" w:type="dxa"/>
            <w:tcBorders>
              <w:top w:val="nil"/>
              <w:left w:val="nil"/>
              <w:bottom w:val="single" w:sz="4" w:space="0" w:color="auto"/>
              <w:right w:val="nil"/>
            </w:tcBorders>
            <w:shd w:val="clear" w:color="000000" w:fill="FFFFFF"/>
            <w:noWrap/>
          </w:tcPr>
          <w:p w14:paraId="658C6A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281 </w:t>
            </w:r>
          </w:p>
        </w:tc>
        <w:tc>
          <w:tcPr>
            <w:tcW w:w="1260" w:type="dxa"/>
            <w:tcBorders>
              <w:top w:val="nil"/>
              <w:left w:val="nil"/>
              <w:bottom w:val="single" w:sz="4" w:space="0" w:color="auto"/>
              <w:right w:val="nil"/>
            </w:tcBorders>
            <w:shd w:val="clear" w:color="000000" w:fill="FFFFFF"/>
            <w:noWrap/>
          </w:tcPr>
          <w:p w14:paraId="56D2C6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1,912 </w:t>
            </w:r>
          </w:p>
        </w:tc>
        <w:tc>
          <w:tcPr>
            <w:tcW w:w="1260" w:type="dxa"/>
            <w:tcBorders>
              <w:top w:val="nil"/>
              <w:left w:val="nil"/>
              <w:bottom w:val="single" w:sz="4" w:space="0" w:color="auto"/>
              <w:right w:val="single" w:sz="8" w:space="0" w:color="auto"/>
            </w:tcBorders>
            <w:shd w:val="clear" w:color="000000" w:fill="FFFFFF"/>
            <w:noWrap/>
          </w:tcPr>
          <w:p w14:paraId="6F16CBA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3,928 </w:t>
            </w:r>
          </w:p>
        </w:tc>
        <w:tc>
          <w:tcPr>
            <w:tcW w:w="2384" w:type="dxa"/>
            <w:vMerge/>
            <w:tcBorders>
              <w:left w:val="nil"/>
              <w:right w:val="single" w:sz="8" w:space="0" w:color="auto"/>
            </w:tcBorders>
            <w:shd w:val="clear" w:color="000000" w:fill="FFFFFF"/>
            <w:noWrap/>
            <w:vAlign w:val="center"/>
            <w:hideMark/>
          </w:tcPr>
          <w:p w14:paraId="588FE91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24EB1F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576D47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AC0FA2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8494A7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 </w:t>
            </w:r>
          </w:p>
        </w:tc>
        <w:tc>
          <w:tcPr>
            <w:tcW w:w="1260" w:type="dxa"/>
            <w:tcBorders>
              <w:top w:val="nil"/>
              <w:left w:val="nil"/>
              <w:bottom w:val="single" w:sz="4" w:space="0" w:color="auto"/>
              <w:right w:val="nil"/>
            </w:tcBorders>
            <w:shd w:val="clear" w:color="000000" w:fill="FFFFFF"/>
            <w:noWrap/>
          </w:tcPr>
          <w:p w14:paraId="7EBA75B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7,490 </w:t>
            </w:r>
          </w:p>
        </w:tc>
        <w:tc>
          <w:tcPr>
            <w:tcW w:w="1260" w:type="dxa"/>
            <w:tcBorders>
              <w:top w:val="nil"/>
              <w:left w:val="nil"/>
              <w:bottom w:val="single" w:sz="4" w:space="0" w:color="auto"/>
              <w:right w:val="single" w:sz="8" w:space="0" w:color="auto"/>
            </w:tcBorders>
            <w:shd w:val="clear" w:color="000000" w:fill="FFFFFF"/>
            <w:noWrap/>
          </w:tcPr>
          <w:p w14:paraId="524300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20,323 </w:t>
            </w:r>
          </w:p>
        </w:tc>
        <w:tc>
          <w:tcPr>
            <w:tcW w:w="1260" w:type="dxa"/>
            <w:tcBorders>
              <w:top w:val="nil"/>
              <w:left w:val="nil"/>
              <w:bottom w:val="single" w:sz="4" w:space="0" w:color="auto"/>
              <w:right w:val="nil"/>
            </w:tcBorders>
            <w:shd w:val="clear" w:color="000000" w:fill="FFFFFF"/>
            <w:noWrap/>
          </w:tcPr>
          <w:p w14:paraId="6F73C3F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281 </w:t>
            </w:r>
          </w:p>
        </w:tc>
        <w:tc>
          <w:tcPr>
            <w:tcW w:w="1260" w:type="dxa"/>
            <w:tcBorders>
              <w:top w:val="nil"/>
              <w:left w:val="nil"/>
              <w:bottom w:val="single" w:sz="4" w:space="0" w:color="auto"/>
              <w:right w:val="nil"/>
            </w:tcBorders>
            <w:shd w:val="clear" w:color="000000" w:fill="FFFFFF"/>
            <w:noWrap/>
          </w:tcPr>
          <w:p w14:paraId="4732A6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9,844 </w:t>
            </w:r>
          </w:p>
        </w:tc>
        <w:tc>
          <w:tcPr>
            <w:tcW w:w="1260" w:type="dxa"/>
            <w:tcBorders>
              <w:top w:val="nil"/>
              <w:left w:val="nil"/>
              <w:bottom w:val="single" w:sz="4" w:space="0" w:color="auto"/>
              <w:right w:val="single" w:sz="8" w:space="0" w:color="auto"/>
            </w:tcBorders>
            <w:shd w:val="clear" w:color="000000" w:fill="FFFFFF"/>
            <w:noWrap/>
          </w:tcPr>
          <w:p w14:paraId="7D3654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20,648 </w:t>
            </w:r>
          </w:p>
        </w:tc>
        <w:tc>
          <w:tcPr>
            <w:tcW w:w="2384" w:type="dxa"/>
            <w:vMerge/>
            <w:tcBorders>
              <w:left w:val="nil"/>
              <w:right w:val="single" w:sz="8" w:space="0" w:color="auto"/>
            </w:tcBorders>
            <w:shd w:val="clear" w:color="000000" w:fill="FFFFFF"/>
            <w:noWrap/>
            <w:vAlign w:val="center"/>
            <w:hideMark/>
          </w:tcPr>
          <w:p w14:paraId="2858660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E391DB4"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00F57D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67AA4CB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0B4CFD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 </w:t>
            </w:r>
          </w:p>
        </w:tc>
        <w:tc>
          <w:tcPr>
            <w:tcW w:w="1260" w:type="dxa"/>
            <w:tcBorders>
              <w:top w:val="nil"/>
              <w:left w:val="nil"/>
              <w:bottom w:val="single" w:sz="8" w:space="0" w:color="auto"/>
              <w:right w:val="nil"/>
            </w:tcBorders>
            <w:shd w:val="clear" w:color="000000" w:fill="FFFFFF"/>
            <w:noWrap/>
          </w:tcPr>
          <w:p w14:paraId="23B3ED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77,796 </w:t>
            </w:r>
          </w:p>
        </w:tc>
        <w:tc>
          <w:tcPr>
            <w:tcW w:w="1260" w:type="dxa"/>
            <w:tcBorders>
              <w:top w:val="nil"/>
              <w:left w:val="nil"/>
              <w:bottom w:val="single" w:sz="8" w:space="0" w:color="auto"/>
              <w:right w:val="single" w:sz="8" w:space="0" w:color="auto"/>
            </w:tcBorders>
            <w:shd w:val="clear" w:color="000000" w:fill="FFFFFF"/>
            <w:noWrap/>
          </w:tcPr>
          <w:p w14:paraId="48A7C51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93,479 </w:t>
            </w:r>
          </w:p>
        </w:tc>
        <w:tc>
          <w:tcPr>
            <w:tcW w:w="1260" w:type="dxa"/>
            <w:tcBorders>
              <w:top w:val="nil"/>
              <w:left w:val="nil"/>
              <w:bottom w:val="single" w:sz="8" w:space="0" w:color="auto"/>
              <w:right w:val="nil"/>
            </w:tcBorders>
            <w:shd w:val="clear" w:color="000000" w:fill="FFFFFF"/>
            <w:noWrap/>
          </w:tcPr>
          <w:p w14:paraId="6740C5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281 </w:t>
            </w:r>
          </w:p>
        </w:tc>
        <w:tc>
          <w:tcPr>
            <w:tcW w:w="1260" w:type="dxa"/>
            <w:tcBorders>
              <w:top w:val="nil"/>
              <w:left w:val="nil"/>
              <w:bottom w:val="single" w:sz="8" w:space="0" w:color="auto"/>
              <w:right w:val="nil"/>
            </w:tcBorders>
            <w:shd w:val="clear" w:color="000000" w:fill="FFFFFF"/>
            <w:noWrap/>
          </w:tcPr>
          <w:p w14:paraId="3AD5027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92,379 </w:t>
            </w:r>
          </w:p>
        </w:tc>
        <w:tc>
          <w:tcPr>
            <w:tcW w:w="1260" w:type="dxa"/>
            <w:tcBorders>
              <w:top w:val="nil"/>
              <w:left w:val="nil"/>
              <w:bottom w:val="single" w:sz="8" w:space="0" w:color="auto"/>
              <w:right w:val="single" w:sz="8" w:space="0" w:color="auto"/>
            </w:tcBorders>
            <w:shd w:val="clear" w:color="000000" w:fill="FFFFFF"/>
            <w:noWrap/>
          </w:tcPr>
          <w:p w14:paraId="18CCF25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131,737 </w:t>
            </w:r>
          </w:p>
        </w:tc>
        <w:tc>
          <w:tcPr>
            <w:tcW w:w="2384" w:type="dxa"/>
            <w:vMerge/>
            <w:tcBorders>
              <w:left w:val="nil"/>
              <w:bottom w:val="single" w:sz="8" w:space="0" w:color="auto"/>
              <w:right w:val="single" w:sz="8" w:space="0" w:color="auto"/>
            </w:tcBorders>
            <w:shd w:val="clear" w:color="000000" w:fill="FFFFFF"/>
            <w:noWrap/>
            <w:vAlign w:val="center"/>
            <w:hideMark/>
          </w:tcPr>
          <w:p w14:paraId="0979BC4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0F4FC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0354C6C"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67C1906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07CD3F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80105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143,255 </w:t>
            </w:r>
          </w:p>
        </w:tc>
        <w:tc>
          <w:tcPr>
            <w:tcW w:w="1260" w:type="dxa"/>
            <w:tcBorders>
              <w:top w:val="nil"/>
              <w:left w:val="nil"/>
              <w:bottom w:val="single" w:sz="4" w:space="0" w:color="auto"/>
              <w:right w:val="single" w:sz="8" w:space="0" w:color="auto"/>
            </w:tcBorders>
            <w:shd w:val="clear" w:color="000000" w:fill="FFFFFF"/>
            <w:noWrap/>
          </w:tcPr>
          <w:p w14:paraId="0A4ED5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179,173 </w:t>
            </w:r>
          </w:p>
        </w:tc>
        <w:tc>
          <w:tcPr>
            <w:tcW w:w="1260" w:type="dxa"/>
            <w:tcBorders>
              <w:top w:val="nil"/>
              <w:left w:val="nil"/>
              <w:bottom w:val="single" w:sz="4" w:space="0" w:color="auto"/>
              <w:right w:val="nil"/>
            </w:tcBorders>
            <w:shd w:val="clear" w:color="000000" w:fill="FFFFFF"/>
            <w:noWrap/>
          </w:tcPr>
          <w:p w14:paraId="0D4E86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885996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157,657 </w:t>
            </w:r>
          </w:p>
        </w:tc>
        <w:tc>
          <w:tcPr>
            <w:tcW w:w="1260" w:type="dxa"/>
            <w:tcBorders>
              <w:top w:val="nil"/>
              <w:left w:val="nil"/>
              <w:bottom w:val="single" w:sz="4" w:space="0" w:color="auto"/>
              <w:right w:val="single" w:sz="8" w:space="0" w:color="auto"/>
            </w:tcBorders>
            <w:shd w:val="clear" w:color="000000" w:fill="FFFFFF"/>
            <w:noWrap/>
          </w:tcPr>
          <w:p w14:paraId="585B6C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243,732 </w:t>
            </w:r>
          </w:p>
        </w:tc>
        <w:tc>
          <w:tcPr>
            <w:tcW w:w="2384" w:type="dxa"/>
            <w:vMerge w:val="restart"/>
            <w:tcBorders>
              <w:top w:val="nil"/>
              <w:left w:val="nil"/>
              <w:right w:val="single" w:sz="8" w:space="0" w:color="auto"/>
            </w:tcBorders>
            <w:shd w:val="clear" w:color="000000" w:fill="FFFFFF"/>
            <w:noWrap/>
            <w:vAlign w:val="center"/>
            <w:hideMark/>
          </w:tcPr>
          <w:p w14:paraId="465D263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E8EDD2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9C7C3B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FAD12F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7DBC3C8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396B01D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932D6F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E6CD81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0AA732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47FFBD5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473F47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F7530A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DD990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E8604C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98,088 </w:t>
            </w:r>
          </w:p>
        </w:tc>
        <w:tc>
          <w:tcPr>
            <w:tcW w:w="1260" w:type="dxa"/>
            <w:tcBorders>
              <w:top w:val="nil"/>
              <w:left w:val="nil"/>
              <w:bottom w:val="single" w:sz="4" w:space="0" w:color="auto"/>
              <w:right w:val="single" w:sz="8" w:space="0" w:color="auto"/>
            </w:tcBorders>
            <w:shd w:val="clear" w:color="000000" w:fill="FFFFFF"/>
            <w:noWrap/>
          </w:tcPr>
          <w:p w14:paraId="467231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143,555 </w:t>
            </w:r>
          </w:p>
        </w:tc>
        <w:tc>
          <w:tcPr>
            <w:tcW w:w="1260" w:type="dxa"/>
            <w:tcBorders>
              <w:top w:val="nil"/>
              <w:left w:val="nil"/>
              <w:bottom w:val="single" w:sz="4" w:space="0" w:color="auto"/>
              <w:right w:val="nil"/>
            </w:tcBorders>
            <w:shd w:val="clear" w:color="000000" w:fill="FFFFFF"/>
            <w:noWrap/>
          </w:tcPr>
          <w:p w14:paraId="25D12CC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4B05C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105,958 </w:t>
            </w:r>
          </w:p>
        </w:tc>
        <w:tc>
          <w:tcPr>
            <w:tcW w:w="1260" w:type="dxa"/>
            <w:tcBorders>
              <w:top w:val="nil"/>
              <w:left w:val="nil"/>
              <w:bottom w:val="single" w:sz="4" w:space="0" w:color="auto"/>
              <w:right w:val="single" w:sz="8" w:space="0" w:color="auto"/>
            </w:tcBorders>
            <w:shd w:val="clear" w:color="000000" w:fill="FFFFFF"/>
            <w:noWrap/>
          </w:tcPr>
          <w:p w14:paraId="5CE73A1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213,340 </w:t>
            </w:r>
          </w:p>
        </w:tc>
        <w:tc>
          <w:tcPr>
            <w:tcW w:w="2384" w:type="dxa"/>
            <w:vMerge/>
            <w:tcBorders>
              <w:left w:val="nil"/>
              <w:right w:val="single" w:sz="8" w:space="0" w:color="auto"/>
            </w:tcBorders>
            <w:shd w:val="clear" w:color="000000" w:fill="FFFFFF"/>
            <w:noWrap/>
            <w:vAlign w:val="center"/>
            <w:hideMark/>
          </w:tcPr>
          <w:p w14:paraId="2DAC59D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101A2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90F6E7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00DF6D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2C2881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BECB8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15,250 </w:t>
            </w:r>
          </w:p>
        </w:tc>
        <w:tc>
          <w:tcPr>
            <w:tcW w:w="1260" w:type="dxa"/>
            <w:tcBorders>
              <w:top w:val="nil"/>
              <w:left w:val="nil"/>
              <w:bottom w:val="single" w:sz="4" w:space="0" w:color="auto"/>
              <w:right w:val="single" w:sz="8" w:space="0" w:color="auto"/>
            </w:tcBorders>
            <w:shd w:val="clear" w:color="000000" w:fill="FFFFFF"/>
            <w:noWrap/>
          </w:tcPr>
          <w:p w14:paraId="137752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39,951 </w:t>
            </w:r>
          </w:p>
        </w:tc>
        <w:tc>
          <w:tcPr>
            <w:tcW w:w="1260" w:type="dxa"/>
            <w:tcBorders>
              <w:top w:val="nil"/>
              <w:left w:val="nil"/>
              <w:bottom w:val="single" w:sz="4" w:space="0" w:color="auto"/>
              <w:right w:val="nil"/>
            </w:tcBorders>
            <w:shd w:val="clear" w:color="000000" w:fill="FFFFFF"/>
            <w:noWrap/>
          </w:tcPr>
          <w:p w14:paraId="639827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F4221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16,761 </w:t>
            </w:r>
          </w:p>
        </w:tc>
        <w:tc>
          <w:tcPr>
            <w:tcW w:w="1260" w:type="dxa"/>
            <w:tcBorders>
              <w:top w:val="nil"/>
              <w:left w:val="nil"/>
              <w:bottom w:val="single" w:sz="4" w:space="0" w:color="auto"/>
              <w:right w:val="single" w:sz="8" w:space="0" w:color="auto"/>
            </w:tcBorders>
            <w:shd w:val="clear" w:color="000000" w:fill="FFFFFF"/>
            <w:noWrap/>
          </w:tcPr>
          <w:p w14:paraId="070FAF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32,420 </w:t>
            </w:r>
          </w:p>
        </w:tc>
        <w:tc>
          <w:tcPr>
            <w:tcW w:w="2384" w:type="dxa"/>
            <w:vMerge/>
            <w:tcBorders>
              <w:left w:val="nil"/>
              <w:right w:val="single" w:sz="8" w:space="0" w:color="auto"/>
            </w:tcBorders>
            <w:shd w:val="clear" w:color="000000" w:fill="FFFFFF"/>
            <w:noWrap/>
            <w:vAlign w:val="center"/>
            <w:hideMark/>
          </w:tcPr>
          <w:p w14:paraId="7FCD38F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0BA49C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7C9092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67066F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12C11F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2B9F5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4,704 </w:t>
            </w:r>
          </w:p>
        </w:tc>
        <w:tc>
          <w:tcPr>
            <w:tcW w:w="1260" w:type="dxa"/>
            <w:tcBorders>
              <w:top w:val="nil"/>
              <w:left w:val="nil"/>
              <w:bottom w:val="single" w:sz="4" w:space="0" w:color="auto"/>
              <w:right w:val="single" w:sz="8" w:space="0" w:color="auto"/>
            </w:tcBorders>
            <w:shd w:val="clear" w:color="000000" w:fill="FFFFFF"/>
            <w:noWrap/>
          </w:tcPr>
          <w:p w14:paraId="030F78E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9,127 </w:t>
            </w:r>
          </w:p>
        </w:tc>
        <w:tc>
          <w:tcPr>
            <w:tcW w:w="1260" w:type="dxa"/>
            <w:tcBorders>
              <w:top w:val="nil"/>
              <w:left w:val="nil"/>
              <w:bottom w:val="single" w:sz="4" w:space="0" w:color="auto"/>
              <w:right w:val="nil"/>
            </w:tcBorders>
            <w:shd w:val="clear" w:color="000000" w:fill="FFFFFF"/>
            <w:noWrap/>
          </w:tcPr>
          <w:p w14:paraId="039EDD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0A903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3,652 </w:t>
            </w:r>
          </w:p>
        </w:tc>
        <w:tc>
          <w:tcPr>
            <w:tcW w:w="1260" w:type="dxa"/>
            <w:tcBorders>
              <w:top w:val="nil"/>
              <w:left w:val="nil"/>
              <w:bottom w:val="single" w:sz="4" w:space="0" w:color="auto"/>
              <w:right w:val="single" w:sz="8" w:space="0" w:color="auto"/>
            </w:tcBorders>
            <w:shd w:val="clear" w:color="000000" w:fill="FFFFFF"/>
            <w:noWrap/>
          </w:tcPr>
          <w:p w14:paraId="6F04B3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7,504 </w:t>
            </w:r>
          </w:p>
        </w:tc>
        <w:tc>
          <w:tcPr>
            <w:tcW w:w="2384" w:type="dxa"/>
            <w:vMerge/>
            <w:tcBorders>
              <w:left w:val="nil"/>
              <w:right w:val="single" w:sz="8" w:space="0" w:color="auto"/>
            </w:tcBorders>
            <w:shd w:val="clear" w:color="000000" w:fill="FFFFFF"/>
            <w:noWrap/>
            <w:vAlign w:val="center"/>
            <w:hideMark/>
          </w:tcPr>
          <w:p w14:paraId="227229C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5EEA6C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5AC585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FC6CD2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8B994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29166A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15,261 </w:t>
            </w:r>
          </w:p>
        </w:tc>
        <w:tc>
          <w:tcPr>
            <w:tcW w:w="1260" w:type="dxa"/>
            <w:tcBorders>
              <w:top w:val="nil"/>
              <w:left w:val="nil"/>
              <w:bottom w:val="single" w:sz="4" w:space="0" w:color="auto"/>
              <w:right w:val="single" w:sz="8" w:space="0" w:color="auto"/>
            </w:tcBorders>
            <w:shd w:val="clear" w:color="000000" w:fill="FFFFFF"/>
            <w:noWrap/>
          </w:tcPr>
          <w:p w14:paraId="3F1C42F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41,410 </w:t>
            </w:r>
          </w:p>
        </w:tc>
        <w:tc>
          <w:tcPr>
            <w:tcW w:w="1260" w:type="dxa"/>
            <w:tcBorders>
              <w:top w:val="nil"/>
              <w:left w:val="nil"/>
              <w:bottom w:val="single" w:sz="4" w:space="0" w:color="auto"/>
              <w:right w:val="nil"/>
            </w:tcBorders>
            <w:shd w:val="clear" w:color="000000" w:fill="FFFFFF"/>
            <w:noWrap/>
          </w:tcPr>
          <w:p w14:paraId="3A41512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6D2F5B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18,804 </w:t>
            </w:r>
          </w:p>
        </w:tc>
        <w:tc>
          <w:tcPr>
            <w:tcW w:w="1260" w:type="dxa"/>
            <w:tcBorders>
              <w:top w:val="nil"/>
              <w:left w:val="nil"/>
              <w:bottom w:val="single" w:sz="4" w:space="0" w:color="auto"/>
              <w:right w:val="single" w:sz="8" w:space="0" w:color="auto"/>
            </w:tcBorders>
            <w:shd w:val="clear" w:color="000000" w:fill="FFFFFF"/>
            <w:noWrap/>
          </w:tcPr>
          <w:p w14:paraId="162988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39,442 </w:t>
            </w:r>
          </w:p>
        </w:tc>
        <w:tc>
          <w:tcPr>
            <w:tcW w:w="2384" w:type="dxa"/>
            <w:vMerge/>
            <w:tcBorders>
              <w:left w:val="nil"/>
              <w:right w:val="single" w:sz="8" w:space="0" w:color="auto"/>
            </w:tcBorders>
            <w:shd w:val="clear" w:color="000000" w:fill="FFFFFF"/>
            <w:noWrap/>
            <w:vAlign w:val="center"/>
            <w:hideMark/>
          </w:tcPr>
          <w:p w14:paraId="526C75C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21AFC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F814AE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2E23709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20A3F1B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4C7C68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158,516 </w:t>
            </w:r>
          </w:p>
        </w:tc>
        <w:tc>
          <w:tcPr>
            <w:tcW w:w="1260" w:type="dxa"/>
            <w:tcBorders>
              <w:top w:val="nil"/>
              <w:left w:val="nil"/>
              <w:bottom w:val="nil"/>
              <w:right w:val="single" w:sz="8" w:space="0" w:color="auto"/>
            </w:tcBorders>
            <w:shd w:val="clear" w:color="000000" w:fill="FFFFFF"/>
            <w:noWrap/>
          </w:tcPr>
          <w:p w14:paraId="5BCF1A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190,471 </w:t>
            </w:r>
          </w:p>
        </w:tc>
        <w:tc>
          <w:tcPr>
            <w:tcW w:w="1260" w:type="dxa"/>
            <w:tcBorders>
              <w:top w:val="nil"/>
              <w:left w:val="nil"/>
              <w:bottom w:val="nil"/>
              <w:right w:val="nil"/>
            </w:tcBorders>
            <w:shd w:val="clear" w:color="000000" w:fill="FFFFFF"/>
            <w:noWrap/>
          </w:tcPr>
          <w:p w14:paraId="332E3B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0FB23C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176,461 </w:t>
            </w:r>
          </w:p>
        </w:tc>
        <w:tc>
          <w:tcPr>
            <w:tcW w:w="1260" w:type="dxa"/>
            <w:tcBorders>
              <w:top w:val="nil"/>
              <w:left w:val="nil"/>
              <w:bottom w:val="nil"/>
              <w:right w:val="single" w:sz="8" w:space="0" w:color="auto"/>
            </w:tcBorders>
            <w:shd w:val="clear" w:color="000000" w:fill="FFFFFF"/>
            <w:noWrap/>
          </w:tcPr>
          <w:p w14:paraId="43B75B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251,642 </w:t>
            </w:r>
          </w:p>
        </w:tc>
        <w:tc>
          <w:tcPr>
            <w:tcW w:w="2384" w:type="dxa"/>
            <w:vMerge/>
            <w:tcBorders>
              <w:left w:val="nil"/>
              <w:bottom w:val="nil"/>
              <w:right w:val="single" w:sz="8" w:space="0" w:color="auto"/>
            </w:tcBorders>
            <w:shd w:val="clear" w:color="000000" w:fill="FFFFFF"/>
            <w:noWrap/>
            <w:vAlign w:val="center"/>
            <w:hideMark/>
          </w:tcPr>
          <w:p w14:paraId="6C366DD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EA43FA"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4A60F567" w14:textId="77777777" w:rsidR="00543F94" w:rsidRPr="002F3646" w:rsidRDefault="00543F94" w:rsidP="00836207">
            <w:pPr>
              <w:spacing w:line="480" w:lineRule="auto"/>
              <w:rPr>
                <w:sz w:val="20"/>
                <w:szCs w:val="20"/>
                <w:lang w:val="en-US" w:eastAsia="en-US"/>
              </w:rPr>
            </w:pPr>
            <w:r w:rsidRPr="002F3646">
              <w:rPr>
                <w:sz w:val="20"/>
                <w:szCs w:val="20"/>
                <w:lang w:val="en-US" w:eastAsia="en-US"/>
              </w:rPr>
              <w:t xml:space="preserve"> Year 2+, Age &lt;65 </w:t>
            </w:r>
          </w:p>
        </w:tc>
        <w:tc>
          <w:tcPr>
            <w:tcW w:w="1260" w:type="dxa"/>
            <w:tcBorders>
              <w:top w:val="single" w:sz="8" w:space="0" w:color="auto"/>
              <w:left w:val="nil"/>
              <w:bottom w:val="single" w:sz="8" w:space="0" w:color="auto"/>
              <w:right w:val="nil"/>
            </w:tcBorders>
            <w:shd w:val="clear" w:color="000000" w:fill="E7E6E6"/>
            <w:noWrap/>
            <w:vAlign w:val="center"/>
            <w:hideMark/>
          </w:tcPr>
          <w:p w14:paraId="04B34C5C"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hideMark/>
          </w:tcPr>
          <w:p w14:paraId="6D851406"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255E29A2"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287004A5"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6C6EEAC8"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7631E760" w14:textId="77777777" w:rsidR="00543F94" w:rsidRPr="002F3646" w:rsidRDefault="00543F94" w:rsidP="002D62CA">
            <w:pPr>
              <w:spacing w:line="480" w:lineRule="auto"/>
              <w:rPr>
                <w:sz w:val="20"/>
                <w:szCs w:val="20"/>
                <w:lang w:val="en-US" w:eastAsia="en-US"/>
              </w:rPr>
            </w:pPr>
          </w:p>
        </w:tc>
        <w:tc>
          <w:tcPr>
            <w:tcW w:w="2384" w:type="dxa"/>
            <w:tcBorders>
              <w:top w:val="single" w:sz="8" w:space="0" w:color="auto"/>
              <w:left w:val="nil"/>
              <w:bottom w:val="single" w:sz="8" w:space="0" w:color="auto"/>
              <w:right w:val="single" w:sz="8" w:space="0" w:color="auto"/>
            </w:tcBorders>
            <w:shd w:val="clear" w:color="000000" w:fill="E7E6E6"/>
            <w:noWrap/>
            <w:hideMark/>
          </w:tcPr>
          <w:p w14:paraId="73863D4A" w14:textId="77777777" w:rsidR="00543F94" w:rsidRPr="002F3646" w:rsidRDefault="00543F94" w:rsidP="002D62CA">
            <w:pPr>
              <w:spacing w:line="480" w:lineRule="auto"/>
              <w:rPr>
                <w:sz w:val="20"/>
                <w:szCs w:val="20"/>
                <w:lang w:val="en-US" w:eastAsia="en-US"/>
              </w:rPr>
            </w:pPr>
          </w:p>
        </w:tc>
      </w:tr>
      <w:tr w:rsidR="00543F94" w:rsidRPr="002F3646" w14:paraId="3673028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93ED703"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ACB7E6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4BBD40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3659F3F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21,132 </w:t>
            </w:r>
          </w:p>
        </w:tc>
        <w:tc>
          <w:tcPr>
            <w:tcW w:w="1260" w:type="dxa"/>
            <w:tcBorders>
              <w:top w:val="nil"/>
              <w:left w:val="nil"/>
              <w:bottom w:val="single" w:sz="4" w:space="0" w:color="auto"/>
              <w:right w:val="single" w:sz="8" w:space="0" w:color="auto"/>
            </w:tcBorders>
            <w:shd w:val="clear" w:color="000000" w:fill="FFFFFF"/>
            <w:noWrap/>
          </w:tcPr>
          <w:p w14:paraId="33F030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43,343 </w:t>
            </w:r>
          </w:p>
        </w:tc>
        <w:tc>
          <w:tcPr>
            <w:tcW w:w="1260" w:type="dxa"/>
            <w:tcBorders>
              <w:top w:val="nil"/>
              <w:left w:val="nil"/>
              <w:bottom w:val="single" w:sz="4" w:space="0" w:color="auto"/>
              <w:right w:val="nil"/>
            </w:tcBorders>
            <w:shd w:val="clear" w:color="000000" w:fill="FFFFFF"/>
            <w:noWrap/>
          </w:tcPr>
          <w:p w14:paraId="20714CB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35985C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43,736 </w:t>
            </w:r>
          </w:p>
        </w:tc>
        <w:tc>
          <w:tcPr>
            <w:tcW w:w="1260" w:type="dxa"/>
            <w:tcBorders>
              <w:top w:val="nil"/>
              <w:left w:val="nil"/>
              <w:bottom w:val="single" w:sz="4" w:space="0" w:color="auto"/>
              <w:right w:val="single" w:sz="8" w:space="0" w:color="auto"/>
            </w:tcBorders>
            <w:shd w:val="clear" w:color="000000" w:fill="FFFFFF"/>
            <w:noWrap/>
          </w:tcPr>
          <w:p w14:paraId="3118BC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90,453 </w:t>
            </w:r>
          </w:p>
        </w:tc>
        <w:tc>
          <w:tcPr>
            <w:tcW w:w="2384" w:type="dxa"/>
            <w:vMerge w:val="restart"/>
            <w:tcBorders>
              <w:top w:val="nil"/>
              <w:left w:val="nil"/>
              <w:right w:val="single" w:sz="8" w:space="0" w:color="auto"/>
            </w:tcBorders>
            <w:shd w:val="clear" w:color="000000" w:fill="FFFFFF"/>
            <w:noWrap/>
            <w:vAlign w:val="center"/>
            <w:hideMark/>
          </w:tcPr>
          <w:p w14:paraId="1D10CAD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28433C7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9DD307E"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7534234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C3AEDE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BC69CB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7D7665C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11,225 </w:t>
            </w:r>
          </w:p>
        </w:tc>
        <w:tc>
          <w:tcPr>
            <w:tcW w:w="1260" w:type="dxa"/>
            <w:tcBorders>
              <w:top w:val="nil"/>
              <w:left w:val="nil"/>
              <w:bottom w:val="single" w:sz="4" w:space="0" w:color="auto"/>
              <w:right w:val="single" w:sz="8" w:space="0" w:color="auto"/>
            </w:tcBorders>
            <w:shd w:val="clear" w:color="000000" w:fill="FFFFFF"/>
            <w:noWrap/>
          </w:tcPr>
          <w:p w14:paraId="422A78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35,254 </w:t>
            </w:r>
          </w:p>
        </w:tc>
        <w:tc>
          <w:tcPr>
            <w:tcW w:w="1260" w:type="dxa"/>
            <w:tcBorders>
              <w:top w:val="nil"/>
              <w:left w:val="nil"/>
              <w:bottom w:val="single" w:sz="4" w:space="0" w:color="auto"/>
              <w:right w:val="nil"/>
            </w:tcBorders>
            <w:shd w:val="clear" w:color="000000" w:fill="FFFFFF"/>
            <w:noWrap/>
          </w:tcPr>
          <w:p w14:paraId="724D5E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1D2A4A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21,426 </w:t>
            </w:r>
          </w:p>
        </w:tc>
        <w:tc>
          <w:tcPr>
            <w:tcW w:w="1260" w:type="dxa"/>
            <w:tcBorders>
              <w:top w:val="nil"/>
              <w:left w:val="nil"/>
              <w:bottom w:val="single" w:sz="4" w:space="0" w:color="auto"/>
              <w:right w:val="single" w:sz="8" w:space="0" w:color="auto"/>
            </w:tcBorders>
            <w:shd w:val="clear" w:color="000000" w:fill="FFFFFF"/>
            <w:noWrap/>
          </w:tcPr>
          <w:p w14:paraId="7A84E1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51,608 </w:t>
            </w:r>
          </w:p>
        </w:tc>
        <w:tc>
          <w:tcPr>
            <w:tcW w:w="2384" w:type="dxa"/>
            <w:vMerge/>
            <w:tcBorders>
              <w:left w:val="nil"/>
              <w:right w:val="single" w:sz="8" w:space="0" w:color="auto"/>
            </w:tcBorders>
            <w:shd w:val="clear" w:color="000000" w:fill="FFFFFF"/>
            <w:noWrap/>
            <w:vAlign w:val="center"/>
            <w:hideMark/>
          </w:tcPr>
          <w:p w14:paraId="56C8366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8DE7FE5"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59A286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60C5D4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3362EA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74D844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6,831 </w:t>
            </w:r>
          </w:p>
        </w:tc>
        <w:tc>
          <w:tcPr>
            <w:tcW w:w="1260" w:type="dxa"/>
            <w:tcBorders>
              <w:top w:val="nil"/>
              <w:left w:val="nil"/>
              <w:bottom w:val="single" w:sz="4" w:space="0" w:color="auto"/>
              <w:right w:val="single" w:sz="8" w:space="0" w:color="auto"/>
            </w:tcBorders>
            <w:shd w:val="clear" w:color="000000" w:fill="FFFFFF"/>
            <w:noWrap/>
          </w:tcPr>
          <w:p w14:paraId="27D9E8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13,557 </w:t>
            </w:r>
          </w:p>
        </w:tc>
        <w:tc>
          <w:tcPr>
            <w:tcW w:w="1260" w:type="dxa"/>
            <w:tcBorders>
              <w:top w:val="nil"/>
              <w:left w:val="nil"/>
              <w:bottom w:val="single" w:sz="4" w:space="0" w:color="auto"/>
              <w:right w:val="nil"/>
            </w:tcBorders>
            <w:shd w:val="clear" w:color="000000" w:fill="FFFFFF"/>
            <w:noWrap/>
          </w:tcPr>
          <w:p w14:paraId="6DA664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236593F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10,692 </w:t>
            </w:r>
          </w:p>
        </w:tc>
        <w:tc>
          <w:tcPr>
            <w:tcW w:w="1260" w:type="dxa"/>
            <w:tcBorders>
              <w:top w:val="nil"/>
              <w:left w:val="nil"/>
              <w:bottom w:val="single" w:sz="4" w:space="0" w:color="auto"/>
              <w:right w:val="single" w:sz="8" w:space="0" w:color="auto"/>
            </w:tcBorders>
            <w:shd w:val="clear" w:color="000000" w:fill="FFFFFF"/>
            <w:noWrap/>
          </w:tcPr>
          <w:p w14:paraId="0AE928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35,540 </w:t>
            </w:r>
          </w:p>
        </w:tc>
        <w:tc>
          <w:tcPr>
            <w:tcW w:w="2384" w:type="dxa"/>
            <w:vMerge/>
            <w:tcBorders>
              <w:left w:val="nil"/>
              <w:right w:val="single" w:sz="8" w:space="0" w:color="auto"/>
            </w:tcBorders>
            <w:shd w:val="clear" w:color="000000" w:fill="FFFFFF"/>
            <w:noWrap/>
            <w:vAlign w:val="center"/>
            <w:hideMark/>
          </w:tcPr>
          <w:p w14:paraId="2DC710D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0EAE651"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ADD41F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5388F6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55E220C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5F0F911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1,461 </w:t>
            </w:r>
          </w:p>
        </w:tc>
        <w:tc>
          <w:tcPr>
            <w:tcW w:w="1260" w:type="dxa"/>
            <w:tcBorders>
              <w:top w:val="nil"/>
              <w:left w:val="nil"/>
              <w:bottom w:val="single" w:sz="4" w:space="0" w:color="auto"/>
              <w:right w:val="single" w:sz="8" w:space="0" w:color="auto"/>
            </w:tcBorders>
            <w:shd w:val="clear" w:color="000000" w:fill="FFFFFF"/>
            <w:noWrap/>
          </w:tcPr>
          <w:p w14:paraId="733EC8D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4,179 </w:t>
            </w:r>
          </w:p>
        </w:tc>
        <w:tc>
          <w:tcPr>
            <w:tcW w:w="1260" w:type="dxa"/>
            <w:tcBorders>
              <w:top w:val="nil"/>
              <w:left w:val="nil"/>
              <w:bottom w:val="single" w:sz="4" w:space="0" w:color="auto"/>
              <w:right w:val="nil"/>
            </w:tcBorders>
            <w:shd w:val="clear" w:color="000000" w:fill="FFFFFF"/>
            <w:noWrap/>
          </w:tcPr>
          <w:p w14:paraId="4AAAFE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1CF14E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2,542 </w:t>
            </w:r>
          </w:p>
        </w:tc>
        <w:tc>
          <w:tcPr>
            <w:tcW w:w="1260" w:type="dxa"/>
            <w:tcBorders>
              <w:top w:val="nil"/>
              <w:left w:val="nil"/>
              <w:bottom w:val="single" w:sz="4" w:space="0" w:color="auto"/>
              <w:right w:val="single" w:sz="8" w:space="0" w:color="auto"/>
            </w:tcBorders>
            <w:shd w:val="clear" w:color="000000" w:fill="FFFFFF"/>
            <w:noWrap/>
          </w:tcPr>
          <w:p w14:paraId="70532B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6,609 </w:t>
            </w:r>
          </w:p>
        </w:tc>
        <w:tc>
          <w:tcPr>
            <w:tcW w:w="2384" w:type="dxa"/>
            <w:vMerge/>
            <w:tcBorders>
              <w:left w:val="nil"/>
              <w:right w:val="single" w:sz="8" w:space="0" w:color="auto"/>
            </w:tcBorders>
            <w:shd w:val="clear" w:color="000000" w:fill="FFFFFF"/>
            <w:noWrap/>
            <w:vAlign w:val="center"/>
            <w:hideMark/>
          </w:tcPr>
          <w:p w14:paraId="41B17BE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3915520"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E92A15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A457B3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6951F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4" w:space="0" w:color="auto"/>
              <w:right w:val="nil"/>
            </w:tcBorders>
            <w:shd w:val="clear" w:color="000000" w:fill="FFFFFF"/>
            <w:noWrap/>
          </w:tcPr>
          <w:p w14:paraId="71D37FB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6,408 </w:t>
            </w:r>
          </w:p>
        </w:tc>
        <w:tc>
          <w:tcPr>
            <w:tcW w:w="1260" w:type="dxa"/>
            <w:tcBorders>
              <w:top w:val="nil"/>
              <w:left w:val="nil"/>
              <w:bottom w:val="single" w:sz="4" w:space="0" w:color="auto"/>
              <w:right w:val="single" w:sz="8" w:space="0" w:color="auto"/>
            </w:tcBorders>
            <w:shd w:val="clear" w:color="000000" w:fill="FFFFFF"/>
            <w:noWrap/>
          </w:tcPr>
          <w:p w14:paraId="59D88B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16,671 </w:t>
            </w:r>
          </w:p>
        </w:tc>
        <w:tc>
          <w:tcPr>
            <w:tcW w:w="1260" w:type="dxa"/>
            <w:tcBorders>
              <w:top w:val="nil"/>
              <w:left w:val="nil"/>
              <w:bottom w:val="single" w:sz="4" w:space="0" w:color="auto"/>
              <w:right w:val="nil"/>
            </w:tcBorders>
            <w:shd w:val="clear" w:color="000000" w:fill="FFFFFF"/>
            <w:noWrap/>
          </w:tcPr>
          <w:p w14:paraId="635BEC5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58874F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15,251 </w:t>
            </w:r>
          </w:p>
        </w:tc>
        <w:tc>
          <w:tcPr>
            <w:tcW w:w="1260" w:type="dxa"/>
            <w:tcBorders>
              <w:top w:val="nil"/>
              <w:left w:val="nil"/>
              <w:bottom w:val="single" w:sz="4" w:space="0" w:color="auto"/>
              <w:right w:val="single" w:sz="8" w:space="0" w:color="auto"/>
            </w:tcBorders>
            <w:shd w:val="clear" w:color="000000" w:fill="FFFFFF"/>
            <w:noWrap/>
          </w:tcPr>
          <w:p w14:paraId="59FFDA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50,280 </w:t>
            </w:r>
          </w:p>
        </w:tc>
        <w:tc>
          <w:tcPr>
            <w:tcW w:w="2384" w:type="dxa"/>
            <w:vMerge/>
            <w:tcBorders>
              <w:left w:val="nil"/>
              <w:right w:val="single" w:sz="8" w:space="0" w:color="auto"/>
            </w:tcBorders>
            <w:shd w:val="clear" w:color="000000" w:fill="FFFFFF"/>
            <w:noWrap/>
            <w:vAlign w:val="center"/>
            <w:hideMark/>
          </w:tcPr>
          <w:p w14:paraId="4766888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DCAC175"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397B868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52E534C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3E2665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 </w:t>
            </w:r>
          </w:p>
        </w:tc>
        <w:tc>
          <w:tcPr>
            <w:tcW w:w="1260" w:type="dxa"/>
            <w:tcBorders>
              <w:top w:val="nil"/>
              <w:left w:val="nil"/>
              <w:bottom w:val="single" w:sz="8" w:space="0" w:color="auto"/>
              <w:right w:val="nil"/>
            </w:tcBorders>
            <w:shd w:val="clear" w:color="000000" w:fill="FFFFFF"/>
            <w:noWrap/>
          </w:tcPr>
          <w:p w14:paraId="620524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27,541 </w:t>
            </w:r>
          </w:p>
        </w:tc>
        <w:tc>
          <w:tcPr>
            <w:tcW w:w="1260" w:type="dxa"/>
            <w:tcBorders>
              <w:top w:val="nil"/>
              <w:left w:val="nil"/>
              <w:bottom w:val="single" w:sz="8" w:space="0" w:color="auto"/>
              <w:right w:val="single" w:sz="8" w:space="0" w:color="auto"/>
            </w:tcBorders>
            <w:shd w:val="clear" w:color="000000" w:fill="FFFFFF"/>
            <w:noWrap/>
          </w:tcPr>
          <w:p w14:paraId="7A47CE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47,295 </w:t>
            </w:r>
          </w:p>
        </w:tc>
        <w:tc>
          <w:tcPr>
            <w:tcW w:w="1260" w:type="dxa"/>
            <w:tcBorders>
              <w:top w:val="nil"/>
              <w:left w:val="nil"/>
              <w:bottom w:val="single" w:sz="8" w:space="0" w:color="auto"/>
              <w:right w:val="nil"/>
            </w:tcBorders>
            <w:shd w:val="clear" w:color="000000" w:fill="FFFFFF"/>
            <w:noWrap/>
          </w:tcPr>
          <w:p w14:paraId="2FBF181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8" w:space="0" w:color="auto"/>
              <w:right w:val="nil"/>
            </w:tcBorders>
            <w:shd w:val="clear" w:color="000000" w:fill="FFFFFF"/>
            <w:noWrap/>
          </w:tcPr>
          <w:p w14:paraId="510B9A1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58,986 </w:t>
            </w:r>
          </w:p>
        </w:tc>
        <w:tc>
          <w:tcPr>
            <w:tcW w:w="1260" w:type="dxa"/>
            <w:tcBorders>
              <w:top w:val="nil"/>
              <w:left w:val="nil"/>
              <w:bottom w:val="single" w:sz="8" w:space="0" w:color="auto"/>
              <w:right w:val="single" w:sz="8" w:space="0" w:color="auto"/>
            </w:tcBorders>
            <w:shd w:val="clear" w:color="000000" w:fill="FFFFFF"/>
            <w:noWrap/>
          </w:tcPr>
          <w:p w14:paraId="45237A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111,477 </w:t>
            </w:r>
          </w:p>
        </w:tc>
        <w:tc>
          <w:tcPr>
            <w:tcW w:w="2384" w:type="dxa"/>
            <w:vMerge/>
            <w:tcBorders>
              <w:left w:val="nil"/>
              <w:bottom w:val="single" w:sz="8" w:space="0" w:color="auto"/>
              <w:right w:val="single" w:sz="8" w:space="0" w:color="auto"/>
            </w:tcBorders>
            <w:shd w:val="clear" w:color="000000" w:fill="FFFFFF"/>
            <w:noWrap/>
            <w:vAlign w:val="center"/>
            <w:hideMark/>
          </w:tcPr>
          <w:p w14:paraId="7D310CF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484F51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66C970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4EEA7BC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49B366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2183786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22,438 </w:t>
            </w:r>
          </w:p>
        </w:tc>
        <w:tc>
          <w:tcPr>
            <w:tcW w:w="1260" w:type="dxa"/>
            <w:tcBorders>
              <w:top w:val="nil"/>
              <w:left w:val="nil"/>
              <w:bottom w:val="single" w:sz="4" w:space="0" w:color="auto"/>
              <w:right w:val="single" w:sz="8" w:space="0" w:color="auto"/>
            </w:tcBorders>
            <w:shd w:val="clear" w:color="000000" w:fill="FFFFFF"/>
            <w:noWrap/>
          </w:tcPr>
          <w:p w14:paraId="4BAE86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32,234 </w:t>
            </w:r>
          </w:p>
        </w:tc>
        <w:tc>
          <w:tcPr>
            <w:tcW w:w="1260" w:type="dxa"/>
            <w:tcBorders>
              <w:top w:val="nil"/>
              <w:left w:val="nil"/>
              <w:bottom w:val="single" w:sz="4" w:space="0" w:color="auto"/>
              <w:right w:val="nil"/>
            </w:tcBorders>
            <w:shd w:val="clear" w:color="000000" w:fill="FFFFFF"/>
            <w:noWrap/>
          </w:tcPr>
          <w:p w14:paraId="015D0F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 </w:t>
            </w:r>
          </w:p>
        </w:tc>
        <w:tc>
          <w:tcPr>
            <w:tcW w:w="1260" w:type="dxa"/>
            <w:tcBorders>
              <w:top w:val="nil"/>
              <w:left w:val="nil"/>
              <w:bottom w:val="single" w:sz="4" w:space="0" w:color="auto"/>
              <w:right w:val="nil"/>
            </w:tcBorders>
            <w:shd w:val="clear" w:color="000000" w:fill="FFFFFF"/>
            <w:noWrap/>
          </w:tcPr>
          <w:p w14:paraId="6A3828A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47,444 </w:t>
            </w:r>
          </w:p>
        </w:tc>
        <w:tc>
          <w:tcPr>
            <w:tcW w:w="1260" w:type="dxa"/>
            <w:tcBorders>
              <w:top w:val="nil"/>
              <w:left w:val="nil"/>
              <w:bottom w:val="single" w:sz="4" w:space="0" w:color="auto"/>
              <w:right w:val="single" w:sz="8" w:space="0" w:color="auto"/>
            </w:tcBorders>
            <w:shd w:val="clear" w:color="000000" w:fill="FFFFFF"/>
            <w:noWrap/>
          </w:tcPr>
          <w:p w14:paraId="077C3B5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79,330 </w:t>
            </w:r>
          </w:p>
        </w:tc>
        <w:tc>
          <w:tcPr>
            <w:tcW w:w="2384" w:type="dxa"/>
            <w:vMerge w:val="restart"/>
            <w:tcBorders>
              <w:top w:val="nil"/>
              <w:left w:val="nil"/>
              <w:right w:val="single" w:sz="8" w:space="0" w:color="auto"/>
            </w:tcBorders>
            <w:shd w:val="clear" w:color="000000" w:fill="FFFFFF"/>
            <w:noWrap/>
            <w:vAlign w:val="center"/>
            <w:hideMark/>
          </w:tcPr>
          <w:p w14:paraId="43FCCE5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0073517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BBB352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7F2925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1FE54C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3AAA3C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12,864 </w:t>
            </w:r>
          </w:p>
        </w:tc>
        <w:tc>
          <w:tcPr>
            <w:tcW w:w="1260" w:type="dxa"/>
            <w:tcBorders>
              <w:top w:val="nil"/>
              <w:left w:val="nil"/>
              <w:bottom w:val="single" w:sz="4" w:space="0" w:color="auto"/>
              <w:right w:val="single" w:sz="8" w:space="0" w:color="auto"/>
            </w:tcBorders>
            <w:shd w:val="clear" w:color="000000" w:fill="FFFFFF"/>
            <w:noWrap/>
          </w:tcPr>
          <w:p w14:paraId="2FDF651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29,399 </w:t>
            </w:r>
          </w:p>
        </w:tc>
        <w:tc>
          <w:tcPr>
            <w:tcW w:w="1260" w:type="dxa"/>
            <w:tcBorders>
              <w:top w:val="nil"/>
              <w:left w:val="nil"/>
              <w:bottom w:val="single" w:sz="4" w:space="0" w:color="auto"/>
              <w:right w:val="nil"/>
            </w:tcBorders>
            <w:shd w:val="clear" w:color="000000" w:fill="FFFFFF"/>
            <w:noWrap/>
          </w:tcPr>
          <w:p w14:paraId="28353F5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 </w:t>
            </w:r>
          </w:p>
        </w:tc>
        <w:tc>
          <w:tcPr>
            <w:tcW w:w="1260" w:type="dxa"/>
            <w:tcBorders>
              <w:top w:val="nil"/>
              <w:left w:val="nil"/>
              <w:bottom w:val="single" w:sz="4" w:space="0" w:color="auto"/>
              <w:right w:val="nil"/>
            </w:tcBorders>
            <w:shd w:val="clear" w:color="000000" w:fill="FFFFFF"/>
            <w:noWrap/>
          </w:tcPr>
          <w:p w14:paraId="1DCB40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29,303 </w:t>
            </w:r>
          </w:p>
        </w:tc>
        <w:tc>
          <w:tcPr>
            <w:tcW w:w="1260" w:type="dxa"/>
            <w:tcBorders>
              <w:top w:val="nil"/>
              <w:left w:val="nil"/>
              <w:bottom w:val="single" w:sz="4" w:space="0" w:color="auto"/>
              <w:right w:val="single" w:sz="8" w:space="0" w:color="auto"/>
            </w:tcBorders>
            <w:shd w:val="clear" w:color="000000" w:fill="FFFFFF"/>
            <w:noWrap/>
          </w:tcPr>
          <w:p w14:paraId="19781C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63,301 </w:t>
            </w:r>
          </w:p>
        </w:tc>
        <w:tc>
          <w:tcPr>
            <w:tcW w:w="2384" w:type="dxa"/>
            <w:vMerge/>
            <w:tcBorders>
              <w:left w:val="nil"/>
              <w:right w:val="single" w:sz="8" w:space="0" w:color="auto"/>
            </w:tcBorders>
            <w:shd w:val="clear" w:color="000000" w:fill="FFFFFF"/>
            <w:noWrap/>
            <w:vAlign w:val="center"/>
            <w:hideMark/>
          </w:tcPr>
          <w:p w14:paraId="2FDE5BC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47A705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309CF5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A655AB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6D56C0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343059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5,129 </w:t>
            </w:r>
          </w:p>
        </w:tc>
        <w:tc>
          <w:tcPr>
            <w:tcW w:w="1260" w:type="dxa"/>
            <w:tcBorders>
              <w:top w:val="nil"/>
              <w:left w:val="nil"/>
              <w:bottom w:val="single" w:sz="4" w:space="0" w:color="auto"/>
              <w:right w:val="single" w:sz="8" w:space="0" w:color="auto"/>
            </w:tcBorders>
            <w:shd w:val="clear" w:color="000000" w:fill="FFFFFF"/>
            <w:noWrap/>
          </w:tcPr>
          <w:p w14:paraId="3DE1F2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8,748 </w:t>
            </w:r>
          </w:p>
        </w:tc>
        <w:tc>
          <w:tcPr>
            <w:tcW w:w="1260" w:type="dxa"/>
            <w:tcBorders>
              <w:top w:val="nil"/>
              <w:left w:val="nil"/>
              <w:bottom w:val="single" w:sz="4" w:space="0" w:color="auto"/>
              <w:right w:val="nil"/>
            </w:tcBorders>
            <w:shd w:val="clear" w:color="000000" w:fill="FFFFFF"/>
            <w:noWrap/>
          </w:tcPr>
          <w:p w14:paraId="202783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 </w:t>
            </w:r>
          </w:p>
        </w:tc>
        <w:tc>
          <w:tcPr>
            <w:tcW w:w="1260" w:type="dxa"/>
            <w:tcBorders>
              <w:top w:val="nil"/>
              <w:left w:val="nil"/>
              <w:bottom w:val="single" w:sz="4" w:space="0" w:color="auto"/>
              <w:right w:val="nil"/>
            </w:tcBorders>
            <w:shd w:val="clear" w:color="000000" w:fill="FFFFFF"/>
            <w:noWrap/>
          </w:tcPr>
          <w:p w14:paraId="26F84F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6,989 </w:t>
            </w:r>
          </w:p>
        </w:tc>
        <w:tc>
          <w:tcPr>
            <w:tcW w:w="1260" w:type="dxa"/>
            <w:tcBorders>
              <w:top w:val="nil"/>
              <w:left w:val="nil"/>
              <w:bottom w:val="single" w:sz="4" w:space="0" w:color="auto"/>
              <w:right w:val="single" w:sz="8" w:space="0" w:color="auto"/>
            </w:tcBorders>
            <w:shd w:val="clear" w:color="000000" w:fill="FFFFFF"/>
            <w:noWrap/>
          </w:tcPr>
          <w:p w14:paraId="1EFE72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7,887 </w:t>
            </w:r>
          </w:p>
        </w:tc>
        <w:tc>
          <w:tcPr>
            <w:tcW w:w="2384" w:type="dxa"/>
            <w:vMerge/>
            <w:tcBorders>
              <w:left w:val="nil"/>
              <w:right w:val="single" w:sz="8" w:space="0" w:color="auto"/>
            </w:tcBorders>
            <w:shd w:val="clear" w:color="000000" w:fill="FFFFFF"/>
            <w:noWrap/>
            <w:vAlign w:val="center"/>
            <w:hideMark/>
          </w:tcPr>
          <w:p w14:paraId="227D859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889FA7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8353AF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D24ACE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230A5E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5FE7B23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2,233 </w:t>
            </w:r>
          </w:p>
        </w:tc>
        <w:tc>
          <w:tcPr>
            <w:tcW w:w="1260" w:type="dxa"/>
            <w:tcBorders>
              <w:top w:val="nil"/>
              <w:left w:val="nil"/>
              <w:bottom w:val="single" w:sz="4" w:space="0" w:color="auto"/>
              <w:right w:val="single" w:sz="8" w:space="0" w:color="auto"/>
            </w:tcBorders>
            <w:shd w:val="clear" w:color="000000" w:fill="FFFFFF"/>
            <w:noWrap/>
          </w:tcPr>
          <w:p w14:paraId="56ACA9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5,826 </w:t>
            </w:r>
          </w:p>
        </w:tc>
        <w:tc>
          <w:tcPr>
            <w:tcW w:w="1260" w:type="dxa"/>
            <w:tcBorders>
              <w:top w:val="nil"/>
              <w:left w:val="nil"/>
              <w:bottom w:val="single" w:sz="4" w:space="0" w:color="auto"/>
              <w:right w:val="nil"/>
            </w:tcBorders>
            <w:shd w:val="clear" w:color="000000" w:fill="FFFFFF"/>
            <w:noWrap/>
          </w:tcPr>
          <w:p w14:paraId="38FC90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 </w:t>
            </w:r>
          </w:p>
        </w:tc>
        <w:tc>
          <w:tcPr>
            <w:tcW w:w="1260" w:type="dxa"/>
            <w:tcBorders>
              <w:top w:val="nil"/>
              <w:left w:val="nil"/>
              <w:bottom w:val="single" w:sz="4" w:space="0" w:color="auto"/>
              <w:right w:val="nil"/>
            </w:tcBorders>
            <w:shd w:val="clear" w:color="000000" w:fill="FFFFFF"/>
            <w:noWrap/>
          </w:tcPr>
          <w:p w14:paraId="4C3A67B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2,369 </w:t>
            </w:r>
          </w:p>
        </w:tc>
        <w:tc>
          <w:tcPr>
            <w:tcW w:w="1260" w:type="dxa"/>
            <w:tcBorders>
              <w:top w:val="nil"/>
              <w:left w:val="nil"/>
              <w:bottom w:val="single" w:sz="4" w:space="0" w:color="auto"/>
              <w:right w:val="single" w:sz="8" w:space="0" w:color="auto"/>
            </w:tcBorders>
            <w:shd w:val="clear" w:color="000000" w:fill="FFFFFF"/>
            <w:noWrap/>
          </w:tcPr>
          <w:p w14:paraId="77AAD3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5,322 </w:t>
            </w:r>
          </w:p>
        </w:tc>
        <w:tc>
          <w:tcPr>
            <w:tcW w:w="2384" w:type="dxa"/>
            <w:vMerge/>
            <w:tcBorders>
              <w:left w:val="nil"/>
              <w:right w:val="single" w:sz="8" w:space="0" w:color="auto"/>
            </w:tcBorders>
            <w:shd w:val="clear" w:color="000000" w:fill="FFFFFF"/>
            <w:noWrap/>
            <w:vAlign w:val="center"/>
            <w:hideMark/>
          </w:tcPr>
          <w:p w14:paraId="6F8CD31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61206D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059444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B9D040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1AF544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3E4137B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7,894 </w:t>
            </w:r>
          </w:p>
        </w:tc>
        <w:tc>
          <w:tcPr>
            <w:tcW w:w="1260" w:type="dxa"/>
            <w:tcBorders>
              <w:top w:val="nil"/>
              <w:left w:val="nil"/>
              <w:bottom w:val="single" w:sz="4" w:space="0" w:color="auto"/>
              <w:right w:val="single" w:sz="8" w:space="0" w:color="auto"/>
            </w:tcBorders>
            <w:shd w:val="clear" w:color="000000" w:fill="FFFFFF"/>
            <w:noWrap/>
          </w:tcPr>
          <w:p w14:paraId="6703D8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12,919 </w:t>
            </w:r>
          </w:p>
        </w:tc>
        <w:tc>
          <w:tcPr>
            <w:tcW w:w="1260" w:type="dxa"/>
            <w:tcBorders>
              <w:top w:val="nil"/>
              <w:left w:val="nil"/>
              <w:bottom w:val="single" w:sz="4" w:space="0" w:color="auto"/>
              <w:right w:val="nil"/>
            </w:tcBorders>
            <w:shd w:val="clear" w:color="000000" w:fill="FFFFFF"/>
            <w:noWrap/>
          </w:tcPr>
          <w:p w14:paraId="19882B2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 </w:t>
            </w:r>
          </w:p>
        </w:tc>
        <w:tc>
          <w:tcPr>
            <w:tcW w:w="1260" w:type="dxa"/>
            <w:tcBorders>
              <w:top w:val="nil"/>
              <w:left w:val="nil"/>
              <w:bottom w:val="single" w:sz="4" w:space="0" w:color="auto"/>
              <w:right w:val="nil"/>
            </w:tcBorders>
            <w:shd w:val="clear" w:color="000000" w:fill="FFFFFF"/>
            <w:noWrap/>
          </w:tcPr>
          <w:p w14:paraId="17EB7E7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11,182 </w:t>
            </w:r>
          </w:p>
        </w:tc>
        <w:tc>
          <w:tcPr>
            <w:tcW w:w="1260" w:type="dxa"/>
            <w:tcBorders>
              <w:top w:val="nil"/>
              <w:left w:val="nil"/>
              <w:bottom w:val="single" w:sz="4" w:space="0" w:color="auto"/>
              <w:right w:val="single" w:sz="8" w:space="0" w:color="auto"/>
            </w:tcBorders>
            <w:shd w:val="clear" w:color="000000" w:fill="FFFFFF"/>
            <w:noWrap/>
          </w:tcPr>
          <w:p w14:paraId="405F36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18,420 </w:t>
            </w:r>
          </w:p>
        </w:tc>
        <w:tc>
          <w:tcPr>
            <w:tcW w:w="2384" w:type="dxa"/>
            <w:vMerge/>
            <w:tcBorders>
              <w:left w:val="nil"/>
              <w:right w:val="single" w:sz="8" w:space="0" w:color="auto"/>
            </w:tcBorders>
            <w:shd w:val="clear" w:color="000000" w:fill="FFFFFF"/>
            <w:noWrap/>
            <w:vAlign w:val="center"/>
            <w:hideMark/>
          </w:tcPr>
          <w:p w14:paraId="1FC650A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24AB821"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4C9E3C7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6D8204C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FFD5F6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8" w:space="0" w:color="auto"/>
              <w:right w:val="nil"/>
            </w:tcBorders>
            <w:shd w:val="clear" w:color="000000" w:fill="FFFFFF"/>
            <w:noWrap/>
          </w:tcPr>
          <w:p w14:paraId="264256B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30,332 </w:t>
            </w:r>
          </w:p>
        </w:tc>
        <w:tc>
          <w:tcPr>
            <w:tcW w:w="1260" w:type="dxa"/>
            <w:tcBorders>
              <w:top w:val="nil"/>
              <w:left w:val="nil"/>
              <w:bottom w:val="single" w:sz="8" w:space="0" w:color="auto"/>
              <w:right w:val="single" w:sz="8" w:space="0" w:color="auto"/>
            </w:tcBorders>
            <w:shd w:val="clear" w:color="000000" w:fill="FFFFFF"/>
            <w:noWrap/>
          </w:tcPr>
          <w:p w14:paraId="5A05E2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35,974 </w:t>
            </w:r>
          </w:p>
        </w:tc>
        <w:tc>
          <w:tcPr>
            <w:tcW w:w="1260" w:type="dxa"/>
            <w:tcBorders>
              <w:top w:val="nil"/>
              <w:left w:val="nil"/>
              <w:bottom w:val="single" w:sz="8" w:space="0" w:color="auto"/>
              <w:right w:val="nil"/>
            </w:tcBorders>
            <w:shd w:val="clear" w:color="000000" w:fill="FFFFFF"/>
            <w:noWrap/>
          </w:tcPr>
          <w:p w14:paraId="2ED50CA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 </w:t>
            </w:r>
          </w:p>
        </w:tc>
        <w:tc>
          <w:tcPr>
            <w:tcW w:w="1260" w:type="dxa"/>
            <w:tcBorders>
              <w:top w:val="nil"/>
              <w:left w:val="nil"/>
              <w:bottom w:val="single" w:sz="8" w:space="0" w:color="auto"/>
              <w:right w:val="nil"/>
            </w:tcBorders>
            <w:shd w:val="clear" w:color="000000" w:fill="FFFFFF"/>
            <w:noWrap/>
          </w:tcPr>
          <w:p w14:paraId="3E52BF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58,626 </w:t>
            </w:r>
          </w:p>
        </w:tc>
        <w:tc>
          <w:tcPr>
            <w:tcW w:w="1260" w:type="dxa"/>
            <w:tcBorders>
              <w:top w:val="nil"/>
              <w:left w:val="nil"/>
              <w:bottom w:val="single" w:sz="8" w:space="0" w:color="auto"/>
              <w:right w:val="single" w:sz="8" w:space="0" w:color="auto"/>
            </w:tcBorders>
            <w:shd w:val="clear" w:color="000000" w:fill="FFFFFF"/>
            <w:noWrap/>
          </w:tcPr>
          <w:p w14:paraId="078D50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81,672 </w:t>
            </w:r>
          </w:p>
        </w:tc>
        <w:tc>
          <w:tcPr>
            <w:tcW w:w="2384" w:type="dxa"/>
            <w:vMerge/>
            <w:tcBorders>
              <w:left w:val="nil"/>
              <w:bottom w:val="single" w:sz="8" w:space="0" w:color="auto"/>
              <w:right w:val="single" w:sz="8" w:space="0" w:color="auto"/>
            </w:tcBorders>
            <w:shd w:val="clear" w:color="000000" w:fill="FFFFFF"/>
            <w:noWrap/>
            <w:vAlign w:val="center"/>
            <w:hideMark/>
          </w:tcPr>
          <w:p w14:paraId="5355813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69A203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8696B7"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6150C45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72884F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725D3B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56,695 </w:t>
            </w:r>
          </w:p>
        </w:tc>
        <w:tc>
          <w:tcPr>
            <w:tcW w:w="1260" w:type="dxa"/>
            <w:tcBorders>
              <w:top w:val="nil"/>
              <w:left w:val="nil"/>
              <w:bottom w:val="single" w:sz="4" w:space="0" w:color="auto"/>
              <w:right w:val="single" w:sz="8" w:space="0" w:color="auto"/>
            </w:tcBorders>
            <w:shd w:val="clear" w:color="000000" w:fill="FFFFFF"/>
            <w:noWrap/>
          </w:tcPr>
          <w:p w14:paraId="7DB721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102,830 </w:t>
            </w:r>
          </w:p>
        </w:tc>
        <w:tc>
          <w:tcPr>
            <w:tcW w:w="1260" w:type="dxa"/>
            <w:tcBorders>
              <w:top w:val="nil"/>
              <w:left w:val="nil"/>
              <w:bottom w:val="single" w:sz="4" w:space="0" w:color="auto"/>
              <w:right w:val="nil"/>
            </w:tcBorders>
            <w:shd w:val="clear" w:color="000000" w:fill="FFFFFF"/>
            <w:noWrap/>
          </w:tcPr>
          <w:p w14:paraId="758473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 </w:t>
            </w:r>
          </w:p>
        </w:tc>
        <w:tc>
          <w:tcPr>
            <w:tcW w:w="1260" w:type="dxa"/>
            <w:tcBorders>
              <w:top w:val="nil"/>
              <w:left w:val="nil"/>
              <w:bottom w:val="single" w:sz="4" w:space="0" w:color="auto"/>
              <w:right w:val="nil"/>
            </w:tcBorders>
            <w:shd w:val="clear" w:color="000000" w:fill="FFFFFF"/>
            <w:noWrap/>
          </w:tcPr>
          <w:p w14:paraId="755336C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57,913 </w:t>
            </w:r>
          </w:p>
        </w:tc>
        <w:tc>
          <w:tcPr>
            <w:tcW w:w="1260" w:type="dxa"/>
            <w:tcBorders>
              <w:top w:val="nil"/>
              <w:left w:val="nil"/>
              <w:bottom w:val="single" w:sz="4" w:space="0" w:color="auto"/>
              <w:right w:val="single" w:sz="8" w:space="0" w:color="auto"/>
            </w:tcBorders>
            <w:shd w:val="clear" w:color="000000" w:fill="FFFFFF"/>
            <w:noWrap/>
          </w:tcPr>
          <w:p w14:paraId="14686E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89,360 </w:t>
            </w:r>
          </w:p>
        </w:tc>
        <w:tc>
          <w:tcPr>
            <w:tcW w:w="2384" w:type="dxa"/>
            <w:vMerge w:val="restart"/>
            <w:tcBorders>
              <w:top w:val="nil"/>
              <w:left w:val="nil"/>
              <w:right w:val="single" w:sz="8" w:space="0" w:color="auto"/>
            </w:tcBorders>
            <w:shd w:val="clear" w:color="000000" w:fill="FFFFFF"/>
            <w:noWrap/>
            <w:vAlign w:val="center"/>
            <w:hideMark/>
          </w:tcPr>
          <w:p w14:paraId="055C078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65D0CF6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1D3753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8457E0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D00965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7A94E3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36,392 </w:t>
            </w:r>
          </w:p>
        </w:tc>
        <w:tc>
          <w:tcPr>
            <w:tcW w:w="1260" w:type="dxa"/>
            <w:tcBorders>
              <w:top w:val="nil"/>
              <w:left w:val="nil"/>
              <w:bottom w:val="single" w:sz="4" w:space="0" w:color="auto"/>
              <w:right w:val="single" w:sz="8" w:space="0" w:color="auto"/>
            </w:tcBorders>
            <w:shd w:val="clear" w:color="000000" w:fill="FFFFFF"/>
            <w:noWrap/>
          </w:tcPr>
          <w:p w14:paraId="3CE0A3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82,393 </w:t>
            </w:r>
          </w:p>
        </w:tc>
        <w:tc>
          <w:tcPr>
            <w:tcW w:w="1260" w:type="dxa"/>
            <w:tcBorders>
              <w:top w:val="nil"/>
              <w:left w:val="nil"/>
              <w:bottom w:val="single" w:sz="4" w:space="0" w:color="auto"/>
              <w:right w:val="nil"/>
            </w:tcBorders>
            <w:shd w:val="clear" w:color="000000" w:fill="FFFFFF"/>
            <w:noWrap/>
          </w:tcPr>
          <w:p w14:paraId="10FF0DF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 </w:t>
            </w:r>
          </w:p>
        </w:tc>
        <w:tc>
          <w:tcPr>
            <w:tcW w:w="1260" w:type="dxa"/>
            <w:tcBorders>
              <w:top w:val="nil"/>
              <w:left w:val="nil"/>
              <w:bottom w:val="single" w:sz="4" w:space="0" w:color="auto"/>
              <w:right w:val="nil"/>
            </w:tcBorders>
            <w:shd w:val="clear" w:color="000000" w:fill="FFFFFF"/>
            <w:noWrap/>
          </w:tcPr>
          <w:p w14:paraId="23C8021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27,335 </w:t>
            </w:r>
          </w:p>
        </w:tc>
        <w:tc>
          <w:tcPr>
            <w:tcW w:w="1260" w:type="dxa"/>
            <w:tcBorders>
              <w:top w:val="nil"/>
              <w:left w:val="nil"/>
              <w:bottom w:val="single" w:sz="4" w:space="0" w:color="auto"/>
              <w:right w:val="single" w:sz="8" w:space="0" w:color="auto"/>
            </w:tcBorders>
            <w:shd w:val="clear" w:color="000000" w:fill="FFFFFF"/>
            <w:noWrap/>
          </w:tcPr>
          <w:p w14:paraId="4B05172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69,250 </w:t>
            </w:r>
          </w:p>
        </w:tc>
        <w:tc>
          <w:tcPr>
            <w:tcW w:w="2384" w:type="dxa"/>
            <w:vMerge/>
            <w:tcBorders>
              <w:left w:val="nil"/>
              <w:right w:val="single" w:sz="8" w:space="0" w:color="auto"/>
            </w:tcBorders>
            <w:shd w:val="clear" w:color="000000" w:fill="FFFFFF"/>
            <w:noWrap/>
            <w:vAlign w:val="center"/>
            <w:hideMark/>
          </w:tcPr>
          <w:p w14:paraId="1D55209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B1C1EF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6B2386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E2A9CE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3D27A2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4CA4E60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10,244 </w:t>
            </w:r>
          </w:p>
        </w:tc>
        <w:tc>
          <w:tcPr>
            <w:tcW w:w="1260" w:type="dxa"/>
            <w:tcBorders>
              <w:top w:val="nil"/>
              <w:left w:val="nil"/>
              <w:bottom w:val="single" w:sz="4" w:space="0" w:color="auto"/>
              <w:right w:val="single" w:sz="8" w:space="0" w:color="auto"/>
            </w:tcBorders>
            <w:shd w:val="clear" w:color="000000" w:fill="FFFFFF"/>
            <w:noWrap/>
          </w:tcPr>
          <w:p w14:paraId="6D19C6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12,046 </w:t>
            </w:r>
          </w:p>
        </w:tc>
        <w:tc>
          <w:tcPr>
            <w:tcW w:w="1260" w:type="dxa"/>
            <w:tcBorders>
              <w:top w:val="nil"/>
              <w:left w:val="nil"/>
              <w:bottom w:val="single" w:sz="4" w:space="0" w:color="auto"/>
              <w:right w:val="nil"/>
            </w:tcBorders>
            <w:shd w:val="clear" w:color="000000" w:fill="FFFFFF"/>
            <w:noWrap/>
          </w:tcPr>
          <w:p w14:paraId="10D2B8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 </w:t>
            </w:r>
          </w:p>
        </w:tc>
        <w:tc>
          <w:tcPr>
            <w:tcW w:w="1260" w:type="dxa"/>
            <w:tcBorders>
              <w:top w:val="nil"/>
              <w:left w:val="nil"/>
              <w:bottom w:val="single" w:sz="4" w:space="0" w:color="auto"/>
              <w:right w:val="nil"/>
            </w:tcBorders>
            <w:shd w:val="clear" w:color="000000" w:fill="FFFFFF"/>
            <w:noWrap/>
          </w:tcPr>
          <w:p w14:paraId="7EF08E9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12,367 </w:t>
            </w:r>
          </w:p>
        </w:tc>
        <w:tc>
          <w:tcPr>
            <w:tcW w:w="1260" w:type="dxa"/>
            <w:tcBorders>
              <w:top w:val="nil"/>
              <w:left w:val="nil"/>
              <w:bottom w:val="single" w:sz="4" w:space="0" w:color="auto"/>
              <w:right w:val="single" w:sz="8" w:space="0" w:color="auto"/>
            </w:tcBorders>
            <w:shd w:val="clear" w:color="000000" w:fill="FFFFFF"/>
            <w:noWrap/>
          </w:tcPr>
          <w:p w14:paraId="6D9BBE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18,347 </w:t>
            </w:r>
          </w:p>
        </w:tc>
        <w:tc>
          <w:tcPr>
            <w:tcW w:w="2384" w:type="dxa"/>
            <w:vMerge/>
            <w:tcBorders>
              <w:left w:val="nil"/>
              <w:right w:val="single" w:sz="8" w:space="0" w:color="auto"/>
            </w:tcBorders>
            <w:shd w:val="clear" w:color="000000" w:fill="FFFFFF"/>
            <w:noWrap/>
            <w:vAlign w:val="center"/>
            <w:hideMark/>
          </w:tcPr>
          <w:p w14:paraId="0AEC022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C92C05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0DBA59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56B975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2B9A0B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4FC547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4,373 </w:t>
            </w:r>
          </w:p>
        </w:tc>
        <w:tc>
          <w:tcPr>
            <w:tcW w:w="1260" w:type="dxa"/>
            <w:tcBorders>
              <w:top w:val="nil"/>
              <w:left w:val="nil"/>
              <w:bottom w:val="single" w:sz="4" w:space="0" w:color="auto"/>
              <w:right w:val="single" w:sz="8" w:space="0" w:color="auto"/>
            </w:tcBorders>
            <w:shd w:val="clear" w:color="000000" w:fill="FFFFFF"/>
            <w:noWrap/>
          </w:tcPr>
          <w:p w14:paraId="5E54876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18,736 </w:t>
            </w:r>
          </w:p>
        </w:tc>
        <w:tc>
          <w:tcPr>
            <w:tcW w:w="1260" w:type="dxa"/>
            <w:tcBorders>
              <w:top w:val="nil"/>
              <w:left w:val="nil"/>
              <w:bottom w:val="single" w:sz="4" w:space="0" w:color="auto"/>
              <w:right w:val="nil"/>
            </w:tcBorders>
            <w:shd w:val="clear" w:color="000000" w:fill="FFFFFF"/>
            <w:noWrap/>
          </w:tcPr>
          <w:p w14:paraId="6BDCA5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 </w:t>
            </w:r>
          </w:p>
        </w:tc>
        <w:tc>
          <w:tcPr>
            <w:tcW w:w="1260" w:type="dxa"/>
            <w:tcBorders>
              <w:top w:val="nil"/>
              <w:left w:val="nil"/>
              <w:bottom w:val="single" w:sz="4" w:space="0" w:color="auto"/>
              <w:right w:val="nil"/>
            </w:tcBorders>
            <w:shd w:val="clear" w:color="000000" w:fill="FFFFFF"/>
            <w:noWrap/>
          </w:tcPr>
          <w:p w14:paraId="0ABDB3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4,362 </w:t>
            </w:r>
          </w:p>
        </w:tc>
        <w:tc>
          <w:tcPr>
            <w:tcW w:w="1260" w:type="dxa"/>
            <w:tcBorders>
              <w:top w:val="nil"/>
              <w:left w:val="nil"/>
              <w:bottom w:val="single" w:sz="4" w:space="0" w:color="auto"/>
              <w:right w:val="single" w:sz="8" w:space="0" w:color="auto"/>
            </w:tcBorders>
            <w:shd w:val="clear" w:color="000000" w:fill="FFFFFF"/>
            <w:noWrap/>
          </w:tcPr>
          <w:p w14:paraId="2AACF6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8,269 </w:t>
            </w:r>
          </w:p>
        </w:tc>
        <w:tc>
          <w:tcPr>
            <w:tcW w:w="2384" w:type="dxa"/>
            <w:vMerge/>
            <w:tcBorders>
              <w:left w:val="nil"/>
              <w:right w:val="single" w:sz="8" w:space="0" w:color="auto"/>
            </w:tcBorders>
            <w:shd w:val="clear" w:color="000000" w:fill="FFFFFF"/>
            <w:noWrap/>
            <w:vAlign w:val="center"/>
            <w:hideMark/>
          </w:tcPr>
          <w:p w14:paraId="4888A0E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CE010A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4E8FF4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996197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6E5AC4F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4" w:space="0" w:color="auto"/>
              <w:right w:val="nil"/>
            </w:tcBorders>
            <w:shd w:val="clear" w:color="000000" w:fill="FFFFFF"/>
            <w:noWrap/>
          </w:tcPr>
          <w:p w14:paraId="2B4210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11,733 </w:t>
            </w:r>
          </w:p>
        </w:tc>
        <w:tc>
          <w:tcPr>
            <w:tcW w:w="1260" w:type="dxa"/>
            <w:tcBorders>
              <w:top w:val="nil"/>
              <w:left w:val="nil"/>
              <w:bottom w:val="single" w:sz="4" w:space="0" w:color="auto"/>
              <w:right w:val="single" w:sz="8" w:space="0" w:color="auto"/>
            </w:tcBorders>
            <w:shd w:val="clear" w:color="000000" w:fill="FFFFFF"/>
            <w:noWrap/>
          </w:tcPr>
          <w:p w14:paraId="20825B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16,438 </w:t>
            </w:r>
          </w:p>
        </w:tc>
        <w:tc>
          <w:tcPr>
            <w:tcW w:w="1260" w:type="dxa"/>
            <w:tcBorders>
              <w:top w:val="nil"/>
              <w:left w:val="nil"/>
              <w:bottom w:val="single" w:sz="4" w:space="0" w:color="auto"/>
              <w:right w:val="nil"/>
            </w:tcBorders>
            <w:shd w:val="clear" w:color="000000" w:fill="FFFFFF"/>
            <w:noWrap/>
          </w:tcPr>
          <w:p w14:paraId="43F83D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 </w:t>
            </w:r>
          </w:p>
        </w:tc>
        <w:tc>
          <w:tcPr>
            <w:tcW w:w="1260" w:type="dxa"/>
            <w:tcBorders>
              <w:top w:val="nil"/>
              <w:left w:val="nil"/>
              <w:bottom w:val="single" w:sz="4" w:space="0" w:color="auto"/>
              <w:right w:val="nil"/>
            </w:tcBorders>
            <w:shd w:val="clear" w:color="000000" w:fill="FFFFFF"/>
            <w:noWrap/>
          </w:tcPr>
          <w:p w14:paraId="255875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12,389 </w:t>
            </w:r>
          </w:p>
        </w:tc>
        <w:tc>
          <w:tcPr>
            <w:tcW w:w="1260" w:type="dxa"/>
            <w:tcBorders>
              <w:top w:val="nil"/>
              <w:left w:val="nil"/>
              <w:bottom w:val="single" w:sz="4" w:space="0" w:color="auto"/>
              <w:right w:val="single" w:sz="8" w:space="0" w:color="auto"/>
            </w:tcBorders>
            <w:shd w:val="clear" w:color="000000" w:fill="FFFFFF"/>
            <w:noWrap/>
          </w:tcPr>
          <w:p w14:paraId="4DAE19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13,656 </w:t>
            </w:r>
          </w:p>
        </w:tc>
        <w:tc>
          <w:tcPr>
            <w:tcW w:w="2384" w:type="dxa"/>
            <w:vMerge/>
            <w:tcBorders>
              <w:left w:val="nil"/>
              <w:right w:val="single" w:sz="8" w:space="0" w:color="auto"/>
            </w:tcBorders>
            <w:shd w:val="clear" w:color="000000" w:fill="FFFFFF"/>
            <w:noWrap/>
            <w:vAlign w:val="center"/>
            <w:hideMark/>
          </w:tcPr>
          <w:p w14:paraId="2B12D77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688A2E3"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AEA864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622EBF9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3679D81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 </w:t>
            </w:r>
          </w:p>
        </w:tc>
        <w:tc>
          <w:tcPr>
            <w:tcW w:w="1260" w:type="dxa"/>
            <w:tcBorders>
              <w:top w:val="nil"/>
              <w:left w:val="nil"/>
              <w:bottom w:val="single" w:sz="8" w:space="0" w:color="auto"/>
              <w:right w:val="nil"/>
            </w:tcBorders>
            <w:shd w:val="clear" w:color="000000" w:fill="FFFFFF"/>
            <w:noWrap/>
          </w:tcPr>
          <w:p w14:paraId="7B6457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68,428 </w:t>
            </w:r>
          </w:p>
        </w:tc>
        <w:tc>
          <w:tcPr>
            <w:tcW w:w="1260" w:type="dxa"/>
            <w:tcBorders>
              <w:top w:val="nil"/>
              <w:left w:val="nil"/>
              <w:bottom w:val="single" w:sz="8" w:space="0" w:color="auto"/>
              <w:right w:val="single" w:sz="8" w:space="0" w:color="auto"/>
            </w:tcBorders>
            <w:shd w:val="clear" w:color="000000" w:fill="FFFFFF"/>
            <w:noWrap/>
          </w:tcPr>
          <w:p w14:paraId="536F66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111,229 </w:t>
            </w:r>
          </w:p>
        </w:tc>
        <w:tc>
          <w:tcPr>
            <w:tcW w:w="1260" w:type="dxa"/>
            <w:tcBorders>
              <w:top w:val="nil"/>
              <w:left w:val="nil"/>
              <w:bottom w:val="single" w:sz="8" w:space="0" w:color="auto"/>
              <w:right w:val="nil"/>
            </w:tcBorders>
            <w:shd w:val="clear" w:color="000000" w:fill="FFFFFF"/>
            <w:noWrap/>
          </w:tcPr>
          <w:p w14:paraId="73B1A5C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46 </w:t>
            </w:r>
          </w:p>
        </w:tc>
        <w:tc>
          <w:tcPr>
            <w:tcW w:w="1260" w:type="dxa"/>
            <w:tcBorders>
              <w:top w:val="nil"/>
              <w:left w:val="nil"/>
              <w:bottom w:val="single" w:sz="8" w:space="0" w:color="auto"/>
              <w:right w:val="nil"/>
            </w:tcBorders>
            <w:shd w:val="clear" w:color="000000" w:fill="FFFFFF"/>
            <w:noWrap/>
          </w:tcPr>
          <w:p w14:paraId="01325E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70,302 </w:t>
            </w:r>
          </w:p>
        </w:tc>
        <w:tc>
          <w:tcPr>
            <w:tcW w:w="1260" w:type="dxa"/>
            <w:tcBorders>
              <w:top w:val="nil"/>
              <w:left w:val="nil"/>
              <w:bottom w:val="single" w:sz="8" w:space="0" w:color="auto"/>
              <w:right w:val="single" w:sz="8" w:space="0" w:color="auto"/>
            </w:tcBorders>
            <w:shd w:val="clear" w:color="000000" w:fill="FFFFFF"/>
            <w:noWrap/>
          </w:tcPr>
          <w:p w14:paraId="044FC6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93,032 </w:t>
            </w:r>
          </w:p>
        </w:tc>
        <w:tc>
          <w:tcPr>
            <w:tcW w:w="2384" w:type="dxa"/>
            <w:vMerge/>
            <w:tcBorders>
              <w:left w:val="nil"/>
              <w:bottom w:val="single" w:sz="8" w:space="0" w:color="auto"/>
              <w:right w:val="single" w:sz="8" w:space="0" w:color="auto"/>
            </w:tcBorders>
            <w:shd w:val="clear" w:color="000000" w:fill="FFFFFF"/>
            <w:noWrap/>
            <w:vAlign w:val="center"/>
            <w:hideMark/>
          </w:tcPr>
          <w:p w14:paraId="036C230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344039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2DDD0C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329EDFD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3FD555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8C044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115,522 </w:t>
            </w:r>
          </w:p>
        </w:tc>
        <w:tc>
          <w:tcPr>
            <w:tcW w:w="1260" w:type="dxa"/>
            <w:tcBorders>
              <w:top w:val="nil"/>
              <w:left w:val="nil"/>
              <w:bottom w:val="single" w:sz="4" w:space="0" w:color="auto"/>
              <w:right w:val="single" w:sz="8" w:space="0" w:color="auto"/>
            </w:tcBorders>
            <w:shd w:val="clear" w:color="000000" w:fill="FFFFFF"/>
            <w:noWrap/>
          </w:tcPr>
          <w:p w14:paraId="0307FE7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209,526 </w:t>
            </w:r>
          </w:p>
        </w:tc>
        <w:tc>
          <w:tcPr>
            <w:tcW w:w="1260" w:type="dxa"/>
            <w:tcBorders>
              <w:top w:val="nil"/>
              <w:left w:val="nil"/>
              <w:bottom w:val="single" w:sz="4" w:space="0" w:color="auto"/>
              <w:right w:val="nil"/>
            </w:tcBorders>
            <w:shd w:val="clear" w:color="000000" w:fill="FFFFFF"/>
            <w:noWrap/>
          </w:tcPr>
          <w:p w14:paraId="64B99D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FE99BC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110,625 </w:t>
            </w:r>
          </w:p>
        </w:tc>
        <w:tc>
          <w:tcPr>
            <w:tcW w:w="1260" w:type="dxa"/>
            <w:tcBorders>
              <w:top w:val="nil"/>
              <w:left w:val="nil"/>
              <w:bottom w:val="single" w:sz="4" w:space="0" w:color="auto"/>
              <w:right w:val="single" w:sz="8" w:space="0" w:color="auto"/>
            </w:tcBorders>
            <w:shd w:val="clear" w:color="000000" w:fill="FFFFFF"/>
            <w:noWrap/>
          </w:tcPr>
          <w:p w14:paraId="0008E04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170,695 </w:t>
            </w:r>
          </w:p>
        </w:tc>
        <w:tc>
          <w:tcPr>
            <w:tcW w:w="2384" w:type="dxa"/>
            <w:vMerge w:val="restart"/>
            <w:tcBorders>
              <w:top w:val="nil"/>
              <w:left w:val="nil"/>
              <w:right w:val="single" w:sz="8" w:space="0" w:color="auto"/>
            </w:tcBorders>
            <w:shd w:val="clear" w:color="000000" w:fill="FFFFFF"/>
            <w:noWrap/>
            <w:vAlign w:val="center"/>
            <w:hideMark/>
          </w:tcPr>
          <w:p w14:paraId="6F90E1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41D5B5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545137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60851F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583D17C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3AC5AC6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C7371A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3DB56F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0A489B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6B51F5D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34B07C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0765F8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383B3F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3F8E3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74,152 </w:t>
            </w:r>
          </w:p>
        </w:tc>
        <w:tc>
          <w:tcPr>
            <w:tcW w:w="1260" w:type="dxa"/>
            <w:tcBorders>
              <w:top w:val="nil"/>
              <w:left w:val="nil"/>
              <w:bottom w:val="single" w:sz="4" w:space="0" w:color="auto"/>
              <w:right w:val="single" w:sz="8" w:space="0" w:color="auto"/>
            </w:tcBorders>
            <w:shd w:val="clear" w:color="000000" w:fill="FFFFFF"/>
            <w:noWrap/>
          </w:tcPr>
          <w:p w14:paraId="0E41BC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167,883 </w:t>
            </w:r>
          </w:p>
        </w:tc>
        <w:tc>
          <w:tcPr>
            <w:tcW w:w="1260" w:type="dxa"/>
            <w:tcBorders>
              <w:top w:val="nil"/>
              <w:left w:val="nil"/>
              <w:bottom w:val="single" w:sz="4" w:space="0" w:color="auto"/>
              <w:right w:val="nil"/>
            </w:tcBorders>
            <w:shd w:val="clear" w:color="000000" w:fill="FFFFFF"/>
            <w:noWrap/>
          </w:tcPr>
          <w:p w14:paraId="0AEB73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5B4D6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52,216 </w:t>
            </w:r>
          </w:p>
        </w:tc>
        <w:tc>
          <w:tcPr>
            <w:tcW w:w="1260" w:type="dxa"/>
            <w:tcBorders>
              <w:top w:val="nil"/>
              <w:left w:val="nil"/>
              <w:bottom w:val="single" w:sz="4" w:space="0" w:color="auto"/>
              <w:right w:val="single" w:sz="8" w:space="0" w:color="auto"/>
            </w:tcBorders>
            <w:shd w:val="clear" w:color="000000" w:fill="FFFFFF"/>
            <w:noWrap/>
          </w:tcPr>
          <w:p w14:paraId="05849D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132,280 </w:t>
            </w:r>
          </w:p>
        </w:tc>
        <w:tc>
          <w:tcPr>
            <w:tcW w:w="2384" w:type="dxa"/>
            <w:vMerge/>
            <w:tcBorders>
              <w:left w:val="nil"/>
              <w:right w:val="single" w:sz="8" w:space="0" w:color="auto"/>
            </w:tcBorders>
            <w:shd w:val="clear" w:color="000000" w:fill="FFFFFF"/>
            <w:noWrap/>
            <w:vAlign w:val="center"/>
            <w:hideMark/>
          </w:tcPr>
          <w:p w14:paraId="4BA746B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4A0E19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250F48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6C1942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3B5E07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144E1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20,874 </w:t>
            </w:r>
          </w:p>
        </w:tc>
        <w:tc>
          <w:tcPr>
            <w:tcW w:w="1260" w:type="dxa"/>
            <w:tcBorders>
              <w:top w:val="nil"/>
              <w:left w:val="nil"/>
              <w:bottom w:val="single" w:sz="4" w:space="0" w:color="auto"/>
              <w:right w:val="single" w:sz="8" w:space="0" w:color="auto"/>
            </w:tcBorders>
            <w:shd w:val="clear" w:color="000000" w:fill="FFFFFF"/>
            <w:noWrap/>
          </w:tcPr>
          <w:p w14:paraId="6A9AE4A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24,544 </w:t>
            </w:r>
          </w:p>
        </w:tc>
        <w:tc>
          <w:tcPr>
            <w:tcW w:w="1260" w:type="dxa"/>
            <w:tcBorders>
              <w:top w:val="nil"/>
              <w:left w:val="nil"/>
              <w:bottom w:val="single" w:sz="4" w:space="0" w:color="auto"/>
              <w:right w:val="nil"/>
            </w:tcBorders>
            <w:shd w:val="clear" w:color="000000" w:fill="FFFFFF"/>
            <w:noWrap/>
          </w:tcPr>
          <w:p w14:paraId="5342F2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A5A06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23,623 </w:t>
            </w:r>
          </w:p>
        </w:tc>
        <w:tc>
          <w:tcPr>
            <w:tcW w:w="1260" w:type="dxa"/>
            <w:tcBorders>
              <w:top w:val="nil"/>
              <w:left w:val="nil"/>
              <w:bottom w:val="single" w:sz="4" w:space="0" w:color="auto"/>
              <w:right w:val="single" w:sz="8" w:space="0" w:color="auto"/>
            </w:tcBorders>
            <w:shd w:val="clear" w:color="000000" w:fill="FFFFFF"/>
            <w:noWrap/>
          </w:tcPr>
          <w:p w14:paraId="7AA7EA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35,046 </w:t>
            </w:r>
          </w:p>
        </w:tc>
        <w:tc>
          <w:tcPr>
            <w:tcW w:w="2384" w:type="dxa"/>
            <w:vMerge/>
            <w:tcBorders>
              <w:left w:val="nil"/>
              <w:right w:val="single" w:sz="8" w:space="0" w:color="auto"/>
            </w:tcBorders>
            <w:shd w:val="clear" w:color="000000" w:fill="FFFFFF"/>
            <w:noWrap/>
            <w:vAlign w:val="center"/>
            <w:hideMark/>
          </w:tcPr>
          <w:p w14:paraId="16E119A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CBC80C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AFC6A1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07E488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7B10C8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E3B6F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8,911 </w:t>
            </w:r>
          </w:p>
        </w:tc>
        <w:tc>
          <w:tcPr>
            <w:tcW w:w="1260" w:type="dxa"/>
            <w:tcBorders>
              <w:top w:val="nil"/>
              <w:left w:val="nil"/>
              <w:bottom w:val="single" w:sz="4" w:space="0" w:color="auto"/>
              <w:right w:val="single" w:sz="8" w:space="0" w:color="auto"/>
            </w:tcBorders>
            <w:shd w:val="clear" w:color="000000" w:fill="FFFFFF"/>
            <w:noWrap/>
          </w:tcPr>
          <w:p w14:paraId="3925745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38,177 </w:t>
            </w:r>
          </w:p>
        </w:tc>
        <w:tc>
          <w:tcPr>
            <w:tcW w:w="1260" w:type="dxa"/>
            <w:tcBorders>
              <w:top w:val="nil"/>
              <w:left w:val="nil"/>
              <w:bottom w:val="single" w:sz="4" w:space="0" w:color="auto"/>
              <w:right w:val="nil"/>
            </w:tcBorders>
            <w:shd w:val="clear" w:color="000000" w:fill="FFFFFF"/>
            <w:noWrap/>
          </w:tcPr>
          <w:p w14:paraId="6CED25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0BFCE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8,333 </w:t>
            </w:r>
          </w:p>
        </w:tc>
        <w:tc>
          <w:tcPr>
            <w:tcW w:w="1260" w:type="dxa"/>
            <w:tcBorders>
              <w:top w:val="nil"/>
              <w:left w:val="nil"/>
              <w:bottom w:val="single" w:sz="4" w:space="0" w:color="auto"/>
              <w:right w:val="single" w:sz="8" w:space="0" w:color="auto"/>
            </w:tcBorders>
            <w:shd w:val="clear" w:color="000000" w:fill="FFFFFF"/>
            <w:noWrap/>
          </w:tcPr>
          <w:p w14:paraId="39603E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15,796 </w:t>
            </w:r>
          </w:p>
        </w:tc>
        <w:tc>
          <w:tcPr>
            <w:tcW w:w="2384" w:type="dxa"/>
            <w:vMerge/>
            <w:tcBorders>
              <w:left w:val="nil"/>
              <w:right w:val="single" w:sz="8" w:space="0" w:color="auto"/>
            </w:tcBorders>
            <w:shd w:val="clear" w:color="000000" w:fill="FFFFFF"/>
            <w:noWrap/>
            <w:vAlign w:val="center"/>
            <w:hideMark/>
          </w:tcPr>
          <w:p w14:paraId="3C4FCEC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0EAEA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6A5665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254618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A2EB29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C8715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23,907 </w:t>
            </w:r>
          </w:p>
        </w:tc>
        <w:tc>
          <w:tcPr>
            <w:tcW w:w="1260" w:type="dxa"/>
            <w:tcBorders>
              <w:top w:val="nil"/>
              <w:left w:val="nil"/>
              <w:bottom w:val="single" w:sz="4" w:space="0" w:color="auto"/>
              <w:right w:val="single" w:sz="8" w:space="0" w:color="auto"/>
            </w:tcBorders>
            <w:shd w:val="clear" w:color="000000" w:fill="FFFFFF"/>
            <w:noWrap/>
          </w:tcPr>
          <w:p w14:paraId="255CB2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33,495 </w:t>
            </w:r>
          </w:p>
        </w:tc>
        <w:tc>
          <w:tcPr>
            <w:tcW w:w="1260" w:type="dxa"/>
            <w:tcBorders>
              <w:top w:val="nil"/>
              <w:left w:val="nil"/>
              <w:bottom w:val="single" w:sz="4" w:space="0" w:color="auto"/>
              <w:right w:val="nil"/>
            </w:tcBorders>
            <w:shd w:val="clear" w:color="000000" w:fill="FFFFFF"/>
            <w:noWrap/>
          </w:tcPr>
          <w:p w14:paraId="702BDAC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D752F9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23,665 </w:t>
            </w:r>
          </w:p>
        </w:tc>
        <w:tc>
          <w:tcPr>
            <w:tcW w:w="1260" w:type="dxa"/>
            <w:tcBorders>
              <w:top w:val="nil"/>
              <w:left w:val="nil"/>
              <w:bottom w:val="single" w:sz="4" w:space="0" w:color="auto"/>
              <w:right w:val="single" w:sz="8" w:space="0" w:color="auto"/>
            </w:tcBorders>
            <w:shd w:val="clear" w:color="000000" w:fill="FFFFFF"/>
            <w:noWrap/>
          </w:tcPr>
          <w:p w14:paraId="73AF23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26,086 </w:t>
            </w:r>
          </w:p>
        </w:tc>
        <w:tc>
          <w:tcPr>
            <w:tcW w:w="2384" w:type="dxa"/>
            <w:vMerge/>
            <w:tcBorders>
              <w:left w:val="nil"/>
              <w:right w:val="single" w:sz="8" w:space="0" w:color="auto"/>
            </w:tcBorders>
            <w:shd w:val="clear" w:color="000000" w:fill="FFFFFF"/>
            <w:noWrap/>
            <w:vAlign w:val="center"/>
            <w:hideMark/>
          </w:tcPr>
          <w:p w14:paraId="20EFAEB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E0FC29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C4FD08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3D00A9C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5D7E417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4FA223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139,429 </w:t>
            </w:r>
          </w:p>
        </w:tc>
        <w:tc>
          <w:tcPr>
            <w:tcW w:w="1260" w:type="dxa"/>
            <w:tcBorders>
              <w:top w:val="nil"/>
              <w:left w:val="nil"/>
              <w:bottom w:val="nil"/>
              <w:right w:val="single" w:sz="8" w:space="0" w:color="auto"/>
            </w:tcBorders>
            <w:shd w:val="clear" w:color="000000" w:fill="FFFFFF"/>
            <w:noWrap/>
          </w:tcPr>
          <w:p w14:paraId="1A3CE6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226,639 </w:t>
            </w:r>
          </w:p>
        </w:tc>
        <w:tc>
          <w:tcPr>
            <w:tcW w:w="1260" w:type="dxa"/>
            <w:tcBorders>
              <w:top w:val="nil"/>
              <w:left w:val="nil"/>
              <w:bottom w:val="nil"/>
              <w:right w:val="nil"/>
            </w:tcBorders>
            <w:shd w:val="clear" w:color="000000" w:fill="FFFFFF"/>
            <w:noWrap/>
          </w:tcPr>
          <w:p w14:paraId="2D5234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45A39A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134,290 </w:t>
            </w:r>
          </w:p>
        </w:tc>
        <w:tc>
          <w:tcPr>
            <w:tcW w:w="1260" w:type="dxa"/>
            <w:tcBorders>
              <w:top w:val="nil"/>
              <w:left w:val="nil"/>
              <w:bottom w:val="nil"/>
              <w:right w:val="single" w:sz="8" w:space="0" w:color="auto"/>
            </w:tcBorders>
            <w:shd w:val="clear" w:color="000000" w:fill="FFFFFF"/>
            <w:noWrap/>
          </w:tcPr>
          <w:p w14:paraId="30695C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177,709 </w:t>
            </w:r>
          </w:p>
        </w:tc>
        <w:tc>
          <w:tcPr>
            <w:tcW w:w="2384" w:type="dxa"/>
            <w:vMerge/>
            <w:tcBorders>
              <w:left w:val="nil"/>
              <w:bottom w:val="nil"/>
              <w:right w:val="single" w:sz="8" w:space="0" w:color="auto"/>
            </w:tcBorders>
            <w:shd w:val="clear" w:color="000000" w:fill="FFFFFF"/>
            <w:noWrap/>
            <w:vAlign w:val="center"/>
            <w:hideMark/>
          </w:tcPr>
          <w:p w14:paraId="5500783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9E41511"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0DA93669" w14:textId="77777777" w:rsidR="00543F94" w:rsidRPr="002F3646" w:rsidRDefault="00543F94" w:rsidP="00836207">
            <w:pPr>
              <w:spacing w:line="480" w:lineRule="auto"/>
              <w:rPr>
                <w:sz w:val="20"/>
                <w:szCs w:val="20"/>
                <w:lang w:val="en-US" w:eastAsia="en-US"/>
              </w:rPr>
            </w:pPr>
            <w:r w:rsidRPr="002F3646">
              <w:rPr>
                <w:sz w:val="20"/>
                <w:szCs w:val="20"/>
                <w:lang w:val="en-US" w:eastAsia="en-US"/>
              </w:rPr>
              <w:t xml:space="preserve"> Year 2+, Age ≥65 </w:t>
            </w:r>
          </w:p>
        </w:tc>
        <w:tc>
          <w:tcPr>
            <w:tcW w:w="1260" w:type="dxa"/>
            <w:tcBorders>
              <w:top w:val="single" w:sz="8" w:space="0" w:color="auto"/>
              <w:left w:val="nil"/>
              <w:bottom w:val="single" w:sz="8" w:space="0" w:color="auto"/>
              <w:right w:val="nil"/>
            </w:tcBorders>
            <w:shd w:val="clear" w:color="000000" w:fill="E7E6E6"/>
            <w:noWrap/>
            <w:vAlign w:val="center"/>
            <w:hideMark/>
          </w:tcPr>
          <w:p w14:paraId="2F9910EB"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8" w:space="0" w:color="auto"/>
              <w:left w:val="nil"/>
              <w:bottom w:val="single" w:sz="8" w:space="0" w:color="auto"/>
              <w:right w:val="nil"/>
            </w:tcBorders>
            <w:shd w:val="clear" w:color="000000" w:fill="E7E6E6"/>
            <w:noWrap/>
            <w:hideMark/>
          </w:tcPr>
          <w:p w14:paraId="1E2AD8BF"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6CC9D4E7"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15F980A1"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1FC86ABF"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hideMark/>
          </w:tcPr>
          <w:p w14:paraId="66B3D516" w14:textId="77777777" w:rsidR="00543F94" w:rsidRPr="002F3646" w:rsidRDefault="00543F94" w:rsidP="002D62CA">
            <w:pPr>
              <w:spacing w:line="480" w:lineRule="auto"/>
              <w:rPr>
                <w:sz w:val="20"/>
                <w:szCs w:val="20"/>
                <w:lang w:val="en-US" w:eastAsia="en-US"/>
              </w:rPr>
            </w:pPr>
          </w:p>
        </w:tc>
        <w:tc>
          <w:tcPr>
            <w:tcW w:w="2384" w:type="dxa"/>
            <w:tcBorders>
              <w:top w:val="single" w:sz="8" w:space="0" w:color="auto"/>
              <w:left w:val="nil"/>
              <w:bottom w:val="single" w:sz="8" w:space="0" w:color="auto"/>
              <w:right w:val="single" w:sz="8" w:space="0" w:color="auto"/>
            </w:tcBorders>
            <w:shd w:val="clear" w:color="000000" w:fill="E7E6E6"/>
            <w:noWrap/>
            <w:hideMark/>
          </w:tcPr>
          <w:p w14:paraId="1C029392" w14:textId="77777777" w:rsidR="00543F94" w:rsidRPr="002F3646" w:rsidRDefault="00543F94" w:rsidP="002D62CA">
            <w:pPr>
              <w:spacing w:line="480" w:lineRule="auto"/>
              <w:rPr>
                <w:sz w:val="20"/>
                <w:szCs w:val="20"/>
                <w:lang w:val="en-US" w:eastAsia="en-US"/>
              </w:rPr>
            </w:pPr>
          </w:p>
        </w:tc>
      </w:tr>
      <w:tr w:rsidR="00543F94" w:rsidRPr="002F3646" w14:paraId="355544C4"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E08FC87"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9CC883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6931A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 </w:t>
            </w:r>
          </w:p>
        </w:tc>
        <w:tc>
          <w:tcPr>
            <w:tcW w:w="1260" w:type="dxa"/>
            <w:tcBorders>
              <w:top w:val="nil"/>
              <w:left w:val="nil"/>
              <w:bottom w:val="single" w:sz="4" w:space="0" w:color="auto"/>
              <w:right w:val="nil"/>
            </w:tcBorders>
            <w:shd w:val="clear" w:color="000000" w:fill="FFFFFF"/>
            <w:noWrap/>
          </w:tcPr>
          <w:p w14:paraId="7465A2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22,367 </w:t>
            </w:r>
          </w:p>
        </w:tc>
        <w:tc>
          <w:tcPr>
            <w:tcW w:w="1260" w:type="dxa"/>
            <w:tcBorders>
              <w:top w:val="nil"/>
              <w:left w:val="nil"/>
              <w:bottom w:val="single" w:sz="4" w:space="0" w:color="auto"/>
              <w:right w:val="single" w:sz="8" w:space="0" w:color="auto"/>
            </w:tcBorders>
            <w:shd w:val="clear" w:color="000000" w:fill="FFFFFF"/>
            <w:noWrap/>
          </w:tcPr>
          <w:p w14:paraId="7A0FDD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49,800 </w:t>
            </w:r>
          </w:p>
        </w:tc>
        <w:tc>
          <w:tcPr>
            <w:tcW w:w="1260" w:type="dxa"/>
            <w:tcBorders>
              <w:top w:val="nil"/>
              <w:left w:val="nil"/>
              <w:bottom w:val="single" w:sz="4" w:space="0" w:color="auto"/>
              <w:right w:val="nil"/>
            </w:tcBorders>
            <w:shd w:val="clear" w:color="000000" w:fill="FFFFFF"/>
            <w:noWrap/>
          </w:tcPr>
          <w:p w14:paraId="4DA9CC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611 </w:t>
            </w:r>
          </w:p>
        </w:tc>
        <w:tc>
          <w:tcPr>
            <w:tcW w:w="1260" w:type="dxa"/>
            <w:tcBorders>
              <w:top w:val="nil"/>
              <w:left w:val="nil"/>
              <w:bottom w:val="single" w:sz="4" w:space="0" w:color="auto"/>
              <w:right w:val="nil"/>
            </w:tcBorders>
            <w:shd w:val="clear" w:color="000000" w:fill="FFFFFF"/>
            <w:noWrap/>
          </w:tcPr>
          <w:p w14:paraId="0625C1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24,922 </w:t>
            </w:r>
          </w:p>
        </w:tc>
        <w:tc>
          <w:tcPr>
            <w:tcW w:w="1260" w:type="dxa"/>
            <w:tcBorders>
              <w:top w:val="nil"/>
              <w:left w:val="nil"/>
              <w:bottom w:val="single" w:sz="4" w:space="0" w:color="auto"/>
              <w:right w:val="single" w:sz="8" w:space="0" w:color="auto"/>
            </w:tcBorders>
            <w:shd w:val="clear" w:color="000000" w:fill="FFFFFF"/>
            <w:noWrap/>
          </w:tcPr>
          <w:p w14:paraId="718EB54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54,094 </w:t>
            </w:r>
          </w:p>
        </w:tc>
        <w:tc>
          <w:tcPr>
            <w:tcW w:w="2384" w:type="dxa"/>
            <w:vMerge w:val="restart"/>
            <w:tcBorders>
              <w:top w:val="nil"/>
              <w:left w:val="nil"/>
              <w:right w:val="single" w:sz="8" w:space="0" w:color="auto"/>
            </w:tcBorders>
            <w:shd w:val="clear" w:color="000000" w:fill="FFFFFF"/>
            <w:noWrap/>
            <w:vAlign w:val="center"/>
            <w:hideMark/>
          </w:tcPr>
          <w:p w14:paraId="0ACC9C5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669676B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8D8FC04"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33BD77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9C5B5E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0E0A9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 </w:t>
            </w:r>
          </w:p>
        </w:tc>
        <w:tc>
          <w:tcPr>
            <w:tcW w:w="1260" w:type="dxa"/>
            <w:tcBorders>
              <w:top w:val="nil"/>
              <w:left w:val="nil"/>
              <w:bottom w:val="single" w:sz="4" w:space="0" w:color="auto"/>
              <w:right w:val="nil"/>
            </w:tcBorders>
            <w:shd w:val="clear" w:color="000000" w:fill="FFFFFF"/>
            <w:noWrap/>
          </w:tcPr>
          <w:p w14:paraId="05C03A6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9,607 </w:t>
            </w:r>
          </w:p>
        </w:tc>
        <w:tc>
          <w:tcPr>
            <w:tcW w:w="1260" w:type="dxa"/>
            <w:tcBorders>
              <w:top w:val="nil"/>
              <w:left w:val="nil"/>
              <w:bottom w:val="single" w:sz="4" w:space="0" w:color="auto"/>
              <w:right w:val="single" w:sz="8" w:space="0" w:color="auto"/>
            </w:tcBorders>
            <w:shd w:val="clear" w:color="000000" w:fill="FFFFFF"/>
            <w:noWrap/>
          </w:tcPr>
          <w:p w14:paraId="3A8DF76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27,497 </w:t>
            </w:r>
          </w:p>
        </w:tc>
        <w:tc>
          <w:tcPr>
            <w:tcW w:w="1260" w:type="dxa"/>
            <w:tcBorders>
              <w:top w:val="nil"/>
              <w:left w:val="nil"/>
              <w:bottom w:val="single" w:sz="4" w:space="0" w:color="auto"/>
              <w:right w:val="nil"/>
            </w:tcBorders>
            <w:shd w:val="clear" w:color="000000" w:fill="FFFFFF"/>
            <w:noWrap/>
          </w:tcPr>
          <w:p w14:paraId="7359372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611 </w:t>
            </w:r>
          </w:p>
        </w:tc>
        <w:tc>
          <w:tcPr>
            <w:tcW w:w="1260" w:type="dxa"/>
            <w:tcBorders>
              <w:top w:val="nil"/>
              <w:left w:val="nil"/>
              <w:bottom w:val="single" w:sz="4" w:space="0" w:color="auto"/>
              <w:right w:val="nil"/>
            </w:tcBorders>
            <w:shd w:val="clear" w:color="000000" w:fill="FFFFFF"/>
            <w:noWrap/>
          </w:tcPr>
          <w:p w14:paraId="40A4F1D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12,374 </w:t>
            </w:r>
          </w:p>
        </w:tc>
        <w:tc>
          <w:tcPr>
            <w:tcW w:w="1260" w:type="dxa"/>
            <w:tcBorders>
              <w:top w:val="nil"/>
              <w:left w:val="nil"/>
              <w:bottom w:val="single" w:sz="4" w:space="0" w:color="auto"/>
              <w:right w:val="single" w:sz="8" w:space="0" w:color="auto"/>
            </w:tcBorders>
            <w:shd w:val="clear" w:color="000000" w:fill="FFFFFF"/>
            <w:noWrap/>
          </w:tcPr>
          <w:p w14:paraId="12DE7A8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44,088 </w:t>
            </w:r>
          </w:p>
        </w:tc>
        <w:tc>
          <w:tcPr>
            <w:tcW w:w="2384" w:type="dxa"/>
            <w:vMerge/>
            <w:tcBorders>
              <w:left w:val="nil"/>
              <w:right w:val="single" w:sz="8" w:space="0" w:color="auto"/>
            </w:tcBorders>
            <w:shd w:val="clear" w:color="000000" w:fill="FFFFFF"/>
            <w:noWrap/>
            <w:vAlign w:val="center"/>
            <w:hideMark/>
          </w:tcPr>
          <w:p w14:paraId="7C0F7A6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B2B3219"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74923D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0BF172E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48D118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 </w:t>
            </w:r>
          </w:p>
        </w:tc>
        <w:tc>
          <w:tcPr>
            <w:tcW w:w="1260" w:type="dxa"/>
            <w:tcBorders>
              <w:top w:val="nil"/>
              <w:left w:val="nil"/>
              <w:bottom w:val="single" w:sz="4" w:space="0" w:color="auto"/>
              <w:right w:val="nil"/>
            </w:tcBorders>
            <w:shd w:val="clear" w:color="000000" w:fill="FFFFFF"/>
            <w:noWrap/>
          </w:tcPr>
          <w:p w14:paraId="189D1C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5,492 </w:t>
            </w:r>
          </w:p>
        </w:tc>
        <w:tc>
          <w:tcPr>
            <w:tcW w:w="1260" w:type="dxa"/>
            <w:tcBorders>
              <w:top w:val="nil"/>
              <w:left w:val="nil"/>
              <w:bottom w:val="single" w:sz="4" w:space="0" w:color="auto"/>
              <w:right w:val="single" w:sz="8" w:space="0" w:color="auto"/>
            </w:tcBorders>
            <w:shd w:val="clear" w:color="000000" w:fill="FFFFFF"/>
            <w:noWrap/>
          </w:tcPr>
          <w:p w14:paraId="5E6AC4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12,661 </w:t>
            </w:r>
          </w:p>
        </w:tc>
        <w:tc>
          <w:tcPr>
            <w:tcW w:w="1260" w:type="dxa"/>
            <w:tcBorders>
              <w:top w:val="nil"/>
              <w:left w:val="nil"/>
              <w:bottom w:val="single" w:sz="4" w:space="0" w:color="auto"/>
              <w:right w:val="nil"/>
            </w:tcBorders>
            <w:shd w:val="clear" w:color="000000" w:fill="FFFFFF"/>
            <w:noWrap/>
          </w:tcPr>
          <w:p w14:paraId="40F5C3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611 </w:t>
            </w:r>
          </w:p>
        </w:tc>
        <w:tc>
          <w:tcPr>
            <w:tcW w:w="1260" w:type="dxa"/>
            <w:tcBorders>
              <w:top w:val="nil"/>
              <w:left w:val="nil"/>
              <w:bottom w:val="single" w:sz="4" w:space="0" w:color="auto"/>
              <w:right w:val="nil"/>
            </w:tcBorders>
            <w:shd w:val="clear" w:color="000000" w:fill="FFFFFF"/>
            <w:noWrap/>
          </w:tcPr>
          <w:p w14:paraId="2F4C74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5,961 </w:t>
            </w:r>
          </w:p>
        </w:tc>
        <w:tc>
          <w:tcPr>
            <w:tcW w:w="1260" w:type="dxa"/>
            <w:tcBorders>
              <w:top w:val="nil"/>
              <w:left w:val="nil"/>
              <w:bottom w:val="single" w:sz="4" w:space="0" w:color="auto"/>
              <w:right w:val="single" w:sz="8" w:space="0" w:color="auto"/>
            </w:tcBorders>
            <w:shd w:val="clear" w:color="000000" w:fill="FFFFFF"/>
            <w:noWrap/>
          </w:tcPr>
          <w:p w14:paraId="232BA6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11,777 </w:t>
            </w:r>
          </w:p>
        </w:tc>
        <w:tc>
          <w:tcPr>
            <w:tcW w:w="2384" w:type="dxa"/>
            <w:vMerge/>
            <w:tcBorders>
              <w:left w:val="nil"/>
              <w:right w:val="single" w:sz="8" w:space="0" w:color="auto"/>
            </w:tcBorders>
            <w:shd w:val="clear" w:color="000000" w:fill="FFFFFF"/>
            <w:noWrap/>
            <w:vAlign w:val="center"/>
            <w:hideMark/>
          </w:tcPr>
          <w:p w14:paraId="5C9354D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98654CC"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32DA91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9BBF60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ADA1F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 </w:t>
            </w:r>
          </w:p>
        </w:tc>
        <w:tc>
          <w:tcPr>
            <w:tcW w:w="1260" w:type="dxa"/>
            <w:tcBorders>
              <w:top w:val="nil"/>
              <w:left w:val="nil"/>
              <w:bottom w:val="single" w:sz="4" w:space="0" w:color="auto"/>
              <w:right w:val="nil"/>
            </w:tcBorders>
            <w:shd w:val="clear" w:color="000000" w:fill="FFFFFF"/>
            <w:noWrap/>
          </w:tcPr>
          <w:p w14:paraId="4D0654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1,471 </w:t>
            </w:r>
          </w:p>
        </w:tc>
        <w:tc>
          <w:tcPr>
            <w:tcW w:w="1260" w:type="dxa"/>
            <w:tcBorders>
              <w:top w:val="nil"/>
              <w:left w:val="nil"/>
              <w:bottom w:val="single" w:sz="4" w:space="0" w:color="auto"/>
              <w:right w:val="single" w:sz="8" w:space="0" w:color="auto"/>
            </w:tcBorders>
            <w:shd w:val="clear" w:color="000000" w:fill="FFFFFF"/>
            <w:noWrap/>
          </w:tcPr>
          <w:p w14:paraId="06DB27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4,047 </w:t>
            </w:r>
          </w:p>
        </w:tc>
        <w:tc>
          <w:tcPr>
            <w:tcW w:w="1260" w:type="dxa"/>
            <w:tcBorders>
              <w:top w:val="nil"/>
              <w:left w:val="nil"/>
              <w:bottom w:val="single" w:sz="4" w:space="0" w:color="auto"/>
              <w:right w:val="nil"/>
            </w:tcBorders>
            <w:shd w:val="clear" w:color="000000" w:fill="FFFFFF"/>
            <w:noWrap/>
          </w:tcPr>
          <w:p w14:paraId="20796EA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611 </w:t>
            </w:r>
          </w:p>
        </w:tc>
        <w:tc>
          <w:tcPr>
            <w:tcW w:w="1260" w:type="dxa"/>
            <w:tcBorders>
              <w:top w:val="nil"/>
              <w:left w:val="nil"/>
              <w:bottom w:val="single" w:sz="4" w:space="0" w:color="auto"/>
              <w:right w:val="nil"/>
            </w:tcBorders>
            <w:shd w:val="clear" w:color="000000" w:fill="FFFFFF"/>
            <w:noWrap/>
          </w:tcPr>
          <w:p w14:paraId="6D9645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1,525 </w:t>
            </w:r>
          </w:p>
        </w:tc>
        <w:tc>
          <w:tcPr>
            <w:tcW w:w="1260" w:type="dxa"/>
            <w:tcBorders>
              <w:top w:val="nil"/>
              <w:left w:val="nil"/>
              <w:bottom w:val="single" w:sz="4" w:space="0" w:color="auto"/>
              <w:right w:val="single" w:sz="8" w:space="0" w:color="auto"/>
            </w:tcBorders>
            <w:shd w:val="clear" w:color="000000" w:fill="FFFFFF"/>
            <w:noWrap/>
          </w:tcPr>
          <w:p w14:paraId="390444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5,367 </w:t>
            </w:r>
          </w:p>
        </w:tc>
        <w:tc>
          <w:tcPr>
            <w:tcW w:w="2384" w:type="dxa"/>
            <w:vMerge/>
            <w:tcBorders>
              <w:left w:val="nil"/>
              <w:right w:val="single" w:sz="8" w:space="0" w:color="auto"/>
            </w:tcBorders>
            <w:shd w:val="clear" w:color="000000" w:fill="FFFFFF"/>
            <w:noWrap/>
            <w:vAlign w:val="center"/>
            <w:hideMark/>
          </w:tcPr>
          <w:p w14:paraId="73C4A1F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53BAB2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1700EA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2EF99E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CF0F0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 </w:t>
            </w:r>
          </w:p>
        </w:tc>
        <w:tc>
          <w:tcPr>
            <w:tcW w:w="1260" w:type="dxa"/>
            <w:tcBorders>
              <w:top w:val="nil"/>
              <w:left w:val="nil"/>
              <w:bottom w:val="single" w:sz="4" w:space="0" w:color="auto"/>
              <w:right w:val="nil"/>
            </w:tcBorders>
            <w:shd w:val="clear" w:color="000000" w:fill="FFFFFF"/>
            <w:noWrap/>
          </w:tcPr>
          <w:p w14:paraId="1254367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7,286 </w:t>
            </w:r>
          </w:p>
        </w:tc>
        <w:tc>
          <w:tcPr>
            <w:tcW w:w="1260" w:type="dxa"/>
            <w:tcBorders>
              <w:top w:val="nil"/>
              <w:left w:val="nil"/>
              <w:bottom w:val="single" w:sz="4" w:space="0" w:color="auto"/>
              <w:right w:val="single" w:sz="8" w:space="0" w:color="auto"/>
            </w:tcBorders>
            <w:shd w:val="clear" w:color="000000" w:fill="FFFFFF"/>
            <w:noWrap/>
          </w:tcPr>
          <w:p w14:paraId="43BAE6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25,801 </w:t>
            </w:r>
          </w:p>
        </w:tc>
        <w:tc>
          <w:tcPr>
            <w:tcW w:w="1260" w:type="dxa"/>
            <w:tcBorders>
              <w:top w:val="nil"/>
              <w:left w:val="nil"/>
              <w:bottom w:val="single" w:sz="4" w:space="0" w:color="auto"/>
              <w:right w:val="nil"/>
            </w:tcBorders>
            <w:shd w:val="clear" w:color="000000" w:fill="FFFFFF"/>
            <w:noWrap/>
          </w:tcPr>
          <w:p w14:paraId="7424B49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611 </w:t>
            </w:r>
          </w:p>
        </w:tc>
        <w:tc>
          <w:tcPr>
            <w:tcW w:w="1260" w:type="dxa"/>
            <w:tcBorders>
              <w:top w:val="nil"/>
              <w:left w:val="nil"/>
              <w:bottom w:val="single" w:sz="4" w:space="0" w:color="auto"/>
              <w:right w:val="nil"/>
            </w:tcBorders>
            <w:shd w:val="clear" w:color="000000" w:fill="FFFFFF"/>
            <w:noWrap/>
          </w:tcPr>
          <w:p w14:paraId="3F31A64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9,036 </w:t>
            </w:r>
          </w:p>
        </w:tc>
        <w:tc>
          <w:tcPr>
            <w:tcW w:w="1260" w:type="dxa"/>
            <w:tcBorders>
              <w:top w:val="nil"/>
              <w:left w:val="nil"/>
              <w:bottom w:val="single" w:sz="4" w:space="0" w:color="auto"/>
              <w:right w:val="single" w:sz="8" w:space="0" w:color="auto"/>
            </w:tcBorders>
            <w:shd w:val="clear" w:color="000000" w:fill="FFFFFF"/>
            <w:noWrap/>
          </w:tcPr>
          <w:p w14:paraId="6EC5CB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20,990 </w:t>
            </w:r>
          </w:p>
        </w:tc>
        <w:tc>
          <w:tcPr>
            <w:tcW w:w="2384" w:type="dxa"/>
            <w:vMerge/>
            <w:tcBorders>
              <w:left w:val="nil"/>
              <w:right w:val="single" w:sz="8" w:space="0" w:color="auto"/>
            </w:tcBorders>
            <w:shd w:val="clear" w:color="000000" w:fill="FFFFFF"/>
            <w:noWrap/>
            <w:vAlign w:val="center"/>
            <w:hideMark/>
          </w:tcPr>
          <w:p w14:paraId="352B9D3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8FEE84F"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3D213B3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3EE9EDE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F5946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 </w:t>
            </w:r>
          </w:p>
        </w:tc>
        <w:tc>
          <w:tcPr>
            <w:tcW w:w="1260" w:type="dxa"/>
            <w:tcBorders>
              <w:top w:val="nil"/>
              <w:left w:val="nil"/>
              <w:bottom w:val="single" w:sz="8" w:space="0" w:color="auto"/>
              <w:right w:val="nil"/>
            </w:tcBorders>
            <w:shd w:val="clear" w:color="000000" w:fill="FFFFFF"/>
            <w:noWrap/>
          </w:tcPr>
          <w:p w14:paraId="0EDF9B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29,653 </w:t>
            </w:r>
          </w:p>
        </w:tc>
        <w:tc>
          <w:tcPr>
            <w:tcW w:w="1260" w:type="dxa"/>
            <w:tcBorders>
              <w:top w:val="nil"/>
              <w:left w:val="nil"/>
              <w:bottom w:val="single" w:sz="8" w:space="0" w:color="auto"/>
              <w:right w:val="single" w:sz="8" w:space="0" w:color="auto"/>
            </w:tcBorders>
            <w:shd w:val="clear" w:color="000000" w:fill="FFFFFF"/>
            <w:noWrap/>
          </w:tcPr>
          <w:p w14:paraId="335604B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58,060 </w:t>
            </w:r>
          </w:p>
        </w:tc>
        <w:tc>
          <w:tcPr>
            <w:tcW w:w="1260" w:type="dxa"/>
            <w:tcBorders>
              <w:top w:val="nil"/>
              <w:left w:val="nil"/>
              <w:bottom w:val="single" w:sz="8" w:space="0" w:color="auto"/>
              <w:right w:val="nil"/>
            </w:tcBorders>
            <w:shd w:val="clear" w:color="000000" w:fill="FFFFFF"/>
            <w:noWrap/>
          </w:tcPr>
          <w:p w14:paraId="05FF79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611 </w:t>
            </w:r>
          </w:p>
        </w:tc>
        <w:tc>
          <w:tcPr>
            <w:tcW w:w="1260" w:type="dxa"/>
            <w:tcBorders>
              <w:top w:val="nil"/>
              <w:left w:val="nil"/>
              <w:bottom w:val="single" w:sz="8" w:space="0" w:color="auto"/>
              <w:right w:val="nil"/>
            </w:tcBorders>
            <w:shd w:val="clear" w:color="000000" w:fill="FFFFFF"/>
            <w:noWrap/>
          </w:tcPr>
          <w:p w14:paraId="34F39C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33,958 </w:t>
            </w:r>
          </w:p>
        </w:tc>
        <w:tc>
          <w:tcPr>
            <w:tcW w:w="1260" w:type="dxa"/>
            <w:tcBorders>
              <w:top w:val="nil"/>
              <w:left w:val="nil"/>
              <w:bottom w:val="single" w:sz="8" w:space="0" w:color="auto"/>
              <w:right w:val="single" w:sz="8" w:space="0" w:color="auto"/>
            </w:tcBorders>
            <w:shd w:val="clear" w:color="000000" w:fill="FFFFFF"/>
            <w:noWrap/>
          </w:tcPr>
          <w:p w14:paraId="00CEA7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61,467 </w:t>
            </w:r>
          </w:p>
        </w:tc>
        <w:tc>
          <w:tcPr>
            <w:tcW w:w="2384" w:type="dxa"/>
            <w:vMerge/>
            <w:tcBorders>
              <w:left w:val="nil"/>
              <w:bottom w:val="single" w:sz="8" w:space="0" w:color="auto"/>
              <w:right w:val="single" w:sz="8" w:space="0" w:color="auto"/>
            </w:tcBorders>
            <w:shd w:val="clear" w:color="000000" w:fill="FFFFFF"/>
            <w:noWrap/>
            <w:vAlign w:val="center"/>
            <w:hideMark/>
          </w:tcPr>
          <w:p w14:paraId="12F480D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41CF1F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622F2E1"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35CC919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03FAC87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542 </w:t>
            </w:r>
          </w:p>
        </w:tc>
        <w:tc>
          <w:tcPr>
            <w:tcW w:w="1260" w:type="dxa"/>
            <w:tcBorders>
              <w:top w:val="nil"/>
              <w:left w:val="nil"/>
              <w:bottom w:val="single" w:sz="4" w:space="0" w:color="auto"/>
              <w:right w:val="nil"/>
            </w:tcBorders>
            <w:shd w:val="clear" w:color="000000" w:fill="FFFFFF"/>
            <w:noWrap/>
          </w:tcPr>
          <w:p w14:paraId="46EA53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23,413 </w:t>
            </w:r>
          </w:p>
        </w:tc>
        <w:tc>
          <w:tcPr>
            <w:tcW w:w="1260" w:type="dxa"/>
            <w:tcBorders>
              <w:top w:val="nil"/>
              <w:left w:val="nil"/>
              <w:bottom w:val="single" w:sz="4" w:space="0" w:color="auto"/>
              <w:right w:val="single" w:sz="8" w:space="0" w:color="auto"/>
            </w:tcBorders>
            <w:shd w:val="clear" w:color="000000" w:fill="FFFFFF"/>
            <w:noWrap/>
          </w:tcPr>
          <w:p w14:paraId="269DCA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45,459 </w:t>
            </w:r>
          </w:p>
        </w:tc>
        <w:tc>
          <w:tcPr>
            <w:tcW w:w="1260" w:type="dxa"/>
            <w:tcBorders>
              <w:top w:val="nil"/>
              <w:left w:val="nil"/>
              <w:bottom w:val="single" w:sz="4" w:space="0" w:color="auto"/>
              <w:right w:val="nil"/>
            </w:tcBorders>
            <w:shd w:val="clear" w:color="000000" w:fill="FFFFFF"/>
            <w:noWrap/>
          </w:tcPr>
          <w:p w14:paraId="0E8165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 </w:t>
            </w:r>
          </w:p>
        </w:tc>
        <w:tc>
          <w:tcPr>
            <w:tcW w:w="1260" w:type="dxa"/>
            <w:tcBorders>
              <w:top w:val="nil"/>
              <w:left w:val="nil"/>
              <w:bottom w:val="single" w:sz="4" w:space="0" w:color="auto"/>
              <w:right w:val="nil"/>
            </w:tcBorders>
            <w:shd w:val="clear" w:color="000000" w:fill="FFFFFF"/>
            <w:noWrap/>
          </w:tcPr>
          <w:p w14:paraId="1514BA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24,053 </w:t>
            </w:r>
          </w:p>
        </w:tc>
        <w:tc>
          <w:tcPr>
            <w:tcW w:w="1260" w:type="dxa"/>
            <w:tcBorders>
              <w:top w:val="nil"/>
              <w:left w:val="nil"/>
              <w:bottom w:val="single" w:sz="4" w:space="0" w:color="auto"/>
              <w:right w:val="single" w:sz="8" w:space="0" w:color="auto"/>
            </w:tcBorders>
            <w:shd w:val="clear" w:color="000000" w:fill="FFFFFF"/>
            <w:noWrap/>
          </w:tcPr>
          <w:p w14:paraId="57524A0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43,944 </w:t>
            </w:r>
          </w:p>
        </w:tc>
        <w:tc>
          <w:tcPr>
            <w:tcW w:w="2384" w:type="dxa"/>
            <w:vMerge w:val="restart"/>
            <w:tcBorders>
              <w:top w:val="nil"/>
              <w:left w:val="nil"/>
              <w:right w:val="single" w:sz="8" w:space="0" w:color="auto"/>
            </w:tcBorders>
            <w:shd w:val="clear" w:color="000000" w:fill="FFFFFF"/>
            <w:noWrap/>
            <w:vAlign w:val="center"/>
            <w:hideMark/>
          </w:tcPr>
          <w:p w14:paraId="0AEE541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5996D8E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57C458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B837AE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E0E87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542 </w:t>
            </w:r>
          </w:p>
        </w:tc>
        <w:tc>
          <w:tcPr>
            <w:tcW w:w="1260" w:type="dxa"/>
            <w:tcBorders>
              <w:top w:val="nil"/>
              <w:left w:val="nil"/>
              <w:bottom w:val="single" w:sz="4" w:space="0" w:color="auto"/>
              <w:right w:val="nil"/>
            </w:tcBorders>
            <w:shd w:val="clear" w:color="000000" w:fill="FFFFFF"/>
            <w:noWrap/>
          </w:tcPr>
          <w:p w14:paraId="6E803A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10,456 </w:t>
            </w:r>
          </w:p>
        </w:tc>
        <w:tc>
          <w:tcPr>
            <w:tcW w:w="1260" w:type="dxa"/>
            <w:tcBorders>
              <w:top w:val="nil"/>
              <w:left w:val="nil"/>
              <w:bottom w:val="single" w:sz="4" w:space="0" w:color="auto"/>
              <w:right w:val="single" w:sz="8" w:space="0" w:color="auto"/>
            </w:tcBorders>
            <w:shd w:val="clear" w:color="000000" w:fill="FFFFFF"/>
            <w:noWrap/>
          </w:tcPr>
          <w:p w14:paraId="485D9A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31,741 </w:t>
            </w:r>
          </w:p>
        </w:tc>
        <w:tc>
          <w:tcPr>
            <w:tcW w:w="1260" w:type="dxa"/>
            <w:tcBorders>
              <w:top w:val="nil"/>
              <w:left w:val="nil"/>
              <w:bottom w:val="single" w:sz="4" w:space="0" w:color="auto"/>
              <w:right w:val="nil"/>
            </w:tcBorders>
            <w:shd w:val="clear" w:color="000000" w:fill="FFFFFF"/>
            <w:noWrap/>
          </w:tcPr>
          <w:p w14:paraId="49F55A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 </w:t>
            </w:r>
          </w:p>
        </w:tc>
        <w:tc>
          <w:tcPr>
            <w:tcW w:w="1260" w:type="dxa"/>
            <w:tcBorders>
              <w:top w:val="nil"/>
              <w:left w:val="nil"/>
              <w:bottom w:val="single" w:sz="4" w:space="0" w:color="auto"/>
              <w:right w:val="nil"/>
            </w:tcBorders>
            <w:shd w:val="clear" w:color="000000" w:fill="FFFFFF"/>
            <w:noWrap/>
          </w:tcPr>
          <w:p w14:paraId="649096B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10,438 </w:t>
            </w:r>
          </w:p>
        </w:tc>
        <w:tc>
          <w:tcPr>
            <w:tcW w:w="1260" w:type="dxa"/>
            <w:tcBorders>
              <w:top w:val="nil"/>
              <w:left w:val="nil"/>
              <w:bottom w:val="single" w:sz="4" w:space="0" w:color="auto"/>
              <w:right w:val="single" w:sz="8" w:space="0" w:color="auto"/>
            </w:tcBorders>
            <w:shd w:val="clear" w:color="000000" w:fill="FFFFFF"/>
            <w:noWrap/>
          </w:tcPr>
          <w:p w14:paraId="19F37A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26,984 </w:t>
            </w:r>
          </w:p>
        </w:tc>
        <w:tc>
          <w:tcPr>
            <w:tcW w:w="2384" w:type="dxa"/>
            <w:vMerge/>
            <w:tcBorders>
              <w:left w:val="nil"/>
              <w:right w:val="single" w:sz="8" w:space="0" w:color="auto"/>
            </w:tcBorders>
            <w:shd w:val="clear" w:color="000000" w:fill="FFFFFF"/>
            <w:noWrap/>
            <w:vAlign w:val="center"/>
            <w:hideMark/>
          </w:tcPr>
          <w:p w14:paraId="2CBC946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D6BAFC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B0C4F2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244F28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A1895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542 </w:t>
            </w:r>
          </w:p>
        </w:tc>
        <w:tc>
          <w:tcPr>
            <w:tcW w:w="1260" w:type="dxa"/>
            <w:tcBorders>
              <w:top w:val="nil"/>
              <w:left w:val="nil"/>
              <w:bottom w:val="single" w:sz="4" w:space="0" w:color="auto"/>
              <w:right w:val="nil"/>
            </w:tcBorders>
            <w:shd w:val="clear" w:color="000000" w:fill="FFFFFF"/>
            <w:noWrap/>
          </w:tcPr>
          <w:p w14:paraId="7C194C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5,850 </w:t>
            </w:r>
          </w:p>
        </w:tc>
        <w:tc>
          <w:tcPr>
            <w:tcW w:w="1260" w:type="dxa"/>
            <w:tcBorders>
              <w:top w:val="nil"/>
              <w:left w:val="nil"/>
              <w:bottom w:val="single" w:sz="4" w:space="0" w:color="auto"/>
              <w:right w:val="single" w:sz="8" w:space="0" w:color="auto"/>
            </w:tcBorders>
            <w:shd w:val="clear" w:color="000000" w:fill="FFFFFF"/>
            <w:noWrap/>
          </w:tcPr>
          <w:p w14:paraId="71990E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18,997 </w:t>
            </w:r>
          </w:p>
        </w:tc>
        <w:tc>
          <w:tcPr>
            <w:tcW w:w="1260" w:type="dxa"/>
            <w:tcBorders>
              <w:top w:val="nil"/>
              <w:left w:val="nil"/>
              <w:bottom w:val="single" w:sz="4" w:space="0" w:color="auto"/>
              <w:right w:val="nil"/>
            </w:tcBorders>
            <w:shd w:val="clear" w:color="000000" w:fill="FFFFFF"/>
            <w:noWrap/>
          </w:tcPr>
          <w:p w14:paraId="17DA17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 </w:t>
            </w:r>
          </w:p>
        </w:tc>
        <w:tc>
          <w:tcPr>
            <w:tcW w:w="1260" w:type="dxa"/>
            <w:tcBorders>
              <w:top w:val="nil"/>
              <w:left w:val="nil"/>
              <w:bottom w:val="single" w:sz="4" w:space="0" w:color="auto"/>
              <w:right w:val="nil"/>
            </w:tcBorders>
            <w:shd w:val="clear" w:color="000000" w:fill="FFFFFF"/>
            <w:noWrap/>
          </w:tcPr>
          <w:p w14:paraId="24C496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5,418 </w:t>
            </w:r>
          </w:p>
        </w:tc>
        <w:tc>
          <w:tcPr>
            <w:tcW w:w="1260" w:type="dxa"/>
            <w:tcBorders>
              <w:top w:val="nil"/>
              <w:left w:val="nil"/>
              <w:bottom w:val="single" w:sz="4" w:space="0" w:color="auto"/>
              <w:right w:val="single" w:sz="8" w:space="0" w:color="auto"/>
            </w:tcBorders>
            <w:shd w:val="clear" w:color="000000" w:fill="FFFFFF"/>
            <w:noWrap/>
          </w:tcPr>
          <w:p w14:paraId="24DD794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10,981 </w:t>
            </w:r>
          </w:p>
        </w:tc>
        <w:tc>
          <w:tcPr>
            <w:tcW w:w="2384" w:type="dxa"/>
            <w:vMerge/>
            <w:tcBorders>
              <w:left w:val="nil"/>
              <w:right w:val="single" w:sz="8" w:space="0" w:color="auto"/>
            </w:tcBorders>
            <w:shd w:val="clear" w:color="000000" w:fill="FFFFFF"/>
            <w:noWrap/>
            <w:vAlign w:val="center"/>
            <w:hideMark/>
          </w:tcPr>
          <w:p w14:paraId="5F835BF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7AF0D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744379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F15A02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BAED6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542 </w:t>
            </w:r>
          </w:p>
        </w:tc>
        <w:tc>
          <w:tcPr>
            <w:tcW w:w="1260" w:type="dxa"/>
            <w:tcBorders>
              <w:top w:val="nil"/>
              <w:left w:val="nil"/>
              <w:bottom w:val="single" w:sz="4" w:space="0" w:color="auto"/>
              <w:right w:val="nil"/>
            </w:tcBorders>
            <w:shd w:val="clear" w:color="000000" w:fill="FFFFFF"/>
            <w:noWrap/>
          </w:tcPr>
          <w:p w14:paraId="4D54E7A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1,454 </w:t>
            </w:r>
          </w:p>
        </w:tc>
        <w:tc>
          <w:tcPr>
            <w:tcW w:w="1260" w:type="dxa"/>
            <w:tcBorders>
              <w:top w:val="nil"/>
              <w:left w:val="nil"/>
              <w:bottom w:val="single" w:sz="4" w:space="0" w:color="auto"/>
              <w:right w:val="single" w:sz="8" w:space="0" w:color="auto"/>
            </w:tcBorders>
            <w:shd w:val="clear" w:color="000000" w:fill="FFFFFF"/>
            <w:noWrap/>
          </w:tcPr>
          <w:p w14:paraId="4D473B0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3,575 </w:t>
            </w:r>
          </w:p>
        </w:tc>
        <w:tc>
          <w:tcPr>
            <w:tcW w:w="1260" w:type="dxa"/>
            <w:tcBorders>
              <w:top w:val="nil"/>
              <w:left w:val="nil"/>
              <w:bottom w:val="single" w:sz="4" w:space="0" w:color="auto"/>
              <w:right w:val="nil"/>
            </w:tcBorders>
            <w:shd w:val="clear" w:color="000000" w:fill="FFFFFF"/>
            <w:noWrap/>
          </w:tcPr>
          <w:p w14:paraId="40B105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 </w:t>
            </w:r>
          </w:p>
        </w:tc>
        <w:tc>
          <w:tcPr>
            <w:tcW w:w="1260" w:type="dxa"/>
            <w:tcBorders>
              <w:top w:val="nil"/>
              <w:left w:val="nil"/>
              <w:bottom w:val="single" w:sz="4" w:space="0" w:color="auto"/>
              <w:right w:val="nil"/>
            </w:tcBorders>
            <w:shd w:val="clear" w:color="000000" w:fill="FFFFFF"/>
            <w:noWrap/>
          </w:tcPr>
          <w:p w14:paraId="6222D2B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1,536 </w:t>
            </w:r>
          </w:p>
        </w:tc>
        <w:tc>
          <w:tcPr>
            <w:tcW w:w="1260" w:type="dxa"/>
            <w:tcBorders>
              <w:top w:val="nil"/>
              <w:left w:val="nil"/>
              <w:bottom w:val="single" w:sz="4" w:space="0" w:color="auto"/>
              <w:right w:val="single" w:sz="8" w:space="0" w:color="auto"/>
            </w:tcBorders>
            <w:shd w:val="clear" w:color="000000" w:fill="FFFFFF"/>
            <w:noWrap/>
          </w:tcPr>
          <w:p w14:paraId="6CFBBE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3,935 </w:t>
            </w:r>
          </w:p>
        </w:tc>
        <w:tc>
          <w:tcPr>
            <w:tcW w:w="2384" w:type="dxa"/>
            <w:vMerge/>
            <w:tcBorders>
              <w:left w:val="nil"/>
              <w:right w:val="single" w:sz="8" w:space="0" w:color="auto"/>
            </w:tcBorders>
            <w:shd w:val="clear" w:color="000000" w:fill="FFFFFF"/>
            <w:noWrap/>
            <w:vAlign w:val="center"/>
            <w:hideMark/>
          </w:tcPr>
          <w:p w14:paraId="10BCC26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C88179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B753E0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BD9133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1C3174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542 </w:t>
            </w:r>
          </w:p>
        </w:tc>
        <w:tc>
          <w:tcPr>
            <w:tcW w:w="1260" w:type="dxa"/>
            <w:tcBorders>
              <w:top w:val="nil"/>
              <w:left w:val="nil"/>
              <w:bottom w:val="single" w:sz="4" w:space="0" w:color="auto"/>
              <w:right w:val="nil"/>
            </w:tcBorders>
            <w:shd w:val="clear" w:color="000000" w:fill="FFFFFF"/>
            <w:noWrap/>
          </w:tcPr>
          <w:p w14:paraId="545FA5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6,520 </w:t>
            </w:r>
          </w:p>
        </w:tc>
        <w:tc>
          <w:tcPr>
            <w:tcW w:w="1260" w:type="dxa"/>
            <w:tcBorders>
              <w:top w:val="nil"/>
              <w:left w:val="nil"/>
              <w:bottom w:val="single" w:sz="4" w:space="0" w:color="auto"/>
              <w:right w:val="single" w:sz="8" w:space="0" w:color="auto"/>
            </w:tcBorders>
            <w:shd w:val="clear" w:color="000000" w:fill="FFFFFF"/>
            <w:noWrap/>
          </w:tcPr>
          <w:p w14:paraId="7468821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19,688 </w:t>
            </w:r>
          </w:p>
        </w:tc>
        <w:tc>
          <w:tcPr>
            <w:tcW w:w="1260" w:type="dxa"/>
            <w:tcBorders>
              <w:top w:val="nil"/>
              <w:left w:val="nil"/>
              <w:bottom w:val="single" w:sz="4" w:space="0" w:color="auto"/>
              <w:right w:val="nil"/>
            </w:tcBorders>
            <w:shd w:val="clear" w:color="000000" w:fill="FFFFFF"/>
            <w:noWrap/>
          </w:tcPr>
          <w:p w14:paraId="685467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 </w:t>
            </w:r>
          </w:p>
        </w:tc>
        <w:tc>
          <w:tcPr>
            <w:tcW w:w="1260" w:type="dxa"/>
            <w:tcBorders>
              <w:top w:val="nil"/>
              <w:left w:val="nil"/>
              <w:bottom w:val="single" w:sz="4" w:space="0" w:color="auto"/>
              <w:right w:val="nil"/>
            </w:tcBorders>
            <w:shd w:val="clear" w:color="000000" w:fill="FFFFFF"/>
            <w:noWrap/>
          </w:tcPr>
          <w:p w14:paraId="091F187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12,448 </w:t>
            </w:r>
          </w:p>
        </w:tc>
        <w:tc>
          <w:tcPr>
            <w:tcW w:w="1260" w:type="dxa"/>
            <w:tcBorders>
              <w:top w:val="nil"/>
              <w:left w:val="nil"/>
              <w:bottom w:val="single" w:sz="4" w:space="0" w:color="auto"/>
              <w:right w:val="single" w:sz="8" w:space="0" w:color="auto"/>
            </w:tcBorders>
            <w:shd w:val="clear" w:color="000000" w:fill="FFFFFF"/>
            <w:noWrap/>
          </w:tcPr>
          <w:p w14:paraId="08F948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63,652 </w:t>
            </w:r>
          </w:p>
        </w:tc>
        <w:tc>
          <w:tcPr>
            <w:tcW w:w="2384" w:type="dxa"/>
            <w:vMerge/>
            <w:tcBorders>
              <w:left w:val="nil"/>
              <w:right w:val="single" w:sz="8" w:space="0" w:color="auto"/>
            </w:tcBorders>
            <w:shd w:val="clear" w:color="000000" w:fill="FFFFFF"/>
            <w:noWrap/>
            <w:vAlign w:val="center"/>
            <w:hideMark/>
          </w:tcPr>
          <w:p w14:paraId="5E6F3D1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242474"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3BFCD89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6E0DD44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3955C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542 </w:t>
            </w:r>
          </w:p>
        </w:tc>
        <w:tc>
          <w:tcPr>
            <w:tcW w:w="1260" w:type="dxa"/>
            <w:tcBorders>
              <w:top w:val="nil"/>
              <w:left w:val="nil"/>
              <w:bottom w:val="single" w:sz="8" w:space="0" w:color="auto"/>
              <w:right w:val="nil"/>
            </w:tcBorders>
            <w:shd w:val="clear" w:color="000000" w:fill="FFFFFF"/>
            <w:noWrap/>
          </w:tcPr>
          <w:p w14:paraId="341795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29,933 </w:t>
            </w:r>
          </w:p>
        </w:tc>
        <w:tc>
          <w:tcPr>
            <w:tcW w:w="1260" w:type="dxa"/>
            <w:tcBorders>
              <w:top w:val="nil"/>
              <w:left w:val="nil"/>
              <w:bottom w:val="single" w:sz="8" w:space="0" w:color="auto"/>
              <w:right w:val="single" w:sz="8" w:space="0" w:color="auto"/>
            </w:tcBorders>
            <w:shd w:val="clear" w:color="000000" w:fill="FFFFFF"/>
            <w:noWrap/>
          </w:tcPr>
          <w:p w14:paraId="07BCD6C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51,374 </w:t>
            </w:r>
          </w:p>
        </w:tc>
        <w:tc>
          <w:tcPr>
            <w:tcW w:w="1260" w:type="dxa"/>
            <w:tcBorders>
              <w:top w:val="nil"/>
              <w:left w:val="nil"/>
              <w:bottom w:val="single" w:sz="8" w:space="0" w:color="auto"/>
              <w:right w:val="nil"/>
            </w:tcBorders>
            <w:shd w:val="clear" w:color="000000" w:fill="FFFFFF"/>
            <w:noWrap/>
          </w:tcPr>
          <w:p w14:paraId="728780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 </w:t>
            </w:r>
          </w:p>
        </w:tc>
        <w:tc>
          <w:tcPr>
            <w:tcW w:w="1260" w:type="dxa"/>
            <w:tcBorders>
              <w:top w:val="nil"/>
              <w:left w:val="nil"/>
              <w:bottom w:val="single" w:sz="8" w:space="0" w:color="auto"/>
              <w:right w:val="nil"/>
            </w:tcBorders>
            <w:shd w:val="clear" w:color="000000" w:fill="FFFFFF"/>
            <w:noWrap/>
          </w:tcPr>
          <w:p w14:paraId="534E3FC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36,501 </w:t>
            </w:r>
          </w:p>
        </w:tc>
        <w:tc>
          <w:tcPr>
            <w:tcW w:w="1260" w:type="dxa"/>
            <w:tcBorders>
              <w:top w:val="nil"/>
              <w:left w:val="nil"/>
              <w:bottom w:val="single" w:sz="8" w:space="0" w:color="auto"/>
              <w:right w:val="single" w:sz="8" w:space="0" w:color="auto"/>
            </w:tcBorders>
            <w:shd w:val="clear" w:color="000000" w:fill="FFFFFF"/>
            <w:noWrap/>
          </w:tcPr>
          <w:p w14:paraId="7BF19C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83,461 </w:t>
            </w:r>
          </w:p>
        </w:tc>
        <w:tc>
          <w:tcPr>
            <w:tcW w:w="2384" w:type="dxa"/>
            <w:vMerge/>
            <w:tcBorders>
              <w:left w:val="nil"/>
              <w:bottom w:val="single" w:sz="8" w:space="0" w:color="auto"/>
              <w:right w:val="single" w:sz="8" w:space="0" w:color="auto"/>
            </w:tcBorders>
            <w:shd w:val="clear" w:color="000000" w:fill="FFFFFF"/>
            <w:noWrap/>
            <w:vAlign w:val="center"/>
            <w:hideMark/>
          </w:tcPr>
          <w:p w14:paraId="7F1DC53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6A60ED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9973CA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69FE833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63FCF0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79960F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47,759 </w:t>
            </w:r>
          </w:p>
        </w:tc>
        <w:tc>
          <w:tcPr>
            <w:tcW w:w="1260" w:type="dxa"/>
            <w:tcBorders>
              <w:top w:val="nil"/>
              <w:left w:val="nil"/>
              <w:bottom w:val="single" w:sz="4" w:space="0" w:color="auto"/>
              <w:right w:val="single" w:sz="8" w:space="0" w:color="auto"/>
            </w:tcBorders>
            <w:shd w:val="clear" w:color="000000" w:fill="FFFFFF"/>
            <w:noWrap/>
          </w:tcPr>
          <w:p w14:paraId="0CD18A6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108,002 </w:t>
            </w:r>
          </w:p>
        </w:tc>
        <w:tc>
          <w:tcPr>
            <w:tcW w:w="1260" w:type="dxa"/>
            <w:tcBorders>
              <w:top w:val="nil"/>
              <w:left w:val="nil"/>
              <w:bottom w:val="single" w:sz="4" w:space="0" w:color="auto"/>
              <w:right w:val="nil"/>
            </w:tcBorders>
            <w:shd w:val="clear" w:color="000000" w:fill="FFFFFF"/>
            <w:noWrap/>
          </w:tcPr>
          <w:p w14:paraId="5DB7E6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 </w:t>
            </w:r>
          </w:p>
        </w:tc>
        <w:tc>
          <w:tcPr>
            <w:tcW w:w="1260" w:type="dxa"/>
            <w:tcBorders>
              <w:top w:val="nil"/>
              <w:left w:val="nil"/>
              <w:bottom w:val="single" w:sz="4" w:space="0" w:color="auto"/>
              <w:right w:val="nil"/>
            </w:tcBorders>
            <w:shd w:val="clear" w:color="000000" w:fill="FFFFFF"/>
            <w:noWrap/>
          </w:tcPr>
          <w:p w14:paraId="7315FF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35,022 </w:t>
            </w:r>
          </w:p>
        </w:tc>
        <w:tc>
          <w:tcPr>
            <w:tcW w:w="1260" w:type="dxa"/>
            <w:tcBorders>
              <w:top w:val="nil"/>
              <w:left w:val="nil"/>
              <w:bottom w:val="single" w:sz="4" w:space="0" w:color="auto"/>
              <w:right w:val="single" w:sz="8" w:space="0" w:color="auto"/>
            </w:tcBorders>
            <w:shd w:val="clear" w:color="000000" w:fill="FFFFFF"/>
            <w:noWrap/>
          </w:tcPr>
          <w:p w14:paraId="2E0255B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59,391 </w:t>
            </w:r>
          </w:p>
        </w:tc>
        <w:tc>
          <w:tcPr>
            <w:tcW w:w="2384" w:type="dxa"/>
            <w:vMerge w:val="restart"/>
            <w:tcBorders>
              <w:top w:val="nil"/>
              <w:left w:val="nil"/>
              <w:right w:val="single" w:sz="8" w:space="0" w:color="auto"/>
            </w:tcBorders>
            <w:shd w:val="clear" w:color="000000" w:fill="FFFFFF"/>
            <w:noWrap/>
            <w:vAlign w:val="center"/>
            <w:hideMark/>
          </w:tcPr>
          <w:p w14:paraId="2A9F91B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25F786B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B9352F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DE3F02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7C80069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568AB31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22,199 </w:t>
            </w:r>
          </w:p>
        </w:tc>
        <w:tc>
          <w:tcPr>
            <w:tcW w:w="1260" w:type="dxa"/>
            <w:tcBorders>
              <w:top w:val="nil"/>
              <w:left w:val="nil"/>
              <w:bottom w:val="single" w:sz="4" w:space="0" w:color="auto"/>
              <w:right w:val="single" w:sz="8" w:space="0" w:color="auto"/>
            </w:tcBorders>
            <w:shd w:val="clear" w:color="000000" w:fill="FFFFFF"/>
            <w:noWrap/>
          </w:tcPr>
          <w:p w14:paraId="22045A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59,764 </w:t>
            </w:r>
          </w:p>
        </w:tc>
        <w:tc>
          <w:tcPr>
            <w:tcW w:w="1260" w:type="dxa"/>
            <w:tcBorders>
              <w:top w:val="nil"/>
              <w:left w:val="nil"/>
              <w:bottom w:val="single" w:sz="4" w:space="0" w:color="auto"/>
              <w:right w:val="nil"/>
            </w:tcBorders>
            <w:shd w:val="clear" w:color="000000" w:fill="FFFFFF"/>
            <w:noWrap/>
          </w:tcPr>
          <w:p w14:paraId="1C13E3F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 </w:t>
            </w:r>
          </w:p>
        </w:tc>
        <w:tc>
          <w:tcPr>
            <w:tcW w:w="1260" w:type="dxa"/>
            <w:tcBorders>
              <w:top w:val="nil"/>
              <w:left w:val="nil"/>
              <w:bottom w:val="single" w:sz="4" w:space="0" w:color="auto"/>
              <w:right w:val="nil"/>
            </w:tcBorders>
            <w:shd w:val="clear" w:color="000000" w:fill="FFFFFF"/>
            <w:noWrap/>
          </w:tcPr>
          <w:p w14:paraId="421C57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13,265 </w:t>
            </w:r>
          </w:p>
        </w:tc>
        <w:tc>
          <w:tcPr>
            <w:tcW w:w="1260" w:type="dxa"/>
            <w:tcBorders>
              <w:top w:val="nil"/>
              <w:left w:val="nil"/>
              <w:bottom w:val="single" w:sz="4" w:space="0" w:color="auto"/>
              <w:right w:val="single" w:sz="8" w:space="0" w:color="auto"/>
            </w:tcBorders>
            <w:shd w:val="clear" w:color="000000" w:fill="FFFFFF"/>
            <w:noWrap/>
          </w:tcPr>
          <w:p w14:paraId="54656AC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28,917 </w:t>
            </w:r>
          </w:p>
        </w:tc>
        <w:tc>
          <w:tcPr>
            <w:tcW w:w="2384" w:type="dxa"/>
            <w:vMerge/>
            <w:tcBorders>
              <w:left w:val="nil"/>
              <w:right w:val="single" w:sz="8" w:space="0" w:color="auto"/>
            </w:tcBorders>
            <w:shd w:val="clear" w:color="000000" w:fill="FFFFFF"/>
            <w:noWrap/>
            <w:vAlign w:val="center"/>
            <w:hideMark/>
          </w:tcPr>
          <w:p w14:paraId="51BEF63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907815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3F847A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6E12FA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07EDE1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4BF772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13,196 </w:t>
            </w:r>
          </w:p>
        </w:tc>
        <w:tc>
          <w:tcPr>
            <w:tcW w:w="1260" w:type="dxa"/>
            <w:tcBorders>
              <w:top w:val="nil"/>
              <w:left w:val="nil"/>
              <w:bottom w:val="single" w:sz="4" w:space="0" w:color="auto"/>
              <w:right w:val="single" w:sz="8" w:space="0" w:color="auto"/>
            </w:tcBorders>
            <w:shd w:val="clear" w:color="000000" w:fill="FFFFFF"/>
            <w:noWrap/>
          </w:tcPr>
          <w:p w14:paraId="6EF745F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73,150 </w:t>
            </w:r>
          </w:p>
        </w:tc>
        <w:tc>
          <w:tcPr>
            <w:tcW w:w="1260" w:type="dxa"/>
            <w:tcBorders>
              <w:top w:val="nil"/>
              <w:left w:val="nil"/>
              <w:bottom w:val="single" w:sz="4" w:space="0" w:color="auto"/>
              <w:right w:val="nil"/>
            </w:tcBorders>
            <w:shd w:val="clear" w:color="000000" w:fill="FFFFFF"/>
            <w:noWrap/>
          </w:tcPr>
          <w:p w14:paraId="1F43FC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 </w:t>
            </w:r>
          </w:p>
        </w:tc>
        <w:tc>
          <w:tcPr>
            <w:tcW w:w="1260" w:type="dxa"/>
            <w:tcBorders>
              <w:top w:val="nil"/>
              <w:left w:val="nil"/>
              <w:bottom w:val="single" w:sz="4" w:space="0" w:color="auto"/>
              <w:right w:val="nil"/>
            </w:tcBorders>
            <w:shd w:val="clear" w:color="000000" w:fill="FFFFFF"/>
            <w:noWrap/>
          </w:tcPr>
          <w:p w14:paraId="0E4930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6,354 </w:t>
            </w:r>
          </w:p>
        </w:tc>
        <w:tc>
          <w:tcPr>
            <w:tcW w:w="1260" w:type="dxa"/>
            <w:tcBorders>
              <w:top w:val="nil"/>
              <w:left w:val="nil"/>
              <w:bottom w:val="single" w:sz="4" w:space="0" w:color="auto"/>
              <w:right w:val="single" w:sz="8" w:space="0" w:color="auto"/>
            </w:tcBorders>
            <w:shd w:val="clear" w:color="000000" w:fill="FFFFFF"/>
            <w:noWrap/>
          </w:tcPr>
          <w:p w14:paraId="28C3A8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11,546 </w:t>
            </w:r>
          </w:p>
        </w:tc>
        <w:tc>
          <w:tcPr>
            <w:tcW w:w="2384" w:type="dxa"/>
            <w:vMerge/>
            <w:tcBorders>
              <w:left w:val="nil"/>
              <w:right w:val="single" w:sz="8" w:space="0" w:color="auto"/>
            </w:tcBorders>
            <w:shd w:val="clear" w:color="000000" w:fill="FFFFFF"/>
            <w:noWrap/>
            <w:vAlign w:val="center"/>
            <w:hideMark/>
          </w:tcPr>
          <w:p w14:paraId="7528CB2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11BC5D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FFAF54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9A1520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CD3D1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352071A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1,635 </w:t>
            </w:r>
          </w:p>
        </w:tc>
        <w:tc>
          <w:tcPr>
            <w:tcW w:w="1260" w:type="dxa"/>
            <w:tcBorders>
              <w:top w:val="nil"/>
              <w:left w:val="nil"/>
              <w:bottom w:val="single" w:sz="4" w:space="0" w:color="auto"/>
              <w:right w:val="single" w:sz="8" w:space="0" w:color="auto"/>
            </w:tcBorders>
            <w:shd w:val="clear" w:color="000000" w:fill="FFFFFF"/>
            <w:noWrap/>
          </w:tcPr>
          <w:p w14:paraId="38B410C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4,416 </w:t>
            </w:r>
          </w:p>
        </w:tc>
        <w:tc>
          <w:tcPr>
            <w:tcW w:w="1260" w:type="dxa"/>
            <w:tcBorders>
              <w:top w:val="nil"/>
              <w:left w:val="nil"/>
              <w:bottom w:val="single" w:sz="4" w:space="0" w:color="auto"/>
              <w:right w:val="nil"/>
            </w:tcBorders>
            <w:shd w:val="clear" w:color="000000" w:fill="FFFFFF"/>
            <w:noWrap/>
          </w:tcPr>
          <w:p w14:paraId="6EF422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 </w:t>
            </w:r>
          </w:p>
        </w:tc>
        <w:tc>
          <w:tcPr>
            <w:tcW w:w="1260" w:type="dxa"/>
            <w:tcBorders>
              <w:top w:val="nil"/>
              <w:left w:val="nil"/>
              <w:bottom w:val="single" w:sz="4" w:space="0" w:color="auto"/>
              <w:right w:val="nil"/>
            </w:tcBorders>
            <w:shd w:val="clear" w:color="000000" w:fill="FFFFFF"/>
            <w:noWrap/>
          </w:tcPr>
          <w:p w14:paraId="26EB70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1,566 </w:t>
            </w:r>
          </w:p>
        </w:tc>
        <w:tc>
          <w:tcPr>
            <w:tcW w:w="1260" w:type="dxa"/>
            <w:tcBorders>
              <w:top w:val="nil"/>
              <w:left w:val="nil"/>
              <w:bottom w:val="single" w:sz="4" w:space="0" w:color="auto"/>
              <w:right w:val="single" w:sz="8" w:space="0" w:color="auto"/>
            </w:tcBorders>
            <w:shd w:val="clear" w:color="000000" w:fill="FFFFFF"/>
            <w:noWrap/>
          </w:tcPr>
          <w:p w14:paraId="313679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3,467 </w:t>
            </w:r>
          </w:p>
        </w:tc>
        <w:tc>
          <w:tcPr>
            <w:tcW w:w="2384" w:type="dxa"/>
            <w:vMerge/>
            <w:tcBorders>
              <w:left w:val="nil"/>
              <w:right w:val="single" w:sz="8" w:space="0" w:color="auto"/>
            </w:tcBorders>
            <w:shd w:val="clear" w:color="000000" w:fill="FFFFFF"/>
            <w:noWrap/>
            <w:vAlign w:val="center"/>
            <w:hideMark/>
          </w:tcPr>
          <w:p w14:paraId="11EDF6A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B36D32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182E31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54FA6F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7BC59D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4" w:space="0" w:color="auto"/>
              <w:right w:val="nil"/>
            </w:tcBorders>
            <w:shd w:val="clear" w:color="000000" w:fill="FFFFFF"/>
            <w:noWrap/>
          </w:tcPr>
          <w:p w14:paraId="673F2CB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6,893 </w:t>
            </w:r>
          </w:p>
        </w:tc>
        <w:tc>
          <w:tcPr>
            <w:tcW w:w="1260" w:type="dxa"/>
            <w:tcBorders>
              <w:top w:val="nil"/>
              <w:left w:val="nil"/>
              <w:bottom w:val="single" w:sz="4" w:space="0" w:color="auto"/>
              <w:right w:val="single" w:sz="8" w:space="0" w:color="auto"/>
            </w:tcBorders>
            <w:shd w:val="clear" w:color="000000" w:fill="FFFFFF"/>
            <w:noWrap/>
          </w:tcPr>
          <w:p w14:paraId="7DA4840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14,160 </w:t>
            </w:r>
          </w:p>
        </w:tc>
        <w:tc>
          <w:tcPr>
            <w:tcW w:w="1260" w:type="dxa"/>
            <w:tcBorders>
              <w:top w:val="nil"/>
              <w:left w:val="nil"/>
              <w:bottom w:val="single" w:sz="4" w:space="0" w:color="auto"/>
              <w:right w:val="nil"/>
            </w:tcBorders>
            <w:shd w:val="clear" w:color="000000" w:fill="FFFFFF"/>
            <w:noWrap/>
          </w:tcPr>
          <w:p w14:paraId="2B6B2A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 </w:t>
            </w:r>
          </w:p>
        </w:tc>
        <w:tc>
          <w:tcPr>
            <w:tcW w:w="1260" w:type="dxa"/>
            <w:tcBorders>
              <w:top w:val="nil"/>
              <w:left w:val="nil"/>
              <w:bottom w:val="single" w:sz="4" w:space="0" w:color="auto"/>
              <w:right w:val="nil"/>
            </w:tcBorders>
            <w:shd w:val="clear" w:color="000000" w:fill="FFFFFF"/>
            <w:noWrap/>
          </w:tcPr>
          <w:p w14:paraId="493C4F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9,135 </w:t>
            </w:r>
          </w:p>
        </w:tc>
        <w:tc>
          <w:tcPr>
            <w:tcW w:w="1260" w:type="dxa"/>
            <w:tcBorders>
              <w:top w:val="nil"/>
              <w:left w:val="nil"/>
              <w:bottom w:val="single" w:sz="4" w:space="0" w:color="auto"/>
              <w:right w:val="single" w:sz="8" w:space="0" w:color="auto"/>
            </w:tcBorders>
            <w:shd w:val="clear" w:color="000000" w:fill="FFFFFF"/>
            <w:noWrap/>
          </w:tcPr>
          <w:p w14:paraId="29CCDD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16,395 </w:t>
            </w:r>
          </w:p>
        </w:tc>
        <w:tc>
          <w:tcPr>
            <w:tcW w:w="2384" w:type="dxa"/>
            <w:vMerge/>
            <w:tcBorders>
              <w:left w:val="nil"/>
              <w:right w:val="single" w:sz="8" w:space="0" w:color="auto"/>
            </w:tcBorders>
            <w:shd w:val="clear" w:color="000000" w:fill="FFFFFF"/>
            <w:noWrap/>
            <w:vAlign w:val="center"/>
            <w:hideMark/>
          </w:tcPr>
          <w:p w14:paraId="3368EC1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DA0FAFB"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6150397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5DBA6FF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46529D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 </w:t>
            </w:r>
          </w:p>
        </w:tc>
        <w:tc>
          <w:tcPr>
            <w:tcW w:w="1260" w:type="dxa"/>
            <w:tcBorders>
              <w:top w:val="nil"/>
              <w:left w:val="nil"/>
              <w:bottom w:val="single" w:sz="8" w:space="0" w:color="auto"/>
              <w:right w:val="nil"/>
            </w:tcBorders>
            <w:shd w:val="clear" w:color="000000" w:fill="FFFFFF"/>
            <w:noWrap/>
          </w:tcPr>
          <w:p w14:paraId="4804282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54,652 </w:t>
            </w:r>
          </w:p>
        </w:tc>
        <w:tc>
          <w:tcPr>
            <w:tcW w:w="1260" w:type="dxa"/>
            <w:tcBorders>
              <w:top w:val="nil"/>
              <w:left w:val="nil"/>
              <w:bottom w:val="single" w:sz="8" w:space="0" w:color="auto"/>
              <w:right w:val="single" w:sz="8" w:space="0" w:color="auto"/>
            </w:tcBorders>
            <w:shd w:val="clear" w:color="000000" w:fill="FFFFFF"/>
            <w:noWrap/>
          </w:tcPr>
          <w:p w14:paraId="628444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110,542 </w:t>
            </w:r>
          </w:p>
        </w:tc>
        <w:tc>
          <w:tcPr>
            <w:tcW w:w="1260" w:type="dxa"/>
            <w:tcBorders>
              <w:top w:val="nil"/>
              <w:left w:val="nil"/>
              <w:bottom w:val="single" w:sz="8" w:space="0" w:color="auto"/>
              <w:right w:val="nil"/>
            </w:tcBorders>
            <w:shd w:val="clear" w:color="000000" w:fill="FFFFFF"/>
            <w:noWrap/>
          </w:tcPr>
          <w:p w14:paraId="0751D7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 </w:t>
            </w:r>
          </w:p>
        </w:tc>
        <w:tc>
          <w:tcPr>
            <w:tcW w:w="1260" w:type="dxa"/>
            <w:tcBorders>
              <w:top w:val="nil"/>
              <w:left w:val="nil"/>
              <w:bottom w:val="single" w:sz="8" w:space="0" w:color="auto"/>
              <w:right w:val="nil"/>
            </w:tcBorders>
            <w:shd w:val="clear" w:color="000000" w:fill="FFFFFF"/>
            <w:noWrap/>
          </w:tcPr>
          <w:p w14:paraId="69C728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44,157 </w:t>
            </w:r>
          </w:p>
        </w:tc>
        <w:tc>
          <w:tcPr>
            <w:tcW w:w="1260" w:type="dxa"/>
            <w:tcBorders>
              <w:top w:val="nil"/>
              <w:left w:val="nil"/>
              <w:bottom w:val="single" w:sz="8" w:space="0" w:color="auto"/>
              <w:right w:val="single" w:sz="8" w:space="0" w:color="auto"/>
            </w:tcBorders>
            <w:shd w:val="clear" w:color="000000" w:fill="FFFFFF"/>
            <w:noWrap/>
          </w:tcPr>
          <w:p w14:paraId="185DD6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64,570 </w:t>
            </w:r>
          </w:p>
        </w:tc>
        <w:tc>
          <w:tcPr>
            <w:tcW w:w="2384" w:type="dxa"/>
            <w:vMerge/>
            <w:tcBorders>
              <w:left w:val="nil"/>
              <w:bottom w:val="single" w:sz="8" w:space="0" w:color="auto"/>
              <w:right w:val="single" w:sz="8" w:space="0" w:color="auto"/>
            </w:tcBorders>
            <w:shd w:val="clear" w:color="000000" w:fill="FFFFFF"/>
            <w:noWrap/>
            <w:vAlign w:val="center"/>
            <w:hideMark/>
          </w:tcPr>
          <w:p w14:paraId="62EEC8F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62DD76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3C9590F"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7E6A613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5221B5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22BCD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97,313 </w:t>
            </w:r>
          </w:p>
        </w:tc>
        <w:tc>
          <w:tcPr>
            <w:tcW w:w="1260" w:type="dxa"/>
            <w:tcBorders>
              <w:top w:val="nil"/>
              <w:left w:val="nil"/>
              <w:bottom w:val="single" w:sz="4" w:space="0" w:color="auto"/>
              <w:right w:val="single" w:sz="8" w:space="0" w:color="auto"/>
            </w:tcBorders>
            <w:shd w:val="clear" w:color="000000" w:fill="FFFFFF"/>
            <w:noWrap/>
          </w:tcPr>
          <w:p w14:paraId="158AAF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220,064 </w:t>
            </w:r>
          </w:p>
        </w:tc>
        <w:tc>
          <w:tcPr>
            <w:tcW w:w="1260" w:type="dxa"/>
            <w:tcBorders>
              <w:top w:val="nil"/>
              <w:left w:val="nil"/>
              <w:bottom w:val="single" w:sz="4" w:space="0" w:color="auto"/>
              <w:right w:val="nil"/>
            </w:tcBorders>
            <w:shd w:val="clear" w:color="000000" w:fill="FFFFFF"/>
            <w:noWrap/>
          </w:tcPr>
          <w:p w14:paraId="0485BC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9ACEDC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66,899 </w:t>
            </w:r>
          </w:p>
        </w:tc>
        <w:tc>
          <w:tcPr>
            <w:tcW w:w="1260" w:type="dxa"/>
            <w:tcBorders>
              <w:top w:val="nil"/>
              <w:left w:val="nil"/>
              <w:bottom w:val="single" w:sz="4" w:space="0" w:color="auto"/>
              <w:right w:val="single" w:sz="8" w:space="0" w:color="auto"/>
            </w:tcBorders>
            <w:shd w:val="clear" w:color="000000" w:fill="FFFFFF"/>
            <w:noWrap/>
          </w:tcPr>
          <w:p w14:paraId="1A2B52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113,448 </w:t>
            </w:r>
          </w:p>
        </w:tc>
        <w:tc>
          <w:tcPr>
            <w:tcW w:w="2384" w:type="dxa"/>
            <w:vMerge w:val="restart"/>
            <w:tcBorders>
              <w:top w:val="nil"/>
              <w:left w:val="nil"/>
              <w:right w:val="single" w:sz="8" w:space="0" w:color="auto"/>
            </w:tcBorders>
            <w:shd w:val="clear" w:color="000000" w:fill="FFFFFF"/>
            <w:noWrap/>
            <w:vAlign w:val="center"/>
            <w:hideMark/>
          </w:tcPr>
          <w:p w14:paraId="0B0C86D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A9E602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8DB241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A04461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1102DCD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35DF0C2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8E3260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D36311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306C7D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7E63C2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7AC6E4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D0F123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63B07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1A1373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45,233 </w:t>
            </w:r>
          </w:p>
        </w:tc>
        <w:tc>
          <w:tcPr>
            <w:tcW w:w="1260" w:type="dxa"/>
            <w:tcBorders>
              <w:top w:val="nil"/>
              <w:left w:val="nil"/>
              <w:bottom w:val="single" w:sz="4" w:space="0" w:color="auto"/>
              <w:right w:val="single" w:sz="8" w:space="0" w:color="auto"/>
            </w:tcBorders>
            <w:shd w:val="clear" w:color="000000" w:fill="FFFFFF"/>
            <w:noWrap/>
          </w:tcPr>
          <w:p w14:paraId="40CFC6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121,775 </w:t>
            </w:r>
          </w:p>
        </w:tc>
        <w:tc>
          <w:tcPr>
            <w:tcW w:w="1260" w:type="dxa"/>
            <w:tcBorders>
              <w:top w:val="nil"/>
              <w:left w:val="nil"/>
              <w:bottom w:val="single" w:sz="4" w:space="0" w:color="auto"/>
              <w:right w:val="nil"/>
            </w:tcBorders>
            <w:shd w:val="clear" w:color="000000" w:fill="FFFFFF"/>
            <w:noWrap/>
          </w:tcPr>
          <w:p w14:paraId="7DF2384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06537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25,339 </w:t>
            </w:r>
          </w:p>
        </w:tc>
        <w:tc>
          <w:tcPr>
            <w:tcW w:w="1260" w:type="dxa"/>
            <w:tcBorders>
              <w:top w:val="nil"/>
              <w:left w:val="nil"/>
              <w:bottom w:val="single" w:sz="4" w:space="0" w:color="auto"/>
              <w:right w:val="single" w:sz="8" w:space="0" w:color="auto"/>
            </w:tcBorders>
            <w:shd w:val="clear" w:color="000000" w:fill="FFFFFF"/>
            <w:noWrap/>
          </w:tcPr>
          <w:p w14:paraId="56132A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55,237 </w:t>
            </w:r>
          </w:p>
        </w:tc>
        <w:tc>
          <w:tcPr>
            <w:tcW w:w="2384" w:type="dxa"/>
            <w:vMerge/>
            <w:tcBorders>
              <w:left w:val="nil"/>
              <w:right w:val="single" w:sz="8" w:space="0" w:color="auto"/>
            </w:tcBorders>
            <w:shd w:val="clear" w:color="000000" w:fill="FFFFFF"/>
            <w:noWrap/>
            <w:vAlign w:val="center"/>
            <w:hideMark/>
          </w:tcPr>
          <w:p w14:paraId="384987A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F7F63C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69DA0B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82C824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E8F7F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2141AD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26,889 </w:t>
            </w:r>
          </w:p>
        </w:tc>
        <w:tc>
          <w:tcPr>
            <w:tcW w:w="1260" w:type="dxa"/>
            <w:tcBorders>
              <w:top w:val="nil"/>
              <w:left w:val="nil"/>
              <w:bottom w:val="single" w:sz="4" w:space="0" w:color="auto"/>
              <w:right w:val="single" w:sz="8" w:space="0" w:color="auto"/>
            </w:tcBorders>
            <w:shd w:val="clear" w:color="000000" w:fill="FFFFFF"/>
            <w:noWrap/>
          </w:tcPr>
          <w:p w14:paraId="1857AB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149,050 </w:t>
            </w:r>
          </w:p>
        </w:tc>
        <w:tc>
          <w:tcPr>
            <w:tcW w:w="1260" w:type="dxa"/>
            <w:tcBorders>
              <w:top w:val="nil"/>
              <w:left w:val="nil"/>
              <w:bottom w:val="single" w:sz="4" w:space="0" w:color="auto"/>
              <w:right w:val="nil"/>
            </w:tcBorders>
            <w:shd w:val="clear" w:color="000000" w:fill="FFFFFF"/>
            <w:noWrap/>
          </w:tcPr>
          <w:p w14:paraId="76624E2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45C6E5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12,137 </w:t>
            </w:r>
          </w:p>
        </w:tc>
        <w:tc>
          <w:tcPr>
            <w:tcW w:w="1260" w:type="dxa"/>
            <w:tcBorders>
              <w:top w:val="nil"/>
              <w:left w:val="nil"/>
              <w:bottom w:val="single" w:sz="4" w:space="0" w:color="auto"/>
              <w:right w:val="single" w:sz="8" w:space="0" w:color="auto"/>
            </w:tcBorders>
            <w:shd w:val="clear" w:color="000000" w:fill="FFFFFF"/>
            <w:noWrap/>
          </w:tcPr>
          <w:p w14:paraId="59016FA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22,055 </w:t>
            </w:r>
          </w:p>
        </w:tc>
        <w:tc>
          <w:tcPr>
            <w:tcW w:w="2384" w:type="dxa"/>
            <w:vMerge/>
            <w:tcBorders>
              <w:left w:val="nil"/>
              <w:right w:val="single" w:sz="8" w:space="0" w:color="auto"/>
            </w:tcBorders>
            <w:shd w:val="clear" w:color="000000" w:fill="FFFFFF"/>
            <w:noWrap/>
            <w:vAlign w:val="center"/>
            <w:hideMark/>
          </w:tcPr>
          <w:p w14:paraId="2724F2B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B31C7B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5232C8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16FCDC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934F3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F740A4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3,331 </w:t>
            </w:r>
          </w:p>
        </w:tc>
        <w:tc>
          <w:tcPr>
            <w:tcW w:w="1260" w:type="dxa"/>
            <w:tcBorders>
              <w:top w:val="nil"/>
              <w:left w:val="nil"/>
              <w:bottom w:val="single" w:sz="4" w:space="0" w:color="auto"/>
              <w:right w:val="single" w:sz="8" w:space="0" w:color="auto"/>
            </w:tcBorders>
            <w:shd w:val="clear" w:color="000000" w:fill="FFFFFF"/>
            <w:noWrap/>
          </w:tcPr>
          <w:p w14:paraId="31BB6A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8,998 </w:t>
            </w:r>
          </w:p>
        </w:tc>
        <w:tc>
          <w:tcPr>
            <w:tcW w:w="1260" w:type="dxa"/>
            <w:tcBorders>
              <w:top w:val="nil"/>
              <w:left w:val="nil"/>
              <w:bottom w:val="single" w:sz="4" w:space="0" w:color="auto"/>
              <w:right w:val="nil"/>
            </w:tcBorders>
            <w:shd w:val="clear" w:color="000000" w:fill="FFFFFF"/>
            <w:noWrap/>
          </w:tcPr>
          <w:p w14:paraId="7DEB3A9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433620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2,992 </w:t>
            </w:r>
          </w:p>
        </w:tc>
        <w:tc>
          <w:tcPr>
            <w:tcW w:w="1260" w:type="dxa"/>
            <w:tcBorders>
              <w:top w:val="nil"/>
              <w:left w:val="nil"/>
              <w:bottom w:val="single" w:sz="4" w:space="0" w:color="auto"/>
              <w:right w:val="single" w:sz="8" w:space="0" w:color="auto"/>
            </w:tcBorders>
            <w:shd w:val="clear" w:color="000000" w:fill="FFFFFF"/>
            <w:noWrap/>
          </w:tcPr>
          <w:p w14:paraId="0245C3E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6,623 </w:t>
            </w:r>
          </w:p>
        </w:tc>
        <w:tc>
          <w:tcPr>
            <w:tcW w:w="2384" w:type="dxa"/>
            <w:vMerge/>
            <w:tcBorders>
              <w:left w:val="nil"/>
              <w:right w:val="single" w:sz="8" w:space="0" w:color="auto"/>
            </w:tcBorders>
            <w:shd w:val="clear" w:color="000000" w:fill="FFFFFF"/>
            <w:noWrap/>
            <w:vAlign w:val="center"/>
            <w:hideMark/>
          </w:tcPr>
          <w:p w14:paraId="497A12D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01F353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FC7300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78BB06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54FB2A1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28BC4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14,046 </w:t>
            </w:r>
          </w:p>
        </w:tc>
        <w:tc>
          <w:tcPr>
            <w:tcW w:w="1260" w:type="dxa"/>
            <w:tcBorders>
              <w:top w:val="nil"/>
              <w:left w:val="nil"/>
              <w:bottom w:val="single" w:sz="4" w:space="0" w:color="auto"/>
              <w:right w:val="single" w:sz="8" w:space="0" w:color="auto"/>
            </w:tcBorders>
            <w:shd w:val="clear" w:color="000000" w:fill="FFFFFF"/>
            <w:noWrap/>
          </w:tcPr>
          <w:p w14:paraId="0708AD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28,852 </w:t>
            </w:r>
          </w:p>
        </w:tc>
        <w:tc>
          <w:tcPr>
            <w:tcW w:w="1260" w:type="dxa"/>
            <w:tcBorders>
              <w:top w:val="nil"/>
              <w:left w:val="nil"/>
              <w:bottom w:val="single" w:sz="4" w:space="0" w:color="auto"/>
              <w:right w:val="nil"/>
            </w:tcBorders>
            <w:shd w:val="clear" w:color="000000" w:fill="FFFFFF"/>
            <w:noWrap/>
          </w:tcPr>
          <w:p w14:paraId="72FFA0E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3CDAB0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17,449 </w:t>
            </w:r>
          </w:p>
        </w:tc>
        <w:tc>
          <w:tcPr>
            <w:tcW w:w="1260" w:type="dxa"/>
            <w:tcBorders>
              <w:top w:val="nil"/>
              <w:left w:val="nil"/>
              <w:bottom w:val="single" w:sz="4" w:space="0" w:color="auto"/>
              <w:right w:val="single" w:sz="8" w:space="0" w:color="auto"/>
            </w:tcBorders>
            <w:shd w:val="clear" w:color="000000" w:fill="FFFFFF"/>
            <w:noWrap/>
          </w:tcPr>
          <w:p w14:paraId="1427A41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31,318 </w:t>
            </w:r>
          </w:p>
        </w:tc>
        <w:tc>
          <w:tcPr>
            <w:tcW w:w="2384" w:type="dxa"/>
            <w:vMerge/>
            <w:tcBorders>
              <w:left w:val="nil"/>
              <w:right w:val="single" w:sz="8" w:space="0" w:color="auto"/>
            </w:tcBorders>
            <w:shd w:val="clear" w:color="000000" w:fill="FFFFFF"/>
            <w:noWrap/>
            <w:vAlign w:val="center"/>
            <w:hideMark/>
          </w:tcPr>
          <w:p w14:paraId="4FCE805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0191BFE"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84A73F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B4FF93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3619749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8" w:space="0" w:color="auto"/>
              <w:right w:val="nil"/>
            </w:tcBorders>
            <w:shd w:val="clear" w:color="000000" w:fill="FFFFFF"/>
            <w:noWrap/>
          </w:tcPr>
          <w:p w14:paraId="0999F5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111,359 </w:t>
            </w:r>
          </w:p>
        </w:tc>
        <w:tc>
          <w:tcPr>
            <w:tcW w:w="1260" w:type="dxa"/>
            <w:tcBorders>
              <w:top w:val="nil"/>
              <w:left w:val="nil"/>
              <w:bottom w:val="single" w:sz="8" w:space="0" w:color="auto"/>
              <w:right w:val="single" w:sz="8" w:space="0" w:color="auto"/>
            </w:tcBorders>
            <w:shd w:val="clear" w:color="000000" w:fill="FFFFFF"/>
            <w:noWrap/>
          </w:tcPr>
          <w:p w14:paraId="727D879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225,239 </w:t>
            </w:r>
          </w:p>
        </w:tc>
        <w:tc>
          <w:tcPr>
            <w:tcW w:w="1260" w:type="dxa"/>
            <w:tcBorders>
              <w:top w:val="nil"/>
              <w:left w:val="nil"/>
              <w:bottom w:val="single" w:sz="8" w:space="0" w:color="auto"/>
              <w:right w:val="nil"/>
            </w:tcBorders>
            <w:shd w:val="clear" w:color="000000" w:fill="FFFFFF"/>
            <w:noWrap/>
          </w:tcPr>
          <w:p w14:paraId="54C70E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8" w:space="0" w:color="auto"/>
              <w:right w:val="nil"/>
            </w:tcBorders>
            <w:shd w:val="clear" w:color="000000" w:fill="FFFFFF"/>
            <w:noWrap/>
          </w:tcPr>
          <w:p w14:paraId="7391DC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84,348 </w:t>
            </w:r>
          </w:p>
        </w:tc>
        <w:tc>
          <w:tcPr>
            <w:tcW w:w="1260" w:type="dxa"/>
            <w:tcBorders>
              <w:top w:val="nil"/>
              <w:left w:val="nil"/>
              <w:bottom w:val="single" w:sz="8" w:space="0" w:color="auto"/>
              <w:right w:val="single" w:sz="8" w:space="0" w:color="auto"/>
            </w:tcBorders>
            <w:shd w:val="clear" w:color="000000" w:fill="FFFFFF"/>
            <w:noWrap/>
          </w:tcPr>
          <w:p w14:paraId="3DC5C8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123,341 </w:t>
            </w:r>
          </w:p>
        </w:tc>
        <w:tc>
          <w:tcPr>
            <w:tcW w:w="2384" w:type="dxa"/>
            <w:vMerge/>
            <w:tcBorders>
              <w:left w:val="nil"/>
              <w:bottom w:val="single" w:sz="8" w:space="0" w:color="auto"/>
              <w:right w:val="single" w:sz="8" w:space="0" w:color="auto"/>
            </w:tcBorders>
            <w:shd w:val="clear" w:color="000000" w:fill="FFFFFF"/>
            <w:noWrap/>
            <w:vAlign w:val="center"/>
            <w:hideMark/>
          </w:tcPr>
          <w:p w14:paraId="67B97061" w14:textId="77777777" w:rsidR="00543F94" w:rsidRPr="002F3646" w:rsidRDefault="00543F94" w:rsidP="002D62CA">
            <w:pPr>
              <w:spacing w:line="480" w:lineRule="auto"/>
              <w:jc w:val="right"/>
              <w:rPr>
                <w:color w:val="000000"/>
                <w:sz w:val="20"/>
                <w:szCs w:val="20"/>
                <w:lang w:val="en-US" w:eastAsia="en-US"/>
              </w:rPr>
            </w:pPr>
          </w:p>
        </w:tc>
      </w:tr>
    </w:tbl>
    <w:p w14:paraId="6E53C88C" w14:textId="77777777" w:rsidR="00543F94" w:rsidRPr="002F3646" w:rsidRDefault="00543F94" w:rsidP="00543F94">
      <w:pPr>
        <w:spacing w:line="480" w:lineRule="auto"/>
        <w:rPr>
          <w:sz w:val="20"/>
          <w:szCs w:val="20"/>
        </w:rPr>
      </w:pPr>
      <w:r w:rsidRPr="002F3646">
        <w:rPr>
          <w:sz w:val="20"/>
          <w:szCs w:val="20"/>
        </w:rPr>
        <w:br w:type="page"/>
      </w:r>
    </w:p>
    <w:p w14:paraId="1F418491" w14:textId="79137882"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11</w:t>
      </w:r>
      <w:r w:rsidRPr="002F3646">
        <w:rPr>
          <w:rFonts w:cs="Times New Roman"/>
          <w:b/>
          <w:bCs/>
          <w:noProof/>
          <w:sz w:val="24"/>
          <w:szCs w:val="24"/>
        </w:rPr>
        <w:fldChar w:fldCharType="end"/>
      </w:r>
      <w:r w:rsidRPr="002F3646">
        <w:rPr>
          <w:rFonts w:cs="Times New Roman"/>
          <w:sz w:val="24"/>
          <w:szCs w:val="24"/>
        </w:rPr>
        <w:br/>
        <w:t>Annual health state costs (USD202</w:t>
      </w:r>
      <w:r w:rsidR="00E0557E" w:rsidRPr="002F3646">
        <w:rPr>
          <w:rFonts w:cs="Times New Roman"/>
          <w:sz w:val="24"/>
          <w:szCs w:val="24"/>
        </w:rPr>
        <w:t>2</w:t>
      </w:r>
      <w:r w:rsidRPr="002F3646">
        <w:rPr>
          <w:rFonts w:cs="Times New Roman"/>
          <w:sz w:val="24"/>
          <w:szCs w:val="24"/>
        </w:rPr>
        <w:t>), patients with HF as first event</w:t>
      </w:r>
    </w:p>
    <w:tbl>
      <w:tblPr>
        <w:tblW w:w="13904" w:type="dxa"/>
        <w:tblLook w:val="04A0" w:firstRow="1" w:lastRow="0" w:firstColumn="1" w:lastColumn="0" w:noHBand="0" w:noVBand="1"/>
      </w:tblPr>
      <w:tblGrid>
        <w:gridCol w:w="1100"/>
        <w:gridCol w:w="2860"/>
        <w:gridCol w:w="1260"/>
        <w:gridCol w:w="1260"/>
        <w:gridCol w:w="1260"/>
        <w:gridCol w:w="1260"/>
        <w:gridCol w:w="1260"/>
        <w:gridCol w:w="1260"/>
        <w:gridCol w:w="2384"/>
      </w:tblGrid>
      <w:tr w:rsidR="00543F94" w:rsidRPr="002F3646" w14:paraId="63675123" w14:textId="77777777" w:rsidTr="002D62CA">
        <w:trPr>
          <w:trHeight w:hRule="exact" w:val="288"/>
          <w:tblHeader/>
        </w:trPr>
        <w:tc>
          <w:tcPr>
            <w:tcW w:w="1100" w:type="dxa"/>
            <w:vMerge w:val="restart"/>
            <w:tcBorders>
              <w:top w:val="single" w:sz="8" w:space="0" w:color="auto"/>
              <w:left w:val="single" w:sz="8" w:space="0" w:color="auto"/>
              <w:bottom w:val="single" w:sz="4" w:space="0" w:color="FFFFFF" w:themeColor="background1"/>
              <w:right w:val="single" w:sz="4" w:space="0" w:color="FFFFFF" w:themeColor="background1"/>
            </w:tcBorders>
            <w:shd w:val="clear" w:color="000000" w:fill="000000"/>
            <w:noWrap/>
            <w:vAlign w:val="center"/>
            <w:hideMark/>
          </w:tcPr>
          <w:p w14:paraId="2F87831F"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Stage </w:t>
            </w:r>
          </w:p>
        </w:tc>
        <w:tc>
          <w:tcPr>
            <w:tcW w:w="2860" w:type="dxa"/>
            <w:vMerge w:val="restart"/>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7CBE0AEF"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Cost Measure</w:t>
            </w: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21B66864"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No Baseline T2D</w:t>
            </w:r>
          </w:p>
          <w:p w14:paraId="6DCF77A7" w14:textId="77777777" w:rsidR="00543F94" w:rsidRPr="002F3646" w:rsidRDefault="00543F94" w:rsidP="002D62CA">
            <w:pPr>
              <w:spacing w:line="480" w:lineRule="auto"/>
              <w:jc w:val="center"/>
              <w:rPr>
                <w:color w:val="FFFFFF"/>
                <w:sz w:val="20"/>
                <w:szCs w:val="20"/>
                <w:lang w:val="en-US" w:eastAsia="en-US"/>
              </w:rPr>
            </w:pPr>
          </w:p>
        </w:tc>
        <w:tc>
          <w:tcPr>
            <w:tcW w:w="3780"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000000"/>
            <w:noWrap/>
            <w:vAlign w:val="center"/>
            <w:hideMark/>
          </w:tcPr>
          <w:p w14:paraId="4B2E2BC4"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Baseline T2D</w:t>
            </w:r>
          </w:p>
          <w:p w14:paraId="4551DFD6" w14:textId="77777777" w:rsidR="00543F94" w:rsidRPr="002F3646" w:rsidRDefault="00543F94" w:rsidP="002D62CA">
            <w:pPr>
              <w:spacing w:line="480" w:lineRule="auto"/>
              <w:jc w:val="center"/>
              <w:rPr>
                <w:color w:val="FFFFFF"/>
                <w:sz w:val="20"/>
                <w:szCs w:val="20"/>
                <w:lang w:val="en-US" w:eastAsia="en-US"/>
              </w:rPr>
            </w:pPr>
          </w:p>
        </w:tc>
        <w:tc>
          <w:tcPr>
            <w:tcW w:w="2384" w:type="dxa"/>
            <w:vMerge w:val="restart"/>
            <w:tcBorders>
              <w:top w:val="single" w:sz="8" w:space="0" w:color="auto"/>
              <w:left w:val="single" w:sz="4" w:space="0" w:color="FFFFFF" w:themeColor="background1"/>
              <w:bottom w:val="nil"/>
              <w:right w:val="single" w:sz="8" w:space="0" w:color="auto"/>
            </w:tcBorders>
            <w:shd w:val="clear" w:color="000000" w:fill="000000"/>
            <w:noWrap/>
            <w:vAlign w:val="center"/>
            <w:hideMark/>
          </w:tcPr>
          <w:p w14:paraId="7104E237"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Source</w:t>
            </w:r>
          </w:p>
        </w:tc>
      </w:tr>
      <w:tr w:rsidR="00543F94" w:rsidRPr="002F3646" w14:paraId="7547E840" w14:textId="77777777" w:rsidTr="002D62CA">
        <w:trPr>
          <w:trHeight w:val="288"/>
        </w:trPr>
        <w:tc>
          <w:tcPr>
            <w:tcW w:w="1100" w:type="dxa"/>
            <w:vMerge/>
            <w:tcBorders>
              <w:top w:val="single" w:sz="4" w:space="0" w:color="FFFFFF" w:themeColor="background1"/>
              <w:left w:val="single" w:sz="8" w:space="0" w:color="auto"/>
              <w:bottom w:val="single" w:sz="4" w:space="0" w:color="auto"/>
              <w:right w:val="single" w:sz="4" w:space="0" w:color="FFFFFF" w:themeColor="background1"/>
            </w:tcBorders>
            <w:vAlign w:val="center"/>
            <w:hideMark/>
          </w:tcPr>
          <w:p w14:paraId="0DA0A0FB" w14:textId="77777777" w:rsidR="00543F94" w:rsidRPr="002F3646" w:rsidRDefault="00543F94" w:rsidP="002D62CA">
            <w:pPr>
              <w:spacing w:line="480" w:lineRule="auto"/>
              <w:rPr>
                <w:color w:val="FFFFFF"/>
                <w:sz w:val="20"/>
                <w:szCs w:val="20"/>
                <w:lang w:val="en-US" w:eastAsia="en-US"/>
              </w:rPr>
            </w:pPr>
          </w:p>
        </w:tc>
        <w:tc>
          <w:tcPr>
            <w:tcW w:w="2860"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14:paraId="664C7AEC" w14:textId="77777777" w:rsidR="00543F94" w:rsidRPr="002F3646" w:rsidRDefault="00543F94" w:rsidP="002D62CA">
            <w:pPr>
              <w:spacing w:line="480" w:lineRule="auto"/>
              <w:rPr>
                <w:color w:val="FFFFFF"/>
                <w:sz w:val="20"/>
                <w:szCs w:val="20"/>
                <w:lang w:val="en-US" w:eastAsia="en-US"/>
              </w:rPr>
            </w:pP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1F14A35A"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75CB7195"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18D162AF"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33C3894D"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6F770B83"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Mean  </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000000"/>
            <w:noWrap/>
            <w:vAlign w:val="center"/>
            <w:hideMark/>
          </w:tcPr>
          <w:p w14:paraId="450197CD" w14:textId="77777777" w:rsidR="00543F94" w:rsidRPr="002F3646" w:rsidRDefault="00543F94" w:rsidP="002D62CA">
            <w:pPr>
              <w:spacing w:line="480" w:lineRule="auto"/>
              <w:jc w:val="center"/>
              <w:rPr>
                <w:color w:val="FFFFFF"/>
                <w:sz w:val="20"/>
                <w:szCs w:val="20"/>
                <w:lang w:val="en-US" w:eastAsia="en-US"/>
              </w:rPr>
            </w:pPr>
            <w:r w:rsidRPr="002F3646">
              <w:rPr>
                <w:color w:val="FFFFFF"/>
                <w:sz w:val="20"/>
                <w:szCs w:val="20"/>
                <w:lang w:val="en-US" w:eastAsia="en-US"/>
              </w:rPr>
              <w:t xml:space="preserve"> SD </w:t>
            </w:r>
          </w:p>
        </w:tc>
        <w:tc>
          <w:tcPr>
            <w:tcW w:w="2384" w:type="dxa"/>
            <w:vMerge/>
            <w:tcBorders>
              <w:top w:val="single" w:sz="8" w:space="0" w:color="auto"/>
              <w:left w:val="single" w:sz="4" w:space="0" w:color="FFFFFF" w:themeColor="background1"/>
              <w:bottom w:val="single" w:sz="4" w:space="0" w:color="auto"/>
              <w:right w:val="single" w:sz="8" w:space="0" w:color="auto"/>
            </w:tcBorders>
            <w:vAlign w:val="center"/>
            <w:hideMark/>
          </w:tcPr>
          <w:p w14:paraId="69296D03" w14:textId="77777777" w:rsidR="00543F94" w:rsidRPr="002F3646" w:rsidRDefault="00543F94" w:rsidP="002D62CA">
            <w:pPr>
              <w:spacing w:line="480" w:lineRule="auto"/>
              <w:rPr>
                <w:color w:val="FFFFFF"/>
                <w:sz w:val="20"/>
                <w:szCs w:val="20"/>
                <w:lang w:val="en-US" w:eastAsia="en-US"/>
              </w:rPr>
            </w:pPr>
          </w:p>
        </w:tc>
      </w:tr>
      <w:tr w:rsidR="00543F94" w:rsidRPr="002F3646" w14:paraId="1726598D" w14:textId="77777777" w:rsidTr="002D62CA">
        <w:trPr>
          <w:trHeight w:hRule="exact" w:val="288"/>
        </w:trPr>
        <w:tc>
          <w:tcPr>
            <w:tcW w:w="3960" w:type="dxa"/>
            <w:gridSpan w:val="2"/>
            <w:tcBorders>
              <w:top w:val="single" w:sz="4" w:space="0" w:color="auto"/>
              <w:left w:val="single" w:sz="4" w:space="0" w:color="auto"/>
              <w:bottom w:val="single" w:sz="4" w:space="0" w:color="auto"/>
            </w:tcBorders>
            <w:shd w:val="clear" w:color="000000" w:fill="E7E6E6"/>
            <w:noWrap/>
            <w:vAlign w:val="center"/>
            <w:hideMark/>
          </w:tcPr>
          <w:p w14:paraId="62A5C91F" w14:textId="77777777" w:rsidR="00543F94" w:rsidRPr="002F3646" w:rsidRDefault="00543F94" w:rsidP="002D62CA">
            <w:pPr>
              <w:spacing w:line="480" w:lineRule="auto"/>
              <w:rPr>
                <w:sz w:val="20"/>
                <w:szCs w:val="20"/>
                <w:lang w:val="en-US" w:eastAsia="en-US"/>
              </w:rPr>
            </w:pPr>
            <w:r w:rsidRPr="002F3646">
              <w:rPr>
                <w:sz w:val="20"/>
                <w:szCs w:val="20"/>
                <w:lang w:val="en-US" w:eastAsia="en-US"/>
              </w:rPr>
              <w:t xml:space="preserve"> Year 1, Age &lt;65 </w:t>
            </w:r>
          </w:p>
        </w:tc>
        <w:tc>
          <w:tcPr>
            <w:tcW w:w="1260" w:type="dxa"/>
            <w:tcBorders>
              <w:top w:val="single" w:sz="4" w:space="0" w:color="000000" w:themeColor="text1"/>
              <w:bottom w:val="single" w:sz="4" w:space="0" w:color="auto"/>
            </w:tcBorders>
            <w:shd w:val="clear" w:color="000000" w:fill="E7E6E6"/>
            <w:noWrap/>
            <w:vAlign w:val="center"/>
            <w:hideMark/>
          </w:tcPr>
          <w:p w14:paraId="0D219D6E"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5DA13F67"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0E0A4656"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3B3904A5"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1573F8A6"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1260" w:type="dxa"/>
            <w:tcBorders>
              <w:top w:val="single" w:sz="4" w:space="0" w:color="000000" w:themeColor="text1"/>
              <w:bottom w:val="single" w:sz="4" w:space="0" w:color="auto"/>
            </w:tcBorders>
            <w:shd w:val="clear" w:color="000000" w:fill="E7E6E6"/>
            <w:noWrap/>
            <w:vAlign w:val="center"/>
            <w:hideMark/>
          </w:tcPr>
          <w:p w14:paraId="1D16AF74"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c>
          <w:tcPr>
            <w:tcW w:w="2384" w:type="dxa"/>
            <w:tcBorders>
              <w:top w:val="single" w:sz="4" w:space="0" w:color="auto"/>
              <w:bottom w:val="single" w:sz="4" w:space="0" w:color="auto"/>
              <w:right w:val="single" w:sz="4" w:space="0" w:color="auto"/>
            </w:tcBorders>
            <w:shd w:val="clear" w:color="000000" w:fill="E7E6E6"/>
            <w:noWrap/>
            <w:vAlign w:val="center"/>
            <w:hideMark/>
          </w:tcPr>
          <w:p w14:paraId="0A55C2FF" w14:textId="77777777" w:rsidR="00543F94" w:rsidRPr="002F3646" w:rsidRDefault="00543F94" w:rsidP="002D62CA">
            <w:pPr>
              <w:spacing w:line="480" w:lineRule="auto"/>
              <w:rPr>
                <w:sz w:val="20"/>
                <w:szCs w:val="20"/>
                <w:lang w:val="en-US" w:eastAsia="en-US"/>
              </w:rPr>
            </w:pPr>
            <w:r w:rsidRPr="002F3646">
              <w:rPr>
                <w:sz w:val="20"/>
                <w:szCs w:val="20"/>
                <w:lang w:val="en-US" w:eastAsia="en-US"/>
              </w:rPr>
              <w:t> </w:t>
            </w:r>
          </w:p>
        </w:tc>
      </w:tr>
      <w:tr w:rsidR="00543F94" w:rsidRPr="002F3646" w14:paraId="3D1F77FC" w14:textId="77777777" w:rsidTr="002D62CA">
        <w:trPr>
          <w:trHeight w:hRule="exact" w:val="288"/>
        </w:trPr>
        <w:tc>
          <w:tcPr>
            <w:tcW w:w="1100" w:type="dxa"/>
            <w:tcBorders>
              <w:top w:val="single" w:sz="4" w:space="0" w:color="auto"/>
              <w:left w:val="single" w:sz="8" w:space="0" w:color="auto"/>
              <w:bottom w:val="nil"/>
              <w:right w:val="nil"/>
            </w:tcBorders>
            <w:shd w:val="clear" w:color="000000" w:fill="FFFFFF"/>
            <w:noWrap/>
            <w:vAlign w:val="center"/>
            <w:hideMark/>
          </w:tcPr>
          <w:p w14:paraId="35463071"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0BD3E0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single" w:sz="4" w:space="0" w:color="auto"/>
              <w:left w:val="nil"/>
              <w:bottom w:val="single" w:sz="4" w:space="0" w:color="auto"/>
              <w:right w:val="nil"/>
            </w:tcBorders>
            <w:shd w:val="clear" w:color="000000" w:fill="FFFFFF"/>
            <w:noWrap/>
          </w:tcPr>
          <w:p w14:paraId="5702AB9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 </w:t>
            </w:r>
          </w:p>
        </w:tc>
        <w:tc>
          <w:tcPr>
            <w:tcW w:w="1260" w:type="dxa"/>
            <w:tcBorders>
              <w:top w:val="single" w:sz="4" w:space="0" w:color="auto"/>
              <w:left w:val="nil"/>
              <w:bottom w:val="single" w:sz="4" w:space="0" w:color="auto"/>
              <w:right w:val="nil"/>
            </w:tcBorders>
            <w:shd w:val="clear" w:color="000000" w:fill="FFFFFF"/>
            <w:noWrap/>
          </w:tcPr>
          <w:p w14:paraId="1C7D16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84,291 </w:t>
            </w:r>
          </w:p>
        </w:tc>
        <w:tc>
          <w:tcPr>
            <w:tcW w:w="1260" w:type="dxa"/>
            <w:tcBorders>
              <w:top w:val="single" w:sz="4" w:space="0" w:color="auto"/>
              <w:left w:val="nil"/>
              <w:bottom w:val="single" w:sz="4" w:space="0" w:color="auto"/>
              <w:right w:val="single" w:sz="8" w:space="0" w:color="auto"/>
            </w:tcBorders>
            <w:shd w:val="clear" w:color="000000" w:fill="FFFFFF"/>
            <w:noWrap/>
          </w:tcPr>
          <w:p w14:paraId="05CF160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115,125 </w:t>
            </w:r>
          </w:p>
        </w:tc>
        <w:tc>
          <w:tcPr>
            <w:tcW w:w="1260" w:type="dxa"/>
            <w:tcBorders>
              <w:top w:val="single" w:sz="4" w:space="0" w:color="auto"/>
              <w:left w:val="nil"/>
              <w:bottom w:val="single" w:sz="4" w:space="0" w:color="auto"/>
              <w:right w:val="nil"/>
            </w:tcBorders>
            <w:shd w:val="clear" w:color="000000" w:fill="FFFFFF"/>
            <w:noWrap/>
          </w:tcPr>
          <w:p w14:paraId="748D89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 </w:t>
            </w:r>
          </w:p>
        </w:tc>
        <w:tc>
          <w:tcPr>
            <w:tcW w:w="1260" w:type="dxa"/>
            <w:tcBorders>
              <w:top w:val="single" w:sz="4" w:space="0" w:color="auto"/>
              <w:left w:val="nil"/>
              <w:bottom w:val="single" w:sz="4" w:space="0" w:color="auto"/>
              <w:right w:val="nil"/>
            </w:tcBorders>
            <w:shd w:val="clear" w:color="000000" w:fill="FFFFFF"/>
            <w:noWrap/>
          </w:tcPr>
          <w:p w14:paraId="74D918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80,033 </w:t>
            </w:r>
          </w:p>
        </w:tc>
        <w:tc>
          <w:tcPr>
            <w:tcW w:w="1260" w:type="dxa"/>
            <w:tcBorders>
              <w:top w:val="single" w:sz="4" w:space="0" w:color="auto"/>
              <w:left w:val="nil"/>
              <w:bottom w:val="single" w:sz="4" w:space="0" w:color="auto"/>
              <w:right w:val="single" w:sz="8" w:space="0" w:color="auto"/>
            </w:tcBorders>
            <w:shd w:val="clear" w:color="000000" w:fill="FFFFFF"/>
            <w:noWrap/>
          </w:tcPr>
          <w:p w14:paraId="4792A13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103,283 </w:t>
            </w:r>
          </w:p>
        </w:tc>
        <w:tc>
          <w:tcPr>
            <w:tcW w:w="2384" w:type="dxa"/>
            <w:vMerge w:val="restart"/>
            <w:tcBorders>
              <w:top w:val="single" w:sz="4" w:space="0" w:color="auto"/>
              <w:left w:val="nil"/>
              <w:right w:val="single" w:sz="8" w:space="0" w:color="auto"/>
            </w:tcBorders>
            <w:shd w:val="clear" w:color="000000" w:fill="FFFFFF"/>
            <w:noWrap/>
            <w:vAlign w:val="center"/>
            <w:hideMark/>
          </w:tcPr>
          <w:p w14:paraId="5F40AFB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FA325A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0E752E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564315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6FC5FD7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999D22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50E43DC8" w14:textId="77777777" w:rsidTr="002D62CA">
        <w:trPr>
          <w:trHeight w:val="288"/>
        </w:trPr>
        <w:tc>
          <w:tcPr>
            <w:tcW w:w="1100" w:type="dxa"/>
            <w:tcBorders>
              <w:top w:val="nil"/>
              <w:left w:val="single" w:sz="8" w:space="0" w:color="auto"/>
              <w:bottom w:val="nil"/>
              <w:right w:val="nil"/>
            </w:tcBorders>
            <w:shd w:val="clear" w:color="000000" w:fill="FFFFFF"/>
            <w:noWrap/>
            <w:vAlign w:val="center"/>
            <w:hideMark/>
          </w:tcPr>
          <w:p w14:paraId="7B4ACE4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FD8111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1F14B2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 </w:t>
            </w:r>
          </w:p>
        </w:tc>
        <w:tc>
          <w:tcPr>
            <w:tcW w:w="1260" w:type="dxa"/>
            <w:tcBorders>
              <w:top w:val="nil"/>
              <w:left w:val="nil"/>
              <w:bottom w:val="single" w:sz="4" w:space="0" w:color="auto"/>
              <w:right w:val="nil"/>
            </w:tcBorders>
            <w:shd w:val="clear" w:color="000000" w:fill="FFFFFF"/>
            <w:noWrap/>
          </w:tcPr>
          <w:p w14:paraId="780E621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60,608 </w:t>
            </w:r>
          </w:p>
        </w:tc>
        <w:tc>
          <w:tcPr>
            <w:tcW w:w="1260" w:type="dxa"/>
            <w:tcBorders>
              <w:top w:val="nil"/>
              <w:left w:val="nil"/>
              <w:bottom w:val="single" w:sz="4" w:space="0" w:color="auto"/>
              <w:right w:val="single" w:sz="8" w:space="0" w:color="auto"/>
            </w:tcBorders>
            <w:shd w:val="clear" w:color="000000" w:fill="FFFFFF"/>
            <w:noWrap/>
          </w:tcPr>
          <w:p w14:paraId="5AD683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94,345 </w:t>
            </w:r>
          </w:p>
        </w:tc>
        <w:tc>
          <w:tcPr>
            <w:tcW w:w="1260" w:type="dxa"/>
            <w:tcBorders>
              <w:top w:val="nil"/>
              <w:left w:val="nil"/>
              <w:bottom w:val="single" w:sz="4" w:space="0" w:color="auto"/>
              <w:right w:val="nil"/>
            </w:tcBorders>
            <w:shd w:val="clear" w:color="000000" w:fill="FFFFFF"/>
            <w:noWrap/>
          </w:tcPr>
          <w:p w14:paraId="727E6E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 </w:t>
            </w:r>
          </w:p>
        </w:tc>
        <w:tc>
          <w:tcPr>
            <w:tcW w:w="1260" w:type="dxa"/>
            <w:tcBorders>
              <w:top w:val="nil"/>
              <w:left w:val="nil"/>
              <w:bottom w:val="single" w:sz="4" w:space="0" w:color="auto"/>
              <w:right w:val="nil"/>
            </w:tcBorders>
            <w:shd w:val="clear" w:color="000000" w:fill="FFFFFF"/>
            <w:noWrap/>
          </w:tcPr>
          <w:p w14:paraId="775D6C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55,820 </w:t>
            </w:r>
          </w:p>
        </w:tc>
        <w:tc>
          <w:tcPr>
            <w:tcW w:w="1260" w:type="dxa"/>
            <w:tcBorders>
              <w:top w:val="nil"/>
              <w:left w:val="nil"/>
              <w:bottom w:val="single" w:sz="4" w:space="0" w:color="auto"/>
              <w:right w:val="single" w:sz="8" w:space="0" w:color="auto"/>
            </w:tcBorders>
            <w:shd w:val="clear" w:color="000000" w:fill="FFFFFF"/>
            <w:noWrap/>
          </w:tcPr>
          <w:p w14:paraId="561D64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84,029 </w:t>
            </w:r>
          </w:p>
        </w:tc>
        <w:tc>
          <w:tcPr>
            <w:tcW w:w="2384" w:type="dxa"/>
            <w:vMerge/>
            <w:tcBorders>
              <w:left w:val="nil"/>
              <w:right w:val="single" w:sz="8" w:space="0" w:color="auto"/>
            </w:tcBorders>
            <w:shd w:val="clear" w:color="000000" w:fill="FFFFFF"/>
            <w:noWrap/>
            <w:vAlign w:val="center"/>
            <w:hideMark/>
          </w:tcPr>
          <w:p w14:paraId="4099371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7216AC9"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F23113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5F58A34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667DBA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 </w:t>
            </w:r>
          </w:p>
        </w:tc>
        <w:tc>
          <w:tcPr>
            <w:tcW w:w="1260" w:type="dxa"/>
            <w:tcBorders>
              <w:top w:val="nil"/>
              <w:left w:val="nil"/>
              <w:bottom w:val="single" w:sz="4" w:space="0" w:color="auto"/>
              <w:right w:val="nil"/>
            </w:tcBorders>
            <w:shd w:val="clear" w:color="000000" w:fill="FFFFFF"/>
            <w:noWrap/>
          </w:tcPr>
          <w:p w14:paraId="007737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14,306 </w:t>
            </w:r>
          </w:p>
        </w:tc>
        <w:tc>
          <w:tcPr>
            <w:tcW w:w="1260" w:type="dxa"/>
            <w:tcBorders>
              <w:top w:val="single" w:sz="4" w:space="0" w:color="auto"/>
              <w:left w:val="nil"/>
              <w:bottom w:val="single" w:sz="4" w:space="0" w:color="000000" w:themeColor="text1"/>
              <w:right w:val="single" w:sz="8" w:space="0" w:color="auto"/>
            </w:tcBorders>
            <w:shd w:val="clear" w:color="000000" w:fill="FFFFFF"/>
            <w:noWrap/>
          </w:tcPr>
          <w:p w14:paraId="78A7B3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26,171 </w:t>
            </w:r>
          </w:p>
        </w:tc>
        <w:tc>
          <w:tcPr>
            <w:tcW w:w="1260" w:type="dxa"/>
            <w:tcBorders>
              <w:top w:val="nil"/>
              <w:left w:val="nil"/>
              <w:bottom w:val="single" w:sz="4" w:space="0" w:color="auto"/>
              <w:right w:val="nil"/>
            </w:tcBorders>
            <w:shd w:val="clear" w:color="000000" w:fill="FFFFFF"/>
            <w:noWrap/>
          </w:tcPr>
          <w:p w14:paraId="5499D87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 </w:t>
            </w:r>
          </w:p>
        </w:tc>
        <w:tc>
          <w:tcPr>
            <w:tcW w:w="1260" w:type="dxa"/>
            <w:tcBorders>
              <w:top w:val="nil"/>
              <w:left w:val="nil"/>
              <w:bottom w:val="single" w:sz="4" w:space="0" w:color="auto"/>
              <w:right w:val="nil"/>
            </w:tcBorders>
            <w:shd w:val="clear" w:color="000000" w:fill="FFFFFF"/>
            <w:noWrap/>
          </w:tcPr>
          <w:p w14:paraId="2D117FF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13,949 </w:t>
            </w:r>
          </w:p>
        </w:tc>
        <w:tc>
          <w:tcPr>
            <w:tcW w:w="1260" w:type="dxa"/>
            <w:tcBorders>
              <w:top w:val="nil"/>
              <w:left w:val="nil"/>
              <w:bottom w:val="single" w:sz="4" w:space="0" w:color="auto"/>
              <w:right w:val="single" w:sz="8" w:space="0" w:color="auto"/>
            </w:tcBorders>
            <w:shd w:val="clear" w:color="000000" w:fill="FFFFFF"/>
            <w:noWrap/>
          </w:tcPr>
          <w:p w14:paraId="13678F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26,172 </w:t>
            </w:r>
          </w:p>
        </w:tc>
        <w:tc>
          <w:tcPr>
            <w:tcW w:w="2384" w:type="dxa"/>
            <w:vMerge/>
            <w:tcBorders>
              <w:left w:val="nil"/>
              <w:right w:val="single" w:sz="8" w:space="0" w:color="auto"/>
            </w:tcBorders>
            <w:shd w:val="clear" w:color="000000" w:fill="FFFFFF"/>
            <w:noWrap/>
            <w:vAlign w:val="center"/>
            <w:hideMark/>
          </w:tcPr>
          <w:p w14:paraId="06FD1BD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6EF969"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80A618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14C874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4FEFA09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 </w:t>
            </w:r>
          </w:p>
        </w:tc>
        <w:tc>
          <w:tcPr>
            <w:tcW w:w="1260" w:type="dxa"/>
            <w:tcBorders>
              <w:top w:val="nil"/>
              <w:left w:val="nil"/>
              <w:bottom w:val="single" w:sz="4" w:space="0" w:color="auto"/>
              <w:right w:val="nil"/>
            </w:tcBorders>
            <w:shd w:val="clear" w:color="000000" w:fill="FFFFFF"/>
            <w:noWrap/>
          </w:tcPr>
          <w:p w14:paraId="36EF9D5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2,638 </w:t>
            </w:r>
          </w:p>
        </w:tc>
        <w:tc>
          <w:tcPr>
            <w:tcW w:w="1260" w:type="dxa"/>
            <w:tcBorders>
              <w:top w:val="single" w:sz="4" w:space="0" w:color="000000" w:themeColor="text1"/>
              <w:left w:val="nil"/>
              <w:bottom w:val="single" w:sz="4" w:space="0" w:color="auto"/>
              <w:right w:val="single" w:sz="8" w:space="0" w:color="auto"/>
            </w:tcBorders>
            <w:shd w:val="clear" w:color="000000" w:fill="FFFFFF"/>
            <w:noWrap/>
          </w:tcPr>
          <w:p w14:paraId="2174C59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11,919 </w:t>
            </w:r>
          </w:p>
        </w:tc>
        <w:tc>
          <w:tcPr>
            <w:tcW w:w="1260" w:type="dxa"/>
            <w:tcBorders>
              <w:top w:val="nil"/>
              <w:left w:val="nil"/>
              <w:bottom w:val="single" w:sz="4" w:space="0" w:color="auto"/>
              <w:right w:val="nil"/>
            </w:tcBorders>
            <w:shd w:val="clear" w:color="000000" w:fill="FFFFFF"/>
            <w:noWrap/>
          </w:tcPr>
          <w:p w14:paraId="17CCEC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 </w:t>
            </w:r>
          </w:p>
        </w:tc>
        <w:tc>
          <w:tcPr>
            <w:tcW w:w="1260" w:type="dxa"/>
            <w:tcBorders>
              <w:top w:val="nil"/>
              <w:left w:val="nil"/>
              <w:bottom w:val="single" w:sz="4" w:space="0" w:color="auto"/>
              <w:right w:val="nil"/>
            </w:tcBorders>
            <w:shd w:val="clear" w:color="000000" w:fill="FFFFFF"/>
            <w:noWrap/>
          </w:tcPr>
          <w:p w14:paraId="2B92138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2,599 </w:t>
            </w:r>
          </w:p>
        </w:tc>
        <w:tc>
          <w:tcPr>
            <w:tcW w:w="1260" w:type="dxa"/>
            <w:tcBorders>
              <w:top w:val="nil"/>
              <w:left w:val="nil"/>
              <w:bottom w:val="single" w:sz="4" w:space="0" w:color="auto"/>
              <w:right w:val="single" w:sz="8" w:space="0" w:color="auto"/>
            </w:tcBorders>
            <w:shd w:val="clear" w:color="000000" w:fill="FFFFFF"/>
            <w:noWrap/>
          </w:tcPr>
          <w:p w14:paraId="1E03D57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6,904 </w:t>
            </w:r>
          </w:p>
        </w:tc>
        <w:tc>
          <w:tcPr>
            <w:tcW w:w="2384" w:type="dxa"/>
            <w:vMerge/>
            <w:tcBorders>
              <w:left w:val="nil"/>
              <w:right w:val="single" w:sz="8" w:space="0" w:color="auto"/>
            </w:tcBorders>
            <w:shd w:val="clear" w:color="000000" w:fill="FFFFFF"/>
            <w:noWrap/>
            <w:vAlign w:val="center"/>
            <w:hideMark/>
          </w:tcPr>
          <w:p w14:paraId="1420411F"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57485A9"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062FEF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0DD4BE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4B60A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 </w:t>
            </w:r>
          </w:p>
        </w:tc>
        <w:tc>
          <w:tcPr>
            <w:tcW w:w="1260" w:type="dxa"/>
            <w:tcBorders>
              <w:top w:val="nil"/>
              <w:left w:val="nil"/>
              <w:bottom w:val="single" w:sz="4" w:space="0" w:color="auto"/>
              <w:right w:val="nil"/>
            </w:tcBorders>
            <w:shd w:val="clear" w:color="000000" w:fill="FFFFFF"/>
            <w:noWrap/>
          </w:tcPr>
          <w:p w14:paraId="26B3321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12,438 </w:t>
            </w:r>
          </w:p>
        </w:tc>
        <w:tc>
          <w:tcPr>
            <w:tcW w:w="1260" w:type="dxa"/>
            <w:tcBorders>
              <w:top w:val="nil"/>
              <w:left w:val="nil"/>
              <w:bottom w:val="single" w:sz="4" w:space="0" w:color="auto"/>
              <w:right w:val="single" w:sz="8" w:space="0" w:color="auto"/>
            </w:tcBorders>
            <w:shd w:val="clear" w:color="000000" w:fill="FFFFFF"/>
            <w:noWrap/>
          </w:tcPr>
          <w:p w14:paraId="43950F6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30,838 </w:t>
            </w:r>
          </w:p>
        </w:tc>
        <w:tc>
          <w:tcPr>
            <w:tcW w:w="1260" w:type="dxa"/>
            <w:tcBorders>
              <w:top w:val="nil"/>
              <w:left w:val="nil"/>
              <w:bottom w:val="single" w:sz="4" w:space="0" w:color="auto"/>
              <w:right w:val="nil"/>
            </w:tcBorders>
            <w:shd w:val="clear" w:color="000000" w:fill="FFFFFF"/>
            <w:noWrap/>
          </w:tcPr>
          <w:p w14:paraId="487C5F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 </w:t>
            </w:r>
          </w:p>
        </w:tc>
        <w:tc>
          <w:tcPr>
            <w:tcW w:w="1260" w:type="dxa"/>
            <w:tcBorders>
              <w:top w:val="nil"/>
              <w:left w:val="nil"/>
              <w:bottom w:val="single" w:sz="4" w:space="0" w:color="auto"/>
              <w:right w:val="nil"/>
            </w:tcBorders>
            <w:shd w:val="clear" w:color="000000" w:fill="FFFFFF"/>
            <w:noWrap/>
          </w:tcPr>
          <w:p w14:paraId="665FC2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18,706 </w:t>
            </w:r>
          </w:p>
        </w:tc>
        <w:tc>
          <w:tcPr>
            <w:tcW w:w="1260" w:type="dxa"/>
            <w:tcBorders>
              <w:top w:val="nil"/>
              <w:left w:val="nil"/>
              <w:bottom w:val="single" w:sz="4" w:space="0" w:color="auto"/>
              <w:right w:val="single" w:sz="8" w:space="0" w:color="auto"/>
            </w:tcBorders>
            <w:shd w:val="clear" w:color="000000" w:fill="FFFFFF"/>
            <w:noWrap/>
          </w:tcPr>
          <w:p w14:paraId="02A7C4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37,564 </w:t>
            </w:r>
          </w:p>
        </w:tc>
        <w:tc>
          <w:tcPr>
            <w:tcW w:w="2384" w:type="dxa"/>
            <w:vMerge/>
            <w:tcBorders>
              <w:left w:val="nil"/>
              <w:right w:val="single" w:sz="8" w:space="0" w:color="auto"/>
            </w:tcBorders>
            <w:shd w:val="clear" w:color="000000" w:fill="FFFFFF"/>
            <w:noWrap/>
            <w:vAlign w:val="center"/>
            <w:hideMark/>
          </w:tcPr>
          <w:p w14:paraId="7925AD4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1C7BE85"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5238762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5B19236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6E7149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 </w:t>
            </w:r>
          </w:p>
        </w:tc>
        <w:tc>
          <w:tcPr>
            <w:tcW w:w="1260" w:type="dxa"/>
            <w:tcBorders>
              <w:top w:val="nil"/>
              <w:left w:val="nil"/>
              <w:bottom w:val="single" w:sz="8" w:space="0" w:color="auto"/>
              <w:right w:val="nil"/>
            </w:tcBorders>
            <w:shd w:val="clear" w:color="000000" w:fill="FFFFFF"/>
            <w:noWrap/>
          </w:tcPr>
          <w:p w14:paraId="0B28BC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96,729 </w:t>
            </w:r>
          </w:p>
        </w:tc>
        <w:tc>
          <w:tcPr>
            <w:tcW w:w="1260" w:type="dxa"/>
            <w:tcBorders>
              <w:top w:val="nil"/>
              <w:left w:val="nil"/>
              <w:bottom w:val="single" w:sz="8" w:space="0" w:color="auto"/>
              <w:right w:val="single" w:sz="8" w:space="0" w:color="auto"/>
            </w:tcBorders>
            <w:shd w:val="clear" w:color="000000" w:fill="FFFFFF"/>
            <w:noWrap/>
          </w:tcPr>
          <w:p w14:paraId="34E2A5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124,848 </w:t>
            </w:r>
          </w:p>
        </w:tc>
        <w:tc>
          <w:tcPr>
            <w:tcW w:w="1260" w:type="dxa"/>
            <w:tcBorders>
              <w:top w:val="nil"/>
              <w:left w:val="nil"/>
              <w:bottom w:val="single" w:sz="8" w:space="0" w:color="auto"/>
              <w:right w:val="nil"/>
            </w:tcBorders>
            <w:shd w:val="clear" w:color="000000" w:fill="FFFFFF"/>
            <w:noWrap/>
          </w:tcPr>
          <w:p w14:paraId="7600A8A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334 </w:t>
            </w:r>
          </w:p>
        </w:tc>
        <w:tc>
          <w:tcPr>
            <w:tcW w:w="1260" w:type="dxa"/>
            <w:tcBorders>
              <w:top w:val="nil"/>
              <w:left w:val="nil"/>
              <w:bottom w:val="single" w:sz="8" w:space="0" w:color="auto"/>
              <w:right w:val="nil"/>
            </w:tcBorders>
            <w:shd w:val="clear" w:color="000000" w:fill="FFFFFF"/>
            <w:noWrap/>
          </w:tcPr>
          <w:p w14:paraId="12530B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98,739 </w:t>
            </w:r>
          </w:p>
        </w:tc>
        <w:tc>
          <w:tcPr>
            <w:tcW w:w="1260" w:type="dxa"/>
            <w:tcBorders>
              <w:top w:val="nil"/>
              <w:left w:val="nil"/>
              <w:bottom w:val="single" w:sz="8" w:space="0" w:color="auto"/>
              <w:right w:val="single" w:sz="8" w:space="0" w:color="auto"/>
            </w:tcBorders>
            <w:shd w:val="clear" w:color="000000" w:fill="FFFFFF"/>
            <w:noWrap/>
          </w:tcPr>
          <w:p w14:paraId="16EA18B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114,581 </w:t>
            </w:r>
          </w:p>
        </w:tc>
        <w:tc>
          <w:tcPr>
            <w:tcW w:w="2384" w:type="dxa"/>
            <w:vMerge/>
            <w:tcBorders>
              <w:left w:val="nil"/>
              <w:bottom w:val="single" w:sz="8" w:space="0" w:color="auto"/>
              <w:right w:val="single" w:sz="8" w:space="0" w:color="auto"/>
            </w:tcBorders>
            <w:shd w:val="clear" w:color="000000" w:fill="FFFFFF"/>
            <w:noWrap/>
            <w:vAlign w:val="center"/>
            <w:hideMark/>
          </w:tcPr>
          <w:p w14:paraId="2DC2B5D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506FE7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6E4C8FD"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11FF4F2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0A8B67D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 </w:t>
            </w:r>
          </w:p>
        </w:tc>
        <w:tc>
          <w:tcPr>
            <w:tcW w:w="1260" w:type="dxa"/>
            <w:tcBorders>
              <w:top w:val="nil"/>
              <w:left w:val="nil"/>
              <w:bottom w:val="single" w:sz="4" w:space="0" w:color="auto"/>
              <w:right w:val="nil"/>
            </w:tcBorders>
            <w:shd w:val="clear" w:color="000000" w:fill="FFFFFF"/>
            <w:noWrap/>
          </w:tcPr>
          <w:p w14:paraId="211AE46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72,400 </w:t>
            </w:r>
          </w:p>
        </w:tc>
        <w:tc>
          <w:tcPr>
            <w:tcW w:w="1260" w:type="dxa"/>
            <w:tcBorders>
              <w:top w:val="nil"/>
              <w:left w:val="nil"/>
              <w:bottom w:val="single" w:sz="4" w:space="0" w:color="auto"/>
              <w:right w:val="single" w:sz="8" w:space="0" w:color="auto"/>
            </w:tcBorders>
            <w:shd w:val="clear" w:color="000000" w:fill="FFFFFF"/>
            <w:noWrap/>
          </w:tcPr>
          <w:p w14:paraId="1FB8A8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101,231 </w:t>
            </w:r>
          </w:p>
        </w:tc>
        <w:tc>
          <w:tcPr>
            <w:tcW w:w="1260" w:type="dxa"/>
            <w:tcBorders>
              <w:top w:val="nil"/>
              <w:left w:val="nil"/>
              <w:bottom w:val="single" w:sz="4" w:space="0" w:color="auto"/>
              <w:right w:val="nil"/>
            </w:tcBorders>
            <w:shd w:val="clear" w:color="000000" w:fill="FFFFFF"/>
            <w:noWrap/>
          </w:tcPr>
          <w:p w14:paraId="0A34277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 </w:t>
            </w:r>
          </w:p>
        </w:tc>
        <w:tc>
          <w:tcPr>
            <w:tcW w:w="1260" w:type="dxa"/>
            <w:tcBorders>
              <w:top w:val="nil"/>
              <w:left w:val="nil"/>
              <w:bottom w:val="single" w:sz="4" w:space="0" w:color="auto"/>
              <w:right w:val="nil"/>
            </w:tcBorders>
            <w:shd w:val="clear" w:color="000000" w:fill="FFFFFF"/>
            <w:noWrap/>
          </w:tcPr>
          <w:p w14:paraId="0DDBDF7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85,371 </w:t>
            </w:r>
          </w:p>
        </w:tc>
        <w:tc>
          <w:tcPr>
            <w:tcW w:w="1260" w:type="dxa"/>
            <w:tcBorders>
              <w:top w:val="nil"/>
              <w:left w:val="nil"/>
              <w:bottom w:val="single" w:sz="4" w:space="0" w:color="auto"/>
              <w:right w:val="single" w:sz="8" w:space="0" w:color="auto"/>
            </w:tcBorders>
            <w:shd w:val="clear" w:color="000000" w:fill="FFFFFF"/>
            <w:noWrap/>
          </w:tcPr>
          <w:p w14:paraId="4719D2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120,704 </w:t>
            </w:r>
          </w:p>
        </w:tc>
        <w:tc>
          <w:tcPr>
            <w:tcW w:w="2384" w:type="dxa"/>
            <w:vMerge w:val="restart"/>
            <w:tcBorders>
              <w:top w:val="nil"/>
              <w:left w:val="nil"/>
              <w:right w:val="single" w:sz="8" w:space="0" w:color="auto"/>
            </w:tcBorders>
            <w:shd w:val="clear" w:color="000000" w:fill="FFFFFF"/>
            <w:noWrap/>
            <w:vAlign w:val="center"/>
            <w:hideMark/>
          </w:tcPr>
          <w:p w14:paraId="44C03B8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DB8A16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F14D3D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D0EEC3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7089CEE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1D35F9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6ADE956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85C261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22F2A6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767ACB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 </w:t>
            </w:r>
          </w:p>
        </w:tc>
        <w:tc>
          <w:tcPr>
            <w:tcW w:w="1260" w:type="dxa"/>
            <w:tcBorders>
              <w:top w:val="nil"/>
              <w:left w:val="nil"/>
              <w:bottom w:val="single" w:sz="4" w:space="0" w:color="auto"/>
              <w:right w:val="nil"/>
            </w:tcBorders>
            <w:shd w:val="clear" w:color="000000" w:fill="FFFFFF"/>
            <w:noWrap/>
          </w:tcPr>
          <w:p w14:paraId="5FF0C4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53,485 </w:t>
            </w:r>
          </w:p>
        </w:tc>
        <w:tc>
          <w:tcPr>
            <w:tcW w:w="1260" w:type="dxa"/>
            <w:tcBorders>
              <w:top w:val="nil"/>
              <w:left w:val="nil"/>
              <w:bottom w:val="single" w:sz="4" w:space="0" w:color="auto"/>
              <w:right w:val="single" w:sz="8" w:space="0" w:color="auto"/>
            </w:tcBorders>
            <w:shd w:val="clear" w:color="000000" w:fill="FFFFFF"/>
            <w:noWrap/>
          </w:tcPr>
          <w:p w14:paraId="32BEFF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88,657 </w:t>
            </w:r>
          </w:p>
        </w:tc>
        <w:tc>
          <w:tcPr>
            <w:tcW w:w="1260" w:type="dxa"/>
            <w:tcBorders>
              <w:top w:val="nil"/>
              <w:left w:val="nil"/>
              <w:bottom w:val="single" w:sz="4" w:space="0" w:color="auto"/>
              <w:right w:val="nil"/>
            </w:tcBorders>
            <w:shd w:val="clear" w:color="000000" w:fill="FFFFFF"/>
            <w:noWrap/>
          </w:tcPr>
          <w:p w14:paraId="645233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 </w:t>
            </w:r>
          </w:p>
        </w:tc>
        <w:tc>
          <w:tcPr>
            <w:tcW w:w="1260" w:type="dxa"/>
            <w:tcBorders>
              <w:top w:val="nil"/>
              <w:left w:val="nil"/>
              <w:bottom w:val="single" w:sz="4" w:space="0" w:color="auto"/>
              <w:right w:val="nil"/>
            </w:tcBorders>
            <w:shd w:val="clear" w:color="000000" w:fill="FFFFFF"/>
            <w:noWrap/>
          </w:tcPr>
          <w:p w14:paraId="407E6C6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59,330 </w:t>
            </w:r>
          </w:p>
        </w:tc>
        <w:tc>
          <w:tcPr>
            <w:tcW w:w="1260" w:type="dxa"/>
            <w:tcBorders>
              <w:top w:val="nil"/>
              <w:left w:val="nil"/>
              <w:bottom w:val="single" w:sz="4" w:space="0" w:color="auto"/>
              <w:right w:val="single" w:sz="8" w:space="0" w:color="auto"/>
            </w:tcBorders>
            <w:shd w:val="clear" w:color="000000" w:fill="FFFFFF"/>
            <w:noWrap/>
          </w:tcPr>
          <w:p w14:paraId="4D11284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97,947 </w:t>
            </w:r>
          </w:p>
        </w:tc>
        <w:tc>
          <w:tcPr>
            <w:tcW w:w="2384" w:type="dxa"/>
            <w:vMerge/>
            <w:tcBorders>
              <w:left w:val="nil"/>
              <w:right w:val="single" w:sz="8" w:space="0" w:color="auto"/>
            </w:tcBorders>
            <w:shd w:val="clear" w:color="000000" w:fill="FFFFFF"/>
            <w:noWrap/>
            <w:vAlign w:val="center"/>
            <w:hideMark/>
          </w:tcPr>
          <w:p w14:paraId="2642C72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3F3C35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8159A4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FCB9EB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719554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 </w:t>
            </w:r>
          </w:p>
        </w:tc>
        <w:tc>
          <w:tcPr>
            <w:tcW w:w="1260" w:type="dxa"/>
            <w:tcBorders>
              <w:top w:val="nil"/>
              <w:left w:val="nil"/>
              <w:bottom w:val="single" w:sz="4" w:space="0" w:color="auto"/>
              <w:right w:val="nil"/>
            </w:tcBorders>
            <w:shd w:val="clear" w:color="000000" w:fill="FFFFFF"/>
            <w:noWrap/>
          </w:tcPr>
          <w:p w14:paraId="08CA75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12,102 </w:t>
            </w:r>
          </w:p>
        </w:tc>
        <w:tc>
          <w:tcPr>
            <w:tcW w:w="1260" w:type="dxa"/>
            <w:tcBorders>
              <w:top w:val="nil"/>
              <w:left w:val="nil"/>
              <w:bottom w:val="single" w:sz="4" w:space="0" w:color="auto"/>
              <w:right w:val="single" w:sz="8" w:space="0" w:color="auto"/>
            </w:tcBorders>
            <w:shd w:val="clear" w:color="000000" w:fill="FFFFFF"/>
            <w:noWrap/>
          </w:tcPr>
          <w:p w14:paraId="5A17CE4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23,397 </w:t>
            </w:r>
          </w:p>
        </w:tc>
        <w:tc>
          <w:tcPr>
            <w:tcW w:w="1260" w:type="dxa"/>
            <w:tcBorders>
              <w:top w:val="nil"/>
              <w:left w:val="nil"/>
              <w:bottom w:val="single" w:sz="4" w:space="0" w:color="auto"/>
              <w:right w:val="nil"/>
            </w:tcBorders>
            <w:shd w:val="clear" w:color="000000" w:fill="FFFFFF"/>
            <w:noWrap/>
          </w:tcPr>
          <w:p w14:paraId="5E51B92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 </w:t>
            </w:r>
          </w:p>
        </w:tc>
        <w:tc>
          <w:tcPr>
            <w:tcW w:w="1260" w:type="dxa"/>
            <w:tcBorders>
              <w:top w:val="nil"/>
              <w:left w:val="nil"/>
              <w:bottom w:val="single" w:sz="4" w:space="0" w:color="auto"/>
              <w:right w:val="nil"/>
            </w:tcBorders>
            <w:shd w:val="clear" w:color="000000" w:fill="FFFFFF"/>
            <w:noWrap/>
          </w:tcPr>
          <w:p w14:paraId="003930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14,460 </w:t>
            </w:r>
          </w:p>
        </w:tc>
        <w:tc>
          <w:tcPr>
            <w:tcW w:w="1260" w:type="dxa"/>
            <w:tcBorders>
              <w:top w:val="nil"/>
              <w:left w:val="nil"/>
              <w:bottom w:val="single" w:sz="4" w:space="0" w:color="auto"/>
              <w:right w:val="single" w:sz="8" w:space="0" w:color="auto"/>
            </w:tcBorders>
            <w:shd w:val="clear" w:color="000000" w:fill="FFFFFF"/>
            <w:noWrap/>
          </w:tcPr>
          <w:p w14:paraId="2CFE4AE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27,189 </w:t>
            </w:r>
          </w:p>
        </w:tc>
        <w:tc>
          <w:tcPr>
            <w:tcW w:w="2384" w:type="dxa"/>
            <w:vMerge/>
            <w:tcBorders>
              <w:left w:val="nil"/>
              <w:right w:val="single" w:sz="8" w:space="0" w:color="auto"/>
            </w:tcBorders>
            <w:shd w:val="clear" w:color="000000" w:fill="FFFFFF"/>
            <w:noWrap/>
            <w:vAlign w:val="center"/>
            <w:hideMark/>
          </w:tcPr>
          <w:p w14:paraId="328CF08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80F04E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999636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C864F5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379F756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 </w:t>
            </w:r>
          </w:p>
        </w:tc>
        <w:tc>
          <w:tcPr>
            <w:tcW w:w="1260" w:type="dxa"/>
            <w:tcBorders>
              <w:top w:val="nil"/>
              <w:left w:val="nil"/>
              <w:bottom w:val="single" w:sz="4" w:space="0" w:color="auto"/>
              <w:right w:val="nil"/>
            </w:tcBorders>
            <w:shd w:val="clear" w:color="000000" w:fill="FFFFFF"/>
            <w:noWrap/>
          </w:tcPr>
          <w:p w14:paraId="7B68E4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2,743 </w:t>
            </w:r>
          </w:p>
        </w:tc>
        <w:tc>
          <w:tcPr>
            <w:tcW w:w="1260" w:type="dxa"/>
            <w:tcBorders>
              <w:top w:val="nil"/>
              <w:left w:val="nil"/>
              <w:bottom w:val="single" w:sz="4" w:space="0" w:color="auto"/>
              <w:right w:val="single" w:sz="8" w:space="0" w:color="auto"/>
            </w:tcBorders>
            <w:shd w:val="clear" w:color="000000" w:fill="FFFFFF"/>
            <w:noWrap/>
          </w:tcPr>
          <w:p w14:paraId="0207D1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8,085 </w:t>
            </w:r>
          </w:p>
        </w:tc>
        <w:tc>
          <w:tcPr>
            <w:tcW w:w="1260" w:type="dxa"/>
            <w:tcBorders>
              <w:top w:val="nil"/>
              <w:left w:val="nil"/>
              <w:bottom w:val="single" w:sz="4" w:space="0" w:color="auto"/>
              <w:right w:val="nil"/>
            </w:tcBorders>
            <w:shd w:val="clear" w:color="000000" w:fill="FFFFFF"/>
            <w:noWrap/>
          </w:tcPr>
          <w:p w14:paraId="00E9975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 </w:t>
            </w:r>
          </w:p>
        </w:tc>
        <w:tc>
          <w:tcPr>
            <w:tcW w:w="1260" w:type="dxa"/>
            <w:tcBorders>
              <w:top w:val="nil"/>
              <w:left w:val="nil"/>
              <w:bottom w:val="single" w:sz="4" w:space="0" w:color="auto"/>
              <w:right w:val="nil"/>
            </w:tcBorders>
            <w:shd w:val="clear" w:color="000000" w:fill="FFFFFF"/>
            <w:noWrap/>
          </w:tcPr>
          <w:p w14:paraId="1C5F89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2,514 </w:t>
            </w:r>
          </w:p>
        </w:tc>
        <w:tc>
          <w:tcPr>
            <w:tcW w:w="1260" w:type="dxa"/>
            <w:tcBorders>
              <w:top w:val="nil"/>
              <w:left w:val="nil"/>
              <w:bottom w:val="single" w:sz="4" w:space="0" w:color="auto"/>
              <w:right w:val="single" w:sz="8" w:space="0" w:color="auto"/>
            </w:tcBorders>
            <w:shd w:val="clear" w:color="000000" w:fill="FFFFFF"/>
            <w:noWrap/>
          </w:tcPr>
          <w:p w14:paraId="18353F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7,730 </w:t>
            </w:r>
          </w:p>
        </w:tc>
        <w:tc>
          <w:tcPr>
            <w:tcW w:w="2384" w:type="dxa"/>
            <w:vMerge/>
            <w:tcBorders>
              <w:left w:val="nil"/>
              <w:right w:val="single" w:sz="8" w:space="0" w:color="auto"/>
            </w:tcBorders>
            <w:shd w:val="clear" w:color="000000" w:fill="FFFFFF"/>
            <w:noWrap/>
            <w:vAlign w:val="center"/>
            <w:hideMark/>
          </w:tcPr>
          <w:p w14:paraId="4DBEB41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6E37C3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33C277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5C33C1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7DE48D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 </w:t>
            </w:r>
          </w:p>
        </w:tc>
        <w:tc>
          <w:tcPr>
            <w:tcW w:w="1260" w:type="dxa"/>
            <w:tcBorders>
              <w:top w:val="nil"/>
              <w:left w:val="nil"/>
              <w:bottom w:val="single" w:sz="4" w:space="0" w:color="auto"/>
              <w:right w:val="nil"/>
            </w:tcBorders>
            <w:shd w:val="clear" w:color="000000" w:fill="FFFFFF"/>
            <w:noWrap/>
          </w:tcPr>
          <w:p w14:paraId="440417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12,705 </w:t>
            </w:r>
          </w:p>
        </w:tc>
        <w:tc>
          <w:tcPr>
            <w:tcW w:w="1260" w:type="dxa"/>
            <w:tcBorders>
              <w:top w:val="nil"/>
              <w:left w:val="nil"/>
              <w:bottom w:val="single" w:sz="4" w:space="0" w:color="auto"/>
              <w:right w:val="single" w:sz="8" w:space="0" w:color="auto"/>
            </w:tcBorders>
            <w:shd w:val="clear" w:color="000000" w:fill="FFFFFF"/>
            <w:noWrap/>
          </w:tcPr>
          <w:p w14:paraId="6C19573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35,922 </w:t>
            </w:r>
          </w:p>
        </w:tc>
        <w:tc>
          <w:tcPr>
            <w:tcW w:w="1260" w:type="dxa"/>
            <w:tcBorders>
              <w:top w:val="nil"/>
              <w:left w:val="nil"/>
              <w:bottom w:val="single" w:sz="4" w:space="0" w:color="auto"/>
              <w:right w:val="nil"/>
            </w:tcBorders>
            <w:shd w:val="clear" w:color="000000" w:fill="FFFFFF"/>
            <w:noWrap/>
          </w:tcPr>
          <w:p w14:paraId="2334DB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 </w:t>
            </w:r>
          </w:p>
        </w:tc>
        <w:tc>
          <w:tcPr>
            <w:tcW w:w="1260" w:type="dxa"/>
            <w:tcBorders>
              <w:top w:val="nil"/>
              <w:left w:val="nil"/>
              <w:bottom w:val="single" w:sz="4" w:space="0" w:color="auto"/>
              <w:right w:val="nil"/>
            </w:tcBorders>
            <w:shd w:val="clear" w:color="000000" w:fill="FFFFFF"/>
            <w:noWrap/>
          </w:tcPr>
          <w:p w14:paraId="3DE553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16,344 </w:t>
            </w:r>
          </w:p>
        </w:tc>
        <w:tc>
          <w:tcPr>
            <w:tcW w:w="1260" w:type="dxa"/>
            <w:tcBorders>
              <w:top w:val="nil"/>
              <w:left w:val="nil"/>
              <w:bottom w:val="single" w:sz="4" w:space="0" w:color="auto"/>
              <w:right w:val="single" w:sz="8" w:space="0" w:color="auto"/>
            </w:tcBorders>
            <w:shd w:val="clear" w:color="000000" w:fill="FFFFFF"/>
            <w:noWrap/>
          </w:tcPr>
          <w:p w14:paraId="21B50E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33,608 </w:t>
            </w:r>
          </w:p>
        </w:tc>
        <w:tc>
          <w:tcPr>
            <w:tcW w:w="2384" w:type="dxa"/>
            <w:vMerge/>
            <w:tcBorders>
              <w:left w:val="nil"/>
              <w:right w:val="single" w:sz="8" w:space="0" w:color="auto"/>
            </w:tcBorders>
            <w:shd w:val="clear" w:color="000000" w:fill="FFFFFF"/>
            <w:noWrap/>
            <w:vAlign w:val="center"/>
            <w:hideMark/>
          </w:tcPr>
          <w:p w14:paraId="39EFFDA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BEF8B3D"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020FD7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CA8432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4E25EEB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160 </w:t>
            </w:r>
          </w:p>
        </w:tc>
        <w:tc>
          <w:tcPr>
            <w:tcW w:w="1260" w:type="dxa"/>
            <w:tcBorders>
              <w:top w:val="nil"/>
              <w:left w:val="nil"/>
              <w:bottom w:val="single" w:sz="8" w:space="0" w:color="auto"/>
              <w:right w:val="nil"/>
            </w:tcBorders>
            <w:shd w:val="clear" w:color="000000" w:fill="FFFFFF"/>
            <w:noWrap/>
          </w:tcPr>
          <w:p w14:paraId="204496E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85,105 </w:t>
            </w:r>
          </w:p>
        </w:tc>
        <w:tc>
          <w:tcPr>
            <w:tcW w:w="1260" w:type="dxa"/>
            <w:tcBorders>
              <w:top w:val="nil"/>
              <w:left w:val="nil"/>
              <w:bottom w:val="single" w:sz="8" w:space="0" w:color="auto"/>
              <w:right w:val="single" w:sz="8" w:space="0" w:color="auto"/>
            </w:tcBorders>
            <w:shd w:val="clear" w:color="000000" w:fill="FFFFFF"/>
            <w:noWrap/>
          </w:tcPr>
          <w:p w14:paraId="025D4E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114,427 </w:t>
            </w:r>
          </w:p>
        </w:tc>
        <w:tc>
          <w:tcPr>
            <w:tcW w:w="1260" w:type="dxa"/>
            <w:tcBorders>
              <w:top w:val="nil"/>
              <w:left w:val="nil"/>
              <w:bottom w:val="single" w:sz="8" w:space="0" w:color="auto"/>
              <w:right w:val="nil"/>
            </w:tcBorders>
            <w:shd w:val="clear" w:color="000000" w:fill="FFFFFF"/>
            <w:noWrap/>
          </w:tcPr>
          <w:p w14:paraId="508E865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307 </w:t>
            </w:r>
          </w:p>
        </w:tc>
        <w:tc>
          <w:tcPr>
            <w:tcW w:w="1260" w:type="dxa"/>
            <w:tcBorders>
              <w:top w:val="nil"/>
              <w:left w:val="nil"/>
              <w:bottom w:val="single" w:sz="8" w:space="0" w:color="auto"/>
              <w:right w:val="nil"/>
            </w:tcBorders>
            <w:shd w:val="clear" w:color="000000" w:fill="FFFFFF"/>
            <w:noWrap/>
          </w:tcPr>
          <w:p w14:paraId="06C3D8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101,715 </w:t>
            </w:r>
          </w:p>
        </w:tc>
        <w:tc>
          <w:tcPr>
            <w:tcW w:w="1260" w:type="dxa"/>
            <w:tcBorders>
              <w:top w:val="nil"/>
              <w:left w:val="nil"/>
              <w:bottom w:val="single" w:sz="8" w:space="0" w:color="auto"/>
              <w:right w:val="single" w:sz="8" w:space="0" w:color="auto"/>
            </w:tcBorders>
            <w:shd w:val="clear" w:color="000000" w:fill="FFFFFF"/>
            <w:noWrap/>
          </w:tcPr>
          <w:p w14:paraId="225C2A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127,601 </w:t>
            </w:r>
          </w:p>
        </w:tc>
        <w:tc>
          <w:tcPr>
            <w:tcW w:w="2384" w:type="dxa"/>
            <w:vMerge/>
            <w:tcBorders>
              <w:left w:val="nil"/>
              <w:bottom w:val="single" w:sz="8" w:space="0" w:color="auto"/>
              <w:right w:val="single" w:sz="8" w:space="0" w:color="auto"/>
            </w:tcBorders>
            <w:shd w:val="clear" w:color="000000" w:fill="FFFFFF"/>
            <w:noWrap/>
            <w:vAlign w:val="center"/>
            <w:hideMark/>
          </w:tcPr>
          <w:p w14:paraId="44C45B4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53FD13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FBD7D12"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53741A8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82B1BD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 </w:t>
            </w:r>
          </w:p>
        </w:tc>
        <w:tc>
          <w:tcPr>
            <w:tcW w:w="1260" w:type="dxa"/>
            <w:tcBorders>
              <w:top w:val="nil"/>
              <w:left w:val="nil"/>
              <w:bottom w:val="single" w:sz="4" w:space="0" w:color="auto"/>
              <w:right w:val="nil"/>
            </w:tcBorders>
            <w:shd w:val="clear" w:color="000000" w:fill="FFFFFF"/>
            <w:noWrap/>
          </w:tcPr>
          <w:p w14:paraId="18D7DC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123,821 </w:t>
            </w:r>
          </w:p>
        </w:tc>
        <w:tc>
          <w:tcPr>
            <w:tcW w:w="1260" w:type="dxa"/>
            <w:tcBorders>
              <w:top w:val="nil"/>
              <w:left w:val="nil"/>
              <w:bottom w:val="single" w:sz="4" w:space="0" w:color="auto"/>
              <w:right w:val="single" w:sz="8" w:space="0" w:color="auto"/>
            </w:tcBorders>
            <w:shd w:val="clear" w:color="000000" w:fill="FFFFFF"/>
            <w:noWrap/>
          </w:tcPr>
          <w:p w14:paraId="2C399CF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152,563 </w:t>
            </w:r>
          </w:p>
        </w:tc>
        <w:tc>
          <w:tcPr>
            <w:tcW w:w="1260" w:type="dxa"/>
            <w:tcBorders>
              <w:top w:val="nil"/>
              <w:left w:val="nil"/>
              <w:bottom w:val="single" w:sz="4" w:space="0" w:color="auto"/>
              <w:right w:val="nil"/>
            </w:tcBorders>
            <w:shd w:val="clear" w:color="000000" w:fill="FFFFFF"/>
            <w:noWrap/>
          </w:tcPr>
          <w:p w14:paraId="3947411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 </w:t>
            </w:r>
          </w:p>
        </w:tc>
        <w:tc>
          <w:tcPr>
            <w:tcW w:w="1260" w:type="dxa"/>
            <w:tcBorders>
              <w:top w:val="nil"/>
              <w:left w:val="nil"/>
              <w:bottom w:val="single" w:sz="4" w:space="0" w:color="auto"/>
              <w:right w:val="nil"/>
            </w:tcBorders>
            <w:shd w:val="clear" w:color="000000" w:fill="FFFFFF"/>
            <w:noWrap/>
          </w:tcPr>
          <w:p w14:paraId="7D99D4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106,389 </w:t>
            </w:r>
          </w:p>
        </w:tc>
        <w:tc>
          <w:tcPr>
            <w:tcW w:w="1260" w:type="dxa"/>
            <w:tcBorders>
              <w:top w:val="nil"/>
              <w:left w:val="nil"/>
              <w:bottom w:val="single" w:sz="4" w:space="0" w:color="auto"/>
              <w:right w:val="single" w:sz="8" w:space="0" w:color="auto"/>
            </w:tcBorders>
            <w:shd w:val="clear" w:color="000000" w:fill="FFFFFF"/>
            <w:noWrap/>
          </w:tcPr>
          <w:p w14:paraId="11845E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140,656 </w:t>
            </w:r>
          </w:p>
        </w:tc>
        <w:tc>
          <w:tcPr>
            <w:tcW w:w="2384" w:type="dxa"/>
            <w:vMerge w:val="restart"/>
            <w:tcBorders>
              <w:top w:val="nil"/>
              <w:left w:val="nil"/>
              <w:right w:val="single" w:sz="8" w:space="0" w:color="auto"/>
            </w:tcBorders>
            <w:shd w:val="clear" w:color="000000" w:fill="FFFFFF"/>
            <w:noWrap/>
            <w:vAlign w:val="center"/>
            <w:hideMark/>
          </w:tcPr>
          <w:p w14:paraId="1E20076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DC7D71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692CEA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90E422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430C53B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AF572B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7BB6606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C4B18C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80281A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334CB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 </w:t>
            </w:r>
          </w:p>
        </w:tc>
        <w:tc>
          <w:tcPr>
            <w:tcW w:w="1260" w:type="dxa"/>
            <w:tcBorders>
              <w:top w:val="nil"/>
              <w:left w:val="nil"/>
              <w:bottom w:val="single" w:sz="4" w:space="0" w:color="auto"/>
              <w:right w:val="nil"/>
            </w:tcBorders>
            <w:shd w:val="clear" w:color="000000" w:fill="FFFFFF"/>
            <w:noWrap/>
          </w:tcPr>
          <w:p w14:paraId="1B5F3E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87,131 </w:t>
            </w:r>
          </w:p>
        </w:tc>
        <w:tc>
          <w:tcPr>
            <w:tcW w:w="1260" w:type="dxa"/>
            <w:tcBorders>
              <w:top w:val="nil"/>
              <w:left w:val="nil"/>
              <w:bottom w:val="single" w:sz="4" w:space="0" w:color="auto"/>
              <w:right w:val="single" w:sz="8" w:space="0" w:color="auto"/>
            </w:tcBorders>
            <w:shd w:val="clear" w:color="000000" w:fill="FFFFFF"/>
            <w:noWrap/>
          </w:tcPr>
          <w:p w14:paraId="2FED30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126,170 </w:t>
            </w:r>
          </w:p>
        </w:tc>
        <w:tc>
          <w:tcPr>
            <w:tcW w:w="1260" w:type="dxa"/>
            <w:tcBorders>
              <w:top w:val="nil"/>
              <w:left w:val="nil"/>
              <w:bottom w:val="single" w:sz="4" w:space="0" w:color="auto"/>
              <w:right w:val="nil"/>
            </w:tcBorders>
            <w:shd w:val="clear" w:color="000000" w:fill="FFFFFF"/>
            <w:noWrap/>
          </w:tcPr>
          <w:p w14:paraId="395D4A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 </w:t>
            </w:r>
          </w:p>
        </w:tc>
        <w:tc>
          <w:tcPr>
            <w:tcW w:w="1260" w:type="dxa"/>
            <w:tcBorders>
              <w:top w:val="nil"/>
              <w:left w:val="nil"/>
              <w:bottom w:val="single" w:sz="4" w:space="0" w:color="auto"/>
              <w:right w:val="nil"/>
            </w:tcBorders>
            <w:shd w:val="clear" w:color="000000" w:fill="FFFFFF"/>
            <w:noWrap/>
          </w:tcPr>
          <w:p w14:paraId="4B0D11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68,082 </w:t>
            </w:r>
          </w:p>
        </w:tc>
        <w:tc>
          <w:tcPr>
            <w:tcW w:w="1260" w:type="dxa"/>
            <w:tcBorders>
              <w:top w:val="nil"/>
              <w:left w:val="nil"/>
              <w:bottom w:val="single" w:sz="4" w:space="0" w:color="auto"/>
              <w:right w:val="single" w:sz="8" w:space="0" w:color="auto"/>
            </w:tcBorders>
            <w:shd w:val="clear" w:color="000000" w:fill="FFFFFF"/>
            <w:noWrap/>
          </w:tcPr>
          <w:p w14:paraId="4F7528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112,206 </w:t>
            </w:r>
          </w:p>
        </w:tc>
        <w:tc>
          <w:tcPr>
            <w:tcW w:w="2384" w:type="dxa"/>
            <w:vMerge/>
            <w:tcBorders>
              <w:left w:val="nil"/>
              <w:right w:val="single" w:sz="8" w:space="0" w:color="auto"/>
            </w:tcBorders>
            <w:shd w:val="clear" w:color="000000" w:fill="FFFFFF"/>
            <w:noWrap/>
            <w:vAlign w:val="center"/>
            <w:hideMark/>
          </w:tcPr>
          <w:p w14:paraId="5CAD342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5152056"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E9E58D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BC40EB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6B74988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 </w:t>
            </w:r>
          </w:p>
        </w:tc>
        <w:tc>
          <w:tcPr>
            <w:tcW w:w="1260" w:type="dxa"/>
            <w:tcBorders>
              <w:top w:val="nil"/>
              <w:left w:val="nil"/>
              <w:bottom w:val="single" w:sz="4" w:space="0" w:color="auto"/>
              <w:right w:val="nil"/>
            </w:tcBorders>
            <w:shd w:val="clear" w:color="000000" w:fill="FFFFFF"/>
            <w:noWrap/>
          </w:tcPr>
          <w:p w14:paraId="730C79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14,364 </w:t>
            </w:r>
          </w:p>
        </w:tc>
        <w:tc>
          <w:tcPr>
            <w:tcW w:w="1260" w:type="dxa"/>
            <w:tcBorders>
              <w:top w:val="nil"/>
              <w:left w:val="nil"/>
              <w:bottom w:val="single" w:sz="4" w:space="0" w:color="auto"/>
              <w:right w:val="single" w:sz="8" w:space="0" w:color="auto"/>
            </w:tcBorders>
            <w:shd w:val="clear" w:color="000000" w:fill="FFFFFF"/>
            <w:noWrap/>
          </w:tcPr>
          <w:p w14:paraId="4099BF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27,868 </w:t>
            </w:r>
          </w:p>
        </w:tc>
        <w:tc>
          <w:tcPr>
            <w:tcW w:w="1260" w:type="dxa"/>
            <w:tcBorders>
              <w:top w:val="nil"/>
              <w:left w:val="nil"/>
              <w:bottom w:val="single" w:sz="4" w:space="0" w:color="auto"/>
              <w:right w:val="nil"/>
            </w:tcBorders>
            <w:shd w:val="clear" w:color="000000" w:fill="FFFFFF"/>
            <w:noWrap/>
          </w:tcPr>
          <w:p w14:paraId="654257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 </w:t>
            </w:r>
          </w:p>
        </w:tc>
        <w:tc>
          <w:tcPr>
            <w:tcW w:w="1260" w:type="dxa"/>
            <w:tcBorders>
              <w:top w:val="nil"/>
              <w:left w:val="nil"/>
              <w:bottom w:val="single" w:sz="4" w:space="0" w:color="auto"/>
              <w:right w:val="nil"/>
            </w:tcBorders>
            <w:shd w:val="clear" w:color="000000" w:fill="FFFFFF"/>
            <w:noWrap/>
          </w:tcPr>
          <w:p w14:paraId="3D1CAE3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17,101 </w:t>
            </w:r>
          </w:p>
        </w:tc>
        <w:tc>
          <w:tcPr>
            <w:tcW w:w="1260" w:type="dxa"/>
            <w:tcBorders>
              <w:top w:val="nil"/>
              <w:left w:val="nil"/>
              <w:bottom w:val="single" w:sz="4" w:space="0" w:color="auto"/>
              <w:right w:val="single" w:sz="8" w:space="0" w:color="auto"/>
            </w:tcBorders>
            <w:shd w:val="clear" w:color="000000" w:fill="FFFFFF"/>
            <w:noWrap/>
          </w:tcPr>
          <w:p w14:paraId="1054747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31,402 </w:t>
            </w:r>
          </w:p>
        </w:tc>
        <w:tc>
          <w:tcPr>
            <w:tcW w:w="2384" w:type="dxa"/>
            <w:vMerge/>
            <w:tcBorders>
              <w:left w:val="nil"/>
              <w:right w:val="single" w:sz="8" w:space="0" w:color="auto"/>
            </w:tcBorders>
            <w:shd w:val="clear" w:color="000000" w:fill="FFFFFF"/>
            <w:noWrap/>
            <w:vAlign w:val="center"/>
            <w:hideMark/>
          </w:tcPr>
          <w:p w14:paraId="1305803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0583F1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686795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FE96F8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969142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 </w:t>
            </w:r>
          </w:p>
        </w:tc>
        <w:tc>
          <w:tcPr>
            <w:tcW w:w="1260" w:type="dxa"/>
            <w:tcBorders>
              <w:top w:val="nil"/>
              <w:left w:val="nil"/>
              <w:bottom w:val="single" w:sz="4" w:space="0" w:color="auto"/>
              <w:right w:val="nil"/>
            </w:tcBorders>
            <w:shd w:val="clear" w:color="000000" w:fill="FFFFFF"/>
            <w:noWrap/>
          </w:tcPr>
          <w:p w14:paraId="1F3691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1,733 </w:t>
            </w:r>
          </w:p>
        </w:tc>
        <w:tc>
          <w:tcPr>
            <w:tcW w:w="1260" w:type="dxa"/>
            <w:tcBorders>
              <w:top w:val="nil"/>
              <w:left w:val="nil"/>
              <w:bottom w:val="single" w:sz="4" w:space="0" w:color="auto"/>
              <w:right w:val="single" w:sz="8" w:space="0" w:color="auto"/>
            </w:tcBorders>
            <w:shd w:val="clear" w:color="000000" w:fill="FFFFFF"/>
            <w:noWrap/>
          </w:tcPr>
          <w:p w14:paraId="0B76E9F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5,500 </w:t>
            </w:r>
          </w:p>
        </w:tc>
        <w:tc>
          <w:tcPr>
            <w:tcW w:w="1260" w:type="dxa"/>
            <w:tcBorders>
              <w:top w:val="nil"/>
              <w:left w:val="nil"/>
              <w:bottom w:val="single" w:sz="4" w:space="0" w:color="auto"/>
              <w:right w:val="nil"/>
            </w:tcBorders>
            <w:shd w:val="clear" w:color="000000" w:fill="FFFFFF"/>
            <w:noWrap/>
          </w:tcPr>
          <w:p w14:paraId="6BFA15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 </w:t>
            </w:r>
          </w:p>
        </w:tc>
        <w:tc>
          <w:tcPr>
            <w:tcW w:w="1260" w:type="dxa"/>
            <w:tcBorders>
              <w:top w:val="nil"/>
              <w:left w:val="nil"/>
              <w:bottom w:val="single" w:sz="4" w:space="0" w:color="auto"/>
              <w:right w:val="nil"/>
            </w:tcBorders>
            <w:shd w:val="clear" w:color="000000" w:fill="FFFFFF"/>
            <w:noWrap/>
          </w:tcPr>
          <w:p w14:paraId="740B298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2,576 </w:t>
            </w:r>
          </w:p>
        </w:tc>
        <w:tc>
          <w:tcPr>
            <w:tcW w:w="1260" w:type="dxa"/>
            <w:tcBorders>
              <w:top w:val="nil"/>
              <w:left w:val="nil"/>
              <w:bottom w:val="single" w:sz="4" w:space="0" w:color="auto"/>
              <w:right w:val="single" w:sz="8" w:space="0" w:color="auto"/>
            </w:tcBorders>
            <w:shd w:val="clear" w:color="000000" w:fill="FFFFFF"/>
            <w:noWrap/>
          </w:tcPr>
          <w:p w14:paraId="6B44F3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5,675 </w:t>
            </w:r>
          </w:p>
        </w:tc>
        <w:tc>
          <w:tcPr>
            <w:tcW w:w="2384" w:type="dxa"/>
            <w:vMerge/>
            <w:tcBorders>
              <w:left w:val="nil"/>
              <w:right w:val="single" w:sz="8" w:space="0" w:color="auto"/>
            </w:tcBorders>
            <w:shd w:val="clear" w:color="000000" w:fill="FFFFFF"/>
            <w:noWrap/>
            <w:vAlign w:val="center"/>
            <w:hideMark/>
          </w:tcPr>
          <w:p w14:paraId="4F30707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D6D3FC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479C48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E75411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34EE5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 </w:t>
            </w:r>
          </w:p>
        </w:tc>
        <w:tc>
          <w:tcPr>
            <w:tcW w:w="1260" w:type="dxa"/>
            <w:tcBorders>
              <w:top w:val="nil"/>
              <w:left w:val="nil"/>
              <w:bottom w:val="single" w:sz="4" w:space="0" w:color="auto"/>
              <w:right w:val="nil"/>
            </w:tcBorders>
            <w:shd w:val="clear" w:color="000000" w:fill="FFFFFF"/>
            <w:noWrap/>
          </w:tcPr>
          <w:p w14:paraId="24BC9BB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14,920 </w:t>
            </w:r>
          </w:p>
        </w:tc>
        <w:tc>
          <w:tcPr>
            <w:tcW w:w="1260" w:type="dxa"/>
            <w:tcBorders>
              <w:top w:val="nil"/>
              <w:left w:val="nil"/>
              <w:bottom w:val="single" w:sz="4" w:space="0" w:color="auto"/>
              <w:right w:val="single" w:sz="8" w:space="0" w:color="auto"/>
            </w:tcBorders>
            <w:shd w:val="clear" w:color="000000" w:fill="FFFFFF"/>
            <w:noWrap/>
          </w:tcPr>
          <w:p w14:paraId="72ADA2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37,260 </w:t>
            </w:r>
          </w:p>
        </w:tc>
        <w:tc>
          <w:tcPr>
            <w:tcW w:w="1260" w:type="dxa"/>
            <w:tcBorders>
              <w:top w:val="nil"/>
              <w:left w:val="nil"/>
              <w:bottom w:val="single" w:sz="4" w:space="0" w:color="auto"/>
              <w:right w:val="nil"/>
            </w:tcBorders>
            <w:shd w:val="clear" w:color="000000" w:fill="FFFFFF"/>
            <w:noWrap/>
          </w:tcPr>
          <w:p w14:paraId="0A503E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 </w:t>
            </w:r>
          </w:p>
        </w:tc>
        <w:tc>
          <w:tcPr>
            <w:tcW w:w="1260" w:type="dxa"/>
            <w:tcBorders>
              <w:top w:val="nil"/>
              <w:left w:val="nil"/>
              <w:bottom w:val="single" w:sz="4" w:space="0" w:color="auto"/>
              <w:right w:val="nil"/>
            </w:tcBorders>
            <w:shd w:val="clear" w:color="000000" w:fill="FFFFFF"/>
            <w:noWrap/>
          </w:tcPr>
          <w:p w14:paraId="4387380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14,442 </w:t>
            </w:r>
          </w:p>
        </w:tc>
        <w:tc>
          <w:tcPr>
            <w:tcW w:w="1260" w:type="dxa"/>
            <w:tcBorders>
              <w:top w:val="nil"/>
              <w:left w:val="nil"/>
              <w:bottom w:val="single" w:sz="4" w:space="0" w:color="auto"/>
              <w:right w:val="single" w:sz="8" w:space="0" w:color="auto"/>
            </w:tcBorders>
            <w:shd w:val="clear" w:color="000000" w:fill="FFFFFF"/>
            <w:noWrap/>
          </w:tcPr>
          <w:p w14:paraId="357D96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24,713 </w:t>
            </w:r>
          </w:p>
        </w:tc>
        <w:tc>
          <w:tcPr>
            <w:tcW w:w="2384" w:type="dxa"/>
            <w:vMerge/>
            <w:tcBorders>
              <w:left w:val="nil"/>
              <w:right w:val="single" w:sz="8" w:space="0" w:color="auto"/>
            </w:tcBorders>
            <w:shd w:val="clear" w:color="000000" w:fill="FFFFFF"/>
            <w:noWrap/>
            <w:vAlign w:val="center"/>
            <w:hideMark/>
          </w:tcPr>
          <w:p w14:paraId="2DF50FD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B4E9F6E"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5334E0F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EA6CFC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07EB9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100 </w:t>
            </w:r>
          </w:p>
        </w:tc>
        <w:tc>
          <w:tcPr>
            <w:tcW w:w="1260" w:type="dxa"/>
            <w:tcBorders>
              <w:top w:val="nil"/>
              <w:left w:val="nil"/>
              <w:bottom w:val="single" w:sz="8" w:space="0" w:color="auto"/>
              <w:right w:val="nil"/>
            </w:tcBorders>
            <w:shd w:val="clear" w:color="000000" w:fill="FFFFFF"/>
            <w:noWrap/>
          </w:tcPr>
          <w:p w14:paraId="2892B4B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138,741 </w:t>
            </w:r>
          </w:p>
        </w:tc>
        <w:tc>
          <w:tcPr>
            <w:tcW w:w="1260" w:type="dxa"/>
            <w:tcBorders>
              <w:top w:val="nil"/>
              <w:left w:val="nil"/>
              <w:bottom w:val="single" w:sz="8" w:space="0" w:color="auto"/>
              <w:right w:val="single" w:sz="8" w:space="0" w:color="auto"/>
            </w:tcBorders>
            <w:shd w:val="clear" w:color="000000" w:fill="FFFFFF"/>
            <w:noWrap/>
          </w:tcPr>
          <w:p w14:paraId="1F2A86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163,179 </w:t>
            </w:r>
          </w:p>
        </w:tc>
        <w:tc>
          <w:tcPr>
            <w:tcW w:w="1260" w:type="dxa"/>
            <w:tcBorders>
              <w:top w:val="nil"/>
              <w:left w:val="nil"/>
              <w:bottom w:val="single" w:sz="8" w:space="0" w:color="auto"/>
              <w:right w:val="nil"/>
            </w:tcBorders>
            <w:shd w:val="clear" w:color="000000" w:fill="FFFFFF"/>
            <w:noWrap/>
          </w:tcPr>
          <w:p w14:paraId="3D72D5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221 </w:t>
            </w:r>
          </w:p>
        </w:tc>
        <w:tc>
          <w:tcPr>
            <w:tcW w:w="1260" w:type="dxa"/>
            <w:tcBorders>
              <w:top w:val="nil"/>
              <w:left w:val="nil"/>
              <w:bottom w:val="single" w:sz="8" w:space="0" w:color="auto"/>
              <w:right w:val="nil"/>
            </w:tcBorders>
            <w:shd w:val="clear" w:color="000000" w:fill="FFFFFF"/>
            <w:noWrap/>
          </w:tcPr>
          <w:p w14:paraId="796E4B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120,830 </w:t>
            </w:r>
          </w:p>
        </w:tc>
        <w:tc>
          <w:tcPr>
            <w:tcW w:w="1260" w:type="dxa"/>
            <w:tcBorders>
              <w:top w:val="nil"/>
              <w:left w:val="nil"/>
              <w:bottom w:val="single" w:sz="8" w:space="0" w:color="auto"/>
              <w:right w:val="single" w:sz="8" w:space="0" w:color="auto"/>
            </w:tcBorders>
            <w:shd w:val="clear" w:color="000000" w:fill="FFFFFF"/>
            <w:noWrap/>
          </w:tcPr>
          <w:p w14:paraId="174909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147,894 </w:t>
            </w:r>
          </w:p>
        </w:tc>
        <w:tc>
          <w:tcPr>
            <w:tcW w:w="2384" w:type="dxa"/>
            <w:vMerge/>
            <w:tcBorders>
              <w:left w:val="nil"/>
              <w:bottom w:val="single" w:sz="8" w:space="0" w:color="auto"/>
              <w:right w:val="single" w:sz="8" w:space="0" w:color="auto"/>
            </w:tcBorders>
            <w:shd w:val="clear" w:color="000000" w:fill="FFFFFF"/>
            <w:noWrap/>
            <w:vAlign w:val="center"/>
            <w:hideMark/>
          </w:tcPr>
          <w:p w14:paraId="67F3B40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B1E11C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246F07D"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5684C7B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3EEED5A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B87528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237,849 </w:t>
            </w:r>
          </w:p>
        </w:tc>
        <w:tc>
          <w:tcPr>
            <w:tcW w:w="1260" w:type="dxa"/>
            <w:tcBorders>
              <w:top w:val="nil"/>
              <w:left w:val="nil"/>
              <w:bottom w:val="single" w:sz="4" w:space="0" w:color="auto"/>
              <w:right w:val="single" w:sz="8" w:space="0" w:color="auto"/>
            </w:tcBorders>
            <w:shd w:val="clear" w:color="000000" w:fill="FFFFFF"/>
            <w:noWrap/>
          </w:tcPr>
          <w:p w14:paraId="41756C8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293,060 </w:t>
            </w:r>
          </w:p>
        </w:tc>
        <w:tc>
          <w:tcPr>
            <w:tcW w:w="1260" w:type="dxa"/>
            <w:tcBorders>
              <w:top w:val="nil"/>
              <w:left w:val="nil"/>
              <w:bottom w:val="single" w:sz="4" w:space="0" w:color="auto"/>
              <w:right w:val="nil"/>
            </w:tcBorders>
            <w:shd w:val="clear" w:color="000000" w:fill="FFFFFF"/>
            <w:noWrap/>
          </w:tcPr>
          <w:p w14:paraId="50D1DB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DD311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194,356 </w:t>
            </w:r>
          </w:p>
        </w:tc>
        <w:tc>
          <w:tcPr>
            <w:tcW w:w="1260" w:type="dxa"/>
            <w:tcBorders>
              <w:top w:val="nil"/>
              <w:left w:val="nil"/>
              <w:bottom w:val="single" w:sz="4" w:space="0" w:color="auto"/>
              <w:right w:val="single" w:sz="8" w:space="0" w:color="auto"/>
            </w:tcBorders>
            <w:shd w:val="clear" w:color="000000" w:fill="FFFFFF"/>
            <w:noWrap/>
          </w:tcPr>
          <w:p w14:paraId="45417A7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256,958 </w:t>
            </w:r>
          </w:p>
        </w:tc>
        <w:tc>
          <w:tcPr>
            <w:tcW w:w="2384" w:type="dxa"/>
            <w:vMerge w:val="restart"/>
            <w:tcBorders>
              <w:top w:val="nil"/>
              <w:left w:val="nil"/>
              <w:right w:val="single" w:sz="8" w:space="0" w:color="auto"/>
            </w:tcBorders>
            <w:shd w:val="clear" w:color="000000" w:fill="FFFFFF"/>
            <w:noWrap/>
            <w:vAlign w:val="center"/>
            <w:hideMark/>
          </w:tcPr>
          <w:p w14:paraId="7C04B65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BD3485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38C439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70A0B5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6760E7E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0BACB18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B24500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276F994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B9CC9D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8F8596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A8AC0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8161FE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167,371 </w:t>
            </w:r>
          </w:p>
        </w:tc>
        <w:tc>
          <w:tcPr>
            <w:tcW w:w="1260" w:type="dxa"/>
            <w:tcBorders>
              <w:top w:val="nil"/>
              <w:left w:val="nil"/>
              <w:bottom w:val="single" w:sz="4" w:space="0" w:color="auto"/>
              <w:right w:val="single" w:sz="8" w:space="0" w:color="auto"/>
            </w:tcBorders>
            <w:shd w:val="clear" w:color="000000" w:fill="FFFFFF"/>
            <w:noWrap/>
          </w:tcPr>
          <w:p w14:paraId="53D2A2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242,362 </w:t>
            </w:r>
          </w:p>
        </w:tc>
        <w:tc>
          <w:tcPr>
            <w:tcW w:w="1260" w:type="dxa"/>
            <w:tcBorders>
              <w:top w:val="nil"/>
              <w:left w:val="nil"/>
              <w:bottom w:val="single" w:sz="4" w:space="0" w:color="auto"/>
              <w:right w:val="nil"/>
            </w:tcBorders>
            <w:shd w:val="clear" w:color="000000" w:fill="FFFFFF"/>
            <w:noWrap/>
          </w:tcPr>
          <w:p w14:paraId="52A4A0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0B0BD0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124,376 </w:t>
            </w:r>
          </w:p>
        </w:tc>
        <w:tc>
          <w:tcPr>
            <w:tcW w:w="1260" w:type="dxa"/>
            <w:tcBorders>
              <w:top w:val="nil"/>
              <w:left w:val="nil"/>
              <w:bottom w:val="single" w:sz="4" w:space="0" w:color="auto"/>
              <w:right w:val="single" w:sz="8" w:space="0" w:color="auto"/>
            </w:tcBorders>
            <w:shd w:val="clear" w:color="000000" w:fill="FFFFFF"/>
            <w:noWrap/>
          </w:tcPr>
          <w:p w14:paraId="6751AE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204,983 </w:t>
            </w:r>
          </w:p>
        </w:tc>
        <w:tc>
          <w:tcPr>
            <w:tcW w:w="2384" w:type="dxa"/>
            <w:vMerge/>
            <w:tcBorders>
              <w:left w:val="nil"/>
              <w:right w:val="single" w:sz="8" w:space="0" w:color="auto"/>
            </w:tcBorders>
            <w:shd w:val="clear" w:color="000000" w:fill="FFFFFF"/>
            <w:noWrap/>
            <w:vAlign w:val="center"/>
            <w:hideMark/>
          </w:tcPr>
          <w:p w14:paraId="43AEE40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9E01C6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F58B28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8C5CE8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7917AB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31EB9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27,593 </w:t>
            </w:r>
          </w:p>
        </w:tc>
        <w:tc>
          <w:tcPr>
            <w:tcW w:w="1260" w:type="dxa"/>
            <w:tcBorders>
              <w:top w:val="nil"/>
              <w:left w:val="nil"/>
              <w:bottom w:val="single" w:sz="4" w:space="0" w:color="auto"/>
              <w:right w:val="single" w:sz="8" w:space="0" w:color="auto"/>
            </w:tcBorders>
            <w:shd w:val="clear" w:color="000000" w:fill="FFFFFF"/>
            <w:noWrap/>
          </w:tcPr>
          <w:p w14:paraId="1CBE006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53,531 </w:t>
            </w:r>
          </w:p>
        </w:tc>
        <w:tc>
          <w:tcPr>
            <w:tcW w:w="1260" w:type="dxa"/>
            <w:tcBorders>
              <w:top w:val="nil"/>
              <w:left w:val="nil"/>
              <w:bottom w:val="single" w:sz="4" w:space="0" w:color="auto"/>
              <w:right w:val="nil"/>
            </w:tcBorders>
            <w:shd w:val="clear" w:color="000000" w:fill="FFFFFF"/>
            <w:noWrap/>
          </w:tcPr>
          <w:p w14:paraId="4021E7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FB443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31,242 </w:t>
            </w:r>
          </w:p>
        </w:tc>
        <w:tc>
          <w:tcPr>
            <w:tcW w:w="1260" w:type="dxa"/>
            <w:tcBorders>
              <w:top w:val="nil"/>
              <w:left w:val="nil"/>
              <w:bottom w:val="single" w:sz="4" w:space="0" w:color="auto"/>
              <w:right w:val="single" w:sz="8" w:space="0" w:color="auto"/>
            </w:tcBorders>
            <w:shd w:val="clear" w:color="000000" w:fill="FFFFFF"/>
            <w:noWrap/>
          </w:tcPr>
          <w:p w14:paraId="71952C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57,367 </w:t>
            </w:r>
          </w:p>
        </w:tc>
        <w:tc>
          <w:tcPr>
            <w:tcW w:w="2384" w:type="dxa"/>
            <w:vMerge/>
            <w:tcBorders>
              <w:left w:val="nil"/>
              <w:right w:val="single" w:sz="8" w:space="0" w:color="auto"/>
            </w:tcBorders>
            <w:shd w:val="clear" w:color="000000" w:fill="FFFFFF"/>
            <w:noWrap/>
            <w:vAlign w:val="center"/>
            <w:hideMark/>
          </w:tcPr>
          <w:p w14:paraId="02DCC0E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D07B64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5AD884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D5146B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32127B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A2521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3,329 </w:t>
            </w:r>
          </w:p>
        </w:tc>
        <w:tc>
          <w:tcPr>
            <w:tcW w:w="1260" w:type="dxa"/>
            <w:tcBorders>
              <w:top w:val="nil"/>
              <w:left w:val="nil"/>
              <w:bottom w:val="single" w:sz="4" w:space="0" w:color="auto"/>
              <w:right w:val="single" w:sz="8" w:space="0" w:color="auto"/>
            </w:tcBorders>
            <w:shd w:val="clear" w:color="000000" w:fill="FFFFFF"/>
            <w:noWrap/>
          </w:tcPr>
          <w:p w14:paraId="4D71A9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10,565 </w:t>
            </w:r>
          </w:p>
        </w:tc>
        <w:tc>
          <w:tcPr>
            <w:tcW w:w="1260" w:type="dxa"/>
            <w:tcBorders>
              <w:top w:val="nil"/>
              <w:left w:val="nil"/>
              <w:bottom w:val="single" w:sz="4" w:space="0" w:color="auto"/>
              <w:right w:val="nil"/>
            </w:tcBorders>
            <w:shd w:val="clear" w:color="000000" w:fill="FFFFFF"/>
            <w:noWrap/>
          </w:tcPr>
          <w:p w14:paraId="1C83023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8F87F9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4,707 </w:t>
            </w:r>
          </w:p>
        </w:tc>
        <w:tc>
          <w:tcPr>
            <w:tcW w:w="1260" w:type="dxa"/>
            <w:tcBorders>
              <w:top w:val="nil"/>
              <w:left w:val="nil"/>
              <w:bottom w:val="single" w:sz="4" w:space="0" w:color="auto"/>
              <w:right w:val="single" w:sz="8" w:space="0" w:color="auto"/>
            </w:tcBorders>
            <w:shd w:val="clear" w:color="000000" w:fill="FFFFFF"/>
            <w:noWrap/>
          </w:tcPr>
          <w:p w14:paraId="2044E4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10,367 </w:t>
            </w:r>
          </w:p>
        </w:tc>
        <w:tc>
          <w:tcPr>
            <w:tcW w:w="2384" w:type="dxa"/>
            <w:vMerge/>
            <w:tcBorders>
              <w:left w:val="nil"/>
              <w:right w:val="single" w:sz="8" w:space="0" w:color="auto"/>
            </w:tcBorders>
            <w:shd w:val="clear" w:color="000000" w:fill="FFFFFF"/>
            <w:noWrap/>
            <w:vAlign w:val="center"/>
            <w:hideMark/>
          </w:tcPr>
          <w:p w14:paraId="0E0B92B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3973DD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BE8355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653B80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4C8BC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3ED30F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28,660 </w:t>
            </w:r>
          </w:p>
        </w:tc>
        <w:tc>
          <w:tcPr>
            <w:tcW w:w="1260" w:type="dxa"/>
            <w:tcBorders>
              <w:top w:val="nil"/>
              <w:left w:val="nil"/>
              <w:bottom w:val="single" w:sz="4" w:space="0" w:color="auto"/>
              <w:right w:val="single" w:sz="8" w:space="0" w:color="auto"/>
            </w:tcBorders>
            <w:shd w:val="clear" w:color="000000" w:fill="FFFFFF"/>
            <w:noWrap/>
          </w:tcPr>
          <w:p w14:paraId="5D7D31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71,574 </w:t>
            </w:r>
          </w:p>
        </w:tc>
        <w:tc>
          <w:tcPr>
            <w:tcW w:w="1260" w:type="dxa"/>
            <w:tcBorders>
              <w:top w:val="nil"/>
              <w:left w:val="nil"/>
              <w:bottom w:val="single" w:sz="4" w:space="0" w:color="auto"/>
              <w:right w:val="nil"/>
            </w:tcBorders>
            <w:shd w:val="clear" w:color="000000" w:fill="FFFFFF"/>
            <w:noWrap/>
          </w:tcPr>
          <w:p w14:paraId="26D842B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18348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26,383 </w:t>
            </w:r>
          </w:p>
        </w:tc>
        <w:tc>
          <w:tcPr>
            <w:tcW w:w="1260" w:type="dxa"/>
            <w:tcBorders>
              <w:top w:val="nil"/>
              <w:left w:val="nil"/>
              <w:bottom w:val="single" w:sz="4" w:space="0" w:color="auto"/>
              <w:right w:val="single" w:sz="8" w:space="0" w:color="auto"/>
            </w:tcBorders>
            <w:shd w:val="clear" w:color="000000" w:fill="FFFFFF"/>
            <w:noWrap/>
          </w:tcPr>
          <w:p w14:paraId="3476E7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45,146 </w:t>
            </w:r>
          </w:p>
        </w:tc>
        <w:tc>
          <w:tcPr>
            <w:tcW w:w="2384" w:type="dxa"/>
            <w:vMerge/>
            <w:tcBorders>
              <w:left w:val="nil"/>
              <w:right w:val="single" w:sz="8" w:space="0" w:color="auto"/>
            </w:tcBorders>
            <w:shd w:val="clear" w:color="000000" w:fill="FFFFFF"/>
            <w:noWrap/>
            <w:vAlign w:val="center"/>
            <w:hideMark/>
          </w:tcPr>
          <w:p w14:paraId="50A20B4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3DA80E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C2C50E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1B2861B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7738B0D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54E53D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266,509 </w:t>
            </w:r>
          </w:p>
        </w:tc>
        <w:tc>
          <w:tcPr>
            <w:tcW w:w="1260" w:type="dxa"/>
            <w:tcBorders>
              <w:top w:val="nil"/>
              <w:left w:val="nil"/>
              <w:bottom w:val="nil"/>
              <w:right w:val="single" w:sz="8" w:space="0" w:color="auto"/>
            </w:tcBorders>
            <w:shd w:val="clear" w:color="000000" w:fill="FFFFFF"/>
            <w:noWrap/>
          </w:tcPr>
          <w:p w14:paraId="797E4B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313,451 </w:t>
            </w:r>
          </w:p>
        </w:tc>
        <w:tc>
          <w:tcPr>
            <w:tcW w:w="1260" w:type="dxa"/>
            <w:tcBorders>
              <w:top w:val="nil"/>
              <w:left w:val="nil"/>
              <w:bottom w:val="nil"/>
              <w:right w:val="nil"/>
            </w:tcBorders>
            <w:shd w:val="clear" w:color="000000" w:fill="FFFFFF"/>
            <w:noWrap/>
          </w:tcPr>
          <w:p w14:paraId="7D21B2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10C9C1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220,739 </w:t>
            </w:r>
          </w:p>
        </w:tc>
        <w:tc>
          <w:tcPr>
            <w:tcW w:w="1260" w:type="dxa"/>
            <w:tcBorders>
              <w:top w:val="nil"/>
              <w:left w:val="nil"/>
              <w:bottom w:val="nil"/>
              <w:right w:val="single" w:sz="8" w:space="0" w:color="auto"/>
            </w:tcBorders>
            <w:shd w:val="clear" w:color="000000" w:fill="FFFFFF"/>
            <w:noWrap/>
          </w:tcPr>
          <w:p w14:paraId="26FEEC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270,180 </w:t>
            </w:r>
          </w:p>
        </w:tc>
        <w:tc>
          <w:tcPr>
            <w:tcW w:w="2384" w:type="dxa"/>
            <w:vMerge/>
            <w:tcBorders>
              <w:left w:val="nil"/>
              <w:bottom w:val="nil"/>
              <w:right w:val="single" w:sz="8" w:space="0" w:color="auto"/>
            </w:tcBorders>
            <w:shd w:val="clear" w:color="000000" w:fill="FFFFFF"/>
            <w:noWrap/>
            <w:vAlign w:val="center"/>
            <w:hideMark/>
          </w:tcPr>
          <w:p w14:paraId="1CB0C0A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77B5B9A"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30911D41" w14:textId="77777777" w:rsidR="00543F94" w:rsidRPr="002F3646" w:rsidRDefault="00543F94" w:rsidP="00836207">
            <w:pPr>
              <w:spacing w:line="480" w:lineRule="auto"/>
              <w:rPr>
                <w:sz w:val="20"/>
                <w:szCs w:val="20"/>
                <w:lang w:val="en-US" w:eastAsia="en-US"/>
              </w:rPr>
            </w:pPr>
            <w:r w:rsidRPr="002F3646">
              <w:rPr>
                <w:sz w:val="20"/>
                <w:szCs w:val="20"/>
                <w:lang w:val="en-US" w:eastAsia="en-US"/>
              </w:rPr>
              <w:t xml:space="preserve"> Year 1, Age ≥65 </w:t>
            </w:r>
          </w:p>
        </w:tc>
        <w:tc>
          <w:tcPr>
            <w:tcW w:w="1260" w:type="dxa"/>
            <w:tcBorders>
              <w:top w:val="single" w:sz="8" w:space="0" w:color="auto"/>
              <w:left w:val="nil"/>
              <w:bottom w:val="single" w:sz="8" w:space="0" w:color="auto"/>
              <w:right w:val="nil"/>
            </w:tcBorders>
            <w:shd w:val="clear" w:color="000000" w:fill="E7E6E6"/>
            <w:noWrap/>
            <w:vAlign w:val="center"/>
          </w:tcPr>
          <w:p w14:paraId="4A1C0494"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2FE883EC"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0619CCA1"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26CBF270"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79208422"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6F79F732" w14:textId="77777777" w:rsidR="00543F94" w:rsidRPr="002F3646" w:rsidRDefault="00543F94" w:rsidP="002D62CA">
            <w:pPr>
              <w:spacing w:line="480" w:lineRule="auto"/>
              <w:rPr>
                <w:sz w:val="20"/>
                <w:szCs w:val="20"/>
                <w:lang w:val="en-US" w:eastAsia="en-US"/>
              </w:rPr>
            </w:pPr>
          </w:p>
        </w:tc>
        <w:tc>
          <w:tcPr>
            <w:tcW w:w="2384" w:type="dxa"/>
            <w:tcBorders>
              <w:top w:val="single" w:sz="8" w:space="0" w:color="auto"/>
              <w:left w:val="nil"/>
              <w:bottom w:val="single" w:sz="8" w:space="0" w:color="auto"/>
              <w:right w:val="single" w:sz="8" w:space="0" w:color="auto"/>
            </w:tcBorders>
            <w:shd w:val="clear" w:color="000000" w:fill="E7E6E6"/>
            <w:noWrap/>
            <w:hideMark/>
          </w:tcPr>
          <w:p w14:paraId="350D3A1E" w14:textId="77777777" w:rsidR="00543F94" w:rsidRPr="002F3646" w:rsidRDefault="00543F94" w:rsidP="002D62CA">
            <w:pPr>
              <w:spacing w:line="480" w:lineRule="auto"/>
              <w:rPr>
                <w:sz w:val="20"/>
                <w:szCs w:val="20"/>
                <w:lang w:val="en-US" w:eastAsia="en-US"/>
              </w:rPr>
            </w:pPr>
          </w:p>
        </w:tc>
      </w:tr>
      <w:tr w:rsidR="00543F94" w:rsidRPr="002F3646" w14:paraId="5526CD94"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2760075"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3FC565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3289B05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 </w:t>
            </w:r>
          </w:p>
        </w:tc>
        <w:tc>
          <w:tcPr>
            <w:tcW w:w="1260" w:type="dxa"/>
            <w:tcBorders>
              <w:top w:val="nil"/>
              <w:left w:val="nil"/>
              <w:bottom w:val="single" w:sz="4" w:space="0" w:color="auto"/>
              <w:right w:val="nil"/>
            </w:tcBorders>
            <w:shd w:val="clear" w:color="000000" w:fill="FFFFFF"/>
            <w:noWrap/>
          </w:tcPr>
          <w:p w14:paraId="673E8D7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66,068 </w:t>
            </w:r>
          </w:p>
        </w:tc>
        <w:tc>
          <w:tcPr>
            <w:tcW w:w="1260" w:type="dxa"/>
            <w:tcBorders>
              <w:top w:val="nil"/>
              <w:left w:val="nil"/>
              <w:bottom w:val="single" w:sz="4" w:space="0" w:color="auto"/>
              <w:right w:val="single" w:sz="8" w:space="0" w:color="auto"/>
            </w:tcBorders>
            <w:shd w:val="clear" w:color="000000" w:fill="FFFFFF"/>
            <w:noWrap/>
          </w:tcPr>
          <w:p w14:paraId="65C5C6E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105,313 </w:t>
            </w:r>
          </w:p>
        </w:tc>
        <w:tc>
          <w:tcPr>
            <w:tcW w:w="1260" w:type="dxa"/>
            <w:tcBorders>
              <w:top w:val="nil"/>
              <w:left w:val="nil"/>
              <w:bottom w:val="single" w:sz="4" w:space="0" w:color="auto"/>
              <w:right w:val="nil"/>
            </w:tcBorders>
            <w:shd w:val="clear" w:color="000000" w:fill="FFFFFF"/>
            <w:noWrap/>
          </w:tcPr>
          <w:p w14:paraId="6F6B65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1,748 </w:t>
            </w:r>
          </w:p>
        </w:tc>
        <w:tc>
          <w:tcPr>
            <w:tcW w:w="1260" w:type="dxa"/>
            <w:tcBorders>
              <w:top w:val="nil"/>
              <w:left w:val="nil"/>
              <w:bottom w:val="single" w:sz="4" w:space="0" w:color="auto"/>
              <w:right w:val="nil"/>
            </w:tcBorders>
            <w:shd w:val="clear" w:color="000000" w:fill="FFFFFF"/>
            <w:noWrap/>
          </w:tcPr>
          <w:p w14:paraId="0621CF7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67,467 </w:t>
            </w:r>
          </w:p>
        </w:tc>
        <w:tc>
          <w:tcPr>
            <w:tcW w:w="1260" w:type="dxa"/>
            <w:tcBorders>
              <w:top w:val="nil"/>
              <w:left w:val="nil"/>
              <w:bottom w:val="single" w:sz="4" w:space="0" w:color="auto"/>
              <w:right w:val="single" w:sz="8" w:space="0" w:color="auto"/>
            </w:tcBorders>
            <w:shd w:val="clear" w:color="000000" w:fill="FFFFFF"/>
            <w:noWrap/>
          </w:tcPr>
          <w:p w14:paraId="5A200A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81,433 </w:t>
            </w:r>
          </w:p>
        </w:tc>
        <w:tc>
          <w:tcPr>
            <w:tcW w:w="2384" w:type="dxa"/>
            <w:vMerge w:val="restart"/>
            <w:tcBorders>
              <w:top w:val="nil"/>
              <w:left w:val="nil"/>
              <w:right w:val="single" w:sz="8" w:space="0" w:color="auto"/>
            </w:tcBorders>
            <w:shd w:val="clear" w:color="000000" w:fill="FFFFFF"/>
            <w:noWrap/>
            <w:vAlign w:val="center"/>
            <w:hideMark/>
          </w:tcPr>
          <w:p w14:paraId="1A3152E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71473E1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94B6EF2"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4CA987F2"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ED13F4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5C767E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 </w:t>
            </w:r>
          </w:p>
        </w:tc>
        <w:tc>
          <w:tcPr>
            <w:tcW w:w="1260" w:type="dxa"/>
            <w:tcBorders>
              <w:top w:val="nil"/>
              <w:left w:val="nil"/>
              <w:bottom w:val="single" w:sz="4" w:space="0" w:color="auto"/>
              <w:right w:val="nil"/>
            </w:tcBorders>
            <w:shd w:val="clear" w:color="000000" w:fill="FFFFFF"/>
            <w:noWrap/>
          </w:tcPr>
          <w:p w14:paraId="48ED8A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45,265 </w:t>
            </w:r>
          </w:p>
        </w:tc>
        <w:tc>
          <w:tcPr>
            <w:tcW w:w="1260" w:type="dxa"/>
            <w:tcBorders>
              <w:top w:val="nil"/>
              <w:left w:val="nil"/>
              <w:bottom w:val="single" w:sz="4" w:space="0" w:color="auto"/>
              <w:right w:val="single" w:sz="8" w:space="0" w:color="auto"/>
            </w:tcBorders>
            <w:shd w:val="clear" w:color="000000" w:fill="FFFFFF"/>
            <w:noWrap/>
          </w:tcPr>
          <w:p w14:paraId="5BE71C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91,962 </w:t>
            </w:r>
          </w:p>
        </w:tc>
        <w:tc>
          <w:tcPr>
            <w:tcW w:w="1260" w:type="dxa"/>
            <w:tcBorders>
              <w:top w:val="nil"/>
              <w:left w:val="nil"/>
              <w:bottom w:val="single" w:sz="4" w:space="0" w:color="auto"/>
              <w:right w:val="nil"/>
            </w:tcBorders>
            <w:shd w:val="clear" w:color="000000" w:fill="FFFFFF"/>
            <w:noWrap/>
          </w:tcPr>
          <w:p w14:paraId="4C39755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1,748 </w:t>
            </w:r>
          </w:p>
        </w:tc>
        <w:tc>
          <w:tcPr>
            <w:tcW w:w="1260" w:type="dxa"/>
            <w:tcBorders>
              <w:top w:val="nil"/>
              <w:left w:val="nil"/>
              <w:bottom w:val="single" w:sz="4" w:space="0" w:color="auto"/>
              <w:right w:val="nil"/>
            </w:tcBorders>
            <w:shd w:val="clear" w:color="000000" w:fill="FFFFFF"/>
            <w:noWrap/>
          </w:tcPr>
          <w:p w14:paraId="535716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45,261 </w:t>
            </w:r>
          </w:p>
        </w:tc>
        <w:tc>
          <w:tcPr>
            <w:tcW w:w="1260" w:type="dxa"/>
            <w:tcBorders>
              <w:top w:val="nil"/>
              <w:left w:val="nil"/>
              <w:bottom w:val="single" w:sz="4" w:space="0" w:color="auto"/>
              <w:right w:val="single" w:sz="8" w:space="0" w:color="auto"/>
            </w:tcBorders>
            <w:shd w:val="clear" w:color="000000" w:fill="FFFFFF"/>
            <w:noWrap/>
          </w:tcPr>
          <w:p w14:paraId="4F07C1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66,773 </w:t>
            </w:r>
          </w:p>
        </w:tc>
        <w:tc>
          <w:tcPr>
            <w:tcW w:w="2384" w:type="dxa"/>
            <w:vMerge/>
            <w:tcBorders>
              <w:left w:val="nil"/>
              <w:right w:val="single" w:sz="8" w:space="0" w:color="auto"/>
            </w:tcBorders>
            <w:shd w:val="clear" w:color="000000" w:fill="FFFFFF"/>
            <w:noWrap/>
            <w:vAlign w:val="center"/>
            <w:hideMark/>
          </w:tcPr>
          <w:p w14:paraId="779A661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1C4F3D7"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5DEC3E0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4B13DBE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3E8B69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 </w:t>
            </w:r>
          </w:p>
        </w:tc>
        <w:tc>
          <w:tcPr>
            <w:tcW w:w="1260" w:type="dxa"/>
            <w:tcBorders>
              <w:top w:val="nil"/>
              <w:left w:val="nil"/>
              <w:bottom w:val="single" w:sz="4" w:space="0" w:color="auto"/>
              <w:right w:val="nil"/>
            </w:tcBorders>
            <w:shd w:val="clear" w:color="000000" w:fill="FFFFFF"/>
            <w:noWrap/>
          </w:tcPr>
          <w:p w14:paraId="21B2829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8,834 </w:t>
            </w:r>
          </w:p>
        </w:tc>
        <w:tc>
          <w:tcPr>
            <w:tcW w:w="1260" w:type="dxa"/>
            <w:tcBorders>
              <w:top w:val="nil"/>
              <w:left w:val="nil"/>
              <w:bottom w:val="single" w:sz="4" w:space="0" w:color="auto"/>
              <w:right w:val="single" w:sz="8" w:space="0" w:color="auto"/>
            </w:tcBorders>
            <w:shd w:val="clear" w:color="000000" w:fill="FFFFFF"/>
            <w:noWrap/>
          </w:tcPr>
          <w:p w14:paraId="5849E29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19,088 </w:t>
            </w:r>
          </w:p>
        </w:tc>
        <w:tc>
          <w:tcPr>
            <w:tcW w:w="1260" w:type="dxa"/>
            <w:tcBorders>
              <w:top w:val="nil"/>
              <w:left w:val="nil"/>
              <w:bottom w:val="single" w:sz="4" w:space="0" w:color="auto"/>
              <w:right w:val="nil"/>
            </w:tcBorders>
            <w:shd w:val="clear" w:color="000000" w:fill="FFFFFF"/>
            <w:noWrap/>
          </w:tcPr>
          <w:p w14:paraId="2586394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1,748 </w:t>
            </w:r>
          </w:p>
        </w:tc>
        <w:tc>
          <w:tcPr>
            <w:tcW w:w="1260" w:type="dxa"/>
            <w:tcBorders>
              <w:top w:val="nil"/>
              <w:left w:val="nil"/>
              <w:bottom w:val="single" w:sz="4" w:space="0" w:color="auto"/>
              <w:right w:val="nil"/>
            </w:tcBorders>
            <w:shd w:val="clear" w:color="000000" w:fill="FFFFFF"/>
            <w:noWrap/>
          </w:tcPr>
          <w:p w14:paraId="2950601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9,451 </w:t>
            </w:r>
          </w:p>
        </w:tc>
        <w:tc>
          <w:tcPr>
            <w:tcW w:w="1260" w:type="dxa"/>
            <w:tcBorders>
              <w:top w:val="nil"/>
              <w:left w:val="nil"/>
              <w:bottom w:val="single" w:sz="4" w:space="0" w:color="auto"/>
              <w:right w:val="single" w:sz="8" w:space="0" w:color="auto"/>
            </w:tcBorders>
            <w:shd w:val="clear" w:color="000000" w:fill="FFFFFF"/>
            <w:noWrap/>
          </w:tcPr>
          <w:p w14:paraId="0B8414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18,535 </w:t>
            </w:r>
          </w:p>
        </w:tc>
        <w:tc>
          <w:tcPr>
            <w:tcW w:w="2384" w:type="dxa"/>
            <w:vMerge/>
            <w:tcBorders>
              <w:left w:val="nil"/>
              <w:right w:val="single" w:sz="8" w:space="0" w:color="auto"/>
            </w:tcBorders>
            <w:shd w:val="clear" w:color="000000" w:fill="FFFFFF"/>
            <w:noWrap/>
            <w:vAlign w:val="center"/>
            <w:hideMark/>
          </w:tcPr>
          <w:p w14:paraId="6500FBB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11474DC"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BCB7BF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85E713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1A2937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 </w:t>
            </w:r>
          </w:p>
        </w:tc>
        <w:tc>
          <w:tcPr>
            <w:tcW w:w="1260" w:type="dxa"/>
            <w:tcBorders>
              <w:top w:val="nil"/>
              <w:left w:val="nil"/>
              <w:bottom w:val="single" w:sz="4" w:space="0" w:color="auto"/>
              <w:right w:val="nil"/>
            </w:tcBorders>
            <w:shd w:val="clear" w:color="000000" w:fill="FFFFFF"/>
            <w:noWrap/>
          </w:tcPr>
          <w:p w14:paraId="3A4F57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1,773 </w:t>
            </w:r>
          </w:p>
        </w:tc>
        <w:tc>
          <w:tcPr>
            <w:tcW w:w="1260" w:type="dxa"/>
            <w:tcBorders>
              <w:top w:val="nil"/>
              <w:left w:val="nil"/>
              <w:bottom w:val="single" w:sz="4" w:space="0" w:color="auto"/>
              <w:right w:val="single" w:sz="8" w:space="0" w:color="auto"/>
            </w:tcBorders>
            <w:shd w:val="clear" w:color="000000" w:fill="FFFFFF"/>
            <w:noWrap/>
          </w:tcPr>
          <w:p w14:paraId="10CA2B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4,865 </w:t>
            </w:r>
          </w:p>
        </w:tc>
        <w:tc>
          <w:tcPr>
            <w:tcW w:w="1260" w:type="dxa"/>
            <w:tcBorders>
              <w:top w:val="nil"/>
              <w:left w:val="nil"/>
              <w:bottom w:val="single" w:sz="4" w:space="0" w:color="auto"/>
              <w:right w:val="nil"/>
            </w:tcBorders>
            <w:shd w:val="clear" w:color="000000" w:fill="FFFFFF"/>
            <w:noWrap/>
          </w:tcPr>
          <w:p w14:paraId="36F7125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1,748 </w:t>
            </w:r>
          </w:p>
        </w:tc>
        <w:tc>
          <w:tcPr>
            <w:tcW w:w="1260" w:type="dxa"/>
            <w:tcBorders>
              <w:top w:val="nil"/>
              <w:left w:val="nil"/>
              <w:bottom w:val="single" w:sz="4" w:space="0" w:color="auto"/>
              <w:right w:val="nil"/>
            </w:tcBorders>
            <w:shd w:val="clear" w:color="000000" w:fill="FFFFFF"/>
            <w:noWrap/>
          </w:tcPr>
          <w:p w14:paraId="3F87E0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1,912 </w:t>
            </w:r>
          </w:p>
        </w:tc>
        <w:tc>
          <w:tcPr>
            <w:tcW w:w="1260" w:type="dxa"/>
            <w:tcBorders>
              <w:top w:val="nil"/>
              <w:left w:val="nil"/>
              <w:bottom w:val="single" w:sz="4" w:space="0" w:color="auto"/>
              <w:right w:val="single" w:sz="8" w:space="0" w:color="auto"/>
            </w:tcBorders>
            <w:shd w:val="clear" w:color="000000" w:fill="FFFFFF"/>
            <w:noWrap/>
          </w:tcPr>
          <w:p w14:paraId="5AA99A5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4,874 </w:t>
            </w:r>
          </w:p>
        </w:tc>
        <w:tc>
          <w:tcPr>
            <w:tcW w:w="2384" w:type="dxa"/>
            <w:vMerge/>
            <w:tcBorders>
              <w:left w:val="nil"/>
              <w:right w:val="single" w:sz="8" w:space="0" w:color="auto"/>
            </w:tcBorders>
            <w:shd w:val="clear" w:color="000000" w:fill="FFFFFF"/>
            <w:noWrap/>
            <w:vAlign w:val="center"/>
            <w:hideMark/>
          </w:tcPr>
          <w:p w14:paraId="3793183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CA0C88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8D3D9F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25D9B7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3C23048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 </w:t>
            </w:r>
          </w:p>
        </w:tc>
        <w:tc>
          <w:tcPr>
            <w:tcW w:w="1260" w:type="dxa"/>
            <w:tcBorders>
              <w:top w:val="nil"/>
              <w:left w:val="nil"/>
              <w:bottom w:val="single" w:sz="4" w:space="0" w:color="auto"/>
              <w:right w:val="nil"/>
            </w:tcBorders>
            <w:shd w:val="clear" w:color="000000" w:fill="FFFFFF"/>
            <w:noWrap/>
          </w:tcPr>
          <w:p w14:paraId="267225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9,280 </w:t>
            </w:r>
          </w:p>
        </w:tc>
        <w:tc>
          <w:tcPr>
            <w:tcW w:w="1260" w:type="dxa"/>
            <w:tcBorders>
              <w:top w:val="nil"/>
              <w:left w:val="nil"/>
              <w:bottom w:val="single" w:sz="4" w:space="0" w:color="auto"/>
              <w:right w:val="single" w:sz="8" w:space="0" w:color="auto"/>
            </w:tcBorders>
            <w:shd w:val="clear" w:color="000000" w:fill="FFFFFF"/>
            <w:noWrap/>
          </w:tcPr>
          <w:p w14:paraId="04094A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32,003 </w:t>
            </w:r>
          </w:p>
        </w:tc>
        <w:tc>
          <w:tcPr>
            <w:tcW w:w="1260" w:type="dxa"/>
            <w:tcBorders>
              <w:top w:val="nil"/>
              <w:left w:val="nil"/>
              <w:bottom w:val="single" w:sz="4" w:space="0" w:color="auto"/>
              <w:right w:val="nil"/>
            </w:tcBorders>
            <w:shd w:val="clear" w:color="000000" w:fill="FFFFFF"/>
            <w:noWrap/>
          </w:tcPr>
          <w:p w14:paraId="7368B8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1,748 </w:t>
            </w:r>
          </w:p>
        </w:tc>
        <w:tc>
          <w:tcPr>
            <w:tcW w:w="1260" w:type="dxa"/>
            <w:tcBorders>
              <w:top w:val="nil"/>
              <w:left w:val="nil"/>
              <w:bottom w:val="single" w:sz="4" w:space="0" w:color="auto"/>
              <w:right w:val="nil"/>
            </w:tcBorders>
            <w:shd w:val="clear" w:color="000000" w:fill="FFFFFF"/>
            <w:noWrap/>
          </w:tcPr>
          <w:p w14:paraId="1370FEF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11,411 </w:t>
            </w:r>
          </w:p>
        </w:tc>
        <w:tc>
          <w:tcPr>
            <w:tcW w:w="1260" w:type="dxa"/>
            <w:tcBorders>
              <w:top w:val="nil"/>
              <w:left w:val="nil"/>
              <w:bottom w:val="single" w:sz="4" w:space="0" w:color="auto"/>
              <w:right w:val="single" w:sz="8" w:space="0" w:color="auto"/>
            </w:tcBorders>
            <w:shd w:val="clear" w:color="000000" w:fill="FFFFFF"/>
            <w:noWrap/>
          </w:tcPr>
          <w:p w14:paraId="70F2E8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44,568 </w:t>
            </w:r>
          </w:p>
        </w:tc>
        <w:tc>
          <w:tcPr>
            <w:tcW w:w="2384" w:type="dxa"/>
            <w:vMerge/>
            <w:tcBorders>
              <w:left w:val="nil"/>
              <w:right w:val="single" w:sz="8" w:space="0" w:color="auto"/>
            </w:tcBorders>
            <w:shd w:val="clear" w:color="000000" w:fill="FFFFFF"/>
            <w:noWrap/>
            <w:vAlign w:val="center"/>
            <w:hideMark/>
          </w:tcPr>
          <w:p w14:paraId="31DED51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8D5866"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4F39338A"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607B08D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6B0E82B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 </w:t>
            </w:r>
          </w:p>
        </w:tc>
        <w:tc>
          <w:tcPr>
            <w:tcW w:w="1260" w:type="dxa"/>
            <w:tcBorders>
              <w:top w:val="nil"/>
              <w:left w:val="nil"/>
              <w:bottom w:val="single" w:sz="8" w:space="0" w:color="auto"/>
              <w:right w:val="nil"/>
            </w:tcBorders>
            <w:shd w:val="clear" w:color="000000" w:fill="FFFFFF"/>
            <w:noWrap/>
          </w:tcPr>
          <w:p w14:paraId="26BA385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75,348 </w:t>
            </w:r>
          </w:p>
        </w:tc>
        <w:tc>
          <w:tcPr>
            <w:tcW w:w="1260" w:type="dxa"/>
            <w:tcBorders>
              <w:top w:val="nil"/>
              <w:left w:val="nil"/>
              <w:bottom w:val="single" w:sz="8" w:space="0" w:color="auto"/>
              <w:right w:val="single" w:sz="8" w:space="0" w:color="auto"/>
            </w:tcBorders>
            <w:shd w:val="clear" w:color="000000" w:fill="FFFFFF"/>
            <w:noWrap/>
          </w:tcPr>
          <w:p w14:paraId="51105D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113,175 </w:t>
            </w:r>
          </w:p>
        </w:tc>
        <w:tc>
          <w:tcPr>
            <w:tcW w:w="1260" w:type="dxa"/>
            <w:tcBorders>
              <w:top w:val="nil"/>
              <w:left w:val="nil"/>
              <w:bottom w:val="single" w:sz="8" w:space="0" w:color="auto"/>
              <w:right w:val="nil"/>
            </w:tcBorders>
            <w:shd w:val="clear" w:color="000000" w:fill="FFFFFF"/>
            <w:noWrap/>
          </w:tcPr>
          <w:p w14:paraId="7BEF9A9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1,748 </w:t>
            </w:r>
          </w:p>
        </w:tc>
        <w:tc>
          <w:tcPr>
            <w:tcW w:w="1260" w:type="dxa"/>
            <w:tcBorders>
              <w:top w:val="nil"/>
              <w:left w:val="nil"/>
              <w:bottom w:val="single" w:sz="8" w:space="0" w:color="auto"/>
              <w:right w:val="nil"/>
            </w:tcBorders>
            <w:shd w:val="clear" w:color="000000" w:fill="FFFFFF"/>
            <w:noWrap/>
          </w:tcPr>
          <w:p w14:paraId="320AA91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78,878 </w:t>
            </w:r>
          </w:p>
        </w:tc>
        <w:tc>
          <w:tcPr>
            <w:tcW w:w="1260" w:type="dxa"/>
            <w:tcBorders>
              <w:top w:val="nil"/>
              <w:left w:val="nil"/>
              <w:bottom w:val="single" w:sz="8" w:space="0" w:color="auto"/>
              <w:right w:val="single" w:sz="8" w:space="0" w:color="auto"/>
            </w:tcBorders>
            <w:shd w:val="clear" w:color="000000" w:fill="FFFFFF"/>
            <w:noWrap/>
          </w:tcPr>
          <w:p w14:paraId="5E0592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97,598 </w:t>
            </w:r>
          </w:p>
        </w:tc>
        <w:tc>
          <w:tcPr>
            <w:tcW w:w="2384" w:type="dxa"/>
            <w:vMerge/>
            <w:tcBorders>
              <w:left w:val="nil"/>
              <w:bottom w:val="single" w:sz="8" w:space="0" w:color="auto"/>
              <w:right w:val="single" w:sz="8" w:space="0" w:color="auto"/>
            </w:tcBorders>
            <w:shd w:val="clear" w:color="000000" w:fill="FFFFFF"/>
            <w:noWrap/>
            <w:vAlign w:val="center"/>
            <w:hideMark/>
          </w:tcPr>
          <w:p w14:paraId="16C5926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5B30E5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D850DA2"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6468CBC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35D85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 </w:t>
            </w:r>
          </w:p>
        </w:tc>
        <w:tc>
          <w:tcPr>
            <w:tcW w:w="1260" w:type="dxa"/>
            <w:tcBorders>
              <w:top w:val="nil"/>
              <w:left w:val="nil"/>
              <w:bottom w:val="single" w:sz="4" w:space="0" w:color="auto"/>
              <w:right w:val="nil"/>
            </w:tcBorders>
            <w:shd w:val="clear" w:color="000000" w:fill="FFFFFF"/>
            <w:noWrap/>
          </w:tcPr>
          <w:p w14:paraId="55C536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62,789 </w:t>
            </w:r>
          </w:p>
        </w:tc>
        <w:tc>
          <w:tcPr>
            <w:tcW w:w="1260" w:type="dxa"/>
            <w:tcBorders>
              <w:top w:val="nil"/>
              <w:left w:val="nil"/>
              <w:bottom w:val="single" w:sz="4" w:space="0" w:color="auto"/>
              <w:right w:val="single" w:sz="8" w:space="0" w:color="auto"/>
            </w:tcBorders>
            <w:shd w:val="clear" w:color="000000" w:fill="FFFFFF"/>
            <w:noWrap/>
          </w:tcPr>
          <w:p w14:paraId="09BC7E5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86,911 </w:t>
            </w:r>
          </w:p>
        </w:tc>
        <w:tc>
          <w:tcPr>
            <w:tcW w:w="1260" w:type="dxa"/>
            <w:tcBorders>
              <w:top w:val="nil"/>
              <w:left w:val="nil"/>
              <w:bottom w:val="single" w:sz="4" w:space="0" w:color="auto"/>
              <w:right w:val="nil"/>
            </w:tcBorders>
            <w:shd w:val="clear" w:color="000000" w:fill="FFFFFF"/>
            <w:noWrap/>
          </w:tcPr>
          <w:p w14:paraId="1F47C49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 </w:t>
            </w:r>
          </w:p>
        </w:tc>
        <w:tc>
          <w:tcPr>
            <w:tcW w:w="1260" w:type="dxa"/>
            <w:tcBorders>
              <w:top w:val="nil"/>
              <w:left w:val="nil"/>
              <w:bottom w:val="single" w:sz="4" w:space="0" w:color="auto"/>
              <w:right w:val="nil"/>
            </w:tcBorders>
            <w:shd w:val="clear" w:color="000000" w:fill="FFFFFF"/>
            <w:noWrap/>
          </w:tcPr>
          <w:p w14:paraId="1F4CDD4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63,696 </w:t>
            </w:r>
          </w:p>
        </w:tc>
        <w:tc>
          <w:tcPr>
            <w:tcW w:w="1260" w:type="dxa"/>
            <w:tcBorders>
              <w:top w:val="nil"/>
              <w:left w:val="nil"/>
              <w:bottom w:val="single" w:sz="4" w:space="0" w:color="auto"/>
              <w:right w:val="single" w:sz="8" w:space="0" w:color="auto"/>
            </w:tcBorders>
            <w:shd w:val="clear" w:color="000000" w:fill="FFFFFF"/>
            <w:noWrap/>
          </w:tcPr>
          <w:p w14:paraId="62D17D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85,338 </w:t>
            </w:r>
          </w:p>
        </w:tc>
        <w:tc>
          <w:tcPr>
            <w:tcW w:w="2384" w:type="dxa"/>
            <w:vMerge w:val="restart"/>
            <w:tcBorders>
              <w:top w:val="nil"/>
              <w:left w:val="nil"/>
              <w:right w:val="single" w:sz="8" w:space="0" w:color="auto"/>
            </w:tcBorders>
            <w:shd w:val="clear" w:color="000000" w:fill="FFFFFF"/>
            <w:noWrap/>
            <w:vAlign w:val="center"/>
            <w:hideMark/>
          </w:tcPr>
          <w:p w14:paraId="19D4043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4ABE4F9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13A27A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F10EC4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745C7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 </w:t>
            </w:r>
          </w:p>
        </w:tc>
        <w:tc>
          <w:tcPr>
            <w:tcW w:w="1260" w:type="dxa"/>
            <w:tcBorders>
              <w:top w:val="nil"/>
              <w:left w:val="nil"/>
              <w:bottom w:val="single" w:sz="4" w:space="0" w:color="auto"/>
              <w:right w:val="nil"/>
            </w:tcBorders>
            <w:shd w:val="clear" w:color="000000" w:fill="FFFFFF"/>
            <w:noWrap/>
          </w:tcPr>
          <w:p w14:paraId="3B1657C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43,385 </w:t>
            </w:r>
          </w:p>
        </w:tc>
        <w:tc>
          <w:tcPr>
            <w:tcW w:w="1260" w:type="dxa"/>
            <w:tcBorders>
              <w:top w:val="nil"/>
              <w:left w:val="nil"/>
              <w:bottom w:val="single" w:sz="4" w:space="0" w:color="auto"/>
              <w:right w:val="single" w:sz="8" w:space="0" w:color="auto"/>
            </w:tcBorders>
            <w:shd w:val="clear" w:color="000000" w:fill="FFFFFF"/>
            <w:noWrap/>
          </w:tcPr>
          <w:p w14:paraId="63334F5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73,007 </w:t>
            </w:r>
          </w:p>
        </w:tc>
        <w:tc>
          <w:tcPr>
            <w:tcW w:w="1260" w:type="dxa"/>
            <w:tcBorders>
              <w:top w:val="nil"/>
              <w:left w:val="nil"/>
              <w:bottom w:val="single" w:sz="4" w:space="0" w:color="auto"/>
              <w:right w:val="nil"/>
            </w:tcBorders>
            <w:shd w:val="clear" w:color="000000" w:fill="FFFFFF"/>
            <w:noWrap/>
          </w:tcPr>
          <w:p w14:paraId="42772D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 </w:t>
            </w:r>
          </w:p>
        </w:tc>
        <w:tc>
          <w:tcPr>
            <w:tcW w:w="1260" w:type="dxa"/>
            <w:tcBorders>
              <w:top w:val="nil"/>
              <w:left w:val="nil"/>
              <w:bottom w:val="single" w:sz="4" w:space="0" w:color="auto"/>
              <w:right w:val="nil"/>
            </w:tcBorders>
            <w:shd w:val="clear" w:color="000000" w:fill="FFFFFF"/>
            <w:noWrap/>
          </w:tcPr>
          <w:p w14:paraId="7106FB0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43,499 </w:t>
            </w:r>
          </w:p>
        </w:tc>
        <w:tc>
          <w:tcPr>
            <w:tcW w:w="1260" w:type="dxa"/>
            <w:tcBorders>
              <w:top w:val="nil"/>
              <w:left w:val="nil"/>
              <w:bottom w:val="single" w:sz="4" w:space="0" w:color="auto"/>
              <w:right w:val="single" w:sz="8" w:space="0" w:color="auto"/>
            </w:tcBorders>
            <w:shd w:val="clear" w:color="000000" w:fill="FFFFFF"/>
            <w:noWrap/>
          </w:tcPr>
          <w:p w14:paraId="33D9DA3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69,120 </w:t>
            </w:r>
          </w:p>
        </w:tc>
        <w:tc>
          <w:tcPr>
            <w:tcW w:w="2384" w:type="dxa"/>
            <w:vMerge/>
            <w:tcBorders>
              <w:left w:val="nil"/>
              <w:right w:val="single" w:sz="8" w:space="0" w:color="auto"/>
            </w:tcBorders>
            <w:shd w:val="clear" w:color="000000" w:fill="FFFFFF"/>
            <w:noWrap/>
            <w:vAlign w:val="center"/>
            <w:hideMark/>
          </w:tcPr>
          <w:p w14:paraId="47956E8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1EA899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2003B3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DEB400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5054BF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 </w:t>
            </w:r>
          </w:p>
        </w:tc>
        <w:tc>
          <w:tcPr>
            <w:tcW w:w="1260" w:type="dxa"/>
            <w:tcBorders>
              <w:top w:val="nil"/>
              <w:left w:val="nil"/>
              <w:bottom w:val="single" w:sz="4" w:space="0" w:color="auto"/>
              <w:right w:val="nil"/>
            </w:tcBorders>
            <w:shd w:val="clear" w:color="000000" w:fill="FFFFFF"/>
            <w:noWrap/>
          </w:tcPr>
          <w:p w14:paraId="573FAB9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7,302 </w:t>
            </w:r>
          </w:p>
        </w:tc>
        <w:tc>
          <w:tcPr>
            <w:tcW w:w="1260" w:type="dxa"/>
            <w:tcBorders>
              <w:top w:val="nil"/>
              <w:left w:val="nil"/>
              <w:bottom w:val="single" w:sz="4" w:space="0" w:color="auto"/>
              <w:right w:val="single" w:sz="8" w:space="0" w:color="auto"/>
            </w:tcBorders>
            <w:shd w:val="clear" w:color="000000" w:fill="FFFFFF"/>
            <w:noWrap/>
          </w:tcPr>
          <w:p w14:paraId="40A621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14,768 </w:t>
            </w:r>
          </w:p>
        </w:tc>
        <w:tc>
          <w:tcPr>
            <w:tcW w:w="1260" w:type="dxa"/>
            <w:tcBorders>
              <w:top w:val="nil"/>
              <w:left w:val="nil"/>
              <w:bottom w:val="single" w:sz="4" w:space="0" w:color="auto"/>
              <w:right w:val="nil"/>
            </w:tcBorders>
            <w:shd w:val="clear" w:color="000000" w:fill="FFFFFF"/>
            <w:noWrap/>
          </w:tcPr>
          <w:p w14:paraId="406902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 </w:t>
            </w:r>
          </w:p>
        </w:tc>
        <w:tc>
          <w:tcPr>
            <w:tcW w:w="1260" w:type="dxa"/>
            <w:tcBorders>
              <w:top w:val="nil"/>
              <w:left w:val="nil"/>
              <w:bottom w:val="single" w:sz="4" w:space="0" w:color="auto"/>
              <w:right w:val="nil"/>
            </w:tcBorders>
            <w:shd w:val="clear" w:color="000000" w:fill="FFFFFF"/>
            <w:noWrap/>
          </w:tcPr>
          <w:p w14:paraId="178D68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8,137 </w:t>
            </w:r>
          </w:p>
        </w:tc>
        <w:tc>
          <w:tcPr>
            <w:tcW w:w="1260" w:type="dxa"/>
            <w:tcBorders>
              <w:top w:val="nil"/>
              <w:left w:val="nil"/>
              <w:bottom w:val="single" w:sz="4" w:space="0" w:color="auto"/>
              <w:right w:val="single" w:sz="8" w:space="0" w:color="auto"/>
            </w:tcBorders>
            <w:shd w:val="clear" w:color="000000" w:fill="FFFFFF"/>
            <w:noWrap/>
          </w:tcPr>
          <w:p w14:paraId="26F5B7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16,323 </w:t>
            </w:r>
          </w:p>
        </w:tc>
        <w:tc>
          <w:tcPr>
            <w:tcW w:w="2384" w:type="dxa"/>
            <w:vMerge/>
            <w:tcBorders>
              <w:left w:val="nil"/>
              <w:right w:val="single" w:sz="8" w:space="0" w:color="auto"/>
            </w:tcBorders>
            <w:shd w:val="clear" w:color="000000" w:fill="FFFFFF"/>
            <w:noWrap/>
            <w:vAlign w:val="center"/>
            <w:hideMark/>
          </w:tcPr>
          <w:p w14:paraId="3B8B814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1C7362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DACF35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F00451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48687B0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 </w:t>
            </w:r>
          </w:p>
        </w:tc>
        <w:tc>
          <w:tcPr>
            <w:tcW w:w="1260" w:type="dxa"/>
            <w:tcBorders>
              <w:top w:val="nil"/>
              <w:left w:val="nil"/>
              <w:bottom w:val="single" w:sz="4" w:space="0" w:color="auto"/>
              <w:right w:val="nil"/>
            </w:tcBorders>
            <w:shd w:val="clear" w:color="000000" w:fill="FFFFFF"/>
            <w:noWrap/>
          </w:tcPr>
          <w:p w14:paraId="6B454B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1,585 </w:t>
            </w:r>
          </w:p>
        </w:tc>
        <w:tc>
          <w:tcPr>
            <w:tcW w:w="1260" w:type="dxa"/>
            <w:tcBorders>
              <w:top w:val="nil"/>
              <w:left w:val="nil"/>
              <w:bottom w:val="single" w:sz="4" w:space="0" w:color="auto"/>
              <w:right w:val="single" w:sz="8" w:space="0" w:color="auto"/>
            </w:tcBorders>
            <w:shd w:val="clear" w:color="000000" w:fill="FFFFFF"/>
            <w:noWrap/>
          </w:tcPr>
          <w:p w14:paraId="5C6CA8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4,517 </w:t>
            </w:r>
          </w:p>
        </w:tc>
        <w:tc>
          <w:tcPr>
            <w:tcW w:w="1260" w:type="dxa"/>
            <w:tcBorders>
              <w:top w:val="nil"/>
              <w:left w:val="nil"/>
              <w:bottom w:val="single" w:sz="4" w:space="0" w:color="auto"/>
              <w:right w:val="nil"/>
            </w:tcBorders>
            <w:shd w:val="clear" w:color="000000" w:fill="FFFFFF"/>
            <w:noWrap/>
          </w:tcPr>
          <w:p w14:paraId="4F76532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 </w:t>
            </w:r>
          </w:p>
        </w:tc>
        <w:tc>
          <w:tcPr>
            <w:tcW w:w="1260" w:type="dxa"/>
            <w:tcBorders>
              <w:top w:val="nil"/>
              <w:left w:val="nil"/>
              <w:bottom w:val="single" w:sz="4" w:space="0" w:color="auto"/>
              <w:right w:val="nil"/>
            </w:tcBorders>
            <w:shd w:val="clear" w:color="000000" w:fill="FFFFFF"/>
            <w:noWrap/>
          </w:tcPr>
          <w:p w14:paraId="0960033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1,720 </w:t>
            </w:r>
          </w:p>
        </w:tc>
        <w:tc>
          <w:tcPr>
            <w:tcW w:w="1260" w:type="dxa"/>
            <w:tcBorders>
              <w:top w:val="nil"/>
              <w:left w:val="nil"/>
              <w:bottom w:val="single" w:sz="4" w:space="0" w:color="auto"/>
              <w:right w:val="single" w:sz="8" w:space="0" w:color="auto"/>
            </w:tcBorders>
            <w:shd w:val="clear" w:color="000000" w:fill="FFFFFF"/>
            <w:noWrap/>
          </w:tcPr>
          <w:p w14:paraId="4369045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6,329 </w:t>
            </w:r>
          </w:p>
        </w:tc>
        <w:tc>
          <w:tcPr>
            <w:tcW w:w="2384" w:type="dxa"/>
            <w:vMerge/>
            <w:tcBorders>
              <w:left w:val="nil"/>
              <w:right w:val="single" w:sz="8" w:space="0" w:color="auto"/>
            </w:tcBorders>
            <w:shd w:val="clear" w:color="000000" w:fill="FFFFFF"/>
            <w:noWrap/>
            <w:vAlign w:val="center"/>
            <w:hideMark/>
          </w:tcPr>
          <w:p w14:paraId="2ED94F6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B5F669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275179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116AFC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6E6260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 </w:t>
            </w:r>
          </w:p>
        </w:tc>
        <w:tc>
          <w:tcPr>
            <w:tcW w:w="1260" w:type="dxa"/>
            <w:tcBorders>
              <w:top w:val="nil"/>
              <w:left w:val="nil"/>
              <w:bottom w:val="single" w:sz="4" w:space="0" w:color="auto"/>
              <w:right w:val="nil"/>
            </w:tcBorders>
            <w:shd w:val="clear" w:color="000000" w:fill="FFFFFF"/>
            <w:noWrap/>
          </w:tcPr>
          <w:p w14:paraId="4F2772F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8,758 </w:t>
            </w:r>
          </w:p>
        </w:tc>
        <w:tc>
          <w:tcPr>
            <w:tcW w:w="1260" w:type="dxa"/>
            <w:tcBorders>
              <w:top w:val="nil"/>
              <w:left w:val="nil"/>
              <w:bottom w:val="single" w:sz="4" w:space="0" w:color="auto"/>
              <w:right w:val="single" w:sz="8" w:space="0" w:color="auto"/>
            </w:tcBorders>
            <w:shd w:val="clear" w:color="000000" w:fill="FFFFFF"/>
            <w:noWrap/>
          </w:tcPr>
          <w:p w14:paraId="3771F1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31,124 </w:t>
            </w:r>
          </w:p>
        </w:tc>
        <w:tc>
          <w:tcPr>
            <w:tcW w:w="1260" w:type="dxa"/>
            <w:tcBorders>
              <w:top w:val="nil"/>
              <w:left w:val="nil"/>
              <w:bottom w:val="single" w:sz="4" w:space="0" w:color="auto"/>
              <w:right w:val="nil"/>
            </w:tcBorders>
            <w:shd w:val="clear" w:color="000000" w:fill="FFFFFF"/>
            <w:noWrap/>
          </w:tcPr>
          <w:p w14:paraId="294C92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 </w:t>
            </w:r>
          </w:p>
        </w:tc>
        <w:tc>
          <w:tcPr>
            <w:tcW w:w="1260" w:type="dxa"/>
            <w:tcBorders>
              <w:top w:val="nil"/>
              <w:left w:val="nil"/>
              <w:bottom w:val="single" w:sz="4" w:space="0" w:color="auto"/>
              <w:right w:val="nil"/>
            </w:tcBorders>
            <w:shd w:val="clear" w:color="000000" w:fill="FFFFFF"/>
            <w:noWrap/>
          </w:tcPr>
          <w:p w14:paraId="7990AE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11,019 </w:t>
            </w:r>
          </w:p>
        </w:tc>
        <w:tc>
          <w:tcPr>
            <w:tcW w:w="1260" w:type="dxa"/>
            <w:tcBorders>
              <w:top w:val="nil"/>
              <w:left w:val="nil"/>
              <w:bottom w:val="single" w:sz="4" w:space="0" w:color="auto"/>
              <w:right w:val="single" w:sz="8" w:space="0" w:color="auto"/>
            </w:tcBorders>
            <w:shd w:val="clear" w:color="000000" w:fill="FFFFFF"/>
            <w:noWrap/>
          </w:tcPr>
          <w:p w14:paraId="3E7108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31,709 </w:t>
            </w:r>
          </w:p>
        </w:tc>
        <w:tc>
          <w:tcPr>
            <w:tcW w:w="2384" w:type="dxa"/>
            <w:vMerge/>
            <w:tcBorders>
              <w:left w:val="nil"/>
              <w:right w:val="single" w:sz="8" w:space="0" w:color="auto"/>
            </w:tcBorders>
            <w:shd w:val="clear" w:color="000000" w:fill="FFFFFF"/>
            <w:noWrap/>
            <w:vAlign w:val="center"/>
            <w:hideMark/>
          </w:tcPr>
          <w:p w14:paraId="1166AF4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AAAD67"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5EEF43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3B1AA6A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0878775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2,051 </w:t>
            </w:r>
          </w:p>
        </w:tc>
        <w:tc>
          <w:tcPr>
            <w:tcW w:w="1260" w:type="dxa"/>
            <w:tcBorders>
              <w:top w:val="nil"/>
              <w:left w:val="nil"/>
              <w:bottom w:val="single" w:sz="8" w:space="0" w:color="auto"/>
              <w:right w:val="nil"/>
            </w:tcBorders>
            <w:shd w:val="clear" w:color="000000" w:fill="FFFFFF"/>
            <w:noWrap/>
          </w:tcPr>
          <w:p w14:paraId="108705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71,548 </w:t>
            </w:r>
          </w:p>
        </w:tc>
        <w:tc>
          <w:tcPr>
            <w:tcW w:w="1260" w:type="dxa"/>
            <w:tcBorders>
              <w:top w:val="nil"/>
              <w:left w:val="nil"/>
              <w:bottom w:val="single" w:sz="8" w:space="0" w:color="auto"/>
              <w:right w:val="single" w:sz="8" w:space="0" w:color="auto"/>
            </w:tcBorders>
            <w:shd w:val="clear" w:color="000000" w:fill="FFFFFF"/>
            <w:noWrap/>
          </w:tcPr>
          <w:p w14:paraId="26DF18A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94,523 </w:t>
            </w:r>
          </w:p>
        </w:tc>
        <w:tc>
          <w:tcPr>
            <w:tcW w:w="1260" w:type="dxa"/>
            <w:tcBorders>
              <w:top w:val="nil"/>
              <w:left w:val="nil"/>
              <w:bottom w:val="single" w:sz="8" w:space="0" w:color="auto"/>
              <w:right w:val="nil"/>
            </w:tcBorders>
            <w:shd w:val="clear" w:color="000000" w:fill="FFFFFF"/>
            <w:noWrap/>
          </w:tcPr>
          <w:p w14:paraId="57C2393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 </w:t>
            </w:r>
          </w:p>
        </w:tc>
        <w:tc>
          <w:tcPr>
            <w:tcW w:w="1260" w:type="dxa"/>
            <w:tcBorders>
              <w:top w:val="nil"/>
              <w:left w:val="nil"/>
              <w:bottom w:val="single" w:sz="8" w:space="0" w:color="auto"/>
              <w:right w:val="nil"/>
            </w:tcBorders>
            <w:shd w:val="clear" w:color="000000" w:fill="FFFFFF"/>
            <w:noWrap/>
          </w:tcPr>
          <w:p w14:paraId="511A4F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74,714 </w:t>
            </w:r>
          </w:p>
        </w:tc>
        <w:tc>
          <w:tcPr>
            <w:tcW w:w="1260" w:type="dxa"/>
            <w:tcBorders>
              <w:top w:val="nil"/>
              <w:left w:val="nil"/>
              <w:bottom w:val="single" w:sz="8" w:space="0" w:color="auto"/>
              <w:right w:val="single" w:sz="8" w:space="0" w:color="auto"/>
            </w:tcBorders>
            <w:shd w:val="clear" w:color="000000" w:fill="FFFFFF"/>
            <w:noWrap/>
          </w:tcPr>
          <w:p w14:paraId="796884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93,065 </w:t>
            </w:r>
          </w:p>
        </w:tc>
        <w:tc>
          <w:tcPr>
            <w:tcW w:w="2384" w:type="dxa"/>
            <w:vMerge/>
            <w:tcBorders>
              <w:left w:val="nil"/>
              <w:bottom w:val="single" w:sz="8" w:space="0" w:color="auto"/>
              <w:right w:val="single" w:sz="8" w:space="0" w:color="auto"/>
            </w:tcBorders>
            <w:shd w:val="clear" w:color="000000" w:fill="FFFFFF"/>
            <w:noWrap/>
            <w:vAlign w:val="center"/>
            <w:hideMark/>
          </w:tcPr>
          <w:p w14:paraId="39ACC91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C3406E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2CB178C"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1453022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4F86065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 </w:t>
            </w:r>
          </w:p>
        </w:tc>
        <w:tc>
          <w:tcPr>
            <w:tcW w:w="1260" w:type="dxa"/>
            <w:tcBorders>
              <w:top w:val="nil"/>
              <w:left w:val="nil"/>
              <w:bottom w:val="single" w:sz="4" w:space="0" w:color="auto"/>
              <w:right w:val="nil"/>
            </w:tcBorders>
            <w:shd w:val="clear" w:color="000000" w:fill="FFFFFF"/>
            <w:noWrap/>
          </w:tcPr>
          <w:p w14:paraId="63ADA9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64,910 </w:t>
            </w:r>
          </w:p>
        </w:tc>
        <w:tc>
          <w:tcPr>
            <w:tcW w:w="1260" w:type="dxa"/>
            <w:tcBorders>
              <w:top w:val="nil"/>
              <w:left w:val="nil"/>
              <w:bottom w:val="single" w:sz="4" w:space="0" w:color="auto"/>
              <w:right w:val="single" w:sz="8" w:space="0" w:color="auto"/>
            </w:tcBorders>
            <w:shd w:val="clear" w:color="000000" w:fill="FFFFFF"/>
            <w:noWrap/>
          </w:tcPr>
          <w:p w14:paraId="185B86D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82,151 </w:t>
            </w:r>
          </w:p>
        </w:tc>
        <w:tc>
          <w:tcPr>
            <w:tcW w:w="1260" w:type="dxa"/>
            <w:tcBorders>
              <w:top w:val="nil"/>
              <w:left w:val="nil"/>
              <w:bottom w:val="single" w:sz="4" w:space="0" w:color="auto"/>
              <w:right w:val="nil"/>
            </w:tcBorders>
            <w:shd w:val="clear" w:color="000000" w:fill="FFFFFF"/>
            <w:noWrap/>
          </w:tcPr>
          <w:p w14:paraId="0A4FC4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981 </w:t>
            </w:r>
          </w:p>
        </w:tc>
        <w:tc>
          <w:tcPr>
            <w:tcW w:w="1260" w:type="dxa"/>
            <w:tcBorders>
              <w:top w:val="nil"/>
              <w:left w:val="nil"/>
              <w:bottom w:val="single" w:sz="4" w:space="0" w:color="auto"/>
              <w:right w:val="nil"/>
            </w:tcBorders>
            <w:shd w:val="clear" w:color="000000" w:fill="FFFFFF"/>
            <w:noWrap/>
          </w:tcPr>
          <w:p w14:paraId="3131AA9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73,261 </w:t>
            </w:r>
          </w:p>
        </w:tc>
        <w:tc>
          <w:tcPr>
            <w:tcW w:w="1260" w:type="dxa"/>
            <w:tcBorders>
              <w:top w:val="nil"/>
              <w:left w:val="nil"/>
              <w:bottom w:val="single" w:sz="4" w:space="0" w:color="auto"/>
              <w:right w:val="single" w:sz="8" w:space="0" w:color="auto"/>
            </w:tcBorders>
            <w:shd w:val="clear" w:color="000000" w:fill="FFFFFF"/>
            <w:noWrap/>
          </w:tcPr>
          <w:p w14:paraId="596AC2D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99,558 </w:t>
            </w:r>
          </w:p>
        </w:tc>
        <w:tc>
          <w:tcPr>
            <w:tcW w:w="2384" w:type="dxa"/>
            <w:vMerge w:val="restart"/>
            <w:tcBorders>
              <w:top w:val="nil"/>
              <w:left w:val="nil"/>
              <w:right w:val="single" w:sz="8" w:space="0" w:color="auto"/>
            </w:tcBorders>
            <w:shd w:val="clear" w:color="000000" w:fill="FFFFFF"/>
            <w:noWrap/>
            <w:vAlign w:val="center"/>
            <w:hideMark/>
          </w:tcPr>
          <w:p w14:paraId="6FC0A2D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5A892D3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2FA461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660406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5931A3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 </w:t>
            </w:r>
          </w:p>
        </w:tc>
        <w:tc>
          <w:tcPr>
            <w:tcW w:w="1260" w:type="dxa"/>
            <w:tcBorders>
              <w:top w:val="nil"/>
              <w:left w:val="nil"/>
              <w:bottom w:val="single" w:sz="4" w:space="0" w:color="auto"/>
              <w:right w:val="nil"/>
            </w:tcBorders>
            <w:shd w:val="clear" w:color="000000" w:fill="FFFFFF"/>
            <w:noWrap/>
          </w:tcPr>
          <w:p w14:paraId="376191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44,160 </w:t>
            </w:r>
          </w:p>
        </w:tc>
        <w:tc>
          <w:tcPr>
            <w:tcW w:w="1260" w:type="dxa"/>
            <w:tcBorders>
              <w:top w:val="nil"/>
              <w:left w:val="nil"/>
              <w:bottom w:val="single" w:sz="4" w:space="0" w:color="auto"/>
              <w:right w:val="single" w:sz="8" w:space="0" w:color="auto"/>
            </w:tcBorders>
            <w:shd w:val="clear" w:color="000000" w:fill="FFFFFF"/>
            <w:noWrap/>
          </w:tcPr>
          <w:p w14:paraId="351082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66,344 </w:t>
            </w:r>
          </w:p>
        </w:tc>
        <w:tc>
          <w:tcPr>
            <w:tcW w:w="1260" w:type="dxa"/>
            <w:tcBorders>
              <w:top w:val="nil"/>
              <w:left w:val="nil"/>
              <w:bottom w:val="single" w:sz="4" w:space="0" w:color="auto"/>
              <w:right w:val="nil"/>
            </w:tcBorders>
            <w:shd w:val="clear" w:color="000000" w:fill="FFFFFF"/>
            <w:noWrap/>
          </w:tcPr>
          <w:p w14:paraId="555929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981 </w:t>
            </w:r>
          </w:p>
        </w:tc>
        <w:tc>
          <w:tcPr>
            <w:tcW w:w="1260" w:type="dxa"/>
            <w:tcBorders>
              <w:top w:val="nil"/>
              <w:left w:val="nil"/>
              <w:bottom w:val="single" w:sz="4" w:space="0" w:color="auto"/>
              <w:right w:val="nil"/>
            </w:tcBorders>
            <w:shd w:val="clear" w:color="000000" w:fill="FFFFFF"/>
            <w:noWrap/>
          </w:tcPr>
          <w:p w14:paraId="58A650F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48,049 </w:t>
            </w:r>
          </w:p>
        </w:tc>
        <w:tc>
          <w:tcPr>
            <w:tcW w:w="1260" w:type="dxa"/>
            <w:tcBorders>
              <w:top w:val="nil"/>
              <w:left w:val="nil"/>
              <w:bottom w:val="single" w:sz="4" w:space="0" w:color="auto"/>
              <w:right w:val="single" w:sz="8" w:space="0" w:color="auto"/>
            </w:tcBorders>
            <w:shd w:val="clear" w:color="000000" w:fill="FFFFFF"/>
            <w:noWrap/>
          </w:tcPr>
          <w:p w14:paraId="7F7D72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74,842 </w:t>
            </w:r>
          </w:p>
        </w:tc>
        <w:tc>
          <w:tcPr>
            <w:tcW w:w="2384" w:type="dxa"/>
            <w:vMerge/>
            <w:tcBorders>
              <w:left w:val="nil"/>
              <w:right w:val="single" w:sz="8" w:space="0" w:color="auto"/>
            </w:tcBorders>
            <w:shd w:val="clear" w:color="000000" w:fill="FFFFFF"/>
            <w:noWrap/>
            <w:vAlign w:val="center"/>
            <w:hideMark/>
          </w:tcPr>
          <w:p w14:paraId="0A8CE71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EA870B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B97D5F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AF7654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FF52FC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 </w:t>
            </w:r>
          </w:p>
        </w:tc>
        <w:tc>
          <w:tcPr>
            <w:tcW w:w="1260" w:type="dxa"/>
            <w:tcBorders>
              <w:top w:val="nil"/>
              <w:left w:val="nil"/>
              <w:bottom w:val="single" w:sz="4" w:space="0" w:color="auto"/>
              <w:right w:val="nil"/>
            </w:tcBorders>
            <w:shd w:val="clear" w:color="000000" w:fill="FFFFFF"/>
            <w:noWrap/>
          </w:tcPr>
          <w:p w14:paraId="6C35EC9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7,836 </w:t>
            </w:r>
          </w:p>
        </w:tc>
        <w:tc>
          <w:tcPr>
            <w:tcW w:w="1260" w:type="dxa"/>
            <w:tcBorders>
              <w:top w:val="nil"/>
              <w:left w:val="nil"/>
              <w:bottom w:val="single" w:sz="4" w:space="0" w:color="auto"/>
              <w:right w:val="single" w:sz="8" w:space="0" w:color="auto"/>
            </w:tcBorders>
            <w:shd w:val="clear" w:color="000000" w:fill="FFFFFF"/>
            <w:noWrap/>
          </w:tcPr>
          <w:p w14:paraId="6BC1F8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15,535 </w:t>
            </w:r>
          </w:p>
        </w:tc>
        <w:tc>
          <w:tcPr>
            <w:tcW w:w="1260" w:type="dxa"/>
            <w:tcBorders>
              <w:top w:val="nil"/>
              <w:left w:val="nil"/>
              <w:bottom w:val="single" w:sz="4" w:space="0" w:color="auto"/>
              <w:right w:val="nil"/>
            </w:tcBorders>
            <w:shd w:val="clear" w:color="000000" w:fill="FFFFFF"/>
            <w:noWrap/>
          </w:tcPr>
          <w:p w14:paraId="0B6467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981 </w:t>
            </w:r>
          </w:p>
        </w:tc>
        <w:tc>
          <w:tcPr>
            <w:tcW w:w="1260" w:type="dxa"/>
            <w:tcBorders>
              <w:top w:val="nil"/>
              <w:left w:val="nil"/>
              <w:bottom w:val="single" w:sz="4" w:space="0" w:color="auto"/>
              <w:right w:val="nil"/>
            </w:tcBorders>
            <w:shd w:val="clear" w:color="000000" w:fill="FFFFFF"/>
            <w:noWrap/>
          </w:tcPr>
          <w:p w14:paraId="25EF2D9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8,995 </w:t>
            </w:r>
          </w:p>
        </w:tc>
        <w:tc>
          <w:tcPr>
            <w:tcW w:w="1260" w:type="dxa"/>
            <w:tcBorders>
              <w:top w:val="nil"/>
              <w:left w:val="nil"/>
              <w:bottom w:val="single" w:sz="4" w:space="0" w:color="auto"/>
              <w:right w:val="single" w:sz="8" w:space="0" w:color="auto"/>
            </w:tcBorders>
            <w:shd w:val="clear" w:color="000000" w:fill="FFFFFF"/>
            <w:noWrap/>
          </w:tcPr>
          <w:p w14:paraId="63B3E47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18,782 </w:t>
            </w:r>
          </w:p>
        </w:tc>
        <w:tc>
          <w:tcPr>
            <w:tcW w:w="2384" w:type="dxa"/>
            <w:vMerge/>
            <w:tcBorders>
              <w:left w:val="nil"/>
              <w:right w:val="single" w:sz="8" w:space="0" w:color="auto"/>
            </w:tcBorders>
            <w:shd w:val="clear" w:color="000000" w:fill="FFFFFF"/>
            <w:noWrap/>
            <w:vAlign w:val="center"/>
            <w:hideMark/>
          </w:tcPr>
          <w:p w14:paraId="074FE24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4FF7E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EFA16A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B4387D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8BE288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 </w:t>
            </w:r>
          </w:p>
        </w:tc>
        <w:tc>
          <w:tcPr>
            <w:tcW w:w="1260" w:type="dxa"/>
            <w:tcBorders>
              <w:top w:val="nil"/>
              <w:left w:val="nil"/>
              <w:bottom w:val="single" w:sz="4" w:space="0" w:color="auto"/>
              <w:right w:val="nil"/>
            </w:tcBorders>
            <w:shd w:val="clear" w:color="000000" w:fill="FFFFFF"/>
            <w:noWrap/>
          </w:tcPr>
          <w:p w14:paraId="0225A7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1,517 </w:t>
            </w:r>
          </w:p>
        </w:tc>
        <w:tc>
          <w:tcPr>
            <w:tcW w:w="1260" w:type="dxa"/>
            <w:tcBorders>
              <w:top w:val="nil"/>
              <w:left w:val="nil"/>
              <w:bottom w:val="single" w:sz="4" w:space="0" w:color="auto"/>
              <w:right w:val="single" w:sz="8" w:space="0" w:color="auto"/>
            </w:tcBorders>
            <w:shd w:val="clear" w:color="000000" w:fill="FFFFFF"/>
            <w:noWrap/>
          </w:tcPr>
          <w:p w14:paraId="7995A98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3,755 </w:t>
            </w:r>
          </w:p>
        </w:tc>
        <w:tc>
          <w:tcPr>
            <w:tcW w:w="1260" w:type="dxa"/>
            <w:tcBorders>
              <w:top w:val="nil"/>
              <w:left w:val="nil"/>
              <w:bottom w:val="single" w:sz="4" w:space="0" w:color="auto"/>
              <w:right w:val="nil"/>
            </w:tcBorders>
            <w:shd w:val="clear" w:color="000000" w:fill="FFFFFF"/>
            <w:noWrap/>
          </w:tcPr>
          <w:p w14:paraId="7D95E6E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981 </w:t>
            </w:r>
          </w:p>
        </w:tc>
        <w:tc>
          <w:tcPr>
            <w:tcW w:w="1260" w:type="dxa"/>
            <w:tcBorders>
              <w:top w:val="nil"/>
              <w:left w:val="nil"/>
              <w:bottom w:val="single" w:sz="4" w:space="0" w:color="auto"/>
              <w:right w:val="nil"/>
            </w:tcBorders>
            <w:shd w:val="clear" w:color="000000" w:fill="FFFFFF"/>
            <w:noWrap/>
          </w:tcPr>
          <w:p w14:paraId="7AC81F8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1,474 </w:t>
            </w:r>
          </w:p>
        </w:tc>
        <w:tc>
          <w:tcPr>
            <w:tcW w:w="1260" w:type="dxa"/>
            <w:tcBorders>
              <w:top w:val="nil"/>
              <w:left w:val="nil"/>
              <w:bottom w:val="single" w:sz="4" w:space="0" w:color="auto"/>
              <w:right w:val="single" w:sz="8" w:space="0" w:color="auto"/>
            </w:tcBorders>
            <w:shd w:val="clear" w:color="000000" w:fill="FFFFFF"/>
            <w:noWrap/>
          </w:tcPr>
          <w:p w14:paraId="6A6E88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3,626 </w:t>
            </w:r>
          </w:p>
        </w:tc>
        <w:tc>
          <w:tcPr>
            <w:tcW w:w="2384" w:type="dxa"/>
            <w:vMerge/>
            <w:tcBorders>
              <w:left w:val="nil"/>
              <w:right w:val="single" w:sz="8" w:space="0" w:color="auto"/>
            </w:tcBorders>
            <w:shd w:val="clear" w:color="000000" w:fill="FFFFFF"/>
            <w:noWrap/>
            <w:vAlign w:val="center"/>
            <w:hideMark/>
          </w:tcPr>
          <w:p w14:paraId="2D80768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15BE0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AE6311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BF6D0F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76BC87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 </w:t>
            </w:r>
          </w:p>
        </w:tc>
        <w:tc>
          <w:tcPr>
            <w:tcW w:w="1260" w:type="dxa"/>
            <w:tcBorders>
              <w:top w:val="nil"/>
              <w:left w:val="nil"/>
              <w:bottom w:val="single" w:sz="4" w:space="0" w:color="auto"/>
              <w:right w:val="nil"/>
            </w:tcBorders>
            <w:shd w:val="clear" w:color="000000" w:fill="FFFFFF"/>
            <w:noWrap/>
          </w:tcPr>
          <w:p w14:paraId="39AAE5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8,849 </w:t>
            </w:r>
          </w:p>
        </w:tc>
        <w:tc>
          <w:tcPr>
            <w:tcW w:w="1260" w:type="dxa"/>
            <w:tcBorders>
              <w:top w:val="nil"/>
              <w:left w:val="nil"/>
              <w:bottom w:val="single" w:sz="4" w:space="0" w:color="auto"/>
              <w:right w:val="single" w:sz="8" w:space="0" w:color="auto"/>
            </w:tcBorders>
            <w:shd w:val="clear" w:color="000000" w:fill="FFFFFF"/>
            <w:noWrap/>
          </w:tcPr>
          <w:p w14:paraId="6C202AE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30,405 </w:t>
            </w:r>
          </w:p>
        </w:tc>
        <w:tc>
          <w:tcPr>
            <w:tcW w:w="1260" w:type="dxa"/>
            <w:tcBorders>
              <w:top w:val="nil"/>
              <w:left w:val="nil"/>
              <w:bottom w:val="single" w:sz="4" w:space="0" w:color="auto"/>
              <w:right w:val="nil"/>
            </w:tcBorders>
            <w:shd w:val="clear" w:color="000000" w:fill="FFFFFF"/>
            <w:noWrap/>
          </w:tcPr>
          <w:p w14:paraId="291AF4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981 </w:t>
            </w:r>
          </w:p>
        </w:tc>
        <w:tc>
          <w:tcPr>
            <w:tcW w:w="1260" w:type="dxa"/>
            <w:tcBorders>
              <w:top w:val="nil"/>
              <w:left w:val="nil"/>
              <w:bottom w:val="single" w:sz="4" w:space="0" w:color="auto"/>
              <w:right w:val="nil"/>
            </w:tcBorders>
            <w:shd w:val="clear" w:color="000000" w:fill="FFFFFF"/>
            <w:noWrap/>
          </w:tcPr>
          <w:p w14:paraId="0A1FD3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12,457 </w:t>
            </w:r>
          </w:p>
        </w:tc>
        <w:tc>
          <w:tcPr>
            <w:tcW w:w="1260" w:type="dxa"/>
            <w:tcBorders>
              <w:top w:val="nil"/>
              <w:left w:val="nil"/>
              <w:bottom w:val="single" w:sz="4" w:space="0" w:color="auto"/>
              <w:right w:val="single" w:sz="8" w:space="0" w:color="auto"/>
            </w:tcBorders>
            <w:shd w:val="clear" w:color="000000" w:fill="FFFFFF"/>
            <w:noWrap/>
          </w:tcPr>
          <w:p w14:paraId="021080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57,536 </w:t>
            </w:r>
          </w:p>
        </w:tc>
        <w:tc>
          <w:tcPr>
            <w:tcW w:w="2384" w:type="dxa"/>
            <w:vMerge/>
            <w:tcBorders>
              <w:left w:val="nil"/>
              <w:right w:val="single" w:sz="8" w:space="0" w:color="auto"/>
            </w:tcBorders>
            <w:shd w:val="clear" w:color="000000" w:fill="FFFFFF"/>
            <w:noWrap/>
            <w:vAlign w:val="center"/>
            <w:hideMark/>
          </w:tcPr>
          <w:p w14:paraId="4E21BB2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E4D1BA5"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027205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7810FD6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3ED72B8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873 </w:t>
            </w:r>
          </w:p>
        </w:tc>
        <w:tc>
          <w:tcPr>
            <w:tcW w:w="1260" w:type="dxa"/>
            <w:tcBorders>
              <w:top w:val="nil"/>
              <w:left w:val="nil"/>
              <w:bottom w:val="single" w:sz="8" w:space="0" w:color="auto"/>
              <w:right w:val="nil"/>
            </w:tcBorders>
            <w:shd w:val="clear" w:color="000000" w:fill="FFFFFF"/>
            <w:noWrap/>
          </w:tcPr>
          <w:p w14:paraId="5FAE5F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73,760 </w:t>
            </w:r>
          </w:p>
        </w:tc>
        <w:tc>
          <w:tcPr>
            <w:tcW w:w="1260" w:type="dxa"/>
            <w:tcBorders>
              <w:top w:val="nil"/>
              <w:left w:val="nil"/>
              <w:bottom w:val="single" w:sz="8" w:space="0" w:color="auto"/>
              <w:right w:val="single" w:sz="8" w:space="0" w:color="auto"/>
            </w:tcBorders>
            <w:shd w:val="clear" w:color="000000" w:fill="FFFFFF"/>
            <w:noWrap/>
          </w:tcPr>
          <w:p w14:paraId="3F9CCE1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90,301 </w:t>
            </w:r>
          </w:p>
        </w:tc>
        <w:tc>
          <w:tcPr>
            <w:tcW w:w="1260" w:type="dxa"/>
            <w:tcBorders>
              <w:top w:val="nil"/>
              <w:left w:val="nil"/>
              <w:bottom w:val="single" w:sz="8" w:space="0" w:color="auto"/>
              <w:right w:val="nil"/>
            </w:tcBorders>
            <w:shd w:val="clear" w:color="000000" w:fill="FFFFFF"/>
            <w:noWrap/>
          </w:tcPr>
          <w:p w14:paraId="7D9B847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981 </w:t>
            </w:r>
          </w:p>
        </w:tc>
        <w:tc>
          <w:tcPr>
            <w:tcW w:w="1260" w:type="dxa"/>
            <w:tcBorders>
              <w:top w:val="nil"/>
              <w:left w:val="nil"/>
              <w:bottom w:val="single" w:sz="8" w:space="0" w:color="auto"/>
              <w:right w:val="nil"/>
            </w:tcBorders>
            <w:shd w:val="clear" w:color="000000" w:fill="FFFFFF"/>
            <w:noWrap/>
          </w:tcPr>
          <w:p w14:paraId="5237002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85,718 </w:t>
            </w:r>
          </w:p>
        </w:tc>
        <w:tc>
          <w:tcPr>
            <w:tcW w:w="1260" w:type="dxa"/>
            <w:tcBorders>
              <w:top w:val="nil"/>
              <w:left w:val="nil"/>
              <w:bottom w:val="single" w:sz="8" w:space="0" w:color="auto"/>
              <w:right w:val="single" w:sz="8" w:space="0" w:color="auto"/>
            </w:tcBorders>
            <w:shd w:val="clear" w:color="000000" w:fill="FFFFFF"/>
            <w:noWrap/>
          </w:tcPr>
          <w:p w14:paraId="230E00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118,026 </w:t>
            </w:r>
          </w:p>
        </w:tc>
        <w:tc>
          <w:tcPr>
            <w:tcW w:w="2384" w:type="dxa"/>
            <w:vMerge/>
            <w:tcBorders>
              <w:left w:val="nil"/>
              <w:bottom w:val="single" w:sz="8" w:space="0" w:color="auto"/>
              <w:right w:val="single" w:sz="8" w:space="0" w:color="auto"/>
            </w:tcBorders>
            <w:shd w:val="clear" w:color="000000" w:fill="FFFFFF"/>
            <w:noWrap/>
            <w:vAlign w:val="center"/>
            <w:hideMark/>
          </w:tcPr>
          <w:p w14:paraId="6B3D009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3D254F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F2A3A9F"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6217A9A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40D40E8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23D7CD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124,687 </w:t>
            </w:r>
          </w:p>
        </w:tc>
        <w:tc>
          <w:tcPr>
            <w:tcW w:w="1260" w:type="dxa"/>
            <w:tcBorders>
              <w:top w:val="nil"/>
              <w:left w:val="nil"/>
              <w:bottom w:val="single" w:sz="4" w:space="0" w:color="auto"/>
              <w:right w:val="single" w:sz="8" w:space="0" w:color="auto"/>
            </w:tcBorders>
            <w:shd w:val="clear" w:color="000000" w:fill="FFFFFF"/>
            <w:noWrap/>
          </w:tcPr>
          <w:p w14:paraId="2BEA7E3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157,805 </w:t>
            </w:r>
          </w:p>
        </w:tc>
        <w:tc>
          <w:tcPr>
            <w:tcW w:w="1260" w:type="dxa"/>
            <w:tcBorders>
              <w:top w:val="nil"/>
              <w:left w:val="nil"/>
              <w:bottom w:val="single" w:sz="4" w:space="0" w:color="auto"/>
              <w:right w:val="nil"/>
            </w:tcBorders>
            <w:shd w:val="clear" w:color="000000" w:fill="FFFFFF"/>
            <w:noWrap/>
          </w:tcPr>
          <w:p w14:paraId="5DF832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5AEDA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133,837 </w:t>
            </w:r>
          </w:p>
        </w:tc>
        <w:tc>
          <w:tcPr>
            <w:tcW w:w="1260" w:type="dxa"/>
            <w:tcBorders>
              <w:top w:val="nil"/>
              <w:left w:val="nil"/>
              <w:bottom w:val="single" w:sz="4" w:space="0" w:color="auto"/>
              <w:right w:val="single" w:sz="8" w:space="0" w:color="auto"/>
            </w:tcBorders>
            <w:shd w:val="clear" w:color="000000" w:fill="FFFFFF"/>
            <w:noWrap/>
          </w:tcPr>
          <w:p w14:paraId="7013F1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181,878 </w:t>
            </w:r>
          </w:p>
        </w:tc>
        <w:tc>
          <w:tcPr>
            <w:tcW w:w="2384" w:type="dxa"/>
            <w:vMerge w:val="restart"/>
            <w:tcBorders>
              <w:top w:val="nil"/>
              <w:left w:val="nil"/>
              <w:right w:val="single" w:sz="8" w:space="0" w:color="auto"/>
            </w:tcBorders>
            <w:shd w:val="clear" w:color="000000" w:fill="FFFFFF"/>
            <w:noWrap/>
            <w:vAlign w:val="center"/>
            <w:hideMark/>
          </w:tcPr>
          <w:p w14:paraId="4812809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8DB319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C0A2B7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D319A18"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42F150D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3EB795A2"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23F44AE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DEA851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8FFAE66"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4BDC25B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713A197"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72AE75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73FA958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F47457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84,828 </w:t>
            </w:r>
          </w:p>
        </w:tc>
        <w:tc>
          <w:tcPr>
            <w:tcW w:w="1260" w:type="dxa"/>
            <w:tcBorders>
              <w:top w:val="nil"/>
              <w:left w:val="nil"/>
              <w:bottom w:val="single" w:sz="4" w:space="0" w:color="auto"/>
              <w:right w:val="single" w:sz="8" w:space="0" w:color="auto"/>
            </w:tcBorders>
            <w:shd w:val="clear" w:color="000000" w:fill="FFFFFF"/>
            <w:noWrap/>
          </w:tcPr>
          <w:p w14:paraId="1C40D5F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127,441 </w:t>
            </w:r>
          </w:p>
        </w:tc>
        <w:tc>
          <w:tcPr>
            <w:tcW w:w="1260" w:type="dxa"/>
            <w:tcBorders>
              <w:top w:val="nil"/>
              <w:left w:val="nil"/>
              <w:bottom w:val="single" w:sz="4" w:space="0" w:color="auto"/>
              <w:right w:val="nil"/>
            </w:tcBorders>
            <w:shd w:val="clear" w:color="000000" w:fill="FFFFFF"/>
            <w:noWrap/>
          </w:tcPr>
          <w:p w14:paraId="7E5C9E8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23A4CF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87,779 </w:t>
            </w:r>
          </w:p>
        </w:tc>
        <w:tc>
          <w:tcPr>
            <w:tcW w:w="1260" w:type="dxa"/>
            <w:tcBorders>
              <w:top w:val="nil"/>
              <w:left w:val="nil"/>
              <w:bottom w:val="single" w:sz="4" w:space="0" w:color="auto"/>
              <w:right w:val="single" w:sz="8" w:space="0" w:color="auto"/>
            </w:tcBorders>
            <w:shd w:val="clear" w:color="000000" w:fill="FFFFFF"/>
            <w:noWrap/>
          </w:tcPr>
          <w:p w14:paraId="51A6F10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136,725 </w:t>
            </w:r>
          </w:p>
        </w:tc>
        <w:tc>
          <w:tcPr>
            <w:tcW w:w="2384" w:type="dxa"/>
            <w:vMerge/>
            <w:tcBorders>
              <w:left w:val="nil"/>
              <w:right w:val="single" w:sz="8" w:space="0" w:color="auto"/>
            </w:tcBorders>
            <w:shd w:val="clear" w:color="000000" w:fill="FFFFFF"/>
            <w:noWrap/>
            <w:vAlign w:val="center"/>
            <w:hideMark/>
          </w:tcPr>
          <w:p w14:paraId="0C7A535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68057D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79FDA0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A7B7A9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E1A89A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B1EEE1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15,051 </w:t>
            </w:r>
          </w:p>
        </w:tc>
        <w:tc>
          <w:tcPr>
            <w:tcW w:w="1260" w:type="dxa"/>
            <w:tcBorders>
              <w:top w:val="nil"/>
              <w:left w:val="nil"/>
              <w:bottom w:val="single" w:sz="4" w:space="0" w:color="auto"/>
              <w:right w:val="single" w:sz="8" w:space="0" w:color="auto"/>
            </w:tcBorders>
            <w:shd w:val="clear" w:color="000000" w:fill="FFFFFF"/>
            <w:noWrap/>
          </w:tcPr>
          <w:p w14:paraId="2CA07A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29,842 </w:t>
            </w:r>
          </w:p>
        </w:tc>
        <w:tc>
          <w:tcPr>
            <w:tcW w:w="1260" w:type="dxa"/>
            <w:tcBorders>
              <w:top w:val="nil"/>
              <w:left w:val="nil"/>
              <w:bottom w:val="single" w:sz="4" w:space="0" w:color="auto"/>
              <w:right w:val="nil"/>
            </w:tcBorders>
            <w:shd w:val="clear" w:color="000000" w:fill="FFFFFF"/>
            <w:noWrap/>
          </w:tcPr>
          <w:p w14:paraId="2387E5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F8016C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16,432 </w:t>
            </w:r>
          </w:p>
        </w:tc>
        <w:tc>
          <w:tcPr>
            <w:tcW w:w="1260" w:type="dxa"/>
            <w:tcBorders>
              <w:top w:val="nil"/>
              <w:left w:val="nil"/>
              <w:bottom w:val="single" w:sz="4" w:space="0" w:color="auto"/>
              <w:right w:val="single" w:sz="8" w:space="0" w:color="auto"/>
            </w:tcBorders>
            <w:shd w:val="clear" w:color="000000" w:fill="FFFFFF"/>
            <w:noWrap/>
          </w:tcPr>
          <w:p w14:paraId="5FF6448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34,311 </w:t>
            </w:r>
          </w:p>
        </w:tc>
        <w:tc>
          <w:tcPr>
            <w:tcW w:w="2384" w:type="dxa"/>
            <w:vMerge/>
            <w:tcBorders>
              <w:left w:val="nil"/>
              <w:right w:val="single" w:sz="8" w:space="0" w:color="auto"/>
            </w:tcBorders>
            <w:shd w:val="clear" w:color="000000" w:fill="FFFFFF"/>
            <w:noWrap/>
            <w:vAlign w:val="center"/>
            <w:hideMark/>
          </w:tcPr>
          <w:p w14:paraId="05AFDB6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428B76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4B64B5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0741A1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211A095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EE5741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2,914 </w:t>
            </w:r>
          </w:p>
        </w:tc>
        <w:tc>
          <w:tcPr>
            <w:tcW w:w="1260" w:type="dxa"/>
            <w:tcBorders>
              <w:top w:val="nil"/>
              <w:left w:val="nil"/>
              <w:bottom w:val="single" w:sz="4" w:space="0" w:color="auto"/>
              <w:right w:val="single" w:sz="8" w:space="0" w:color="auto"/>
            </w:tcBorders>
            <w:shd w:val="clear" w:color="000000" w:fill="FFFFFF"/>
            <w:noWrap/>
          </w:tcPr>
          <w:p w14:paraId="43A4AC7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7,213 </w:t>
            </w:r>
          </w:p>
        </w:tc>
        <w:tc>
          <w:tcPr>
            <w:tcW w:w="1260" w:type="dxa"/>
            <w:tcBorders>
              <w:top w:val="nil"/>
              <w:left w:val="nil"/>
              <w:bottom w:val="single" w:sz="4" w:space="0" w:color="auto"/>
              <w:right w:val="nil"/>
            </w:tcBorders>
            <w:shd w:val="clear" w:color="000000" w:fill="FFFFFF"/>
            <w:noWrap/>
          </w:tcPr>
          <w:p w14:paraId="1F793DF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94A82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2,693 </w:t>
            </w:r>
          </w:p>
        </w:tc>
        <w:tc>
          <w:tcPr>
            <w:tcW w:w="1260" w:type="dxa"/>
            <w:tcBorders>
              <w:top w:val="nil"/>
              <w:left w:val="nil"/>
              <w:bottom w:val="single" w:sz="4" w:space="0" w:color="auto"/>
              <w:right w:val="single" w:sz="8" w:space="0" w:color="auto"/>
            </w:tcBorders>
            <w:shd w:val="clear" w:color="000000" w:fill="FFFFFF"/>
            <w:noWrap/>
          </w:tcPr>
          <w:p w14:paraId="0A81E4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6,624 </w:t>
            </w:r>
          </w:p>
        </w:tc>
        <w:tc>
          <w:tcPr>
            <w:tcW w:w="2384" w:type="dxa"/>
            <w:vMerge/>
            <w:tcBorders>
              <w:left w:val="nil"/>
              <w:right w:val="single" w:sz="8" w:space="0" w:color="auto"/>
            </w:tcBorders>
            <w:shd w:val="clear" w:color="000000" w:fill="FFFFFF"/>
            <w:noWrap/>
            <w:vAlign w:val="center"/>
            <w:hideMark/>
          </w:tcPr>
          <w:p w14:paraId="3426160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F186CE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90FE91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26E03E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1997C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84A3F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16,999 </w:t>
            </w:r>
          </w:p>
        </w:tc>
        <w:tc>
          <w:tcPr>
            <w:tcW w:w="1260" w:type="dxa"/>
            <w:tcBorders>
              <w:top w:val="nil"/>
              <w:left w:val="nil"/>
              <w:bottom w:val="single" w:sz="4" w:space="0" w:color="auto"/>
              <w:right w:val="single" w:sz="8" w:space="0" w:color="auto"/>
            </w:tcBorders>
            <w:shd w:val="clear" w:color="000000" w:fill="FFFFFF"/>
            <w:noWrap/>
          </w:tcPr>
          <w:p w14:paraId="737E544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58,406 </w:t>
            </w:r>
          </w:p>
        </w:tc>
        <w:tc>
          <w:tcPr>
            <w:tcW w:w="1260" w:type="dxa"/>
            <w:tcBorders>
              <w:top w:val="nil"/>
              <w:left w:val="nil"/>
              <w:bottom w:val="single" w:sz="4" w:space="0" w:color="auto"/>
              <w:right w:val="nil"/>
            </w:tcBorders>
            <w:shd w:val="clear" w:color="000000" w:fill="FFFFFF"/>
            <w:noWrap/>
          </w:tcPr>
          <w:p w14:paraId="5073A8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01E4EF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22,757 </w:t>
            </w:r>
          </w:p>
        </w:tc>
        <w:tc>
          <w:tcPr>
            <w:tcW w:w="1260" w:type="dxa"/>
            <w:tcBorders>
              <w:top w:val="nil"/>
              <w:left w:val="nil"/>
              <w:bottom w:val="single" w:sz="4" w:space="0" w:color="auto"/>
              <w:right w:val="single" w:sz="8" w:space="0" w:color="auto"/>
            </w:tcBorders>
            <w:shd w:val="clear" w:color="000000" w:fill="FFFFFF"/>
            <w:noWrap/>
          </w:tcPr>
          <w:p w14:paraId="25C8BC9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105,109 </w:t>
            </w:r>
          </w:p>
        </w:tc>
        <w:tc>
          <w:tcPr>
            <w:tcW w:w="2384" w:type="dxa"/>
            <w:vMerge/>
            <w:tcBorders>
              <w:left w:val="nil"/>
              <w:right w:val="single" w:sz="8" w:space="0" w:color="auto"/>
            </w:tcBorders>
            <w:shd w:val="clear" w:color="000000" w:fill="FFFFFF"/>
            <w:noWrap/>
            <w:vAlign w:val="center"/>
            <w:hideMark/>
          </w:tcPr>
          <w:p w14:paraId="20F8AD2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293803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717377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00B847D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38A9F5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6B497CB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141,686 </w:t>
            </w:r>
          </w:p>
        </w:tc>
        <w:tc>
          <w:tcPr>
            <w:tcW w:w="1260" w:type="dxa"/>
            <w:tcBorders>
              <w:top w:val="nil"/>
              <w:left w:val="nil"/>
              <w:bottom w:val="nil"/>
              <w:right w:val="single" w:sz="8" w:space="0" w:color="auto"/>
            </w:tcBorders>
            <w:shd w:val="clear" w:color="000000" w:fill="FFFFFF"/>
            <w:noWrap/>
          </w:tcPr>
          <w:p w14:paraId="7D43747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173,459 </w:t>
            </w:r>
          </w:p>
        </w:tc>
        <w:tc>
          <w:tcPr>
            <w:tcW w:w="1260" w:type="dxa"/>
            <w:tcBorders>
              <w:top w:val="nil"/>
              <w:left w:val="nil"/>
              <w:bottom w:val="nil"/>
              <w:right w:val="nil"/>
            </w:tcBorders>
            <w:shd w:val="clear" w:color="000000" w:fill="FFFFFF"/>
            <w:noWrap/>
          </w:tcPr>
          <w:p w14:paraId="1FD6F0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13E031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156,594 </w:t>
            </w:r>
          </w:p>
        </w:tc>
        <w:tc>
          <w:tcPr>
            <w:tcW w:w="1260" w:type="dxa"/>
            <w:tcBorders>
              <w:top w:val="nil"/>
              <w:left w:val="nil"/>
              <w:bottom w:val="nil"/>
              <w:right w:val="single" w:sz="8" w:space="0" w:color="auto"/>
            </w:tcBorders>
            <w:shd w:val="clear" w:color="000000" w:fill="FFFFFF"/>
            <w:noWrap/>
          </w:tcPr>
          <w:p w14:paraId="1AE542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215,616 </w:t>
            </w:r>
          </w:p>
        </w:tc>
        <w:tc>
          <w:tcPr>
            <w:tcW w:w="2384" w:type="dxa"/>
            <w:vMerge/>
            <w:tcBorders>
              <w:left w:val="nil"/>
              <w:bottom w:val="nil"/>
              <w:right w:val="single" w:sz="8" w:space="0" w:color="auto"/>
            </w:tcBorders>
            <w:shd w:val="clear" w:color="000000" w:fill="FFFFFF"/>
            <w:noWrap/>
            <w:vAlign w:val="center"/>
            <w:hideMark/>
          </w:tcPr>
          <w:p w14:paraId="6824B07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59A449F"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4FAB2296" w14:textId="77777777" w:rsidR="00543F94" w:rsidRPr="002F3646" w:rsidRDefault="00543F94" w:rsidP="00836207">
            <w:pPr>
              <w:spacing w:line="480" w:lineRule="auto"/>
              <w:rPr>
                <w:sz w:val="20"/>
                <w:szCs w:val="20"/>
                <w:lang w:val="en-US" w:eastAsia="en-US"/>
              </w:rPr>
            </w:pPr>
            <w:r w:rsidRPr="002F3646">
              <w:rPr>
                <w:sz w:val="20"/>
                <w:szCs w:val="20"/>
                <w:lang w:val="en-US" w:eastAsia="en-US"/>
              </w:rPr>
              <w:t xml:space="preserve"> Year 2+, Age &lt;65 </w:t>
            </w:r>
          </w:p>
        </w:tc>
        <w:tc>
          <w:tcPr>
            <w:tcW w:w="1260" w:type="dxa"/>
            <w:tcBorders>
              <w:top w:val="single" w:sz="8" w:space="0" w:color="auto"/>
              <w:left w:val="nil"/>
              <w:bottom w:val="single" w:sz="8" w:space="0" w:color="auto"/>
              <w:right w:val="nil"/>
            </w:tcBorders>
            <w:shd w:val="clear" w:color="000000" w:fill="E7E6E6"/>
            <w:noWrap/>
            <w:vAlign w:val="center"/>
          </w:tcPr>
          <w:p w14:paraId="735AB572"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79EFD843"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01487A4E"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5488AE78"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1A9A0AE9"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22A15F5E" w14:textId="77777777" w:rsidR="00543F94" w:rsidRPr="002F3646" w:rsidRDefault="00543F94" w:rsidP="002D62CA">
            <w:pPr>
              <w:spacing w:line="480" w:lineRule="auto"/>
              <w:rPr>
                <w:sz w:val="20"/>
                <w:szCs w:val="20"/>
                <w:lang w:val="en-US" w:eastAsia="en-US"/>
              </w:rPr>
            </w:pPr>
          </w:p>
        </w:tc>
        <w:tc>
          <w:tcPr>
            <w:tcW w:w="2384" w:type="dxa"/>
            <w:tcBorders>
              <w:top w:val="single" w:sz="8" w:space="0" w:color="auto"/>
              <w:left w:val="nil"/>
              <w:bottom w:val="single" w:sz="8" w:space="0" w:color="auto"/>
              <w:right w:val="single" w:sz="8" w:space="0" w:color="auto"/>
            </w:tcBorders>
            <w:shd w:val="clear" w:color="000000" w:fill="E7E6E6"/>
            <w:noWrap/>
            <w:hideMark/>
          </w:tcPr>
          <w:p w14:paraId="23D46102" w14:textId="77777777" w:rsidR="00543F94" w:rsidRPr="002F3646" w:rsidRDefault="00543F94" w:rsidP="002D62CA">
            <w:pPr>
              <w:spacing w:line="480" w:lineRule="auto"/>
              <w:rPr>
                <w:sz w:val="20"/>
                <w:szCs w:val="20"/>
                <w:lang w:val="en-US" w:eastAsia="en-US"/>
              </w:rPr>
            </w:pPr>
          </w:p>
        </w:tc>
      </w:tr>
      <w:tr w:rsidR="00543F94" w:rsidRPr="002F3646" w14:paraId="5EE7345E"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A4758C3"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0E24F1E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3A6011B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 </w:t>
            </w:r>
          </w:p>
        </w:tc>
        <w:tc>
          <w:tcPr>
            <w:tcW w:w="1260" w:type="dxa"/>
            <w:tcBorders>
              <w:top w:val="nil"/>
              <w:left w:val="nil"/>
              <w:bottom w:val="single" w:sz="4" w:space="0" w:color="auto"/>
              <w:right w:val="nil"/>
            </w:tcBorders>
            <w:shd w:val="clear" w:color="000000" w:fill="FFFFFF"/>
            <w:noWrap/>
          </w:tcPr>
          <w:p w14:paraId="12937BA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27,829 </w:t>
            </w:r>
          </w:p>
        </w:tc>
        <w:tc>
          <w:tcPr>
            <w:tcW w:w="1260" w:type="dxa"/>
            <w:tcBorders>
              <w:top w:val="nil"/>
              <w:left w:val="nil"/>
              <w:bottom w:val="single" w:sz="4" w:space="0" w:color="auto"/>
              <w:right w:val="single" w:sz="8" w:space="0" w:color="auto"/>
            </w:tcBorders>
            <w:shd w:val="clear" w:color="000000" w:fill="FFFFFF"/>
            <w:noWrap/>
          </w:tcPr>
          <w:p w14:paraId="3EFCAD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51,739 </w:t>
            </w:r>
          </w:p>
        </w:tc>
        <w:tc>
          <w:tcPr>
            <w:tcW w:w="1260" w:type="dxa"/>
            <w:tcBorders>
              <w:top w:val="nil"/>
              <w:left w:val="nil"/>
              <w:bottom w:val="single" w:sz="4" w:space="0" w:color="auto"/>
              <w:right w:val="nil"/>
            </w:tcBorders>
            <w:shd w:val="clear" w:color="000000" w:fill="FFFFFF"/>
            <w:noWrap/>
          </w:tcPr>
          <w:p w14:paraId="7EA7919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 </w:t>
            </w:r>
          </w:p>
        </w:tc>
        <w:tc>
          <w:tcPr>
            <w:tcW w:w="1260" w:type="dxa"/>
            <w:tcBorders>
              <w:top w:val="nil"/>
              <w:left w:val="nil"/>
              <w:bottom w:val="single" w:sz="4" w:space="0" w:color="auto"/>
              <w:right w:val="nil"/>
            </w:tcBorders>
            <w:shd w:val="clear" w:color="000000" w:fill="FFFFFF"/>
            <w:noWrap/>
          </w:tcPr>
          <w:p w14:paraId="7D8A1E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32,594 </w:t>
            </w:r>
          </w:p>
        </w:tc>
        <w:tc>
          <w:tcPr>
            <w:tcW w:w="1260" w:type="dxa"/>
            <w:tcBorders>
              <w:top w:val="nil"/>
              <w:left w:val="nil"/>
              <w:bottom w:val="single" w:sz="4" w:space="0" w:color="auto"/>
              <w:right w:val="single" w:sz="8" w:space="0" w:color="auto"/>
            </w:tcBorders>
            <w:shd w:val="clear" w:color="000000" w:fill="FFFFFF"/>
            <w:noWrap/>
          </w:tcPr>
          <w:p w14:paraId="36B000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60,651 </w:t>
            </w:r>
          </w:p>
        </w:tc>
        <w:tc>
          <w:tcPr>
            <w:tcW w:w="2384" w:type="dxa"/>
            <w:vMerge w:val="restart"/>
            <w:tcBorders>
              <w:top w:val="nil"/>
              <w:left w:val="nil"/>
              <w:right w:val="single" w:sz="8" w:space="0" w:color="auto"/>
            </w:tcBorders>
            <w:shd w:val="clear" w:color="000000" w:fill="FFFFFF"/>
            <w:noWrap/>
            <w:vAlign w:val="center"/>
            <w:hideMark/>
          </w:tcPr>
          <w:p w14:paraId="19040A1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4B03768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EB39F2E"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6D0E8B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77D9EC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9405B3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 </w:t>
            </w:r>
          </w:p>
        </w:tc>
        <w:tc>
          <w:tcPr>
            <w:tcW w:w="1260" w:type="dxa"/>
            <w:tcBorders>
              <w:top w:val="nil"/>
              <w:left w:val="nil"/>
              <w:bottom w:val="single" w:sz="4" w:space="0" w:color="auto"/>
              <w:right w:val="nil"/>
            </w:tcBorders>
            <w:shd w:val="clear" w:color="000000" w:fill="FFFFFF"/>
            <w:noWrap/>
          </w:tcPr>
          <w:p w14:paraId="24F8CFB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15,057 </w:t>
            </w:r>
          </w:p>
        </w:tc>
        <w:tc>
          <w:tcPr>
            <w:tcW w:w="1260" w:type="dxa"/>
            <w:tcBorders>
              <w:top w:val="nil"/>
              <w:left w:val="nil"/>
              <w:bottom w:val="single" w:sz="4" w:space="0" w:color="auto"/>
              <w:right w:val="single" w:sz="8" w:space="0" w:color="auto"/>
            </w:tcBorders>
            <w:shd w:val="clear" w:color="000000" w:fill="FFFFFF"/>
            <w:noWrap/>
          </w:tcPr>
          <w:p w14:paraId="784534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41,894 </w:t>
            </w:r>
          </w:p>
        </w:tc>
        <w:tc>
          <w:tcPr>
            <w:tcW w:w="1260" w:type="dxa"/>
            <w:tcBorders>
              <w:top w:val="nil"/>
              <w:left w:val="nil"/>
              <w:bottom w:val="single" w:sz="4" w:space="0" w:color="auto"/>
              <w:right w:val="nil"/>
            </w:tcBorders>
            <w:shd w:val="clear" w:color="000000" w:fill="FFFFFF"/>
            <w:noWrap/>
          </w:tcPr>
          <w:p w14:paraId="11FA675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 </w:t>
            </w:r>
          </w:p>
        </w:tc>
        <w:tc>
          <w:tcPr>
            <w:tcW w:w="1260" w:type="dxa"/>
            <w:tcBorders>
              <w:top w:val="nil"/>
              <w:left w:val="nil"/>
              <w:bottom w:val="single" w:sz="4" w:space="0" w:color="auto"/>
              <w:right w:val="nil"/>
            </w:tcBorders>
            <w:shd w:val="clear" w:color="000000" w:fill="FFFFFF"/>
            <w:noWrap/>
          </w:tcPr>
          <w:p w14:paraId="4E5A36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16,875 </w:t>
            </w:r>
          </w:p>
        </w:tc>
        <w:tc>
          <w:tcPr>
            <w:tcW w:w="1260" w:type="dxa"/>
            <w:tcBorders>
              <w:top w:val="nil"/>
              <w:left w:val="nil"/>
              <w:bottom w:val="single" w:sz="4" w:space="0" w:color="auto"/>
              <w:right w:val="single" w:sz="8" w:space="0" w:color="auto"/>
            </w:tcBorders>
            <w:shd w:val="clear" w:color="000000" w:fill="FFFFFF"/>
            <w:noWrap/>
          </w:tcPr>
          <w:p w14:paraId="75F59FB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42,486 </w:t>
            </w:r>
          </w:p>
        </w:tc>
        <w:tc>
          <w:tcPr>
            <w:tcW w:w="2384" w:type="dxa"/>
            <w:vMerge/>
            <w:tcBorders>
              <w:left w:val="nil"/>
              <w:right w:val="single" w:sz="8" w:space="0" w:color="auto"/>
            </w:tcBorders>
            <w:shd w:val="clear" w:color="000000" w:fill="FFFFFF"/>
            <w:noWrap/>
            <w:vAlign w:val="center"/>
            <w:hideMark/>
          </w:tcPr>
          <w:p w14:paraId="6AFD9E6D"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193E51F"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BEE6A9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347D377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42C5CB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 </w:t>
            </w:r>
          </w:p>
        </w:tc>
        <w:tc>
          <w:tcPr>
            <w:tcW w:w="1260" w:type="dxa"/>
            <w:tcBorders>
              <w:top w:val="nil"/>
              <w:left w:val="nil"/>
              <w:bottom w:val="single" w:sz="4" w:space="0" w:color="auto"/>
              <w:right w:val="nil"/>
            </w:tcBorders>
            <w:shd w:val="clear" w:color="000000" w:fill="FFFFFF"/>
            <w:noWrap/>
          </w:tcPr>
          <w:p w14:paraId="390B0D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8,520 </w:t>
            </w:r>
          </w:p>
        </w:tc>
        <w:tc>
          <w:tcPr>
            <w:tcW w:w="1260" w:type="dxa"/>
            <w:tcBorders>
              <w:top w:val="nil"/>
              <w:left w:val="nil"/>
              <w:bottom w:val="single" w:sz="4" w:space="0" w:color="auto"/>
              <w:right w:val="single" w:sz="8" w:space="0" w:color="auto"/>
            </w:tcBorders>
            <w:shd w:val="clear" w:color="000000" w:fill="FFFFFF"/>
            <w:noWrap/>
          </w:tcPr>
          <w:p w14:paraId="780A5E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17,045 </w:t>
            </w:r>
          </w:p>
        </w:tc>
        <w:tc>
          <w:tcPr>
            <w:tcW w:w="1260" w:type="dxa"/>
            <w:tcBorders>
              <w:top w:val="nil"/>
              <w:left w:val="nil"/>
              <w:bottom w:val="single" w:sz="4" w:space="0" w:color="auto"/>
              <w:right w:val="nil"/>
            </w:tcBorders>
            <w:shd w:val="clear" w:color="000000" w:fill="FFFFFF"/>
            <w:noWrap/>
          </w:tcPr>
          <w:p w14:paraId="40E777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 </w:t>
            </w:r>
          </w:p>
        </w:tc>
        <w:tc>
          <w:tcPr>
            <w:tcW w:w="1260" w:type="dxa"/>
            <w:tcBorders>
              <w:top w:val="nil"/>
              <w:left w:val="nil"/>
              <w:bottom w:val="single" w:sz="4" w:space="0" w:color="auto"/>
              <w:right w:val="nil"/>
            </w:tcBorders>
            <w:shd w:val="clear" w:color="000000" w:fill="FFFFFF"/>
            <w:noWrap/>
          </w:tcPr>
          <w:p w14:paraId="0AD38FC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8,944 </w:t>
            </w:r>
          </w:p>
        </w:tc>
        <w:tc>
          <w:tcPr>
            <w:tcW w:w="1260" w:type="dxa"/>
            <w:tcBorders>
              <w:top w:val="nil"/>
              <w:left w:val="nil"/>
              <w:bottom w:val="single" w:sz="4" w:space="0" w:color="auto"/>
              <w:right w:val="single" w:sz="8" w:space="0" w:color="auto"/>
            </w:tcBorders>
            <w:shd w:val="clear" w:color="000000" w:fill="FFFFFF"/>
            <w:noWrap/>
          </w:tcPr>
          <w:p w14:paraId="713E9E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16,256 </w:t>
            </w:r>
          </w:p>
        </w:tc>
        <w:tc>
          <w:tcPr>
            <w:tcW w:w="2384" w:type="dxa"/>
            <w:vMerge/>
            <w:tcBorders>
              <w:left w:val="nil"/>
              <w:right w:val="single" w:sz="8" w:space="0" w:color="auto"/>
            </w:tcBorders>
            <w:shd w:val="clear" w:color="000000" w:fill="FFFFFF"/>
            <w:noWrap/>
            <w:vAlign w:val="center"/>
            <w:hideMark/>
          </w:tcPr>
          <w:p w14:paraId="0A5387F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864671"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1C9C0A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3F0EA8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1C626D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 </w:t>
            </w:r>
          </w:p>
        </w:tc>
        <w:tc>
          <w:tcPr>
            <w:tcW w:w="1260" w:type="dxa"/>
            <w:tcBorders>
              <w:top w:val="nil"/>
              <w:left w:val="nil"/>
              <w:bottom w:val="single" w:sz="4" w:space="0" w:color="auto"/>
              <w:right w:val="nil"/>
            </w:tcBorders>
            <w:shd w:val="clear" w:color="000000" w:fill="FFFFFF"/>
            <w:noWrap/>
          </w:tcPr>
          <w:p w14:paraId="070138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1,555 </w:t>
            </w:r>
          </w:p>
        </w:tc>
        <w:tc>
          <w:tcPr>
            <w:tcW w:w="1260" w:type="dxa"/>
            <w:tcBorders>
              <w:top w:val="nil"/>
              <w:left w:val="nil"/>
              <w:bottom w:val="single" w:sz="4" w:space="0" w:color="auto"/>
              <w:right w:val="single" w:sz="8" w:space="0" w:color="auto"/>
            </w:tcBorders>
            <w:shd w:val="clear" w:color="000000" w:fill="FFFFFF"/>
            <w:noWrap/>
          </w:tcPr>
          <w:p w14:paraId="54F176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3,858 </w:t>
            </w:r>
          </w:p>
        </w:tc>
        <w:tc>
          <w:tcPr>
            <w:tcW w:w="1260" w:type="dxa"/>
            <w:tcBorders>
              <w:top w:val="nil"/>
              <w:left w:val="nil"/>
              <w:bottom w:val="single" w:sz="4" w:space="0" w:color="auto"/>
              <w:right w:val="nil"/>
            </w:tcBorders>
            <w:shd w:val="clear" w:color="000000" w:fill="FFFFFF"/>
            <w:noWrap/>
          </w:tcPr>
          <w:p w14:paraId="4E5AD7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 </w:t>
            </w:r>
          </w:p>
        </w:tc>
        <w:tc>
          <w:tcPr>
            <w:tcW w:w="1260" w:type="dxa"/>
            <w:tcBorders>
              <w:top w:val="nil"/>
              <w:left w:val="nil"/>
              <w:bottom w:val="single" w:sz="4" w:space="0" w:color="auto"/>
              <w:right w:val="nil"/>
            </w:tcBorders>
            <w:shd w:val="clear" w:color="000000" w:fill="FFFFFF"/>
            <w:noWrap/>
          </w:tcPr>
          <w:p w14:paraId="0E063C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2,196 </w:t>
            </w:r>
          </w:p>
        </w:tc>
        <w:tc>
          <w:tcPr>
            <w:tcW w:w="1260" w:type="dxa"/>
            <w:tcBorders>
              <w:top w:val="nil"/>
              <w:left w:val="nil"/>
              <w:bottom w:val="single" w:sz="4" w:space="0" w:color="auto"/>
              <w:right w:val="single" w:sz="8" w:space="0" w:color="auto"/>
            </w:tcBorders>
            <w:shd w:val="clear" w:color="000000" w:fill="FFFFFF"/>
            <w:noWrap/>
          </w:tcPr>
          <w:p w14:paraId="205BED8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5,570 </w:t>
            </w:r>
          </w:p>
        </w:tc>
        <w:tc>
          <w:tcPr>
            <w:tcW w:w="2384" w:type="dxa"/>
            <w:vMerge/>
            <w:tcBorders>
              <w:left w:val="nil"/>
              <w:right w:val="single" w:sz="8" w:space="0" w:color="auto"/>
            </w:tcBorders>
            <w:shd w:val="clear" w:color="000000" w:fill="FFFFFF"/>
            <w:noWrap/>
            <w:vAlign w:val="center"/>
            <w:hideMark/>
          </w:tcPr>
          <w:p w14:paraId="01B4D61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7071C92"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674909D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780C1F3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0416D9E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 </w:t>
            </w:r>
          </w:p>
        </w:tc>
        <w:tc>
          <w:tcPr>
            <w:tcW w:w="1260" w:type="dxa"/>
            <w:tcBorders>
              <w:top w:val="nil"/>
              <w:left w:val="nil"/>
              <w:bottom w:val="single" w:sz="4" w:space="0" w:color="auto"/>
              <w:right w:val="nil"/>
            </w:tcBorders>
            <w:shd w:val="clear" w:color="000000" w:fill="FFFFFF"/>
            <w:noWrap/>
          </w:tcPr>
          <w:p w14:paraId="7BB220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10,781 </w:t>
            </w:r>
          </w:p>
        </w:tc>
        <w:tc>
          <w:tcPr>
            <w:tcW w:w="1260" w:type="dxa"/>
            <w:tcBorders>
              <w:top w:val="nil"/>
              <w:left w:val="nil"/>
              <w:bottom w:val="single" w:sz="4" w:space="0" w:color="auto"/>
              <w:right w:val="single" w:sz="8" w:space="0" w:color="auto"/>
            </w:tcBorders>
            <w:shd w:val="clear" w:color="000000" w:fill="FFFFFF"/>
            <w:noWrap/>
          </w:tcPr>
          <w:p w14:paraId="7B9D4C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35,944 </w:t>
            </w:r>
          </w:p>
        </w:tc>
        <w:tc>
          <w:tcPr>
            <w:tcW w:w="1260" w:type="dxa"/>
            <w:tcBorders>
              <w:top w:val="nil"/>
              <w:left w:val="nil"/>
              <w:bottom w:val="single" w:sz="4" w:space="0" w:color="auto"/>
              <w:right w:val="nil"/>
            </w:tcBorders>
            <w:shd w:val="clear" w:color="000000" w:fill="FFFFFF"/>
            <w:noWrap/>
          </w:tcPr>
          <w:p w14:paraId="5C80D37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 </w:t>
            </w:r>
          </w:p>
        </w:tc>
        <w:tc>
          <w:tcPr>
            <w:tcW w:w="1260" w:type="dxa"/>
            <w:tcBorders>
              <w:top w:val="nil"/>
              <w:left w:val="nil"/>
              <w:bottom w:val="single" w:sz="4" w:space="0" w:color="auto"/>
              <w:right w:val="nil"/>
            </w:tcBorders>
            <w:shd w:val="clear" w:color="000000" w:fill="FFFFFF"/>
            <w:noWrap/>
          </w:tcPr>
          <w:p w14:paraId="553E143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17,504 </w:t>
            </w:r>
          </w:p>
        </w:tc>
        <w:tc>
          <w:tcPr>
            <w:tcW w:w="1260" w:type="dxa"/>
            <w:tcBorders>
              <w:top w:val="nil"/>
              <w:left w:val="nil"/>
              <w:bottom w:val="single" w:sz="4" w:space="0" w:color="auto"/>
              <w:right w:val="single" w:sz="8" w:space="0" w:color="auto"/>
            </w:tcBorders>
            <w:shd w:val="clear" w:color="000000" w:fill="FFFFFF"/>
            <w:noWrap/>
          </w:tcPr>
          <w:p w14:paraId="499B39F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33,736 </w:t>
            </w:r>
          </w:p>
        </w:tc>
        <w:tc>
          <w:tcPr>
            <w:tcW w:w="2384" w:type="dxa"/>
            <w:vMerge/>
            <w:tcBorders>
              <w:left w:val="nil"/>
              <w:right w:val="single" w:sz="8" w:space="0" w:color="auto"/>
            </w:tcBorders>
            <w:shd w:val="clear" w:color="000000" w:fill="FFFFFF"/>
            <w:noWrap/>
            <w:vAlign w:val="center"/>
            <w:hideMark/>
          </w:tcPr>
          <w:p w14:paraId="630C3982"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EFDD938"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16DFFFE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2A692C3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1FD218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166 </w:t>
            </w:r>
          </w:p>
        </w:tc>
        <w:tc>
          <w:tcPr>
            <w:tcW w:w="1260" w:type="dxa"/>
            <w:tcBorders>
              <w:top w:val="nil"/>
              <w:left w:val="nil"/>
              <w:bottom w:val="single" w:sz="8" w:space="0" w:color="auto"/>
              <w:right w:val="nil"/>
            </w:tcBorders>
            <w:shd w:val="clear" w:color="000000" w:fill="FFFFFF"/>
            <w:noWrap/>
          </w:tcPr>
          <w:p w14:paraId="59F029B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38,610 </w:t>
            </w:r>
          </w:p>
        </w:tc>
        <w:tc>
          <w:tcPr>
            <w:tcW w:w="1260" w:type="dxa"/>
            <w:tcBorders>
              <w:top w:val="nil"/>
              <w:left w:val="nil"/>
              <w:bottom w:val="single" w:sz="8" w:space="0" w:color="auto"/>
              <w:right w:val="single" w:sz="8" w:space="0" w:color="auto"/>
            </w:tcBorders>
            <w:shd w:val="clear" w:color="000000" w:fill="FFFFFF"/>
            <w:noWrap/>
          </w:tcPr>
          <w:p w14:paraId="6D7D50A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69,405 </w:t>
            </w:r>
          </w:p>
        </w:tc>
        <w:tc>
          <w:tcPr>
            <w:tcW w:w="1260" w:type="dxa"/>
            <w:tcBorders>
              <w:top w:val="nil"/>
              <w:left w:val="nil"/>
              <w:bottom w:val="single" w:sz="8" w:space="0" w:color="auto"/>
              <w:right w:val="nil"/>
            </w:tcBorders>
            <w:shd w:val="clear" w:color="000000" w:fill="FFFFFF"/>
            <w:noWrap/>
          </w:tcPr>
          <w:p w14:paraId="7B8B3A0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208 </w:t>
            </w:r>
          </w:p>
        </w:tc>
        <w:tc>
          <w:tcPr>
            <w:tcW w:w="1260" w:type="dxa"/>
            <w:tcBorders>
              <w:top w:val="nil"/>
              <w:left w:val="nil"/>
              <w:bottom w:val="single" w:sz="8" w:space="0" w:color="auto"/>
              <w:right w:val="nil"/>
            </w:tcBorders>
            <w:shd w:val="clear" w:color="000000" w:fill="FFFFFF"/>
            <w:noWrap/>
          </w:tcPr>
          <w:p w14:paraId="273F17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50,098 </w:t>
            </w:r>
          </w:p>
        </w:tc>
        <w:tc>
          <w:tcPr>
            <w:tcW w:w="1260" w:type="dxa"/>
            <w:tcBorders>
              <w:top w:val="nil"/>
              <w:left w:val="nil"/>
              <w:bottom w:val="single" w:sz="8" w:space="0" w:color="auto"/>
              <w:right w:val="single" w:sz="8" w:space="0" w:color="auto"/>
            </w:tcBorders>
            <w:shd w:val="clear" w:color="000000" w:fill="FFFFFF"/>
            <w:noWrap/>
          </w:tcPr>
          <w:p w14:paraId="3A81294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71,697 </w:t>
            </w:r>
          </w:p>
        </w:tc>
        <w:tc>
          <w:tcPr>
            <w:tcW w:w="2384" w:type="dxa"/>
            <w:vMerge/>
            <w:tcBorders>
              <w:left w:val="nil"/>
              <w:bottom w:val="single" w:sz="8" w:space="0" w:color="auto"/>
              <w:right w:val="single" w:sz="8" w:space="0" w:color="auto"/>
            </w:tcBorders>
            <w:shd w:val="clear" w:color="000000" w:fill="FFFFFF"/>
            <w:noWrap/>
            <w:vAlign w:val="center"/>
            <w:hideMark/>
          </w:tcPr>
          <w:p w14:paraId="0818804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8926F8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B830060"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4BB2443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10EF7D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4EA3B0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21,878 </w:t>
            </w:r>
          </w:p>
        </w:tc>
        <w:tc>
          <w:tcPr>
            <w:tcW w:w="1260" w:type="dxa"/>
            <w:tcBorders>
              <w:top w:val="nil"/>
              <w:left w:val="nil"/>
              <w:bottom w:val="single" w:sz="4" w:space="0" w:color="auto"/>
              <w:right w:val="single" w:sz="8" w:space="0" w:color="auto"/>
            </w:tcBorders>
            <w:shd w:val="clear" w:color="000000" w:fill="FFFFFF"/>
            <w:noWrap/>
          </w:tcPr>
          <w:p w14:paraId="78BBB7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30,167 </w:t>
            </w:r>
          </w:p>
        </w:tc>
        <w:tc>
          <w:tcPr>
            <w:tcW w:w="1260" w:type="dxa"/>
            <w:tcBorders>
              <w:top w:val="nil"/>
              <w:left w:val="nil"/>
              <w:bottom w:val="single" w:sz="4" w:space="0" w:color="auto"/>
              <w:right w:val="nil"/>
            </w:tcBorders>
            <w:shd w:val="clear" w:color="000000" w:fill="FFFFFF"/>
            <w:noWrap/>
          </w:tcPr>
          <w:p w14:paraId="5479A2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 </w:t>
            </w:r>
          </w:p>
        </w:tc>
        <w:tc>
          <w:tcPr>
            <w:tcW w:w="1260" w:type="dxa"/>
            <w:tcBorders>
              <w:top w:val="nil"/>
              <w:left w:val="nil"/>
              <w:bottom w:val="single" w:sz="4" w:space="0" w:color="auto"/>
              <w:right w:val="nil"/>
            </w:tcBorders>
            <w:shd w:val="clear" w:color="000000" w:fill="FFFFFF"/>
            <w:noWrap/>
          </w:tcPr>
          <w:p w14:paraId="5948B1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44,374 </w:t>
            </w:r>
          </w:p>
        </w:tc>
        <w:tc>
          <w:tcPr>
            <w:tcW w:w="1260" w:type="dxa"/>
            <w:tcBorders>
              <w:top w:val="nil"/>
              <w:left w:val="nil"/>
              <w:bottom w:val="single" w:sz="4" w:space="0" w:color="auto"/>
              <w:right w:val="single" w:sz="8" w:space="0" w:color="auto"/>
            </w:tcBorders>
            <w:shd w:val="clear" w:color="000000" w:fill="FFFFFF"/>
            <w:noWrap/>
          </w:tcPr>
          <w:p w14:paraId="54C0956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68,604 </w:t>
            </w:r>
          </w:p>
        </w:tc>
        <w:tc>
          <w:tcPr>
            <w:tcW w:w="2384" w:type="dxa"/>
            <w:vMerge w:val="restart"/>
            <w:tcBorders>
              <w:top w:val="nil"/>
              <w:left w:val="nil"/>
              <w:right w:val="single" w:sz="8" w:space="0" w:color="auto"/>
            </w:tcBorders>
            <w:shd w:val="clear" w:color="000000" w:fill="FFFFFF"/>
            <w:noWrap/>
            <w:vAlign w:val="center"/>
            <w:hideMark/>
          </w:tcPr>
          <w:p w14:paraId="7B31979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0DA606F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4CC58F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E7CEE6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69D342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68B1F5C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8,364 </w:t>
            </w:r>
          </w:p>
        </w:tc>
        <w:tc>
          <w:tcPr>
            <w:tcW w:w="1260" w:type="dxa"/>
            <w:tcBorders>
              <w:top w:val="nil"/>
              <w:left w:val="nil"/>
              <w:bottom w:val="single" w:sz="4" w:space="0" w:color="auto"/>
              <w:right w:val="single" w:sz="8" w:space="0" w:color="auto"/>
            </w:tcBorders>
            <w:shd w:val="clear" w:color="000000" w:fill="FFFFFF"/>
            <w:noWrap/>
          </w:tcPr>
          <w:p w14:paraId="0E2FF5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17,231 </w:t>
            </w:r>
          </w:p>
        </w:tc>
        <w:tc>
          <w:tcPr>
            <w:tcW w:w="1260" w:type="dxa"/>
            <w:tcBorders>
              <w:top w:val="nil"/>
              <w:left w:val="nil"/>
              <w:bottom w:val="single" w:sz="4" w:space="0" w:color="auto"/>
              <w:right w:val="nil"/>
            </w:tcBorders>
            <w:shd w:val="clear" w:color="000000" w:fill="FFFFFF"/>
            <w:noWrap/>
          </w:tcPr>
          <w:p w14:paraId="60FA0B8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 </w:t>
            </w:r>
          </w:p>
        </w:tc>
        <w:tc>
          <w:tcPr>
            <w:tcW w:w="1260" w:type="dxa"/>
            <w:tcBorders>
              <w:top w:val="nil"/>
              <w:left w:val="nil"/>
              <w:bottom w:val="single" w:sz="4" w:space="0" w:color="auto"/>
              <w:right w:val="nil"/>
            </w:tcBorders>
            <w:shd w:val="clear" w:color="000000" w:fill="FFFFFF"/>
            <w:noWrap/>
          </w:tcPr>
          <w:p w14:paraId="73999EC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21,084 </w:t>
            </w:r>
          </w:p>
        </w:tc>
        <w:tc>
          <w:tcPr>
            <w:tcW w:w="1260" w:type="dxa"/>
            <w:tcBorders>
              <w:top w:val="nil"/>
              <w:left w:val="nil"/>
              <w:bottom w:val="single" w:sz="4" w:space="0" w:color="auto"/>
              <w:right w:val="single" w:sz="8" w:space="0" w:color="auto"/>
            </w:tcBorders>
            <w:shd w:val="clear" w:color="000000" w:fill="FFFFFF"/>
            <w:noWrap/>
          </w:tcPr>
          <w:p w14:paraId="676DE70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48,861 </w:t>
            </w:r>
          </w:p>
        </w:tc>
        <w:tc>
          <w:tcPr>
            <w:tcW w:w="2384" w:type="dxa"/>
            <w:vMerge/>
            <w:tcBorders>
              <w:left w:val="nil"/>
              <w:right w:val="single" w:sz="8" w:space="0" w:color="auto"/>
            </w:tcBorders>
            <w:shd w:val="clear" w:color="000000" w:fill="FFFFFF"/>
            <w:noWrap/>
            <w:vAlign w:val="center"/>
            <w:hideMark/>
          </w:tcPr>
          <w:p w14:paraId="7E43E49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F7C766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565365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6E1E1C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29F37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5127E4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7,601 </w:t>
            </w:r>
          </w:p>
        </w:tc>
        <w:tc>
          <w:tcPr>
            <w:tcW w:w="1260" w:type="dxa"/>
            <w:tcBorders>
              <w:top w:val="nil"/>
              <w:left w:val="nil"/>
              <w:bottom w:val="single" w:sz="4" w:space="0" w:color="auto"/>
              <w:right w:val="single" w:sz="8" w:space="0" w:color="auto"/>
            </w:tcBorders>
            <w:shd w:val="clear" w:color="000000" w:fill="FFFFFF"/>
            <w:noWrap/>
          </w:tcPr>
          <w:p w14:paraId="027132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14,613 </w:t>
            </w:r>
          </w:p>
        </w:tc>
        <w:tc>
          <w:tcPr>
            <w:tcW w:w="1260" w:type="dxa"/>
            <w:tcBorders>
              <w:top w:val="nil"/>
              <w:left w:val="nil"/>
              <w:bottom w:val="single" w:sz="4" w:space="0" w:color="auto"/>
              <w:right w:val="nil"/>
            </w:tcBorders>
            <w:shd w:val="clear" w:color="000000" w:fill="FFFFFF"/>
            <w:noWrap/>
          </w:tcPr>
          <w:p w14:paraId="4BB4137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 </w:t>
            </w:r>
          </w:p>
        </w:tc>
        <w:tc>
          <w:tcPr>
            <w:tcW w:w="1260" w:type="dxa"/>
            <w:tcBorders>
              <w:top w:val="nil"/>
              <w:left w:val="nil"/>
              <w:bottom w:val="single" w:sz="4" w:space="0" w:color="auto"/>
              <w:right w:val="nil"/>
            </w:tcBorders>
            <w:shd w:val="clear" w:color="000000" w:fill="FFFFFF"/>
            <w:noWrap/>
          </w:tcPr>
          <w:p w14:paraId="565A91E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10,734 </w:t>
            </w:r>
          </w:p>
        </w:tc>
        <w:tc>
          <w:tcPr>
            <w:tcW w:w="1260" w:type="dxa"/>
            <w:tcBorders>
              <w:top w:val="nil"/>
              <w:left w:val="nil"/>
              <w:bottom w:val="single" w:sz="4" w:space="0" w:color="auto"/>
              <w:right w:val="single" w:sz="8" w:space="0" w:color="auto"/>
            </w:tcBorders>
            <w:shd w:val="clear" w:color="000000" w:fill="FFFFFF"/>
            <w:noWrap/>
          </w:tcPr>
          <w:p w14:paraId="6B9CDA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17,708 </w:t>
            </w:r>
          </w:p>
        </w:tc>
        <w:tc>
          <w:tcPr>
            <w:tcW w:w="2384" w:type="dxa"/>
            <w:vMerge/>
            <w:tcBorders>
              <w:left w:val="nil"/>
              <w:right w:val="single" w:sz="8" w:space="0" w:color="auto"/>
            </w:tcBorders>
            <w:shd w:val="clear" w:color="000000" w:fill="FFFFFF"/>
            <w:noWrap/>
            <w:vAlign w:val="center"/>
            <w:hideMark/>
          </w:tcPr>
          <w:p w14:paraId="7B6CFEE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6C7C10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4D64E9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C90D6A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4B87DDE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365885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3,211 </w:t>
            </w:r>
          </w:p>
        </w:tc>
        <w:tc>
          <w:tcPr>
            <w:tcW w:w="1260" w:type="dxa"/>
            <w:tcBorders>
              <w:top w:val="nil"/>
              <w:left w:val="nil"/>
              <w:bottom w:val="single" w:sz="4" w:space="0" w:color="auto"/>
              <w:right w:val="single" w:sz="8" w:space="0" w:color="auto"/>
            </w:tcBorders>
            <w:shd w:val="clear" w:color="000000" w:fill="FFFFFF"/>
            <w:noWrap/>
          </w:tcPr>
          <w:p w14:paraId="7D05EA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11,692 </w:t>
            </w:r>
          </w:p>
        </w:tc>
        <w:tc>
          <w:tcPr>
            <w:tcW w:w="1260" w:type="dxa"/>
            <w:tcBorders>
              <w:top w:val="nil"/>
              <w:left w:val="nil"/>
              <w:bottom w:val="single" w:sz="4" w:space="0" w:color="auto"/>
              <w:right w:val="nil"/>
            </w:tcBorders>
            <w:shd w:val="clear" w:color="000000" w:fill="FFFFFF"/>
            <w:noWrap/>
          </w:tcPr>
          <w:p w14:paraId="66FFEFA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 </w:t>
            </w:r>
          </w:p>
        </w:tc>
        <w:tc>
          <w:tcPr>
            <w:tcW w:w="1260" w:type="dxa"/>
            <w:tcBorders>
              <w:top w:val="nil"/>
              <w:left w:val="nil"/>
              <w:bottom w:val="single" w:sz="4" w:space="0" w:color="auto"/>
              <w:right w:val="nil"/>
            </w:tcBorders>
            <w:shd w:val="clear" w:color="000000" w:fill="FFFFFF"/>
            <w:noWrap/>
          </w:tcPr>
          <w:p w14:paraId="039ABF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2,056 </w:t>
            </w:r>
          </w:p>
        </w:tc>
        <w:tc>
          <w:tcPr>
            <w:tcW w:w="1260" w:type="dxa"/>
            <w:tcBorders>
              <w:top w:val="nil"/>
              <w:left w:val="nil"/>
              <w:bottom w:val="single" w:sz="4" w:space="0" w:color="auto"/>
              <w:right w:val="single" w:sz="8" w:space="0" w:color="auto"/>
            </w:tcBorders>
            <w:shd w:val="clear" w:color="000000" w:fill="FFFFFF"/>
            <w:noWrap/>
          </w:tcPr>
          <w:p w14:paraId="629E463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5,358 </w:t>
            </w:r>
          </w:p>
        </w:tc>
        <w:tc>
          <w:tcPr>
            <w:tcW w:w="2384" w:type="dxa"/>
            <w:vMerge/>
            <w:tcBorders>
              <w:left w:val="nil"/>
              <w:right w:val="single" w:sz="8" w:space="0" w:color="auto"/>
            </w:tcBorders>
            <w:shd w:val="clear" w:color="000000" w:fill="FFFFFF"/>
            <w:noWrap/>
            <w:vAlign w:val="center"/>
            <w:hideMark/>
          </w:tcPr>
          <w:p w14:paraId="6CF8259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9AEC56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8448D2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38E7A45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2998D75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4" w:space="0" w:color="auto"/>
              <w:right w:val="nil"/>
            </w:tcBorders>
            <w:shd w:val="clear" w:color="000000" w:fill="FFFFFF"/>
            <w:noWrap/>
          </w:tcPr>
          <w:p w14:paraId="678A7C8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18,605 </w:t>
            </w:r>
          </w:p>
        </w:tc>
        <w:tc>
          <w:tcPr>
            <w:tcW w:w="1260" w:type="dxa"/>
            <w:tcBorders>
              <w:top w:val="nil"/>
              <w:left w:val="nil"/>
              <w:bottom w:val="single" w:sz="4" w:space="0" w:color="auto"/>
              <w:right w:val="single" w:sz="8" w:space="0" w:color="auto"/>
            </w:tcBorders>
            <w:shd w:val="clear" w:color="000000" w:fill="FFFFFF"/>
            <w:noWrap/>
          </w:tcPr>
          <w:p w14:paraId="46D8F36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49,005 </w:t>
            </w:r>
          </w:p>
        </w:tc>
        <w:tc>
          <w:tcPr>
            <w:tcW w:w="1260" w:type="dxa"/>
            <w:tcBorders>
              <w:top w:val="nil"/>
              <w:left w:val="nil"/>
              <w:bottom w:val="single" w:sz="4" w:space="0" w:color="auto"/>
              <w:right w:val="nil"/>
            </w:tcBorders>
            <w:shd w:val="clear" w:color="000000" w:fill="FFFFFF"/>
            <w:noWrap/>
          </w:tcPr>
          <w:p w14:paraId="0BFFA45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 </w:t>
            </w:r>
          </w:p>
        </w:tc>
        <w:tc>
          <w:tcPr>
            <w:tcW w:w="1260" w:type="dxa"/>
            <w:tcBorders>
              <w:top w:val="nil"/>
              <w:left w:val="nil"/>
              <w:bottom w:val="single" w:sz="4" w:space="0" w:color="auto"/>
              <w:right w:val="nil"/>
            </w:tcBorders>
            <w:shd w:val="clear" w:color="000000" w:fill="FFFFFF"/>
            <w:noWrap/>
          </w:tcPr>
          <w:p w14:paraId="6951891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18,585 </w:t>
            </w:r>
          </w:p>
        </w:tc>
        <w:tc>
          <w:tcPr>
            <w:tcW w:w="1260" w:type="dxa"/>
            <w:tcBorders>
              <w:top w:val="nil"/>
              <w:left w:val="nil"/>
              <w:bottom w:val="single" w:sz="4" w:space="0" w:color="auto"/>
              <w:right w:val="single" w:sz="8" w:space="0" w:color="auto"/>
            </w:tcBorders>
            <w:shd w:val="clear" w:color="000000" w:fill="FFFFFF"/>
            <w:noWrap/>
          </w:tcPr>
          <w:p w14:paraId="7804C9C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42,200 </w:t>
            </w:r>
          </w:p>
        </w:tc>
        <w:tc>
          <w:tcPr>
            <w:tcW w:w="2384" w:type="dxa"/>
            <w:vMerge/>
            <w:tcBorders>
              <w:left w:val="nil"/>
              <w:right w:val="single" w:sz="8" w:space="0" w:color="auto"/>
            </w:tcBorders>
            <w:shd w:val="clear" w:color="000000" w:fill="FFFFFF"/>
            <w:noWrap/>
            <w:vAlign w:val="center"/>
            <w:hideMark/>
          </w:tcPr>
          <w:p w14:paraId="6ABE181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1B9EA68"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60D7F03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572721C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1346D6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98 </w:t>
            </w:r>
          </w:p>
        </w:tc>
        <w:tc>
          <w:tcPr>
            <w:tcW w:w="1260" w:type="dxa"/>
            <w:tcBorders>
              <w:top w:val="nil"/>
              <w:left w:val="nil"/>
              <w:bottom w:val="single" w:sz="8" w:space="0" w:color="auto"/>
              <w:right w:val="nil"/>
            </w:tcBorders>
            <w:shd w:val="clear" w:color="000000" w:fill="FFFFFF"/>
            <w:noWrap/>
          </w:tcPr>
          <w:p w14:paraId="1FA5DA4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40,483 </w:t>
            </w:r>
          </w:p>
        </w:tc>
        <w:tc>
          <w:tcPr>
            <w:tcW w:w="1260" w:type="dxa"/>
            <w:tcBorders>
              <w:top w:val="nil"/>
              <w:left w:val="nil"/>
              <w:bottom w:val="single" w:sz="8" w:space="0" w:color="auto"/>
              <w:right w:val="single" w:sz="8" w:space="0" w:color="auto"/>
            </w:tcBorders>
            <w:shd w:val="clear" w:color="000000" w:fill="FFFFFF"/>
            <w:noWrap/>
          </w:tcPr>
          <w:p w14:paraId="38B48B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61,908 </w:t>
            </w:r>
          </w:p>
        </w:tc>
        <w:tc>
          <w:tcPr>
            <w:tcW w:w="1260" w:type="dxa"/>
            <w:tcBorders>
              <w:top w:val="nil"/>
              <w:left w:val="nil"/>
              <w:bottom w:val="single" w:sz="8" w:space="0" w:color="auto"/>
              <w:right w:val="nil"/>
            </w:tcBorders>
            <w:shd w:val="clear" w:color="000000" w:fill="FFFFFF"/>
            <w:noWrap/>
          </w:tcPr>
          <w:p w14:paraId="01600F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 </w:t>
            </w:r>
          </w:p>
        </w:tc>
        <w:tc>
          <w:tcPr>
            <w:tcW w:w="1260" w:type="dxa"/>
            <w:tcBorders>
              <w:top w:val="nil"/>
              <w:left w:val="nil"/>
              <w:bottom w:val="single" w:sz="8" w:space="0" w:color="auto"/>
              <w:right w:val="nil"/>
            </w:tcBorders>
            <w:shd w:val="clear" w:color="000000" w:fill="FFFFFF"/>
            <w:noWrap/>
          </w:tcPr>
          <w:p w14:paraId="5D46E5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62,960 </w:t>
            </w:r>
          </w:p>
        </w:tc>
        <w:tc>
          <w:tcPr>
            <w:tcW w:w="1260" w:type="dxa"/>
            <w:tcBorders>
              <w:top w:val="nil"/>
              <w:left w:val="nil"/>
              <w:bottom w:val="single" w:sz="8" w:space="0" w:color="auto"/>
              <w:right w:val="single" w:sz="8" w:space="0" w:color="auto"/>
            </w:tcBorders>
            <w:shd w:val="clear" w:color="000000" w:fill="FFFFFF"/>
            <w:noWrap/>
          </w:tcPr>
          <w:p w14:paraId="03F05D4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85,775 </w:t>
            </w:r>
          </w:p>
        </w:tc>
        <w:tc>
          <w:tcPr>
            <w:tcW w:w="2384" w:type="dxa"/>
            <w:vMerge/>
            <w:tcBorders>
              <w:left w:val="nil"/>
              <w:bottom w:val="single" w:sz="8" w:space="0" w:color="auto"/>
              <w:right w:val="single" w:sz="8" w:space="0" w:color="auto"/>
            </w:tcBorders>
            <w:shd w:val="clear" w:color="000000" w:fill="FFFFFF"/>
            <w:noWrap/>
            <w:vAlign w:val="center"/>
            <w:hideMark/>
          </w:tcPr>
          <w:p w14:paraId="3737C62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A60F68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4629DFB"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565365F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587AE4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 </w:t>
            </w:r>
          </w:p>
        </w:tc>
        <w:tc>
          <w:tcPr>
            <w:tcW w:w="1260" w:type="dxa"/>
            <w:tcBorders>
              <w:top w:val="nil"/>
              <w:left w:val="nil"/>
              <w:bottom w:val="single" w:sz="4" w:space="0" w:color="auto"/>
              <w:right w:val="nil"/>
            </w:tcBorders>
            <w:shd w:val="clear" w:color="000000" w:fill="FFFFFF"/>
            <w:noWrap/>
          </w:tcPr>
          <w:p w14:paraId="7DAA8D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77,896 </w:t>
            </w:r>
          </w:p>
        </w:tc>
        <w:tc>
          <w:tcPr>
            <w:tcW w:w="1260" w:type="dxa"/>
            <w:tcBorders>
              <w:top w:val="nil"/>
              <w:left w:val="nil"/>
              <w:bottom w:val="single" w:sz="4" w:space="0" w:color="auto"/>
              <w:right w:val="single" w:sz="8" w:space="0" w:color="auto"/>
            </w:tcBorders>
            <w:shd w:val="clear" w:color="000000" w:fill="FFFFFF"/>
            <w:noWrap/>
          </w:tcPr>
          <w:p w14:paraId="1308652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117,558 </w:t>
            </w:r>
          </w:p>
        </w:tc>
        <w:tc>
          <w:tcPr>
            <w:tcW w:w="1260" w:type="dxa"/>
            <w:tcBorders>
              <w:top w:val="nil"/>
              <w:left w:val="nil"/>
              <w:bottom w:val="single" w:sz="4" w:space="0" w:color="auto"/>
              <w:right w:val="nil"/>
            </w:tcBorders>
            <w:shd w:val="clear" w:color="000000" w:fill="FFFFFF"/>
            <w:noWrap/>
          </w:tcPr>
          <w:p w14:paraId="441D793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 </w:t>
            </w:r>
          </w:p>
        </w:tc>
        <w:tc>
          <w:tcPr>
            <w:tcW w:w="1260" w:type="dxa"/>
            <w:tcBorders>
              <w:top w:val="nil"/>
              <w:left w:val="nil"/>
              <w:bottom w:val="single" w:sz="4" w:space="0" w:color="auto"/>
              <w:right w:val="nil"/>
            </w:tcBorders>
            <w:shd w:val="clear" w:color="000000" w:fill="FFFFFF"/>
            <w:noWrap/>
          </w:tcPr>
          <w:p w14:paraId="39BEEF1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90,004 </w:t>
            </w:r>
          </w:p>
        </w:tc>
        <w:tc>
          <w:tcPr>
            <w:tcW w:w="1260" w:type="dxa"/>
            <w:tcBorders>
              <w:top w:val="nil"/>
              <w:left w:val="nil"/>
              <w:bottom w:val="single" w:sz="4" w:space="0" w:color="auto"/>
              <w:right w:val="single" w:sz="8" w:space="0" w:color="auto"/>
            </w:tcBorders>
            <w:shd w:val="clear" w:color="000000" w:fill="FFFFFF"/>
            <w:noWrap/>
          </w:tcPr>
          <w:p w14:paraId="6CE833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183,492 </w:t>
            </w:r>
          </w:p>
        </w:tc>
        <w:tc>
          <w:tcPr>
            <w:tcW w:w="2384" w:type="dxa"/>
            <w:vMerge w:val="restart"/>
            <w:tcBorders>
              <w:top w:val="nil"/>
              <w:left w:val="nil"/>
              <w:right w:val="single" w:sz="8" w:space="0" w:color="auto"/>
            </w:tcBorders>
            <w:shd w:val="clear" w:color="000000" w:fill="FFFFFF"/>
            <w:noWrap/>
            <w:vAlign w:val="center"/>
            <w:hideMark/>
          </w:tcPr>
          <w:p w14:paraId="22FC76A9"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485EE4C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4DF722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B2B812A"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1F06DBD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 </w:t>
            </w:r>
          </w:p>
        </w:tc>
        <w:tc>
          <w:tcPr>
            <w:tcW w:w="1260" w:type="dxa"/>
            <w:tcBorders>
              <w:top w:val="nil"/>
              <w:left w:val="nil"/>
              <w:bottom w:val="single" w:sz="4" w:space="0" w:color="auto"/>
              <w:right w:val="nil"/>
            </w:tcBorders>
            <w:shd w:val="clear" w:color="000000" w:fill="FFFFFF"/>
            <w:noWrap/>
          </w:tcPr>
          <w:p w14:paraId="652B6CD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40,654 </w:t>
            </w:r>
          </w:p>
        </w:tc>
        <w:tc>
          <w:tcPr>
            <w:tcW w:w="1260" w:type="dxa"/>
            <w:tcBorders>
              <w:top w:val="nil"/>
              <w:left w:val="nil"/>
              <w:bottom w:val="single" w:sz="4" w:space="0" w:color="auto"/>
              <w:right w:val="single" w:sz="8" w:space="0" w:color="auto"/>
            </w:tcBorders>
            <w:shd w:val="clear" w:color="000000" w:fill="FFFFFF"/>
            <w:noWrap/>
          </w:tcPr>
          <w:p w14:paraId="4DFB49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80,948 </w:t>
            </w:r>
          </w:p>
        </w:tc>
        <w:tc>
          <w:tcPr>
            <w:tcW w:w="1260" w:type="dxa"/>
            <w:tcBorders>
              <w:top w:val="nil"/>
              <w:left w:val="nil"/>
              <w:bottom w:val="single" w:sz="4" w:space="0" w:color="auto"/>
              <w:right w:val="nil"/>
            </w:tcBorders>
            <w:shd w:val="clear" w:color="000000" w:fill="FFFFFF"/>
            <w:noWrap/>
          </w:tcPr>
          <w:p w14:paraId="3C3AB67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 </w:t>
            </w:r>
          </w:p>
        </w:tc>
        <w:tc>
          <w:tcPr>
            <w:tcW w:w="1260" w:type="dxa"/>
            <w:tcBorders>
              <w:top w:val="nil"/>
              <w:left w:val="nil"/>
              <w:bottom w:val="single" w:sz="4" w:space="0" w:color="auto"/>
              <w:right w:val="nil"/>
            </w:tcBorders>
            <w:shd w:val="clear" w:color="000000" w:fill="FFFFFF"/>
            <w:noWrap/>
          </w:tcPr>
          <w:p w14:paraId="33772E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32,611 </w:t>
            </w:r>
          </w:p>
        </w:tc>
        <w:tc>
          <w:tcPr>
            <w:tcW w:w="1260" w:type="dxa"/>
            <w:tcBorders>
              <w:top w:val="nil"/>
              <w:left w:val="nil"/>
              <w:bottom w:val="single" w:sz="4" w:space="0" w:color="auto"/>
              <w:right w:val="single" w:sz="8" w:space="0" w:color="auto"/>
            </w:tcBorders>
            <w:shd w:val="clear" w:color="000000" w:fill="FFFFFF"/>
            <w:noWrap/>
          </w:tcPr>
          <w:p w14:paraId="7E41B4F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87,427 </w:t>
            </w:r>
          </w:p>
        </w:tc>
        <w:tc>
          <w:tcPr>
            <w:tcW w:w="2384" w:type="dxa"/>
            <w:vMerge/>
            <w:tcBorders>
              <w:left w:val="nil"/>
              <w:right w:val="single" w:sz="8" w:space="0" w:color="auto"/>
            </w:tcBorders>
            <w:shd w:val="clear" w:color="000000" w:fill="FFFFFF"/>
            <w:noWrap/>
            <w:vAlign w:val="center"/>
            <w:hideMark/>
          </w:tcPr>
          <w:p w14:paraId="39C7FDC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57DF83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B7A7B7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4DF0BF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1BDA38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 </w:t>
            </w:r>
          </w:p>
        </w:tc>
        <w:tc>
          <w:tcPr>
            <w:tcW w:w="1260" w:type="dxa"/>
            <w:tcBorders>
              <w:top w:val="nil"/>
              <w:left w:val="nil"/>
              <w:bottom w:val="single" w:sz="4" w:space="0" w:color="auto"/>
              <w:right w:val="nil"/>
            </w:tcBorders>
            <w:shd w:val="clear" w:color="000000" w:fill="FFFFFF"/>
            <w:noWrap/>
          </w:tcPr>
          <w:p w14:paraId="1DA43AB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12,976 </w:t>
            </w:r>
          </w:p>
        </w:tc>
        <w:tc>
          <w:tcPr>
            <w:tcW w:w="1260" w:type="dxa"/>
            <w:tcBorders>
              <w:top w:val="nil"/>
              <w:left w:val="nil"/>
              <w:bottom w:val="single" w:sz="4" w:space="0" w:color="auto"/>
              <w:right w:val="single" w:sz="8" w:space="0" w:color="auto"/>
            </w:tcBorders>
            <w:shd w:val="clear" w:color="000000" w:fill="FFFFFF"/>
            <w:noWrap/>
          </w:tcPr>
          <w:p w14:paraId="406D2D9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27,055 </w:t>
            </w:r>
          </w:p>
        </w:tc>
        <w:tc>
          <w:tcPr>
            <w:tcW w:w="1260" w:type="dxa"/>
            <w:tcBorders>
              <w:top w:val="nil"/>
              <w:left w:val="nil"/>
              <w:bottom w:val="single" w:sz="4" w:space="0" w:color="auto"/>
              <w:right w:val="nil"/>
            </w:tcBorders>
            <w:shd w:val="clear" w:color="000000" w:fill="FFFFFF"/>
            <w:noWrap/>
          </w:tcPr>
          <w:p w14:paraId="377B9D2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 </w:t>
            </w:r>
          </w:p>
        </w:tc>
        <w:tc>
          <w:tcPr>
            <w:tcW w:w="1260" w:type="dxa"/>
            <w:tcBorders>
              <w:top w:val="nil"/>
              <w:left w:val="nil"/>
              <w:bottom w:val="single" w:sz="4" w:space="0" w:color="auto"/>
              <w:right w:val="nil"/>
            </w:tcBorders>
            <w:shd w:val="clear" w:color="000000" w:fill="FFFFFF"/>
            <w:noWrap/>
          </w:tcPr>
          <w:p w14:paraId="1C49A99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23,359 </w:t>
            </w:r>
          </w:p>
        </w:tc>
        <w:tc>
          <w:tcPr>
            <w:tcW w:w="1260" w:type="dxa"/>
            <w:tcBorders>
              <w:top w:val="nil"/>
              <w:left w:val="nil"/>
              <w:bottom w:val="single" w:sz="4" w:space="0" w:color="auto"/>
              <w:right w:val="single" w:sz="8" w:space="0" w:color="auto"/>
            </w:tcBorders>
            <w:shd w:val="clear" w:color="000000" w:fill="FFFFFF"/>
            <w:noWrap/>
          </w:tcPr>
          <w:p w14:paraId="50FB71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89,356 </w:t>
            </w:r>
          </w:p>
        </w:tc>
        <w:tc>
          <w:tcPr>
            <w:tcW w:w="2384" w:type="dxa"/>
            <w:vMerge/>
            <w:tcBorders>
              <w:left w:val="nil"/>
              <w:right w:val="single" w:sz="8" w:space="0" w:color="auto"/>
            </w:tcBorders>
            <w:shd w:val="clear" w:color="000000" w:fill="FFFFFF"/>
            <w:noWrap/>
            <w:vAlign w:val="center"/>
            <w:hideMark/>
          </w:tcPr>
          <w:p w14:paraId="5942DF50"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389292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CA97036"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0B42B40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1901B72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 </w:t>
            </w:r>
          </w:p>
        </w:tc>
        <w:tc>
          <w:tcPr>
            <w:tcW w:w="1260" w:type="dxa"/>
            <w:tcBorders>
              <w:top w:val="nil"/>
              <w:left w:val="nil"/>
              <w:bottom w:val="single" w:sz="4" w:space="0" w:color="auto"/>
              <w:right w:val="nil"/>
            </w:tcBorders>
            <w:shd w:val="clear" w:color="000000" w:fill="FFFFFF"/>
            <w:noWrap/>
          </w:tcPr>
          <w:p w14:paraId="71DD277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2,645 </w:t>
            </w:r>
          </w:p>
        </w:tc>
        <w:tc>
          <w:tcPr>
            <w:tcW w:w="1260" w:type="dxa"/>
            <w:tcBorders>
              <w:top w:val="nil"/>
              <w:left w:val="nil"/>
              <w:bottom w:val="single" w:sz="4" w:space="0" w:color="auto"/>
              <w:right w:val="single" w:sz="8" w:space="0" w:color="auto"/>
            </w:tcBorders>
            <w:shd w:val="clear" w:color="000000" w:fill="FFFFFF"/>
            <w:noWrap/>
          </w:tcPr>
          <w:p w14:paraId="4C40E71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6,092 </w:t>
            </w:r>
          </w:p>
        </w:tc>
        <w:tc>
          <w:tcPr>
            <w:tcW w:w="1260" w:type="dxa"/>
            <w:tcBorders>
              <w:top w:val="nil"/>
              <w:left w:val="nil"/>
              <w:bottom w:val="single" w:sz="4" w:space="0" w:color="auto"/>
              <w:right w:val="nil"/>
            </w:tcBorders>
            <w:shd w:val="clear" w:color="000000" w:fill="FFFFFF"/>
            <w:noWrap/>
          </w:tcPr>
          <w:p w14:paraId="70ED26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 </w:t>
            </w:r>
          </w:p>
        </w:tc>
        <w:tc>
          <w:tcPr>
            <w:tcW w:w="1260" w:type="dxa"/>
            <w:tcBorders>
              <w:top w:val="nil"/>
              <w:left w:val="nil"/>
              <w:bottom w:val="single" w:sz="4" w:space="0" w:color="auto"/>
              <w:right w:val="nil"/>
            </w:tcBorders>
            <w:shd w:val="clear" w:color="000000" w:fill="FFFFFF"/>
            <w:noWrap/>
          </w:tcPr>
          <w:p w14:paraId="54D7E25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2,452 </w:t>
            </w:r>
          </w:p>
        </w:tc>
        <w:tc>
          <w:tcPr>
            <w:tcW w:w="1260" w:type="dxa"/>
            <w:tcBorders>
              <w:top w:val="nil"/>
              <w:left w:val="nil"/>
              <w:bottom w:val="single" w:sz="4" w:space="0" w:color="auto"/>
              <w:right w:val="single" w:sz="8" w:space="0" w:color="auto"/>
            </w:tcBorders>
            <w:shd w:val="clear" w:color="000000" w:fill="FFFFFF"/>
            <w:noWrap/>
          </w:tcPr>
          <w:p w14:paraId="7913AFC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6,002 </w:t>
            </w:r>
          </w:p>
        </w:tc>
        <w:tc>
          <w:tcPr>
            <w:tcW w:w="2384" w:type="dxa"/>
            <w:vMerge/>
            <w:tcBorders>
              <w:left w:val="nil"/>
              <w:right w:val="single" w:sz="8" w:space="0" w:color="auto"/>
            </w:tcBorders>
            <w:shd w:val="clear" w:color="000000" w:fill="FFFFFF"/>
            <w:noWrap/>
            <w:vAlign w:val="center"/>
            <w:hideMark/>
          </w:tcPr>
          <w:p w14:paraId="034B1C4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6A829AE"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FFCE16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3606FE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35B1ED6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 </w:t>
            </w:r>
          </w:p>
        </w:tc>
        <w:tc>
          <w:tcPr>
            <w:tcW w:w="1260" w:type="dxa"/>
            <w:tcBorders>
              <w:top w:val="nil"/>
              <w:left w:val="nil"/>
              <w:bottom w:val="single" w:sz="4" w:space="0" w:color="auto"/>
              <w:right w:val="nil"/>
            </w:tcBorders>
            <w:shd w:val="clear" w:color="000000" w:fill="FFFFFF"/>
            <w:noWrap/>
          </w:tcPr>
          <w:p w14:paraId="05EC4A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11,291 </w:t>
            </w:r>
          </w:p>
        </w:tc>
        <w:tc>
          <w:tcPr>
            <w:tcW w:w="1260" w:type="dxa"/>
            <w:tcBorders>
              <w:top w:val="nil"/>
              <w:left w:val="nil"/>
              <w:bottom w:val="single" w:sz="4" w:space="0" w:color="auto"/>
              <w:right w:val="single" w:sz="8" w:space="0" w:color="auto"/>
            </w:tcBorders>
            <w:shd w:val="clear" w:color="000000" w:fill="FFFFFF"/>
            <w:noWrap/>
          </w:tcPr>
          <w:p w14:paraId="54EF12A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19,263 </w:t>
            </w:r>
          </w:p>
        </w:tc>
        <w:tc>
          <w:tcPr>
            <w:tcW w:w="1260" w:type="dxa"/>
            <w:tcBorders>
              <w:top w:val="nil"/>
              <w:left w:val="nil"/>
              <w:bottom w:val="single" w:sz="4" w:space="0" w:color="auto"/>
              <w:right w:val="nil"/>
            </w:tcBorders>
            <w:shd w:val="clear" w:color="000000" w:fill="FFFFFF"/>
            <w:noWrap/>
          </w:tcPr>
          <w:p w14:paraId="72AC7F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 </w:t>
            </w:r>
          </w:p>
        </w:tc>
        <w:tc>
          <w:tcPr>
            <w:tcW w:w="1260" w:type="dxa"/>
            <w:tcBorders>
              <w:top w:val="nil"/>
              <w:left w:val="nil"/>
              <w:bottom w:val="single" w:sz="4" w:space="0" w:color="auto"/>
              <w:right w:val="nil"/>
            </w:tcBorders>
            <w:shd w:val="clear" w:color="000000" w:fill="FFFFFF"/>
            <w:noWrap/>
          </w:tcPr>
          <w:p w14:paraId="5E9391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17,974 </w:t>
            </w:r>
          </w:p>
        </w:tc>
        <w:tc>
          <w:tcPr>
            <w:tcW w:w="1260" w:type="dxa"/>
            <w:tcBorders>
              <w:top w:val="nil"/>
              <w:left w:val="nil"/>
              <w:bottom w:val="single" w:sz="4" w:space="0" w:color="auto"/>
              <w:right w:val="single" w:sz="8" w:space="0" w:color="auto"/>
            </w:tcBorders>
            <w:shd w:val="clear" w:color="000000" w:fill="FFFFFF"/>
            <w:noWrap/>
          </w:tcPr>
          <w:p w14:paraId="5E43E17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35,754 </w:t>
            </w:r>
          </w:p>
        </w:tc>
        <w:tc>
          <w:tcPr>
            <w:tcW w:w="2384" w:type="dxa"/>
            <w:vMerge/>
            <w:tcBorders>
              <w:left w:val="nil"/>
              <w:right w:val="single" w:sz="8" w:space="0" w:color="auto"/>
            </w:tcBorders>
            <w:shd w:val="clear" w:color="000000" w:fill="FFFFFF"/>
            <w:noWrap/>
            <w:vAlign w:val="center"/>
            <w:hideMark/>
          </w:tcPr>
          <w:p w14:paraId="6D2D1C6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005F1F8"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C53FF4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D76405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2C8FC7E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 </w:t>
            </w:r>
          </w:p>
        </w:tc>
        <w:tc>
          <w:tcPr>
            <w:tcW w:w="1260" w:type="dxa"/>
            <w:tcBorders>
              <w:top w:val="nil"/>
              <w:left w:val="nil"/>
              <w:bottom w:val="single" w:sz="8" w:space="0" w:color="auto"/>
              <w:right w:val="nil"/>
            </w:tcBorders>
            <w:shd w:val="clear" w:color="000000" w:fill="FFFFFF"/>
            <w:noWrap/>
          </w:tcPr>
          <w:p w14:paraId="22F5223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89,187 </w:t>
            </w:r>
          </w:p>
        </w:tc>
        <w:tc>
          <w:tcPr>
            <w:tcW w:w="1260" w:type="dxa"/>
            <w:tcBorders>
              <w:top w:val="nil"/>
              <w:left w:val="nil"/>
              <w:bottom w:val="single" w:sz="8" w:space="0" w:color="auto"/>
              <w:right w:val="single" w:sz="8" w:space="0" w:color="auto"/>
            </w:tcBorders>
            <w:shd w:val="clear" w:color="000000" w:fill="FFFFFF"/>
            <w:noWrap/>
          </w:tcPr>
          <w:p w14:paraId="312E796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122,822 </w:t>
            </w:r>
          </w:p>
        </w:tc>
        <w:tc>
          <w:tcPr>
            <w:tcW w:w="1260" w:type="dxa"/>
            <w:tcBorders>
              <w:top w:val="nil"/>
              <w:left w:val="nil"/>
              <w:bottom w:val="single" w:sz="8" w:space="0" w:color="auto"/>
              <w:right w:val="nil"/>
            </w:tcBorders>
            <w:shd w:val="clear" w:color="000000" w:fill="FFFFFF"/>
            <w:noWrap/>
          </w:tcPr>
          <w:p w14:paraId="5EF3A9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 </w:t>
            </w:r>
          </w:p>
        </w:tc>
        <w:tc>
          <w:tcPr>
            <w:tcW w:w="1260" w:type="dxa"/>
            <w:tcBorders>
              <w:top w:val="nil"/>
              <w:left w:val="nil"/>
              <w:bottom w:val="single" w:sz="8" w:space="0" w:color="auto"/>
              <w:right w:val="nil"/>
            </w:tcBorders>
            <w:shd w:val="clear" w:color="000000" w:fill="FFFFFF"/>
            <w:noWrap/>
          </w:tcPr>
          <w:p w14:paraId="44C9BBB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107,978 </w:t>
            </w:r>
          </w:p>
        </w:tc>
        <w:tc>
          <w:tcPr>
            <w:tcW w:w="1260" w:type="dxa"/>
            <w:tcBorders>
              <w:top w:val="nil"/>
              <w:left w:val="nil"/>
              <w:bottom w:val="single" w:sz="8" w:space="0" w:color="auto"/>
              <w:right w:val="single" w:sz="8" w:space="0" w:color="auto"/>
            </w:tcBorders>
            <w:shd w:val="clear" w:color="000000" w:fill="FFFFFF"/>
            <w:noWrap/>
          </w:tcPr>
          <w:p w14:paraId="0A3329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193,661 </w:t>
            </w:r>
          </w:p>
        </w:tc>
        <w:tc>
          <w:tcPr>
            <w:tcW w:w="2384" w:type="dxa"/>
            <w:vMerge/>
            <w:tcBorders>
              <w:left w:val="nil"/>
              <w:bottom w:val="single" w:sz="8" w:space="0" w:color="auto"/>
              <w:right w:val="single" w:sz="8" w:space="0" w:color="auto"/>
            </w:tcBorders>
            <w:shd w:val="clear" w:color="000000" w:fill="FFFFFF"/>
            <w:noWrap/>
            <w:vAlign w:val="center"/>
            <w:hideMark/>
          </w:tcPr>
          <w:p w14:paraId="67BFB169"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3BA2314"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F20955B"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600E8AD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8F2331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E9E443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149,630 </w:t>
            </w:r>
          </w:p>
        </w:tc>
        <w:tc>
          <w:tcPr>
            <w:tcW w:w="1260" w:type="dxa"/>
            <w:tcBorders>
              <w:top w:val="nil"/>
              <w:left w:val="nil"/>
              <w:bottom w:val="single" w:sz="4" w:space="0" w:color="auto"/>
              <w:right w:val="single" w:sz="8" w:space="0" w:color="auto"/>
            </w:tcBorders>
            <w:shd w:val="clear" w:color="000000" w:fill="FFFFFF"/>
            <w:noWrap/>
          </w:tcPr>
          <w:p w14:paraId="48AC6D9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225,817 </w:t>
            </w:r>
          </w:p>
        </w:tc>
        <w:tc>
          <w:tcPr>
            <w:tcW w:w="1260" w:type="dxa"/>
            <w:tcBorders>
              <w:top w:val="nil"/>
              <w:left w:val="nil"/>
              <w:bottom w:val="single" w:sz="4" w:space="0" w:color="auto"/>
              <w:right w:val="nil"/>
            </w:tcBorders>
            <w:shd w:val="clear" w:color="000000" w:fill="FFFFFF"/>
            <w:noWrap/>
          </w:tcPr>
          <w:p w14:paraId="19F511C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9B6A8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164,424 </w:t>
            </w:r>
          </w:p>
        </w:tc>
        <w:tc>
          <w:tcPr>
            <w:tcW w:w="1260" w:type="dxa"/>
            <w:tcBorders>
              <w:top w:val="nil"/>
              <w:left w:val="nil"/>
              <w:bottom w:val="single" w:sz="4" w:space="0" w:color="auto"/>
              <w:right w:val="single" w:sz="8" w:space="0" w:color="auto"/>
            </w:tcBorders>
            <w:shd w:val="clear" w:color="000000" w:fill="FFFFFF"/>
            <w:noWrap/>
          </w:tcPr>
          <w:p w14:paraId="1F72AC7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335,211 </w:t>
            </w:r>
          </w:p>
        </w:tc>
        <w:tc>
          <w:tcPr>
            <w:tcW w:w="2384" w:type="dxa"/>
            <w:vMerge w:val="restart"/>
            <w:tcBorders>
              <w:top w:val="nil"/>
              <w:left w:val="nil"/>
              <w:right w:val="single" w:sz="8" w:space="0" w:color="auto"/>
            </w:tcBorders>
            <w:shd w:val="clear" w:color="000000" w:fill="FFFFFF"/>
            <w:noWrap/>
            <w:vAlign w:val="center"/>
            <w:hideMark/>
          </w:tcPr>
          <w:p w14:paraId="0D4F88C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F40216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A4F1D3B"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821109C"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5787290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773D009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7A4DDE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8534AB0"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4E64FFE7"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2BD2021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6E067C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9FAB30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31B417E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50597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78,092 </w:t>
            </w:r>
          </w:p>
        </w:tc>
        <w:tc>
          <w:tcPr>
            <w:tcW w:w="1260" w:type="dxa"/>
            <w:tcBorders>
              <w:top w:val="nil"/>
              <w:left w:val="nil"/>
              <w:bottom w:val="single" w:sz="4" w:space="0" w:color="auto"/>
              <w:right w:val="single" w:sz="8" w:space="0" w:color="auto"/>
            </w:tcBorders>
            <w:shd w:val="clear" w:color="000000" w:fill="FFFFFF"/>
            <w:noWrap/>
          </w:tcPr>
          <w:p w14:paraId="2280353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155,494 </w:t>
            </w:r>
          </w:p>
        </w:tc>
        <w:tc>
          <w:tcPr>
            <w:tcW w:w="1260" w:type="dxa"/>
            <w:tcBorders>
              <w:top w:val="nil"/>
              <w:left w:val="nil"/>
              <w:bottom w:val="single" w:sz="4" w:space="0" w:color="auto"/>
              <w:right w:val="nil"/>
            </w:tcBorders>
            <w:shd w:val="clear" w:color="000000" w:fill="FFFFFF"/>
            <w:noWrap/>
          </w:tcPr>
          <w:p w14:paraId="2B86965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54237C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59,576 </w:t>
            </w:r>
          </w:p>
        </w:tc>
        <w:tc>
          <w:tcPr>
            <w:tcW w:w="1260" w:type="dxa"/>
            <w:tcBorders>
              <w:top w:val="nil"/>
              <w:left w:val="nil"/>
              <w:bottom w:val="single" w:sz="4" w:space="0" w:color="auto"/>
              <w:right w:val="single" w:sz="8" w:space="0" w:color="auto"/>
            </w:tcBorders>
            <w:shd w:val="clear" w:color="000000" w:fill="FFFFFF"/>
            <w:noWrap/>
          </w:tcPr>
          <w:p w14:paraId="3862EB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159,716 </w:t>
            </w:r>
          </w:p>
        </w:tc>
        <w:tc>
          <w:tcPr>
            <w:tcW w:w="2384" w:type="dxa"/>
            <w:vMerge/>
            <w:tcBorders>
              <w:left w:val="nil"/>
              <w:right w:val="single" w:sz="8" w:space="0" w:color="auto"/>
            </w:tcBorders>
            <w:shd w:val="clear" w:color="000000" w:fill="FFFFFF"/>
            <w:noWrap/>
            <w:vAlign w:val="center"/>
            <w:hideMark/>
          </w:tcPr>
          <w:p w14:paraId="46043E2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8C1DB3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32A6F99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AC2939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25A3D68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968C88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24,925 </w:t>
            </w:r>
          </w:p>
        </w:tc>
        <w:tc>
          <w:tcPr>
            <w:tcW w:w="1260" w:type="dxa"/>
            <w:tcBorders>
              <w:top w:val="nil"/>
              <w:left w:val="nil"/>
              <w:bottom w:val="single" w:sz="4" w:space="0" w:color="auto"/>
              <w:right w:val="single" w:sz="8" w:space="0" w:color="auto"/>
            </w:tcBorders>
            <w:shd w:val="clear" w:color="000000" w:fill="FFFFFF"/>
            <w:noWrap/>
          </w:tcPr>
          <w:p w14:paraId="63E1258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51,971 </w:t>
            </w:r>
          </w:p>
        </w:tc>
        <w:tc>
          <w:tcPr>
            <w:tcW w:w="1260" w:type="dxa"/>
            <w:tcBorders>
              <w:top w:val="nil"/>
              <w:left w:val="nil"/>
              <w:bottom w:val="single" w:sz="4" w:space="0" w:color="auto"/>
              <w:right w:val="nil"/>
            </w:tcBorders>
            <w:shd w:val="clear" w:color="000000" w:fill="FFFFFF"/>
            <w:noWrap/>
          </w:tcPr>
          <w:p w14:paraId="4F69810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D87292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42,674 </w:t>
            </w:r>
          </w:p>
        </w:tc>
        <w:tc>
          <w:tcPr>
            <w:tcW w:w="1260" w:type="dxa"/>
            <w:tcBorders>
              <w:top w:val="nil"/>
              <w:left w:val="nil"/>
              <w:bottom w:val="single" w:sz="4" w:space="0" w:color="auto"/>
              <w:right w:val="single" w:sz="8" w:space="0" w:color="auto"/>
            </w:tcBorders>
            <w:shd w:val="clear" w:color="000000" w:fill="FFFFFF"/>
            <w:noWrap/>
          </w:tcPr>
          <w:p w14:paraId="6543A2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163,240 </w:t>
            </w:r>
          </w:p>
        </w:tc>
        <w:tc>
          <w:tcPr>
            <w:tcW w:w="2384" w:type="dxa"/>
            <w:vMerge/>
            <w:tcBorders>
              <w:left w:val="nil"/>
              <w:right w:val="single" w:sz="8" w:space="0" w:color="auto"/>
            </w:tcBorders>
            <w:shd w:val="clear" w:color="000000" w:fill="FFFFFF"/>
            <w:noWrap/>
            <w:vAlign w:val="center"/>
            <w:hideMark/>
          </w:tcPr>
          <w:p w14:paraId="6EBB0BD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7360413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003E250"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00DF14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1EDFEF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25A4E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5,080 </w:t>
            </w:r>
          </w:p>
        </w:tc>
        <w:tc>
          <w:tcPr>
            <w:tcW w:w="1260" w:type="dxa"/>
            <w:tcBorders>
              <w:top w:val="nil"/>
              <w:left w:val="nil"/>
              <w:bottom w:val="single" w:sz="4" w:space="0" w:color="auto"/>
              <w:right w:val="single" w:sz="8" w:space="0" w:color="auto"/>
            </w:tcBorders>
            <w:shd w:val="clear" w:color="000000" w:fill="FFFFFF"/>
            <w:noWrap/>
          </w:tcPr>
          <w:p w14:paraId="7D89F92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11,701 </w:t>
            </w:r>
          </w:p>
        </w:tc>
        <w:tc>
          <w:tcPr>
            <w:tcW w:w="1260" w:type="dxa"/>
            <w:tcBorders>
              <w:top w:val="nil"/>
              <w:left w:val="nil"/>
              <w:bottom w:val="single" w:sz="4" w:space="0" w:color="auto"/>
              <w:right w:val="nil"/>
            </w:tcBorders>
            <w:shd w:val="clear" w:color="000000" w:fill="FFFFFF"/>
            <w:noWrap/>
          </w:tcPr>
          <w:p w14:paraId="312738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8A165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4,480 </w:t>
            </w:r>
          </w:p>
        </w:tc>
        <w:tc>
          <w:tcPr>
            <w:tcW w:w="1260" w:type="dxa"/>
            <w:tcBorders>
              <w:top w:val="nil"/>
              <w:left w:val="nil"/>
              <w:bottom w:val="single" w:sz="4" w:space="0" w:color="auto"/>
              <w:right w:val="single" w:sz="8" w:space="0" w:color="auto"/>
            </w:tcBorders>
            <w:shd w:val="clear" w:color="000000" w:fill="FFFFFF"/>
            <w:noWrap/>
          </w:tcPr>
          <w:p w14:paraId="72C9DB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10,965 </w:t>
            </w:r>
          </w:p>
        </w:tc>
        <w:tc>
          <w:tcPr>
            <w:tcW w:w="2384" w:type="dxa"/>
            <w:vMerge/>
            <w:tcBorders>
              <w:left w:val="nil"/>
              <w:right w:val="single" w:sz="8" w:space="0" w:color="auto"/>
            </w:tcBorders>
            <w:shd w:val="clear" w:color="000000" w:fill="FFFFFF"/>
            <w:noWrap/>
            <w:vAlign w:val="center"/>
            <w:hideMark/>
          </w:tcPr>
          <w:p w14:paraId="4505321C"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13F51DC"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EB40F5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CBE37D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5870A01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3B9CD7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21,689 </w:t>
            </w:r>
          </w:p>
        </w:tc>
        <w:tc>
          <w:tcPr>
            <w:tcW w:w="1260" w:type="dxa"/>
            <w:tcBorders>
              <w:top w:val="nil"/>
              <w:left w:val="nil"/>
              <w:bottom w:val="single" w:sz="4" w:space="0" w:color="auto"/>
              <w:right w:val="single" w:sz="8" w:space="0" w:color="auto"/>
            </w:tcBorders>
            <w:shd w:val="clear" w:color="000000" w:fill="FFFFFF"/>
            <w:noWrap/>
          </w:tcPr>
          <w:p w14:paraId="3A0D5DC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37,003 </w:t>
            </w:r>
          </w:p>
        </w:tc>
        <w:tc>
          <w:tcPr>
            <w:tcW w:w="1260" w:type="dxa"/>
            <w:tcBorders>
              <w:top w:val="nil"/>
              <w:left w:val="nil"/>
              <w:bottom w:val="single" w:sz="4" w:space="0" w:color="auto"/>
              <w:right w:val="nil"/>
            </w:tcBorders>
            <w:shd w:val="clear" w:color="000000" w:fill="FFFFFF"/>
            <w:noWrap/>
          </w:tcPr>
          <w:p w14:paraId="2DD255B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92EDB1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32,836 </w:t>
            </w:r>
          </w:p>
        </w:tc>
        <w:tc>
          <w:tcPr>
            <w:tcW w:w="1260" w:type="dxa"/>
            <w:tcBorders>
              <w:top w:val="nil"/>
              <w:left w:val="nil"/>
              <w:bottom w:val="single" w:sz="4" w:space="0" w:color="auto"/>
              <w:right w:val="single" w:sz="8" w:space="0" w:color="auto"/>
            </w:tcBorders>
            <w:shd w:val="clear" w:color="000000" w:fill="FFFFFF"/>
            <w:noWrap/>
          </w:tcPr>
          <w:p w14:paraId="1598E9F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65,317 </w:t>
            </w:r>
          </w:p>
        </w:tc>
        <w:tc>
          <w:tcPr>
            <w:tcW w:w="2384" w:type="dxa"/>
            <w:vMerge/>
            <w:tcBorders>
              <w:left w:val="nil"/>
              <w:right w:val="single" w:sz="8" w:space="0" w:color="auto"/>
            </w:tcBorders>
            <w:shd w:val="clear" w:color="000000" w:fill="FFFFFF"/>
            <w:noWrap/>
            <w:vAlign w:val="center"/>
            <w:hideMark/>
          </w:tcPr>
          <w:p w14:paraId="26554B8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601D55D"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5343A4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nil"/>
              <w:right w:val="single" w:sz="8" w:space="0" w:color="auto"/>
            </w:tcBorders>
            <w:shd w:val="clear" w:color="000000" w:fill="FFFFFF"/>
            <w:noWrap/>
            <w:vAlign w:val="center"/>
            <w:hideMark/>
          </w:tcPr>
          <w:p w14:paraId="1FAC1846"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nil"/>
              <w:right w:val="nil"/>
            </w:tcBorders>
            <w:shd w:val="clear" w:color="000000" w:fill="FFFFFF"/>
            <w:noWrap/>
          </w:tcPr>
          <w:p w14:paraId="282BF98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3A11013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171,319 </w:t>
            </w:r>
          </w:p>
        </w:tc>
        <w:tc>
          <w:tcPr>
            <w:tcW w:w="1260" w:type="dxa"/>
            <w:tcBorders>
              <w:top w:val="nil"/>
              <w:left w:val="nil"/>
              <w:bottom w:val="nil"/>
              <w:right w:val="single" w:sz="8" w:space="0" w:color="auto"/>
            </w:tcBorders>
            <w:shd w:val="clear" w:color="000000" w:fill="FFFFFF"/>
            <w:noWrap/>
          </w:tcPr>
          <w:p w14:paraId="396986C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235,929 </w:t>
            </w:r>
          </w:p>
        </w:tc>
        <w:tc>
          <w:tcPr>
            <w:tcW w:w="1260" w:type="dxa"/>
            <w:tcBorders>
              <w:top w:val="nil"/>
              <w:left w:val="nil"/>
              <w:bottom w:val="nil"/>
              <w:right w:val="nil"/>
            </w:tcBorders>
            <w:shd w:val="clear" w:color="000000" w:fill="FFFFFF"/>
            <w:noWrap/>
          </w:tcPr>
          <w:p w14:paraId="2063952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nil"/>
              <w:right w:val="nil"/>
            </w:tcBorders>
            <w:shd w:val="clear" w:color="000000" w:fill="FFFFFF"/>
            <w:noWrap/>
          </w:tcPr>
          <w:p w14:paraId="275D900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197,260 </w:t>
            </w:r>
          </w:p>
        </w:tc>
        <w:tc>
          <w:tcPr>
            <w:tcW w:w="1260" w:type="dxa"/>
            <w:tcBorders>
              <w:top w:val="nil"/>
              <w:left w:val="nil"/>
              <w:bottom w:val="nil"/>
              <w:right w:val="single" w:sz="8" w:space="0" w:color="auto"/>
            </w:tcBorders>
            <w:shd w:val="clear" w:color="000000" w:fill="FFFFFF"/>
            <w:noWrap/>
          </w:tcPr>
          <w:p w14:paraId="4B6AF90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353,789 </w:t>
            </w:r>
          </w:p>
        </w:tc>
        <w:tc>
          <w:tcPr>
            <w:tcW w:w="2384" w:type="dxa"/>
            <w:vMerge/>
            <w:tcBorders>
              <w:left w:val="nil"/>
              <w:bottom w:val="nil"/>
              <w:right w:val="single" w:sz="8" w:space="0" w:color="auto"/>
            </w:tcBorders>
            <w:shd w:val="clear" w:color="000000" w:fill="FFFFFF"/>
            <w:noWrap/>
            <w:vAlign w:val="center"/>
            <w:hideMark/>
          </w:tcPr>
          <w:p w14:paraId="61DFE93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6AE8EEAB" w14:textId="77777777" w:rsidTr="002D62CA">
        <w:trPr>
          <w:trHeight w:hRule="exact" w:val="288"/>
        </w:trPr>
        <w:tc>
          <w:tcPr>
            <w:tcW w:w="3960"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6F634572" w14:textId="77777777" w:rsidR="00543F94" w:rsidRPr="002F3646" w:rsidRDefault="00543F94" w:rsidP="00836207">
            <w:pPr>
              <w:spacing w:line="480" w:lineRule="auto"/>
              <w:rPr>
                <w:sz w:val="20"/>
                <w:szCs w:val="20"/>
                <w:lang w:val="en-US" w:eastAsia="en-US"/>
              </w:rPr>
            </w:pPr>
            <w:r w:rsidRPr="002F3646">
              <w:rPr>
                <w:sz w:val="20"/>
                <w:szCs w:val="20"/>
                <w:lang w:val="en-US" w:eastAsia="en-US"/>
              </w:rPr>
              <w:t xml:space="preserve"> Year 2+, Age ≥65 </w:t>
            </w:r>
          </w:p>
        </w:tc>
        <w:tc>
          <w:tcPr>
            <w:tcW w:w="1260" w:type="dxa"/>
            <w:tcBorders>
              <w:top w:val="single" w:sz="8" w:space="0" w:color="auto"/>
              <w:left w:val="nil"/>
              <w:bottom w:val="single" w:sz="8" w:space="0" w:color="auto"/>
              <w:right w:val="nil"/>
            </w:tcBorders>
            <w:shd w:val="clear" w:color="000000" w:fill="E7E6E6"/>
            <w:noWrap/>
            <w:vAlign w:val="center"/>
          </w:tcPr>
          <w:p w14:paraId="4E6C1F7F"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2501395C"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3B023951"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5F5DA96C"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27397BA3" w14:textId="77777777" w:rsidR="00543F94" w:rsidRPr="002F3646" w:rsidRDefault="00543F94" w:rsidP="002D62CA">
            <w:pPr>
              <w:spacing w:line="480" w:lineRule="auto"/>
              <w:rPr>
                <w:sz w:val="20"/>
                <w:szCs w:val="20"/>
                <w:lang w:val="en-US" w:eastAsia="en-US"/>
              </w:rPr>
            </w:pPr>
          </w:p>
        </w:tc>
        <w:tc>
          <w:tcPr>
            <w:tcW w:w="1260" w:type="dxa"/>
            <w:tcBorders>
              <w:top w:val="single" w:sz="8" w:space="0" w:color="auto"/>
              <w:left w:val="nil"/>
              <w:bottom w:val="single" w:sz="8" w:space="0" w:color="auto"/>
              <w:right w:val="nil"/>
            </w:tcBorders>
            <w:shd w:val="clear" w:color="000000" w:fill="E7E6E6"/>
            <w:noWrap/>
          </w:tcPr>
          <w:p w14:paraId="6348E92A" w14:textId="77777777" w:rsidR="00543F94" w:rsidRPr="002F3646" w:rsidRDefault="00543F94" w:rsidP="002D62CA">
            <w:pPr>
              <w:spacing w:line="480" w:lineRule="auto"/>
              <w:rPr>
                <w:sz w:val="20"/>
                <w:szCs w:val="20"/>
                <w:lang w:val="en-US" w:eastAsia="en-US"/>
              </w:rPr>
            </w:pPr>
          </w:p>
        </w:tc>
        <w:tc>
          <w:tcPr>
            <w:tcW w:w="2384" w:type="dxa"/>
            <w:tcBorders>
              <w:top w:val="single" w:sz="8" w:space="0" w:color="auto"/>
              <w:left w:val="nil"/>
              <w:bottom w:val="single" w:sz="8" w:space="0" w:color="auto"/>
              <w:right w:val="single" w:sz="8" w:space="0" w:color="auto"/>
            </w:tcBorders>
            <w:shd w:val="clear" w:color="000000" w:fill="E7E6E6"/>
            <w:noWrap/>
            <w:hideMark/>
          </w:tcPr>
          <w:p w14:paraId="7F25DF00" w14:textId="77777777" w:rsidR="00543F94" w:rsidRPr="002F3646" w:rsidRDefault="00543F94" w:rsidP="002D62CA">
            <w:pPr>
              <w:spacing w:line="480" w:lineRule="auto"/>
              <w:rPr>
                <w:sz w:val="20"/>
                <w:szCs w:val="20"/>
                <w:lang w:val="en-US" w:eastAsia="en-US"/>
              </w:rPr>
            </w:pPr>
          </w:p>
        </w:tc>
      </w:tr>
      <w:tr w:rsidR="00543F94" w:rsidRPr="002F3646" w14:paraId="01584293"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0519171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G3a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E96FE9B"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71B25DD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1,494 </w:t>
            </w:r>
          </w:p>
        </w:tc>
        <w:tc>
          <w:tcPr>
            <w:tcW w:w="1260" w:type="dxa"/>
            <w:tcBorders>
              <w:top w:val="nil"/>
              <w:left w:val="nil"/>
              <w:bottom w:val="single" w:sz="4" w:space="0" w:color="auto"/>
              <w:right w:val="nil"/>
            </w:tcBorders>
            <w:shd w:val="clear" w:color="000000" w:fill="FFFFFF"/>
            <w:noWrap/>
          </w:tcPr>
          <w:p w14:paraId="62C60F2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24,119 </w:t>
            </w:r>
          </w:p>
        </w:tc>
        <w:tc>
          <w:tcPr>
            <w:tcW w:w="1260" w:type="dxa"/>
            <w:tcBorders>
              <w:top w:val="nil"/>
              <w:left w:val="nil"/>
              <w:bottom w:val="single" w:sz="4" w:space="0" w:color="auto"/>
              <w:right w:val="single" w:sz="8" w:space="0" w:color="auto"/>
            </w:tcBorders>
            <w:shd w:val="clear" w:color="000000" w:fill="FFFFFF"/>
            <w:noWrap/>
          </w:tcPr>
          <w:p w14:paraId="633FA7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44,561 </w:t>
            </w:r>
          </w:p>
        </w:tc>
        <w:tc>
          <w:tcPr>
            <w:tcW w:w="1260" w:type="dxa"/>
            <w:tcBorders>
              <w:top w:val="nil"/>
              <w:left w:val="nil"/>
              <w:bottom w:val="single" w:sz="4" w:space="0" w:color="auto"/>
              <w:right w:val="nil"/>
            </w:tcBorders>
            <w:shd w:val="clear" w:color="000000" w:fill="FFFFFF"/>
            <w:noWrap/>
          </w:tcPr>
          <w:p w14:paraId="1C06E8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1,174 </w:t>
            </w:r>
          </w:p>
        </w:tc>
        <w:tc>
          <w:tcPr>
            <w:tcW w:w="1260" w:type="dxa"/>
            <w:tcBorders>
              <w:top w:val="nil"/>
              <w:left w:val="nil"/>
              <w:bottom w:val="single" w:sz="4" w:space="0" w:color="auto"/>
              <w:right w:val="nil"/>
            </w:tcBorders>
            <w:shd w:val="clear" w:color="000000" w:fill="FFFFFF"/>
            <w:noWrap/>
          </w:tcPr>
          <w:p w14:paraId="5004D4B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29,765 </w:t>
            </w:r>
          </w:p>
        </w:tc>
        <w:tc>
          <w:tcPr>
            <w:tcW w:w="1260" w:type="dxa"/>
            <w:tcBorders>
              <w:top w:val="nil"/>
              <w:left w:val="nil"/>
              <w:bottom w:val="single" w:sz="4" w:space="0" w:color="auto"/>
              <w:right w:val="single" w:sz="8" w:space="0" w:color="auto"/>
            </w:tcBorders>
            <w:shd w:val="clear" w:color="000000" w:fill="FFFFFF"/>
            <w:noWrap/>
          </w:tcPr>
          <w:p w14:paraId="646070C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52,174 </w:t>
            </w:r>
          </w:p>
        </w:tc>
        <w:tc>
          <w:tcPr>
            <w:tcW w:w="2384" w:type="dxa"/>
            <w:vMerge w:val="restart"/>
            <w:tcBorders>
              <w:top w:val="nil"/>
              <w:left w:val="nil"/>
              <w:right w:val="single" w:sz="8" w:space="0" w:color="auto"/>
            </w:tcBorders>
            <w:shd w:val="clear" w:color="000000" w:fill="FFFFFF"/>
            <w:noWrap/>
            <w:vAlign w:val="center"/>
            <w:hideMark/>
          </w:tcPr>
          <w:p w14:paraId="62D454E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p w14:paraId="06C9A8A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BC648B0"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1FEB97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41D4587"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4200F55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1,494 </w:t>
            </w:r>
          </w:p>
        </w:tc>
        <w:tc>
          <w:tcPr>
            <w:tcW w:w="1260" w:type="dxa"/>
            <w:tcBorders>
              <w:top w:val="nil"/>
              <w:left w:val="nil"/>
              <w:bottom w:val="single" w:sz="4" w:space="0" w:color="auto"/>
              <w:right w:val="nil"/>
            </w:tcBorders>
            <w:shd w:val="clear" w:color="000000" w:fill="FFFFFF"/>
            <w:noWrap/>
          </w:tcPr>
          <w:p w14:paraId="39D1E48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10,775 </w:t>
            </w:r>
          </w:p>
        </w:tc>
        <w:tc>
          <w:tcPr>
            <w:tcW w:w="1260" w:type="dxa"/>
            <w:tcBorders>
              <w:top w:val="nil"/>
              <w:left w:val="nil"/>
              <w:bottom w:val="single" w:sz="4" w:space="0" w:color="auto"/>
              <w:right w:val="single" w:sz="8" w:space="0" w:color="auto"/>
            </w:tcBorders>
            <w:shd w:val="clear" w:color="000000" w:fill="FFFFFF"/>
            <w:noWrap/>
          </w:tcPr>
          <w:p w14:paraId="443851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29,050 </w:t>
            </w:r>
          </w:p>
        </w:tc>
        <w:tc>
          <w:tcPr>
            <w:tcW w:w="1260" w:type="dxa"/>
            <w:tcBorders>
              <w:top w:val="nil"/>
              <w:left w:val="nil"/>
              <w:bottom w:val="single" w:sz="4" w:space="0" w:color="auto"/>
              <w:right w:val="nil"/>
            </w:tcBorders>
            <w:shd w:val="clear" w:color="000000" w:fill="FFFFFF"/>
            <w:noWrap/>
          </w:tcPr>
          <w:p w14:paraId="3F8E1DA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1,174 </w:t>
            </w:r>
          </w:p>
        </w:tc>
        <w:tc>
          <w:tcPr>
            <w:tcW w:w="1260" w:type="dxa"/>
            <w:tcBorders>
              <w:top w:val="nil"/>
              <w:left w:val="nil"/>
              <w:bottom w:val="single" w:sz="4" w:space="0" w:color="auto"/>
              <w:right w:val="nil"/>
            </w:tcBorders>
            <w:shd w:val="clear" w:color="000000" w:fill="FFFFFF"/>
            <w:noWrap/>
          </w:tcPr>
          <w:p w14:paraId="4A14A3B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14,497 </w:t>
            </w:r>
          </w:p>
        </w:tc>
        <w:tc>
          <w:tcPr>
            <w:tcW w:w="1260" w:type="dxa"/>
            <w:tcBorders>
              <w:top w:val="nil"/>
              <w:left w:val="nil"/>
              <w:bottom w:val="single" w:sz="4" w:space="0" w:color="auto"/>
              <w:right w:val="single" w:sz="8" w:space="0" w:color="auto"/>
            </w:tcBorders>
            <w:shd w:val="clear" w:color="000000" w:fill="FFFFFF"/>
            <w:noWrap/>
          </w:tcPr>
          <w:p w14:paraId="14D9ED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38,570 </w:t>
            </w:r>
          </w:p>
        </w:tc>
        <w:tc>
          <w:tcPr>
            <w:tcW w:w="2384" w:type="dxa"/>
            <w:vMerge/>
            <w:tcBorders>
              <w:left w:val="nil"/>
              <w:right w:val="single" w:sz="8" w:space="0" w:color="auto"/>
            </w:tcBorders>
            <w:shd w:val="clear" w:color="000000" w:fill="FFFFFF"/>
            <w:noWrap/>
            <w:vAlign w:val="center"/>
            <w:hideMark/>
          </w:tcPr>
          <w:p w14:paraId="0775C2FE"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9854E48"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10DF6D8B"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667A2CA9"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78102DF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1,494 </w:t>
            </w:r>
          </w:p>
        </w:tc>
        <w:tc>
          <w:tcPr>
            <w:tcW w:w="1260" w:type="dxa"/>
            <w:tcBorders>
              <w:top w:val="nil"/>
              <w:left w:val="nil"/>
              <w:bottom w:val="single" w:sz="4" w:space="0" w:color="auto"/>
              <w:right w:val="nil"/>
            </w:tcBorders>
            <w:shd w:val="clear" w:color="000000" w:fill="FFFFFF"/>
            <w:noWrap/>
          </w:tcPr>
          <w:p w14:paraId="1FBFCC5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6,008 </w:t>
            </w:r>
          </w:p>
        </w:tc>
        <w:tc>
          <w:tcPr>
            <w:tcW w:w="1260" w:type="dxa"/>
            <w:tcBorders>
              <w:top w:val="nil"/>
              <w:left w:val="nil"/>
              <w:bottom w:val="single" w:sz="4" w:space="0" w:color="auto"/>
              <w:right w:val="single" w:sz="8" w:space="0" w:color="auto"/>
            </w:tcBorders>
            <w:shd w:val="clear" w:color="000000" w:fill="FFFFFF"/>
            <w:noWrap/>
          </w:tcPr>
          <w:p w14:paraId="1C0E482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11,931 </w:t>
            </w:r>
          </w:p>
        </w:tc>
        <w:tc>
          <w:tcPr>
            <w:tcW w:w="1260" w:type="dxa"/>
            <w:tcBorders>
              <w:top w:val="nil"/>
              <w:left w:val="nil"/>
              <w:bottom w:val="single" w:sz="4" w:space="0" w:color="auto"/>
              <w:right w:val="nil"/>
            </w:tcBorders>
            <w:shd w:val="clear" w:color="000000" w:fill="FFFFFF"/>
            <w:noWrap/>
          </w:tcPr>
          <w:p w14:paraId="6AF3866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1,174 </w:t>
            </w:r>
          </w:p>
        </w:tc>
        <w:tc>
          <w:tcPr>
            <w:tcW w:w="1260" w:type="dxa"/>
            <w:tcBorders>
              <w:top w:val="nil"/>
              <w:left w:val="nil"/>
              <w:bottom w:val="single" w:sz="4" w:space="0" w:color="auto"/>
              <w:right w:val="nil"/>
            </w:tcBorders>
            <w:shd w:val="clear" w:color="000000" w:fill="FFFFFF"/>
            <w:noWrap/>
          </w:tcPr>
          <w:p w14:paraId="1B7886D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6,669 </w:t>
            </w:r>
          </w:p>
        </w:tc>
        <w:tc>
          <w:tcPr>
            <w:tcW w:w="1260" w:type="dxa"/>
            <w:tcBorders>
              <w:top w:val="nil"/>
              <w:left w:val="nil"/>
              <w:bottom w:val="single" w:sz="4" w:space="0" w:color="auto"/>
              <w:right w:val="single" w:sz="8" w:space="0" w:color="auto"/>
            </w:tcBorders>
            <w:shd w:val="clear" w:color="000000" w:fill="FFFFFF"/>
            <w:noWrap/>
          </w:tcPr>
          <w:p w14:paraId="79D8F8E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12,412 </w:t>
            </w:r>
          </w:p>
        </w:tc>
        <w:tc>
          <w:tcPr>
            <w:tcW w:w="2384" w:type="dxa"/>
            <w:vMerge/>
            <w:tcBorders>
              <w:left w:val="nil"/>
              <w:right w:val="single" w:sz="8" w:space="0" w:color="auto"/>
            </w:tcBorders>
            <w:shd w:val="clear" w:color="000000" w:fill="FFFFFF"/>
            <w:noWrap/>
            <w:vAlign w:val="center"/>
            <w:hideMark/>
          </w:tcPr>
          <w:p w14:paraId="13D2D014"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A598FB6"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2A18F0C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19D9ED38"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586E388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1,494 </w:t>
            </w:r>
          </w:p>
        </w:tc>
        <w:tc>
          <w:tcPr>
            <w:tcW w:w="1260" w:type="dxa"/>
            <w:tcBorders>
              <w:top w:val="nil"/>
              <w:left w:val="nil"/>
              <w:bottom w:val="single" w:sz="4" w:space="0" w:color="auto"/>
              <w:right w:val="nil"/>
            </w:tcBorders>
            <w:shd w:val="clear" w:color="000000" w:fill="FFFFFF"/>
            <w:noWrap/>
          </w:tcPr>
          <w:p w14:paraId="177BCCA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1,495 </w:t>
            </w:r>
          </w:p>
        </w:tc>
        <w:tc>
          <w:tcPr>
            <w:tcW w:w="1260" w:type="dxa"/>
            <w:tcBorders>
              <w:top w:val="nil"/>
              <w:left w:val="nil"/>
              <w:bottom w:val="single" w:sz="4" w:space="0" w:color="auto"/>
              <w:right w:val="single" w:sz="8" w:space="0" w:color="auto"/>
            </w:tcBorders>
            <w:shd w:val="clear" w:color="000000" w:fill="FFFFFF"/>
            <w:noWrap/>
          </w:tcPr>
          <w:p w14:paraId="0366868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4,105 </w:t>
            </w:r>
          </w:p>
        </w:tc>
        <w:tc>
          <w:tcPr>
            <w:tcW w:w="1260" w:type="dxa"/>
            <w:tcBorders>
              <w:top w:val="nil"/>
              <w:left w:val="nil"/>
              <w:bottom w:val="single" w:sz="4" w:space="0" w:color="auto"/>
              <w:right w:val="nil"/>
            </w:tcBorders>
            <w:shd w:val="clear" w:color="000000" w:fill="FFFFFF"/>
            <w:noWrap/>
          </w:tcPr>
          <w:p w14:paraId="0F42849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1,174 </w:t>
            </w:r>
          </w:p>
        </w:tc>
        <w:tc>
          <w:tcPr>
            <w:tcW w:w="1260" w:type="dxa"/>
            <w:tcBorders>
              <w:top w:val="nil"/>
              <w:left w:val="nil"/>
              <w:bottom w:val="single" w:sz="4" w:space="0" w:color="auto"/>
              <w:right w:val="nil"/>
            </w:tcBorders>
            <w:shd w:val="clear" w:color="000000" w:fill="FFFFFF"/>
            <w:noWrap/>
          </w:tcPr>
          <w:p w14:paraId="05E54F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1,641 </w:t>
            </w:r>
          </w:p>
        </w:tc>
        <w:tc>
          <w:tcPr>
            <w:tcW w:w="1260" w:type="dxa"/>
            <w:tcBorders>
              <w:top w:val="nil"/>
              <w:left w:val="nil"/>
              <w:bottom w:val="single" w:sz="4" w:space="0" w:color="auto"/>
              <w:right w:val="single" w:sz="8" w:space="0" w:color="auto"/>
            </w:tcBorders>
            <w:shd w:val="clear" w:color="000000" w:fill="FFFFFF"/>
            <w:noWrap/>
          </w:tcPr>
          <w:p w14:paraId="491A4AC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4,205 </w:t>
            </w:r>
          </w:p>
        </w:tc>
        <w:tc>
          <w:tcPr>
            <w:tcW w:w="2384" w:type="dxa"/>
            <w:vMerge/>
            <w:tcBorders>
              <w:left w:val="nil"/>
              <w:right w:val="single" w:sz="8" w:space="0" w:color="auto"/>
            </w:tcBorders>
            <w:shd w:val="clear" w:color="000000" w:fill="FFFFFF"/>
            <w:noWrap/>
            <w:vAlign w:val="center"/>
            <w:hideMark/>
          </w:tcPr>
          <w:p w14:paraId="10B3BCA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936464A" w14:textId="77777777" w:rsidTr="002D62CA">
        <w:trPr>
          <w:trHeight w:hRule="exact" w:val="288"/>
        </w:trPr>
        <w:tc>
          <w:tcPr>
            <w:tcW w:w="1100" w:type="dxa"/>
            <w:tcBorders>
              <w:top w:val="nil"/>
              <w:left w:val="single" w:sz="8" w:space="0" w:color="auto"/>
              <w:bottom w:val="nil"/>
              <w:right w:val="nil"/>
            </w:tcBorders>
            <w:shd w:val="clear" w:color="000000" w:fill="FFFFFF"/>
            <w:noWrap/>
            <w:vAlign w:val="center"/>
            <w:hideMark/>
          </w:tcPr>
          <w:p w14:paraId="38EB1DA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14:paraId="2EDE202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A85769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1,494 </w:t>
            </w:r>
          </w:p>
        </w:tc>
        <w:tc>
          <w:tcPr>
            <w:tcW w:w="1260" w:type="dxa"/>
            <w:tcBorders>
              <w:top w:val="nil"/>
              <w:left w:val="nil"/>
              <w:bottom w:val="single" w:sz="4" w:space="0" w:color="auto"/>
              <w:right w:val="nil"/>
            </w:tcBorders>
            <w:shd w:val="clear" w:color="000000" w:fill="FFFFFF"/>
            <w:noWrap/>
          </w:tcPr>
          <w:p w14:paraId="0D23CF6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8,183 </w:t>
            </w:r>
          </w:p>
        </w:tc>
        <w:tc>
          <w:tcPr>
            <w:tcW w:w="1260" w:type="dxa"/>
            <w:tcBorders>
              <w:top w:val="nil"/>
              <w:left w:val="nil"/>
              <w:bottom w:val="single" w:sz="4" w:space="0" w:color="auto"/>
              <w:right w:val="single" w:sz="8" w:space="0" w:color="auto"/>
            </w:tcBorders>
            <w:shd w:val="clear" w:color="000000" w:fill="FFFFFF"/>
            <w:noWrap/>
          </w:tcPr>
          <w:p w14:paraId="31D7A97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26,423 </w:t>
            </w:r>
          </w:p>
        </w:tc>
        <w:tc>
          <w:tcPr>
            <w:tcW w:w="1260" w:type="dxa"/>
            <w:tcBorders>
              <w:top w:val="nil"/>
              <w:left w:val="nil"/>
              <w:bottom w:val="single" w:sz="4" w:space="0" w:color="auto"/>
              <w:right w:val="nil"/>
            </w:tcBorders>
            <w:shd w:val="clear" w:color="000000" w:fill="FFFFFF"/>
            <w:noWrap/>
          </w:tcPr>
          <w:p w14:paraId="398DCD7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1,174 </w:t>
            </w:r>
          </w:p>
        </w:tc>
        <w:tc>
          <w:tcPr>
            <w:tcW w:w="1260" w:type="dxa"/>
            <w:tcBorders>
              <w:top w:val="nil"/>
              <w:left w:val="nil"/>
              <w:bottom w:val="single" w:sz="4" w:space="0" w:color="auto"/>
              <w:right w:val="nil"/>
            </w:tcBorders>
            <w:shd w:val="clear" w:color="000000" w:fill="FFFFFF"/>
            <w:noWrap/>
          </w:tcPr>
          <w:p w14:paraId="100F484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10,535 </w:t>
            </w:r>
          </w:p>
        </w:tc>
        <w:tc>
          <w:tcPr>
            <w:tcW w:w="1260" w:type="dxa"/>
            <w:tcBorders>
              <w:top w:val="nil"/>
              <w:left w:val="nil"/>
              <w:bottom w:val="single" w:sz="4" w:space="0" w:color="auto"/>
              <w:right w:val="single" w:sz="8" w:space="0" w:color="auto"/>
            </w:tcBorders>
            <w:shd w:val="clear" w:color="000000" w:fill="FFFFFF"/>
            <w:noWrap/>
          </w:tcPr>
          <w:p w14:paraId="3553EE8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35,395 </w:t>
            </w:r>
          </w:p>
        </w:tc>
        <w:tc>
          <w:tcPr>
            <w:tcW w:w="2384" w:type="dxa"/>
            <w:vMerge/>
            <w:tcBorders>
              <w:left w:val="nil"/>
              <w:right w:val="single" w:sz="8" w:space="0" w:color="auto"/>
            </w:tcBorders>
            <w:shd w:val="clear" w:color="000000" w:fill="FFFFFF"/>
            <w:noWrap/>
            <w:vAlign w:val="center"/>
            <w:hideMark/>
          </w:tcPr>
          <w:p w14:paraId="6FF1C59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34DBC20" w14:textId="77777777" w:rsidTr="002D62CA">
        <w:trPr>
          <w:trHeight w:hRule="exact" w:val="288"/>
        </w:trPr>
        <w:tc>
          <w:tcPr>
            <w:tcW w:w="1100" w:type="dxa"/>
            <w:tcBorders>
              <w:top w:val="nil"/>
              <w:left w:val="single" w:sz="8" w:space="0" w:color="auto"/>
              <w:bottom w:val="single" w:sz="8" w:space="0" w:color="auto"/>
              <w:right w:val="nil"/>
            </w:tcBorders>
            <w:shd w:val="clear" w:color="000000" w:fill="FFFFFF"/>
            <w:noWrap/>
            <w:vAlign w:val="center"/>
            <w:hideMark/>
          </w:tcPr>
          <w:p w14:paraId="22335848"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14:paraId="26CE7C0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5A77EE8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1,494 </w:t>
            </w:r>
          </w:p>
        </w:tc>
        <w:tc>
          <w:tcPr>
            <w:tcW w:w="1260" w:type="dxa"/>
            <w:tcBorders>
              <w:top w:val="nil"/>
              <w:left w:val="nil"/>
              <w:bottom w:val="single" w:sz="8" w:space="0" w:color="auto"/>
              <w:right w:val="nil"/>
            </w:tcBorders>
            <w:shd w:val="clear" w:color="000000" w:fill="FFFFFF"/>
            <w:noWrap/>
          </w:tcPr>
          <w:p w14:paraId="4606ABC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32,302 </w:t>
            </w:r>
          </w:p>
        </w:tc>
        <w:tc>
          <w:tcPr>
            <w:tcW w:w="1260" w:type="dxa"/>
            <w:tcBorders>
              <w:top w:val="nil"/>
              <w:left w:val="nil"/>
              <w:bottom w:val="single" w:sz="8" w:space="0" w:color="auto"/>
              <w:right w:val="single" w:sz="8" w:space="0" w:color="auto"/>
            </w:tcBorders>
            <w:shd w:val="clear" w:color="000000" w:fill="FFFFFF"/>
            <w:noWrap/>
          </w:tcPr>
          <w:p w14:paraId="08F8B90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54,165 </w:t>
            </w:r>
          </w:p>
        </w:tc>
        <w:tc>
          <w:tcPr>
            <w:tcW w:w="1260" w:type="dxa"/>
            <w:tcBorders>
              <w:top w:val="nil"/>
              <w:left w:val="nil"/>
              <w:bottom w:val="single" w:sz="8" w:space="0" w:color="auto"/>
              <w:right w:val="nil"/>
            </w:tcBorders>
            <w:shd w:val="clear" w:color="000000" w:fill="FFFFFF"/>
            <w:noWrap/>
          </w:tcPr>
          <w:p w14:paraId="48DE085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1,174 </w:t>
            </w:r>
          </w:p>
        </w:tc>
        <w:tc>
          <w:tcPr>
            <w:tcW w:w="1260" w:type="dxa"/>
            <w:tcBorders>
              <w:top w:val="nil"/>
              <w:left w:val="nil"/>
              <w:bottom w:val="single" w:sz="8" w:space="0" w:color="auto"/>
              <w:right w:val="nil"/>
            </w:tcBorders>
            <w:shd w:val="clear" w:color="000000" w:fill="FFFFFF"/>
            <w:noWrap/>
          </w:tcPr>
          <w:p w14:paraId="08F20B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40,300 </w:t>
            </w:r>
          </w:p>
        </w:tc>
        <w:tc>
          <w:tcPr>
            <w:tcW w:w="1260" w:type="dxa"/>
            <w:tcBorders>
              <w:top w:val="nil"/>
              <w:left w:val="nil"/>
              <w:bottom w:val="single" w:sz="8" w:space="0" w:color="auto"/>
              <w:right w:val="single" w:sz="8" w:space="0" w:color="auto"/>
            </w:tcBorders>
            <w:shd w:val="clear" w:color="000000" w:fill="FFFFFF"/>
            <w:noWrap/>
          </w:tcPr>
          <w:p w14:paraId="489DF2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65,590 </w:t>
            </w:r>
          </w:p>
        </w:tc>
        <w:tc>
          <w:tcPr>
            <w:tcW w:w="2384" w:type="dxa"/>
            <w:vMerge/>
            <w:tcBorders>
              <w:left w:val="nil"/>
              <w:bottom w:val="single" w:sz="8" w:space="0" w:color="auto"/>
              <w:right w:val="single" w:sz="8" w:space="0" w:color="auto"/>
            </w:tcBorders>
            <w:shd w:val="clear" w:color="000000" w:fill="FFFFFF"/>
            <w:noWrap/>
            <w:vAlign w:val="center"/>
            <w:hideMark/>
          </w:tcPr>
          <w:p w14:paraId="6E613C2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193D9E8"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836D92F"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G3b </w:t>
            </w:r>
          </w:p>
        </w:tc>
        <w:tc>
          <w:tcPr>
            <w:tcW w:w="2860" w:type="dxa"/>
            <w:tcBorders>
              <w:top w:val="nil"/>
              <w:left w:val="nil"/>
              <w:bottom w:val="single" w:sz="4" w:space="0" w:color="auto"/>
              <w:right w:val="single" w:sz="8" w:space="0" w:color="auto"/>
            </w:tcBorders>
            <w:shd w:val="clear" w:color="000000" w:fill="FFFFFF"/>
            <w:noWrap/>
            <w:vAlign w:val="center"/>
            <w:hideMark/>
          </w:tcPr>
          <w:p w14:paraId="6B36DDC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32E7F9B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1,327 </w:t>
            </w:r>
          </w:p>
        </w:tc>
        <w:tc>
          <w:tcPr>
            <w:tcW w:w="1260" w:type="dxa"/>
            <w:tcBorders>
              <w:top w:val="nil"/>
              <w:left w:val="nil"/>
              <w:bottom w:val="single" w:sz="4" w:space="0" w:color="auto"/>
              <w:right w:val="nil"/>
            </w:tcBorders>
            <w:shd w:val="clear" w:color="000000" w:fill="FFFFFF"/>
            <w:noWrap/>
          </w:tcPr>
          <w:p w14:paraId="086469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26,372 </w:t>
            </w:r>
          </w:p>
        </w:tc>
        <w:tc>
          <w:tcPr>
            <w:tcW w:w="1260" w:type="dxa"/>
            <w:tcBorders>
              <w:top w:val="nil"/>
              <w:left w:val="nil"/>
              <w:bottom w:val="single" w:sz="4" w:space="0" w:color="auto"/>
              <w:right w:val="single" w:sz="8" w:space="0" w:color="auto"/>
            </w:tcBorders>
            <w:shd w:val="clear" w:color="000000" w:fill="FFFFFF"/>
            <w:noWrap/>
          </w:tcPr>
          <w:p w14:paraId="0F289E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51,018 </w:t>
            </w:r>
          </w:p>
        </w:tc>
        <w:tc>
          <w:tcPr>
            <w:tcW w:w="1260" w:type="dxa"/>
            <w:tcBorders>
              <w:top w:val="nil"/>
              <w:left w:val="nil"/>
              <w:bottom w:val="single" w:sz="4" w:space="0" w:color="auto"/>
              <w:right w:val="nil"/>
            </w:tcBorders>
            <w:shd w:val="clear" w:color="000000" w:fill="FFFFFF"/>
            <w:noWrap/>
          </w:tcPr>
          <w:p w14:paraId="2448A0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1,199 </w:t>
            </w:r>
          </w:p>
        </w:tc>
        <w:tc>
          <w:tcPr>
            <w:tcW w:w="1260" w:type="dxa"/>
            <w:tcBorders>
              <w:top w:val="nil"/>
              <w:left w:val="nil"/>
              <w:bottom w:val="single" w:sz="4" w:space="0" w:color="auto"/>
              <w:right w:val="nil"/>
            </w:tcBorders>
            <w:shd w:val="clear" w:color="000000" w:fill="FFFFFF"/>
            <w:noWrap/>
          </w:tcPr>
          <w:p w14:paraId="113D6B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28,723 </w:t>
            </w:r>
          </w:p>
        </w:tc>
        <w:tc>
          <w:tcPr>
            <w:tcW w:w="1260" w:type="dxa"/>
            <w:tcBorders>
              <w:top w:val="nil"/>
              <w:left w:val="nil"/>
              <w:bottom w:val="single" w:sz="4" w:space="0" w:color="auto"/>
              <w:right w:val="single" w:sz="8" w:space="0" w:color="auto"/>
            </w:tcBorders>
            <w:shd w:val="clear" w:color="000000" w:fill="FFFFFF"/>
            <w:noWrap/>
          </w:tcPr>
          <w:p w14:paraId="7C3FB1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52,529 </w:t>
            </w:r>
          </w:p>
        </w:tc>
        <w:tc>
          <w:tcPr>
            <w:tcW w:w="2384" w:type="dxa"/>
            <w:vMerge w:val="restart"/>
            <w:tcBorders>
              <w:top w:val="nil"/>
              <w:left w:val="nil"/>
              <w:right w:val="single" w:sz="8" w:space="0" w:color="auto"/>
            </w:tcBorders>
            <w:shd w:val="clear" w:color="000000" w:fill="FFFFFF"/>
            <w:noWrap/>
            <w:vAlign w:val="center"/>
            <w:hideMark/>
          </w:tcPr>
          <w:p w14:paraId="328774A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20B56893"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01B5093"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2EF198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9B423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1,327 </w:t>
            </w:r>
          </w:p>
        </w:tc>
        <w:tc>
          <w:tcPr>
            <w:tcW w:w="1260" w:type="dxa"/>
            <w:tcBorders>
              <w:top w:val="nil"/>
              <w:left w:val="nil"/>
              <w:bottom w:val="single" w:sz="4" w:space="0" w:color="auto"/>
              <w:right w:val="nil"/>
            </w:tcBorders>
            <w:shd w:val="clear" w:color="000000" w:fill="FFFFFF"/>
            <w:noWrap/>
          </w:tcPr>
          <w:p w14:paraId="5ECA259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12,856 </w:t>
            </w:r>
          </w:p>
        </w:tc>
        <w:tc>
          <w:tcPr>
            <w:tcW w:w="1260" w:type="dxa"/>
            <w:tcBorders>
              <w:top w:val="nil"/>
              <w:left w:val="nil"/>
              <w:bottom w:val="single" w:sz="4" w:space="0" w:color="auto"/>
              <w:right w:val="single" w:sz="8" w:space="0" w:color="auto"/>
            </w:tcBorders>
            <w:shd w:val="clear" w:color="000000" w:fill="FFFFFF"/>
            <w:noWrap/>
          </w:tcPr>
          <w:p w14:paraId="0C1158C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38,430 </w:t>
            </w:r>
          </w:p>
        </w:tc>
        <w:tc>
          <w:tcPr>
            <w:tcW w:w="1260" w:type="dxa"/>
            <w:tcBorders>
              <w:top w:val="nil"/>
              <w:left w:val="nil"/>
              <w:bottom w:val="single" w:sz="4" w:space="0" w:color="auto"/>
              <w:right w:val="nil"/>
            </w:tcBorders>
            <w:shd w:val="clear" w:color="000000" w:fill="FFFFFF"/>
            <w:noWrap/>
          </w:tcPr>
          <w:p w14:paraId="1088210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1,199 </w:t>
            </w:r>
          </w:p>
        </w:tc>
        <w:tc>
          <w:tcPr>
            <w:tcW w:w="1260" w:type="dxa"/>
            <w:tcBorders>
              <w:top w:val="nil"/>
              <w:left w:val="nil"/>
              <w:bottom w:val="single" w:sz="4" w:space="0" w:color="auto"/>
              <w:right w:val="nil"/>
            </w:tcBorders>
            <w:shd w:val="clear" w:color="000000" w:fill="FFFFFF"/>
            <w:noWrap/>
          </w:tcPr>
          <w:p w14:paraId="5168467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14,544 </w:t>
            </w:r>
          </w:p>
        </w:tc>
        <w:tc>
          <w:tcPr>
            <w:tcW w:w="1260" w:type="dxa"/>
            <w:tcBorders>
              <w:top w:val="nil"/>
              <w:left w:val="nil"/>
              <w:bottom w:val="single" w:sz="4" w:space="0" w:color="auto"/>
              <w:right w:val="single" w:sz="8" w:space="0" w:color="auto"/>
            </w:tcBorders>
            <w:shd w:val="clear" w:color="000000" w:fill="FFFFFF"/>
            <w:noWrap/>
          </w:tcPr>
          <w:p w14:paraId="28630D4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40,179 </w:t>
            </w:r>
          </w:p>
        </w:tc>
        <w:tc>
          <w:tcPr>
            <w:tcW w:w="2384" w:type="dxa"/>
            <w:vMerge/>
            <w:tcBorders>
              <w:left w:val="nil"/>
              <w:right w:val="single" w:sz="8" w:space="0" w:color="auto"/>
            </w:tcBorders>
            <w:shd w:val="clear" w:color="000000" w:fill="FFFFFF"/>
            <w:noWrap/>
            <w:vAlign w:val="center"/>
            <w:hideMark/>
          </w:tcPr>
          <w:p w14:paraId="7B02424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4F03C7B"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6A798D8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436F10C"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5ACA29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1,327 </w:t>
            </w:r>
          </w:p>
        </w:tc>
        <w:tc>
          <w:tcPr>
            <w:tcW w:w="1260" w:type="dxa"/>
            <w:tcBorders>
              <w:top w:val="nil"/>
              <w:left w:val="nil"/>
              <w:bottom w:val="single" w:sz="4" w:space="0" w:color="auto"/>
              <w:right w:val="nil"/>
            </w:tcBorders>
            <w:shd w:val="clear" w:color="000000" w:fill="FFFFFF"/>
            <w:noWrap/>
          </w:tcPr>
          <w:p w14:paraId="18940E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5,713 </w:t>
            </w:r>
          </w:p>
        </w:tc>
        <w:tc>
          <w:tcPr>
            <w:tcW w:w="1260" w:type="dxa"/>
            <w:tcBorders>
              <w:top w:val="nil"/>
              <w:left w:val="nil"/>
              <w:bottom w:val="single" w:sz="4" w:space="0" w:color="auto"/>
              <w:right w:val="single" w:sz="8" w:space="0" w:color="auto"/>
            </w:tcBorders>
            <w:shd w:val="clear" w:color="000000" w:fill="FFFFFF"/>
            <w:noWrap/>
          </w:tcPr>
          <w:p w14:paraId="030825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14,972 </w:t>
            </w:r>
          </w:p>
        </w:tc>
        <w:tc>
          <w:tcPr>
            <w:tcW w:w="1260" w:type="dxa"/>
            <w:tcBorders>
              <w:top w:val="nil"/>
              <w:left w:val="nil"/>
              <w:bottom w:val="single" w:sz="4" w:space="0" w:color="auto"/>
              <w:right w:val="nil"/>
            </w:tcBorders>
            <w:shd w:val="clear" w:color="000000" w:fill="FFFFFF"/>
            <w:noWrap/>
          </w:tcPr>
          <w:p w14:paraId="6A9E780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1,199 </w:t>
            </w:r>
          </w:p>
        </w:tc>
        <w:tc>
          <w:tcPr>
            <w:tcW w:w="1260" w:type="dxa"/>
            <w:tcBorders>
              <w:top w:val="nil"/>
              <w:left w:val="nil"/>
              <w:bottom w:val="single" w:sz="4" w:space="0" w:color="auto"/>
              <w:right w:val="nil"/>
            </w:tcBorders>
            <w:shd w:val="clear" w:color="000000" w:fill="FFFFFF"/>
            <w:noWrap/>
          </w:tcPr>
          <w:p w14:paraId="5C6F362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6,312 </w:t>
            </w:r>
          </w:p>
        </w:tc>
        <w:tc>
          <w:tcPr>
            <w:tcW w:w="1260" w:type="dxa"/>
            <w:tcBorders>
              <w:top w:val="nil"/>
              <w:left w:val="nil"/>
              <w:bottom w:val="single" w:sz="4" w:space="0" w:color="auto"/>
              <w:right w:val="single" w:sz="8" w:space="0" w:color="auto"/>
            </w:tcBorders>
            <w:shd w:val="clear" w:color="000000" w:fill="FFFFFF"/>
            <w:noWrap/>
          </w:tcPr>
          <w:p w14:paraId="317D5AF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11,018 </w:t>
            </w:r>
          </w:p>
        </w:tc>
        <w:tc>
          <w:tcPr>
            <w:tcW w:w="2384" w:type="dxa"/>
            <w:vMerge/>
            <w:tcBorders>
              <w:left w:val="nil"/>
              <w:right w:val="single" w:sz="8" w:space="0" w:color="auto"/>
            </w:tcBorders>
            <w:shd w:val="clear" w:color="000000" w:fill="FFFFFF"/>
            <w:noWrap/>
            <w:vAlign w:val="center"/>
            <w:hideMark/>
          </w:tcPr>
          <w:p w14:paraId="3116DB85"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2A4A3C0F"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F4D193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BCE4234"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62CEA7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1,327 </w:t>
            </w:r>
          </w:p>
        </w:tc>
        <w:tc>
          <w:tcPr>
            <w:tcW w:w="1260" w:type="dxa"/>
            <w:tcBorders>
              <w:top w:val="nil"/>
              <w:left w:val="nil"/>
              <w:bottom w:val="single" w:sz="4" w:space="0" w:color="auto"/>
              <w:right w:val="nil"/>
            </w:tcBorders>
            <w:shd w:val="clear" w:color="000000" w:fill="FFFFFF"/>
            <w:noWrap/>
          </w:tcPr>
          <w:p w14:paraId="2CF10E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1,326 </w:t>
            </w:r>
          </w:p>
        </w:tc>
        <w:tc>
          <w:tcPr>
            <w:tcW w:w="1260" w:type="dxa"/>
            <w:tcBorders>
              <w:top w:val="nil"/>
              <w:left w:val="nil"/>
              <w:bottom w:val="single" w:sz="4" w:space="0" w:color="auto"/>
              <w:right w:val="single" w:sz="8" w:space="0" w:color="auto"/>
            </w:tcBorders>
            <w:shd w:val="clear" w:color="000000" w:fill="FFFFFF"/>
            <w:noWrap/>
          </w:tcPr>
          <w:p w14:paraId="36D8FA5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3,193 </w:t>
            </w:r>
          </w:p>
        </w:tc>
        <w:tc>
          <w:tcPr>
            <w:tcW w:w="1260" w:type="dxa"/>
            <w:tcBorders>
              <w:top w:val="nil"/>
              <w:left w:val="nil"/>
              <w:bottom w:val="single" w:sz="4" w:space="0" w:color="auto"/>
              <w:right w:val="nil"/>
            </w:tcBorders>
            <w:shd w:val="clear" w:color="000000" w:fill="FFFFFF"/>
            <w:noWrap/>
          </w:tcPr>
          <w:p w14:paraId="3D08D42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1,199 </w:t>
            </w:r>
          </w:p>
        </w:tc>
        <w:tc>
          <w:tcPr>
            <w:tcW w:w="1260" w:type="dxa"/>
            <w:tcBorders>
              <w:top w:val="nil"/>
              <w:left w:val="nil"/>
              <w:bottom w:val="single" w:sz="4" w:space="0" w:color="auto"/>
              <w:right w:val="nil"/>
            </w:tcBorders>
            <w:shd w:val="clear" w:color="000000" w:fill="FFFFFF"/>
            <w:noWrap/>
          </w:tcPr>
          <w:p w14:paraId="16C0331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1,512 </w:t>
            </w:r>
          </w:p>
        </w:tc>
        <w:tc>
          <w:tcPr>
            <w:tcW w:w="1260" w:type="dxa"/>
            <w:tcBorders>
              <w:top w:val="nil"/>
              <w:left w:val="nil"/>
              <w:bottom w:val="single" w:sz="4" w:space="0" w:color="auto"/>
              <w:right w:val="single" w:sz="8" w:space="0" w:color="auto"/>
            </w:tcBorders>
            <w:shd w:val="clear" w:color="000000" w:fill="FFFFFF"/>
            <w:noWrap/>
          </w:tcPr>
          <w:p w14:paraId="6673C48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3,753 </w:t>
            </w:r>
          </w:p>
        </w:tc>
        <w:tc>
          <w:tcPr>
            <w:tcW w:w="2384" w:type="dxa"/>
            <w:vMerge/>
            <w:tcBorders>
              <w:left w:val="nil"/>
              <w:right w:val="single" w:sz="8" w:space="0" w:color="auto"/>
            </w:tcBorders>
            <w:shd w:val="clear" w:color="000000" w:fill="FFFFFF"/>
            <w:noWrap/>
            <w:vAlign w:val="center"/>
            <w:hideMark/>
          </w:tcPr>
          <w:p w14:paraId="024849F7"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2C9EDA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CEECF2F"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08F36B5"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4132A88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1,327 </w:t>
            </w:r>
          </w:p>
        </w:tc>
        <w:tc>
          <w:tcPr>
            <w:tcW w:w="1260" w:type="dxa"/>
            <w:tcBorders>
              <w:top w:val="nil"/>
              <w:left w:val="nil"/>
              <w:bottom w:val="single" w:sz="4" w:space="0" w:color="auto"/>
              <w:right w:val="nil"/>
            </w:tcBorders>
            <w:shd w:val="clear" w:color="000000" w:fill="FFFFFF"/>
            <w:noWrap/>
          </w:tcPr>
          <w:p w14:paraId="4F7816B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7,339 </w:t>
            </w:r>
          </w:p>
        </w:tc>
        <w:tc>
          <w:tcPr>
            <w:tcW w:w="1260" w:type="dxa"/>
            <w:tcBorders>
              <w:top w:val="nil"/>
              <w:left w:val="nil"/>
              <w:bottom w:val="single" w:sz="4" w:space="0" w:color="auto"/>
              <w:right w:val="single" w:sz="8" w:space="0" w:color="auto"/>
            </w:tcBorders>
            <w:shd w:val="clear" w:color="000000" w:fill="FFFFFF"/>
            <w:noWrap/>
          </w:tcPr>
          <w:p w14:paraId="4D0D26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25,666 </w:t>
            </w:r>
          </w:p>
        </w:tc>
        <w:tc>
          <w:tcPr>
            <w:tcW w:w="1260" w:type="dxa"/>
            <w:tcBorders>
              <w:top w:val="nil"/>
              <w:left w:val="nil"/>
              <w:bottom w:val="single" w:sz="4" w:space="0" w:color="auto"/>
              <w:right w:val="nil"/>
            </w:tcBorders>
            <w:shd w:val="clear" w:color="000000" w:fill="FFFFFF"/>
            <w:noWrap/>
          </w:tcPr>
          <w:p w14:paraId="0C86294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1,199 </w:t>
            </w:r>
          </w:p>
        </w:tc>
        <w:tc>
          <w:tcPr>
            <w:tcW w:w="1260" w:type="dxa"/>
            <w:tcBorders>
              <w:top w:val="nil"/>
              <w:left w:val="nil"/>
              <w:bottom w:val="single" w:sz="4" w:space="0" w:color="auto"/>
              <w:right w:val="nil"/>
            </w:tcBorders>
            <w:shd w:val="clear" w:color="000000" w:fill="FFFFFF"/>
            <w:noWrap/>
          </w:tcPr>
          <w:p w14:paraId="11EAAB6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9,718 </w:t>
            </w:r>
          </w:p>
        </w:tc>
        <w:tc>
          <w:tcPr>
            <w:tcW w:w="1260" w:type="dxa"/>
            <w:tcBorders>
              <w:top w:val="nil"/>
              <w:left w:val="nil"/>
              <w:bottom w:val="single" w:sz="4" w:space="0" w:color="auto"/>
              <w:right w:val="single" w:sz="8" w:space="0" w:color="auto"/>
            </w:tcBorders>
            <w:shd w:val="clear" w:color="000000" w:fill="FFFFFF"/>
            <w:noWrap/>
          </w:tcPr>
          <w:p w14:paraId="72BDD4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25,562 </w:t>
            </w:r>
          </w:p>
        </w:tc>
        <w:tc>
          <w:tcPr>
            <w:tcW w:w="2384" w:type="dxa"/>
            <w:vMerge/>
            <w:tcBorders>
              <w:left w:val="nil"/>
              <w:right w:val="single" w:sz="8" w:space="0" w:color="auto"/>
            </w:tcBorders>
            <w:shd w:val="clear" w:color="000000" w:fill="FFFFFF"/>
            <w:noWrap/>
            <w:vAlign w:val="center"/>
            <w:hideMark/>
          </w:tcPr>
          <w:p w14:paraId="779F3BE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2FCDF86"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07AEE654"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5BC6E301"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77FF89E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1,327 </w:t>
            </w:r>
          </w:p>
        </w:tc>
        <w:tc>
          <w:tcPr>
            <w:tcW w:w="1260" w:type="dxa"/>
            <w:tcBorders>
              <w:top w:val="nil"/>
              <w:left w:val="nil"/>
              <w:bottom w:val="single" w:sz="8" w:space="0" w:color="auto"/>
              <w:right w:val="nil"/>
            </w:tcBorders>
            <w:shd w:val="clear" w:color="000000" w:fill="FFFFFF"/>
            <w:noWrap/>
          </w:tcPr>
          <w:p w14:paraId="215B773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33,711 </w:t>
            </w:r>
          </w:p>
        </w:tc>
        <w:tc>
          <w:tcPr>
            <w:tcW w:w="1260" w:type="dxa"/>
            <w:tcBorders>
              <w:top w:val="nil"/>
              <w:left w:val="nil"/>
              <w:bottom w:val="single" w:sz="8" w:space="0" w:color="auto"/>
              <w:right w:val="single" w:sz="8" w:space="0" w:color="auto"/>
            </w:tcBorders>
            <w:shd w:val="clear" w:color="000000" w:fill="FFFFFF"/>
            <w:noWrap/>
          </w:tcPr>
          <w:p w14:paraId="4CF9F15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58,753 </w:t>
            </w:r>
          </w:p>
        </w:tc>
        <w:tc>
          <w:tcPr>
            <w:tcW w:w="1260" w:type="dxa"/>
            <w:tcBorders>
              <w:top w:val="nil"/>
              <w:left w:val="nil"/>
              <w:bottom w:val="single" w:sz="8" w:space="0" w:color="auto"/>
              <w:right w:val="nil"/>
            </w:tcBorders>
            <w:shd w:val="clear" w:color="000000" w:fill="FFFFFF"/>
            <w:noWrap/>
          </w:tcPr>
          <w:p w14:paraId="2BAD824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1,199 </w:t>
            </w:r>
          </w:p>
        </w:tc>
        <w:tc>
          <w:tcPr>
            <w:tcW w:w="1260" w:type="dxa"/>
            <w:tcBorders>
              <w:top w:val="nil"/>
              <w:left w:val="nil"/>
              <w:bottom w:val="single" w:sz="8" w:space="0" w:color="auto"/>
              <w:right w:val="nil"/>
            </w:tcBorders>
            <w:shd w:val="clear" w:color="000000" w:fill="FFFFFF"/>
            <w:noWrap/>
          </w:tcPr>
          <w:p w14:paraId="3A6CDE6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38,442 </w:t>
            </w:r>
          </w:p>
        </w:tc>
        <w:tc>
          <w:tcPr>
            <w:tcW w:w="1260" w:type="dxa"/>
            <w:tcBorders>
              <w:top w:val="nil"/>
              <w:left w:val="nil"/>
              <w:bottom w:val="single" w:sz="8" w:space="0" w:color="auto"/>
              <w:right w:val="single" w:sz="8" w:space="0" w:color="auto"/>
            </w:tcBorders>
            <w:shd w:val="clear" w:color="000000" w:fill="FFFFFF"/>
            <w:noWrap/>
          </w:tcPr>
          <w:p w14:paraId="7D9CD6C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60,756 </w:t>
            </w:r>
          </w:p>
        </w:tc>
        <w:tc>
          <w:tcPr>
            <w:tcW w:w="2384" w:type="dxa"/>
            <w:vMerge/>
            <w:tcBorders>
              <w:left w:val="nil"/>
              <w:bottom w:val="single" w:sz="8" w:space="0" w:color="auto"/>
              <w:right w:val="single" w:sz="8" w:space="0" w:color="auto"/>
            </w:tcBorders>
            <w:shd w:val="clear" w:color="000000" w:fill="FFFFFF"/>
            <w:noWrap/>
            <w:vAlign w:val="center"/>
            <w:hideMark/>
          </w:tcPr>
          <w:p w14:paraId="04E792F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5238B4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7A17E574"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G4 </w:t>
            </w:r>
          </w:p>
        </w:tc>
        <w:tc>
          <w:tcPr>
            <w:tcW w:w="2860" w:type="dxa"/>
            <w:tcBorders>
              <w:top w:val="nil"/>
              <w:left w:val="nil"/>
              <w:bottom w:val="single" w:sz="4" w:space="0" w:color="auto"/>
              <w:right w:val="single" w:sz="8" w:space="0" w:color="auto"/>
            </w:tcBorders>
            <w:shd w:val="clear" w:color="000000" w:fill="FFFFFF"/>
            <w:noWrap/>
            <w:vAlign w:val="center"/>
            <w:hideMark/>
          </w:tcPr>
          <w:p w14:paraId="01CA81D0"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50E2C6F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 </w:t>
            </w:r>
          </w:p>
        </w:tc>
        <w:tc>
          <w:tcPr>
            <w:tcW w:w="1260" w:type="dxa"/>
            <w:tcBorders>
              <w:top w:val="nil"/>
              <w:left w:val="nil"/>
              <w:bottom w:val="single" w:sz="4" w:space="0" w:color="auto"/>
              <w:right w:val="nil"/>
            </w:tcBorders>
            <w:shd w:val="clear" w:color="000000" w:fill="FFFFFF"/>
            <w:noWrap/>
          </w:tcPr>
          <w:p w14:paraId="26F84A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34,962 </w:t>
            </w:r>
          </w:p>
        </w:tc>
        <w:tc>
          <w:tcPr>
            <w:tcW w:w="1260" w:type="dxa"/>
            <w:tcBorders>
              <w:top w:val="nil"/>
              <w:left w:val="nil"/>
              <w:bottom w:val="single" w:sz="4" w:space="0" w:color="auto"/>
              <w:right w:val="single" w:sz="8" w:space="0" w:color="auto"/>
            </w:tcBorders>
            <w:shd w:val="clear" w:color="000000" w:fill="FFFFFF"/>
            <w:noWrap/>
          </w:tcPr>
          <w:p w14:paraId="1E4C0DC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71,466 </w:t>
            </w:r>
          </w:p>
        </w:tc>
        <w:tc>
          <w:tcPr>
            <w:tcW w:w="1260" w:type="dxa"/>
            <w:tcBorders>
              <w:top w:val="nil"/>
              <w:left w:val="nil"/>
              <w:bottom w:val="single" w:sz="4" w:space="0" w:color="auto"/>
              <w:right w:val="nil"/>
            </w:tcBorders>
            <w:shd w:val="clear" w:color="000000" w:fill="FFFFFF"/>
            <w:noWrap/>
          </w:tcPr>
          <w:p w14:paraId="66B8ED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665 </w:t>
            </w:r>
          </w:p>
        </w:tc>
        <w:tc>
          <w:tcPr>
            <w:tcW w:w="1260" w:type="dxa"/>
            <w:tcBorders>
              <w:top w:val="nil"/>
              <w:left w:val="nil"/>
              <w:bottom w:val="single" w:sz="4" w:space="0" w:color="auto"/>
              <w:right w:val="nil"/>
            </w:tcBorders>
            <w:shd w:val="clear" w:color="000000" w:fill="FFFFFF"/>
            <w:noWrap/>
          </w:tcPr>
          <w:p w14:paraId="5F83A92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39,510 </w:t>
            </w:r>
          </w:p>
        </w:tc>
        <w:tc>
          <w:tcPr>
            <w:tcW w:w="1260" w:type="dxa"/>
            <w:tcBorders>
              <w:top w:val="nil"/>
              <w:left w:val="nil"/>
              <w:bottom w:val="single" w:sz="4" w:space="0" w:color="auto"/>
              <w:right w:val="single" w:sz="8" w:space="0" w:color="auto"/>
            </w:tcBorders>
            <w:shd w:val="clear" w:color="000000" w:fill="FFFFFF"/>
            <w:noWrap/>
          </w:tcPr>
          <w:p w14:paraId="58FDB8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76,189 </w:t>
            </w:r>
          </w:p>
        </w:tc>
        <w:tc>
          <w:tcPr>
            <w:tcW w:w="2384" w:type="dxa"/>
            <w:vMerge w:val="restart"/>
            <w:tcBorders>
              <w:top w:val="nil"/>
              <w:left w:val="nil"/>
              <w:right w:val="single" w:sz="8" w:space="0" w:color="auto"/>
            </w:tcBorders>
            <w:shd w:val="clear" w:color="000000" w:fill="FFFFFF"/>
            <w:noWrap/>
            <w:vAlign w:val="center"/>
            <w:hideMark/>
          </w:tcPr>
          <w:p w14:paraId="18A9620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 </w:t>
            </w:r>
          </w:p>
        </w:tc>
      </w:tr>
      <w:tr w:rsidR="00543F94" w:rsidRPr="002F3646" w14:paraId="204B68E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FA2F49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198F125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20C03FC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 </w:t>
            </w:r>
          </w:p>
        </w:tc>
        <w:tc>
          <w:tcPr>
            <w:tcW w:w="1260" w:type="dxa"/>
            <w:tcBorders>
              <w:top w:val="nil"/>
              <w:left w:val="nil"/>
              <w:bottom w:val="single" w:sz="4" w:space="0" w:color="auto"/>
              <w:right w:val="nil"/>
            </w:tcBorders>
            <w:shd w:val="clear" w:color="000000" w:fill="FFFFFF"/>
            <w:noWrap/>
          </w:tcPr>
          <w:p w14:paraId="0A5B351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16,329 </w:t>
            </w:r>
          </w:p>
        </w:tc>
        <w:tc>
          <w:tcPr>
            <w:tcW w:w="1260" w:type="dxa"/>
            <w:tcBorders>
              <w:top w:val="nil"/>
              <w:left w:val="nil"/>
              <w:bottom w:val="single" w:sz="4" w:space="0" w:color="auto"/>
              <w:right w:val="single" w:sz="8" w:space="0" w:color="auto"/>
            </w:tcBorders>
            <w:shd w:val="clear" w:color="000000" w:fill="FFFFFF"/>
            <w:noWrap/>
          </w:tcPr>
          <w:p w14:paraId="680FB87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48,781 </w:t>
            </w:r>
          </w:p>
        </w:tc>
        <w:tc>
          <w:tcPr>
            <w:tcW w:w="1260" w:type="dxa"/>
            <w:tcBorders>
              <w:top w:val="nil"/>
              <w:left w:val="nil"/>
              <w:bottom w:val="single" w:sz="4" w:space="0" w:color="auto"/>
              <w:right w:val="nil"/>
            </w:tcBorders>
            <w:shd w:val="clear" w:color="000000" w:fill="FFFFFF"/>
            <w:noWrap/>
          </w:tcPr>
          <w:p w14:paraId="3E24D7F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665 </w:t>
            </w:r>
          </w:p>
        </w:tc>
        <w:tc>
          <w:tcPr>
            <w:tcW w:w="1260" w:type="dxa"/>
            <w:tcBorders>
              <w:top w:val="nil"/>
              <w:left w:val="nil"/>
              <w:bottom w:val="single" w:sz="4" w:space="0" w:color="auto"/>
              <w:right w:val="nil"/>
            </w:tcBorders>
            <w:shd w:val="clear" w:color="000000" w:fill="FFFFFF"/>
            <w:noWrap/>
          </w:tcPr>
          <w:p w14:paraId="267F038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17,631 </w:t>
            </w:r>
          </w:p>
        </w:tc>
        <w:tc>
          <w:tcPr>
            <w:tcW w:w="1260" w:type="dxa"/>
            <w:tcBorders>
              <w:top w:val="nil"/>
              <w:left w:val="nil"/>
              <w:bottom w:val="single" w:sz="4" w:space="0" w:color="auto"/>
              <w:right w:val="single" w:sz="8" w:space="0" w:color="auto"/>
            </w:tcBorders>
            <w:shd w:val="clear" w:color="000000" w:fill="FFFFFF"/>
            <w:noWrap/>
          </w:tcPr>
          <w:p w14:paraId="71B79DE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44,676 </w:t>
            </w:r>
          </w:p>
        </w:tc>
        <w:tc>
          <w:tcPr>
            <w:tcW w:w="2384" w:type="dxa"/>
            <w:vMerge/>
            <w:tcBorders>
              <w:left w:val="nil"/>
              <w:right w:val="single" w:sz="8" w:space="0" w:color="auto"/>
            </w:tcBorders>
            <w:shd w:val="clear" w:color="000000" w:fill="FFFFFF"/>
            <w:noWrap/>
            <w:vAlign w:val="center"/>
            <w:hideMark/>
          </w:tcPr>
          <w:p w14:paraId="2C3249F1"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9E5D641"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08047BA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F077FD2"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4DBF54D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 </w:t>
            </w:r>
          </w:p>
        </w:tc>
        <w:tc>
          <w:tcPr>
            <w:tcW w:w="1260" w:type="dxa"/>
            <w:tcBorders>
              <w:top w:val="nil"/>
              <w:left w:val="nil"/>
              <w:bottom w:val="single" w:sz="4" w:space="0" w:color="auto"/>
              <w:right w:val="nil"/>
            </w:tcBorders>
            <w:shd w:val="clear" w:color="000000" w:fill="FFFFFF"/>
            <w:noWrap/>
          </w:tcPr>
          <w:p w14:paraId="40265C6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6,818 </w:t>
            </w:r>
          </w:p>
        </w:tc>
        <w:tc>
          <w:tcPr>
            <w:tcW w:w="1260" w:type="dxa"/>
            <w:tcBorders>
              <w:top w:val="nil"/>
              <w:left w:val="nil"/>
              <w:bottom w:val="single" w:sz="4" w:space="0" w:color="auto"/>
              <w:right w:val="single" w:sz="8" w:space="0" w:color="auto"/>
            </w:tcBorders>
            <w:shd w:val="clear" w:color="000000" w:fill="FFFFFF"/>
            <w:noWrap/>
          </w:tcPr>
          <w:p w14:paraId="1AB399E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14,229 </w:t>
            </w:r>
          </w:p>
        </w:tc>
        <w:tc>
          <w:tcPr>
            <w:tcW w:w="1260" w:type="dxa"/>
            <w:tcBorders>
              <w:top w:val="nil"/>
              <w:left w:val="nil"/>
              <w:bottom w:val="single" w:sz="4" w:space="0" w:color="auto"/>
              <w:right w:val="nil"/>
            </w:tcBorders>
            <w:shd w:val="clear" w:color="000000" w:fill="FFFFFF"/>
            <w:noWrap/>
          </w:tcPr>
          <w:p w14:paraId="772445D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665 </w:t>
            </w:r>
          </w:p>
        </w:tc>
        <w:tc>
          <w:tcPr>
            <w:tcW w:w="1260" w:type="dxa"/>
            <w:tcBorders>
              <w:top w:val="nil"/>
              <w:left w:val="nil"/>
              <w:bottom w:val="single" w:sz="4" w:space="0" w:color="auto"/>
              <w:right w:val="nil"/>
            </w:tcBorders>
            <w:shd w:val="clear" w:color="000000" w:fill="FFFFFF"/>
            <w:noWrap/>
          </w:tcPr>
          <w:p w14:paraId="45989D9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8,104 </w:t>
            </w:r>
          </w:p>
        </w:tc>
        <w:tc>
          <w:tcPr>
            <w:tcW w:w="1260" w:type="dxa"/>
            <w:tcBorders>
              <w:top w:val="nil"/>
              <w:left w:val="nil"/>
              <w:bottom w:val="single" w:sz="4" w:space="0" w:color="auto"/>
              <w:right w:val="single" w:sz="8" w:space="0" w:color="auto"/>
            </w:tcBorders>
            <w:shd w:val="clear" w:color="000000" w:fill="FFFFFF"/>
            <w:noWrap/>
          </w:tcPr>
          <w:p w14:paraId="0AE2FB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20,755 </w:t>
            </w:r>
          </w:p>
        </w:tc>
        <w:tc>
          <w:tcPr>
            <w:tcW w:w="2384" w:type="dxa"/>
            <w:vMerge/>
            <w:tcBorders>
              <w:left w:val="nil"/>
              <w:right w:val="single" w:sz="8" w:space="0" w:color="auto"/>
            </w:tcBorders>
            <w:shd w:val="clear" w:color="000000" w:fill="FFFFFF"/>
            <w:noWrap/>
            <w:vAlign w:val="center"/>
            <w:hideMark/>
          </w:tcPr>
          <w:p w14:paraId="40E5C5E6"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24CB245"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1596351"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2D43DCE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1F7DCEB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 </w:t>
            </w:r>
          </w:p>
        </w:tc>
        <w:tc>
          <w:tcPr>
            <w:tcW w:w="1260" w:type="dxa"/>
            <w:tcBorders>
              <w:top w:val="nil"/>
              <w:left w:val="nil"/>
              <w:bottom w:val="single" w:sz="4" w:space="0" w:color="auto"/>
              <w:right w:val="nil"/>
            </w:tcBorders>
            <w:shd w:val="clear" w:color="000000" w:fill="FFFFFF"/>
            <w:noWrap/>
          </w:tcPr>
          <w:p w14:paraId="38707C6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1,655 </w:t>
            </w:r>
          </w:p>
        </w:tc>
        <w:tc>
          <w:tcPr>
            <w:tcW w:w="1260" w:type="dxa"/>
            <w:tcBorders>
              <w:top w:val="nil"/>
              <w:left w:val="nil"/>
              <w:bottom w:val="single" w:sz="4" w:space="0" w:color="auto"/>
              <w:right w:val="single" w:sz="8" w:space="0" w:color="auto"/>
            </w:tcBorders>
            <w:shd w:val="clear" w:color="000000" w:fill="FFFFFF"/>
            <w:noWrap/>
          </w:tcPr>
          <w:p w14:paraId="4E6061A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4,320 </w:t>
            </w:r>
          </w:p>
        </w:tc>
        <w:tc>
          <w:tcPr>
            <w:tcW w:w="1260" w:type="dxa"/>
            <w:tcBorders>
              <w:top w:val="nil"/>
              <w:left w:val="nil"/>
              <w:bottom w:val="single" w:sz="4" w:space="0" w:color="auto"/>
              <w:right w:val="nil"/>
            </w:tcBorders>
            <w:shd w:val="clear" w:color="000000" w:fill="FFFFFF"/>
            <w:noWrap/>
          </w:tcPr>
          <w:p w14:paraId="628F9B1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665 </w:t>
            </w:r>
          </w:p>
        </w:tc>
        <w:tc>
          <w:tcPr>
            <w:tcW w:w="1260" w:type="dxa"/>
            <w:tcBorders>
              <w:top w:val="nil"/>
              <w:left w:val="nil"/>
              <w:bottom w:val="single" w:sz="4" w:space="0" w:color="auto"/>
              <w:right w:val="nil"/>
            </w:tcBorders>
            <w:shd w:val="clear" w:color="000000" w:fill="FFFFFF"/>
            <w:noWrap/>
          </w:tcPr>
          <w:p w14:paraId="3A3D7D2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1,432 </w:t>
            </w:r>
          </w:p>
        </w:tc>
        <w:tc>
          <w:tcPr>
            <w:tcW w:w="1260" w:type="dxa"/>
            <w:tcBorders>
              <w:top w:val="nil"/>
              <w:left w:val="nil"/>
              <w:bottom w:val="single" w:sz="4" w:space="0" w:color="auto"/>
              <w:right w:val="single" w:sz="8" w:space="0" w:color="auto"/>
            </w:tcBorders>
            <w:shd w:val="clear" w:color="000000" w:fill="FFFFFF"/>
            <w:noWrap/>
          </w:tcPr>
          <w:p w14:paraId="63F6F2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4,280 </w:t>
            </w:r>
          </w:p>
        </w:tc>
        <w:tc>
          <w:tcPr>
            <w:tcW w:w="2384" w:type="dxa"/>
            <w:vMerge/>
            <w:tcBorders>
              <w:left w:val="nil"/>
              <w:right w:val="single" w:sz="8" w:space="0" w:color="auto"/>
            </w:tcBorders>
            <w:shd w:val="clear" w:color="000000" w:fill="FFFFFF"/>
            <w:noWrap/>
            <w:vAlign w:val="center"/>
            <w:hideMark/>
          </w:tcPr>
          <w:p w14:paraId="13C972F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02B547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35FC58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C2A8CC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1768D23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 </w:t>
            </w:r>
          </w:p>
        </w:tc>
        <w:tc>
          <w:tcPr>
            <w:tcW w:w="1260" w:type="dxa"/>
            <w:tcBorders>
              <w:top w:val="nil"/>
              <w:left w:val="nil"/>
              <w:bottom w:val="single" w:sz="4" w:space="0" w:color="auto"/>
              <w:right w:val="nil"/>
            </w:tcBorders>
            <w:shd w:val="clear" w:color="000000" w:fill="FFFFFF"/>
            <w:noWrap/>
          </w:tcPr>
          <w:p w14:paraId="2B54785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9,618 </w:t>
            </w:r>
          </w:p>
        </w:tc>
        <w:tc>
          <w:tcPr>
            <w:tcW w:w="1260" w:type="dxa"/>
            <w:tcBorders>
              <w:top w:val="nil"/>
              <w:left w:val="nil"/>
              <w:bottom w:val="single" w:sz="4" w:space="0" w:color="auto"/>
              <w:right w:val="single" w:sz="8" w:space="0" w:color="auto"/>
            </w:tcBorders>
            <w:shd w:val="clear" w:color="000000" w:fill="FFFFFF"/>
            <w:noWrap/>
          </w:tcPr>
          <w:p w14:paraId="629999F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37,804 </w:t>
            </w:r>
          </w:p>
        </w:tc>
        <w:tc>
          <w:tcPr>
            <w:tcW w:w="1260" w:type="dxa"/>
            <w:tcBorders>
              <w:top w:val="nil"/>
              <w:left w:val="nil"/>
              <w:bottom w:val="single" w:sz="4" w:space="0" w:color="auto"/>
              <w:right w:val="nil"/>
            </w:tcBorders>
            <w:shd w:val="clear" w:color="000000" w:fill="FFFFFF"/>
            <w:noWrap/>
          </w:tcPr>
          <w:p w14:paraId="39B3817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665 </w:t>
            </w:r>
          </w:p>
        </w:tc>
        <w:tc>
          <w:tcPr>
            <w:tcW w:w="1260" w:type="dxa"/>
            <w:tcBorders>
              <w:top w:val="nil"/>
              <w:left w:val="nil"/>
              <w:bottom w:val="single" w:sz="4" w:space="0" w:color="auto"/>
              <w:right w:val="nil"/>
            </w:tcBorders>
            <w:shd w:val="clear" w:color="000000" w:fill="FFFFFF"/>
            <w:noWrap/>
          </w:tcPr>
          <w:p w14:paraId="3679FC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12,446 </w:t>
            </w:r>
          </w:p>
        </w:tc>
        <w:tc>
          <w:tcPr>
            <w:tcW w:w="1260" w:type="dxa"/>
            <w:tcBorders>
              <w:top w:val="nil"/>
              <w:left w:val="nil"/>
              <w:bottom w:val="single" w:sz="4" w:space="0" w:color="auto"/>
              <w:right w:val="single" w:sz="8" w:space="0" w:color="auto"/>
            </w:tcBorders>
            <w:shd w:val="clear" w:color="000000" w:fill="FFFFFF"/>
            <w:noWrap/>
          </w:tcPr>
          <w:p w14:paraId="00E7375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40,688 </w:t>
            </w:r>
          </w:p>
        </w:tc>
        <w:tc>
          <w:tcPr>
            <w:tcW w:w="2384" w:type="dxa"/>
            <w:vMerge/>
            <w:tcBorders>
              <w:left w:val="nil"/>
              <w:right w:val="single" w:sz="8" w:space="0" w:color="auto"/>
            </w:tcBorders>
            <w:shd w:val="clear" w:color="000000" w:fill="FFFFFF"/>
            <w:noWrap/>
            <w:vAlign w:val="center"/>
            <w:hideMark/>
          </w:tcPr>
          <w:p w14:paraId="41435BF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5A1752FE"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95440B5"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04333AD"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4D22381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580 </w:t>
            </w:r>
          </w:p>
        </w:tc>
        <w:tc>
          <w:tcPr>
            <w:tcW w:w="1260" w:type="dxa"/>
            <w:tcBorders>
              <w:top w:val="nil"/>
              <w:left w:val="nil"/>
              <w:bottom w:val="single" w:sz="8" w:space="0" w:color="auto"/>
              <w:right w:val="nil"/>
            </w:tcBorders>
            <w:shd w:val="clear" w:color="000000" w:fill="FFFFFF"/>
            <w:noWrap/>
          </w:tcPr>
          <w:p w14:paraId="34CF4FDB"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44,580 </w:t>
            </w:r>
          </w:p>
        </w:tc>
        <w:tc>
          <w:tcPr>
            <w:tcW w:w="1260" w:type="dxa"/>
            <w:tcBorders>
              <w:top w:val="nil"/>
              <w:left w:val="nil"/>
              <w:bottom w:val="single" w:sz="8" w:space="0" w:color="auto"/>
              <w:right w:val="single" w:sz="8" w:space="0" w:color="auto"/>
            </w:tcBorders>
            <w:shd w:val="clear" w:color="000000" w:fill="FFFFFF"/>
            <w:noWrap/>
          </w:tcPr>
          <w:p w14:paraId="10375B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85,782 </w:t>
            </w:r>
          </w:p>
        </w:tc>
        <w:tc>
          <w:tcPr>
            <w:tcW w:w="1260" w:type="dxa"/>
            <w:tcBorders>
              <w:top w:val="nil"/>
              <w:left w:val="nil"/>
              <w:bottom w:val="single" w:sz="8" w:space="0" w:color="auto"/>
              <w:right w:val="nil"/>
            </w:tcBorders>
            <w:shd w:val="clear" w:color="000000" w:fill="FFFFFF"/>
            <w:noWrap/>
          </w:tcPr>
          <w:p w14:paraId="36C005A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665 </w:t>
            </w:r>
          </w:p>
        </w:tc>
        <w:tc>
          <w:tcPr>
            <w:tcW w:w="1260" w:type="dxa"/>
            <w:tcBorders>
              <w:top w:val="nil"/>
              <w:left w:val="nil"/>
              <w:bottom w:val="single" w:sz="8" w:space="0" w:color="auto"/>
              <w:right w:val="nil"/>
            </w:tcBorders>
            <w:shd w:val="clear" w:color="000000" w:fill="FFFFFF"/>
            <w:noWrap/>
          </w:tcPr>
          <w:p w14:paraId="7FA5411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51,956 </w:t>
            </w:r>
          </w:p>
        </w:tc>
        <w:tc>
          <w:tcPr>
            <w:tcW w:w="1260" w:type="dxa"/>
            <w:tcBorders>
              <w:top w:val="nil"/>
              <w:left w:val="nil"/>
              <w:bottom w:val="single" w:sz="8" w:space="0" w:color="auto"/>
              <w:right w:val="single" w:sz="8" w:space="0" w:color="auto"/>
            </w:tcBorders>
            <w:shd w:val="clear" w:color="000000" w:fill="FFFFFF"/>
            <w:noWrap/>
          </w:tcPr>
          <w:p w14:paraId="01BFDBE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90,450 </w:t>
            </w:r>
          </w:p>
        </w:tc>
        <w:tc>
          <w:tcPr>
            <w:tcW w:w="2384" w:type="dxa"/>
            <w:vMerge/>
            <w:tcBorders>
              <w:left w:val="nil"/>
              <w:bottom w:val="single" w:sz="8" w:space="0" w:color="auto"/>
              <w:right w:val="single" w:sz="8" w:space="0" w:color="auto"/>
            </w:tcBorders>
            <w:shd w:val="clear" w:color="000000" w:fill="FFFFFF"/>
            <w:noWrap/>
            <w:vAlign w:val="center"/>
            <w:hideMark/>
          </w:tcPr>
          <w:p w14:paraId="386371F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383D39F9"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4BD7B157" w14:textId="77777777" w:rsidR="00543F94" w:rsidRPr="002F3646" w:rsidRDefault="00543F94" w:rsidP="002D62CA">
            <w:pPr>
              <w:spacing w:line="480" w:lineRule="auto"/>
              <w:jc w:val="center"/>
              <w:rPr>
                <w:sz w:val="20"/>
                <w:szCs w:val="20"/>
                <w:lang w:val="en-US" w:eastAsia="en-US"/>
              </w:rPr>
            </w:pPr>
            <w:r w:rsidRPr="002F3646">
              <w:rPr>
                <w:sz w:val="20"/>
                <w:szCs w:val="20"/>
                <w:lang w:val="en-US" w:eastAsia="en-US"/>
              </w:rPr>
              <w:t xml:space="preserve"> ESRD </w:t>
            </w:r>
          </w:p>
        </w:tc>
        <w:tc>
          <w:tcPr>
            <w:tcW w:w="2860" w:type="dxa"/>
            <w:tcBorders>
              <w:top w:val="nil"/>
              <w:left w:val="nil"/>
              <w:bottom w:val="single" w:sz="4" w:space="0" w:color="auto"/>
              <w:right w:val="single" w:sz="8" w:space="0" w:color="auto"/>
            </w:tcBorders>
            <w:shd w:val="clear" w:color="000000" w:fill="FFFFFF"/>
            <w:noWrap/>
            <w:vAlign w:val="center"/>
            <w:hideMark/>
          </w:tcPr>
          <w:p w14:paraId="2CBB32F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Medical Costs </w:t>
            </w:r>
          </w:p>
        </w:tc>
        <w:tc>
          <w:tcPr>
            <w:tcW w:w="1260" w:type="dxa"/>
            <w:tcBorders>
              <w:top w:val="nil"/>
              <w:left w:val="nil"/>
              <w:bottom w:val="single" w:sz="4" w:space="0" w:color="auto"/>
              <w:right w:val="nil"/>
            </w:tcBorders>
            <w:shd w:val="clear" w:color="000000" w:fill="FFFFFF"/>
            <w:noWrap/>
          </w:tcPr>
          <w:p w14:paraId="24A012B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2BF9D0A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67,158 </w:t>
            </w:r>
          </w:p>
        </w:tc>
        <w:tc>
          <w:tcPr>
            <w:tcW w:w="1260" w:type="dxa"/>
            <w:tcBorders>
              <w:top w:val="nil"/>
              <w:left w:val="nil"/>
              <w:bottom w:val="single" w:sz="4" w:space="0" w:color="auto"/>
              <w:right w:val="single" w:sz="8" w:space="0" w:color="auto"/>
            </w:tcBorders>
            <w:shd w:val="clear" w:color="000000" w:fill="FFFFFF"/>
            <w:noWrap/>
          </w:tcPr>
          <w:p w14:paraId="29C6E4B9"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137,280 </w:t>
            </w:r>
          </w:p>
        </w:tc>
        <w:tc>
          <w:tcPr>
            <w:tcW w:w="1260" w:type="dxa"/>
            <w:tcBorders>
              <w:top w:val="nil"/>
              <w:left w:val="nil"/>
              <w:bottom w:val="single" w:sz="4" w:space="0" w:color="auto"/>
              <w:right w:val="nil"/>
            </w:tcBorders>
            <w:shd w:val="clear" w:color="000000" w:fill="FFFFFF"/>
            <w:noWrap/>
          </w:tcPr>
          <w:p w14:paraId="4E41545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B4C695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72,179 </w:t>
            </w:r>
          </w:p>
        </w:tc>
        <w:tc>
          <w:tcPr>
            <w:tcW w:w="1260" w:type="dxa"/>
            <w:tcBorders>
              <w:top w:val="nil"/>
              <w:left w:val="nil"/>
              <w:bottom w:val="single" w:sz="4" w:space="0" w:color="auto"/>
              <w:right w:val="single" w:sz="8" w:space="0" w:color="auto"/>
            </w:tcBorders>
            <w:shd w:val="clear" w:color="000000" w:fill="FFFFFF"/>
            <w:noWrap/>
          </w:tcPr>
          <w:p w14:paraId="7D72E8A0"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139,185 </w:t>
            </w:r>
          </w:p>
        </w:tc>
        <w:tc>
          <w:tcPr>
            <w:tcW w:w="2384" w:type="dxa"/>
            <w:vMerge w:val="restart"/>
            <w:tcBorders>
              <w:top w:val="nil"/>
              <w:left w:val="nil"/>
              <w:right w:val="single" w:sz="8" w:space="0" w:color="auto"/>
            </w:tcBorders>
            <w:shd w:val="clear" w:color="000000" w:fill="FFFFFF"/>
            <w:noWrap/>
            <w:vAlign w:val="center"/>
            <w:hideMark/>
          </w:tcPr>
          <w:p w14:paraId="3C534C25"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629CF13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39DFD481"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AE831CD"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Optum</w:t>
            </w:r>
          </w:p>
          <w:p w14:paraId="18CB769E"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Nichols 2020 </w:t>
            </w:r>
          </w:p>
          <w:p w14:paraId="50924983"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171B16AF"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0542073A"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p w14:paraId="511BF2C4" w14:textId="77777777" w:rsidR="00543F94" w:rsidRPr="002F3646" w:rsidRDefault="00543F94" w:rsidP="002D62CA">
            <w:pPr>
              <w:spacing w:line="480" w:lineRule="auto"/>
              <w:jc w:val="right"/>
              <w:rPr>
                <w:color w:val="000000"/>
                <w:sz w:val="20"/>
                <w:szCs w:val="20"/>
                <w:lang w:val="en-US" w:eastAsia="en-US"/>
              </w:rPr>
            </w:pPr>
            <w:r w:rsidRPr="002F3646">
              <w:rPr>
                <w:color w:val="000000"/>
                <w:sz w:val="20"/>
                <w:szCs w:val="20"/>
                <w:lang w:val="en-US" w:eastAsia="en-US"/>
              </w:rPr>
              <w:t> </w:t>
            </w:r>
          </w:p>
        </w:tc>
      </w:tr>
      <w:tr w:rsidR="00543F94" w:rsidRPr="002F3646" w14:paraId="6E753952"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FE5C719"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4D13C20E"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IP Medical Costs </w:t>
            </w:r>
          </w:p>
        </w:tc>
        <w:tc>
          <w:tcPr>
            <w:tcW w:w="1260" w:type="dxa"/>
            <w:tcBorders>
              <w:top w:val="nil"/>
              <w:left w:val="nil"/>
              <w:bottom w:val="single" w:sz="4" w:space="0" w:color="auto"/>
              <w:right w:val="nil"/>
            </w:tcBorders>
            <w:shd w:val="clear" w:color="000000" w:fill="FFFFFF"/>
            <w:noWrap/>
          </w:tcPr>
          <w:p w14:paraId="0A0860D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7E78C69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31,367 </w:t>
            </w:r>
          </w:p>
        </w:tc>
        <w:tc>
          <w:tcPr>
            <w:tcW w:w="1260" w:type="dxa"/>
            <w:tcBorders>
              <w:top w:val="nil"/>
              <w:left w:val="nil"/>
              <w:bottom w:val="single" w:sz="4" w:space="0" w:color="auto"/>
              <w:right w:val="single" w:sz="8" w:space="0" w:color="auto"/>
            </w:tcBorders>
            <w:shd w:val="clear" w:color="000000" w:fill="FFFFFF"/>
            <w:noWrap/>
          </w:tcPr>
          <w:p w14:paraId="7A67738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93,705 </w:t>
            </w:r>
          </w:p>
        </w:tc>
        <w:tc>
          <w:tcPr>
            <w:tcW w:w="1260" w:type="dxa"/>
            <w:tcBorders>
              <w:top w:val="nil"/>
              <w:left w:val="nil"/>
              <w:bottom w:val="single" w:sz="4" w:space="0" w:color="auto"/>
              <w:right w:val="nil"/>
            </w:tcBorders>
            <w:shd w:val="clear" w:color="000000" w:fill="FFFFFF"/>
            <w:noWrap/>
          </w:tcPr>
          <w:p w14:paraId="6DC9139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560124D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32,210 </w:t>
            </w:r>
          </w:p>
        </w:tc>
        <w:tc>
          <w:tcPr>
            <w:tcW w:w="1260" w:type="dxa"/>
            <w:tcBorders>
              <w:top w:val="nil"/>
              <w:left w:val="nil"/>
              <w:bottom w:val="single" w:sz="4" w:space="0" w:color="auto"/>
              <w:right w:val="single" w:sz="8" w:space="0" w:color="auto"/>
            </w:tcBorders>
            <w:shd w:val="clear" w:color="000000" w:fill="FFFFFF"/>
            <w:noWrap/>
          </w:tcPr>
          <w:p w14:paraId="04EFA46D"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81,616 </w:t>
            </w:r>
          </w:p>
        </w:tc>
        <w:tc>
          <w:tcPr>
            <w:tcW w:w="2384" w:type="dxa"/>
            <w:vMerge/>
            <w:tcBorders>
              <w:left w:val="nil"/>
              <w:right w:val="single" w:sz="8" w:space="0" w:color="auto"/>
            </w:tcBorders>
            <w:shd w:val="clear" w:color="000000" w:fill="FFFFFF"/>
            <w:noWrap/>
            <w:vAlign w:val="center"/>
            <w:hideMark/>
          </w:tcPr>
          <w:p w14:paraId="7883AC48"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E78ADC7"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2224DFAC"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7BA59E1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OP Medical Costs </w:t>
            </w:r>
          </w:p>
        </w:tc>
        <w:tc>
          <w:tcPr>
            <w:tcW w:w="1260" w:type="dxa"/>
            <w:tcBorders>
              <w:top w:val="nil"/>
              <w:left w:val="nil"/>
              <w:bottom w:val="single" w:sz="4" w:space="0" w:color="auto"/>
              <w:right w:val="nil"/>
            </w:tcBorders>
            <w:shd w:val="clear" w:color="000000" w:fill="FFFFFF"/>
            <w:noWrap/>
          </w:tcPr>
          <w:p w14:paraId="1BAE41E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7221BB3"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13,097 </w:t>
            </w:r>
          </w:p>
        </w:tc>
        <w:tc>
          <w:tcPr>
            <w:tcW w:w="1260" w:type="dxa"/>
            <w:tcBorders>
              <w:top w:val="nil"/>
              <w:left w:val="nil"/>
              <w:bottom w:val="single" w:sz="4" w:space="0" w:color="auto"/>
              <w:right w:val="single" w:sz="8" w:space="0" w:color="auto"/>
            </w:tcBorders>
            <w:shd w:val="clear" w:color="000000" w:fill="FFFFFF"/>
            <w:noWrap/>
          </w:tcPr>
          <w:p w14:paraId="428D5607"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27,333 </w:t>
            </w:r>
          </w:p>
        </w:tc>
        <w:tc>
          <w:tcPr>
            <w:tcW w:w="1260" w:type="dxa"/>
            <w:tcBorders>
              <w:top w:val="nil"/>
              <w:left w:val="nil"/>
              <w:bottom w:val="single" w:sz="4" w:space="0" w:color="auto"/>
              <w:right w:val="nil"/>
            </w:tcBorders>
            <w:shd w:val="clear" w:color="000000" w:fill="FFFFFF"/>
            <w:noWrap/>
          </w:tcPr>
          <w:p w14:paraId="432A26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4318D16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14,804 </w:t>
            </w:r>
          </w:p>
        </w:tc>
        <w:tc>
          <w:tcPr>
            <w:tcW w:w="1260" w:type="dxa"/>
            <w:tcBorders>
              <w:top w:val="nil"/>
              <w:left w:val="nil"/>
              <w:bottom w:val="single" w:sz="4" w:space="0" w:color="auto"/>
              <w:right w:val="single" w:sz="8" w:space="0" w:color="auto"/>
            </w:tcBorders>
            <w:shd w:val="clear" w:color="000000" w:fill="FFFFFF"/>
            <w:noWrap/>
          </w:tcPr>
          <w:p w14:paraId="2A25E08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37,916 </w:t>
            </w:r>
          </w:p>
        </w:tc>
        <w:tc>
          <w:tcPr>
            <w:tcW w:w="2384" w:type="dxa"/>
            <w:vMerge/>
            <w:tcBorders>
              <w:left w:val="nil"/>
              <w:right w:val="single" w:sz="8" w:space="0" w:color="auto"/>
            </w:tcBorders>
            <w:shd w:val="clear" w:color="000000" w:fill="FFFFFF"/>
            <w:noWrap/>
            <w:vAlign w:val="center"/>
            <w:hideMark/>
          </w:tcPr>
          <w:p w14:paraId="0A23E79A"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13344EA0"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16AF72ED"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63D8BA7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ER Medical Costs </w:t>
            </w:r>
          </w:p>
        </w:tc>
        <w:tc>
          <w:tcPr>
            <w:tcW w:w="1260" w:type="dxa"/>
            <w:tcBorders>
              <w:top w:val="nil"/>
              <w:left w:val="nil"/>
              <w:bottom w:val="single" w:sz="4" w:space="0" w:color="auto"/>
              <w:right w:val="nil"/>
            </w:tcBorders>
            <w:shd w:val="clear" w:color="000000" w:fill="FFFFFF"/>
            <w:noWrap/>
          </w:tcPr>
          <w:p w14:paraId="0C75AB24"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193343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3,179 </w:t>
            </w:r>
          </w:p>
        </w:tc>
        <w:tc>
          <w:tcPr>
            <w:tcW w:w="1260" w:type="dxa"/>
            <w:tcBorders>
              <w:top w:val="nil"/>
              <w:left w:val="nil"/>
              <w:bottom w:val="single" w:sz="4" w:space="0" w:color="auto"/>
              <w:right w:val="single" w:sz="8" w:space="0" w:color="auto"/>
            </w:tcBorders>
            <w:shd w:val="clear" w:color="000000" w:fill="FFFFFF"/>
            <w:noWrap/>
          </w:tcPr>
          <w:p w14:paraId="5EC43EC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8,298 </w:t>
            </w:r>
          </w:p>
        </w:tc>
        <w:tc>
          <w:tcPr>
            <w:tcW w:w="1260" w:type="dxa"/>
            <w:tcBorders>
              <w:top w:val="nil"/>
              <w:left w:val="nil"/>
              <w:bottom w:val="single" w:sz="4" w:space="0" w:color="auto"/>
              <w:right w:val="nil"/>
            </w:tcBorders>
            <w:shd w:val="clear" w:color="000000" w:fill="FFFFFF"/>
            <w:noWrap/>
          </w:tcPr>
          <w:p w14:paraId="29A9AB3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6D1A4308"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2,615 </w:t>
            </w:r>
          </w:p>
        </w:tc>
        <w:tc>
          <w:tcPr>
            <w:tcW w:w="1260" w:type="dxa"/>
            <w:tcBorders>
              <w:top w:val="nil"/>
              <w:left w:val="nil"/>
              <w:bottom w:val="single" w:sz="4" w:space="0" w:color="auto"/>
              <w:right w:val="single" w:sz="8" w:space="0" w:color="auto"/>
            </w:tcBorders>
            <w:shd w:val="clear" w:color="000000" w:fill="FFFFFF"/>
            <w:noWrap/>
          </w:tcPr>
          <w:p w14:paraId="238A72E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7,819 </w:t>
            </w:r>
          </w:p>
        </w:tc>
        <w:tc>
          <w:tcPr>
            <w:tcW w:w="2384" w:type="dxa"/>
            <w:vMerge/>
            <w:tcBorders>
              <w:left w:val="nil"/>
              <w:right w:val="single" w:sz="8" w:space="0" w:color="auto"/>
            </w:tcBorders>
            <w:shd w:val="clear" w:color="000000" w:fill="FFFFFF"/>
            <w:noWrap/>
            <w:vAlign w:val="center"/>
            <w:hideMark/>
          </w:tcPr>
          <w:p w14:paraId="11660E03"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4B80BE0A" w14:textId="77777777" w:rsidTr="002D62CA">
        <w:trPr>
          <w:trHeight w:hRule="exact" w:val="288"/>
        </w:trPr>
        <w:tc>
          <w:tcPr>
            <w:tcW w:w="1100" w:type="dxa"/>
            <w:tcBorders>
              <w:top w:val="nil"/>
              <w:left w:val="single" w:sz="8" w:space="0" w:color="auto"/>
              <w:bottom w:val="nil"/>
              <w:right w:val="single" w:sz="8" w:space="0" w:color="auto"/>
            </w:tcBorders>
            <w:shd w:val="clear" w:color="000000" w:fill="FFFFFF"/>
            <w:noWrap/>
            <w:vAlign w:val="center"/>
            <w:hideMark/>
          </w:tcPr>
          <w:p w14:paraId="58B9192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4" w:space="0" w:color="auto"/>
              <w:right w:val="single" w:sz="8" w:space="0" w:color="auto"/>
            </w:tcBorders>
            <w:shd w:val="clear" w:color="000000" w:fill="FFFFFF"/>
            <w:noWrap/>
            <w:vAlign w:val="center"/>
            <w:hideMark/>
          </w:tcPr>
          <w:p w14:paraId="5007D75F"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Pharmacy Costs </w:t>
            </w:r>
          </w:p>
        </w:tc>
        <w:tc>
          <w:tcPr>
            <w:tcW w:w="1260" w:type="dxa"/>
            <w:tcBorders>
              <w:top w:val="nil"/>
              <w:left w:val="nil"/>
              <w:bottom w:val="single" w:sz="4" w:space="0" w:color="auto"/>
              <w:right w:val="nil"/>
            </w:tcBorders>
            <w:shd w:val="clear" w:color="000000" w:fill="FFFFFF"/>
            <w:noWrap/>
          </w:tcPr>
          <w:p w14:paraId="57DE334C"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0262D80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18,475 </w:t>
            </w:r>
          </w:p>
        </w:tc>
        <w:tc>
          <w:tcPr>
            <w:tcW w:w="1260" w:type="dxa"/>
            <w:tcBorders>
              <w:top w:val="nil"/>
              <w:left w:val="nil"/>
              <w:bottom w:val="single" w:sz="4" w:space="0" w:color="auto"/>
              <w:right w:val="single" w:sz="8" w:space="0" w:color="auto"/>
            </w:tcBorders>
            <w:shd w:val="clear" w:color="000000" w:fill="FFFFFF"/>
            <w:noWrap/>
          </w:tcPr>
          <w:p w14:paraId="25057FB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72,618 </w:t>
            </w:r>
          </w:p>
        </w:tc>
        <w:tc>
          <w:tcPr>
            <w:tcW w:w="1260" w:type="dxa"/>
            <w:tcBorders>
              <w:top w:val="nil"/>
              <w:left w:val="nil"/>
              <w:bottom w:val="single" w:sz="4" w:space="0" w:color="auto"/>
              <w:right w:val="nil"/>
            </w:tcBorders>
            <w:shd w:val="clear" w:color="000000" w:fill="FFFFFF"/>
            <w:noWrap/>
          </w:tcPr>
          <w:p w14:paraId="5F00A7A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4" w:space="0" w:color="auto"/>
              <w:right w:val="nil"/>
            </w:tcBorders>
            <w:shd w:val="clear" w:color="000000" w:fill="FFFFFF"/>
            <w:noWrap/>
          </w:tcPr>
          <w:p w14:paraId="372BC5C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22,737 </w:t>
            </w:r>
          </w:p>
        </w:tc>
        <w:tc>
          <w:tcPr>
            <w:tcW w:w="1260" w:type="dxa"/>
            <w:tcBorders>
              <w:top w:val="nil"/>
              <w:left w:val="nil"/>
              <w:bottom w:val="single" w:sz="4" w:space="0" w:color="auto"/>
              <w:right w:val="single" w:sz="8" w:space="0" w:color="auto"/>
            </w:tcBorders>
            <w:shd w:val="clear" w:color="000000" w:fill="FFFFFF"/>
            <w:noWrap/>
          </w:tcPr>
          <w:p w14:paraId="254F0131"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74,331 </w:t>
            </w:r>
          </w:p>
        </w:tc>
        <w:tc>
          <w:tcPr>
            <w:tcW w:w="2384" w:type="dxa"/>
            <w:vMerge/>
            <w:tcBorders>
              <w:left w:val="nil"/>
              <w:right w:val="single" w:sz="8" w:space="0" w:color="auto"/>
            </w:tcBorders>
            <w:shd w:val="clear" w:color="000000" w:fill="FFFFFF"/>
            <w:noWrap/>
            <w:vAlign w:val="center"/>
            <w:hideMark/>
          </w:tcPr>
          <w:p w14:paraId="62ED7A7B" w14:textId="77777777" w:rsidR="00543F94" w:rsidRPr="002F3646" w:rsidRDefault="00543F94" w:rsidP="002D62CA">
            <w:pPr>
              <w:spacing w:line="480" w:lineRule="auto"/>
              <w:jc w:val="right"/>
              <w:rPr>
                <w:color w:val="000000"/>
                <w:sz w:val="20"/>
                <w:szCs w:val="20"/>
                <w:lang w:val="en-US" w:eastAsia="en-US"/>
              </w:rPr>
            </w:pPr>
          </w:p>
        </w:tc>
      </w:tr>
      <w:tr w:rsidR="00543F94" w:rsidRPr="002F3646" w14:paraId="05B58AA8" w14:textId="77777777" w:rsidTr="002D62CA">
        <w:trPr>
          <w:trHeight w:hRule="exact" w:val="288"/>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14:paraId="25075B0E" w14:textId="77777777" w:rsidR="00543F94" w:rsidRPr="002F3646" w:rsidRDefault="00543F94" w:rsidP="002D62CA">
            <w:pPr>
              <w:spacing w:line="480" w:lineRule="auto"/>
              <w:jc w:val="center"/>
              <w:rPr>
                <w:color w:val="333333"/>
                <w:sz w:val="20"/>
                <w:szCs w:val="20"/>
                <w:lang w:val="en-US" w:eastAsia="en-US"/>
              </w:rPr>
            </w:pPr>
            <w:r w:rsidRPr="002F3646">
              <w:rPr>
                <w:color w:val="333333"/>
                <w:sz w:val="20"/>
                <w:szCs w:val="20"/>
                <w:lang w:val="en-US" w:eastAsia="en-US"/>
              </w:rPr>
              <w:t> </w:t>
            </w:r>
          </w:p>
        </w:tc>
        <w:tc>
          <w:tcPr>
            <w:tcW w:w="2860" w:type="dxa"/>
            <w:tcBorders>
              <w:top w:val="nil"/>
              <w:left w:val="nil"/>
              <w:bottom w:val="single" w:sz="8" w:space="0" w:color="auto"/>
              <w:right w:val="single" w:sz="8" w:space="0" w:color="auto"/>
            </w:tcBorders>
            <w:shd w:val="clear" w:color="000000" w:fill="FFFFFF"/>
            <w:noWrap/>
            <w:vAlign w:val="center"/>
            <w:hideMark/>
          </w:tcPr>
          <w:p w14:paraId="263CDE43" w14:textId="77777777" w:rsidR="00543F94" w:rsidRPr="002F3646" w:rsidRDefault="00543F94" w:rsidP="00836207">
            <w:pPr>
              <w:spacing w:line="480" w:lineRule="auto"/>
              <w:rPr>
                <w:color w:val="000000"/>
                <w:sz w:val="20"/>
                <w:szCs w:val="20"/>
                <w:lang w:val="en-US" w:eastAsia="en-US"/>
              </w:rPr>
            </w:pPr>
            <w:r w:rsidRPr="002F3646">
              <w:rPr>
                <w:color w:val="000000"/>
                <w:sz w:val="20"/>
                <w:szCs w:val="20"/>
                <w:lang w:val="en-US" w:eastAsia="en-US"/>
              </w:rPr>
              <w:t xml:space="preserve"> All Cause Total Costs </w:t>
            </w:r>
          </w:p>
        </w:tc>
        <w:tc>
          <w:tcPr>
            <w:tcW w:w="1260" w:type="dxa"/>
            <w:tcBorders>
              <w:top w:val="nil"/>
              <w:left w:val="nil"/>
              <w:bottom w:val="single" w:sz="8" w:space="0" w:color="auto"/>
              <w:right w:val="nil"/>
            </w:tcBorders>
            <w:shd w:val="clear" w:color="000000" w:fill="FFFFFF"/>
            <w:noWrap/>
          </w:tcPr>
          <w:p w14:paraId="08277055"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8" w:space="0" w:color="auto"/>
              <w:right w:val="nil"/>
            </w:tcBorders>
            <w:shd w:val="clear" w:color="000000" w:fill="FFFFFF"/>
            <w:noWrap/>
          </w:tcPr>
          <w:p w14:paraId="6C0D24FF"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85,633 </w:t>
            </w:r>
          </w:p>
        </w:tc>
        <w:tc>
          <w:tcPr>
            <w:tcW w:w="1260" w:type="dxa"/>
            <w:tcBorders>
              <w:top w:val="nil"/>
              <w:left w:val="nil"/>
              <w:bottom w:val="single" w:sz="8" w:space="0" w:color="auto"/>
              <w:right w:val="single" w:sz="8" w:space="0" w:color="auto"/>
            </w:tcBorders>
            <w:shd w:val="clear" w:color="000000" w:fill="FFFFFF"/>
            <w:noWrap/>
          </w:tcPr>
          <w:p w14:paraId="4F514CB6"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164,779 </w:t>
            </w:r>
          </w:p>
        </w:tc>
        <w:tc>
          <w:tcPr>
            <w:tcW w:w="1260" w:type="dxa"/>
            <w:tcBorders>
              <w:top w:val="nil"/>
              <w:left w:val="nil"/>
              <w:bottom w:val="single" w:sz="8" w:space="0" w:color="auto"/>
              <w:right w:val="nil"/>
            </w:tcBorders>
            <w:shd w:val="clear" w:color="000000" w:fill="FFFFFF"/>
            <w:noWrap/>
          </w:tcPr>
          <w:p w14:paraId="7CF8C88A"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n/a </w:t>
            </w:r>
          </w:p>
        </w:tc>
        <w:tc>
          <w:tcPr>
            <w:tcW w:w="1260" w:type="dxa"/>
            <w:tcBorders>
              <w:top w:val="nil"/>
              <w:left w:val="nil"/>
              <w:bottom w:val="single" w:sz="8" w:space="0" w:color="auto"/>
              <w:right w:val="nil"/>
            </w:tcBorders>
            <w:shd w:val="clear" w:color="000000" w:fill="FFFFFF"/>
            <w:noWrap/>
          </w:tcPr>
          <w:p w14:paraId="6F3261F2"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94,917 </w:t>
            </w:r>
          </w:p>
        </w:tc>
        <w:tc>
          <w:tcPr>
            <w:tcW w:w="1260" w:type="dxa"/>
            <w:tcBorders>
              <w:top w:val="nil"/>
              <w:left w:val="nil"/>
              <w:bottom w:val="single" w:sz="8" w:space="0" w:color="auto"/>
              <w:right w:val="single" w:sz="8" w:space="0" w:color="auto"/>
            </w:tcBorders>
            <w:shd w:val="clear" w:color="000000" w:fill="FFFFFF"/>
            <w:noWrap/>
          </w:tcPr>
          <w:p w14:paraId="7AE47EDE" w14:textId="77777777" w:rsidR="00543F94" w:rsidRPr="002F3646" w:rsidRDefault="00543F94" w:rsidP="002D62CA">
            <w:pPr>
              <w:spacing w:line="480" w:lineRule="auto"/>
              <w:jc w:val="right"/>
              <w:rPr>
                <w:color w:val="000000"/>
                <w:sz w:val="20"/>
                <w:szCs w:val="20"/>
                <w:lang w:val="en-US" w:eastAsia="en-US"/>
              </w:rPr>
            </w:pPr>
            <w:r w:rsidRPr="002F3646">
              <w:rPr>
                <w:sz w:val="20"/>
                <w:szCs w:val="20"/>
              </w:rPr>
              <w:t xml:space="preserve"> 165,238 </w:t>
            </w:r>
          </w:p>
        </w:tc>
        <w:tc>
          <w:tcPr>
            <w:tcW w:w="2384" w:type="dxa"/>
            <w:vMerge/>
            <w:tcBorders>
              <w:left w:val="nil"/>
              <w:bottom w:val="single" w:sz="8" w:space="0" w:color="auto"/>
              <w:right w:val="single" w:sz="8" w:space="0" w:color="auto"/>
            </w:tcBorders>
            <w:shd w:val="clear" w:color="000000" w:fill="FFFFFF"/>
            <w:noWrap/>
            <w:vAlign w:val="center"/>
            <w:hideMark/>
          </w:tcPr>
          <w:p w14:paraId="2AE3F187" w14:textId="77777777" w:rsidR="00543F94" w:rsidRPr="002F3646" w:rsidRDefault="00543F94" w:rsidP="002D62CA">
            <w:pPr>
              <w:spacing w:line="480" w:lineRule="auto"/>
              <w:jc w:val="right"/>
              <w:rPr>
                <w:color w:val="000000"/>
                <w:sz w:val="20"/>
                <w:szCs w:val="20"/>
                <w:lang w:val="en-US" w:eastAsia="en-US"/>
              </w:rPr>
            </w:pPr>
          </w:p>
        </w:tc>
      </w:tr>
    </w:tbl>
    <w:p w14:paraId="209514DE" w14:textId="77777777" w:rsidR="00543F94" w:rsidRPr="002F3646" w:rsidRDefault="00543F94" w:rsidP="00543F94">
      <w:pPr>
        <w:spacing w:line="480" w:lineRule="auto"/>
        <w:rPr>
          <w:sz w:val="20"/>
          <w:szCs w:val="20"/>
        </w:rPr>
      </w:pPr>
      <w:r w:rsidRPr="002F3646">
        <w:rPr>
          <w:sz w:val="20"/>
          <w:szCs w:val="20"/>
        </w:rPr>
        <w:br w:type="page"/>
      </w:r>
    </w:p>
    <w:p w14:paraId="124E4737" w14:textId="77777777" w:rsidR="00543F94" w:rsidRPr="002F3646" w:rsidRDefault="00543F94" w:rsidP="00543F94">
      <w:pPr>
        <w:pStyle w:val="Heading3"/>
        <w:rPr>
          <w:rFonts w:cs="Times New Roman"/>
        </w:rPr>
        <w:sectPr w:rsidR="00543F94" w:rsidRPr="002F3646" w:rsidSect="002F3646">
          <w:type w:val="continuous"/>
          <w:pgSz w:w="16838" w:h="11906" w:orient="landscape"/>
          <w:pgMar w:top="1440" w:right="1440" w:bottom="1440" w:left="1440" w:header="709" w:footer="709" w:gutter="0"/>
          <w:cols w:space="708"/>
          <w:titlePg/>
          <w:docGrid w:linePitch="360"/>
        </w:sectPr>
      </w:pPr>
    </w:p>
    <w:p w14:paraId="600ED628" w14:textId="77777777" w:rsidR="00543F94" w:rsidRPr="002F3646" w:rsidRDefault="00543F94" w:rsidP="00543F94">
      <w:pPr>
        <w:pStyle w:val="Caption"/>
        <w:spacing w:after="0" w:line="480" w:lineRule="auto"/>
        <w:rPr>
          <w:rFonts w:cs="Times New Roman"/>
          <w:sz w:val="24"/>
          <w:szCs w:val="24"/>
          <w:lang w:val="en-US"/>
        </w:rPr>
      </w:pPr>
      <w:bookmarkStart w:id="9" w:name="_Ref114221635"/>
      <w:bookmarkEnd w:id="8"/>
      <w:r w:rsidRPr="002F3646">
        <w:rPr>
          <w:rFonts w:cs="Times New Roman"/>
          <w:b/>
          <w:sz w:val="24"/>
          <w:szCs w:val="24"/>
        </w:rPr>
        <w:t>Table S</w:t>
      </w:r>
      <w:bookmarkEnd w:id="9"/>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12</w:t>
      </w:r>
      <w:r w:rsidRPr="002F3646">
        <w:rPr>
          <w:rFonts w:cs="Times New Roman"/>
          <w:b/>
          <w:bCs/>
          <w:sz w:val="24"/>
          <w:szCs w:val="24"/>
        </w:rPr>
        <w:fldChar w:fldCharType="end"/>
      </w:r>
      <w:r w:rsidRPr="002F3646">
        <w:rPr>
          <w:rFonts w:cs="Times New Roman"/>
          <w:sz w:val="24"/>
          <w:szCs w:val="24"/>
          <w:lang w:val="en-US"/>
        </w:rPr>
        <w:t xml:space="preserve"> </w:t>
      </w:r>
    </w:p>
    <w:p w14:paraId="343A99D1" w14:textId="77777777" w:rsidR="00543F94" w:rsidRPr="002F3646" w:rsidRDefault="00543F94" w:rsidP="00543F94">
      <w:pPr>
        <w:pStyle w:val="Caption"/>
        <w:spacing w:after="0" w:line="480" w:lineRule="auto"/>
        <w:rPr>
          <w:rFonts w:cs="Times New Roman"/>
          <w:sz w:val="24"/>
          <w:szCs w:val="24"/>
        </w:rPr>
      </w:pPr>
      <w:r w:rsidRPr="002F3646">
        <w:rPr>
          <w:rFonts w:cs="Times New Roman"/>
          <w:sz w:val="24"/>
          <w:szCs w:val="24"/>
        </w:rPr>
        <w:t xml:space="preserve">Health state utility values, by KDIGO categories for eGFR and albuminuria </w:t>
      </w:r>
    </w:p>
    <w:tbl>
      <w:tblPr>
        <w:tblStyle w:val="TableGrid"/>
        <w:tblW w:w="9214" w:type="dxa"/>
        <w:tblLayout w:type="fixed"/>
        <w:tblLook w:val="04A0" w:firstRow="1" w:lastRow="0" w:firstColumn="1" w:lastColumn="0" w:noHBand="0" w:noVBand="1"/>
      </w:tblPr>
      <w:tblGrid>
        <w:gridCol w:w="1418"/>
        <w:gridCol w:w="850"/>
        <w:gridCol w:w="851"/>
        <w:gridCol w:w="850"/>
        <w:gridCol w:w="709"/>
        <w:gridCol w:w="851"/>
        <w:gridCol w:w="850"/>
        <w:gridCol w:w="2835"/>
      </w:tblGrid>
      <w:tr w:rsidR="00543F94" w:rsidRPr="002F3646" w14:paraId="50CE6EA1" w14:textId="77777777" w:rsidTr="002D62CA">
        <w:trPr>
          <w:trHeight w:val="252"/>
        </w:trPr>
        <w:tc>
          <w:tcPr>
            <w:tcW w:w="1418" w:type="dxa"/>
            <w:tcBorders>
              <w:top w:val="nil"/>
              <w:left w:val="nil"/>
              <w:bottom w:val="single" w:sz="4" w:space="0" w:color="auto"/>
              <w:right w:val="single" w:sz="4" w:space="0" w:color="auto"/>
            </w:tcBorders>
          </w:tcPr>
          <w:p w14:paraId="472BC63C" w14:textId="77777777" w:rsidR="00543F94" w:rsidRPr="002F3646" w:rsidRDefault="00543F94" w:rsidP="002D62CA">
            <w:pPr>
              <w:pStyle w:val="TableText"/>
              <w:spacing w:line="480" w:lineRule="auto"/>
              <w:rPr>
                <w:rFonts w:cs="Times New Roman"/>
                <w:sz w:val="20"/>
                <w:szCs w:val="20"/>
              </w:rPr>
            </w:pPr>
          </w:p>
        </w:tc>
        <w:tc>
          <w:tcPr>
            <w:tcW w:w="1701" w:type="dxa"/>
            <w:gridSpan w:val="2"/>
            <w:tcBorders>
              <w:left w:val="single" w:sz="4" w:space="0" w:color="auto"/>
            </w:tcBorders>
          </w:tcPr>
          <w:p w14:paraId="7560C76E"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A1, HSU (SE)</w:t>
            </w:r>
          </w:p>
        </w:tc>
        <w:tc>
          <w:tcPr>
            <w:tcW w:w="1559" w:type="dxa"/>
            <w:gridSpan w:val="2"/>
          </w:tcPr>
          <w:p w14:paraId="1CCFCCC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A2, Mean (SE)</w:t>
            </w:r>
          </w:p>
        </w:tc>
        <w:tc>
          <w:tcPr>
            <w:tcW w:w="1701" w:type="dxa"/>
            <w:gridSpan w:val="2"/>
          </w:tcPr>
          <w:p w14:paraId="6AEFFE3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A3, Mean (SE)</w:t>
            </w:r>
          </w:p>
        </w:tc>
        <w:tc>
          <w:tcPr>
            <w:tcW w:w="2835" w:type="dxa"/>
          </w:tcPr>
          <w:p w14:paraId="13F8F4A7"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 xml:space="preserve">Source </w:t>
            </w:r>
          </w:p>
        </w:tc>
      </w:tr>
      <w:tr w:rsidR="00543F94" w:rsidRPr="002F3646" w14:paraId="7E3E518F" w14:textId="77777777" w:rsidTr="00543F94">
        <w:trPr>
          <w:trHeight w:val="686"/>
        </w:trPr>
        <w:tc>
          <w:tcPr>
            <w:tcW w:w="1418" w:type="dxa"/>
            <w:vAlign w:val="center"/>
          </w:tcPr>
          <w:p w14:paraId="1A76E6A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CKD Stage 1</w:t>
            </w:r>
          </w:p>
        </w:tc>
        <w:tc>
          <w:tcPr>
            <w:tcW w:w="850" w:type="dxa"/>
            <w:vAlign w:val="center"/>
          </w:tcPr>
          <w:p w14:paraId="5E7BC8DE"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0.850</w:t>
            </w:r>
          </w:p>
        </w:tc>
        <w:tc>
          <w:tcPr>
            <w:tcW w:w="851" w:type="dxa"/>
            <w:vAlign w:val="center"/>
          </w:tcPr>
          <w:p w14:paraId="4DD5E6EE"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0.077</w:t>
            </w:r>
          </w:p>
        </w:tc>
        <w:tc>
          <w:tcPr>
            <w:tcW w:w="850" w:type="dxa"/>
            <w:vAlign w:val="center"/>
          </w:tcPr>
          <w:p w14:paraId="2209231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0.850</w:t>
            </w:r>
          </w:p>
        </w:tc>
        <w:tc>
          <w:tcPr>
            <w:tcW w:w="709" w:type="dxa"/>
            <w:vAlign w:val="center"/>
          </w:tcPr>
          <w:p w14:paraId="5393C8A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0.077</w:t>
            </w:r>
          </w:p>
        </w:tc>
        <w:tc>
          <w:tcPr>
            <w:tcW w:w="851" w:type="dxa"/>
            <w:vAlign w:val="center"/>
          </w:tcPr>
          <w:p w14:paraId="67866BD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0.802</w:t>
            </w:r>
          </w:p>
        </w:tc>
        <w:tc>
          <w:tcPr>
            <w:tcW w:w="850" w:type="dxa"/>
            <w:vAlign w:val="center"/>
          </w:tcPr>
          <w:p w14:paraId="2AE3EC8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0.079</w:t>
            </w:r>
          </w:p>
        </w:tc>
        <w:tc>
          <w:tcPr>
            <w:tcW w:w="2835" w:type="dxa"/>
            <w:vMerge w:val="restart"/>
            <w:vAlign w:val="center"/>
          </w:tcPr>
          <w:p w14:paraId="04F5AD38" w14:textId="5F5F6451"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Cooper et al.[</w:t>
            </w:r>
            <w:r w:rsidR="0085031E" w:rsidRPr="002F3646">
              <w:rPr>
                <w:rFonts w:cs="Times New Roman"/>
                <w:sz w:val="20"/>
                <w:szCs w:val="20"/>
              </w:rPr>
              <w:t>31</w:t>
            </w:r>
            <w:r w:rsidRPr="002F3646">
              <w:rPr>
                <w:rFonts w:cs="Times New Roman"/>
                <w:sz w:val="20"/>
                <w:szCs w:val="20"/>
              </w:rPr>
              <w:t>]/p7/Table 4.</w:t>
            </w:r>
          </w:p>
          <w:p w14:paraId="6002FD55"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Weighted average of high-income countries</w:t>
            </w:r>
          </w:p>
          <w:p w14:paraId="6DBD845C" w14:textId="2570D615"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Bagust et al.[</w:t>
            </w:r>
            <w:r w:rsidR="0085031E" w:rsidRPr="002F3646">
              <w:rPr>
                <w:rFonts w:cs="Times New Roman"/>
                <w:sz w:val="20"/>
                <w:szCs w:val="20"/>
              </w:rPr>
              <w:t>33</w:t>
            </w:r>
            <w:r w:rsidRPr="002F3646">
              <w:rPr>
                <w:rFonts w:cs="Times New Roman"/>
                <w:sz w:val="20"/>
                <w:szCs w:val="20"/>
              </w:rPr>
              <w:t>] /p7/Table 3/ Simple TTO model</w:t>
            </w:r>
          </w:p>
          <w:p w14:paraId="1A8BBF80"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 xml:space="preserve">Additional disutility of </w:t>
            </w:r>
            <w:r w:rsidRPr="002F3646">
              <w:rPr>
                <w:rFonts w:cs="Times New Roman"/>
                <w:b/>
                <w:sz w:val="20"/>
                <w:szCs w:val="20"/>
              </w:rPr>
              <w:t>0.048</w:t>
            </w:r>
            <w:r w:rsidRPr="002F3646">
              <w:rPr>
                <w:rFonts w:cs="Times New Roman"/>
                <w:sz w:val="20"/>
                <w:szCs w:val="20"/>
              </w:rPr>
              <w:t xml:space="preserve"> applied to patients with proteinuria</w:t>
            </w:r>
          </w:p>
        </w:tc>
      </w:tr>
      <w:tr w:rsidR="00543F94" w:rsidRPr="002F3646" w14:paraId="2FF6A29E" w14:textId="77777777" w:rsidTr="002D62CA">
        <w:trPr>
          <w:trHeight w:val="686"/>
        </w:trPr>
        <w:tc>
          <w:tcPr>
            <w:tcW w:w="1418" w:type="dxa"/>
            <w:vAlign w:val="center"/>
          </w:tcPr>
          <w:p w14:paraId="37CBE6C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CKD Stage 2</w:t>
            </w:r>
          </w:p>
        </w:tc>
        <w:tc>
          <w:tcPr>
            <w:tcW w:w="850" w:type="dxa"/>
            <w:vAlign w:val="center"/>
          </w:tcPr>
          <w:p w14:paraId="2460C4CC"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0.850</w:t>
            </w:r>
          </w:p>
        </w:tc>
        <w:tc>
          <w:tcPr>
            <w:tcW w:w="851" w:type="dxa"/>
            <w:vAlign w:val="center"/>
          </w:tcPr>
          <w:p w14:paraId="2F6A868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0.077</w:t>
            </w:r>
          </w:p>
        </w:tc>
        <w:tc>
          <w:tcPr>
            <w:tcW w:w="850" w:type="dxa"/>
            <w:vAlign w:val="center"/>
          </w:tcPr>
          <w:p w14:paraId="24B88AC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0.850</w:t>
            </w:r>
          </w:p>
        </w:tc>
        <w:tc>
          <w:tcPr>
            <w:tcW w:w="709" w:type="dxa"/>
            <w:vAlign w:val="center"/>
          </w:tcPr>
          <w:p w14:paraId="56B150B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0.077</w:t>
            </w:r>
          </w:p>
        </w:tc>
        <w:tc>
          <w:tcPr>
            <w:tcW w:w="851" w:type="dxa"/>
            <w:vAlign w:val="center"/>
          </w:tcPr>
          <w:p w14:paraId="6B72FE9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0.802</w:t>
            </w:r>
          </w:p>
        </w:tc>
        <w:tc>
          <w:tcPr>
            <w:tcW w:w="850" w:type="dxa"/>
            <w:vAlign w:val="center"/>
          </w:tcPr>
          <w:p w14:paraId="359E76F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0.079</w:t>
            </w:r>
          </w:p>
        </w:tc>
        <w:tc>
          <w:tcPr>
            <w:tcW w:w="2835" w:type="dxa"/>
            <w:vMerge/>
          </w:tcPr>
          <w:p w14:paraId="1B47E3B0" w14:textId="77777777" w:rsidR="00543F94" w:rsidRPr="002F3646" w:rsidRDefault="00543F94" w:rsidP="002D62CA">
            <w:pPr>
              <w:pStyle w:val="TableText"/>
              <w:spacing w:line="480" w:lineRule="auto"/>
              <w:rPr>
                <w:rFonts w:cs="Times New Roman"/>
                <w:sz w:val="20"/>
                <w:szCs w:val="20"/>
              </w:rPr>
            </w:pPr>
          </w:p>
        </w:tc>
      </w:tr>
      <w:tr w:rsidR="00543F94" w:rsidRPr="002F3646" w14:paraId="5E761AE5" w14:textId="77777777" w:rsidTr="002D62CA">
        <w:trPr>
          <w:trHeight w:val="686"/>
        </w:trPr>
        <w:tc>
          <w:tcPr>
            <w:tcW w:w="1418" w:type="dxa"/>
            <w:vAlign w:val="center"/>
          </w:tcPr>
          <w:p w14:paraId="23C94C6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CKD Stage 3a</w:t>
            </w:r>
          </w:p>
        </w:tc>
        <w:tc>
          <w:tcPr>
            <w:tcW w:w="850" w:type="dxa"/>
            <w:vAlign w:val="center"/>
          </w:tcPr>
          <w:p w14:paraId="7C8516C8"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0.800</w:t>
            </w:r>
          </w:p>
        </w:tc>
        <w:tc>
          <w:tcPr>
            <w:tcW w:w="851" w:type="dxa"/>
            <w:vAlign w:val="center"/>
          </w:tcPr>
          <w:p w14:paraId="18C7F12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0.078</w:t>
            </w:r>
          </w:p>
        </w:tc>
        <w:tc>
          <w:tcPr>
            <w:tcW w:w="850" w:type="dxa"/>
            <w:vAlign w:val="center"/>
          </w:tcPr>
          <w:p w14:paraId="497BB17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0.800</w:t>
            </w:r>
          </w:p>
        </w:tc>
        <w:tc>
          <w:tcPr>
            <w:tcW w:w="709" w:type="dxa"/>
            <w:vAlign w:val="center"/>
          </w:tcPr>
          <w:p w14:paraId="29553BC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0.078</w:t>
            </w:r>
          </w:p>
        </w:tc>
        <w:tc>
          <w:tcPr>
            <w:tcW w:w="851" w:type="dxa"/>
            <w:vAlign w:val="center"/>
          </w:tcPr>
          <w:p w14:paraId="45E38861"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0.752</w:t>
            </w:r>
          </w:p>
        </w:tc>
        <w:tc>
          <w:tcPr>
            <w:tcW w:w="850" w:type="dxa"/>
            <w:vAlign w:val="center"/>
          </w:tcPr>
          <w:p w14:paraId="44F3BC77"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0.08</w:t>
            </w:r>
          </w:p>
        </w:tc>
        <w:tc>
          <w:tcPr>
            <w:tcW w:w="2835" w:type="dxa"/>
            <w:vMerge/>
          </w:tcPr>
          <w:p w14:paraId="55920928" w14:textId="77777777" w:rsidR="00543F94" w:rsidRPr="002F3646" w:rsidRDefault="00543F94" w:rsidP="002D62CA">
            <w:pPr>
              <w:pStyle w:val="TableText"/>
              <w:spacing w:line="480" w:lineRule="auto"/>
              <w:rPr>
                <w:rFonts w:cs="Times New Roman"/>
                <w:sz w:val="20"/>
                <w:szCs w:val="20"/>
              </w:rPr>
            </w:pPr>
          </w:p>
        </w:tc>
      </w:tr>
      <w:tr w:rsidR="00543F94" w:rsidRPr="002F3646" w14:paraId="413D983F" w14:textId="77777777" w:rsidTr="002D62CA">
        <w:trPr>
          <w:trHeight w:val="852"/>
        </w:trPr>
        <w:tc>
          <w:tcPr>
            <w:tcW w:w="1418" w:type="dxa"/>
            <w:vAlign w:val="center"/>
          </w:tcPr>
          <w:p w14:paraId="73F2BB73"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CKD Stage 3b</w:t>
            </w:r>
          </w:p>
        </w:tc>
        <w:tc>
          <w:tcPr>
            <w:tcW w:w="850" w:type="dxa"/>
            <w:vAlign w:val="center"/>
          </w:tcPr>
          <w:p w14:paraId="420E1912"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0.800</w:t>
            </w:r>
          </w:p>
        </w:tc>
        <w:tc>
          <w:tcPr>
            <w:tcW w:w="851" w:type="dxa"/>
            <w:vAlign w:val="center"/>
          </w:tcPr>
          <w:p w14:paraId="31E4AFC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0.081</w:t>
            </w:r>
          </w:p>
        </w:tc>
        <w:tc>
          <w:tcPr>
            <w:tcW w:w="850" w:type="dxa"/>
            <w:vAlign w:val="center"/>
          </w:tcPr>
          <w:p w14:paraId="2D37BF1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0.800</w:t>
            </w:r>
          </w:p>
        </w:tc>
        <w:tc>
          <w:tcPr>
            <w:tcW w:w="709" w:type="dxa"/>
            <w:vAlign w:val="center"/>
          </w:tcPr>
          <w:p w14:paraId="4EAA4A0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0.081</w:t>
            </w:r>
          </w:p>
        </w:tc>
        <w:tc>
          <w:tcPr>
            <w:tcW w:w="851" w:type="dxa"/>
            <w:vAlign w:val="center"/>
          </w:tcPr>
          <w:p w14:paraId="75E7516C"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0.752</w:t>
            </w:r>
          </w:p>
        </w:tc>
        <w:tc>
          <w:tcPr>
            <w:tcW w:w="850" w:type="dxa"/>
            <w:vAlign w:val="center"/>
          </w:tcPr>
          <w:p w14:paraId="462B9CB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0.083</w:t>
            </w:r>
          </w:p>
        </w:tc>
        <w:tc>
          <w:tcPr>
            <w:tcW w:w="2835" w:type="dxa"/>
            <w:vMerge/>
          </w:tcPr>
          <w:p w14:paraId="1228C5EC" w14:textId="77777777" w:rsidR="00543F94" w:rsidRPr="002F3646" w:rsidRDefault="00543F94" w:rsidP="002D62CA">
            <w:pPr>
              <w:pStyle w:val="TableText"/>
              <w:spacing w:line="480" w:lineRule="auto"/>
              <w:rPr>
                <w:rFonts w:cs="Times New Roman"/>
                <w:sz w:val="20"/>
                <w:szCs w:val="20"/>
              </w:rPr>
            </w:pPr>
          </w:p>
        </w:tc>
      </w:tr>
      <w:tr w:rsidR="00543F94" w:rsidRPr="002F3646" w14:paraId="272A3DC3" w14:textId="77777777" w:rsidTr="002D62CA">
        <w:trPr>
          <w:trHeight w:val="755"/>
        </w:trPr>
        <w:tc>
          <w:tcPr>
            <w:tcW w:w="1418" w:type="dxa"/>
            <w:vAlign w:val="center"/>
          </w:tcPr>
          <w:p w14:paraId="7306747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CKD Stage 4</w:t>
            </w:r>
          </w:p>
        </w:tc>
        <w:tc>
          <w:tcPr>
            <w:tcW w:w="850" w:type="dxa"/>
            <w:vAlign w:val="center"/>
          </w:tcPr>
          <w:p w14:paraId="59AFC3D0" w14:textId="77777777" w:rsidR="00543F94" w:rsidRPr="002F3646" w:rsidRDefault="00543F94" w:rsidP="002D62CA">
            <w:pPr>
              <w:pStyle w:val="TableText"/>
              <w:spacing w:line="480" w:lineRule="auto"/>
              <w:rPr>
                <w:rFonts w:cs="Times New Roman"/>
                <w:color w:val="FF0000"/>
                <w:sz w:val="20"/>
                <w:szCs w:val="20"/>
              </w:rPr>
            </w:pPr>
            <w:r w:rsidRPr="002F3646">
              <w:rPr>
                <w:rFonts w:cs="Times New Roman"/>
                <w:sz w:val="20"/>
                <w:szCs w:val="20"/>
              </w:rPr>
              <w:t>0.715</w:t>
            </w:r>
          </w:p>
        </w:tc>
        <w:tc>
          <w:tcPr>
            <w:tcW w:w="851" w:type="dxa"/>
            <w:vAlign w:val="center"/>
          </w:tcPr>
          <w:p w14:paraId="46F7EBB0"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0.096</w:t>
            </w:r>
          </w:p>
        </w:tc>
        <w:tc>
          <w:tcPr>
            <w:tcW w:w="850" w:type="dxa"/>
            <w:vAlign w:val="center"/>
          </w:tcPr>
          <w:p w14:paraId="301992B5"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0.715</w:t>
            </w:r>
          </w:p>
        </w:tc>
        <w:tc>
          <w:tcPr>
            <w:tcW w:w="709" w:type="dxa"/>
            <w:vAlign w:val="center"/>
          </w:tcPr>
          <w:p w14:paraId="601E0670"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0.096</w:t>
            </w:r>
          </w:p>
        </w:tc>
        <w:tc>
          <w:tcPr>
            <w:tcW w:w="851" w:type="dxa"/>
            <w:vAlign w:val="center"/>
          </w:tcPr>
          <w:p w14:paraId="7AE9EAF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0.667</w:t>
            </w:r>
          </w:p>
        </w:tc>
        <w:tc>
          <w:tcPr>
            <w:tcW w:w="850" w:type="dxa"/>
            <w:vAlign w:val="center"/>
          </w:tcPr>
          <w:p w14:paraId="7AE84F0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w:t>
            </w:r>
            <w:r w:rsidRPr="002F3646">
              <w:rPr>
                <w:rFonts w:cs="Times New Roman"/>
                <w:sz w:val="20"/>
                <w:szCs w:val="20"/>
                <w:lang w:val="ru-RU"/>
              </w:rPr>
              <w:t>099</w:t>
            </w:r>
          </w:p>
        </w:tc>
        <w:tc>
          <w:tcPr>
            <w:tcW w:w="2835" w:type="dxa"/>
            <w:vMerge/>
          </w:tcPr>
          <w:p w14:paraId="3D2DF559" w14:textId="77777777" w:rsidR="00543F94" w:rsidRPr="002F3646" w:rsidRDefault="00543F94" w:rsidP="002D62CA">
            <w:pPr>
              <w:pStyle w:val="TableText"/>
              <w:spacing w:line="480" w:lineRule="auto"/>
              <w:rPr>
                <w:rFonts w:cs="Times New Roman"/>
                <w:sz w:val="20"/>
                <w:szCs w:val="20"/>
              </w:rPr>
            </w:pPr>
          </w:p>
        </w:tc>
      </w:tr>
      <w:tr w:rsidR="00543F94" w:rsidRPr="002F3646" w14:paraId="2D0CA71B" w14:textId="77777777" w:rsidTr="002D62CA">
        <w:trPr>
          <w:trHeight w:val="755"/>
        </w:trPr>
        <w:tc>
          <w:tcPr>
            <w:tcW w:w="1418" w:type="dxa"/>
            <w:vAlign w:val="center"/>
          </w:tcPr>
          <w:p w14:paraId="1A9020E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CKD Stage 5</w:t>
            </w:r>
          </w:p>
        </w:tc>
        <w:tc>
          <w:tcPr>
            <w:tcW w:w="850" w:type="dxa"/>
            <w:vAlign w:val="center"/>
          </w:tcPr>
          <w:p w14:paraId="264C220E"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0.678</w:t>
            </w:r>
          </w:p>
        </w:tc>
        <w:tc>
          <w:tcPr>
            <w:tcW w:w="851" w:type="dxa"/>
            <w:vAlign w:val="center"/>
          </w:tcPr>
          <w:p w14:paraId="51C3338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0.15</w:t>
            </w:r>
          </w:p>
        </w:tc>
        <w:tc>
          <w:tcPr>
            <w:tcW w:w="850" w:type="dxa"/>
            <w:vAlign w:val="center"/>
          </w:tcPr>
          <w:p w14:paraId="489C7D9C"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0.678</w:t>
            </w:r>
          </w:p>
        </w:tc>
        <w:tc>
          <w:tcPr>
            <w:tcW w:w="709" w:type="dxa"/>
            <w:vAlign w:val="center"/>
          </w:tcPr>
          <w:p w14:paraId="368BB30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0.15</w:t>
            </w:r>
          </w:p>
        </w:tc>
        <w:tc>
          <w:tcPr>
            <w:tcW w:w="851" w:type="dxa"/>
            <w:vAlign w:val="center"/>
          </w:tcPr>
          <w:p w14:paraId="285FAF7E"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0.630</w:t>
            </w:r>
          </w:p>
        </w:tc>
        <w:tc>
          <w:tcPr>
            <w:tcW w:w="850" w:type="dxa"/>
            <w:vAlign w:val="center"/>
          </w:tcPr>
          <w:p w14:paraId="79DC4518"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0.152</w:t>
            </w:r>
          </w:p>
        </w:tc>
        <w:tc>
          <w:tcPr>
            <w:tcW w:w="2835" w:type="dxa"/>
            <w:vMerge/>
          </w:tcPr>
          <w:p w14:paraId="12539F22" w14:textId="77777777" w:rsidR="00543F94" w:rsidRPr="002F3646" w:rsidRDefault="00543F94" w:rsidP="002D62CA">
            <w:pPr>
              <w:pStyle w:val="TableText"/>
              <w:spacing w:line="480" w:lineRule="auto"/>
              <w:rPr>
                <w:rFonts w:cs="Times New Roman"/>
                <w:sz w:val="20"/>
                <w:szCs w:val="20"/>
              </w:rPr>
            </w:pPr>
          </w:p>
        </w:tc>
      </w:tr>
    </w:tbl>
    <w:p w14:paraId="597382C9" w14:textId="77777777" w:rsidR="00543F94" w:rsidRPr="002F3646" w:rsidRDefault="00543F94" w:rsidP="00543F94">
      <w:pPr>
        <w:spacing w:line="480" w:lineRule="auto"/>
        <w:rPr>
          <w:sz w:val="20"/>
          <w:szCs w:val="20"/>
          <w:lang w:val="en-US"/>
        </w:rPr>
      </w:pPr>
      <w:r w:rsidRPr="002F3646">
        <w:rPr>
          <w:sz w:val="20"/>
          <w:szCs w:val="20"/>
          <w:lang w:val="en-US"/>
        </w:rPr>
        <w:t>HSU – health state utility, SE – standard error</w:t>
      </w:r>
    </w:p>
    <w:p w14:paraId="3F6D39E7" w14:textId="77777777" w:rsidR="00543F94" w:rsidRPr="002F3646" w:rsidRDefault="00543F94" w:rsidP="00543F94">
      <w:pPr>
        <w:spacing w:line="480" w:lineRule="auto"/>
        <w:rPr>
          <w:sz w:val="20"/>
          <w:szCs w:val="20"/>
          <w:lang w:val="en-US"/>
        </w:rPr>
      </w:pPr>
    </w:p>
    <w:p w14:paraId="5C532770" w14:textId="77777777" w:rsidR="00543F94" w:rsidRPr="002F3646" w:rsidRDefault="00543F94" w:rsidP="00543F94">
      <w:pPr>
        <w:spacing w:line="480" w:lineRule="auto"/>
        <w:rPr>
          <w:lang w:val="en-US"/>
        </w:rPr>
      </w:pPr>
    </w:p>
    <w:p w14:paraId="7D1CC954" w14:textId="77777777" w:rsidR="00543F94" w:rsidRPr="002F3646" w:rsidRDefault="00543F94" w:rsidP="00543F94">
      <w:pPr>
        <w:pStyle w:val="Heading2"/>
        <w:rPr>
          <w:rFonts w:cs="Times New Roman"/>
          <w:b w:val="0"/>
          <w:bCs/>
          <w:color w:val="auto"/>
          <w:szCs w:val="24"/>
        </w:rPr>
      </w:pPr>
      <w:bookmarkStart w:id="10" w:name="_Ref115724202"/>
      <w:bookmarkStart w:id="11" w:name="_Toc128428679"/>
      <w:r w:rsidRPr="002F3646">
        <w:rPr>
          <w:rFonts w:eastAsia="Times New Roman" w:cs="Times New Roman"/>
          <w:color w:val="auto"/>
          <w:szCs w:val="24"/>
        </w:rPr>
        <w:t>Sub-model parameters</w:t>
      </w:r>
      <w:bookmarkEnd w:id="10"/>
      <w:bookmarkEnd w:id="11"/>
    </w:p>
    <w:p w14:paraId="54648CF5" w14:textId="77777777" w:rsidR="00543F94" w:rsidRPr="002F3646" w:rsidRDefault="00543F94" w:rsidP="00543F94">
      <w:pPr>
        <w:pStyle w:val="Heading3"/>
        <w:rPr>
          <w:rFonts w:cs="Times New Roman"/>
          <w:b/>
          <w:bCs/>
          <w:color w:val="auto"/>
          <w:szCs w:val="24"/>
        </w:rPr>
      </w:pPr>
      <w:bookmarkStart w:id="12" w:name="_Toc128428680"/>
      <w:r w:rsidRPr="002F3646">
        <w:rPr>
          <w:rFonts w:eastAsia="Times New Roman" w:cs="Times New Roman"/>
          <w:b/>
          <w:color w:val="auto"/>
          <w:szCs w:val="24"/>
        </w:rPr>
        <w:t>Survival</w:t>
      </w:r>
      <w:bookmarkEnd w:id="12"/>
    </w:p>
    <w:p w14:paraId="30806CFE" w14:textId="7D1C15B8" w:rsidR="00543F94" w:rsidRPr="002F3646" w:rsidRDefault="00543F94" w:rsidP="00543F94">
      <w:pPr>
        <w:spacing w:line="480" w:lineRule="auto"/>
        <w:rPr>
          <w:lang w:val="en-US"/>
        </w:rPr>
      </w:pPr>
      <w:r w:rsidRPr="002F3646">
        <w:rPr>
          <w:lang w:val="en-US"/>
        </w:rPr>
        <w:t>Long-term survival following an initial non-fatal event was derived from a study of a pooled longitudinal cohort of U.S. adults [</w:t>
      </w:r>
      <w:r w:rsidR="0085031E" w:rsidRPr="002F3646">
        <w:rPr>
          <w:lang w:val="en-US"/>
        </w:rPr>
        <w:t>40</w:t>
      </w:r>
      <w:r w:rsidRPr="002F3646">
        <w:rPr>
          <w:lang w:val="en-US"/>
        </w:rPr>
        <w:t>]. This analysis involved conducting logistic regression to predict annual risk of all-cause mortality, moderated by eGFR, age, and other covariates. Logistic risk functions from this analysis were used to predict all-cause mortality in each of the sub-models. These risk functions were recalibrated for each sub-model, to replicate observed all-cause mortality for patients living with HF, MI, stroke, dialysis, and kidney transplantation in a range of published studies [</w:t>
      </w:r>
      <w:r w:rsidR="00330008" w:rsidRPr="002F3646">
        <w:rPr>
          <w:lang w:val="en-US"/>
        </w:rPr>
        <w:t>21,</w:t>
      </w:r>
      <w:r w:rsidR="00C476D4" w:rsidRPr="002F3646">
        <w:rPr>
          <w:lang w:val="en-US"/>
        </w:rPr>
        <w:t>24,25,26,</w:t>
      </w:r>
      <w:r w:rsidR="0050074F" w:rsidRPr="002F3646">
        <w:rPr>
          <w:lang w:val="en-US"/>
        </w:rPr>
        <w:t>5</w:t>
      </w:r>
      <w:r w:rsidR="00C476D4" w:rsidRPr="002F3646">
        <w:rPr>
          <w:lang w:val="en-US"/>
        </w:rPr>
        <w:t>9</w:t>
      </w:r>
      <w:r w:rsidRPr="002F3646">
        <w:rPr>
          <w:lang w:val="en-US"/>
        </w:rPr>
        <w:t>] The resulting survival curves for each of the sub-models are shown in</w:t>
      </w:r>
      <w:r w:rsidRPr="002F3646">
        <w:rPr>
          <w:iCs/>
          <w:color w:val="25AAE3"/>
          <w:lang w:val="en-US"/>
        </w:rPr>
        <w:fldChar w:fldCharType="begin"/>
      </w:r>
      <w:r w:rsidRPr="002F3646">
        <w:rPr>
          <w:lang w:val="en-US"/>
        </w:rPr>
        <w:instrText xml:space="preserve"> REF _Ref115605535 \h  \* MERGEFORMAT </w:instrText>
      </w:r>
      <w:r w:rsidRPr="002F3646">
        <w:rPr>
          <w:iCs/>
          <w:color w:val="25AAE3"/>
          <w:lang w:val="en-US"/>
        </w:rPr>
      </w:r>
      <w:r w:rsidRPr="002F3646">
        <w:rPr>
          <w:iCs/>
          <w:color w:val="25AAE3"/>
          <w:lang w:val="en-US"/>
        </w:rPr>
        <w:fldChar w:fldCharType="separate"/>
      </w:r>
      <w:r w:rsidRPr="002F3646">
        <w:t>Figure S</w:t>
      </w:r>
      <w:r w:rsidRPr="002F3646">
        <w:rPr>
          <w:lang w:val="en-US"/>
        </w:rPr>
        <w:fldChar w:fldCharType="end"/>
      </w:r>
      <w:r w:rsidRPr="002F3646">
        <w:rPr>
          <w:lang w:val="en-US"/>
        </w:rPr>
        <w:t xml:space="preserve">. </w:t>
      </w:r>
    </w:p>
    <w:p w14:paraId="49E22BE2" w14:textId="77777777" w:rsidR="00543F94" w:rsidRPr="002F3646" w:rsidRDefault="00543F94" w:rsidP="00543F94">
      <w:pPr>
        <w:pStyle w:val="Caption"/>
        <w:keepNext/>
        <w:spacing w:after="0" w:line="480" w:lineRule="auto"/>
        <w:rPr>
          <w:rFonts w:cs="Times New Roman"/>
        </w:rPr>
      </w:pPr>
    </w:p>
    <w:p w14:paraId="04BA4E41" w14:textId="77777777" w:rsidR="00543F94" w:rsidRPr="002F3646" w:rsidRDefault="00543F94" w:rsidP="00543F94">
      <w:pPr>
        <w:pStyle w:val="Caption"/>
        <w:keepNext/>
        <w:spacing w:line="480" w:lineRule="auto"/>
        <w:rPr>
          <w:rFonts w:cs="Times New Roman"/>
          <w:b/>
          <w:bCs/>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13</w:t>
      </w:r>
      <w:r w:rsidRPr="002F3646">
        <w:rPr>
          <w:rFonts w:cs="Times New Roman"/>
          <w:b/>
          <w:bCs/>
          <w:noProof/>
          <w:sz w:val="24"/>
          <w:szCs w:val="24"/>
        </w:rPr>
        <w:fldChar w:fldCharType="end"/>
      </w:r>
    </w:p>
    <w:p w14:paraId="7A58BC39" w14:textId="77777777" w:rsidR="00543F94" w:rsidRPr="002F3646" w:rsidRDefault="00543F94" w:rsidP="00543F94">
      <w:pPr>
        <w:pStyle w:val="Caption"/>
        <w:keepNext/>
        <w:spacing w:after="0" w:line="480" w:lineRule="auto"/>
        <w:rPr>
          <w:rFonts w:cs="Times New Roman"/>
          <w:color w:val="auto"/>
          <w:sz w:val="24"/>
          <w:szCs w:val="24"/>
        </w:rPr>
      </w:pPr>
      <w:r w:rsidRPr="002F3646">
        <w:rPr>
          <w:rFonts w:cs="Times New Roman"/>
          <w:color w:val="auto"/>
          <w:sz w:val="24"/>
          <w:szCs w:val="24"/>
        </w:rPr>
        <w:t>Logistic regression analysis of all-cause mortality in U.S. population</w:t>
      </w:r>
    </w:p>
    <w:tbl>
      <w:tblPr>
        <w:tblStyle w:val="TableGrid"/>
        <w:tblW w:w="7825" w:type="dxa"/>
        <w:tblLayout w:type="fixed"/>
        <w:tblLook w:val="04A0" w:firstRow="1" w:lastRow="0" w:firstColumn="1" w:lastColumn="0" w:noHBand="0" w:noVBand="1"/>
      </w:tblPr>
      <w:tblGrid>
        <w:gridCol w:w="1615"/>
        <w:gridCol w:w="1575"/>
        <w:gridCol w:w="1575"/>
        <w:gridCol w:w="900"/>
        <w:gridCol w:w="2160"/>
      </w:tblGrid>
      <w:tr w:rsidR="00543F94" w:rsidRPr="002F3646" w14:paraId="47ADEC6C" w14:textId="77777777" w:rsidTr="002D62CA">
        <w:trPr>
          <w:trHeight w:val="244"/>
        </w:trPr>
        <w:tc>
          <w:tcPr>
            <w:tcW w:w="1615" w:type="dxa"/>
            <w:tcBorders>
              <w:top w:val="single" w:sz="4" w:space="0" w:color="auto"/>
              <w:left w:val="single" w:sz="4" w:space="0" w:color="auto"/>
              <w:bottom w:val="single" w:sz="4" w:space="0" w:color="auto"/>
              <w:right w:val="single" w:sz="4" w:space="0" w:color="auto"/>
            </w:tcBorders>
            <w:vAlign w:val="center"/>
          </w:tcPr>
          <w:p w14:paraId="3939C1C8"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color w:val="000000"/>
                <w:sz w:val="20"/>
                <w:szCs w:val="20"/>
              </w:rPr>
              <w:t>Variable</w:t>
            </w:r>
          </w:p>
        </w:tc>
        <w:tc>
          <w:tcPr>
            <w:tcW w:w="1575" w:type="dxa"/>
            <w:tcBorders>
              <w:left w:val="single" w:sz="4" w:space="0" w:color="auto"/>
            </w:tcBorders>
            <w:vAlign w:val="center"/>
          </w:tcPr>
          <w:p w14:paraId="77CBDEDC"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Coefficient</w:t>
            </w:r>
          </w:p>
        </w:tc>
        <w:tc>
          <w:tcPr>
            <w:tcW w:w="1575" w:type="dxa"/>
            <w:vAlign w:val="center"/>
          </w:tcPr>
          <w:p w14:paraId="63318984"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 xml:space="preserve">Standard </w:t>
            </w:r>
          </w:p>
          <w:p w14:paraId="7E7586DC"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Error</w:t>
            </w:r>
          </w:p>
        </w:tc>
        <w:tc>
          <w:tcPr>
            <w:tcW w:w="900" w:type="dxa"/>
            <w:vAlign w:val="center"/>
          </w:tcPr>
          <w:p w14:paraId="7DC39410"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w:t>
            </w:r>
          </w:p>
        </w:tc>
        <w:tc>
          <w:tcPr>
            <w:tcW w:w="2160" w:type="dxa"/>
            <w:vAlign w:val="center"/>
          </w:tcPr>
          <w:p w14:paraId="53142A77"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Annotations</w:t>
            </w:r>
          </w:p>
        </w:tc>
      </w:tr>
      <w:tr w:rsidR="00543F94" w:rsidRPr="002F3646" w14:paraId="2C6E7805" w14:textId="77777777" w:rsidTr="002D62CA">
        <w:trPr>
          <w:trHeight w:val="244"/>
        </w:trPr>
        <w:tc>
          <w:tcPr>
            <w:tcW w:w="1615" w:type="dxa"/>
            <w:tcBorders>
              <w:top w:val="single" w:sz="4" w:space="0" w:color="auto"/>
            </w:tcBorders>
            <w:vAlign w:val="bottom"/>
          </w:tcPr>
          <w:p w14:paraId="7653D93A" w14:textId="77777777" w:rsidR="00543F94" w:rsidRPr="002F3646" w:rsidRDefault="00543F94" w:rsidP="002D62CA">
            <w:pPr>
              <w:pStyle w:val="TableText"/>
              <w:spacing w:line="480" w:lineRule="auto"/>
              <w:rPr>
                <w:rFonts w:cs="Times New Roman"/>
                <w:b/>
                <w:bCs/>
                <w:sz w:val="20"/>
                <w:szCs w:val="20"/>
              </w:rPr>
            </w:pPr>
            <w:r w:rsidRPr="002F3646">
              <w:rPr>
                <w:rFonts w:cs="Times New Roman"/>
                <w:b/>
                <w:color w:val="000000"/>
                <w:sz w:val="20"/>
                <w:szCs w:val="20"/>
              </w:rPr>
              <w:t>Age</w:t>
            </w:r>
          </w:p>
        </w:tc>
        <w:tc>
          <w:tcPr>
            <w:tcW w:w="1575" w:type="dxa"/>
            <w:vAlign w:val="bottom"/>
          </w:tcPr>
          <w:p w14:paraId="09C178CA" w14:textId="77777777" w:rsidR="00543F94" w:rsidRPr="002F3646" w:rsidRDefault="00543F94" w:rsidP="002D62CA">
            <w:pPr>
              <w:pStyle w:val="TableText"/>
              <w:spacing w:line="480" w:lineRule="auto"/>
              <w:jc w:val="right"/>
              <w:rPr>
                <w:rFonts w:cs="Times New Roman"/>
                <w:sz w:val="20"/>
                <w:szCs w:val="20"/>
              </w:rPr>
            </w:pPr>
            <w:bookmarkStart w:id="13" w:name="RANGE!D9"/>
            <w:r w:rsidRPr="002F3646">
              <w:rPr>
                <w:rFonts w:cs="Times New Roman"/>
                <w:color w:val="000000"/>
                <w:sz w:val="20"/>
                <w:szCs w:val="20"/>
              </w:rPr>
              <w:t>0.098531</w:t>
            </w:r>
            <w:bookmarkEnd w:id="13"/>
          </w:p>
        </w:tc>
        <w:tc>
          <w:tcPr>
            <w:tcW w:w="1575" w:type="dxa"/>
            <w:vAlign w:val="bottom"/>
          </w:tcPr>
          <w:p w14:paraId="5E439474"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0.003522</w:t>
            </w:r>
          </w:p>
        </w:tc>
        <w:tc>
          <w:tcPr>
            <w:tcW w:w="900" w:type="dxa"/>
            <w:vMerge w:val="restart"/>
            <w:vAlign w:val="center"/>
          </w:tcPr>
          <w:p w14:paraId="61A31362" w14:textId="2A967E20"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40</w:t>
            </w:r>
          </w:p>
        </w:tc>
        <w:tc>
          <w:tcPr>
            <w:tcW w:w="2160" w:type="dxa"/>
            <w:vMerge w:val="restart"/>
            <w:vAlign w:val="center"/>
          </w:tcPr>
          <w:p w14:paraId="482B905C" w14:textId="211AFF0F"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Bryant et al [</w:t>
            </w:r>
            <w:r w:rsidR="00C476D4" w:rsidRPr="002F3646">
              <w:rPr>
                <w:rFonts w:cs="Times New Roman"/>
                <w:sz w:val="20"/>
                <w:szCs w:val="20"/>
              </w:rPr>
              <w:t>40</w:t>
            </w:r>
            <w:r w:rsidRPr="002F3646">
              <w:rPr>
                <w:rFonts w:cs="Times New Roman"/>
                <w:sz w:val="20"/>
                <w:szCs w:val="20"/>
              </w:rPr>
              <w:t>]. Supplemental Material/p27/Table 1</w:t>
            </w:r>
          </w:p>
          <w:p w14:paraId="4A4DF9A1"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Risk of Non-CVD Death</w:t>
            </w:r>
          </w:p>
        </w:tc>
      </w:tr>
      <w:tr w:rsidR="00543F94" w:rsidRPr="002F3646" w14:paraId="491B395E" w14:textId="77777777" w:rsidTr="002D62CA">
        <w:trPr>
          <w:trHeight w:val="244"/>
        </w:trPr>
        <w:tc>
          <w:tcPr>
            <w:tcW w:w="1615" w:type="dxa"/>
            <w:vAlign w:val="bottom"/>
          </w:tcPr>
          <w:p w14:paraId="24FF2C30" w14:textId="77777777" w:rsidR="00543F94" w:rsidRPr="002F3646" w:rsidRDefault="00543F94" w:rsidP="002D62CA">
            <w:pPr>
              <w:pStyle w:val="TableText"/>
              <w:spacing w:line="480" w:lineRule="auto"/>
              <w:rPr>
                <w:rFonts w:cs="Times New Roman"/>
                <w:b/>
                <w:bCs/>
                <w:color w:val="FF0000"/>
                <w:sz w:val="20"/>
                <w:szCs w:val="20"/>
              </w:rPr>
            </w:pPr>
            <w:r w:rsidRPr="002F3646">
              <w:rPr>
                <w:rFonts w:cs="Times New Roman"/>
                <w:b/>
                <w:sz w:val="20"/>
                <w:szCs w:val="20"/>
              </w:rPr>
              <w:t>eGFR</w:t>
            </w:r>
          </w:p>
        </w:tc>
        <w:tc>
          <w:tcPr>
            <w:tcW w:w="1575" w:type="dxa"/>
            <w:vAlign w:val="bottom"/>
          </w:tcPr>
          <w:p w14:paraId="6C4EF524" w14:textId="77777777" w:rsidR="00543F94" w:rsidRPr="002F3646" w:rsidRDefault="00543F94" w:rsidP="002D62CA">
            <w:pPr>
              <w:pStyle w:val="TableText"/>
              <w:spacing w:line="480" w:lineRule="auto"/>
              <w:jc w:val="right"/>
              <w:rPr>
                <w:rFonts w:cs="Times New Roman"/>
                <w:color w:val="000000"/>
                <w:sz w:val="20"/>
                <w:szCs w:val="20"/>
              </w:rPr>
            </w:pPr>
            <w:bookmarkStart w:id="14" w:name="RANGE!D10"/>
            <w:r w:rsidRPr="002F3646">
              <w:rPr>
                <w:rFonts w:cs="Times New Roman"/>
                <w:color w:val="000000"/>
                <w:sz w:val="20"/>
                <w:szCs w:val="20"/>
              </w:rPr>
              <w:t>-0.00465</w:t>
            </w:r>
            <w:bookmarkEnd w:id="14"/>
          </w:p>
        </w:tc>
        <w:tc>
          <w:tcPr>
            <w:tcW w:w="1575" w:type="dxa"/>
            <w:vAlign w:val="bottom"/>
          </w:tcPr>
          <w:p w14:paraId="2C1F5FC3" w14:textId="77777777" w:rsidR="00543F94" w:rsidRPr="002F3646" w:rsidRDefault="00543F94" w:rsidP="002D62CA">
            <w:pPr>
              <w:pStyle w:val="TableText"/>
              <w:spacing w:line="480" w:lineRule="auto"/>
              <w:jc w:val="right"/>
              <w:rPr>
                <w:rFonts w:cs="Times New Roman"/>
                <w:color w:val="000000"/>
                <w:sz w:val="20"/>
                <w:szCs w:val="20"/>
              </w:rPr>
            </w:pPr>
            <w:r w:rsidRPr="002F3646">
              <w:rPr>
                <w:rFonts w:cs="Times New Roman"/>
                <w:color w:val="000000"/>
                <w:sz w:val="20"/>
                <w:szCs w:val="20"/>
              </w:rPr>
              <w:t>0.00090044</w:t>
            </w:r>
          </w:p>
        </w:tc>
        <w:tc>
          <w:tcPr>
            <w:tcW w:w="900" w:type="dxa"/>
            <w:vMerge/>
          </w:tcPr>
          <w:p w14:paraId="4AA99514"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66C906EA"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51938878" w14:textId="77777777" w:rsidTr="002D62CA">
        <w:trPr>
          <w:trHeight w:val="244"/>
        </w:trPr>
        <w:tc>
          <w:tcPr>
            <w:tcW w:w="1615" w:type="dxa"/>
            <w:vAlign w:val="bottom"/>
          </w:tcPr>
          <w:p w14:paraId="34749661" w14:textId="77777777" w:rsidR="00543F94" w:rsidRPr="002F3646" w:rsidRDefault="00543F94" w:rsidP="002D62CA">
            <w:pPr>
              <w:pStyle w:val="TableText"/>
              <w:spacing w:line="480" w:lineRule="auto"/>
              <w:rPr>
                <w:rFonts w:cs="Times New Roman"/>
                <w:b/>
                <w:bCs/>
                <w:sz w:val="20"/>
                <w:szCs w:val="20"/>
              </w:rPr>
            </w:pPr>
            <w:r w:rsidRPr="002F3646">
              <w:rPr>
                <w:rFonts w:cs="Times New Roman"/>
                <w:b/>
                <w:color w:val="000000"/>
                <w:sz w:val="20"/>
                <w:szCs w:val="20"/>
              </w:rPr>
              <w:t>BMI</w:t>
            </w:r>
          </w:p>
        </w:tc>
        <w:tc>
          <w:tcPr>
            <w:tcW w:w="1575" w:type="dxa"/>
            <w:vAlign w:val="bottom"/>
          </w:tcPr>
          <w:p w14:paraId="77B9C8CC" w14:textId="77777777" w:rsidR="00543F94" w:rsidRPr="002F3646" w:rsidRDefault="00543F94" w:rsidP="002D62CA">
            <w:pPr>
              <w:pStyle w:val="TableText"/>
              <w:spacing w:line="480" w:lineRule="auto"/>
              <w:jc w:val="right"/>
              <w:rPr>
                <w:rFonts w:cs="Times New Roman"/>
                <w:sz w:val="20"/>
                <w:szCs w:val="20"/>
              </w:rPr>
            </w:pPr>
            <w:bookmarkStart w:id="15" w:name="RANGE!D11"/>
            <w:r w:rsidRPr="002F3646">
              <w:rPr>
                <w:rFonts w:cs="Times New Roman"/>
                <w:color w:val="000000"/>
                <w:sz w:val="20"/>
                <w:szCs w:val="20"/>
              </w:rPr>
              <w:t>-0.098386</w:t>
            </w:r>
            <w:bookmarkEnd w:id="15"/>
          </w:p>
        </w:tc>
        <w:tc>
          <w:tcPr>
            <w:tcW w:w="1575" w:type="dxa"/>
            <w:vAlign w:val="bottom"/>
          </w:tcPr>
          <w:p w14:paraId="2D5937D7"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0.012052</w:t>
            </w:r>
          </w:p>
        </w:tc>
        <w:tc>
          <w:tcPr>
            <w:tcW w:w="900" w:type="dxa"/>
            <w:vMerge/>
          </w:tcPr>
          <w:p w14:paraId="52C00500"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2B8CBF4C"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3B69F20D" w14:textId="77777777" w:rsidTr="002D62CA">
        <w:trPr>
          <w:trHeight w:val="244"/>
        </w:trPr>
        <w:tc>
          <w:tcPr>
            <w:tcW w:w="1615" w:type="dxa"/>
            <w:vAlign w:val="bottom"/>
          </w:tcPr>
          <w:p w14:paraId="23E756D6" w14:textId="77777777" w:rsidR="00543F94" w:rsidRPr="002F3646" w:rsidRDefault="00543F94" w:rsidP="002D62CA">
            <w:pPr>
              <w:pStyle w:val="TableText"/>
              <w:spacing w:line="480" w:lineRule="auto"/>
              <w:rPr>
                <w:rFonts w:cs="Times New Roman"/>
                <w:b/>
                <w:bCs/>
                <w:sz w:val="20"/>
                <w:szCs w:val="20"/>
              </w:rPr>
            </w:pPr>
            <w:r w:rsidRPr="002F3646">
              <w:rPr>
                <w:rFonts w:cs="Times New Roman"/>
                <w:b/>
                <w:color w:val="000000"/>
                <w:sz w:val="20"/>
                <w:szCs w:val="20"/>
              </w:rPr>
              <w:t>BMI^2</w:t>
            </w:r>
          </w:p>
        </w:tc>
        <w:tc>
          <w:tcPr>
            <w:tcW w:w="1575" w:type="dxa"/>
            <w:vAlign w:val="bottom"/>
          </w:tcPr>
          <w:p w14:paraId="7CFB1127" w14:textId="77777777" w:rsidR="00543F94" w:rsidRPr="002F3646" w:rsidRDefault="00543F94" w:rsidP="002D62CA">
            <w:pPr>
              <w:pStyle w:val="TableText"/>
              <w:spacing w:line="480" w:lineRule="auto"/>
              <w:jc w:val="right"/>
              <w:rPr>
                <w:rFonts w:cs="Times New Roman"/>
                <w:sz w:val="20"/>
                <w:szCs w:val="20"/>
              </w:rPr>
            </w:pPr>
            <w:bookmarkStart w:id="16" w:name="RANGE!D12"/>
            <w:r w:rsidRPr="002F3646">
              <w:rPr>
                <w:rFonts w:cs="Times New Roman"/>
                <w:color w:val="000000"/>
                <w:sz w:val="20"/>
                <w:szCs w:val="20"/>
              </w:rPr>
              <w:t>0.001229</w:t>
            </w:r>
            <w:bookmarkEnd w:id="16"/>
          </w:p>
        </w:tc>
        <w:tc>
          <w:tcPr>
            <w:tcW w:w="1575" w:type="dxa"/>
            <w:vAlign w:val="bottom"/>
          </w:tcPr>
          <w:p w14:paraId="46CDF4F6"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0.000180</w:t>
            </w:r>
          </w:p>
        </w:tc>
        <w:tc>
          <w:tcPr>
            <w:tcW w:w="900" w:type="dxa"/>
            <w:vMerge/>
          </w:tcPr>
          <w:p w14:paraId="663B5B81"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0E325169"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50346FF2" w14:textId="77777777" w:rsidTr="002D62CA">
        <w:trPr>
          <w:trHeight w:val="244"/>
        </w:trPr>
        <w:tc>
          <w:tcPr>
            <w:tcW w:w="1615" w:type="dxa"/>
            <w:vAlign w:val="bottom"/>
          </w:tcPr>
          <w:p w14:paraId="6A77AC72" w14:textId="77777777" w:rsidR="00543F94" w:rsidRPr="002F3646" w:rsidRDefault="00543F94" w:rsidP="002D62CA">
            <w:pPr>
              <w:pStyle w:val="TableText"/>
              <w:spacing w:line="480" w:lineRule="auto"/>
              <w:rPr>
                <w:rFonts w:cs="Times New Roman"/>
                <w:b/>
                <w:bCs/>
                <w:sz w:val="20"/>
                <w:szCs w:val="20"/>
              </w:rPr>
            </w:pPr>
            <w:r w:rsidRPr="002F3646">
              <w:rPr>
                <w:rFonts w:cs="Times New Roman"/>
                <w:b/>
                <w:color w:val="000000"/>
                <w:sz w:val="20"/>
                <w:szCs w:val="20"/>
              </w:rPr>
              <w:t>Smoke Current</w:t>
            </w:r>
          </w:p>
        </w:tc>
        <w:tc>
          <w:tcPr>
            <w:tcW w:w="1575" w:type="dxa"/>
          </w:tcPr>
          <w:p w14:paraId="0C1F7572" w14:textId="77777777" w:rsidR="00543F94" w:rsidRPr="002F3646" w:rsidRDefault="00543F94" w:rsidP="002D62CA">
            <w:pPr>
              <w:spacing w:line="480" w:lineRule="auto"/>
              <w:jc w:val="right"/>
              <w:rPr>
                <w:color w:val="000000"/>
                <w:sz w:val="20"/>
                <w:szCs w:val="20"/>
              </w:rPr>
            </w:pPr>
            <w:r w:rsidRPr="002F3646">
              <w:rPr>
                <w:color w:val="000000"/>
                <w:sz w:val="20"/>
                <w:szCs w:val="20"/>
              </w:rPr>
              <w:t>0.688286</w:t>
            </w:r>
          </w:p>
        </w:tc>
        <w:tc>
          <w:tcPr>
            <w:tcW w:w="1575" w:type="dxa"/>
            <w:vAlign w:val="bottom"/>
          </w:tcPr>
          <w:p w14:paraId="2DE95CB3" w14:textId="77777777" w:rsidR="00543F94" w:rsidRPr="002F3646" w:rsidRDefault="00543F94" w:rsidP="002D62CA">
            <w:pPr>
              <w:spacing w:line="480" w:lineRule="auto"/>
              <w:jc w:val="right"/>
              <w:rPr>
                <w:color w:val="000000"/>
                <w:sz w:val="20"/>
                <w:szCs w:val="20"/>
              </w:rPr>
            </w:pPr>
            <w:r w:rsidRPr="002F3646">
              <w:rPr>
                <w:color w:val="000000"/>
                <w:sz w:val="20"/>
                <w:szCs w:val="20"/>
              </w:rPr>
              <w:t>0.057008</w:t>
            </w:r>
          </w:p>
        </w:tc>
        <w:tc>
          <w:tcPr>
            <w:tcW w:w="900" w:type="dxa"/>
            <w:vMerge/>
          </w:tcPr>
          <w:p w14:paraId="6C960109"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51B2B772"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21372434" w14:textId="77777777" w:rsidTr="002D62CA">
        <w:trPr>
          <w:trHeight w:val="244"/>
        </w:trPr>
        <w:tc>
          <w:tcPr>
            <w:tcW w:w="1615" w:type="dxa"/>
            <w:vAlign w:val="bottom"/>
          </w:tcPr>
          <w:p w14:paraId="06B78776" w14:textId="77777777" w:rsidR="00543F94" w:rsidRPr="002F3646" w:rsidRDefault="00543F94" w:rsidP="002D62CA">
            <w:pPr>
              <w:pStyle w:val="TableText"/>
              <w:spacing w:line="480" w:lineRule="auto"/>
              <w:rPr>
                <w:rFonts w:cs="Times New Roman"/>
                <w:b/>
                <w:color w:val="000000"/>
                <w:sz w:val="20"/>
                <w:szCs w:val="20"/>
              </w:rPr>
            </w:pPr>
            <w:r w:rsidRPr="002F3646">
              <w:rPr>
                <w:rFonts w:cs="Times New Roman"/>
                <w:b/>
                <w:color w:val="000000"/>
                <w:sz w:val="20"/>
                <w:szCs w:val="20"/>
              </w:rPr>
              <w:t>Smoke_CPD</w:t>
            </w:r>
          </w:p>
        </w:tc>
        <w:tc>
          <w:tcPr>
            <w:tcW w:w="1575" w:type="dxa"/>
            <w:vAlign w:val="bottom"/>
          </w:tcPr>
          <w:p w14:paraId="49D46699" w14:textId="77777777" w:rsidR="00543F94" w:rsidRPr="002F3646" w:rsidRDefault="00543F94" w:rsidP="002D62CA">
            <w:pPr>
              <w:pStyle w:val="TableText"/>
              <w:spacing w:line="480" w:lineRule="auto"/>
              <w:jc w:val="right"/>
              <w:rPr>
                <w:color w:val="000000"/>
                <w:sz w:val="20"/>
                <w:szCs w:val="20"/>
              </w:rPr>
            </w:pPr>
            <w:r w:rsidRPr="002F3646">
              <w:rPr>
                <w:rFonts w:cs="Times New Roman"/>
                <w:color w:val="000000"/>
                <w:sz w:val="20"/>
                <w:szCs w:val="20"/>
              </w:rPr>
              <w:t>0.01887</w:t>
            </w:r>
          </w:p>
        </w:tc>
        <w:tc>
          <w:tcPr>
            <w:tcW w:w="1575" w:type="dxa"/>
            <w:vAlign w:val="bottom"/>
          </w:tcPr>
          <w:p w14:paraId="7470E647" w14:textId="77777777" w:rsidR="00543F94" w:rsidRPr="002F3646" w:rsidRDefault="00543F94" w:rsidP="002D62CA">
            <w:pPr>
              <w:pStyle w:val="TableText"/>
              <w:spacing w:line="480" w:lineRule="auto"/>
              <w:jc w:val="right"/>
              <w:rPr>
                <w:color w:val="000000"/>
                <w:sz w:val="20"/>
                <w:szCs w:val="20"/>
              </w:rPr>
            </w:pPr>
            <w:r w:rsidRPr="002F3646">
              <w:rPr>
                <w:rFonts w:cs="Times New Roman"/>
                <w:color w:val="000000"/>
                <w:sz w:val="20"/>
                <w:szCs w:val="20"/>
              </w:rPr>
              <w:t>0.00234357</w:t>
            </w:r>
          </w:p>
        </w:tc>
        <w:tc>
          <w:tcPr>
            <w:tcW w:w="900" w:type="dxa"/>
            <w:vMerge/>
          </w:tcPr>
          <w:p w14:paraId="2A3F24CF"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5373EC25"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1FD10E61" w14:textId="77777777" w:rsidTr="002D62CA">
        <w:trPr>
          <w:trHeight w:val="244"/>
        </w:trPr>
        <w:tc>
          <w:tcPr>
            <w:tcW w:w="1615" w:type="dxa"/>
            <w:vAlign w:val="bottom"/>
          </w:tcPr>
          <w:p w14:paraId="5B74B3C8" w14:textId="77777777" w:rsidR="00543F94" w:rsidRPr="002F3646" w:rsidRDefault="00543F94" w:rsidP="002D62CA">
            <w:pPr>
              <w:pStyle w:val="TableText"/>
              <w:spacing w:line="480" w:lineRule="auto"/>
              <w:rPr>
                <w:rFonts w:cs="Times New Roman"/>
                <w:b/>
                <w:bCs/>
                <w:color w:val="000000"/>
                <w:sz w:val="20"/>
                <w:szCs w:val="20"/>
              </w:rPr>
            </w:pPr>
            <w:r w:rsidRPr="002F3646">
              <w:rPr>
                <w:rFonts w:cs="Times New Roman"/>
                <w:b/>
                <w:color w:val="000000"/>
                <w:sz w:val="20"/>
                <w:szCs w:val="20"/>
              </w:rPr>
              <w:t>Diabetes</w:t>
            </w:r>
          </w:p>
        </w:tc>
        <w:tc>
          <w:tcPr>
            <w:tcW w:w="1575" w:type="dxa"/>
            <w:vAlign w:val="bottom"/>
          </w:tcPr>
          <w:p w14:paraId="2721F825" w14:textId="77777777" w:rsidR="00543F94" w:rsidRPr="002F3646" w:rsidRDefault="00543F94" w:rsidP="002D62CA">
            <w:pPr>
              <w:pStyle w:val="TableText"/>
              <w:spacing w:line="480" w:lineRule="auto"/>
              <w:jc w:val="right"/>
              <w:rPr>
                <w:rFonts w:cs="Times New Roman"/>
                <w:sz w:val="20"/>
                <w:szCs w:val="20"/>
              </w:rPr>
            </w:pPr>
            <w:bookmarkStart w:id="17" w:name="RANGE!D16"/>
            <w:r w:rsidRPr="002F3646">
              <w:rPr>
                <w:rFonts w:cs="Times New Roman"/>
                <w:color w:val="000000"/>
                <w:sz w:val="20"/>
                <w:szCs w:val="20"/>
              </w:rPr>
              <w:t>0.366239</w:t>
            </w:r>
            <w:bookmarkEnd w:id="17"/>
          </w:p>
        </w:tc>
        <w:tc>
          <w:tcPr>
            <w:tcW w:w="1575" w:type="dxa"/>
            <w:vAlign w:val="bottom"/>
          </w:tcPr>
          <w:p w14:paraId="5D3959EA"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0.366239</w:t>
            </w:r>
          </w:p>
        </w:tc>
        <w:tc>
          <w:tcPr>
            <w:tcW w:w="900" w:type="dxa"/>
            <w:vMerge/>
          </w:tcPr>
          <w:p w14:paraId="7C3B41DE"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085AD604"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137F0099" w14:textId="77777777" w:rsidTr="002D62CA">
        <w:trPr>
          <w:trHeight w:val="244"/>
        </w:trPr>
        <w:tc>
          <w:tcPr>
            <w:tcW w:w="1615" w:type="dxa"/>
            <w:vAlign w:val="bottom"/>
          </w:tcPr>
          <w:p w14:paraId="3221582F" w14:textId="77777777" w:rsidR="00543F94" w:rsidRPr="002F3646" w:rsidRDefault="00543F94" w:rsidP="002D62CA">
            <w:pPr>
              <w:pStyle w:val="TableText"/>
              <w:spacing w:line="480" w:lineRule="auto"/>
              <w:rPr>
                <w:rFonts w:cs="Times New Roman"/>
                <w:b/>
                <w:bCs/>
                <w:color w:val="000000"/>
                <w:sz w:val="20"/>
                <w:szCs w:val="20"/>
              </w:rPr>
            </w:pPr>
            <w:r w:rsidRPr="002F3646">
              <w:rPr>
                <w:rFonts w:cs="Times New Roman"/>
                <w:b/>
                <w:color w:val="000000"/>
                <w:sz w:val="20"/>
                <w:szCs w:val="20"/>
              </w:rPr>
              <w:t>White</w:t>
            </w:r>
          </w:p>
        </w:tc>
        <w:tc>
          <w:tcPr>
            <w:tcW w:w="1575" w:type="dxa"/>
          </w:tcPr>
          <w:p w14:paraId="4440DEB6" w14:textId="77777777" w:rsidR="00543F94" w:rsidRPr="002F3646" w:rsidRDefault="00543F94" w:rsidP="002D62CA">
            <w:pPr>
              <w:spacing w:line="480" w:lineRule="auto"/>
              <w:jc w:val="right"/>
              <w:rPr>
                <w:color w:val="000000"/>
                <w:sz w:val="20"/>
                <w:szCs w:val="20"/>
              </w:rPr>
            </w:pPr>
            <w:r w:rsidRPr="002F3646">
              <w:rPr>
                <w:color w:val="000000"/>
                <w:sz w:val="20"/>
                <w:szCs w:val="20"/>
              </w:rPr>
              <w:t>0.349628</w:t>
            </w:r>
          </w:p>
        </w:tc>
        <w:tc>
          <w:tcPr>
            <w:tcW w:w="1575" w:type="dxa"/>
          </w:tcPr>
          <w:p w14:paraId="07ACCB94" w14:textId="77777777" w:rsidR="00543F94" w:rsidRPr="002F3646" w:rsidRDefault="00543F94" w:rsidP="002D62CA">
            <w:pPr>
              <w:spacing w:line="480" w:lineRule="auto"/>
              <w:jc w:val="right"/>
              <w:rPr>
                <w:color w:val="000000"/>
                <w:sz w:val="20"/>
                <w:szCs w:val="20"/>
              </w:rPr>
            </w:pPr>
            <w:r w:rsidRPr="002F3646">
              <w:rPr>
                <w:color w:val="000000"/>
                <w:sz w:val="20"/>
                <w:szCs w:val="20"/>
              </w:rPr>
              <w:t>0.037822</w:t>
            </w:r>
          </w:p>
        </w:tc>
        <w:tc>
          <w:tcPr>
            <w:tcW w:w="900" w:type="dxa"/>
            <w:vMerge/>
          </w:tcPr>
          <w:p w14:paraId="0B0AAFFB"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340DE10A"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0AB33CD6" w14:textId="77777777" w:rsidTr="002D62CA">
        <w:trPr>
          <w:trHeight w:val="244"/>
        </w:trPr>
        <w:tc>
          <w:tcPr>
            <w:tcW w:w="1615" w:type="dxa"/>
            <w:vAlign w:val="bottom"/>
          </w:tcPr>
          <w:p w14:paraId="0A469765" w14:textId="77777777" w:rsidR="00543F94" w:rsidRPr="002F3646" w:rsidRDefault="00543F94" w:rsidP="002D62CA">
            <w:pPr>
              <w:pStyle w:val="TableText"/>
              <w:spacing w:line="480" w:lineRule="auto"/>
              <w:rPr>
                <w:rFonts w:cs="Times New Roman"/>
                <w:b/>
                <w:bCs/>
                <w:color w:val="000000"/>
                <w:sz w:val="20"/>
                <w:szCs w:val="20"/>
              </w:rPr>
            </w:pPr>
            <w:r w:rsidRPr="002F3646">
              <w:rPr>
                <w:rFonts w:cs="Times New Roman"/>
                <w:b/>
                <w:color w:val="000000"/>
                <w:sz w:val="20"/>
                <w:szCs w:val="20"/>
              </w:rPr>
              <w:t>Age*White</w:t>
            </w:r>
          </w:p>
        </w:tc>
        <w:tc>
          <w:tcPr>
            <w:tcW w:w="1575" w:type="dxa"/>
            <w:vAlign w:val="bottom"/>
          </w:tcPr>
          <w:p w14:paraId="512ABECE" w14:textId="77777777" w:rsidR="00543F94" w:rsidRPr="002F3646" w:rsidRDefault="00543F94" w:rsidP="002D62CA">
            <w:pPr>
              <w:pStyle w:val="TableText"/>
              <w:spacing w:line="480" w:lineRule="auto"/>
              <w:jc w:val="right"/>
              <w:rPr>
                <w:rFonts w:cs="Times New Roman"/>
                <w:sz w:val="20"/>
                <w:szCs w:val="20"/>
              </w:rPr>
            </w:pPr>
            <w:bookmarkStart w:id="18" w:name="RANGE!D18"/>
            <w:r w:rsidRPr="002F3646">
              <w:rPr>
                <w:rFonts w:cs="Times New Roman"/>
                <w:color w:val="000000"/>
                <w:sz w:val="20"/>
                <w:szCs w:val="20"/>
              </w:rPr>
              <w:t>-0.012114</w:t>
            </w:r>
            <w:bookmarkEnd w:id="18"/>
          </w:p>
        </w:tc>
        <w:tc>
          <w:tcPr>
            <w:tcW w:w="1575" w:type="dxa"/>
            <w:vAlign w:val="bottom"/>
          </w:tcPr>
          <w:p w14:paraId="6FE6B8C1"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0.002542</w:t>
            </w:r>
          </w:p>
        </w:tc>
        <w:tc>
          <w:tcPr>
            <w:tcW w:w="900" w:type="dxa"/>
            <w:vMerge/>
          </w:tcPr>
          <w:p w14:paraId="014AAEBE"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291E4E6C"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2EBBD8A7" w14:textId="77777777" w:rsidTr="002D62CA">
        <w:trPr>
          <w:trHeight w:val="244"/>
        </w:trPr>
        <w:tc>
          <w:tcPr>
            <w:tcW w:w="1615" w:type="dxa"/>
            <w:vAlign w:val="bottom"/>
          </w:tcPr>
          <w:p w14:paraId="1931942E" w14:textId="77777777" w:rsidR="00543F94" w:rsidRPr="002F3646" w:rsidRDefault="00543F94" w:rsidP="002D62CA">
            <w:pPr>
              <w:pStyle w:val="TableText"/>
              <w:spacing w:line="480" w:lineRule="auto"/>
              <w:rPr>
                <w:rFonts w:cs="Times New Roman"/>
                <w:b/>
                <w:bCs/>
                <w:color w:val="000000"/>
                <w:sz w:val="20"/>
                <w:szCs w:val="20"/>
              </w:rPr>
            </w:pPr>
            <w:r w:rsidRPr="002F3646">
              <w:rPr>
                <w:rFonts w:cs="Times New Roman"/>
                <w:b/>
                <w:color w:val="000000"/>
                <w:sz w:val="20"/>
                <w:szCs w:val="20"/>
              </w:rPr>
              <w:t>Age*BMI^2</w:t>
            </w:r>
          </w:p>
        </w:tc>
        <w:tc>
          <w:tcPr>
            <w:tcW w:w="1575" w:type="dxa"/>
            <w:vAlign w:val="bottom"/>
          </w:tcPr>
          <w:p w14:paraId="1E0E6DE9" w14:textId="77777777" w:rsidR="00543F94" w:rsidRPr="002F3646" w:rsidRDefault="00543F94" w:rsidP="002D62CA">
            <w:pPr>
              <w:pStyle w:val="TableText"/>
              <w:spacing w:line="480" w:lineRule="auto"/>
              <w:jc w:val="right"/>
              <w:rPr>
                <w:rFonts w:cs="Times New Roman"/>
                <w:sz w:val="20"/>
                <w:szCs w:val="20"/>
              </w:rPr>
            </w:pPr>
            <w:bookmarkStart w:id="19" w:name="RANGE!D19"/>
            <w:r w:rsidRPr="002F3646">
              <w:rPr>
                <w:rFonts w:cs="Times New Roman"/>
                <w:color w:val="000000"/>
                <w:sz w:val="20"/>
                <w:szCs w:val="20"/>
              </w:rPr>
              <w:t>0.000011</w:t>
            </w:r>
            <w:bookmarkEnd w:id="19"/>
          </w:p>
        </w:tc>
        <w:tc>
          <w:tcPr>
            <w:tcW w:w="1575" w:type="dxa"/>
            <w:vAlign w:val="bottom"/>
          </w:tcPr>
          <w:p w14:paraId="2A9B4087"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0.000004</w:t>
            </w:r>
          </w:p>
        </w:tc>
        <w:tc>
          <w:tcPr>
            <w:tcW w:w="900" w:type="dxa"/>
            <w:vMerge/>
          </w:tcPr>
          <w:p w14:paraId="210731B5"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2C0AA07E"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571E8C94" w14:textId="77777777" w:rsidTr="002D62CA">
        <w:trPr>
          <w:trHeight w:val="244"/>
        </w:trPr>
        <w:tc>
          <w:tcPr>
            <w:tcW w:w="1615" w:type="dxa"/>
            <w:vAlign w:val="bottom"/>
          </w:tcPr>
          <w:p w14:paraId="77735CD0" w14:textId="77777777" w:rsidR="00543F94" w:rsidRPr="002F3646" w:rsidRDefault="00543F94" w:rsidP="002D62CA">
            <w:pPr>
              <w:pStyle w:val="TableText"/>
              <w:spacing w:line="480" w:lineRule="auto"/>
              <w:rPr>
                <w:rFonts w:cs="Times New Roman"/>
                <w:b/>
                <w:bCs/>
                <w:color w:val="000000"/>
                <w:sz w:val="20"/>
                <w:szCs w:val="20"/>
              </w:rPr>
            </w:pPr>
            <w:r w:rsidRPr="002F3646">
              <w:rPr>
                <w:rFonts w:cs="Times New Roman"/>
                <w:b/>
                <w:color w:val="000000"/>
                <w:sz w:val="20"/>
                <w:szCs w:val="20"/>
              </w:rPr>
              <w:t>Age*Diabetes</w:t>
            </w:r>
          </w:p>
        </w:tc>
        <w:tc>
          <w:tcPr>
            <w:tcW w:w="1575" w:type="dxa"/>
            <w:vAlign w:val="bottom"/>
          </w:tcPr>
          <w:p w14:paraId="1FBC8D77" w14:textId="77777777" w:rsidR="00543F94" w:rsidRPr="002F3646" w:rsidRDefault="00543F94" w:rsidP="002D62CA">
            <w:pPr>
              <w:pStyle w:val="TableText"/>
              <w:spacing w:line="480" w:lineRule="auto"/>
              <w:jc w:val="right"/>
              <w:rPr>
                <w:rFonts w:cs="Times New Roman"/>
                <w:sz w:val="20"/>
                <w:szCs w:val="20"/>
              </w:rPr>
            </w:pPr>
            <w:bookmarkStart w:id="20" w:name="RANGE!D20"/>
            <w:r w:rsidRPr="002F3646">
              <w:rPr>
                <w:rFonts w:cs="Times New Roman"/>
                <w:color w:val="000000"/>
                <w:sz w:val="20"/>
                <w:szCs w:val="20"/>
              </w:rPr>
              <w:t>-0.010181</w:t>
            </w:r>
            <w:bookmarkEnd w:id="20"/>
          </w:p>
        </w:tc>
        <w:tc>
          <w:tcPr>
            <w:tcW w:w="1575" w:type="dxa"/>
            <w:vAlign w:val="bottom"/>
          </w:tcPr>
          <w:p w14:paraId="1F8BCDB2"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color w:val="000000"/>
                <w:sz w:val="20"/>
                <w:szCs w:val="20"/>
              </w:rPr>
              <w:t>0.002889</w:t>
            </w:r>
          </w:p>
        </w:tc>
        <w:tc>
          <w:tcPr>
            <w:tcW w:w="900" w:type="dxa"/>
            <w:vMerge/>
          </w:tcPr>
          <w:p w14:paraId="515EF9BC" w14:textId="77777777" w:rsidR="00543F94" w:rsidRPr="002F3646" w:rsidRDefault="00543F94" w:rsidP="002D62CA">
            <w:pPr>
              <w:pStyle w:val="TableText"/>
              <w:spacing w:line="480" w:lineRule="auto"/>
              <w:jc w:val="right"/>
              <w:rPr>
                <w:rFonts w:cs="Times New Roman"/>
                <w:sz w:val="20"/>
                <w:szCs w:val="20"/>
              </w:rPr>
            </w:pPr>
          </w:p>
        </w:tc>
        <w:tc>
          <w:tcPr>
            <w:tcW w:w="2160" w:type="dxa"/>
            <w:vMerge/>
          </w:tcPr>
          <w:p w14:paraId="439F737E" w14:textId="77777777" w:rsidR="00543F94" w:rsidRPr="002F3646" w:rsidRDefault="00543F94" w:rsidP="002D62CA">
            <w:pPr>
              <w:pStyle w:val="TableText"/>
              <w:spacing w:line="480" w:lineRule="auto"/>
              <w:jc w:val="right"/>
              <w:rPr>
                <w:rFonts w:cs="Times New Roman"/>
                <w:sz w:val="20"/>
                <w:szCs w:val="20"/>
              </w:rPr>
            </w:pPr>
          </w:p>
        </w:tc>
      </w:tr>
    </w:tbl>
    <w:p w14:paraId="4A03E182" w14:textId="77777777" w:rsidR="00543F94" w:rsidRPr="002F3646" w:rsidRDefault="00543F94" w:rsidP="00543F94">
      <w:pPr>
        <w:pStyle w:val="Caption"/>
        <w:keepNext/>
        <w:spacing w:after="0" w:line="480" w:lineRule="auto"/>
        <w:rPr>
          <w:rFonts w:cs="Times New Roman"/>
          <w:sz w:val="24"/>
          <w:szCs w:val="24"/>
        </w:rPr>
      </w:pPr>
      <w:bookmarkStart w:id="21" w:name="_Ref115605535"/>
      <w:r w:rsidRPr="002F3646">
        <w:rPr>
          <w:rFonts w:cs="Times New Roman"/>
          <w:b/>
          <w:sz w:val="24"/>
          <w:szCs w:val="24"/>
        </w:rPr>
        <w:t>Figure S</w:t>
      </w:r>
      <w:bookmarkEnd w:id="21"/>
      <w:r w:rsidRPr="002F3646">
        <w:rPr>
          <w:rFonts w:cs="Times New Roman"/>
          <w:b/>
          <w:bCs/>
          <w:sz w:val="24"/>
          <w:szCs w:val="24"/>
        </w:rPr>
        <w:fldChar w:fldCharType="begin"/>
      </w:r>
      <w:r w:rsidRPr="002F3646">
        <w:rPr>
          <w:rFonts w:cs="Times New Roman"/>
          <w:b/>
          <w:sz w:val="24"/>
          <w:szCs w:val="24"/>
        </w:rPr>
        <w:instrText xml:space="preserve"> SEQ SuppFigNum \* ARABIC </w:instrText>
      </w:r>
      <w:r w:rsidRPr="002F3646">
        <w:rPr>
          <w:rFonts w:cs="Times New Roman"/>
          <w:b/>
          <w:bCs/>
          <w:sz w:val="24"/>
          <w:szCs w:val="24"/>
        </w:rPr>
        <w:fldChar w:fldCharType="separate"/>
      </w:r>
      <w:r w:rsidRPr="002F3646">
        <w:rPr>
          <w:rFonts w:cs="Times New Roman"/>
          <w:b/>
          <w:noProof/>
          <w:sz w:val="24"/>
          <w:szCs w:val="24"/>
        </w:rPr>
        <w:t>1</w:t>
      </w:r>
      <w:r w:rsidRPr="002F3646">
        <w:rPr>
          <w:rFonts w:cs="Times New Roman"/>
          <w:b/>
          <w:bCs/>
          <w:sz w:val="24"/>
          <w:szCs w:val="24"/>
        </w:rPr>
        <w:fldChar w:fldCharType="end"/>
      </w:r>
      <w:r w:rsidRPr="002F3646">
        <w:rPr>
          <w:rFonts w:cs="Times New Roman"/>
          <w:sz w:val="24"/>
          <w:szCs w:val="24"/>
        </w:rPr>
        <w:br/>
        <w:t>Survival following each of the first non-fatal events, for patients of 60 years of age, with an eGFR of 55 when event occurs</w:t>
      </w:r>
    </w:p>
    <w:p w14:paraId="11EF069B" w14:textId="77777777" w:rsidR="00543F94" w:rsidRPr="002F3646" w:rsidRDefault="00543F94" w:rsidP="00543F94">
      <w:pPr>
        <w:spacing w:line="480" w:lineRule="auto"/>
      </w:pPr>
      <w:r w:rsidRPr="002F3646">
        <w:rPr>
          <w:noProof/>
          <w:lang w:val="en-IN" w:eastAsia="en-IN"/>
        </w:rPr>
        <w:drawing>
          <wp:inline distT="0" distB="0" distL="0" distR="0" wp14:anchorId="25ED2194" wp14:editId="152DF014">
            <wp:extent cx="4645152" cy="4572000"/>
            <wp:effectExtent l="0" t="0" r="3175" b="0"/>
            <wp:docPr id="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lin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5152" cy="4572000"/>
                    </a:xfrm>
                    <a:prstGeom prst="rect">
                      <a:avLst/>
                    </a:prstGeom>
                    <a:noFill/>
                  </pic:spPr>
                </pic:pic>
              </a:graphicData>
            </a:graphic>
          </wp:inline>
        </w:drawing>
      </w:r>
    </w:p>
    <w:p w14:paraId="19DD1BA3" w14:textId="77777777" w:rsidR="00543F94" w:rsidRPr="002F3646" w:rsidRDefault="00543F94" w:rsidP="00543F94">
      <w:pPr>
        <w:spacing w:line="480" w:lineRule="auto"/>
      </w:pPr>
      <w:bookmarkStart w:id="22" w:name="_Toc128428681"/>
    </w:p>
    <w:p w14:paraId="5279FFF3" w14:textId="77777777" w:rsidR="00543F94" w:rsidRPr="002F3646" w:rsidRDefault="00543F94" w:rsidP="00543F94">
      <w:pPr>
        <w:rPr>
          <w:bCs/>
          <w:lang w:val="en-US"/>
        </w:rPr>
      </w:pPr>
      <w:r w:rsidRPr="002F3646">
        <w:rPr>
          <w:b/>
        </w:rPr>
        <w:t>Costs</w:t>
      </w:r>
      <w:bookmarkEnd w:id="22"/>
    </w:p>
    <w:p w14:paraId="2D5CEEE9" w14:textId="71987228" w:rsidR="00543F94" w:rsidRPr="002F3646" w:rsidRDefault="00543F94" w:rsidP="00543F94">
      <w:pPr>
        <w:pStyle w:val="Caption"/>
        <w:keepNext/>
        <w:spacing w:line="480" w:lineRule="auto"/>
        <w:rPr>
          <w:rFonts w:cs="Times New Roman"/>
          <w:sz w:val="24"/>
          <w:szCs w:val="24"/>
        </w:rPr>
      </w:pPr>
      <w:r w:rsidRPr="002F3646">
        <w:rPr>
          <w:rFonts w:cs="Times New Roman"/>
          <w:sz w:val="24"/>
          <w:szCs w:val="24"/>
        </w:rPr>
        <w:t>Cost data were obtained from the Optum Market Clarity database that contains EHR-linked claims data (</w:t>
      </w:r>
      <w:r w:rsidRPr="002F3646">
        <w:rPr>
          <w:rFonts w:cs="Times New Roman"/>
          <w:b/>
          <w:sz w:val="24"/>
          <w:szCs w:val="24"/>
        </w:rPr>
        <w:t>Tables S8-S11</w:t>
      </w:r>
      <w:r w:rsidRPr="002F3646">
        <w:rPr>
          <w:rFonts w:cs="Times New Roman"/>
          <w:sz w:val="24"/>
          <w:szCs w:val="24"/>
        </w:rPr>
        <w:t>). This database captures the continuum of care for more than 102 million patients from integrated delivery networks and ambulatory facilities from geographically diverse regions across the US. We tabulated costs measured from a documented CKD diagnosis after physiologic evidence of disease (eGFR &lt;60 mL/min/1.73 m</w:t>
      </w:r>
      <w:r w:rsidRPr="002F3646">
        <w:rPr>
          <w:rFonts w:cs="Times New Roman"/>
          <w:sz w:val="24"/>
          <w:szCs w:val="24"/>
          <w:vertAlign w:val="superscript"/>
        </w:rPr>
        <w:t>2</w:t>
      </w:r>
      <w:r w:rsidRPr="002F3646">
        <w:rPr>
          <w:rFonts w:cs="Times New Roman"/>
          <w:sz w:val="24"/>
          <w:szCs w:val="24"/>
        </w:rPr>
        <w:t xml:space="preserve"> measured a minimum of 90 days apart) until the censor date</w:t>
      </w:r>
      <w:r w:rsidRPr="002F3646">
        <w:rPr>
          <w:rFonts w:cs="Times New Roman"/>
          <w:sz w:val="24"/>
          <w:szCs w:val="24"/>
          <w:lang w:val="en-CA"/>
        </w:rPr>
        <w:t xml:space="preserve"> (minimum date of all-cause death, end of the study period, or end of last encounter captured in Optum). Costs were estimated separately for each of the relevant clinical events – </w:t>
      </w:r>
      <w:r w:rsidRPr="002F3646">
        <w:rPr>
          <w:rFonts w:cs="Times New Roman"/>
          <w:sz w:val="24"/>
          <w:szCs w:val="24"/>
        </w:rPr>
        <w:t>HF; MI; stroke; and ESRD – and for those not experiencing one of those events. C</w:t>
      </w:r>
      <w:r w:rsidRPr="002F3646">
        <w:rPr>
          <w:rFonts w:cs="Times New Roman"/>
          <w:sz w:val="24"/>
          <w:szCs w:val="24"/>
          <w:lang w:val="en-CA"/>
        </w:rPr>
        <w:t>osts were disaggregated into first year of follow up (to reflect the management of the acute events) and second year of follow-up (to reflect maintenance over time). Costs were also disaggregated by patient age (&lt;65 years, ≥65 years) to account for price differences due to differential types of health insurance, KDIGO category, and diabetes status. As data were limited for patients with ESRD, we applied multiplicative factors from a prior study to Stage 4 CKD costs to derive costs for patients with ESRD and a cardiovascular comorbidity. Acute costs associated with cardiovascular mortality and costs of ESRD, disaggregated by dialysis and transplant, were derived from published literature (</w:t>
      </w:r>
      <w:r w:rsidRPr="002F3646">
        <w:rPr>
          <w:rFonts w:cs="Times New Roman"/>
          <w:b/>
          <w:sz w:val="24"/>
          <w:szCs w:val="24"/>
          <w:lang w:val="en-CA"/>
        </w:rPr>
        <w:t>Table S14</w:t>
      </w:r>
      <w:r w:rsidRPr="002F3646">
        <w:rPr>
          <w:rFonts w:cs="Times New Roman"/>
          <w:sz w:val="24"/>
          <w:szCs w:val="24"/>
          <w:lang w:val="en-CA"/>
        </w:rPr>
        <w:t xml:space="preserve">) </w:t>
      </w:r>
      <w:r w:rsidRPr="002F3646">
        <w:rPr>
          <w:rFonts w:cs="Times New Roman"/>
          <w:sz w:val="24"/>
          <w:szCs w:val="24"/>
        </w:rPr>
        <w:t>[</w:t>
      </w:r>
      <w:r w:rsidR="00C476D4" w:rsidRPr="002F3646">
        <w:rPr>
          <w:rFonts w:cs="Times New Roman"/>
          <w:sz w:val="24"/>
          <w:szCs w:val="24"/>
        </w:rPr>
        <w:t>28, 29, 30</w:t>
      </w:r>
      <w:r w:rsidRPr="002F3646">
        <w:rPr>
          <w:rFonts w:cs="Times New Roman"/>
          <w:sz w:val="24"/>
          <w:szCs w:val="24"/>
        </w:rPr>
        <w:t>].</w:t>
      </w:r>
      <w:bookmarkStart w:id="23" w:name="_Ref115609377"/>
    </w:p>
    <w:p w14:paraId="61462E1E" w14:textId="77777777" w:rsidR="00543F94" w:rsidRPr="002F3646" w:rsidRDefault="00543F94" w:rsidP="00543F94">
      <w:pPr>
        <w:spacing w:line="480" w:lineRule="auto"/>
        <w:rPr>
          <w:rFonts w:eastAsiaTheme="minorHAnsi"/>
          <w:iCs/>
          <w:color w:val="000000" w:themeColor="text1"/>
          <w:kern w:val="2"/>
          <w:sz w:val="20"/>
          <w:szCs w:val="18"/>
          <w:lang w:eastAsia="en-US"/>
          <w14:ligatures w14:val="standardContextual"/>
        </w:rPr>
      </w:pPr>
      <w:r w:rsidRPr="002F3646">
        <w:br w:type="page"/>
      </w:r>
      <w:r w:rsidRPr="002F3646">
        <w:rPr>
          <w:b/>
        </w:rPr>
        <w:t xml:space="preserve">Table </w:t>
      </w:r>
      <w:bookmarkEnd w:id="23"/>
      <w:r w:rsidRPr="002F3646">
        <w:rPr>
          <w:b/>
        </w:rPr>
        <w:t>S</w:t>
      </w:r>
      <w:r w:rsidRPr="002F3646">
        <w:rPr>
          <w:b/>
          <w:bCs/>
        </w:rPr>
        <w:fldChar w:fldCharType="begin"/>
      </w:r>
      <w:r w:rsidRPr="002F3646">
        <w:rPr>
          <w:b/>
        </w:rPr>
        <w:instrText xml:space="preserve"> SEQ TableNum \* ARABIC </w:instrText>
      </w:r>
      <w:r w:rsidRPr="002F3646">
        <w:rPr>
          <w:b/>
          <w:bCs/>
        </w:rPr>
        <w:fldChar w:fldCharType="separate"/>
      </w:r>
      <w:r w:rsidRPr="002F3646">
        <w:rPr>
          <w:b/>
          <w:noProof/>
        </w:rPr>
        <w:t>14</w:t>
      </w:r>
      <w:r w:rsidRPr="002F3646">
        <w:rPr>
          <w:b/>
          <w:bCs/>
          <w:noProof/>
        </w:rPr>
        <w:fldChar w:fldCharType="end"/>
      </w:r>
      <w:r w:rsidRPr="002F3646">
        <w:br/>
        <w:t>First year healthcare costs</w:t>
      </w:r>
    </w:p>
    <w:tbl>
      <w:tblPr>
        <w:tblStyle w:val="TableGrid"/>
        <w:tblW w:w="0" w:type="auto"/>
        <w:tblLook w:val="04A0" w:firstRow="1" w:lastRow="0" w:firstColumn="1" w:lastColumn="0" w:noHBand="0" w:noVBand="1"/>
      </w:tblPr>
      <w:tblGrid>
        <w:gridCol w:w="1504"/>
        <w:gridCol w:w="1711"/>
        <w:gridCol w:w="1658"/>
        <w:gridCol w:w="805"/>
        <w:gridCol w:w="2700"/>
      </w:tblGrid>
      <w:tr w:rsidR="00543F94" w:rsidRPr="002F3646" w14:paraId="193FA4DF" w14:textId="77777777" w:rsidTr="002D62CA">
        <w:trPr>
          <w:trHeight w:val="258"/>
        </w:trPr>
        <w:tc>
          <w:tcPr>
            <w:tcW w:w="1504" w:type="dxa"/>
          </w:tcPr>
          <w:p w14:paraId="5C642E0E"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Type</w:t>
            </w:r>
          </w:p>
        </w:tc>
        <w:tc>
          <w:tcPr>
            <w:tcW w:w="1711" w:type="dxa"/>
          </w:tcPr>
          <w:p w14:paraId="0A47C447" w14:textId="5A7F1EF4"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Mean cost ($202</w:t>
            </w:r>
            <w:r w:rsidR="005033C6" w:rsidRPr="002F3646">
              <w:rPr>
                <w:rFonts w:cs="Times New Roman"/>
                <w:b/>
                <w:sz w:val="20"/>
                <w:szCs w:val="20"/>
              </w:rPr>
              <w:t>3</w:t>
            </w:r>
            <w:r w:rsidRPr="002F3646">
              <w:rPr>
                <w:rFonts w:cs="Times New Roman"/>
                <w:b/>
                <w:sz w:val="20"/>
                <w:szCs w:val="20"/>
              </w:rPr>
              <w:t>)</w:t>
            </w:r>
          </w:p>
        </w:tc>
        <w:tc>
          <w:tcPr>
            <w:tcW w:w="1658" w:type="dxa"/>
          </w:tcPr>
          <w:p w14:paraId="7E418E90"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SE</w:t>
            </w:r>
          </w:p>
        </w:tc>
        <w:tc>
          <w:tcPr>
            <w:tcW w:w="805" w:type="dxa"/>
          </w:tcPr>
          <w:p w14:paraId="3407220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w:t>
            </w:r>
          </w:p>
        </w:tc>
        <w:tc>
          <w:tcPr>
            <w:tcW w:w="2700" w:type="dxa"/>
          </w:tcPr>
          <w:p w14:paraId="10B20A3E"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w:t>
            </w:r>
          </w:p>
        </w:tc>
      </w:tr>
      <w:tr w:rsidR="00543F94" w:rsidRPr="002F3646" w14:paraId="01CA0FC5" w14:textId="77777777" w:rsidTr="002D62CA">
        <w:trPr>
          <w:trHeight w:val="258"/>
        </w:trPr>
        <w:tc>
          <w:tcPr>
            <w:tcW w:w="8378" w:type="dxa"/>
            <w:gridSpan w:val="5"/>
            <w:vAlign w:val="center"/>
          </w:tcPr>
          <w:p w14:paraId="39A4C944"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Acute (first 30 days)</w:t>
            </w:r>
          </w:p>
        </w:tc>
      </w:tr>
      <w:tr w:rsidR="00E0557E" w:rsidRPr="002F3646" w14:paraId="36E0A5DC" w14:textId="77777777" w:rsidTr="006D0106">
        <w:trPr>
          <w:trHeight w:val="258"/>
        </w:trPr>
        <w:tc>
          <w:tcPr>
            <w:tcW w:w="1504" w:type="dxa"/>
          </w:tcPr>
          <w:p w14:paraId="3FCBB8C8" w14:textId="77777777" w:rsidR="00E0557E" w:rsidRPr="002F3646" w:rsidRDefault="00E0557E" w:rsidP="00E0557E">
            <w:pPr>
              <w:pStyle w:val="TableText"/>
              <w:spacing w:line="480" w:lineRule="auto"/>
              <w:rPr>
                <w:rFonts w:cs="Times New Roman"/>
                <w:b/>
                <w:bCs/>
                <w:sz w:val="20"/>
                <w:szCs w:val="20"/>
              </w:rPr>
            </w:pPr>
            <w:r w:rsidRPr="002F3646">
              <w:rPr>
                <w:rFonts w:cs="Times New Roman"/>
                <w:b/>
                <w:sz w:val="20"/>
                <w:szCs w:val="20"/>
              </w:rPr>
              <w:t>MI</w:t>
            </w:r>
          </w:p>
        </w:tc>
        <w:tc>
          <w:tcPr>
            <w:tcW w:w="1711" w:type="dxa"/>
            <w:vAlign w:val="bottom"/>
          </w:tcPr>
          <w:p w14:paraId="057C9DB0" w14:textId="2CFEFB6A" w:rsidR="00E0557E" w:rsidRPr="002F3646" w:rsidRDefault="00E0557E" w:rsidP="00E0557E">
            <w:pPr>
              <w:pStyle w:val="TableText"/>
              <w:spacing w:line="480" w:lineRule="auto"/>
              <w:jc w:val="right"/>
              <w:rPr>
                <w:rFonts w:cs="Times New Roman"/>
                <w:sz w:val="20"/>
                <w:szCs w:val="20"/>
              </w:rPr>
            </w:pPr>
            <w:r w:rsidRPr="002F3646">
              <w:rPr>
                <w:rFonts w:cs="Times New Roman"/>
                <w:sz w:val="20"/>
                <w:szCs w:val="20"/>
              </w:rPr>
              <w:t>$40</w:t>
            </w:r>
            <w:r w:rsidR="00D171F8" w:rsidRPr="002F3646">
              <w:rPr>
                <w:rFonts w:cs="Times New Roman"/>
                <w:sz w:val="20"/>
                <w:szCs w:val="20"/>
              </w:rPr>
              <w:t>,</w:t>
            </w:r>
            <w:r w:rsidRPr="002F3646">
              <w:rPr>
                <w:rFonts w:cs="Times New Roman"/>
                <w:sz w:val="20"/>
                <w:szCs w:val="20"/>
              </w:rPr>
              <w:t>790</w:t>
            </w:r>
          </w:p>
        </w:tc>
        <w:tc>
          <w:tcPr>
            <w:tcW w:w="1658" w:type="dxa"/>
          </w:tcPr>
          <w:p w14:paraId="18BA28EE" w14:textId="4F6CC3EF" w:rsidR="00E0557E" w:rsidRPr="002F3646" w:rsidRDefault="00E0557E" w:rsidP="00E0557E">
            <w:pPr>
              <w:pStyle w:val="TableText"/>
              <w:spacing w:line="480" w:lineRule="auto"/>
              <w:jc w:val="right"/>
              <w:rPr>
                <w:rFonts w:cs="Times New Roman"/>
                <w:sz w:val="20"/>
                <w:szCs w:val="20"/>
              </w:rPr>
            </w:pPr>
            <w:r w:rsidRPr="002F3646">
              <w:rPr>
                <w:rFonts w:cs="Times New Roman"/>
                <w:sz w:val="20"/>
                <w:szCs w:val="20"/>
              </w:rPr>
              <w:t>$2,04</w:t>
            </w:r>
            <w:r w:rsidR="00D171F8" w:rsidRPr="002F3646">
              <w:rPr>
                <w:rFonts w:cs="Times New Roman"/>
                <w:sz w:val="20"/>
                <w:szCs w:val="20"/>
              </w:rPr>
              <w:t>0</w:t>
            </w:r>
          </w:p>
        </w:tc>
        <w:tc>
          <w:tcPr>
            <w:tcW w:w="805" w:type="dxa"/>
          </w:tcPr>
          <w:p w14:paraId="38C0EA95" w14:textId="4052A1A9" w:rsidR="00E0557E" w:rsidRPr="002F3646" w:rsidRDefault="00E0557E" w:rsidP="00E0557E">
            <w:pPr>
              <w:pStyle w:val="TableText"/>
              <w:spacing w:line="480" w:lineRule="auto"/>
              <w:jc w:val="center"/>
              <w:rPr>
                <w:rFonts w:cs="Times New Roman"/>
                <w:sz w:val="20"/>
                <w:szCs w:val="20"/>
              </w:rPr>
            </w:pPr>
            <w:r w:rsidRPr="002F3646">
              <w:rPr>
                <w:rFonts w:cs="Times New Roman"/>
                <w:sz w:val="20"/>
                <w:szCs w:val="20"/>
              </w:rPr>
              <w:t>29</w:t>
            </w:r>
          </w:p>
        </w:tc>
        <w:tc>
          <w:tcPr>
            <w:tcW w:w="2700" w:type="dxa"/>
            <w:vMerge w:val="restart"/>
            <w:vAlign w:val="center"/>
          </w:tcPr>
          <w:p w14:paraId="5BF431D7" w14:textId="5878A863" w:rsidR="00E0557E" w:rsidRPr="002F3646" w:rsidRDefault="00E0557E" w:rsidP="00E0557E">
            <w:pPr>
              <w:pStyle w:val="TableText"/>
              <w:spacing w:line="480" w:lineRule="auto"/>
              <w:jc w:val="center"/>
              <w:rPr>
                <w:rFonts w:cs="Times New Roman"/>
                <w:sz w:val="20"/>
                <w:szCs w:val="20"/>
              </w:rPr>
            </w:pPr>
            <w:r w:rsidRPr="002F3646">
              <w:rPr>
                <w:rFonts w:cs="Times New Roman"/>
                <w:sz w:val="20"/>
                <w:szCs w:val="20"/>
              </w:rPr>
              <w:t>Ward et al.[29] /p179/Table 3</w:t>
            </w:r>
          </w:p>
          <w:p w14:paraId="4228EB88" w14:textId="0D51D018" w:rsidR="00E0557E" w:rsidRPr="002F3646" w:rsidRDefault="00E0557E" w:rsidP="00E0557E">
            <w:pPr>
              <w:pStyle w:val="TableText"/>
              <w:spacing w:line="480" w:lineRule="auto"/>
              <w:jc w:val="center"/>
              <w:rPr>
                <w:rFonts w:cs="Times New Roman"/>
                <w:sz w:val="20"/>
                <w:szCs w:val="20"/>
              </w:rPr>
            </w:pPr>
            <w:r w:rsidRPr="002F3646">
              <w:rPr>
                <w:rFonts w:cs="Times New Roman"/>
                <w:sz w:val="20"/>
                <w:szCs w:val="20"/>
              </w:rPr>
              <w:t>Values of $31,482, $18,835, and $16,950 inflated 2012 to 2023</w:t>
            </w:r>
          </w:p>
        </w:tc>
      </w:tr>
      <w:tr w:rsidR="00E0557E" w:rsidRPr="002F3646" w14:paraId="6160A056" w14:textId="77777777" w:rsidTr="006D0106">
        <w:trPr>
          <w:trHeight w:val="258"/>
        </w:trPr>
        <w:tc>
          <w:tcPr>
            <w:tcW w:w="1504" w:type="dxa"/>
          </w:tcPr>
          <w:p w14:paraId="6347C083" w14:textId="77777777" w:rsidR="00E0557E" w:rsidRPr="002F3646" w:rsidRDefault="00E0557E" w:rsidP="00E0557E">
            <w:pPr>
              <w:pStyle w:val="TableText"/>
              <w:spacing w:line="480" w:lineRule="auto"/>
              <w:rPr>
                <w:rFonts w:cs="Times New Roman"/>
                <w:b/>
                <w:bCs/>
                <w:sz w:val="20"/>
                <w:szCs w:val="20"/>
              </w:rPr>
            </w:pPr>
            <w:r w:rsidRPr="002F3646">
              <w:rPr>
                <w:rFonts w:cs="Times New Roman"/>
                <w:b/>
                <w:sz w:val="20"/>
                <w:szCs w:val="20"/>
              </w:rPr>
              <w:t>Stroke</w:t>
            </w:r>
          </w:p>
        </w:tc>
        <w:tc>
          <w:tcPr>
            <w:tcW w:w="1711" w:type="dxa"/>
            <w:vAlign w:val="bottom"/>
          </w:tcPr>
          <w:p w14:paraId="52B14864" w14:textId="4CFFCAAD" w:rsidR="00E0557E" w:rsidRPr="002F3646" w:rsidRDefault="00E0557E" w:rsidP="00E0557E">
            <w:pPr>
              <w:pStyle w:val="TableText"/>
              <w:spacing w:line="480" w:lineRule="auto"/>
              <w:jc w:val="right"/>
              <w:rPr>
                <w:rFonts w:cs="Times New Roman"/>
                <w:sz w:val="20"/>
                <w:szCs w:val="20"/>
              </w:rPr>
            </w:pPr>
            <w:r w:rsidRPr="002F3646">
              <w:rPr>
                <w:rFonts w:cs="Times New Roman"/>
                <w:sz w:val="20"/>
                <w:szCs w:val="20"/>
              </w:rPr>
              <w:t>$24</w:t>
            </w:r>
            <w:r w:rsidR="00D171F8" w:rsidRPr="002F3646">
              <w:rPr>
                <w:rFonts w:cs="Times New Roman"/>
                <w:sz w:val="20"/>
                <w:szCs w:val="20"/>
              </w:rPr>
              <w:t>,</w:t>
            </w:r>
            <w:r w:rsidRPr="002F3646">
              <w:rPr>
                <w:rFonts w:cs="Times New Roman"/>
                <w:sz w:val="20"/>
                <w:szCs w:val="20"/>
              </w:rPr>
              <w:t>404</w:t>
            </w:r>
          </w:p>
        </w:tc>
        <w:tc>
          <w:tcPr>
            <w:tcW w:w="1658" w:type="dxa"/>
          </w:tcPr>
          <w:p w14:paraId="76330642" w14:textId="58723F31" w:rsidR="00E0557E" w:rsidRPr="002F3646" w:rsidRDefault="00E0557E" w:rsidP="00E0557E">
            <w:pPr>
              <w:pStyle w:val="TableText"/>
              <w:spacing w:line="480" w:lineRule="auto"/>
              <w:jc w:val="right"/>
              <w:rPr>
                <w:rFonts w:cs="Times New Roman"/>
                <w:sz w:val="20"/>
                <w:szCs w:val="20"/>
              </w:rPr>
            </w:pPr>
            <w:r w:rsidRPr="002F3646">
              <w:rPr>
                <w:rFonts w:cs="Times New Roman"/>
                <w:sz w:val="20"/>
                <w:szCs w:val="20"/>
              </w:rPr>
              <w:t>$1,22</w:t>
            </w:r>
            <w:r w:rsidR="00D171F8" w:rsidRPr="002F3646">
              <w:rPr>
                <w:rFonts w:cs="Times New Roman"/>
                <w:sz w:val="20"/>
                <w:szCs w:val="20"/>
              </w:rPr>
              <w:t>0</w:t>
            </w:r>
          </w:p>
        </w:tc>
        <w:tc>
          <w:tcPr>
            <w:tcW w:w="805" w:type="dxa"/>
          </w:tcPr>
          <w:p w14:paraId="1E83FB54" w14:textId="6BBC936F" w:rsidR="00E0557E" w:rsidRPr="002F3646" w:rsidRDefault="00E0557E" w:rsidP="00E0557E">
            <w:pPr>
              <w:pStyle w:val="TableText"/>
              <w:spacing w:line="480" w:lineRule="auto"/>
              <w:jc w:val="center"/>
              <w:rPr>
                <w:rFonts w:cs="Times New Roman"/>
                <w:sz w:val="20"/>
                <w:szCs w:val="20"/>
              </w:rPr>
            </w:pPr>
            <w:r w:rsidRPr="002F3646">
              <w:rPr>
                <w:rFonts w:cs="Times New Roman"/>
                <w:sz w:val="20"/>
                <w:szCs w:val="20"/>
              </w:rPr>
              <w:t>29</w:t>
            </w:r>
          </w:p>
        </w:tc>
        <w:tc>
          <w:tcPr>
            <w:tcW w:w="2700" w:type="dxa"/>
            <w:vMerge/>
          </w:tcPr>
          <w:p w14:paraId="484D87D4" w14:textId="77777777" w:rsidR="00E0557E" w:rsidRPr="002F3646" w:rsidRDefault="00E0557E" w:rsidP="00E0557E">
            <w:pPr>
              <w:pStyle w:val="TableText"/>
              <w:spacing w:line="480" w:lineRule="auto"/>
              <w:jc w:val="right"/>
              <w:rPr>
                <w:rFonts w:cs="Times New Roman"/>
                <w:sz w:val="20"/>
                <w:szCs w:val="20"/>
              </w:rPr>
            </w:pPr>
          </w:p>
        </w:tc>
      </w:tr>
      <w:tr w:rsidR="00E0557E" w:rsidRPr="002F3646" w14:paraId="5A07A4E8" w14:textId="77777777" w:rsidTr="006D0106">
        <w:trPr>
          <w:trHeight w:val="258"/>
        </w:trPr>
        <w:tc>
          <w:tcPr>
            <w:tcW w:w="1504" w:type="dxa"/>
          </w:tcPr>
          <w:p w14:paraId="52F3F8A7" w14:textId="77777777" w:rsidR="00E0557E" w:rsidRPr="002F3646" w:rsidRDefault="00E0557E" w:rsidP="00E0557E">
            <w:pPr>
              <w:pStyle w:val="TableText"/>
              <w:spacing w:line="480" w:lineRule="auto"/>
              <w:rPr>
                <w:rFonts w:cs="Times New Roman"/>
                <w:b/>
                <w:bCs/>
                <w:sz w:val="20"/>
                <w:szCs w:val="20"/>
              </w:rPr>
            </w:pPr>
            <w:r w:rsidRPr="002F3646">
              <w:rPr>
                <w:rFonts w:cs="Times New Roman"/>
                <w:b/>
                <w:sz w:val="20"/>
                <w:szCs w:val="20"/>
              </w:rPr>
              <w:t>Heart Failure</w:t>
            </w:r>
          </w:p>
        </w:tc>
        <w:tc>
          <w:tcPr>
            <w:tcW w:w="1711" w:type="dxa"/>
            <w:vAlign w:val="bottom"/>
          </w:tcPr>
          <w:p w14:paraId="749710B5" w14:textId="0C0F3F65" w:rsidR="00E0557E" w:rsidRPr="002F3646" w:rsidRDefault="00E0557E" w:rsidP="00E0557E">
            <w:pPr>
              <w:pStyle w:val="TableText"/>
              <w:spacing w:line="480" w:lineRule="auto"/>
              <w:jc w:val="right"/>
              <w:rPr>
                <w:rFonts w:cs="Times New Roman"/>
                <w:sz w:val="20"/>
                <w:szCs w:val="20"/>
              </w:rPr>
            </w:pPr>
            <w:r w:rsidRPr="002F3646">
              <w:rPr>
                <w:rFonts w:cs="Times New Roman"/>
                <w:sz w:val="20"/>
                <w:szCs w:val="20"/>
              </w:rPr>
              <w:t>$21</w:t>
            </w:r>
            <w:r w:rsidR="00D171F8" w:rsidRPr="002F3646">
              <w:rPr>
                <w:rFonts w:cs="Times New Roman"/>
                <w:sz w:val="20"/>
                <w:szCs w:val="20"/>
              </w:rPr>
              <w:t>,</w:t>
            </w:r>
            <w:r w:rsidRPr="002F3646">
              <w:rPr>
                <w:rFonts w:cs="Times New Roman"/>
                <w:sz w:val="20"/>
                <w:szCs w:val="20"/>
              </w:rPr>
              <w:t>962</w:t>
            </w:r>
          </w:p>
        </w:tc>
        <w:tc>
          <w:tcPr>
            <w:tcW w:w="1658" w:type="dxa"/>
          </w:tcPr>
          <w:p w14:paraId="6268DB20" w14:textId="10C063E3" w:rsidR="00E0557E" w:rsidRPr="002F3646" w:rsidRDefault="00E0557E" w:rsidP="00E0557E">
            <w:pPr>
              <w:pStyle w:val="TableText"/>
              <w:spacing w:line="480" w:lineRule="auto"/>
              <w:jc w:val="right"/>
              <w:rPr>
                <w:rFonts w:cs="Times New Roman"/>
                <w:sz w:val="20"/>
                <w:szCs w:val="20"/>
              </w:rPr>
            </w:pPr>
            <w:r w:rsidRPr="002F3646">
              <w:rPr>
                <w:rFonts w:cs="Times New Roman"/>
                <w:sz w:val="20"/>
                <w:szCs w:val="20"/>
              </w:rPr>
              <w:t>$1,</w:t>
            </w:r>
            <w:r w:rsidR="00D171F8" w:rsidRPr="002F3646">
              <w:rPr>
                <w:rFonts w:cs="Times New Roman"/>
                <w:sz w:val="20"/>
                <w:szCs w:val="20"/>
              </w:rPr>
              <w:t>098</w:t>
            </w:r>
          </w:p>
        </w:tc>
        <w:tc>
          <w:tcPr>
            <w:tcW w:w="805" w:type="dxa"/>
          </w:tcPr>
          <w:p w14:paraId="6BAB3FB3" w14:textId="7D97CCF3" w:rsidR="00E0557E" w:rsidRPr="002F3646" w:rsidRDefault="00E0557E" w:rsidP="00E0557E">
            <w:pPr>
              <w:pStyle w:val="TableText"/>
              <w:spacing w:line="480" w:lineRule="auto"/>
              <w:jc w:val="center"/>
              <w:rPr>
                <w:rFonts w:cs="Times New Roman"/>
                <w:sz w:val="20"/>
                <w:szCs w:val="20"/>
              </w:rPr>
            </w:pPr>
            <w:r w:rsidRPr="002F3646">
              <w:rPr>
                <w:rFonts w:cs="Times New Roman"/>
                <w:sz w:val="20"/>
                <w:szCs w:val="20"/>
              </w:rPr>
              <w:t>29</w:t>
            </w:r>
          </w:p>
        </w:tc>
        <w:tc>
          <w:tcPr>
            <w:tcW w:w="2700" w:type="dxa"/>
            <w:vMerge/>
          </w:tcPr>
          <w:p w14:paraId="23B7B781" w14:textId="77777777" w:rsidR="00E0557E" w:rsidRPr="002F3646" w:rsidRDefault="00E0557E" w:rsidP="00E0557E">
            <w:pPr>
              <w:pStyle w:val="TableText"/>
              <w:spacing w:line="480" w:lineRule="auto"/>
              <w:jc w:val="right"/>
              <w:rPr>
                <w:rFonts w:cs="Times New Roman"/>
                <w:sz w:val="20"/>
                <w:szCs w:val="20"/>
              </w:rPr>
            </w:pPr>
          </w:p>
        </w:tc>
      </w:tr>
      <w:tr w:rsidR="00543F94" w:rsidRPr="002F3646" w14:paraId="3DD43633" w14:textId="77777777" w:rsidTr="002D62CA">
        <w:trPr>
          <w:trHeight w:val="258"/>
        </w:trPr>
        <w:tc>
          <w:tcPr>
            <w:tcW w:w="8378" w:type="dxa"/>
            <w:gridSpan w:val="5"/>
          </w:tcPr>
          <w:p w14:paraId="724E3856"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Acute (first 4-months)</w:t>
            </w:r>
          </w:p>
        </w:tc>
      </w:tr>
      <w:tr w:rsidR="00543F94" w:rsidRPr="002F3646" w14:paraId="5DC9037F" w14:textId="77777777" w:rsidTr="002D62CA">
        <w:trPr>
          <w:trHeight w:val="258"/>
        </w:trPr>
        <w:tc>
          <w:tcPr>
            <w:tcW w:w="1504" w:type="dxa"/>
          </w:tcPr>
          <w:p w14:paraId="11301F38"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Dialysis</w:t>
            </w:r>
          </w:p>
        </w:tc>
        <w:tc>
          <w:tcPr>
            <w:tcW w:w="1711" w:type="dxa"/>
          </w:tcPr>
          <w:p w14:paraId="7E2A4EE7" w14:textId="03CB7033"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$92,</w:t>
            </w:r>
            <w:r w:rsidR="00D171F8" w:rsidRPr="002F3646">
              <w:rPr>
                <w:rFonts w:cs="Times New Roman"/>
                <w:sz w:val="20"/>
                <w:szCs w:val="20"/>
              </w:rPr>
              <w:t>027</w:t>
            </w:r>
          </w:p>
        </w:tc>
        <w:tc>
          <w:tcPr>
            <w:tcW w:w="1658" w:type="dxa"/>
          </w:tcPr>
          <w:p w14:paraId="3821F086" w14:textId="55CBA728"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$7,0</w:t>
            </w:r>
            <w:r w:rsidR="00D171F8" w:rsidRPr="002F3646">
              <w:rPr>
                <w:rFonts w:cs="Times New Roman"/>
                <w:sz w:val="20"/>
                <w:szCs w:val="20"/>
              </w:rPr>
              <w:t>34</w:t>
            </w:r>
          </w:p>
        </w:tc>
        <w:tc>
          <w:tcPr>
            <w:tcW w:w="805" w:type="dxa"/>
          </w:tcPr>
          <w:p w14:paraId="09152138" w14:textId="4B753D95"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30</w:t>
            </w:r>
          </w:p>
        </w:tc>
        <w:tc>
          <w:tcPr>
            <w:tcW w:w="2700" w:type="dxa"/>
            <w:vMerge w:val="restart"/>
          </w:tcPr>
          <w:p w14:paraId="0AA82156" w14:textId="0E6F400D"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Betts and Song [</w:t>
            </w:r>
            <w:r w:rsidR="00C476D4" w:rsidRPr="002F3646">
              <w:rPr>
                <w:rFonts w:cs="Times New Roman"/>
                <w:sz w:val="20"/>
                <w:szCs w:val="20"/>
              </w:rPr>
              <w:t>30</w:t>
            </w:r>
            <w:r w:rsidRPr="002F3646">
              <w:rPr>
                <w:rFonts w:cs="Times New Roman"/>
                <w:sz w:val="20"/>
                <w:szCs w:val="20"/>
              </w:rPr>
              <w:t>]. /pS373/Table 2</w:t>
            </w:r>
          </w:p>
          <w:p w14:paraId="6F13985C" w14:textId="056F64DA"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Values of $87,538 and $124,271 inflated 2020 to 202</w:t>
            </w:r>
            <w:r w:rsidR="00E0557E" w:rsidRPr="002F3646">
              <w:rPr>
                <w:rFonts w:cs="Times New Roman"/>
                <w:sz w:val="20"/>
                <w:szCs w:val="20"/>
              </w:rPr>
              <w:t>3</w:t>
            </w:r>
          </w:p>
        </w:tc>
      </w:tr>
      <w:tr w:rsidR="00543F94" w:rsidRPr="002F3646" w14:paraId="71335E9F" w14:textId="77777777" w:rsidTr="002D62CA">
        <w:trPr>
          <w:trHeight w:val="258"/>
        </w:trPr>
        <w:tc>
          <w:tcPr>
            <w:tcW w:w="1504" w:type="dxa"/>
          </w:tcPr>
          <w:p w14:paraId="03980591"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Transplant</w:t>
            </w:r>
          </w:p>
        </w:tc>
        <w:tc>
          <w:tcPr>
            <w:tcW w:w="1711" w:type="dxa"/>
          </w:tcPr>
          <w:p w14:paraId="7A1A4AC3" w14:textId="181047F8"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$130,</w:t>
            </w:r>
            <w:r w:rsidR="00D171F8" w:rsidRPr="002F3646">
              <w:rPr>
                <w:rFonts w:cs="Times New Roman"/>
                <w:sz w:val="20"/>
                <w:szCs w:val="20"/>
              </w:rPr>
              <w:t>644</w:t>
            </w:r>
          </w:p>
        </w:tc>
        <w:tc>
          <w:tcPr>
            <w:tcW w:w="1658" w:type="dxa"/>
          </w:tcPr>
          <w:p w14:paraId="5DB318CB" w14:textId="73270099"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$3</w:t>
            </w:r>
            <w:r w:rsidR="00D171F8" w:rsidRPr="002F3646">
              <w:rPr>
                <w:rFonts w:cs="Times New Roman"/>
                <w:sz w:val="20"/>
                <w:szCs w:val="20"/>
              </w:rPr>
              <w:t>8,952</w:t>
            </w:r>
          </w:p>
        </w:tc>
        <w:tc>
          <w:tcPr>
            <w:tcW w:w="805" w:type="dxa"/>
          </w:tcPr>
          <w:p w14:paraId="3ACB0AA0" w14:textId="21950F76"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30</w:t>
            </w:r>
          </w:p>
        </w:tc>
        <w:tc>
          <w:tcPr>
            <w:tcW w:w="2700" w:type="dxa"/>
            <w:vMerge/>
          </w:tcPr>
          <w:p w14:paraId="1A635EAA"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5B27125D" w14:textId="77777777" w:rsidTr="002D62CA">
        <w:trPr>
          <w:trHeight w:val="258"/>
        </w:trPr>
        <w:tc>
          <w:tcPr>
            <w:tcW w:w="8378" w:type="dxa"/>
            <w:gridSpan w:val="5"/>
          </w:tcPr>
          <w:p w14:paraId="5AC1E2CF"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Subsequent (following 8 months)</w:t>
            </w:r>
          </w:p>
        </w:tc>
      </w:tr>
      <w:tr w:rsidR="00543F94" w:rsidRPr="002F3646" w14:paraId="18912E6E" w14:textId="77777777" w:rsidTr="002D62CA">
        <w:trPr>
          <w:trHeight w:val="258"/>
        </w:trPr>
        <w:tc>
          <w:tcPr>
            <w:tcW w:w="1504" w:type="dxa"/>
          </w:tcPr>
          <w:p w14:paraId="04F85A99"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Dialysis</w:t>
            </w:r>
          </w:p>
        </w:tc>
        <w:tc>
          <w:tcPr>
            <w:tcW w:w="1711" w:type="dxa"/>
          </w:tcPr>
          <w:p w14:paraId="46B846C5" w14:textId="14ABFEA4"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$52,</w:t>
            </w:r>
            <w:r w:rsidR="00D171F8" w:rsidRPr="002F3646">
              <w:rPr>
                <w:rFonts w:cs="Times New Roman"/>
                <w:sz w:val="20"/>
                <w:szCs w:val="20"/>
              </w:rPr>
              <w:t>115</w:t>
            </w:r>
          </w:p>
        </w:tc>
        <w:tc>
          <w:tcPr>
            <w:tcW w:w="1658" w:type="dxa"/>
          </w:tcPr>
          <w:p w14:paraId="267FCD55" w14:textId="004C342D"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$7,0</w:t>
            </w:r>
            <w:r w:rsidR="00D171F8" w:rsidRPr="002F3646">
              <w:rPr>
                <w:rFonts w:cs="Times New Roman"/>
                <w:sz w:val="20"/>
                <w:szCs w:val="20"/>
              </w:rPr>
              <w:t>34</w:t>
            </w:r>
          </w:p>
        </w:tc>
        <w:tc>
          <w:tcPr>
            <w:tcW w:w="805" w:type="dxa"/>
          </w:tcPr>
          <w:p w14:paraId="0FF50096" w14:textId="1B8804A1"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30</w:t>
            </w:r>
          </w:p>
        </w:tc>
        <w:tc>
          <w:tcPr>
            <w:tcW w:w="2700" w:type="dxa"/>
            <w:vMerge w:val="restart"/>
            <w:vAlign w:val="center"/>
          </w:tcPr>
          <w:p w14:paraId="452431A4" w14:textId="0CDB5083"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Betts and Song [</w:t>
            </w:r>
            <w:r w:rsidR="00C476D4" w:rsidRPr="002F3646">
              <w:rPr>
                <w:rFonts w:cs="Times New Roman"/>
                <w:sz w:val="20"/>
                <w:szCs w:val="20"/>
              </w:rPr>
              <w:t>30</w:t>
            </w:r>
            <w:r w:rsidRPr="002F3646">
              <w:rPr>
                <w:rFonts w:cs="Times New Roman"/>
                <w:sz w:val="20"/>
                <w:szCs w:val="20"/>
              </w:rPr>
              <w:t>]. /pS373/Table 2 Values of $49,573 and $7,079 inflated 2020 to 202</w:t>
            </w:r>
            <w:r w:rsidR="00E0557E" w:rsidRPr="002F3646">
              <w:rPr>
                <w:rFonts w:cs="Times New Roman"/>
                <w:sz w:val="20"/>
                <w:szCs w:val="20"/>
              </w:rPr>
              <w:t>3</w:t>
            </w:r>
          </w:p>
        </w:tc>
      </w:tr>
      <w:tr w:rsidR="00543F94" w:rsidRPr="002F3646" w14:paraId="421793FB" w14:textId="77777777" w:rsidTr="002D62CA">
        <w:trPr>
          <w:trHeight w:val="258"/>
        </w:trPr>
        <w:tc>
          <w:tcPr>
            <w:tcW w:w="1504" w:type="dxa"/>
          </w:tcPr>
          <w:p w14:paraId="14AF013D" w14:textId="77777777" w:rsidR="00543F94" w:rsidRPr="002F3646" w:rsidRDefault="00543F94" w:rsidP="002D62CA">
            <w:pPr>
              <w:pStyle w:val="TableText"/>
              <w:spacing w:line="480" w:lineRule="auto"/>
              <w:rPr>
                <w:rFonts w:cs="Times New Roman"/>
                <w:b/>
                <w:bCs/>
              </w:rPr>
            </w:pPr>
            <w:r w:rsidRPr="002F3646">
              <w:rPr>
                <w:rFonts w:cs="Times New Roman"/>
                <w:b/>
              </w:rPr>
              <w:t>Transplant</w:t>
            </w:r>
          </w:p>
        </w:tc>
        <w:tc>
          <w:tcPr>
            <w:tcW w:w="1711" w:type="dxa"/>
          </w:tcPr>
          <w:p w14:paraId="18CF3B62" w14:textId="56C2BFF9" w:rsidR="00543F94" w:rsidRPr="002F3646" w:rsidRDefault="00543F94" w:rsidP="002D62CA">
            <w:pPr>
              <w:pStyle w:val="TableText"/>
              <w:spacing w:line="480" w:lineRule="auto"/>
              <w:jc w:val="right"/>
              <w:rPr>
                <w:rFonts w:cs="Times New Roman"/>
              </w:rPr>
            </w:pPr>
            <w:r w:rsidRPr="002F3646">
              <w:rPr>
                <w:rFonts w:cs="Times New Roman"/>
              </w:rPr>
              <w:t>$7,4</w:t>
            </w:r>
            <w:r w:rsidR="00D171F8" w:rsidRPr="002F3646">
              <w:rPr>
                <w:rFonts w:cs="Times New Roman"/>
              </w:rPr>
              <w:t>42</w:t>
            </w:r>
          </w:p>
        </w:tc>
        <w:tc>
          <w:tcPr>
            <w:tcW w:w="1658" w:type="dxa"/>
          </w:tcPr>
          <w:p w14:paraId="6125D73F" w14:textId="58E526D6" w:rsidR="00543F94" w:rsidRPr="002F3646" w:rsidRDefault="00543F94" w:rsidP="002D62CA">
            <w:pPr>
              <w:pStyle w:val="TableText"/>
              <w:spacing w:line="480" w:lineRule="auto"/>
              <w:jc w:val="right"/>
              <w:rPr>
                <w:rFonts w:cs="Times New Roman"/>
              </w:rPr>
            </w:pPr>
            <w:r w:rsidRPr="002F3646">
              <w:rPr>
                <w:rFonts w:cs="Times New Roman"/>
              </w:rPr>
              <w:t>$1,49</w:t>
            </w:r>
            <w:r w:rsidR="00D171F8" w:rsidRPr="002F3646">
              <w:rPr>
                <w:rFonts w:cs="Times New Roman"/>
              </w:rPr>
              <w:t>5</w:t>
            </w:r>
          </w:p>
        </w:tc>
        <w:tc>
          <w:tcPr>
            <w:tcW w:w="805" w:type="dxa"/>
          </w:tcPr>
          <w:p w14:paraId="03BF7205" w14:textId="55FF7849"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30</w:t>
            </w:r>
          </w:p>
        </w:tc>
        <w:tc>
          <w:tcPr>
            <w:tcW w:w="2700" w:type="dxa"/>
            <w:vMerge/>
          </w:tcPr>
          <w:p w14:paraId="6285CD08" w14:textId="77777777" w:rsidR="00543F94" w:rsidRPr="002F3646" w:rsidRDefault="00543F94" w:rsidP="002D62CA">
            <w:pPr>
              <w:pStyle w:val="TableText"/>
              <w:spacing w:line="480" w:lineRule="auto"/>
              <w:jc w:val="right"/>
              <w:rPr>
                <w:rFonts w:cs="Times New Roman"/>
              </w:rPr>
            </w:pPr>
          </w:p>
        </w:tc>
      </w:tr>
    </w:tbl>
    <w:p w14:paraId="1D94E97D" w14:textId="77777777" w:rsidR="00543F94" w:rsidRPr="002F3646" w:rsidRDefault="00543F94" w:rsidP="00543F94">
      <w:pPr>
        <w:spacing w:line="480" w:lineRule="auto"/>
        <w:rPr>
          <w:sz w:val="20"/>
          <w:szCs w:val="20"/>
          <w:lang w:val="en-US"/>
        </w:rPr>
      </w:pPr>
      <w:r w:rsidRPr="002F3646">
        <w:rPr>
          <w:sz w:val="20"/>
          <w:szCs w:val="20"/>
          <w:lang w:val="en-US"/>
        </w:rPr>
        <w:t>*Differ according to eGFR (see Table 12)</w:t>
      </w:r>
    </w:p>
    <w:p w14:paraId="74CE2A10" w14:textId="77777777" w:rsidR="00543F94" w:rsidRPr="002F3646" w:rsidRDefault="00543F94" w:rsidP="00543F94">
      <w:pPr>
        <w:pStyle w:val="Heading3"/>
        <w:rPr>
          <w:rFonts w:cs="Times New Roman"/>
          <w:b/>
          <w:bCs/>
          <w:color w:val="auto"/>
          <w:szCs w:val="24"/>
        </w:rPr>
      </w:pPr>
      <w:bookmarkStart w:id="24" w:name="_Toc128428682"/>
      <w:r w:rsidRPr="002F3646">
        <w:rPr>
          <w:rFonts w:eastAsia="Times New Roman" w:cs="Times New Roman"/>
          <w:b/>
          <w:color w:val="auto"/>
          <w:szCs w:val="24"/>
        </w:rPr>
        <w:t>Utility</w:t>
      </w:r>
      <w:bookmarkEnd w:id="24"/>
    </w:p>
    <w:p w14:paraId="243096DC" w14:textId="06144BB0" w:rsidR="00543F94" w:rsidRPr="002F3646" w:rsidRDefault="00543F94" w:rsidP="00543F94">
      <w:pPr>
        <w:spacing w:line="480" w:lineRule="auto"/>
        <w:rPr>
          <w:lang w:val="en-US"/>
        </w:rPr>
      </w:pPr>
      <w:r w:rsidRPr="002F3646">
        <w:rPr>
          <w:lang w:val="en-US"/>
        </w:rPr>
        <w:t>As with the costs and resource use associated with each of the sub-models, the mean utility following each event is only applied to those who were alive in each year of the sub-model. Health state utility after HF, MI, or stroke event were a combination of underlying utility (Table S9) and events-specific acute and chronic disutility values. The disutility associated with HF, MI, and stroke events (i.e., first 3 months after event) were derived from a systematic review that informed input parameters for patients prior to their incident complication (</w:t>
      </w:r>
      <w:r w:rsidRPr="002F3646">
        <w:rPr>
          <w:b/>
          <w:lang w:val="en-US"/>
        </w:rPr>
        <w:t>Table 16</w:t>
      </w:r>
      <w:r w:rsidRPr="002F3646">
        <w:rPr>
          <w:lang w:val="en-US"/>
        </w:rPr>
        <w:t>) [</w:t>
      </w:r>
      <w:r w:rsidR="00C476D4" w:rsidRPr="002F3646">
        <w:rPr>
          <w:lang w:val="en-US"/>
        </w:rPr>
        <w:t>31</w:t>
      </w:r>
      <w:r w:rsidRPr="002F3646">
        <w:rPr>
          <w:lang w:val="en-US"/>
        </w:rPr>
        <w:t>] Subsequent disutility values associated with these events were derived from an analysis of the 2011-2016 Medical Expenditure Panel Survey (</w:t>
      </w:r>
      <w:r w:rsidRPr="002F3646">
        <w:rPr>
          <w:b/>
          <w:lang w:val="en-US"/>
        </w:rPr>
        <w:t>Table S17</w:t>
      </w:r>
      <w:r w:rsidRPr="002F3646">
        <w:rPr>
          <w:lang w:val="en-US"/>
        </w:rPr>
        <w:t>) [</w:t>
      </w:r>
      <w:r w:rsidR="00C476D4" w:rsidRPr="002F3646">
        <w:rPr>
          <w:lang w:val="en-US"/>
        </w:rPr>
        <w:t>32</w:t>
      </w:r>
      <w:r w:rsidRPr="002F3646">
        <w:rPr>
          <w:lang w:val="en-US"/>
        </w:rPr>
        <w:t>]. Health state utility values for ESRD-related complications (i.e., dialysis and transplantation) were derived from the systematic review which informed baseline utility values (</w:t>
      </w:r>
      <w:r w:rsidRPr="002F3646">
        <w:rPr>
          <w:b/>
          <w:lang w:val="en-US"/>
        </w:rPr>
        <w:t>Table S18</w:t>
      </w:r>
      <w:r w:rsidRPr="002F3646">
        <w:rPr>
          <w:lang w:val="en-US"/>
        </w:rPr>
        <w:t>) [</w:t>
      </w:r>
      <w:r w:rsidR="00C476D4" w:rsidRPr="002F3646">
        <w:rPr>
          <w:lang w:val="en-US"/>
        </w:rPr>
        <w:t>31</w:t>
      </w:r>
      <w:r w:rsidRPr="002F3646">
        <w:rPr>
          <w:lang w:val="en-US"/>
        </w:rPr>
        <w:t>].</w:t>
      </w:r>
    </w:p>
    <w:p w14:paraId="771830BD" w14:textId="77777777" w:rsidR="00543F94" w:rsidRPr="002F3646" w:rsidRDefault="00543F94" w:rsidP="00543F94">
      <w:pPr>
        <w:pStyle w:val="Caption"/>
        <w:keepNext/>
        <w:spacing w:line="480" w:lineRule="auto"/>
        <w:rPr>
          <w:rFonts w:cs="Times New Roman"/>
          <w:sz w:val="24"/>
          <w:szCs w:val="24"/>
        </w:rPr>
      </w:pPr>
    </w:p>
    <w:p w14:paraId="7612B30D"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b/>
          <w:color w:val="auto"/>
          <w:sz w:val="24"/>
          <w:szCs w:val="24"/>
        </w:rPr>
        <w:t>Table S</w:t>
      </w:r>
      <w:r w:rsidRPr="002F3646">
        <w:rPr>
          <w:rFonts w:cs="Times New Roman"/>
          <w:b/>
          <w:bCs/>
          <w:color w:val="auto"/>
          <w:sz w:val="24"/>
          <w:szCs w:val="24"/>
        </w:rPr>
        <w:fldChar w:fldCharType="begin"/>
      </w:r>
      <w:r w:rsidRPr="002F3646">
        <w:rPr>
          <w:rFonts w:cs="Times New Roman"/>
          <w:b/>
          <w:color w:val="auto"/>
          <w:sz w:val="24"/>
          <w:szCs w:val="24"/>
        </w:rPr>
        <w:instrText xml:space="preserve"> SEQ TableNum \* ARABIC </w:instrText>
      </w:r>
      <w:r w:rsidRPr="002F3646">
        <w:rPr>
          <w:rFonts w:cs="Times New Roman"/>
          <w:b/>
          <w:bCs/>
          <w:color w:val="auto"/>
          <w:sz w:val="24"/>
          <w:szCs w:val="24"/>
        </w:rPr>
        <w:fldChar w:fldCharType="separate"/>
      </w:r>
      <w:r w:rsidRPr="002F3646">
        <w:rPr>
          <w:rFonts w:cs="Times New Roman"/>
          <w:b/>
          <w:noProof/>
          <w:color w:val="auto"/>
          <w:sz w:val="24"/>
          <w:szCs w:val="24"/>
        </w:rPr>
        <w:t>16</w:t>
      </w:r>
      <w:r w:rsidRPr="002F3646">
        <w:rPr>
          <w:rFonts w:cs="Times New Roman"/>
          <w:b/>
          <w:bCs/>
          <w:noProof/>
          <w:color w:val="auto"/>
          <w:sz w:val="24"/>
          <w:szCs w:val="24"/>
        </w:rPr>
        <w:fldChar w:fldCharType="end"/>
      </w:r>
      <w:r w:rsidRPr="002F3646">
        <w:rPr>
          <w:rFonts w:cs="Times New Roman"/>
          <w:b/>
          <w:color w:val="auto"/>
          <w:sz w:val="24"/>
          <w:szCs w:val="24"/>
        </w:rPr>
        <w:br/>
      </w:r>
      <w:r w:rsidRPr="002F3646">
        <w:rPr>
          <w:rFonts w:cs="Times New Roman"/>
          <w:sz w:val="24"/>
          <w:szCs w:val="24"/>
        </w:rPr>
        <w:t xml:space="preserve">Acute (first 3 months following incident event) disutility for cardiovascular disease sub-model states </w:t>
      </w:r>
    </w:p>
    <w:tbl>
      <w:tblPr>
        <w:tblStyle w:val="TableGrid"/>
        <w:tblW w:w="10060" w:type="dxa"/>
        <w:tblLook w:val="04A0" w:firstRow="1" w:lastRow="0" w:firstColumn="1" w:lastColumn="0" w:noHBand="0" w:noVBand="1"/>
      </w:tblPr>
      <w:tblGrid>
        <w:gridCol w:w="1435"/>
        <w:gridCol w:w="1440"/>
        <w:gridCol w:w="1170"/>
        <w:gridCol w:w="1170"/>
        <w:gridCol w:w="4845"/>
      </w:tblGrid>
      <w:tr w:rsidR="00543F94" w:rsidRPr="002F3646" w14:paraId="5F53169B" w14:textId="77777777" w:rsidTr="002D62CA">
        <w:tc>
          <w:tcPr>
            <w:tcW w:w="1435" w:type="dxa"/>
          </w:tcPr>
          <w:p w14:paraId="466BE53F"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Type</w:t>
            </w:r>
          </w:p>
        </w:tc>
        <w:tc>
          <w:tcPr>
            <w:tcW w:w="1440" w:type="dxa"/>
          </w:tcPr>
          <w:p w14:paraId="34466E8A"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Disutility</w:t>
            </w:r>
          </w:p>
        </w:tc>
        <w:tc>
          <w:tcPr>
            <w:tcW w:w="1170" w:type="dxa"/>
          </w:tcPr>
          <w:p w14:paraId="0D0B7702"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SE</w:t>
            </w:r>
          </w:p>
        </w:tc>
        <w:tc>
          <w:tcPr>
            <w:tcW w:w="1170" w:type="dxa"/>
          </w:tcPr>
          <w:p w14:paraId="0BE1372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w:t>
            </w:r>
          </w:p>
        </w:tc>
        <w:tc>
          <w:tcPr>
            <w:tcW w:w="4845" w:type="dxa"/>
          </w:tcPr>
          <w:p w14:paraId="5A0DD28B"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w:t>
            </w:r>
          </w:p>
        </w:tc>
      </w:tr>
      <w:tr w:rsidR="00543F94" w:rsidRPr="002F3646" w14:paraId="1A64654A" w14:textId="77777777" w:rsidTr="002D62CA">
        <w:tc>
          <w:tcPr>
            <w:tcW w:w="1435" w:type="dxa"/>
          </w:tcPr>
          <w:p w14:paraId="119718A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Heart Failure</w:t>
            </w:r>
          </w:p>
        </w:tc>
        <w:tc>
          <w:tcPr>
            <w:tcW w:w="1440" w:type="dxa"/>
          </w:tcPr>
          <w:p w14:paraId="6C9A2239"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0.105</w:t>
            </w:r>
          </w:p>
        </w:tc>
        <w:tc>
          <w:tcPr>
            <w:tcW w:w="1170" w:type="dxa"/>
          </w:tcPr>
          <w:p w14:paraId="701FD732"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0.023</w:t>
            </w:r>
          </w:p>
        </w:tc>
        <w:tc>
          <w:tcPr>
            <w:tcW w:w="1170" w:type="dxa"/>
          </w:tcPr>
          <w:p w14:paraId="108F87FC" w14:textId="4B442EC8"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31</w:t>
            </w:r>
          </w:p>
        </w:tc>
        <w:tc>
          <w:tcPr>
            <w:tcW w:w="4845" w:type="dxa"/>
            <w:vMerge w:val="restart"/>
            <w:vAlign w:val="center"/>
          </w:tcPr>
          <w:p w14:paraId="6D609AE5" w14:textId="02627410"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Cooper et al.[</w:t>
            </w:r>
            <w:r w:rsidR="00C476D4" w:rsidRPr="002F3646">
              <w:rPr>
                <w:rFonts w:cs="Times New Roman"/>
                <w:sz w:val="20"/>
                <w:szCs w:val="20"/>
              </w:rPr>
              <w:t>31</w:t>
            </w:r>
            <w:r w:rsidRPr="002F3646">
              <w:rPr>
                <w:rFonts w:cs="Times New Roman"/>
                <w:sz w:val="20"/>
                <w:szCs w:val="20"/>
              </w:rPr>
              <w:t>] /p9/Table 6.</w:t>
            </w:r>
          </w:p>
          <w:p w14:paraId="2E2346EB"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Calculated as complement of health state utility times 13 divided by a year of full health (e.g., HSU for heart failure = 0.58. Disutility = 13*(1-0.58)/52 = 0.105</w:t>
            </w:r>
          </w:p>
        </w:tc>
      </w:tr>
      <w:tr w:rsidR="00543F94" w:rsidRPr="002F3646" w14:paraId="2C019F14" w14:textId="77777777" w:rsidTr="002D62CA">
        <w:tc>
          <w:tcPr>
            <w:tcW w:w="1435" w:type="dxa"/>
          </w:tcPr>
          <w:p w14:paraId="188E790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MI</w:t>
            </w:r>
          </w:p>
        </w:tc>
        <w:tc>
          <w:tcPr>
            <w:tcW w:w="1440" w:type="dxa"/>
          </w:tcPr>
          <w:p w14:paraId="2CC62E1B"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0.120</w:t>
            </w:r>
          </w:p>
        </w:tc>
        <w:tc>
          <w:tcPr>
            <w:tcW w:w="1170" w:type="dxa"/>
          </w:tcPr>
          <w:p w14:paraId="49E3817F"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0.028</w:t>
            </w:r>
          </w:p>
        </w:tc>
        <w:tc>
          <w:tcPr>
            <w:tcW w:w="1170" w:type="dxa"/>
          </w:tcPr>
          <w:p w14:paraId="37EBCE1D" w14:textId="2B0E3DEB"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31</w:t>
            </w:r>
          </w:p>
        </w:tc>
        <w:tc>
          <w:tcPr>
            <w:tcW w:w="4845" w:type="dxa"/>
            <w:vMerge/>
          </w:tcPr>
          <w:p w14:paraId="6C4EF45E"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2F0E65B8" w14:textId="77777777" w:rsidTr="002D62CA">
        <w:tc>
          <w:tcPr>
            <w:tcW w:w="1435" w:type="dxa"/>
          </w:tcPr>
          <w:p w14:paraId="55408F84"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Stroke</w:t>
            </w:r>
          </w:p>
        </w:tc>
        <w:tc>
          <w:tcPr>
            <w:tcW w:w="1440" w:type="dxa"/>
          </w:tcPr>
          <w:p w14:paraId="28CE9F35"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0.200</w:t>
            </w:r>
          </w:p>
        </w:tc>
        <w:tc>
          <w:tcPr>
            <w:tcW w:w="1170" w:type="dxa"/>
          </w:tcPr>
          <w:p w14:paraId="19BE8F72"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0.043</w:t>
            </w:r>
          </w:p>
        </w:tc>
        <w:tc>
          <w:tcPr>
            <w:tcW w:w="1170" w:type="dxa"/>
          </w:tcPr>
          <w:p w14:paraId="3E91BE10" w14:textId="13BDCDDD" w:rsidR="00543F94" w:rsidRPr="002F3646" w:rsidRDefault="00C476D4" w:rsidP="002D62CA">
            <w:pPr>
              <w:pStyle w:val="TableText"/>
              <w:spacing w:line="480" w:lineRule="auto"/>
              <w:jc w:val="center"/>
              <w:rPr>
                <w:rFonts w:cs="Times New Roman"/>
                <w:sz w:val="20"/>
                <w:szCs w:val="20"/>
              </w:rPr>
            </w:pPr>
            <w:r w:rsidRPr="002F3646">
              <w:rPr>
                <w:rFonts w:cs="Times New Roman"/>
                <w:sz w:val="20"/>
                <w:szCs w:val="20"/>
              </w:rPr>
              <w:t>31</w:t>
            </w:r>
          </w:p>
        </w:tc>
        <w:tc>
          <w:tcPr>
            <w:tcW w:w="4845" w:type="dxa"/>
            <w:vMerge/>
          </w:tcPr>
          <w:p w14:paraId="783547BF" w14:textId="77777777" w:rsidR="00543F94" w:rsidRPr="002F3646" w:rsidRDefault="00543F94" w:rsidP="002D62CA">
            <w:pPr>
              <w:pStyle w:val="TableText"/>
              <w:spacing w:line="480" w:lineRule="auto"/>
              <w:jc w:val="right"/>
              <w:rPr>
                <w:rFonts w:cs="Times New Roman"/>
                <w:sz w:val="20"/>
                <w:szCs w:val="20"/>
              </w:rPr>
            </w:pPr>
          </w:p>
        </w:tc>
      </w:tr>
    </w:tbl>
    <w:p w14:paraId="56611CEF" w14:textId="77777777" w:rsidR="00543F94" w:rsidRPr="002F3646" w:rsidRDefault="00543F94" w:rsidP="00543F94">
      <w:pPr>
        <w:spacing w:line="480" w:lineRule="auto"/>
      </w:pPr>
      <w:bookmarkStart w:id="25" w:name="_Ref115628582"/>
    </w:p>
    <w:p w14:paraId="669FD58A" w14:textId="77777777" w:rsidR="00543F94" w:rsidRPr="002F3646" w:rsidRDefault="00543F94" w:rsidP="00543F94">
      <w:pPr>
        <w:spacing w:line="480" w:lineRule="auto"/>
        <w:rPr>
          <w:rFonts w:eastAsiaTheme="minorHAnsi"/>
          <w:iCs/>
          <w:color w:val="000000" w:themeColor="text1"/>
          <w:kern w:val="2"/>
          <w:sz w:val="20"/>
          <w:szCs w:val="18"/>
          <w:lang w:eastAsia="en-US"/>
          <w14:ligatures w14:val="standardContextual"/>
        </w:rPr>
      </w:pPr>
      <w:r w:rsidRPr="002F3646">
        <w:br w:type="page"/>
      </w:r>
    </w:p>
    <w:p w14:paraId="1CCFEB5F"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17</w:t>
      </w:r>
      <w:r w:rsidRPr="002F3646">
        <w:rPr>
          <w:rFonts w:cs="Times New Roman"/>
          <w:b/>
          <w:bCs/>
          <w:noProof/>
          <w:sz w:val="24"/>
          <w:szCs w:val="24"/>
        </w:rPr>
        <w:fldChar w:fldCharType="end"/>
      </w:r>
      <w:r w:rsidRPr="002F3646">
        <w:rPr>
          <w:rFonts w:cs="Times New Roman"/>
          <w:b/>
          <w:sz w:val="24"/>
          <w:szCs w:val="24"/>
        </w:rPr>
        <w:br/>
      </w:r>
      <w:r w:rsidRPr="002F3646">
        <w:rPr>
          <w:rFonts w:cs="Times New Roman"/>
          <w:sz w:val="24"/>
          <w:szCs w:val="24"/>
        </w:rPr>
        <w:t>Subsequent (after acute phase) disutility for cardiovascular disease sub-model states</w:t>
      </w:r>
    </w:p>
    <w:tbl>
      <w:tblPr>
        <w:tblStyle w:val="TableGrid"/>
        <w:tblW w:w="10060" w:type="dxa"/>
        <w:tblLook w:val="04A0" w:firstRow="1" w:lastRow="0" w:firstColumn="1" w:lastColumn="0" w:noHBand="0" w:noVBand="1"/>
      </w:tblPr>
      <w:tblGrid>
        <w:gridCol w:w="1435"/>
        <w:gridCol w:w="1440"/>
        <w:gridCol w:w="1170"/>
        <w:gridCol w:w="1170"/>
        <w:gridCol w:w="4845"/>
      </w:tblGrid>
      <w:tr w:rsidR="00543F94" w:rsidRPr="002F3646" w14:paraId="32F5B778" w14:textId="77777777" w:rsidTr="002D62CA">
        <w:tc>
          <w:tcPr>
            <w:tcW w:w="1435" w:type="dxa"/>
          </w:tcPr>
          <w:p w14:paraId="6F8565FD"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Type</w:t>
            </w:r>
          </w:p>
        </w:tc>
        <w:tc>
          <w:tcPr>
            <w:tcW w:w="1440" w:type="dxa"/>
          </w:tcPr>
          <w:p w14:paraId="6BA689E0"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Disutility</w:t>
            </w:r>
          </w:p>
        </w:tc>
        <w:tc>
          <w:tcPr>
            <w:tcW w:w="1170" w:type="dxa"/>
          </w:tcPr>
          <w:p w14:paraId="6F045706"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SE</w:t>
            </w:r>
          </w:p>
        </w:tc>
        <w:tc>
          <w:tcPr>
            <w:tcW w:w="1170" w:type="dxa"/>
          </w:tcPr>
          <w:p w14:paraId="148B7CBD"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w:t>
            </w:r>
          </w:p>
        </w:tc>
        <w:tc>
          <w:tcPr>
            <w:tcW w:w="4845" w:type="dxa"/>
          </w:tcPr>
          <w:p w14:paraId="463D265E"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w:t>
            </w:r>
          </w:p>
        </w:tc>
      </w:tr>
      <w:tr w:rsidR="00543F94" w:rsidRPr="002F3646" w14:paraId="3ADA4268" w14:textId="77777777" w:rsidTr="002D62CA">
        <w:tc>
          <w:tcPr>
            <w:tcW w:w="1435" w:type="dxa"/>
          </w:tcPr>
          <w:p w14:paraId="178C4FD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Heart Failure</w:t>
            </w:r>
          </w:p>
        </w:tc>
        <w:tc>
          <w:tcPr>
            <w:tcW w:w="1440" w:type="dxa"/>
          </w:tcPr>
          <w:p w14:paraId="7CDF8507"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0.073</w:t>
            </w:r>
          </w:p>
        </w:tc>
        <w:tc>
          <w:tcPr>
            <w:tcW w:w="1170" w:type="dxa"/>
          </w:tcPr>
          <w:p w14:paraId="25FF57E7"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0.010</w:t>
            </w:r>
          </w:p>
        </w:tc>
        <w:tc>
          <w:tcPr>
            <w:tcW w:w="1170" w:type="dxa"/>
          </w:tcPr>
          <w:p w14:paraId="4FDC0438" w14:textId="2F7CF858" w:rsidR="00543F94" w:rsidRPr="002F3646" w:rsidRDefault="00C33A43" w:rsidP="002D62CA">
            <w:pPr>
              <w:pStyle w:val="TableText"/>
              <w:spacing w:line="480" w:lineRule="auto"/>
              <w:jc w:val="center"/>
              <w:rPr>
                <w:rFonts w:cs="Times New Roman"/>
                <w:sz w:val="20"/>
                <w:szCs w:val="20"/>
              </w:rPr>
            </w:pPr>
            <w:r w:rsidRPr="002F3646">
              <w:rPr>
                <w:rFonts w:cs="Times New Roman"/>
                <w:sz w:val="20"/>
                <w:szCs w:val="20"/>
              </w:rPr>
              <w:t>32</w:t>
            </w:r>
          </w:p>
        </w:tc>
        <w:tc>
          <w:tcPr>
            <w:tcW w:w="4845" w:type="dxa"/>
            <w:vMerge w:val="restart"/>
            <w:vAlign w:val="center"/>
          </w:tcPr>
          <w:p w14:paraId="469AC73D" w14:textId="11D94FB1"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Morey et al.[</w:t>
            </w:r>
            <w:r w:rsidR="00C33A43" w:rsidRPr="002F3646">
              <w:rPr>
                <w:rFonts w:cs="Times New Roman"/>
                <w:sz w:val="20"/>
                <w:szCs w:val="20"/>
              </w:rPr>
              <w:t>32</w:t>
            </w:r>
            <w:r w:rsidRPr="002F3646">
              <w:rPr>
                <w:rFonts w:cs="Times New Roman"/>
                <w:sz w:val="20"/>
                <w:szCs w:val="20"/>
              </w:rPr>
              <w:t>] /p458/line17-21/and Supplement Table 2.</w:t>
            </w:r>
          </w:p>
        </w:tc>
      </w:tr>
      <w:tr w:rsidR="00543F94" w:rsidRPr="002F3646" w14:paraId="64521BA7" w14:textId="77777777" w:rsidTr="002D62CA">
        <w:tc>
          <w:tcPr>
            <w:tcW w:w="1435" w:type="dxa"/>
          </w:tcPr>
          <w:p w14:paraId="6232620D"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MI</w:t>
            </w:r>
          </w:p>
        </w:tc>
        <w:tc>
          <w:tcPr>
            <w:tcW w:w="1440" w:type="dxa"/>
          </w:tcPr>
          <w:p w14:paraId="41E8777F"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0.043</w:t>
            </w:r>
          </w:p>
        </w:tc>
        <w:tc>
          <w:tcPr>
            <w:tcW w:w="1170" w:type="dxa"/>
          </w:tcPr>
          <w:p w14:paraId="0E3D16C3"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0.004</w:t>
            </w:r>
          </w:p>
        </w:tc>
        <w:tc>
          <w:tcPr>
            <w:tcW w:w="1170" w:type="dxa"/>
          </w:tcPr>
          <w:p w14:paraId="589EDF3A" w14:textId="74F92912" w:rsidR="00543F94" w:rsidRPr="002F3646" w:rsidRDefault="00C33A43" w:rsidP="002D62CA">
            <w:pPr>
              <w:pStyle w:val="TableText"/>
              <w:spacing w:line="480" w:lineRule="auto"/>
              <w:jc w:val="center"/>
              <w:rPr>
                <w:rFonts w:cs="Times New Roman"/>
                <w:sz w:val="20"/>
                <w:szCs w:val="20"/>
              </w:rPr>
            </w:pPr>
            <w:r w:rsidRPr="002F3646">
              <w:rPr>
                <w:rFonts w:cs="Times New Roman"/>
                <w:sz w:val="20"/>
                <w:szCs w:val="20"/>
              </w:rPr>
              <w:t>32</w:t>
            </w:r>
          </w:p>
        </w:tc>
        <w:tc>
          <w:tcPr>
            <w:tcW w:w="4845" w:type="dxa"/>
            <w:vMerge/>
          </w:tcPr>
          <w:p w14:paraId="61E68A3C"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6F249F49" w14:textId="77777777" w:rsidTr="002D62CA">
        <w:tc>
          <w:tcPr>
            <w:tcW w:w="1435" w:type="dxa"/>
          </w:tcPr>
          <w:p w14:paraId="3CFBB92C"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Stroke</w:t>
            </w:r>
          </w:p>
        </w:tc>
        <w:tc>
          <w:tcPr>
            <w:tcW w:w="1440" w:type="dxa"/>
          </w:tcPr>
          <w:p w14:paraId="1FFBAF38"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0.081</w:t>
            </w:r>
          </w:p>
        </w:tc>
        <w:tc>
          <w:tcPr>
            <w:tcW w:w="1170" w:type="dxa"/>
          </w:tcPr>
          <w:p w14:paraId="157DAFD8"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0.008</w:t>
            </w:r>
          </w:p>
        </w:tc>
        <w:tc>
          <w:tcPr>
            <w:tcW w:w="1170" w:type="dxa"/>
          </w:tcPr>
          <w:p w14:paraId="11CFA34D" w14:textId="46A5385F" w:rsidR="00543F94" w:rsidRPr="002F3646" w:rsidRDefault="00C33A43" w:rsidP="002D62CA">
            <w:pPr>
              <w:pStyle w:val="TableText"/>
              <w:spacing w:line="480" w:lineRule="auto"/>
              <w:jc w:val="center"/>
              <w:rPr>
                <w:rFonts w:cs="Times New Roman"/>
                <w:sz w:val="20"/>
                <w:szCs w:val="20"/>
              </w:rPr>
            </w:pPr>
            <w:r w:rsidRPr="002F3646">
              <w:rPr>
                <w:rFonts w:cs="Times New Roman"/>
                <w:sz w:val="20"/>
                <w:szCs w:val="20"/>
              </w:rPr>
              <w:t>32</w:t>
            </w:r>
          </w:p>
        </w:tc>
        <w:tc>
          <w:tcPr>
            <w:tcW w:w="4845" w:type="dxa"/>
            <w:vMerge/>
          </w:tcPr>
          <w:p w14:paraId="65B86C6E" w14:textId="77777777" w:rsidR="00543F94" w:rsidRPr="002F3646" w:rsidRDefault="00543F94" w:rsidP="002D62CA">
            <w:pPr>
              <w:pStyle w:val="TableText"/>
              <w:spacing w:line="480" w:lineRule="auto"/>
              <w:jc w:val="right"/>
              <w:rPr>
                <w:rFonts w:cs="Times New Roman"/>
                <w:sz w:val="20"/>
                <w:szCs w:val="20"/>
              </w:rPr>
            </w:pPr>
          </w:p>
        </w:tc>
      </w:tr>
    </w:tbl>
    <w:p w14:paraId="6AFF9FDD" w14:textId="77777777" w:rsidR="00543F94" w:rsidRPr="002F3646" w:rsidRDefault="00543F94" w:rsidP="00543F94">
      <w:pPr>
        <w:spacing w:line="480" w:lineRule="auto"/>
      </w:pPr>
    </w:p>
    <w:p w14:paraId="6BA4D426"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18</w:t>
      </w:r>
      <w:r w:rsidRPr="002F3646">
        <w:rPr>
          <w:rFonts w:cs="Times New Roman"/>
          <w:b/>
          <w:bCs/>
          <w:noProof/>
          <w:sz w:val="24"/>
          <w:szCs w:val="24"/>
        </w:rPr>
        <w:fldChar w:fldCharType="end"/>
      </w:r>
      <w:r w:rsidRPr="002F3646">
        <w:rPr>
          <w:rFonts w:cs="Times New Roman"/>
          <w:b/>
          <w:sz w:val="24"/>
          <w:szCs w:val="24"/>
        </w:rPr>
        <w:br/>
      </w:r>
      <w:r w:rsidRPr="002F3646">
        <w:rPr>
          <w:rFonts w:cs="Times New Roman"/>
          <w:sz w:val="24"/>
          <w:szCs w:val="24"/>
        </w:rPr>
        <w:t>Health state utility (HSU) for ESRD acute (4-month) and chronic (subsequent) ESRD disease states</w:t>
      </w:r>
    </w:p>
    <w:tbl>
      <w:tblPr>
        <w:tblStyle w:val="TableGrid"/>
        <w:tblW w:w="0" w:type="auto"/>
        <w:tblLook w:val="04A0" w:firstRow="1" w:lastRow="0" w:firstColumn="1" w:lastColumn="0" w:noHBand="0" w:noVBand="1"/>
      </w:tblPr>
      <w:tblGrid>
        <w:gridCol w:w="1795"/>
        <w:gridCol w:w="1440"/>
        <w:gridCol w:w="1170"/>
        <w:gridCol w:w="1170"/>
        <w:gridCol w:w="2430"/>
      </w:tblGrid>
      <w:tr w:rsidR="00543F94" w:rsidRPr="002F3646" w14:paraId="22AD1C3D" w14:textId="77777777" w:rsidTr="002D62CA">
        <w:tc>
          <w:tcPr>
            <w:tcW w:w="1795" w:type="dxa"/>
          </w:tcPr>
          <w:p w14:paraId="2D6BA12E" w14:textId="77777777" w:rsidR="00543F94" w:rsidRPr="002F3646" w:rsidRDefault="00543F94" w:rsidP="002D62CA">
            <w:pPr>
              <w:pStyle w:val="TableText"/>
              <w:spacing w:line="480" w:lineRule="auto"/>
              <w:rPr>
                <w:rFonts w:cs="Times New Roman"/>
                <w:b/>
                <w:bCs/>
                <w:sz w:val="20"/>
                <w:szCs w:val="20"/>
              </w:rPr>
            </w:pPr>
            <w:r w:rsidRPr="002F3646">
              <w:rPr>
                <w:rFonts w:cs="Times New Roman"/>
                <w:b/>
                <w:sz w:val="20"/>
                <w:szCs w:val="20"/>
              </w:rPr>
              <w:t>Type</w:t>
            </w:r>
          </w:p>
        </w:tc>
        <w:tc>
          <w:tcPr>
            <w:tcW w:w="1440" w:type="dxa"/>
          </w:tcPr>
          <w:p w14:paraId="1513206E"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Disutility</w:t>
            </w:r>
          </w:p>
        </w:tc>
        <w:tc>
          <w:tcPr>
            <w:tcW w:w="1170" w:type="dxa"/>
          </w:tcPr>
          <w:p w14:paraId="19CFD0B7"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SE</w:t>
            </w:r>
          </w:p>
        </w:tc>
        <w:tc>
          <w:tcPr>
            <w:tcW w:w="1170" w:type="dxa"/>
          </w:tcPr>
          <w:p w14:paraId="5486AB29"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w:t>
            </w:r>
          </w:p>
        </w:tc>
        <w:tc>
          <w:tcPr>
            <w:tcW w:w="2430" w:type="dxa"/>
          </w:tcPr>
          <w:p w14:paraId="4D6123F4" w14:textId="77777777" w:rsidR="00543F94" w:rsidRPr="002F3646" w:rsidRDefault="00543F94" w:rsidP="002D62CA">
            <w:pPr>
              <w:pStyle w:val="TableText"/>
              <w:spacing w:line="480" w:lineRule="auto"/>
              <w:jc w:val="center"/>
              <w:rPr>
                <w:rFonts w:cs="Times New Roman"/>
                <w:b/>
                <w:bCs/>
                <w:sz w:val="20"/>
                <w:szCs w:val="20"/>
              </w:rPr>
            </w:pPr>
            <w:r w:rsidRPr="002F3646">
              <w:rPr>
                <w:rFonts w:cs="Times New Roman"/>
                <w:b/>
                <w:sz w:val="20"/>
                <w:szCs w:val="20"/>
              </w:rPr>
              <w:t>Source Annotation</w:t>
            </w:r>
          </w:p>
        </w:tc>
      </w:tr>
      <w:tr w:rsidR="00543F94" w:rsidRPr="002F3646" w14:paraId="09AF98E2" w14:textId="77777777" w:rsidTr="002D62CA">
        <w:tc>
          <w:tcPr>
            <w:tcW w:w="1795" w:type="dxa"/>
          </w:tcPr>
          <w:p w14:paraId="66210668"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Dialysis, acute</w:t>
            </w:r>
          </w:p>
        </w:tc>
        <w:tc>
          <w:tcPr>
            <w:tcW w:w="1440" w:type="dxa"/>
          </w:tcPr>
          <w:p w14:paraId="1BFFB11B"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0.695</w:t>
            </w:r>
          </w:p>
        </w:tc>
        <w:tc>
          <w:tcPr>
            <w:tcW w:w="1170" w:type="dxa"/>
          </w:tcPr>
          <w:p w14:paraId="3B3A0CCF"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0.015</w:t>
            </w:r>
          </w:p>
        </w:tc>
        <w:tc>
          <w:tcPr>
            <w:tcW w:w="1170" w:type="dxa"/>
          </w:tcPr>
          <w:p w14:paraId="3D0A3D49" w14:textId="545E1D08" w:rsidR="00543F94" w:rsidRPr="002F3646" w:rsidRDefault="00C33A43" w:rsidP="002D62CA">
            <w:pPr>
              <w:pStyle w:val="TableText"/>
              <w:spacing w:line="480" w:lineRule="auto"/>
              <w:jc w:val="center"/>
              <w:rPr>
                <w:rFonts w:cs="Times New Roman"/>
                <w:sz w:val="20"/>
                <w:szCs w:val="20"/>
              </w:rPr>
            </w:pPr>
            <w:r w:rsidRPr="002F3646">
              <w:rPr>
                <w:rFonts w:cs="Times New Roman"/>
                <w:sz w:val="20"/>
                <w:szCs w:val="20"/>
              </w:rPr>
              <w:t>31</w:t>
            </w:r>
          </w:p>
        </w:tc>
        <w:tc>
          <w:tcPr>
            <w:tcW w:w="2430" w:type="dxa"/>
            <w:vMerge w:val="restart"/>
            <w:vAlign w:val="center"/>
          </w:tcPr>
          <w:p w14:paraId="4CDDFC6D" w14:textId="181E0CF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Cooper et al.[</w:t>
            </w:r>
            <w:r w:rsidR="00C33A43" w:rsidRPr="002F3646">
              <w:rPr>
                <w:rFonts w:cs="Times New Roman"/>
                <w:sz w:val="20"/>
                <w:szCs w:val="20"/>
              </w:rPr>
              <w:t>31</w:t>
            </w:r>
            <w:r w:rsidRPr="002F3646">
              <w:rPr>
                <w:rFonts w:cs="Times New Roman"/>
                <w:sz w:val="20"/>
                <w:szCs w:val="20"/>
              </w:rPr>
              <w:t>] /p7/Table 4.</w:t>
            </w:r>
          </w:p>
          <w:p w14:paraId="7B29B271"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Weighted average of high-income countries/</w:t>
            </w:r>
          </w:p>
        </w:tc>
      </w:tr>
      <w:tr w:rsidR="00543F94" w:rsidRPr="002F3646" w14:paraId="4DDB25D3" w14:textId="77777777" w:rsidTr="002D62CA">
        <w:tc>
          <w:tcPr>
            <w:tcW w:w="1795" w:type="dxa"/>
          </w:tcPr>
          <w:p w14:paraId="3088C4EF"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Dialysis, chronic</w:t>
            </w:r>
          </w:p>
        </w:tc>
        <w:tc>
          <w:tcPr>
            <w:tcW w:w="1440" w:type="dxa"/>
          </w:tcPr>
          <w:p w14:paraId="09F7CC76"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0.627</w:t>
            </w:r>
          </w:p>
        </w:tc>
        <w:tc>
          <w:tcPr>
            <w:tcW w:w="1170" w:type="dxa"/>
          </w:tcPr>
          <w:p w14:paraId="026B70DC"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0.032</w:t>
            </w:r>
          </w:p>
        </w:tc>
        <w:tc>
          <w:tcPr>
            <w:tcW w:w="1170" w:type="dxa"/>
          </w:tcPr>
          <w:p w14:paraId="6ED55EEB" w14:textId="68B45D28" w:rsidR="00543F94" w:rsidRPr="002F3646" w:rsidRDefault="00C33A43" w:rsidP="002D62CA">
            <w:pPr>
              <w:pStyle w:val="TableText"/>
              <w:spacing w:line="480" w:lineRule="auto"/>
              <w:jc w:val="center"/>
              <w:rPr>
                <w:rFonts w:cs="Times New Roman"/>
                <w:sz w:val="20"/>
                <w:szCs w:val="20"/>
              </w:rPr>
            </w:pPr>
            <w:r w:rsidRPr="002F3646">
              <w:rPr>
                <w:rFonts w:cs="Times New Roman"/>
                <w:sz w:val="20"/>
                <w:szCs w:val="20"/>
              </w:rPr>
              <w:t>31</w:t>
            </w:r>
          </w:p>
        </w:tc>
        <w:tc>
          <w:tcPr>
            <w:tcW w:w="2430" w:type="dxa"/>
            <w:vMerge/>
          </w:tcPr>
          <w:p w14:paraId="0AA743A7"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5E0A3FB1" w14:textId="77777777" w:rsidTr="002D62CA">
        <w:tc>
          <w:tcPr>
            <w:tcW w:w="1795" w:type="dxa"/>
          </w:tcPr>
          <w:p w14:paraId="6B46E66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Transplant, acute</w:t>
            </w:r>
          </w:p>
        </w:tc>
        <w:tc>
          <w:tcPr>
            <w:tcW w:w="1440" w:type="dxa"/>
          </w:tcPr>
          <w:p w14:paraId="1A027DC0"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0.778</w:t>
            </w:r>
          </w:p>
        </w:tc>
        <w:tc>
          <w:tcPr>
            <w:tcW w:w="1170" w:type="dxa"/>
          </w:tcPr>
          <w:p w14:paraId="6C9EF15C" w14:textId="77777777" w:rsidR="00543F94" w:rsidRPr="002F3646" w:rsidRDefault="00543F94" w:rsidP="002D62CA">
            <w:pPr>
              <w:pStyle w:val="TableText"/>
              <w:spacing w:line="480" w:lineRule="auto"/>
              <w:jc w:val="right"/>
              <w:rPr>
                <w:rFonts w:cs="Times New Roman"/>
                <w:sz w:val="20"/>
                <w:szCs w:val="20"/>
              </w:rPr>
            </w:pPr>
            <w:r w:rsidRPr="002F3646">
              <w:rPr>
                <w:rFonts w:cs="Times New Roman"/>
                <w:sz w:val="20"/>
                <w:szCs w:val="20"/>
              </w:rPr>
              <w:t>0.229</w:t>
            </w:r>
          </w:p>
        </w:tc>
        <w:tc>
          <w:tcPr>
            <w:tcW w:w="1170" w:type="dxa"/>
          </w:tcPr>
          <w:p w14:paraId="289E429F" w14:textId="13630401" w:rsidR="00543F94" w:rsidRPr="002F3646" w:rsidRDefault="00C33A43" w:rsidP="002D62CA">
            <w:pPr>
              <w:pStyle w:val="TableText"/>
              <w:spacing w:line="480" w:lineRule="auto"/>
              <w:jc w:val="center"/>
              <w:rPr>
                <w:rFonts w:cs="Times New Roman"/>
                <w:sz w:val="20"/>
                <w:szCs w:val="20"/>
              </w:rPr>
            </w:pPr>
            <w:r w:rsidRPr="002F3646">
              <w:rPr>
                <w:rFonts w:cs="Times New Roman"/>
                <w:sz w:val="20"/>
                <w:szCs w:val="20"/>
              </w:rPr>
              <w:t>31</w:t>
            </w:r>
          </w:p>
        </w:tc>
        <w:tc>
          <w:tcPr>
            <w:tcW w:w="2430" w:type="dxa"/>
            <w:vMerge/>
          </w:tcPr>
          <w:p w14:paraId="5A6E8C53" w14:textId="77777777" w:rsidR="00543F94" w:rsidRPr="002F3646" w:rsidRDefault="00543F94" w:rsidP="002D62CA">
            <w:pPr>
              <w:pStyle w:val="TableText"/>
              <w:spacing w:line="480" w:lineRule="auto"/>
              <w:jc w:val="right"/>
              <w:rPr>
                <w:rFonts w:cs="Times New Roman"/>
                <w:sz w:val="20"/>
                <w:szCs w:val="20"/>
              </w:rPr>
            </w:pPr>
          </w:p>
        </w:tc>
      </w:tr>
      <w:tr w:rsidR="00543F94" w:rsidRPr="002F3646" w14:paraId="2772931B" w14:textId="77777777" w:rsidTr="002D62CA">
        <w:tc>
          <w:tcPr>
            <w:tcW w:w="1795" w:type="dxa"/>
          </w:tcPr>
          <w:p w14:paraId="4A3A4696" w14:textId="77777777" w:rsidR="00543F94" w:rsidRPr="002F3646" w:rsidRDefault="00543F94" w:rsidP="002D62CA">
            <w:pPr>
              <w:pStyle w:val="TableText"/>
              <w:spacing w:line="480" w:lineRule="auto"/>
              <w:rPr>
                <w:rFonts w:cs="Times New Roman"/>
              </w:rPr>
            </w:pPr>
            <w:r w:rsidRPr="002F3646">
              <w:rPr>
                <w:rFonts w:cs="Times New Roman"/>
              </w:rPr>
              <w:t>Transplant, chronic</w:t>
            </w:r>
          </w:p>
        </w:tc>
        <w:tc>
          <w:tcPr>
            <w:tcW w:w="1440" w:type="dxa"/>
          </w:tcPr>
          <w:p w14:paraId="38B2C7CD" w14:textId="77777777" w:rsidR="00543F94" w:rsidRPr="002F3646" w:rsidRDefault="00543F94" w:rsidP="002D62CA">
            <w:pPr>
              <w:pStyle w:val="TableText"/>
              <w:spacing w:line="480" w:lineRule="auto"/>
              <w:jc w:val="right"/>
              <w:rPr>
                <w:rFonts w:cs="Times New Roman"/>
              </w:rPr>
            </w:pPr>
            <w:r w:rsidRPr="002F3646">
              <w:rPr>
                <w:rFonts w:cs="Times New Roman"/>
              </w:rPr>
              <w:t>0.820</w:t>
            </w:r>
          </w:p>
        </w:tc>
        <w:tc>
          <w:tcPr>
            <w:tcW w:w="1170" w:type="dxa"/>
          </w:tcPr>
          <w:p w14:paraId="3DA7DF1C" w14:textId="77777777" w:rsidR="00543F94" w:rsidRPr="002F3646" w:rsidRDefault="00543F94" w:rsidP="002D62CA">
            <w:pPr>
              <w:pStyle w:val="TableText"/>
              <w:spacing w:line="480" w:lineRule="auto"/>
              <w:jc w:val="right"/>
              <w:rPr>
                <w:rFonts w:cs="Times New Roman"/>
              </w:rPr>
            </w:pPr>
            <w:r w:rsidRPr="002F3646">
              <w:rPr>
                <w:rFonts w:cs="Times New Roman"/>
              </w:rPr>
              <w:t>0.020</w:t>
            </w:r>
          </w:p>
        </w:tc>
        <w:tc>
          <w:tcPr>
            <w:tcW w:w="1170" w:type="dxa"/>
          </w:tcPr>
          <w:p w14:paraId="6C2714A1" w14:textId="5429963D" w:rsidR="00543F94" w:rsidRPr="002F3646" w:rsidRDefault="00C33A43" w:rsidP="002D62CA">
            <w:pPr>
              <w:pStyle w:val="TableText"/>
              <w:spacing w:line="480" w:lineRule="auto"/>
              <w:jc w:val="center"/>
              <w:rPr>
                <w:rFonts w:cs="Times New Roman"/>
              </w:rPr>
            </w:pPr>
            <w:r w:rsidRPr="002F3646">
              <w:rPr>
                <w:rFonts w:cs="Times New Roman"/>
              </w:rPr>
              <w:t>31</w:t>
            </w:r>
          </w:p>
        </w:tc>
        <w:tc>
          <w:tcPr>
            <w:tcW w:w="2430" w:type="dxa"/>
            <w:vMerge/>
          </w:tcPr>
          <w:p w14:paraId="324F4E10" w14:textId="77777777" w:rsidR="00543F94" w:rsidRPr="002F3646" w:rsidRDefault="00543F94" w:rsidP="002D62CA">
            <w:pPr>
              <w:pStyle w:val="TableText"/>
              <w:spacing w:line="480" w:lineRule="auto"/>
              <w:jc w:val="right"/>
              <w:rPr>
                <w:rFonts w:cs="Times New Roman"/>
              </w:rPr>
            </w:pPr>
          </w:p>
        </w:tc>
      </w:tr>
    </w:tbl>
    <w:p w14:paraId="71823DBC" w14:textId="77777777" w:rsidR="00543F94" w:rsidRPr="002F3646" w:rsidRDefault="00543F94" w:rsidP="00543F94">
      <w:pPr>
        <w:spacing w:line="480" w:lineRule="auto"/>
      </w:pPr>
      <w:bookmarkStart w:id="26" w:name="_Toc128428683"/>
      <w:bookmarkStart w:id="27" w:name="_Ref128477330"/>
    </w:p>
    <w:p w14:paraId="2C8747B7" w14:textId="77777777" w:rsidR="00543F94" w:rsidRPr="002F3646" w:rsidRDefault="00543F94" w:rsidP="00543F94">
      <w:pPr>
        <w:pStyle w:val="Heading2"/>
        <w:rPr>
          <w:rFonts w:cs="Times New Roman"/>
          <w:b w:val="0"/>
          <w:bCs/>
          <w:color w:val="auto"/>
          <w:szCs w:val="24"/>
        </w:rPr>
      </w:pPr>
      <w:r w:rsidRPr="002F3646">
        <w:rPr>
          <w:rFonts w:eastAsia="Times New Roman" w:cs="Times New Roman"/>
          <w:color w:val="auto"/>
          <w:szCs w:val="24"/>
        </w:rPr>
        <w:t>Sub-model payoff estimation approach</w:t>
      </w:r>
      <w:bookmarkEnd w:id="25"/>
      <w:bookmarkEnd w:id="26"/>
      <w:bookmarkEnd w:id="27"/>
      <w:r w:rsidRPr="002F3646">
        <w:rPr>
          <w:rFonts w:eastAsia="Times New Roman" w:cs="Times New Roman"/>
          <w:color w:val="auto"/>
          <w:szCs w:val="24"/>
        </w:rPr>
        <w:t xml:space="preserve"> </w:t>
      </w:r>
    </w:p>
    <w:p w14:paraId="5CD6F90B" w14:textId="77777777" w:rsidR="00543F94" w:rsidRPr="002F3646" w:rsidRDefault="00543F94" w:rsidP="00543F94">
      <w:pPr>
        <w:spacing w:line="480" w:lineRule="auto"/>
        <w:rPr>
          <w:lang w:val="en-US"/>
        </w:rPr>
      </w:pPr>
      <w:r w:rsidRPr="002F3646">
        <w:rPr>
          <w:lang w:val="en-US"/>
        </w:rPr>
        <w:t xml:space="preserve">Each of the sub-models combines the survival curves with mean annual costs and utilities in each of the model cycles. This calculates a cost and utility payoff for each of the five events and pathways that are captured by the five sub-models. </w:t>
      </w:r>
    </w:p>
    <w:p w14:paraId="3E1CF25D" w14:textId="77777777" w:rsidR="00543F94" w:rsidRPr="002F3646" w:rsidRDefault="00543F94" w:rsidP="00543F94">
      <w:pPr>
        <w:spacing w:line="480" w:lineRule="auto"/>
        <w:rPr>
          <w:lang w:val="en-US"/>
        </w:rPr>
      </w:pPr>
    </w:p>
    <w:p w14:paraId="778AABAE" w14:textId="2CA16FBD" w:rsidR="00543F94" w:rsidRPr="002F3646" w:rsidRDefault="00543F94" w:rsidP="00543F94">
      <w:pPr>
        <w:spacing w:line="480" w:lineRule="auto"/>
        <w:rPr>
          <w:lang w:val="en-US"/>
        </w:rPr>
      </w:pPr>
      <w:r w:rsidRPr="002F3646">
        <w:rPr>
          <w:lang w:val="en-US"/>
        </w:rPr>
        <w:t>Since the estimated survival of those entering each of the sub-models depends on their characteristics (i.e., including their age and their eGFR at which the event occurs), cost and utility payoffs differ depending on the cycle in which each of these events occur in the core model. The model cost and utility payoffs for each of the five sub-models are estimated for 16 age groups (</w:t>
      </w:r>
      <w:r w:rsidRPr="002F3646">
        <w:t>18–24, 25–29, 30–34, 35–39, 40–44, 45–49, 50–54, 55–5</w:t>
      </w:r>
      <w:r w:rsidR="004F394A" w:rsidRPr="002F3646">
        <w:t>9</w:t>
      </w:r>
      <w:r w:rsidRPr="002F3646">
        <w:t xml:space="preserve">, </w:t>
      </w:r>
      <w:r w:rsidR="004F394A" w:rsidRPr="002F3646">
        <w:t>60–64, 65–69, 70–74, 75–79, 80–84, 85–89, 90–94, 95–99</w:t>
      </w:r>
      <w:r w:rsidRPr="002F3646" w:rsidDel="00773FE1">
        <w:rPr>
          <w:lang w:val="en-US"/>
        </w:rPr>
        <w:t xml:space="preserve"> </w:t>
      </w:r>
      <w:r w:rsidRPr="002F3646">
        <w:rPr>
          <w:lang w:val="en-US"/>
        </w:rPr>
        <w:t>years), and for 6 CKD stages (1, 2, 3a, 3b, 4, and 5). The mid-points for age, and eGFR values, are used when estimating the payoffs. The complete table for payoffs is provided in the Appendix. As an example, Table 16 shows the cost and utility payoff values for those in the 70-74 years of age, and in CDK stage 4 (i.e., eGFR of 15-29 ml/min/1.73 m</w:t>
      </w:r>
      <w:r w:rsidRPr="002F3646">
        <w:rPr>
          <w:vertAlign w:val="superscript"/>
          <w:lang w:val="en-US"/>
        </w:rPr>
        <w:t>2</w:t>
      </w:r>
      <w:r w:rsidRPr="002F3646">
        <w:rPr>
          <w:lang w:val="en-US"/>
        </w:rPr>
        <w:t>).</w:t>
      </w:r>
    </w:p>
    <w:p w14:paraId="1DE92082" w14:textId="77777777" w:rsidR="00543F94" w:rsidRPr="002F3646" w:rsidRDefault="00543F94" w:rsidP="00543F94">
      <w:pPr>
        <w:pStyle w:val="Caption"/>
        <w:keepNext/>
        <w:spacing w:line="480" w:lineRule="auto"/>
        <w:rPr>
          <w:rFonts w:cs="Times New Roman"/>
        </w:rPr>
      </w:pPr>
    </w:p>
    <w:p w14:paraId="1390DD17" w14:textId="77777777" w:rsidR="00543F94" w:rsidRPr="002F3646" w:rsidRDefault="00543F94" w:rsidP="00543F94">
      <w:pPr>
        <w:pStyle w:val="Caption"/>
        <w:keepNext/>
        <w:spacing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19</w:t>
      </w:r>
      <w:r w:rsidRPr="002F3646">
        <w:rPr>
          <w:rFonts w:cs="Times New Roman"/>
          <w:b/>
          <w:bCs/>
          <w:noProof/>
          <w:sz w:val="24"/>
          <w:szCs w:val="24"/>
        </w:rPr>
        <w:fldChar w:fldCharType="end"/>
      </w:r>
    </w:p>
    <w:p w14:paraId="377E883C"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sz w:val="24"/>
          <w:szCs w:val="24"/>
        </w:rPr>
        <w:t>Cost and utility payoffs estimated by sub-models for each first event, for those aged 70-7</w:t>
      </w:r>
      <w:r w:rsidRPr="002F3646">
        <w:rPr>
          <w:rFonts w:cs="Times New Roman"/>
          <w:sz w:val="24"/>
          <w:szCs w:val="24"/>
          <w:lang w:val="en-US"/>
        </w:rPr>
        <w:t>4</w:t>
      </w:r>
      <w:r w:rsidRPr="002F3646">
        <w:rPr>
          <w:rFonts w:cs="Times New Roman"/>
          <w:sz w:val="24"/>
          <w:szCs w:val="24"/>
        </w:rPr>
        <w:t xml:space="preserve"> years of age and in CKD stage 4 (eGFR 15-29</w:t>
      </w:r>
      <w:r w:rsidRPr="002F3646">
        <w:rPr>
          <w:rFonts w:cs="Times New Roman"/>
          <w:sz w:val="24"/>
          <w:szCs w:val="24"/>
          <w:lang w:val="en-US"/>
        </w:rPr>
        <w:t xml:space="preserve"> ml/min/1.73 m</w:t>
      </w:r>
      <w:r w:rsidRPr="002F3646">
        <w:rPr>
          <w:rFonts w:cs="Times New Roman"/>
          <w:sz w:val="24"/>
          <w:szCs w:val="24"/>
          <w:vertAlign w:val="superscript"/>
          <w:lang w:val="en-US"/>
        </w:rPr>
        <w:t>2</w:t>
      </w:r>
      <w:r w:rsidRPr="002F3646">
        <w:rPr>
          <w:rFonts w:cs="Times New Roman"/>
          <w:sz w:val="24"/>
          <w:szCs w:val="24"/>
        </w:rPr>
        <w:t>)</w:t>
      </w:r>
    </w:p>
    <w:tbl>
      <w:tblPr>
        <w:tblStyle w:val="TableGrid"/>
        <w:tblW w:w="0" w:type="auto"/>
        <w:tblLook w:val="04A0" w:firstRow="1" w:lastRow="0" w:firstColumn="1" w:lastColumn="0" w:noHBand="0" w:noVBand="1"/>
      </w:tblPr>
      <w:tblGrid>
        <w:gridCol w:w="2263"/>
        <w:gridCol w:w="1843"/>
        <w:gridCol w:w="1985"/>
      </w:tblGrid>
      <w:tr w:rsidR="00543F94" w:rsidRPr="002F3646" w14:paraId="5141AFAE" w14:textId="77777777" w:rsidTr="002D62CA">
        <w:tc>
          <w:tcPr>
            <w:tcW w:w="2263" w:type="dxa"/>
          </w:tcPr>
          <w:p w14:paraId="0C3D2736"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First event</w:t>
            </w:r>
          </w:p>
        </w:tc>
        <w:tc>
          <w:tcPr>
            <w:tcW w:w="1843" w:type="dxa"/>
          </w:tcPr>
          <w:p w14:paraId="21160C0D"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Cost</w:t>
            </w:r>
          </w:p>
        </w:tc>
        <w:tc>
          <w:tcPr>
            <w:tcW w:w="1985" w:type="dxa"/>
          </w:tcPr>
          <w:p w14:paraId="65D9027F"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sz w:val="20"/>
                <w:szCs w:val="20"/>
              </w:rPr>
              <w:t>Cumulative Utility</w:t>
            </w:r>
          </w:p>
        </w:tc>
      </w:tr>
      <w:tr w:rsidR="00543F94" w:rsidRPr="002F3646" w14:paraId="18237DD9" w14:textId="77777777" w:rsidTr="002D62CA">
        <w:tc>
          <w:tcPr>
            <w:tcW w:w="2263" w:type="dxa"/>
          </w:tcPr>
          <w:p w14:paraId="5FFD957A"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Heart failure</w:t>
            </w:r>
          </w:p>
        </w:tc>
        <w:tc>
          <w:tcPr>
            <w:tcW w:w="1843" w:type="dxa"/>
            <w:vAlign w:val="bottom"/>
          </w:tcPr>
          <w:p w14:paraId="1E5C5F69"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$160,676</w:t>
            </w:r>
          </w:p>
        </w:tc>
        <w:tc>
          <w:tcPr>
            <w:tcW w:w="1985" w:type="dxa"/>
            <w:vAlign w:val="bottom"/>
          </w:tcPr>
          <w:p w14:paraId="58C4FCCF"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2.14</w:t>
            </w:r>
          </w:p>
        </w:tc>
      </w:tr>
      <w:tr w:rsidR="00543F94" w:rsidRPr="002F3646" w14:paraId="6B42E17A" w14:textId="77777777" w:rsidTr="002D62CA">
        <w:tc>
          <w:tcPr>
            <w:tcW w:w="2263" w:type="dxa"/>
          </w:tcPr>
          <w:p w14:paraId="249FAFD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MI</w:t>
            </w:r>
          </w:p>
        </w:tc>
        <w:tc>
          <w:tcPr>
            <w:tcW w:w="1843" w:type="dxa"/>
            <w:vAlign w:val="bottom"/>
          </w:tcPr>
          <w:p w14:paraId="1D29CC49"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$452,977</w:t>
            </w:r>
          </w:p>
        </w:tc>
        <w:tc>
          <w:tcPr>
            <w:tcW w:w="1985" w:type="dxa"/>
            <w:vAlign w:val="bottom"/>
          </w:tcPr>
          <w:p w14:paraId="678EC5B0"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5.51</w:t>
            </w:r>
          </w:p>
        </w:tc>
      </w:tr>
      <w:tr w:rsidR="00543F94" w:rsidRPr="002F3646" w14:paraId="3C7A1EBB" w14:textId="77777777" w:rsidTr="002D62CA">
        <w:tc>
          <w:tcPr>
            <w:tcW w:w="2263" w:type="dxa"/>
          </w:tcPr>
          <w:p w14:paraId="7FD0FEC7"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Stroke</w:t>
            </w:r>
          </w:p>
        </w:tc>
        <w:tc>
          <w:tcPr>
            <w:tcW w:w="1843" w:type="dxa"/>
            <w:vAlign w:val="bottom"/>
          </w:tcPr>
          <w:p w14:paraId="0FCB0312"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$400,962</w:t>
            </w:r>
          </w:p>
        </w:tc>
        <w:tc>
          <w:tcPr>
            <w:tcW w:w="1985" w:type="dxa"/>
            <w:vAlign w:val="bottom"/>
          </w:tcPr>
          <w:p w14:paraId="7A4176DE"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4.27</w:t>
            </w:r>
          </w:p>
        </w:tc>
      </w:tr>
      <w:tr w:rsidR="00543F94" w:rsidRPr="002F3646" w14:paraId="6FC23361" w14:textId="77777777" w:rsidTr="002D62CA">
        <w:tc>
          <w:tcPr>
            <w:tcW w:w="2263" w:type="dxa"/>
          </w:tcPr>
          <w:p w14:paraId="33F9BDFB"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Dialysis</w:t>
            </w:r>
          </w:p>
        </w:tc>
        <w:tc>
          <w:tcPr>
            <w:tcW w:w="1843" w:type="dxa"/>
            <w:vAlign w:val="bottom"/>
          </w:tcPr>
          <w:p w14:paraId="0EFA1C0E"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$837,062</w:t>
            </w:r>
          </w:p>
        </w:tc>
        <w:tc>
          <w:tcPr>
            <w:tcW w:w="1985" w:type="dxa"/>
            <w:vAlign w:val="bottom"/>
          </w:tcPr>
          <w:p w14:paraId="2C12FEB5"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3.21</w:t>
            </w:r>
          </w:p>
        </w:tc>
      </w:tr>
      <w:tr w:rsidR="00543F94" w:rsidRPr="002F3646" w14:paraId="3A5DAA89" w14:textId="77777777" w:rsidTr="002D62CA">
        <w:trPr>
          <w:trHeight w:val="80"/>
        </w:trPr>
        <w:tc>
          <w:tcPr>
            <w:tcW w:w="2263" w:type="dxa"/>
          </w:tcPr>
          <w:p w14:paraId="0839F0F9" w14:textId="77777777" w:rsidR="00543F94" w:rsidRPr="002F3646" w:rsidRDefault="00543F94" w:rsidP="002D62CA">
            <w:pPr>
              <w:pStyle w:val="TableText"/>
              <w:spacing w:line="480" w:lineRule="auto"/>
              <w:rPr>
                <w:rFonts w:cs="Times New Roman"/>
                <w:sz w:val="20"/>
                <w:szCs w:val="20"/>
              </w:rPr>
            </w:pPr>
            <w:r w:rsidRPr="002F3646">
              <w:rPr>
                <w:rFonts w:cs="Times New Roman"/>
                <w:sz w:val="20"/>
                <w:szCs w:val="20"/>
              </w:rPr>
              <w:t>Transplant</w:t>
            </w:r>
          </w:p>
        </w:tc>
        <w:tc>
          <w:tcPr>
            <w:tcW w:w="1843" w:type="dxa"/>
            <w:vAlign w:val="bottom"/>
          </w:tcPr>
          <w:p w14:paraId="31DE471E"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$244,698</w:t>
            </w:r>
          </w:p>
        </w:tc>
        <w:tc>
          <w:tcPr>
            <w:tcW w:w="1985" w:type="dxa"/>
            <w:vAlign w:val="bottom"/>
          </w:tcPr>
          <w:p w14:paraId="375B0864" w14:textId="77777777" w:rsidR="00543F94" w:rsidRPr="002F3646" w:rsidRDefault="00543F94" w:rsidP="002D62CA">
            <w:pPr>
              <w:pStyle w:val="TableText"/>
              <w:spacing w:line="480" w:lineRule="auto"/>
              <w:jc w:val="center"/>
              <w:rPr>
                <w:rFonts w:cs="Times New Roman"/>
                <w:sz w:val="20"/>
                <w:szCs w:val="20"/>
              </w:rPr>
            </w:pPr>
            <w:r w:rsidRPr="002F3646">
              <w:rPr>
                <w:rFonts w:cs="Times New Roman"/>
                <w:color w:val="000000"/>
                <w:sz w:val="20"/>
                <w:szCs w:val="20"/>
              </w:rPr>
              <w:t>4.43</w:t>
            </w:r>
          </w:p>
        </w:tc>
      </w:tr>
    </w:tbl>
    <w:p w14:paraId="36642B2D" w14:textId="77777777" w:rsidR="00543F94" w:rsidRPr="002F3646" w:rsidRDefault="00543F94" w:rsidP="00543F94">
      <w:pPr>
        <w:spacing w:line="480" w:lineRule="auto"/>
        <w:rPr>
          <w:lang w:val="en-US"/>
        </w:rPr>
      </w:pPr>
    </w:p>
    <w:p w14:paraId="3BD93C48" w14:textId="77777777" w:rsidR="00543F94" w:rsidRPr="002F3646" w:rsidRDefault="00543F94" w:rsidP="00543F94">
      <w:pPr>
        <w:spacing w:line="480" w:lineRule="auto"/>
        <w:rPr>
          <w:lang w:val="en-US"/>
        </w:rPr>
      </w:pPr>
      <w:r w:rsidRPr="002F3646">
        <w:rPr>
          <w:lang w:val="en-US"/>
        </w:rPr>
        <w:t xml:space="preserve">Cost and utility payoffs estimated from the sub-models are applied into the core model in the cycle in which the event occurs. The payoffs are therefore included in the estimated costs and effects. </w:t>
      </w:r>
    </w:p>
    <w:p w14:paraId="17EA7551" w14:textId="77777777" w:rsidR="00543F94" w:rsidRPr="002F3646" w:rsidRDefault="00543F94" w:rsidP="00543F94">
      <w:pPr>
        <w:spacing w:line="480" w:lineRule="auto"/>
        <w:rPr>
          <w:lang w:val="en-US"/>
        </w:rPr>
      </w:pPr>
    </w:p>
    <w:p w14:paraId="18A37221" w14:textId="77777777" w:rsidR="00543F94" w:rsidRPr="002F3646" w:rsidRDefault="00543F94" w:rsidP="00543F94">
      <w:pPr>
        <w:spacing w:line="480" w:lineRule="auto"/>
        <w:rPr>
          <w:lang w:val="en-US"/>
        </w:rPr>
      </w:pPr>
      <w:r w:rsidRPr="002F3646">
        <w:rPr>
          <w:lang w:val="en-US"/>
        </w:rPr>
        <w:t xml:space="preserve">When each of the events occur, they are applied as payoffs and discounted when they occur (i.e., using a 3% discount rate, an event in the second core model cycle would be discounted by 5.7%). As the costs and utilities applied to the second cycle are from the sub-model which considers the costs and utilities that may incur over many years following the first clinical event, the sub-models use a discount rate from the point at which the event occurs. Discounting in the core model alone would not be sufficient. This ‘double discounting’ approach means that the model can correctly represent the time preferences by discounting all costs and outcomes incurred in the model appropriately. </w:t>
      </w:r>
    </w:p>
    <w:p w14:paraId="515E1D53" w14:textId="77777777" w:rsidR="00543F94" w:rsidRPr="002F3646" w:rsidRDefault="00543F94" w:rsidP="00543F94">
      <w:pPr>
        <w:pStyle w:val="Heading2"/>
        <w:rPr>
          <w:rFonts w:cs="Times New Roman"/>
          <w:b w:val="0"/>
          <w:bCs/>
          <w:color w:val="auto"/>
          <w:szCs w:val="24"/>
          <w:lang w:val="en-US"/>
        </w:rPr>
      </w:pPr>
      <w:r w:rsidRPr="002F3646">
        <w:rPr>
          <w:rFonts w:cs="Times New Roman"/>
          <w:color w:val="auto"/>
          <w:szCs w:val="24"/>
          <w:lang w:val="en-US"/>
        </w:rPr>
        <w:t>Intervention impacts</w:t>
      </w:r>
    </w:p>
    <w:p w14:paraId="2297E1FB" w14:textId="77777777" w:rsidR="00543F94" w:rsidRPr="002F3646" w:rsidRDefault="00543F94" w:rsidP="00543F94">
      <w:pPr>
        <w:spacing w:line="480" w:lineRule="auto"/>
        <w:rPr>
          <w:lang w:val="en-US" w:eastAsia="en-US"/>
        </w:rPr>
      </w:pPr>
      <w:r w:rsidRPr="002F3646">
        <w:rPr>
          <w:lang w:val="en-US" w:eastAsia="en-US"/>
        </w:rPr>
        <w:t>Additional parameters for intervention impacts are provided in the table below followed by the detail of how the intervention impacts are implemented in the model.</w:t>
      </w:r>
    </w:p>
    <w:p w14:paraId="37C51215" w14:textId="77777777" w:rsidR="00543F94" w:rsidRPr="002F3646" w:rsidRDefault="00543F94" w:rsidP="00543F94">
      <w:pPr>
        <w:spacing w:line="480" w:lineRule="auto"/>
        <w:rPr>
          <w:lang w:val="en-US"/>
        </w:rPr>
      </w:pPr>
    </w:p>
    <w:p w14:paraId="1E537670" w14:textId="77777777" w:rsidR="00543F94" w:rsidRPr="002F3646" w:rsidRDefault="00543F94" w:rsidP="00543F94">
      <w:pPr>
        <w:pStyle w:val="Caption"/>
        <w:keepNext/>
        <w:spacing w:line="480" w:lineRule="auto"/>
        <w:rPr>
          <w:rFonts w:cs="Times New Roman"/>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20</w:t>
      </w:r>
      <w:r w:rsidRPr="002F3646">
        <w:rPr>
          <w:rFonts w:cs="Times New Roman"/>
          <w:b/>
          <w:bCs/>
          <w:noProof/>
          <w:sz w:val="24"/>
          <w:szCs w:val="24"/>
        </w:rPr>
        <w:fldChar w:fldCharType="end"/>
      </w:r>
      <w:r w:rsidRPr="002F3646">
        <w:rPr>
          <w:rFonts w:cs="Times New Roman"/>
          <w:b/>
          <w:sz w:val="24"/>
          <w:szCs w:val="24"/>
        </w:rPr>
        <w:t>.</w:t>
      </w:r>
      <w:r w:rsidRPr="002F3646">
        <w:rPr>
          <w:rFonts w:cs="Times New Roman"/>
          <w:sz w:val="24"/>
          <w:szCs w:val="24"/>
        </w:rPr>
        <w:t xml:space="preserve"> </w:t>
      </w:r>
    </w:p>
    <w:p w14:paraId="02F3731E"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sz w:val="24"/>
          <w:szCs w:val="24"/>
        </w:rPr>
        <w:t>Treatment parameters</w:t>
      </w:r>
    </w:p>
    <w:tbl>
      <w:tblPr>
        <w:tblW w:w="10288" w:type="dxa"/>
        <w:tblLook w:val="04A0" w:firstRow="1" w:lastRow="0" w:firstColumn="1" w:lastColumn="0" w:noHBand="0" w:noVBand="1"/>
      </w:tblPr>
      <w:tblGrid>
        <w:gridCol w:w="3256"/>
        <w:gridCol w:w="879"/>
        <w:gridCol w:w="1170"/>
        <w:gridCol w:w="4983"/>
      </w:tblGrid>
      <w:tr w:rsidR="00543F94" w:rsidRPr="002F3646" w14:paraId="2CDF4A2B" w14:textId="77777777" w:rsidTr="005033C6">
        <w:trPr>
          <w:trHeight w:val="391"/>
          <w:tblHeader/>
        </w:trPr>
        <w:tc>
          <w:tcPr>
            <w:tcW w:w="3256"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09403DD" w14:textId="77777777" w:rsidR="00543F94" w:rsidRPr="002F3646" w:rsidRDefault="00543F94" w:rsidP="002D62CA">
            <w:pPr>
              <w:spacing w:line="480" w:lineRule="auto"/>
              <w:jc w:val="center"/>
              <w:rPr>
                <w:color w:val="FFFFFF"/>
                <w:sz w:val="18"/>
                <w:szCs w:val="18"/>
                <w:lang w:eastAsia="en-US"/>
              </w:rPr>
            </w:pPr>
            <w:r w:rsidRPr="002F3646">
              <w:rPr>
                <w:color w:val="FFFFFF"/>
                <w:sz w:val="18"/>
                <w:szCs w:val="18"/>
              </w:rPr>
              <w:t xml:space="preserve">Parameter </w:t>
            </w:r>
          </w:p>
        </w:tc>
        <w:tc>
          <w:tcPr>
            <w:tcW w:w="879" w:type="dxa"/>
            <w:tcBorders>
              <w:top w:val="single" w:sz="4" w:space="0" w:color="auto"/>
              <w:left w:val="nil"/>
              <w:bottom w:val="single" w:sz="4" w:space="0" w:color="auto"/>
              <w:right w:val="single" w:sz="4" w:space="0" w:color="auto"/>
            </w:tcBorders>
            <w:shd w:val="clear" w:color="000000" w:fill="000000"/>
            <w:noWrap/>
            <w:vAlign w:val="center"/>
            <w:hideMark/>
          </w:tcPr>
          <w:p w14:paraId="59651771" w14:textId="77777777" w:rsidR="00543F94" w:rsidRPr="002F3646" w:rsidRDefault="00543F94" w:rsidP="002D62CA">
            <w:pPr>
              <w:spacing w:line="480" w:lineRule="auto"/>
              <w:jc w:val="center"/>
              <w:rPr>
                <w:color w:val="FFFFFF"/>
                <w:sz w:val="18"/>
                <w:szCs w:val="18"/>
              </w:rPr>
            </w:pPr>
            <w:r w:rsidRPr="002F3646">
              <w:rPr>
                <w:color w:val="FFFFFF"/>
                <w:sz w:val="18"/>
                <w:szCs w:val="18"/>
              </w:rPr>
              <w:t xml:space="preserve">Value </w:t>
            </w:r>
          </w:p>
        </w:tc>
        <w:tc>
          <w:tcPr>
            <w:tcW w:w="1170" w:type="dxa"/>
            <w:tcBorders>
              <w:top w:val="single" w:sz="4" w:space="0" w:color="auto"/>
              <w:left w:val="nil"/>
              <w:bottom w:val="single" w:sz="4" w:space="0" w:color="auto"/>
              <w:right w:val="single" w:sz="4" w:space="0" w:color="auto"/>
            </w:tcBorders>
            <w:shd w:val="clear" w:color="000000" w:fill="000000"/>
            <w:noWrap/>
            <w:vAlign w:val="center"/>
            <w:hideMark/>
          </w:tcPr>
          <w:p w14:paraId="164138F3" w14:textId="77777777" w:rsidR="00543F94" w:rsidRPr="002F3646" w:rsidRDefault="00543F94" w:rsidP="002D62CA">
            <w:pPr>
              <w:spacing w:line="480" w:lineRule="auto"/>
              <w:jc w:val="center"/>
              <w:rPr>
                <w:color w:val="FFFFFF"/>
                <w:sz w:val="18"/>
                <w:szCs w:val="18"/>
              </w:rPr>
            </w:pPr>
            <w:r w:rsidRPr="002F3646">
              <w:rPr>
                <w:color w:val="FFFFFF"/>
                <w:sz w:val="18"/>
                <w:szCs w:val="18"/>
              </w:rPr>
              <w:t>SE</w:t>
            </w:r>
          </w:p>
        </w:tc>
        <w:tc>
          <w:tcPr>
            <w:tcW w:w="4983" w:type="dxa"/>
            <w:tcBorders>
              <w:top w:val="single" w:sz="4" w:space="0" w:color="auto"/>
              <w:left w:val="nil"/>
              <w:bottom w:val="single" w:sz="4" w:space="0" w:color="auto"/>
              <w:right w:val="single" w:sz="4" w:space="0" w:color="auto"/>
            </w:tcBorders>
            <w:shd w:val="clear" w:color="000000" w:fill="000000"/>
            <w:noWrap/>
            <w:vAlign w:val="center"/>
            <w:hideMark/>
          </w:tcPr>
          <w:p w14:paraId="5F326F28" w14:textId="77777777" w:rsidR="00543F94" w:rsidRPr="002F3646" w:rsidRDefault="00543F94" w:rsidP="002D62CA">
            <w:pPr>
              <w:spacing w:line="480" w:lineRule="auto"/>
              <w:jc w:val="center"/>
              <w:rPr>
                <w:color w:val="FFFFFF"/>
                <w:sz w:val="18"/>
                <w:szCs w:val="18"/>
              </w:rPr>
            </w:pPr>
            <w:r w:rsidRPr="002F3646">
              <w:rPr>
                <w:color w:val="FFFFFF"/>
                <w:sz w:val="18"/>
                <w:szCs w:val="18"/>
              </w:rPr>
              <w:t>Source</w:t>
            </w:r>
          </w:p>
        </w:tc>
      </w:tr>
      <w:tr w:rsidR="00543F94" w:rsidRPr="002F3646" w14:paraId="21904A81" w14:textId="77777777" w:rsidTr="005033C6">
        <w:trPr>
          <w:trHeight w:val="287"/>
        </w:trPr>
        <w:tc>
          <w:tcPr>
            <w:tcW w:w="3256" w:type="dxa"/>
            <w:tcBorders>
              <w:top w:val="nil"/>
              <w:left w:val="single" w:sz="4" w:space="0" w:color="auto"/>
              <w:bottom w:val="single" w:sz="4" w:space="0" w:color="auto"/>
              <w:right w:val="nil"/>
            </w:tcBorders>
            <w:shd w:val="clear" w:color="000000" w:fill="E7E6E6"/>
            <w:noWrap/>
            <w:vAlign w:val="bottom"/>
            <w:hideMark/>
          </w:tcPr>
          <w:p w14:paraId="0D2D1809" w14:textId="77777777" w:rsidR="00543F94" w:rsidRPr="002F3646" w:rsidRDefault="00543F94" w:rsidP="002D62CA">
            <w:pPr>
              <w:spacing w:line="480" w:lineRule="auto"/>
              <w:rPr>
                <w:color w:val="000000"/>
                <w:sz w:val="18"/>
                <w:szCs w:val="18"/>
              </w:rPr>
            </w:pPr>
            <w:r w:rsidRPr="002F3646">
              <w:rPr>
                <w:color w:val="000000"/>
                <w:sz w:val="18"/>
                <w:szCs w:val="18"/>
              </w:rPr>
              <w:t>Statin therapy</w:t>
            </w:r>
          </w:p>
        </w:tc>
        <w:tc>
          <w:tcPr>
            <w:tcW w:w="879" w:type="dxa"/>
            <w:tcBorders>
              <w:top w:val="nil"/>
              <w:left w:val="nil"/>
              <w:bottom w:val="single" w:sz="4" w:space="0" w:color="auto"/>
              <w:right w:val="nil"/>
            </w:tcBorders>
            <w:shd w:val="clear" w:color="000000" w:fill="E7E6E6"/>
            <w:noWrap/>
            <w:vAlign w:val="bottom"/>
            <w:hideMark/>
          </w:tcPr>
          <w:p w14:paraId="15FFBE87" w14:textId="77777777" w:rsidR="00543F94" w:rsidRPr="002F3646" w:rsidRDefault="00543F94" w:rsidP="002D62CA">
            <w:pPr>
              <w:spacing w:line="480" w:lineRule="auto"/>
              <w:rPr>
                <w:color w:val="000000"/>
                <w:sz w:val="18"/>
                <w:szCs w:val="18"/>
              </w:rPr>
            </w:pPr>
            <w:r w:rsidRPr="002F3646">
              <w:rPr>
                <w:color w:val="000000"/>
                <w:sz w:val="18"/>
                <w:szCs w:val="18"/>
              </w:rPr>
              <w:t> </w:t>
            </w:r>
          </w:p>
        </w:tc>
        <w:tc>
          <w:tcPr>
            <w:tcW w:w="1170" w:type="dxa"/>
            <w:tcBorders>
              <w:top w:val="nil"/>
              <w:left w:val="nil"/>
              <w:bottom w:val="single" w:sz="4" w:space="0" w:color="auto"/>
              <w:right w:val="nil"/>
            </w:tcBorders>
            <w:shd w:val="clear" w:color="000000" w:fill="E7E6E6"/>
            <w:noWrap/>
            <w:vAlign w:val="bottom"/>
            <w:hideMark/>
          </w:tcPr>
          <w:p w14:paraId="0F3D0FCC" w14:textId="77777777" w:rsidR="00543F94" w:rsidRPr="002F3646" w:rsidRDefault="00543F94" w:rsidP="002D62CA">
            <w:pPr>
              <w:spacing w:line="480" w:lineRule="auto"/>
              <w:rPr>
                <w:color w:val="000000"/>
                <w:sz w:val="18"/>
                <w:szCs w:val="18"/>
              </w:rPr>
            </w:pPr>
            <w:r w:rsidRPr="002F3646">
              <w:rPr>
                <w:color w:val="000000"/>
                <w:sz w:val="18"/>
                <w:szCs w:val="18"/>
              </w:rPr>
              <w:t> </w:t>
            </w:r>
          </w:p>
        </w:tc>
        <w:tc>
          <w:tcPr>
            <w:tcW w:w="4983" w:type="dxa"/>
            <w:tcBorders>
              <w:top w:val="nil"/>
              <w:left w:val="nil"/>
              <w:bottom w:val="single" w:sz="4" w:space="0" w:color="auto"/>
              <w:right w:val="single" w:sz="4" w:space="0" w:color="auto"/>
            </w:tcBorders>
            <w:shd w:val="clear" w:color="000000" w:fill="E7E6E6"/>
            <w:noWrap/>
            <w:vAlign w:val="bottom"/>
            <w:hideMark/>
          </w:tcPr>
          <w:p w14:paraId="3493B4EA" w14:textId="77777777" w:rsidR="00543F94" w:rsidRPr="002F3646" w:rsidRDefault="00543F94" w:rsidP="002D62CA">
            <w:pPr>
              <w:spacing w:line="480" w:lineRule="auto"/>
              <w:rPr>
                <w:color w:val="000000"/>
                <w:sz w:val="18"/>
                <w:szCs w:val="18"/>
              </w:rPr>
            </w:pPr>
            <w:r w:rsidRPr="002F3646">
              <w:rPr>
                <w:color w:val="000000"/>
                <w:sz w:val="18"/>
                <w:szCs w:val="18"/>
              </w:rPr>
              <w:t> </w:t>
            </w:r>
          </w:p>
        </w:tc>
      </w:tr>
      <w:tr w:rsidR="00543F94" w:rsidRPr="002F3646" w14:paraId="332F2754"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3786F401" w14:textId="77777777" w:rsidR="00543F94" w:rsidRPr="002F3646" w:rsidRDefault="00543F94" w:rsidP="002D62CA">
            <w:pPr>
              <w:spacing w:line="480" w:lineRule="auto"/>
              <w:rPr>
                <w:color w:val="000000"/>
                <w:sz w:val="18"/>
                <w:szCs w:val="18"/>
              </w:rPr>
            </w:pPr>
            <w:r w:rsidRPr="002F3646">
              <w:rPr>
                <w:color w:val="000000"/>
                <w:sz w:val="18"/>
                <w:szCs w:val="18"/>
              </w:rPr>
              <w:t>RR MI</w:t>
            </w:r>
          </w:p>
        </w:tc>
        <w:tc>
          <w:tcPr>
            <w:tcW w:w="879" w:type="dxa"/>
            <w:tcBorders>
              <w:top w:val="nil"/>
              <w:left w:val="single" w:sz="4" w:space="0" w:color="auto"/>
              <w:bottom w:val="nil"/>
              <w:right w:val="single" w:sz="4" w:space="0" w:color="auto"/>
            </w:tcBorders>
            <w:shd w:val="clear" w:color="000000" w:fill="FFFFFF"/>
            <w:noWrap/>
            <w:vAlign w:val="bottom"/>
            <w:hideMark/>
          </w:tcPr>
          <w:p w14:paraId="4F4BAC98" w14:textId="77777777" w:rsidR="00543F94" w:rsidRPr="002F3646" w:rsidRDefault="00543F94" w:rsidP="002D62CA">
            <w:pPr>
              <w:spacing w:line="480" w:lineRule="auto"/>
              <w:jc w:val="right"/>
              <w:rPr>
                <w:color w:val="000000"/>
                <w:sz w:val="18"/>
                <w:szCs w:val="18"/>
              </w:rPr>
            </w:pPr>
            <w:r w:rsidRPr="002F3646">
              <w:rPr>
                <w:color w:val="000000"/>
                <w:sz w:val="18"/>
                <w:szCs w:val="18"/>
              </w:rPr>
              <w:t>0.75</w:t>
            </w:r>
          </w:p>
        </w:tc>
        <w:tc>
          <w:tcPr>
            <w:tcW w:w="1170" w:type="dxa"/>
            <w:tcBorders>
              <w:top w:val="nil"/>
              <w:left w:val="nil"/>
              <w:bottom w:val="nil"/>
              <w:right w:val="single" w:sz="4" w:space="0" w:color="auto"/>
            </w:tcBorders>
            <w:shd w:val="clear" w:color="000000" w:fill="FFFFFF"/>
            <w:noWrap/>
            <w:vAlign w:val="bottom"/>
            <w:hideMark/>
          </w:tcPr>
          <w:p w14:paraId="25292214" w14:textId="77777777" w:rsidR="00543F94" w:rsidRPr="002F3646" w:rsidRDefault="00543F94" w:rsidP="002D62CA">
            <w:pPr>
              <w:spacing w:line="480" w:lineRule="auto"/>
              <w:jc w:val="right"/>
              <w:rPr>
                <w:color w:val="000000"/>
                <w:sz w:val="18"/>
                <w:szCs w:val="18"/>
              </w:rPr>
            </w:pPr>
            <w:r w:rsidRPr="002F3646">
              <w:rPr>
                <w:color w:val="000000"/>
                <w:sz w:val="18"/>
                <w:szCs w:val="18"/>
              </w:rPr>
              <w:t>0.124</w:t>
            </w:r>
          </w:p>
        </w:tc>
        <w:tc>
          <w:tcPr>
            <w:tcW w:w="4983" w:type="dxa"/>
            <w:tcBorders>
              <w:top w:val="nil"/>
              <w:left w:val="nil"/>
              <w:bottom w:val="nil"/>
              <w:right w:val="single" w:sz="4" w:space="0" w:color="auto"/>
            </w:tcBorders>
            <w:shd w:val="clear" w:color="000000" w:fill="FFFFFF"/>
            <w:noWrap/>
            <w:vAlign w:val="center"/>
            <w:hideMark/>
          </w:tcPr>
          <w:p w14:paraId="360D3175"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https://pubmed.ncbi.nlm.nih.gov/16214597/</w:t>
            </w:r>
          </w:p>
        </w:tc>
      </w:tr>
      <w:tr w:rsidR="00543F94" w:rsidRPr="002F3646" w14:paraId="29E1727C"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3304827B" w14:textId="77777777" w:rsidR="00543F94" w:rsidRPr="002F3646" w:rsidRDefault="00543F94" w:rsidP="002D62CA">
            <w:pPr>
              <w:spacing w:line="480" w:lineRule="auto"/>
              <w:rPr>
                <w:color w:val="000000"/>
                <w:sz w:val="18"/>
                <w:szCs w:val="18"/>
              </w:rPr>
            </w:pPr>
            <w:r w:rsidRPr="002F3646">
              <w:rPr>
                <w:color w:val="000000"/>
                <w:sz w:val="18"/>
                <w:szCs w:val="18"/>
              </w:rPr>
              <w:t>RR Stroke</w:t>
            </w:r>
          </w:p>
        </w:tc>
        <w:tc>
          <w:tcPr>
            <w:tcW w:w="879" w:type="dxa"/>
            <w:tcBorders>
              <w:top w:val="nil"/>
              <w:left w:val="single" w:sz="4" w:space="0" w:color="auto"/>
              <w:bottom w:val="nil"/>
              <w:right w:val="single" w:sz="4" w:space="0" w:color="auto"/>
            </w:tcBorders>
            <w:shd w:val="clear" w:color="000000" w:fill="FFFFFF"/>
            <w:noWrap/>
            <w:vAlign w:val="bottom"/>
            <w:hideMark/>
          </w:tcPr>
          <w:p w14:paraId="4F0E6EAB" w14:textId="77777777" w:rsidR="00543F94" w:rsidRPr="002F3646" w:rsidRDefault="00543F94" w:rsidP="002D62CA">
            <w:pPr>
              <w:spacing w:line="480" w:lineRule="auto"/>
              <w:jc w:val="right"/>
              <w:rPr>
                <w:color w:val="000000"/>
                <w:sz w:val="18"/>
                <w:szCs w:val="18"/>
              </w:rPr>
            </w:pPr>
            <w:r w:rsidRPr="002F3646">
              <w:rPr>
                <w:color w:val="000000"/>
                <w:sz w:val="18"/>
                <w:szCs w:val="18"/>
              </w:rPr>
              <w:t>0.82</w:t>
            </w:r>
          </w:p>
        </w:tc>
        <w:tc>
          <w:tcPr>
            <w:tcW w:w="1170" w:type="dxa"/>
            <w:tcBorders>
              <w:top w:val="nil"/>
              <w:left w:val="nil"/>
              <w:bottom w:val="nil"/>
              <w:right w:val="single" w:sz="4" w:space="0" w:color="auto"/>
            </w:tcBorders>
            <w:shd w:val="clear" w:color="000000" w:fill="FFFFFF"/>
            <w:noWrap/>
            <w:vAlign w:val="bottom"/>
            <w:hideMark/>
          </w:tcPr>
          <w:p w14:paraId="77B8629F" w14:textId="77777777" w:rsidR="00543F94" w:rsidRPr="002F3646" w:rsidRDefault="00543F94" w:rsidP="002D62CA">
            <w:pPr>
              <w:spacing w:line="480" w:lineRule="auto"/>
              <w:jc w:val="right"/>
              <w:rPr>
                <w:color w:val="000000"/>
                <w:sz w:val="18"/>
                <w:szCs w:val="18"/>
              </w:rPr>
            </w:pPr>
            <w:r w:rsidRPr="002F3646">
              <w:rPr>
                <w:color w:val="000000"/>
                <w:sz w:val="18"/>
                <w:szCs w:val="18"/>
              </w:rPr>
              <w:t>0.019</w:t>
            </w:r>
          </w:p>
        </w:tc>
        <w:tc>
          <w:tcPr>
            <w:tcW w:w="4983" w:type="dxa"/>
            <w:tcBorders>
              <w:top w:val="nil"/>
              <w:left w:val="nil"/>
              <w:bottom w:val="nil"/>
              <w:right w:val="single" w:sz="4" w:space="0" w:color="auto"/>
            </w:tcBorders>
            <w:shd w:val="clear" w:color="000000" w:fill="FFFFFF"/>
            <w:noWrap/>
            <w:vAlign w:val="center"/>
            <w:hideMark/>
          </w:tcPr>
          <w:p w14:paraId="77AC590E"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https://pubmed.ncbi.nlm.nih.gov/16214597/</w:t>
            </w:r>
          </w:p>
        </w:tc>
      </w:tr>
      <w:tr w:rsidR="00543F94" w:rsidRPr="002F3646" w14:paraId="4D58ED1B"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48F1D763" w14:textId="77777777" w:rsidR="00543F94" w:rsidRPr="002F3646" w:rsidRDefault="00543F94" w:rsidP="002D62CA">
            <w:pPr>
              <w:spacing w:line="480" w:lineRule="auto"/>
              <w:rPr>
                <w:color w:val="000000"/>
                <w:sz w:val="18"/>
                <w:szCs w:val="18"/>
              </w:rPr>
            </w:pPr>
            <w:r w:rsidRPr="002F3646">
              <w:rPr>
                <w:color w:val="000000"/>
                <w:sz w:val="18"/>
                <w:szCs w:val="18"/>
              </w:rPr>
              <w:t>RR HF</w:t>
            </w:r>
          </w:p>
        </w:tc>
        <w:tc>
          <w:tcPr>
            <w:tcW w:w="879" w:type="dxa"/>
            <w:tcBorders>
              <w:top w:val="nil"/>
              <w:left w:val="single" w:sz="4" w:space="0" w:color="auto"/>
              <w:bottom w:val="nil"/>
              <w:right w:val="single" w:sz="4" w:space="0" w:color="auto"/>
            </w:tcBorders>
            <w:shd w:val="clear" w:color="000000" w:fill="FFFFFF"/>
            <w:noWrap/>
            <w:vAlign w:val="bottom"/>
            <w:hideMark/>
          </w:tcPr>
          <w:p w14:paraId="00E0D0BA" w14:textId="77777777" w:rsidR="00543F94" w:rsidRPr="002F3646" w:rsidRDefault="00543F94" w:rsidP="002D62CA">
            <w:pPr>
              <w:spacing w:line="480" w:lineRule="auto"/>
              <w:jc w:val="right"/>
              <w:rPr>
                <w:color w:val="000000"/>
                <w:sz w:val="18"/>
                <w:szCs w:val="18"/>
              </w:rPr>
            </w:pPr>
            <w:r w:rsidRPr="002F3646">
              <w:rPr>
                <w:color w:val="000000"/>
                <w:sz w:val="18"/>
                <w:szCs w:val="18"/>
              </w:rPr>
              <w:t>0.92</w:t>
            </w:r>
          </w:p>
        </w:tc>
        <w:tc>
          <w:tcPr>
            <w:tcW w:w="1170" w:type="dxa"/>
            <w:tcBorders>
              <w:top w:val="nil"/>
              <w:left w:val="nil"/>
              <w:bottom w:val="nil"/>
              <w:right w:val="single" w:sz="4" w:space="0" w:color="auto"/>
            </w:tcBorders>
            <w:shd w:val="clear" w:color="000000" w:fill="FFFFFF"/>
            <w:noWrap/>
            <w:vAlign w:val="bottom"/>
            <w:hideMark/>
          </w:tcPr>
          <w:p w14:paraId="4BB4284A" w14:textId="77777777" w:rsidR="00543F94" w:rsidRPr="002F3646" w:rsidRDefault="00543F94" w:rsidP="002D62CA">
            <w:pPr>
              <w:spacing w:line="480" w:lineRule="auto"/>
              <w:jc w:val="right"/>
              <w:rPr>
                <w:color w:val="000000"/>
                <w:sz w:val="18"/>
                <w:szCs w:val="18"/>
              </w:rPr>
            </w:pPr>
            <w:r w:rsidRPr="002F3646">
              <w:rPr>
                <w:color w:val="000000"/>
                <w:sz w:val="18"/>
                <w:szCs w:val="18"/>
              </w:rPr>
              <w:t>0.035</w:t>
            </w:r>
          </w:p>
        </w:tc>
        <w:tc>
          <w:tcPr>
            <w:tcW w:w="4983" w:type="dxa"/>
            <w:tcBorders>
              <w:top w:val="nil"/>
              <w:left w:val="nil"/>
              <w:bottom w:val="nil"/>
              <w:right w:val="single" w:sz="4" w:space="0" w:color="auto"/>
            </w:tcBorders>
            <w:shd w:val="clear" w:color="000000" w:fill="FFFFFF"/>
            <w:noWrap/>
            <w:vAlign w:val="center"/>
            <w:hideMark/>
          </w:tcPr>
          <w:p w14:paraId="597A8BFA" w14:textId="77777777" w:rsidR="00543F94" w:rsidRPr="002F3646" w:rsidRDefault="002F3646" w:rsidP="002D62CA">
            <w:pPr>
              <w:spacing w:line="480" w:lineRule="auto"/>
              <w:rPr>
                <w:color w:val="000000"/>
                <w:sz w:val="18"/>
                <w:szCs w:val="18"/>
              </w:rPr>
            </w:pPr>
            <w:hyperlink r:id="rId11" w:history="1">
              <w:r w:rsidR="00543F94" w:rsidRPr="002F3646">
                <w:rPr>
                  <w:rStyle w:val="Hyperlink"/>
                  <w:rFonts w:eastAsiaTheme="majorEastAsia"/>
                  <w:sz w:val="18"/>
                  <w:szCs w:val="18"/>
                </w:rPr>
                <w:t>https://pubmed.ncbi.nlm.nih.gov/31350612/</w:t>
              </w:r>
            </w:hyperlink>
          </w:p>
        </w:tc>
      </w:tr>
      <w:tr w:rsidR="00543F94" w:rsidRPr="002F3646" w14:paraId="63EF06B1"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678D053D" w14:textId="77777777" w:rsidR="00543F94" w:rsidRPr="002F3646" w:rsidRDefault="00543F94" w:rsidP="002D62CA">
            <w:pPr>
              <w:spacing w:line="480" w:lineRule="auto"/>
              <w:rPr>
                <w:color w:val="000000"/>
                <w:sz w:val="18"/>
                <w:szCs w:val="18"/>
              </w:rPr>
            </w:pPr>
            <w:r w:rsidRPr="002F3646">
              <w:rPr>
                <w:color w:val="000000"/>
                <w:sz w:val="18"/>
                <w:szCs w:val="18"/>
              </w:rPr>
              <w:t>Risk, moderate AE</w:t>
            </w:r>
          </w:p>
        </w:tc>
        <w:tc>
          <w:tcPr>
            <w:tcW w:w="879" w:type="dxa"/>
            <w:tcBorders>
              <w:top w:val="nil"/>
              <w:left w:val="single" w:sz="4" w:space="0" w:color="auto"/>
              <w:bottom w:val="nil"/>
              <w:right w:val="single" w:sz="4" w:space="0" w:color="auto"/>
            </w:tcBorders>
            <w:shd w:val="clear" w:color="000000" w:fill="FFFFFF"/>
            <w:noWrap/>
            <w:vAlign w:val="bottom"/>
            <w:hideMark/>
          </w:tcPr>
          <w:p w14:paraId="280EEC99" w14:textId="77777777" w:rsidR="00543F94" w:rsidRPr="002F3646" w:rsidRDefault="00543F94" w:rsidP="002D62CA">
            <w:pPr>
              <w:spacing w:line="480" w:lineRule="auto"/>
              <w:jc w:val="right"/>
              <w:rPr>
                <w:color w:val="000000"/>
                <w:sz w:val="18"/>
                <w:szCs w:val="18"/>
              </w:rPr>
            </w:pPr>
            <w:r w:rsidRPr="002F3646">
              <w:rPr>
                <w:color w:val="000000"/>
                <w:sz w:val="18"/>
                <w:szCs w:val="18"/>
              </w:rPr>
              <w:t>0.003</w:t>
            </w:r>
          </w:p>
        </w:tc>
        <w:tc>
          <w:tcPr>
            <w:tcW w:w="1170" w:type="dxa"/>
            <w:tcBorders>
              <w:top w:val="nil"/>
              <w:left w:val="nil"/>
              <w:bottom w:val="nil"/>
              <w:right w:val="single" w:sz="4" w:space="0" w:color="auto"/>
            </w:tcBorders>
            <w:shd w:val="clear" w:color="000000" w:fill="FFFFFF"/>
            <w:noWrap/>
            <w:vAlign w:val="bottom"/>
            <w:hideMark/>
          </w:tcPr>
          <w:p w14:paraId="5F977196" w14:textId="77777777" w:rsidR="00543F94" w:rsidRPr="002F3646" w:rsidRDefault="00543F94" w:rsidP="002D62CA">
            <w:pPr>
              <w:spacing w:line="480" w:lineRule="auto"/>
              <w:jc w:val="right"/>
              <w:rPr>
                <w:color w:val="000000"/>
                <w:sz w:val="18"/>
                <w:szCs w:val="18"/>
              </w:rPr>
            </w:pPr>
            <w:r w:rsidRPr="002F3646">
              <w:rPr>
                <w:color w:val="000000"/>
                <w:sz w:val="18"/>
                <w:szCs w:val="18"/>
              </w:rPr>
              <w:t>0.0003</w:t>
            </w:r>
          </w:p>
        </w:tc>
        <w:tc>
          <w:tcPr>
            <w:tcW w:w="4983" w:type="dxa"/>
            <w:tcBorders>
              <w:top w:val="nil"/>
              <w:left w:val="nil"/>
              <w:bottom w:val="nil"/>
              <w:right w:val="single" w:sz="4" w:space="0" w:color="auto"/>
            </w:tcBorders>
            <w:shd w:val="clear" w:color="000000" w:fill="FFFFFF"/>
            <w:noWrap/>
            <w:vAlign w:val="center"/>
            <w:hideMark/>
          </w:tcPr>
          <w:p w14:paraId="4FED76AF" w14:textId="77777777" w:rsidR="00543F94" w:rsidRPr="002F3646" w:rsidRDefault="00543F94" w:rsidP="002D62CA">
            <w:pPr>
              <w:spacing w:line="480" w:lineRule="auto"/>
              <w:rPr>
                <w:color w:val="000000"/>
                <w:sz w:val="18"/>
                <w:szCs w:val="18"/>
              </w:rPr>
            </w:pPr>
            <w:r w:rsidRPr="002F3646">
              <w:rPr>
                <w:sz w:val="18"/>
                <w:szCs w:val="18"/>
              </w:rPr>
              <w:t>https://pubmed.ncbi.nlm.nih.gov/34763772/</w:t>
            </w:r>
          </w:p>
        </w:tc>
      </w:tr>
      <w:tr w:rsidR="00543F94" w:rsidRPr="002F3646" w14:paraId="2C598591"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63E09C73" w14:textId="77777777" w:rsidR="00543F94" w:rsidRPr="002F3646" w:rsidRDefault="00543F94" w:rsidP="002D62CA">
            <w:pPr>
              <w:spacing w:line="480" w:lineRule="auto"/>
              <w:rPr>
                <w:color w:val="000000"/>
                <w:sz w:val="18"/>
                <w:szCs w:val="18"/>
              </w:rPr>
            </w:pPr>
            <w:r w:rsidRPr="002F3646">
              <w:rPr>
                <w:color w:val="000000"/>
                <w:sz w:val="18"/>
                <w:szCs w:val="18"/>
              </w:rPr>
              <w:t>Risk, severe AE</w:t>
            </w:r>
          </w:p>
        </w:tc>
        <w:tc>
          <w:tcPr>
            <w:tcW w:w="879" w:type="dxa"/>
            <w:tcBorders>
              <w:top w:val="nil"/>
              <w:left w:val="single" w:sz="4" w:space="0" w:color="auto"/>
              <w:bottom w:val="nil"/>
              <w:right w:val="single" w:sz="4" w:space="0" w:color="auto"/>
            </w:tcBorders>
            <w:shd w:val="clear" w:color="000000" w:fill="FFFFFF"/>
            <w:noWrap/>
            <w:vAlign w:val="bottom"/>
            <w:hideMark/>
          </w:tcPr>
          <w:p w14:paraId="3ADED40D" w14:textId="77777777" w:rsidR="00543F94" w:rsidRPr="002F3646" w:rsidRDefault="00543F94" w:rsidP="002D62CA">
            <w:pPr>
              <w:spacing w:line="480" w:lineRule="auto"/>
              <w:jc w:val="right"/>
              <w:rPr>
                <w:color w:val="000000"/>
                <w:sz w:val="18"/>
                <w:szCs w:val="18"/>
              </w:rPr>
            </w:pPr>
            <w:r w:rsidRPr="002F3646">
              <w:rPr>
                <w:color w:val="000000"/>
                <w:sz w:val="18"/>
                <w:szCs w:val="18"/>
              </w:rPr>
              <w:t>0.00006</w:t>
            </w:r>
          </w:p>
        </w:tc>
        <w:tc>
          <w:tcPr>
            <w:tcW w:w="1170" w:type="dxa"/>
            <w:tcBorders>
              <w:top w:val="nil"/>
              <w:left w:val="nil"/>
              <w:bottom w:val="nil"/>
              <w:right w:val="single" w:sz="4" w:space="0" w:color="auto"/>
            </w:tcBorders>
            <w:shd w:val="clear" w:color="000000" w:fill="FFFFFF"/>
            <w:noWrap/>
            <w:vAlign w:val="bottom"/>
            <w:hideMark/>
          </w:tcPr>
          <w:p w14:paraId="1179BC42" w14:textId="77777777" w:rsidR="00543F94" w:rsidRPr="002F3646" w:rsidRDefault="00543F94" w:rsidP="002D62CA">
            <w:pPr>
              <w:spacing w:line="480" w:lineRule="auto"/>
              <w:jc w:val="right"/>
              <w:rPr>
                <w:color w:val="000000"/>
                <w:sz w:val="18"/>
                <w:szCs w:val="18"/>
              </w:rPr>
            </w:pPr>
            <w:r w:rsidRPr="002F3646">
              <w:rPr>
                <w:color w:val="000000"/>
                <w:sz w:val="18"/>
                <w:szCs w:val="18"/>
              </w:rPr>
              <w:t>0.000006</w:t>
            </w:r>
          </w:p>
        </w:tc>
        <w:tc>
          <w:tcPr>
            <w:tcW w:w="4983" w:type="dxa"/>
            <w:tcBorders>
              <w:top w:val="nil"/>
              <w:left w:val="nil"/>
              <w:bottom w:val="nil"/>
              <w:right w:val="single" w:sz="4" w:space="0" w:color="auto"/>
            </w:tcBorders>
            <w:shd w:val="clear" w:color="000000" w:fill="FFFFFF"/>
            <w:noWrap/>
            <w:vAlign w:val="center"/>
            <w:hideMark/>
          </w:tcPr>
          <w:p w14:paraId="0637F909" w14:textId="77777777" w:rsidR="00543F94" w:rsidRPr="002F3646" w:rsidRDefault="00543F94" w:rsidP="002D62CA">
            <w:pPr>
              <w:spacing w:line="480" w:lineRule="auto"/>
              <w:rPr>
                <w:color w:val="000000"/>
                <w:sz w:val="18"/>
                <w:szCs w:val="18"/>
              </w:rPr>
            </w:pPr>
            <w:r w:rsidRPr="002F3646">
              <w:rPr>
                <w:sz w:val="18"/>
                <w:szCs w:val="18"/>
              </w:rPr>
              <w:t>https://pubmed.ncbi.nlm.nih.gov/34763772/</w:t>
            </w:r>
          </w:p>
        </w:tc>
      </w:tr>
      <w:tr w:rsidR="00543F94" w:rsidRPr="002F3646" w14:paraId="446A7745"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0165E778" w14:textId="77777777" w:rsidR="00543F94" w:rsidRPr="002F3646" w:rsidRDefault="00543F94" w:rsidP="002D62CA">
            <w:pPr>
              <w:spacing w:line="480" w:lineRule="auto"/>
              <w:rPr>
                <w:color w:val="000000"/>
                <w:sz w:val="18"/>
                <w:szCs w:val="18"/>
              </w:rPr>
            </w:pPr>
            <w:r w:rsidRPr="002F3646">
              <w:rPr>
                <w:color w:val="000000"/>
                <w:sz w:val="18"/>
                <w:szCs w:val="18"/>
              </w:rPr>
              <w:t>Cost, moderate AE ($)</w:t>
            </w:r>
          </w:p>
        </w:tc>
        <w:tc>
          <w:tcPr>
            <w:tcW w:w="879" w:type="dxa"/>
            <w:tcBorders>
              <w:top w:val="nil"/>
              <w:left w:val="single" w:sz="4" w:space="0" w:color="auto"/>
              <w:bottom w:val="nil"/>
              <w:right w:val="single" w:sz="4" w:space="0" w:color="auto"/>
            </w:tcBorders>
            <w:shd w:val="clear" w:color="000000" w:fill="FFFFFF"/>
            <w:noWrap/>
            <w:vAlign w:val="bottom"/>
            <w:hideMark/>
          </w:tcPr>
          <w:p w14:paraId="3D6D8743"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       195 </w:t>
            </w:r>
          </w:p>
        </w:tc>
        <w:tc>
          <w:tcPr>
            <w:tcW w:w="1170" w:type="dxa"/>
            <w:tcBorders>
              <w:top w:val="nil"/>
              <w:left w:val="nil"/>
              <w:bottom w:val="nil"/>
              <w:right w:val="single" w:sz="4" w:space="0" w:color="auto"/>
            </w:tcBorders>
            <w:shd w:val="clear" w:color="000000" w:fill="FFFFFF"/>
            <w:noWrap/>
            <w:vAlign w:val="bottom"/>
            <w:hideMark/>
          </w:tcPr>
          <w:p w14:paraId="2DEAF6AD"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19 </w:t>
            </w:r>
          </w:p>
        </w:tc>
        <w:tc>
          <w:tcPr>
            <w:tcW w:w="4983" w:type="dxa"/>
            <w:tcBorders>
              <w:top w:val="nil"/>
              <w:left w:val="nil"/>
              <w:bottom w:val="nil"/>
              <w:right w:val="single" w:sz="4" w:space="0" w:color="auto"/>
            </w:tcBorders>
            <w:shd w:val="clear" w:color="000000" w:fill="FFFFFF"/>
            <w:noWrap/>
            <w:vAlign w:val="center"/>
            <w:hideMark/>
          </w:tcPr>
          <w:p w14:paraId="2A0607EA"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https://pubmed.ncbi.nlm.nih.gov/34763772/</w:t>
            </w:r>
          </w:p>
        </w:tc>
      </w:tr>
      <w:tr w:rsidR="00543F94" w:rsidRPr="002F3646" w14:paraId="748E41FD"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436E750C" w14:textId="77777777" w:rsidR="00543F94" w:rsidRPr="002F3646" w:rsidRDefault="00543F94" w:rsidP="002D62CA">
            <w:pPr>
              <w:spacing w:line="480" w:lineRule="auto"/>
              <w:rPr>
                <w:color w:val="000000"/>
                <w:sz w:val="18"/>
                <w:szCs w:val="18"/>
              </w:rPr>
            </w:pPr>
            <w:r w:rsidRPr="002F3646">
              <w:rPr>
                <w:color w:val="000000"/>
                <w:sz w:val="18"/>
                <w:szCs w:val="18"/>
              </w:rPr>
              <w:t>Cost, severe AE ($)</w:t>
            </w:r>
          </w:p>
        </w:tc>
        <w:tc>
          <w:tcPr>
            <w:tcW w:w="879" w:type="dxa"/>
            <w:tcBorders>
              <w:top w:val="nil"/>
              <w:left w:val="single" w:sz="4" w:space="0" w:color="auto"/>
              <w:bottom w:val="nil"/>
              <w:right w:val="single" w:sz="4" w:space="0" w:color="auto"/>
            </w:tcBorders>
            <w:shd w:val="clear" w:color="000000" w:fill="FFFFFF"/>
            <w:noWrap/>
            <w:vAlign w:val="bottom"/>
            <w:hideMark/>
          </w:tcPr>
          <w:p w14:paraId="7F8D252C"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       7,702 </w:t>
            </w:r>
          </w:p>
        </w:tc>
        <w:tc>
          <w:tcPr>
            <w:tcW w:w="1170" w:type="dxa"/>
            <w:tcBorders>
              <w:top w:val="nil"/>
              <w:left w:val="nil"/>
              <w:bottom w:val="nil"/>
              <w:right w:val="single" w:sz="4" w:space="0" w:color="auto"/>
            </w:tcBorders>
            <w:shd w:val="clear" w:color="000000" w:fill="FFFFFF"/>
            <w:noWrap/>
            <w:vAlign w:val="bottom"/>
            <w:hideMark/>
          </w:tcPr>
          <w:p w14:paraId="64D804B0"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    770 </w:t>
            </w:r>
          </w:p>
        </w:tc>
        <w:tc>
          <w:tcPr>
            <w:tcW w:w="4983" w:type="dxa"/>
            <w:tcBorders>
              <w:top w:val="nil"/>
              <w:left w:val="nil"/>
              <w:bottom w:val="nil"/>
              <w:right w:val="single" w:sz="4" w:space="0" w:color="auto"/>
            </w:tcBorders>
            <w:shd w:val="clear" w:color="000000" w:fill="FFFFFF"/>
            <w:noWrap/>
            <w:vAlign w:val="center"/>
            <w:hideMark/>
          </w:tcPr>
          <w:p w14:paraId="4E38CFF1"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https://pubmed.ncbi.nlm.nih.gov/34763772/</w:t>
            </w:r>
          </w:p>
        </w:tc>
      </w:tr>
      <w:tr w:rsidR="00543F94" w:rsidRPr="002F3646" w14:paraId="79334750"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10868744" w14:textId="77777777" w:rsidR="00543F94" w:rsidRPr="002F3646" w:rsidRDefault="00543F94" w:rsidP="002D62CA">
            <w:pPr>
              <w:spacing w:line="480" w:lineRule="auto"/>
              <w:rPr>
                <w:color w:val="000000"/>
                <w:sz w:val="18"/>
                <w:szCs w:val="18"/>
              </w:rPr>
            </w:pPr>
            <w:r w:rsidRPr="002F3646">
              <w:rPr>
                <w:color w:val="000000"/>
                <w:sz w:val="18"/>
                <w:szCs w:val="18"/>
              </w:rPr>
              <w:t>Disutility, moderate AE</w:t>
            </w:r>
          </w:p>
        </w:tc>
        <w:tc>
          <w:tcPr>
            <w:tcW w:w="879" w:type="dxa"/>
            <w:tcBorders>
              <w:top w:val="nil"/>
              <w:left w:val="single" w:sz="4" w:space="0" w:color="auto"/>
              <w:bottom w:val="nil"/>
              <w:right w:val="single" w:sz="4" w:space="0" w:color="auto"/>
            </w:tcBorders>
            <w:shd w:val="clear" w:color="000000" w:fill="FFFFFF"/>
            <w:noWrap/>
            <w:vAlign w:val="bottom"/>
            <w:hideMark/>
          </w:tcPr>
          <w:p w14:paraId="13FFF507" w14:textId="77777777" w:rsidR="00543F94" w:rsidRPr="002F3646" w:rsidRDefault="00543F94" w:rsidP="002D62CA">
            <w:pPr>
              <w:spacing w:line="480" w:lineRule="auto"/>
              <w:jc w:val="right"/>
              <w:rPr>
                <w:color w:val="000000"/>
                <w:sz w:val="18"/>
                <w:szCs w:val="18"/>
              </w:rPr>
            </w:pPr>
            <w:r w:rsidRPr="002F3646">
              <w:rPr>
                <w:color w:val="000000"/>
                <w:sz w:val="18"/>
                <w:szCs w:val="18"/>
              </w:rPr>
              <w:t>-0.0005</w:t>
            </w:r>
          </w:p>
        </w:tc>
        <w:tc>
          <w:tcPr>
            <w:tcW w:w="1170" w:type="dxa"/>
            <w:tcBorders>
              <w:top w:val="nil"/>
              <w:left w:val="nil"/>
              <w:bottom w:val="nil"/>
              <w:right w:val="single" w:sz="4" w:space="0" w:color="auto"/>
            </w:tcBorders>
            <w:shd w:val="clear" w:color="000000" w:fill="FFFFFF"/>
            <w:noWrap/>
            <w:vAlign w:val="bottom"/>
            <w:hideMark/>
          </w:tcPr>
          <w:p w14:paraId="5D67BF4B" w14:textId="77777777" w:rsidR="00543F94" w:rsidRPr="002F3646" w:rsidRDefault="00543F94" w:rsidP="002D62CA">
            <w:pPr>
              <w:spacing w:line="480" w:lineRule="auto"/>
              <w:jc w:val="right"/>
              <w:rPr>
                <w:color w:val="000000"/>
                <w:sz w:val="18"/>
                <w:szCs w:val="18"/>
              </w:rPr>
            </w:pPr>
            <w:r w:rsidRPr="002F3646">
              <w:rPr>
                <w:color w:val="000000"/>
                <w:sz w:val="18"/>
                <w:szCs w:val="18"/>
              </w:rPr>
              <w:t>0.0001</w:t>
            </w:r>
          </w:p>
        </w:tc>
        <w:tc>
          <w:tcPr>
            <w:tcW w:w="4983" w:type="dxa"/>
            <w:tcBorders>
              <w:top w:val="nil"/>
              <w:left w:val="nil"/>
              <w:bottom w:val="nil"/>
              <w:right w:val="single" w:sz="4" w:space="0" w:color="auto"/>
            </w:tcBorders>
            <w:shd w:val="clear" w:color="000000" w:fill="FFFFFF"/>
            <w:noWrap/>
            <w:vAlign w:val="center"/>
            <w:hideMark/>
          </w:tcPr>
          <w:p w14:paraId="70229176"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https://pubmed.ncbi.nlm.nih.gov/33855861/</w:t>
            </w:r>
          </w:p>
        </w:tc>
      </w:tr>
      <w:tr w:rsidR="00543F94" w:rsidRPr="002F3646" w14:paraId="1C6754DD"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3F43B409" w14:textId="77777777" w:rsidR="00543F94" w:rsidRPr="002F3646" w:rsidRDefault="00543F94" w:rsidP="002D62CA">
            <w:pPr>
              <w:spacing w:line="480" w:lineRule="auto"/>
              <w:rPr>
                <w:color w:val="000000"/>
                <w:sz w:val="18"/>
                <w:szCs w:val="18"/>
              </w:rPr>
            </w:pPr>
            <w:r w:rsidRPr="002F3646">
              <w:rPr>
                <w:color w:val="000000"/>
                <w:sz w:val="18"/>
                <w:szCs w:val="18"/>
              </w:rPr>
              <w:t>Disutility, severe AE</w:t>
            </w:r>
          </w:p>
        </w:tc>
        <w:tc>
          <w:tcPr>
            <w:tcW w:w="879" w:type="dxa"/>
            <w:tcBorders>
              <w:top w:val="nil"/>
              <w:left w:val="single" w:sz="4" w:space="0" w:color="auto"/>
              <w:bottom w:val="nil"/>
              <w:right w:val="single" w:sz="4" w:space="0" w:color="auto"/>
            </w:tcBorders>
            <w:shd w:val="clear" w:color="000000" w:fill="FFFFFF"/>
            <w:noWrap/>
            <w:vAlign w:val="bottom"/>
            <w:hideMark/>
          </w:tcPr>
          <w:p w14:paraId="235E8D5F" w14:textId="77777777" w:rsidR="00543F94" w:rsidRPr="002F3646" w:rsidRDefault="00543F94" w:rsidP="002D62CA">
            <w:pPr>
              <w:spacing w:line="480" w:lineRule="auto"/>
              <w:jc w:val="right"/>
              <w:rPr>
                <w:color w:val="000000"/>
                <w:sz w:val="18"/>
                <w:szCs w:val="18"/>
              </w:rPr>
            </w:pPr>
            <w:r w:rsidRPr="002F3646">
              <w:rPr>
                <w:color w:val="000000"/>
                <w:sz w:val="18"/>
                <w:szCs w:val="18"/>
              </w:rPr>
              <w:t>-0.00769</w:t>
            </w:r>
          </w:p>
        </w:tc>
        <w:tc>
          <w:tcPr>
            <w:tcW w:w="1170" w:type="dxa"/>
            <w:tcBorders>
              <w:top w:val="nil"/>
              <w:left w:val="nil"/>
              <w:bottom w:val="nil"/>
              <w:right w:val="single" w:sz="4" w:space="0" w:color="auto"/>
            </w:tcBorders>
            <w:shd w:val="clear" w:color="000000" w:fill="FFFFFF"/>
            <w:noWrap/>
            <w:vAlign w:val="bottom"/>
            <w:hideMark/>
          </w:tcPr>
          <w:p w14:paraId="7D622FA7" w14:textId="77777777" w:rsidR="00543F94" w:rsidRPr="002F3646" w:rsidRDefault="00543F94" w:rsidP="002D62CA">
            <w:pPr>
              <w:spacing w:line="480" w:lineRule="auto"/>
              <w:jc w:val="right"/>
              <w:rPr>
                <w:color w:val="000000"/>
                <w:sz w:val="18"/>
                <w:szCs w:val="18"/>
              </w:rPr>
            </w:pPr>
            <w:r w:rsidRPr="002F3646">
              <w:rPr>
                <w:color w:val="000000"/>
                <w:sz w:val="18"/>
                <w:szCs w:val="18"/>
              </w:rPr>
              <w:t>0.00077</w:t>
            </w:r>
          </w:p>
        </w:tc>
        <w:tc>
          <w:tcPr>
            <w:tcW w:w="4983" w:type="dxa"/>
            <w:tcBorders>
              <w:top w:val="nil"/>
              <w:left w:val="nil"/>
              <w:bottom w:val="nil"/>
              <w:right w:val="single" w:sz="4" w:space="0" w:color="auto"/>
            </w:tcBorders>
            <w:shd w:val="clear" w:color="000000" w:fill="FFFFFF"/>
            <w:noWrap/>
            <w:vAlign w:val="center"/>
            <w:hideMark/>
          </w:tcPr>
          <w:p w14:paraId="3ACB1813"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https://pubmed.ncbi.nlm.nih.gov/33855861/</w:t>
            </w:r>
          </w:p>
        </w:tc>
      </w:tr>
      <w:tr w:rsidR="00543F94" w:rsidRPr="002F3646" w14:paraId="51FCFE39"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432F7275" w14:textId="77777777" w:rsidR="00543F94" w:rsidRPr="002F3646" w:rsidRDefault="00543F94" w:rsidP="002D62CA">
            <w:pPr>
              <w:spacing w:line="480" w:lineRule="auto"/>
              <w:rPr>
                <w:color w:val="000000"/>
                <w:sz w:val="18"/>
                <w:szCs w:val="18"/>
              </w:rPr>
            </w:pPr>
            <w:r w:rsidRPr="002F3646">
              <w:rPr>
                <w:color w:val="000000"/>
                <w:sz w:val="18"/>
                <w:szCs w:val="18"/>
              </w:rPr>
              <w:t>Risk, statin-induced diabetes</w:t>
            </w:r>
          </w:p>
        </w:tc>
        <w:tc>
          <w:tcPr>
            <w:tcW w:w="879" w:type="dxa"/>
            <w:tcBorders>
              <w:top w:val="nil"/>
              <w:left w:val="single" w:sz="4" w:space="0" w:color="auto"/>
              <w:bottom w:val="nil"/>
              <w:right w:val="single" w:sz="4" w:space="0" w:color="auto"/>
            </w:tcBorders>
            <w:shd w:val="clear" w:color="000000" w:fill="FFFFFF"/>
            <w:noWrap/>
            <w:vAlign w:val="bottom"/>
            <w:hideMark/>
          </w:tcPr>
          <w:p w14:paraId="0E46D9FC" w14:textId="77777777" w:rsidR="00543F94" w:rsidRPr="002F3646" w:rsidRDefault="00543F94" w:rsidP="002D62CA">
            <w:pPr>
              <w:spacing w:line="480" w:lineRule="auto"/>
              <w:jc w:val="right"/>
              <w:rPr>
                <w:color w:val="000000"/>
                <w:sz w:val="18"/>
                <w:szCs w:val="18"/>
              </w:rPr>
            </w:pPr>
            <w:r w:rsidRPr="002F3646">
              <w:rPr>
                <w:color w:val="000000"/>
                <w:sz w:val="18"/>
                <w:szCs w:val="18"/>
              </w:rPr>
              <w:t>0.0470</w:t>
            </w:r>
          </w:p>
        </w:tc>
        <w:tc>
          <w:tcPr>
            <w:tcW w:w="1170" w:type="dxa"/>
            <w:tcBorders>
              <w:top w:val="nil"/>
              <w:left w:val="nil"/>
              <w:bottom w:val="nil"/>
              <w:right w:val="single" w:sz="4" w:space="0" w:color="auto"/>
            </w:tcBorders>
            <w:shd w:val="clear" w:color="000000" w:fill="FFFFFF"/>
            <w:noWrap/>
            <w:vAlign w:val="bottom"/>
            <w:hideMark/>
          </w:tcPr>
          <w:p w14:paraId="4F25461A" w14:textId="77777777" w:rsidR="00543F94" w:rsidRPr="002F3646" w:rsidRDefault="00543F94" w:rsidP="002D62CA">
            <w:pPr>
              <w:spacing w:line="480" w:lineRule="auto"/>
              <w:jc w:val="right"/>
              <w:rPr>
                <w:color w:val="000000"/>
                <w:sz w:val="18"/>
                <w:szCs w:val="18"/>
              </w:rPr>
            </w:pPr>
            <w:r w:rsidRPr="002F3646">
              <w:rPr>
                <w:color w:val="000000"/>
                <w:sz w:val="18"/>
                <w:szCs w:val="18"/>
              </w:rPr>
              <w:t>0.0047</w:t>
            </w:r>
          </w:p>
        </w:tc>
        <w:tc>
          <w:tcPr>
            <w:tcW w:w="4983" w:type="dxa"/>
            <w:tcBorders>
              <w:top w:val="nil"/>
              <w:left w:val="nil"/>
              <w:bottom w:val="nil"/>
              <w:right w:val="single" w:sz="4" w:space="0" w:color="auto"/>
            </w:tcBorders>
            <w:shd w:val="clear" w:color="000000" w:fill="FFFFFF"/>
            <w:noWrap/>
            <w:vAlign w:val="center"/>
            <w:hideMark/>
          </w:tcPr>
          <w:p w14:paraId="63FF3E11"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https://pubmed.ncbi.nlm.nih.gov/24623264/ </w:t>
            </w:r>
          </w:p>
        </w:tc>
      </w:tr>
      <w:tr w:rsidR="00543F94" w:rsidRPr="002F3646" w14:paraId="299EE6F9"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71B1A7B2" w14:textId="77777777" w:rsidR="00543F94" w:rsidRPr="002F3646" w:rsidRDefault="00543F94" w:rsidP="002D62CA">
            <w:pPr>
              <w:spacing w:line="480" w:lineRule="auto"/>
              <w:rPr>
                <w:color w:val="000000"/>
                <w:sz w:val="18"/>
                <w:szCs w:val="18"/>
              </w:rPr>
            </w:pPr>
            <w:r w:rsidRPr="002F3646">
              <w:rPr>
                <w:color w:val="000000"/>
                <w:sz w:val="18"/>
                <w:szCs w:val="18"/>
              </w:rPr>
              <w:t>Cost ($), statin-induced diabetes</w:t>
            </w:r>
          </w:p>
        </w:tc>
        <w:tc>
          <w:tcPr>
            <w:tcW w:w="879" w:type="dxa"/>
            <w:tcBorders>
              <w:top w:val="nil"/>
              <w:left w:val="single" w:sz="4" w:space="0" w:color="auto"/>
              <w:bottom w:val="nil"/>
              <w:right w:val="single" w:sz="4" w:space="0" w:color="auto"/>
            </w:tcBorders>
            <w:shd w:val="clear" w:color="000000" w:fill="FFFFFF"/>
            <w:noWrap/>
            <w:vAlign w:val="bottom"/>
            <w:hideMark/>
          </w:tcPr>
          <w:p w14:paraId="477B5372"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10,938 </w:t>
            </w:r>
          </w:p>
        </w:tc>
        <w:tc>
          <w:tcPr>
            <w:tcW w:w="1170" w:type="dxa"/>
            <w:tcBorders>
              <w:top w:val="nil"/>
              <w:left w:val="nil"/>
              <w:bottom w:val="nil"/>
              <w:right w:val="single" w:sz="4" w:space="0" w:color="auto"/>
            </w:tcBorders>
            <w:shd w:val="clear" w:color="000000" w:fill="FFFFFF"/>
            <w:noWrap/>
            <w:vAlign w:val="bottom"/>
            <w:hideMark/>
          </w:tcPr>
          <w:p w14:paraId="613D18F3"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 1,094 </w:t>
            </w:r>
          </w:p>
        </w:tc>
        <w:tc>
          <w:tcPr>
            <w:tcW w:w="4983" w:type="dxa"/>
            <w:tcBorders>
              <w:top w:val="nil"/>
              <w:left w:val="nil"/>
              <w:bottom w:val="nil"/>
              <w:right w:val="single" w:sz="4" w:space="0" w:color="auto"/>
            </w:tcBorders>
            <w:shd w:val="clear" w:color="000000" w:fill="FFFFFF"/>
            <w:noWrap/>
            <w:vAlign w:val="center"/>
            <w:hideMark/>
          </w:tcPr>
          <w:p w14:paraId="7FF308A0"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https://pubmed.ncbi.nlm.nih.gov/29567642/</w:t>
            </w:r>
          </w:p>
        </w:tc>
      </w:tr>
      <w:tr w:rsidR="00543F94" w:rsidRPr="002F3646" w14:paraId="4C263857"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500FBA3E" w14:textId="77777777" w:rsidR="00543F94" w:rsidRPr="002F3646" w:rsidRDefault="00543F94" w:rsidP="002D62CA">
            <w:pPr>
              <w:spacing w:line="480" w:lineRule="auto"/>
              <w:rPr>
                <w:color w:val="000000"/>
                <w:sz w:val="18"/>
                <w:szCs w:val="18"/>
              </w:rPr>
            </w:pPr>
            <w:r w:rsidRPr="002F3646">
              <w:rPr>
                <w:color w:val="000000"/>
                <w:sz w:val="18"/>
                <w:szCs w:val="18"/>
              </w:rPr>
              <w:t>Disutility, statin-induced diabetes</w:t>
            </w:r>
          </w:p>
        </w:tc>
        <w:tc>
          <w:tcPr>
            <w:tcW w:w="879" w:type="dxa"/>
            <w:tcBorders>
              <w:top w:val="nil"/>
              <w:left w:val="single" w:sz="4" w:space="0" w:color="auto"/>
              <w:bottom w:val="nil"/>
              <w:right w:val="single" w:sz="4" w:space="0" w:color="auto"/>
            </w:tcBorders>
            <w:shd w:val="clear" w:color="000000" w:fill="FFFFFF"/>
            <w:noWrap/>
            <w:vAlign w:val="bottom"/>
            <w:hideMark/>
          </w:tcPr>
          <w:p w14:paraId="0668C9EC" w14:textId="77777777" w:rsidR="00543F94" w:rsidRPr="002F3646" w:rsidRDefault="00543F94" w:rsidP="002D62CA">
            <w:pPr>
              <w:spacing w:line="480" w:lineRule="auto"/>
              <w:jc w:val="right"/>
              <w:rPr>
                <w:color w:val="000000"/>
                <w:sz w:val="18"/>
                <w:szCs w:val="18"/>
              </w:rPr>
            </w:pPr>
            <w:r w:rsidRPr="002F3646">
              <w:rPr>
                <w:color w:val="000000"/>
                <w:sz w:val="18"/>
                <w:szCs w:val="18"/>
              </w:rPr>
              <w:t>-0.03510</w:t>
            </w:r>
          </w:p>
        </w:tc>
        <w:tc>
          <w:tcPr>
            <w:tcW w:w="1170" w:type="dxa"/>
            <w:tcBorders>
              <w:top w:val="nil"/>
              <w:left w:val="nil"/>
              <w:bottom w:val="nil"/>
              <w:right w:val="single" w:sz="4" w:space="0" w:color="auto"/>
            </w:tcBorders>
            <w:shd w:val="clear" w:color="000000" w:fill="FFFFFF"/>
            <w:noWrap/>
            <w:vAlign w:val="bottom"/>
            <w:hideMark/>
          </w:tcPr>
          <w:p w14:paraId="7D171DB3" w14:textId="77777777" w:rsidR="00543F94" w:rsidRPr="002F3646" w:rsidRDefault="00543F94" w:rsidP="002D62CA">
            <w:pPr>
              <w:spacing w:line="480" w:lineRule="auto"/>
              <w:jc w:val="right"/>
              <w:rPr>
                <w:color w:val="000000"/>
                <w:sz w:val="18"/>
                <w:szCs w:val="18"/>
              </w:rPr>
            </w:pPr>
            <w:r w:rsidRPr="002F3646">
              <w:rPr>
                <w:color w:val="000000"/>
                <w:sz w:val="18"/>
                <w:szCs w:val="18"/>
              </w:rPr>
              <w:t>-0.00351</w:t>
            </w:r>
          </w:p>
        </w:tc>
        <w:tc>
          <w:tcPr>
            <w:tcW w:w="4983" w:type="dxa"/>
            <w:tcBorders>
              <w:top w:val="nil"/>
              <w:left w:val="nil"/>
              <w:bottom w:val="nil"/>
              <w:right w:val="single" w:sz="4" w:space="0" w:color="auto"/>
            </w:tcBorders>
            <w:shd w:val="clear" w:color="000000" w:fill="FFFFFF"/>
            <w:noWrap/>
            <w:vAlign w:val="center"/>
            <w:hideMark/>
          </w:tcPr>
          <w:p w14:paraId="7ADB5A5A" w14:textId="77777777" w:rsidR="00543F94" w:rsidRPr="002F3646" w:rsidRDefault="00543F94" w:rsidP="002D62CA">
            <w:pPr>
              <w:spacing w:line="480" w:lineRule="auto"/>
              <w:rPr>
                <w:color w:val="000000"/>
                <w:sz w:val="18"/>
                <w:szCs w:val="18"/>
              </w:rPr>
            </w:pPr>
            <w:r w:rsidRPr="002F3646">
              <w:rPr>
                <w:color w:val="000000"/>
                <w:sz w:val="18"/>
                <w:szCs w:val="18"/>
              </w:rPr>
              <w:t>https://pubmed.ncbi.nlm.nih.gov/33855861/</w:t>
            </w:r>
          </w:p>
        </w:tc>
      </w:tr>
      <w:tr w:rsidR="00543F94" w:rsidRPr="002F3646" w14:paraId="56700D84" w14:textId="77777777" w:rsidTr="005033C6">
        <w:trPr>
          <w:trHeight w:val="287"/>
        </w:trPr>
        <w:tc>
          <w:tcPr>
            <w:tcW w:w="3256" w:type="dxa"/>
            <w:tcBorders>
              <w:top w:val="nil"/>
              <w:left w:val="single" w:sz="4" w:space="0" w:color="auto"/>
              <w:bottom w:val="single" w:sz="4" w:space="0" w:color="auto"/>
              <w:right w:val="nil"/>
            </w:tcBorders>
            <w:shd w:val="clear" w:color="000000" w:fill="FFFFFF"/>
            <w:noWrap/>
            <w:vAlign w:val="bottom"/>
            <w:hideMark/>
          </w:tcPr>
          <w:p w14:paraId="714C2F01" w14:textId="77777777" w:rsidR="00543F94" w:rsidRPr="002F3646" w:rsidRDefault="00543F94" w:rsidP="002D62CA">
            <w:pPr>
              <w:spacing w:line="480" w:lineRule="auto"/>
              <w:rPr>
                <w:color w:val="000000"/>
                <w:sz w:val="18"/>
                <w:szCs w:val="18"/>
              </w:rPr>
            </w:pPr>
            <w:r w:rsidRPr="002F3646">
              <w:rPr>
                <w:color w:val="000000"/>
                <w:sz w:val="18"/>
                <w:szCs w:val="18"/>
              </w:rPr>
              <w:t>Price ($), statin therapy (annual)</w:t>
            </w:r>
          </w:p>
        </w:tc>
        <w:tc>
          <w:tcPr>
            <w:tcW w:w="879" w:type="dxa"/>
            <w:tcBorders>
              <w:top w:val="nil"/>
              <w:left w:val="single" w:sz="4" w:space="0" w:color="auto"/>
              <w:bottom w:val="single" w:sz="4" w:space="0" w:color="auto"/>
              <w:right w:val="single" w:sz="4" w:space="0" w:color="auto"/>
            </w:tcBorders>
            <w:shd w:val="clear" w:color="000000" w:fill="FFFFFF"/>
            <w:noWrap/>
            <w:vAlign w:val="bottom"/>
            <w:hideMark/>
          </w:tcPr>
          <w:p w14:paraId="12B42B8F" w14:textId="03AD1298" w:rsidR="00543F94" w:rsidRPr="002F3646" w:rsidRDefault="00F32AEF" w:rsidP="002D62CA">
            <w:pPr>
              <w:spacing w:line="480" w:lineRule="auto"/>
              <w:jc w:val="right"/>
              <w:rPr>
                <w:color w:val="000000"/>
                <w:sz w:val="18"/>
                <w:szCs w:val="18"/>
              </w:rPr>
            </w:pPr>
            <w:r w:rsidRPr="002F3646">
              <w:rPr>
                <w:color w:val="000000"/>
                <w:sz w:val="18"/>
                <w:szCs w:val="18"/>
              </w:rPr>
              <w:t>72,1</w:t>
            </w:r>
            <w:r w:rsidR="00543F94" w:rsidRPr="002F3646">
              <w:rPr>
                <w:color w:val="000000"/>
                <w:sz w:val="18"/>
                <w:szCs w:val="18"/>
              </w:rPr>
              <w:t xml:space="preserve"> </w:t>
            </w:r>
          </w:p>
        </w:tc>
        <w:tc>
          <w:tcPr>
            <w:tcW w:w="1170" w:type="dxa"/>
            <w:tcBorders>
              <w:top w:val="nil"/>
              <w:left w:val="nil"/>
              <w:bottom w:val="single" w:sz="4" w:space="0" w:color="auto"/>
              <w:right w:val="single" w:sz="4" w:space="0" w:color="auto"/>
            </w:tcBorders>
            <w:shd w:val="clear" w:color="000000" w:fill="FFFFFF"/>
            <w:noWrap/>
            <w:vAlign w:val="bottom"/>
            <w:hideMark/>
          </w:tcPr>
          <w:p w14:paraId="24F7B989" w14:textId="59F9058F" w:rsidR="00543F94" w:rsidRPr="002F3646" w:rsidRDefault="00543F94" w:rsidP="002D62CA">
            <w:pPr>
              <w:spacing w:line="480" w:lineRule="auto"/>
              <w:jc w:val="right"/>
              <w:rPr>
                <w:color w:val="000000"/>
                <w:sz w:val="18"/>
                <w:szCs w:val="18"/>
              </w:rPr>
            </w:pPr>
            <w:r w:rsidRPr="002F3646">
              <w:rPr>
                <w:color w:val="000000"/>
                <w:sz w:val="18"/>
                <w:szCs w:val="18"/>
              </w:rPr>
              <w:t xml:space="preserve"> </w:t>
            </w:r>
            <w:r w:rsidR="00F32AEF" w:rsidRPr="002F3646">
              <w:rPr>
                <w:color w:val="000000"/>
                <w:sz w:val="18"/>
                <w:szCs w:val="18"/>
              </w:rPr>
              <w:t>14,4</w:t>
            </w:r>
            <w:r w:rsidRPr="002F3646">
              <w:rPr>
                <w:color w:val="000000"/>
                <w:sz w:val="18"/>
                <w:szCs w:val="18"/>
              </w:rPr>
              <w:t xml:space="preserve"> </w:t>
            </w:r>
          </w:p>
        </w:tc>
        <w:tc>
          <w:tcPr>
            <w:tcW w:w="4983" w:type="dxa"/>
            <w:tcBorders>
              <w:top w:val="nil"/>
              <w:left w:val="nil"/>
              <w:bottom w:val="single" w:sz="4" w:space="0" w:color="auto"/>
              <w:right w:val="single" w:sz="4" w:space="0" w:color="auto"/>
            </w:tcBorders>
            <w:shd w:val="clear" w:color="000000" w:fill="FFFFFF"/>
            <w:noWrap/>
            <w:vAlign w:val="center"/>
            <w:hideMark/>
          </w:tcPr>
          <w:p w14:paraId="4E95732B" w14:textId="344B5D89" w:rsidR="00543F94" w:rsidRPr="002F3646" w:rsidRDefault="00836207" w:rsidP="002D62CA">
            <w:pPr>
              <w:spacing w:line="480" w:lineRule="auto"/>
              <w:rPr>
                <w:color w:val="000000"/>
                <w:sz w:val="18"/>
                <w:szCs w:val="18"/>
              </w:rPr>
            </w:pPr>
            <w:r w:rsidRPr="002F3646">
              <w:rPr>
                <w:color w:val="000000"/>
                <w:sz w:val="18"/>
                <w:szCs w:val="18"/>
              </w:rPr>
              <w:t>MEPS (www.meps.ahrq.gov)</w:t>
            </w:r>
          </w:p>
        </w:tc>
      </w:tr>
      <w:tr w:rsidR="00543F94" w:rsidRPr="002F3646" w14:paraId="08827480" w14:textId="77777777" w:rsidTr="005033C6">
        <w:trPr>
          <w:trHeight w:val="287"/>
        </w:trPr>
        <w:tc>
          <w:tcPr>
            <w:tcW w:w="3256" w:type="dxa"/>
            <w:tcBorders>
              <w:top w:val="nil"/>
              <w:left w:val="single" w:sz="4" w:space="0" w:color="auto"/>
              <w:bottom w:val="single" w:sz="4" w:space="0" w:color="auto"/>
              <w:right w:val="nil"/>
            </w:tcBorders>
            <w:shd w:val="clear" w:color="000000" w:fill="E7E6E6"/>
            <w:noWrap/>
            <w:vAlign w:val="bottom"/>
            <w:hideMark/>
          </w:tcPr>
          <w:p w14:paraId="23C35314" w14:textId="77777777" w:rsidR="00543F94" w:rsidRPr="002F3646" w:rsidRDefault="00543F94" w:rsidP="002D62CA">
            <w:pPr>
              <w:spacing w:line="480" w:lineRule="auto"/>
              <w:rPr>
                <w:color w:val="000000"/>
                <w:sz w:val="18"/>
                <w:szCs w:val="18"/>
              </w:rPr>
            </w:pPr>
            <w:r w:rsidRPr="002F3646">
              <w:rPr>
                <w:color w:val="000000"/>
                <w:sz w:val="18"/>
                <w:szCs w:val="18"/>
              </w:rPr>
              <w:t>BP medication</w:t>
            </w:r>
          </w:p>
        </w:tc>
        <w:tc>
          <w:tcPr>
            <w:tcW w:w="879" w:type="dxa"/>
            <w:tcBorders>
              <w:top w:val="nil"/>
              <w:left w:val="nil"/>
              <w:bottom w:val="single" w:sz="4" w:space="0" w:color="auto"/>
              <w:right w:val="nil"/>
            </w:tcBorders>
            <w:shd w:val="clear" w:color="000000" w:fill="E7E6E6"/>
            <w:noWrap/>
            <w:vAlign w:val="bottom"/>
            <w:hideMark/>
          </w:tcPr>
          <w:p w14:paraId="1756DCBE" w14:textId="77777777" w:rsidR="00543F94" w:rsidRPr="002F3646" w:rsidRDefault="00543F94" w:rsidP="002D62CA">
            <w:pPr>
              <w:spacing w:line="480" w:lineRule="auto"/>
              <w:rPr>
                <w:color w:val="000000"/>
                <w:sz w:val="18"/>
                <w:szCs w:val="18"/>
              </w:rPr>
            </w:pPr>
            <w:r w:rsidRPr="002F3646">
              <w:rPr>
                <w:color w:val="000000"/>
                <w:sz w:val="18"/>
                <w:szCs w:val="18"/>
              </w:rPr>
              <w:t> </w:t>
            </w:r>
          </w:p>
        </w:tc>
        <w:tc>
          <w:tcPr>
            <w:tcW w:w="1170" w:type="dxa"/>
            <w:tcBorders>
              <w:top w:val="nil"/>
              <w:left w:val="nil"/>
              <w:bottom w:val="single" w:sz="4" w:space="0" w:color="auto"/>
              <w:right w:val="nil"/>
            </w:tcBorders>
            <w:shd w:val="clear" w:color="000000" w:fill="E7E6E6"/>
            <w:noWrap/>
            <w:vAlign w:val="bottom"/>
            <w:hideMark/>
          </w:tcPr>
          <w:p w14:paraId="7A5F1A85" w14:textId="77777777" w:rsidR="00543F94" w:rsidRPr="002F3646" w:rsidRDefault="00543F94" w:rsidP="002D62CA">
            <w:pPr>
              <w:spacing w:line="480" w:lineRule="auto"/>
              <w:rPr>
                <w:color w:val="000000"/>
                <w:sz w:val="18"/>
                <w:szCs w:val="18"/>
              </w:rPr>
            </w:pPr>
            <w:r w:rsidRPr="002F3646">
              <w:rPr>
                <w:color w:val="000000"/>
                <w:sz w:val="18"/>
                <w:szCs w:val="18"/>
              </w:rPr>
              <w:t> </w:t>
            </w:r>
          </w:p>
        </w:tc>
        <w:tc>
          <w:tcPr>
            <w:tcW w:w="4983" w:type="dxa"/>
            <w:tcBorders>
              <w:top w:val="nil"/>
              <w:left w:val="nil"/>
              <w:bottom w:val="single" w:sz="4" w:space="0" w:color="auto"/>
              <w:right w:val="single" w:sz="4" w:space="0" w:color="auto"/>
            </w:tcBorders>
            <w:shd w:val="clear" w:color="000000" w:fill="E7E6E6"/>
            <w:noWrap/>
            <w:vAlign w:val="bottom"/>
            <w:hideMark/>
          </w:tcPr>
          <w:p w14:paraId="2D8954AE" w14:textId="77777777" w:rsidR="00543F94" w:rsidRPr="002F3646" w:rsidRDefault="00543F94" w:rsidP="002D62CA">
            <w:pPr>
              <w:spacing w:line="480" w:lineRule="auto"/>
              <w:rPr>
                <w:color w:val="000000"/>
                <w:sz w:val="18"/>
                <w:szCs w:val="18"/>
              </w:rPr>
            </w:pPr>
            <w:r w:rsidRPr="002F3646">
              <w:rPr>
                <w:color w:val="000000"/>
                <w:sz w:val="18"/>
                <w:szCs w:val="18"/>
              </w:rPr>
              <w:t> </w:t>
            </w:r>
          </w:p>
        </w:tc>
      </w:tr>
      <w:tr w:rsidR="00543F94" w:rsidRPr="002F3646" w14:paraId="31E6299F"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0FBC0B73" w14:textId="77777777" w:rsidR="00543F94" w:rsidRPr="002F3646" w:rsidRDefault="00543F94" w:rsidP="002D62CA">
            <w:pPr>
              <w:spacing w:line="480" w:lineRule="auto"/>
              <w:rPr>
                <w:color w:val="000000"/>
                <w:sz w:val="18"/>
                <w:szCs w:val="18"/>
              </w:rPr>
            </w:pPr>
            <w:r w:rsidRPr="002F3646">
              <w:rPr>
                <w:color w:val="000000"/>
                <w:sz w:val="18"/>
                <w:szCs w:val="18"/>
              </w:rPr>
              <w:t>RR MI, additional BP medication</w:t>
            </w:r>
          </w:p>
        </w:tc>
        <w:tc>
          <w:tcPr>
            <w:tcW w:w="879" w:type="dxa"/>
            <w:tcBorders>
              <w:top w:val="nil"/>
              <w:left w:val="single" w:sz="4" w:space="0" w:color="auto"/>
              <w:bottom w:val="nil"/>
              <w:right w:val="single" w:sz="4" w:space="0" w:color="auto"/>
            </w:tcBorders>
            <w:shd w:val="clear" w:color="000000" w:fill="FFFFFF"/>
            <w:noWrap/>
            <w:vAlign w:val="bottom"/>
            <w:hideMark/>
          </w:tcPr>
          <w:p w14:paraId="3C0FF00D" w14:textId="77777777" w:rsidR="00543F94" w:rsidRPr="002F3646" w:rsidRDefault="00543F94" w:rsidP="002D62CA">
            <w:pPr>
              <w:spacing w:line="480" w:lineRule="auto"/>
              <w:jc w:val="right"/>
              <w:rPr>
                <w:color w:val="000000"/>
                <w:sz w:val="18"/>
                <w:szCs w:val="18"/>
              </w:rPr>
            </w:pPr>
            <w:r w:rsidRPr="002F3646">
              <w:rPr>
                <w:color w:val="000000"/>
                <w:sz w:val="18"/>
                <w:szCs w:val="18"/>
              </w:rPr>
              <w:t>0.83</w:t>
            </w:r>
          </w:p>
        </w:tc>
        <w:tc>
          <w:tcPr>
            <w:tcW w:w="1170" w:type="dxa"/>
            <w:tcBorders>
              <w:top w:val="nil"/>
              <w:left w:val="nil"/>
              <w:bottom w:val="nil"/>
              <w:right w:val="single" w:sz="4" w:space="0" w:color="auto"/>
            </w:tcBorders>
            <w:shd w:val="clear" w:color="000000" w:fill="FFFFFF"/>
            <w:noWrap/>
            <w:vAlign w:val="bottom"/>
            <w:hideMark/>
          </w:tcPr>
          <w:p w14:paraId="4A79022E" w14:textId="77777777" w:rsidR="00543F94" w:rsidRPr="002F3646" w:rsidRDefault="00543F94" w:rsidP="002D62CA">
            <w:pPr>
              <w:spacing w:line="480" w:lineRule="auto"/>
              <w:jc w:val="right"/>
              <w:rPr>
                <w:color w:val="000000"/>
                <w:sz w:val="18"/>
                <w:szCs w:val="18"/>
              </w:rPr>
            </w:pPr>
            <w:r w:rsidRPr="002F3646">
              <w:rPr>
                <w:color w:val="000000"/>
                <w:sz w:val="18"/>
                <w:szCs w:val="18"/>
              </w:rPr>
              <w:t>0.026</w:t>
            </w:r>
          </w:p>
        </w:tc>
        <w:tc>
          <w:tcPr>
            <w:tcW w:w="4983" w:type="dxa"/>
            <w:tcBorders>
              <w:top w:val="nil"/>
              <w:left w:val="nil"/>
              <w:bottom w:val="nil"/>
              <w:right w:val="single" w:sz="4" w:space="0" w:color="auto"/>
            </w:tcBorders>
            <w:shd w:val="clear" w:color="000000" w:fill="FFFFFF"/>
            <w:noWrap/>
            <w:vAlign w:val="center"/>
            <w:hideMark/>
          </w:tcPr>
          <w:p w14:paraId="1F55884A" w14:textId="77777777" w:rsidR="00543F94" w:rsidRPr="002F3646" w:rsidRDefault="002F3646" w:rsidP="002D62CA">
            <w:pPr>
              <w:spacing w:line="480" w:lineRule="auto"/>
              <w:rPr>
                <w:sz w:val="18"/>
                <w:szCs w:val="18"/>
              </w:rPr>
            </w:pPr>
            <w:hyperlink r:id="rId12" w:history="1">
              <w:r w:rsidR="00543F94" w:rsidRPr="002F3646">
                <w:rPr>
                  <w:sz w:val="18"/>
                  <w:szCs w:val="18"/>
                </w:rPr>
                <w:t>https://pubmed.ncbi.nlm.nih.gov/26724178/</w:t>
              </w:r>
            </w:hyperlink>
          </w:p>
          <w:p w14:paraId="2F5A2FBD" w14:textId="77777777" w:rsidR="00543F94" w:rsidRPr="002F3646" w:rsidRDefault="002F3646" w:rsidP="002D62CA">
            <w:pPr>
              <w:spacing w:line="480" w:lineRule="auto"/>
              <w:rPr>
                <w:sz w:val="18"/>
                <w:szCs w:val="18"/>
              </w:rPr>
            </w:pPr>
            <w:hyperlink r:id="rId13" w:history="1">
              <w:r w:rsidR="00543F94" w:rsidRPr="002F3646">
                <w:rPr>
                  <w:sz w:val="18"/>
                  <w:szCs w:val="18"/>
                </w:rPr>
                <w:t>https://pubmed.ncbi.nlm.nih.gov/12829555/</w:t>
              </w:r>
            </w:hyperlink>
          </w:p>
        </w:tc>
      </w:tr>
      <w:tr w:rsidR="00543F94" w:rsidRPr="002F3646" w14:paraId="218AA55D"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65D788EF" w14:textId="77777777" w:rsidR="00543F94" w:rsidRPr="002F3646" w:rsidRDefault="00543F94" w:rsidP="002D62CA">
            <w:pPr>
              <w:spacing w:line="480" w:lineRule="auto"/>
              <w:rPr>
                <w:color w:val="000000"/>
                <w:sz w:val="18"/>
                <w:szCs w:val="18"/>
              </w:rPr>
            </w:pPr>
            <w:r w:rsidRPr="002F3646">
              <w:rPr>
                <w:color w:val="000000"/>
                <w:sz w:val="18"/>
                <w:szCs w:val="18"/>
              </w:rPr>
              <w:t>RR Stroke, additional BP medication</w:t>
            </w:r>
          </w:p>
        </w:tc>
        <w:tc>
          <w:tcPr>
            <w:tcW w:w="879" w:type="dxa"/>
            <w:tcBorders>
              <w:top w:val="nil"/>
              <w:left w:val="single" w:sz="4" w:space="0" w:color="auto"/>
              <w:bottom w:val="nil"/>
              <w:right w:val="single" w:sz="4" w:space="0" w:color="auto"/>
            </w:tcBorders>
            <w:shd w:val="clear" w:color="000000" w:fill="FFFFFF"/>
            <w:noWrap/>
            <w:vAlign w:val="bottom"/>
            <w:hideMark/>
          </w:tcPr>
          <w:p w14:paraId="18AD204E" w14:textId="77777777" w:rsidR="00543F94" w:rsidRPr="002F3646" w:rsidRDefault="00543F94" w:rsidP="002D62CA">
            <w:pPr>
              <w:spacing w:line="480" w:lineRule="auto"/>
              <w:jc w:val="right"/>
              <w:rPr>
                <w:color w:val="000000"/>
                <w:sz w:val="18"/>
                <w:szCs w:val="18"/>
              </w:rPr>
            </w:pPr>
            <w:r w:rsidRPr="002F3646">
              <w:rPr>
                <w:color w:val="000000"/>
                <w:sz w:val="18"/>
                <w:szCs w:val="18"/>
              </w:rPr>
              <w:t>0.73</w:t>
            </w:r>
          </w:p>
        </w:tc>
        <w:tc>
          <w:tcPr>
            <w:tcW w:w="1170" w:type="dxa"/>
            <w:tcBorders>
              <w:top w:val="nil"/>
              <w:left w:val="nil"/>
              <w:bottom w:val="nil"/>
              <w:right w:val="single" w:sz="4" w:space="0" w:color="auto"/>
            </w:tcBorders>
            <w:shd w:val="clear" w:color="000000" w:fill="FFFFFF"/>
            <w:noWrap/>
            <w:vAlign w:val="bottom"/>
            <w:hideMark/>
          </w:tcPr>
          <w:p w14:paraId="44BCFDE4" w14:textId="77777777" w:rsidR="00543F94" w:rsidRPr="002F3646" w:rsidRDefault="00543F94" w:rsidP="002D62CA">
            <w:pPr>
              <w:spacing w:line="480" w:lineRule="auto"/>
              <w:jc w:val="right"/>
              <w:rPr>
                <w:color w:val="000000"/>
                <w:sz w:val="18"/>
                <w:szCs w:val="18"/>
              </w:rPr>
            </w:pPr>
            <w:r w:rsidRPr="002F3646">
              <w:rPr>
                <w:color w:val="000000"/>
                <w:sz w:val="18"/>
                <w:szCs w:val="18"/>
              </w:rPr>
              <w:t>0.023</w:t>
            </w:r>
          </w:p>
        </w:tc>
        <w:tc>
          <w:tcPr>
            <w:tcW w:w="4983" w:type="dxa"/>
            <w:tcBorders>
              <w:top w:val="nil"/>
              <w:left w:val="nil"/>
              <w:bottom w:val="nil"/>
              <w:right w:val="single" w:sz="4" w:space="0" w:color="auto"/>
            </w:tcBorders>
            <w:shd w:val="clear" w:color="000000" w:fill="FFFFFF"/>
            <w:noWrap/>
            <w:vAlign w:val="center"/>
            <w:hideMark/>
          </w:tcPr>
          <w:p w14:paraId="2164FE74" w14:textId="77777777" w:rsidR="00543F94" w:rsidRPr="002F3646" w:rsidRDefault="002F3646" w:rsidP="002D62CA">
            <w:pPr>
              <w:spacing w:line="480" w:lineRule="auto"/>
              <w:rPr>
                <w:sz w:val="18"/>
                <w:szCs w:val="18"/>
              </w:rPr>
            </w:pPr>
            <w:hyperlink r:id="rId14" w:history="1">
              <w:r w:rsidR="00543F94" w:rsidRPr="002F3646">
                <w:rPr>
                  <w:sz w:val="18"/>
                  <w:szCs w:val="18"/>
                </w:rPr>
                <w:t>https://pubmed.ncbi.nlm.nih.gov/26724178/</w:t>
              </w:r>
            </w:hyperlink>
          </w:p>
          <w:p w14:paraId="3A826DD3" w14:textId="77777777" w:rsidR="00543F94" w:rsidRPr="002F3646" w:rsidRDefault="002F3646" w:rsidP="002D62CA">
            <w:pPr>
              <w:spacing w:line="480" w:lineRule="auto"/>
              <w:rPr>
                <w:sz w:val="18"/>
                <w:szCs w:val="18"/>
              </w:rPr>
            </w:pPr>
            <w:hyperlink r:id="rId15" w:history="1">
              <w:r w:rsidR="00543F94" w:rsidRPr="002F3646">
                <w:rPr>
                  <w:sz w:val="18"/>
                  <w:szCs w:val="18"/>
                </w:rPr>
                <w:t>https://pubmed.ncbi.nlm.nih.gov/12829555/</w:t>
              </w:r>
            </w:hyperlink>
          </w:p>
          <w:p w14:paraId="38BC0EA5" w14:textId="77777777" w:rsidR="00543F94" w:rsidRPr="002F3646" w:rsidRDefault="00543F94" w:rsidP="002D62CA">
            <w:pPr>
              <w:spacing w:line="480" w:lineRule="auto"/>
              <w:rPr>
                <w:sz w:val="18"/>
                <w:szCs w:val="18"/>
              </w:rPr>
            </w:pPr>
          </w:p>
        </w:tc>
      </w:tr>
      <w:tr w:rsidR="00543F94" w:rsidRPr="002F3646" w14:paraId="0417F85A"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5EF696F5" w14:textId="77777777" w:rsidR="00543F94" w:rsidRPr="002F3646" w:rsidRDefault="00543F94" w:rsidP="002D62CA">
            <w:pPr>
              <w:spacing w:line="480" w:lineRule="auto"/>
              <w:rPr>
                <w:color w:val="000000"/>
                <w:sz w:val="18"/>
                <w:szCs w:val="18"/>
              </w:rPr>
            </w:pPr>
            <w:r w:rsidRPr="002F3646">
              <w:rPr>
                <w:color w:val="000000"/>
                <w:sz w:val="18"/>
                <w:szCs w:val="18"/>
              </w:rPr>
              <w:t>RR HF, additional BP medication</w:t>
            </w:r>
          </w:p>
        </w:tc>
        <w:tc>
          <w:tcPr>
            <w:tcW w:w="879" w:type="dxa"/>
            <w:tcBorders>
              <w:top w:val="nil"/>
              <w:left w:val="single" w:sz="4" w:space="0" w:color="auto"/>
              <w:bottom w:val="nil"/>
              <w:right w:val="single" w:sz="4" w:space="0" w:color="auto"/>
            </w:tcBorders>
            <w:shd w:val="clear" w:color="000000" w:fill="FFFFFF"/>
            <w:noWrap/>
            <w:vAlign w:val="bottom"/>
            <w:hideMark/>
          </w:tcPr>
          <w:p w14:paraId="350A1B5B" w14:textId="77777777" w:rsidR="00543F94" w:rsidRPr="002F3646" w:rsidRDefault="00543F94" w:rsidP="002D62CA">
            <w:pPr>
              <w:spacing w:line="480" w:lineRule="auto"/>
              <w:jc w:val="right"/>
              <w:rPr>
                <w:color w:val="000000"/>
                <w:sz w:val="18"/>
                <w:szCs w:val="18"/>
              </w:rPr>
            </w:pPr>
            <w:r w:rsidRPr="002F3646">
              <w:rPr>
                <w:color w:val="000000"/>
                <w:sz w:val="18"/>
                <w:szCs w:val="18"/>
              </w:rPr>
              <w:t>0.72</w:t>
            </w:r>
          </w:p>
        </w:tc>
        <w:tc>
          <w:tcPr>
            <w:tcW w:w="1170" w:type="dxa"/>
            <w:tcBorders>
              <w:top w:val="nil"/>
              <w:left w:val="nil"/>
              <w:bottom w:val="nil"/>
              <w:right w:val="single" w:sz="4" w:space="0" w:color="auto"/>
            </w:tcBorders>
            <w:shd w:val="clear" w:color="000000" w:fill="FFFFFF"/>
            <w:noWrap/>
            <w:vAlign w:val="bottom"/>
            <w:hideMark/>
          </w:tcPr>
          <w:p w14:paraId="5FC8508B" w14:textId="77777777" w:rsidR="00543F94" w:rsidRPr="002F3646" w:rsidRDefault="00543F94" w:rsidP="002D62CA">
            <w:pPr>
              <w:spacing w:line="480" w:lineRule="auto"/>
              <w:jc w:val="right"/>
              <w:rPr>
                <w:color w:val="000000"/>
                <w:sz w:val="18"/>
                <w:szCs w:val="18"/>
              </w:rPr>
            </w:pPr>
            <w:r w:rsidRPr="002F3646">
              <w:rPr>
                <w:color w:val="000000"/>
                <w:sz w:val="18"/>
                <w:szCs w:val="18"/>
              </w:rPr>
              <w:t>0.028</w:t>
            </w:r>
          </w:p>
        </w:tc>
        <w:tc>
          <w:tcPr>
            <w:tcW w:w="4983" w:type="dxa"/>
            <w:tcBorders>
              <w:top w:val="nil"/>
              <w:left w:val="nil"/>
              <w:bottom w:val="nil"/>
              <w:right w:val="single" w:sz="4" w:space="0" w:color="auto"/>
            </w:tcBorders>
            <w:shd w:val="clear" w:color="000000" w:fill="FFFFFF"/>
            <w:noWrap/>
            <w:vAlign w:val="center"/>
            <w:hideMark/>
          </w:tcPr>
          <w:p w14:paraId="22C6C036" w14:textId="77777777" w:rsidR="00543F94" w:rsidRPr="002F3646" w:rsidRDefault="002F3646" w:rsidP="002D62CA">
            <w:pPr>
              <w:spacing w:line="480" w:lineRule="auto"/>
              <w:rPr>
                <w:sz w:val="18"/>
                <w:szCs w:val="18"/>
              </w:rPr>
            </w:pPr>
            <w:hyperlink r:id="rId16" w:history="1">
              <w:r w:rsidR="00543F94" w:rsidRPr="002F3646">
                <w:rPr>
                  <w:sz w:val="18"/>
                  <w:szCs w:val="18"/>
                </w:rPr>
                <w:t>https://pubmed.ncbi.nlm.nih.gov/26724178/</w:t>
              </w:r>
            </w:hyperlink>
          </w:p>
          <w:p w14:paraId="3DC897AE" w14:textId="77777777" w:rsidR="00543F94" w:rsidRPr="002F3646" w:rsidRDefault="002F3646" w:rsidP="002D62CA">
            <w:pPr>
              <w:spacing w:line="480" w:lineRule="auto"/>
              <w:rPr>
                <w:sz w:val="18"/>
                <w:szCs w:val="18"/>
              </w:rPr>
            </w:pPr>
            <w:hyperlink r:id="rId17" w:history="1">
              <w:r w:rsidR="00543F94" w:rsidRPr="002F3646">
                <w:rPr>
                  <w:sz w:val="18"/>
                  <w:szCs w:val="18"/>
                </w:rPr>
                <w:t>https://pubmed.ncbi.nlm.nih.gov/12829555/</w:t>
              </w:r>
            </w:hyperlink>
          </w:p>
          <w:p w14:paraId="536FD3AA" w14:textId="77777777" w:rsidR="00543F94" w:rsidRPr="002F3646" w:rsidRDefault="00543F94" w:rsidP="002D62CA">
            <w:pPr>
              <w:spacing w:line="480" w:lineRule="auto"/>
              <w:rPr>
                <w:sz w:val="18"/>
                <w:szCs w:val="18"/>
              </w:rPr>
            </w:pPr>
          </w:p>
        </w:tc>
      </w:tr>
      <w:tr w:rsidR="00543F94" w:rsidRPr="002F3646" w14:paraId="74997987"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269F5523" w14:textId="77777777" w:rsidR="00543F94" w:rsidRPr="002F3646" w:rsidRDefault="00543F94" w:rsidP="002D62CA">
            <w:pPr>
              <w:spacing w:line="480" w:lineRule="auto"/>
              <w:rPr>
                <w:color w:val="000000"/>
                <w:sz w:val="18"/>
                <w:szCs w:val="18"/>
              </w:rPr>
            </w:pPr>
            <w:r w:rsidRPr="002F3646">
              <w:rPr>
                <w:color w:val="000000"/>
                <w:sz w:val="18"/>
                <w:szCs w:val="18"/>
              </w:rPr>
              <w:t>Risk, moderate AE</w:t>
            </w:r>
          </w:p>
        </w:tc>
        <w:tc>
          <w:tcPr>
            <w:tcW w:w="879" w:type="dxa"/>
            <w:tcBorders>
              <w:top w:val="nil"/>
              <w:left w:val="single" w:sz="4" w:space="0" w:color="auto"/>
              <w:bottom w:val="nil"/>
              <w:right w:val="single" w:sz="4" w:space="0" w:color="auto"/>
            </w:tcBorders>
            <w:shd w:val="clear" w:color="000000" w:fill="FFFFFF"/>
            <w:noWrap/>
            <w:vAlign w:val="bottom"/>
            <w:hideMark/>
          </w:tcPr>
          <w:p w14:paraId="4991DB48" w14:textId="77777777" w:rsidR="00543F94" w:rsidRPr="002F3646" w:rsidRDefault="00543F94" w:rsidP="002D62CA">
            <w:pPr>
              <w:spacing w:line="480" w:lineRule="auto"/>
              <w:jc w:val="right"/>
              <w:rPr>
                <w:color w:val="000000"/>
                <w:sz w:val="18"/>
                <w:szCs w:val="18"/>
              </w:rPr>
            </w:pPr>
            <w:r w:rsidRPr="002F3646">
              <w:rPr>
                <w:color w:val="000000"/>
                <w:sz w:val="18"/>
                <w:szCs w:val="18"/>
              </w:rPr>
              <w:t>0.0166</w:t>
            </w:r>
          </w:p>
        </w:tc>
        <w:tc>
          <w:tcPr>
            <w:tcW w:w="1170" w:type="dxa"/>
            <w:tcBorders>
              <w:top w:val="nil"/>
              <w:left w:val="nil"/>
              <w:bottom w:val="nil"/>
              <w:right w:val="single" w:sz="4" w:space="0" w:color="auto"/>
            </w:tcBorders>
            <w:shd w:val="clear" w:color="000000" w:fill="FFFFFF"/>
            <w:noWrap/>
            <w:vAlign w:val="bottom"/>
            <w:hideMark/>
          </w:tcPr>
          <w:p w14:paraId="7B964281" w14:textId="77777777" w:rsidR="00543F94" w:rsidRPr="002F3646" w:rsidRDefault="00543F94" w:rsidP="002D62CA">
            <w:pPr>
              <w:spacing w:line="480" w:lineRule="auto"/>
              <w:jc w:val="right"/>
              <w:rPr>
                <w:color w:val="000000"/>
                <w:sz w:val="18"/>
                <w:szCs w:val="18"/>
              </w:rPr>
            </w:pPr>
            <w:r w:rsidRPr="002F3646">
              <w:rPr>
                <w:color w:val="000000"/>
                <w:sz w:val="18"/>
                <w:szCs w:val="18"/>
              </w:rPr>
              <w:t>0.0072</w:t>
            </w:r>
          </w:p>
        </w:tc>
        <w:tc>
          <w:tcPr>
            <w:tcW w:w="4983" w:type="dxa"/>
            <w:tcBorders>
              <w:top w:val="nil"/>
              <w:left w:val="nil"/>
              <w:bottom w:val="nil"/>
              <w:right w:val="single" w:sz="4" w:space="0" w:color="auto"/>
            </w:tcBorders>
            <w:shd w:val="clear" w:color="000000" w:fill="FFFFFF"/>
            <w:noWrap/>
            <w:vAlign w:val="center"/>
            <w:hideMark/>
          </w:tcPr>
          <w:p w14:paraId="4E82378A" w14:textId="77777777" w:rsidR="00543F94" w:rsidRPr="002F3646" w:rsidRDefault="00543F94" w:rsidP="002D62CA">
            <w:pPr>
              <w:spacing w:line="480" w:lineRule="auto"/>
              <w:rPr>
                <w:sz w:val="18"/>
                <w:szCs w:val="18"/>
              </w:rPr>
            </w:pPr>
            <w:r w:rsidRPr="002F3646">
              <w:rPr>
                <w:sz w:val="18"/>
                <w:szCs w:val="18"/>
              </w:rPr>
              <w:t>https://pubmed.ncbi.nlm.nih.gov/33855861/</w:t>
            </w:r>
          </w:p>
        </w:tc>
      </w:tr>
      <w:tr w:rsidR="00543F94" w:rsidRPr="002F3646" w14:paraId="27922350"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3ED82C6D" w14:textId="77777777" w:rsidR="00543F94" w:rsidRPr="002F3646" w:rsidRDefault="00543F94" w:rsidP="002D62CA">
            <w:pPr>
              <w:spacing w:line="480" w:lineRule="auto"/>
              <w:rPr>
                <w:color w:val="000000"/>
                <w:sz w:val="18"/>
                <w:szCs w:val="18"/>
              </w:rPr>
            </w:pPr>
            <w:r w:rsidRPr="002F3646">
              <w:rPr>
                <w:color w:val="000000"/>
                <w:sz w:val="18"/>
                <w:szCs w:val="18"/>
              </w:rPr>
              <w:t>Risk, severe AE</w:t>
            </w:r>
          </w:p>
        </w:tc>
        <w:tc>
          <w:tcPr>
            <w:tcW w:w="879" w:type="dxa"/>
            <w:tcBorders>
              <w:top w:val="nil"/>
              <w:left w:val="single" w:sz="4" w:space="0" w:color="auto"/>
              <w:bottom w:val="nil"/>
              <w:right w:val="single" w:sz="4" w:space="0" w:color="auto"/>
            </w:tcBorders>
            <w:shd w:val="clear" w:color="000000" w:fill="FFFFFF"/>
            <w:noWrap/>
            <w:vAlign w:val="bottom"/>
            <w:hideMark/>
          </w:tcPr>
          <w:p w14:paraId="062D1928" w14:textId="77777777" w:rsidR="00543F94" w:rsidRPr="002F3646" w:rsidRDefault="00543F94" w:rsidP="002D62CA">
            <w:pPr>
              <w:spacing w:line="480" w:lineRule="auto"/>
              <w:jc w:val="right"/>
              <w:rPr>
                <w:color w:val="000000"/>
                <w:sz w:val="18"/>
                <w:szCs w:val="18"/>
              </w:rPr>
            </w:pPr>
            <w:r w:rsidRPr="002F3646">
              <w:rPr>
                <w:color w:val="000000"/>
                <w:sz w:val="18"/>
                <w:szCs w:val="18"/>
              </w:rPr>
              <w:t>0.0105</w:t>
            </w:r>
          </w:p>
        </w:tc>
        <w:tc>
          <w:tcPr>
            <w:tcW w:w="1170" w:type="dxa"/>
            <w:tcBorders>
              <w:top w:val="nil"/>
              <w:left w:val="nil"/>
              <w:bottom w:val="nil"/>
              <w:right w:val="single" w:sz="4" w:space="0" w:color="auto"/>
            </w:tcBorders>
            <w:shd w:val="clear" w:color="000000" w:fill="FFFFFF"/>
            <w:noWrap/>
            <w:vAlign w:val="bottom"/>
            <w:hideMark/>
          </w:tcPr>
          <w:p w14:paraId="0B2AD8EB" w14:textId="77777777" w:rsidR="00543F94" w:rsidRPr="002F3646" w:rsidRDefault="00543F94" w:rsidP="002D62CA">
            <w:pPr>
              <w:spacing w:line="480" w:lineRule="auto"/>
              <w:jc w:val="right"/>
              <w:rPr>
                <w:color w:val="000000"/>
                <w:sz w:val="18"/>
                <w:szCs w:val="18"/>
              </w:rPr>
            </w:pPr>
            <w:r w:rsidRPr="002F3646">
              <w:rPr>
                <w:color w:val="000000"/>
                <w:sz w:val="18"/>
                <w:szCs w:val="18"/>
              </w:rPr>
              <w:t>0.0072</w:t>
            </w:r>
          </w:p>
        </w:tc>
        <w:tc>
          <w:tcPr>
            <w:tcW w:w="4983" w:type="dxa"/>
            <w:tcBorders>
              <w:top w:val="nil"/>
              <w:left w:val="nil"/>
              <w:bottom w:val="nil"/>
              <w:right w:val="single" w:sz="4" w:space="0" w:color="auto"/>
            </w:tcBorders>
            <w:shd w:val="clear" w:color="000000" w:fill="FFFFFF"/>
            <w:noWrap/>
            <w:vAlign w:val="center"/>
            <w:hideMark/>
          </w:tcPr>
          <w:p w14:paraId="05D06A7E" w14:textId="77777777" w:rsidR="00543F94" w:rsidRPr="002F3646" w:rsidRDefault="00543F94" w:rsidP="002D62CA">
            <w:pPr>
              <w:spacing w:line="480" w:lineRule="auto"/>
              <w:rPr>
                <w:sz w:val="18"/>
                <w:szCs w:val="18"/>
              </w:rPr>
            </w:pPr>
            <w:r w:rsidRPr="002F3646">
              <w:rPr>
                <w:sz w:val="18"/>
                <w:szCs w:val="18"/>
              </w:rPr>
              <w:t>https://pubmed.ncbi.nlm.nih.gov/33855861/</w:t>
            </w:r>
          </w:p>
        </w:tc>
      </w:tr>
      <w:tr w:rsidR="00543F94" w:rsidRPr="002F3646" w14:paraId="5E7E8F31"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2C618F1A" w14:textId="77777777" w:rsidR="00543F94" w:rsidRPr="002F3646" w:rsidRDefault="00543F94" w:rsidP="002D62CA">
            <w:pPr>
              <w:spacing w:line="480" w:lineRule="auto"/>
              <w:rPr>
                <w:color w:val="000000"/>
                <w:sz w:val="18"/>
                <w:szCs w:val="18"/>
              </w:rPr>
            </w:pPr>
            <w:r w:rsidRPr="002F3646">
              <w:rPr>
                <w:color w:val="000000"/>
                <w:sz w:val="18"/>
                <w:szCs w:val="18"/>
              </w:rPr>
              <w:t>Cost, moderate AE ($)</w:t>
            </w:r>
          </w:p>
        </w:tc>
        <w:tc>
          <w:tcPr>
            <w:tcW w:w="879" w:type="dxa"/>
            <w:tcBorders>
              <w:top w:val="nil"/>
              <w:left w:val="single" w:sz="4" w:space="0" w:color="auto"/>
              <w:bottom w:val="nil"/>
              <w:right w:val="single" w:sz="4" w:space="0" w:color="auto"/>
            </w:tcBorders>
            <w:shd w:val="clear" w:color="000000" w:fill="FFFFFF"/>
            <w:noWrap/>
            <w:vAlign w:val="bottom"/>
            <w:hideMark/>
          </w:tcPr>
          <w:p w14:paraId="35BBA686"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              121</w:t>
            </w:r>
          </w:p>
        </w:tc>
        <w:tc>
          <w:tcPr>
            <w:tcW w:w="1170" w:type="dxa"/>
            <w:tcBorders>
              <w:top w:val="nil"/>
              <w:left w:val="nil"/>
              <w:bottom w:val="nil"/>
              <w:right w:val="single" w:sz="4" w:space="0" w:color="auto"/>
            </w:tcBorders>
            <w:shd w:val="clear" w:color="000000" w:fill="FFFFFF"/>
            <w:noWrap/>
            <w:vAlign w:val="bottom"/>
            <w:hideMark/>
          </w:tcPr>
          <w:p w14:paraId="7AF0207E" w14:textId="77777777" w:rsidR="00543F94" w:rsidRPr="002F3646" w:rsidRDefault="00543F94" w:rsidP="002D62CA">
            <w:pPr>
              <w:spacing w:line="480" w:lineRule="auto"/>
              <w:jc w:val="right"/>
              <w:rPr>
                <w:color w:val="000000"/>
                <w:sz w:val="18"/>
                <w:szCs w:val="18"/>
              </w:rPr>
            </w:pPr>
            <w:r w:rsidRPr="002F3646">
              <w:rPr>
                <w:color w:val="000000"/>
                <w:sz w:val="18"/>
                <w:szCs w:val="18"/>
              </w:rPr>
              <w:t>12</w:t>
            </w:r>
          </w:p>
        </w:tc>
        <w:tc>
          <w:tcPr>
            <w:tcW w:w="4983" w:type="dxa"/>
            <w:tcBorders>
              <w:top w:val="nil"/>
              <w:left w:val="nil"/>
              <w:bottom w:val="nil"/>
              <w:right w:val="single" w:sz="4" w:space="0" w:color="auto"/>
            </w:tcBorders>
            <w:shd w:val="clear" w:color="000000" w:fill="FFFFFF"/>
            <w:noWrap/>
            <w:vAlign w:val="center"/>
            <w:hideMark/>
          </w:tcPr>
          <w:p w14:paraId="691B7C5B" w14:textId="77777777" w:rsidR="00543F94" w:rsidRPr="002F3646" w:rsidRDefault="00543F94" w:rsidP="002D62CA">
            <w:pPr>
              <w:spacing w:line="480" w:lineRule="auto"/>
              <w:rPr>
                <w:sz w:val="18"/>
                <w:szCs w:val="18"/>
              </w:rPr>
            </w:pPr>
            <w:r w:rsidRPr="002F3646">
              <w:rPr>
                <w:sz w:val="18"/>
                <w:szCs w:val="18"/>
              </w:rPr>
              <w:t>https://pubmed.ncbi.nlm.nih.gov/33855861/</w:t>
            </w:r>
          </w:p>
        </w:tc>
      </w:tr>
      <w:tr w:rsidR="00543F94" w:rsidRPr="002F3646" w14:paraId="78EB8E12"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3848265D" w14:textId="77777777" w:rsidR="00543F94" w:rsidRPr="002F3646" w:rsidRDefault="00543F94" w:rsidP="002D62CA">
            <w:pPr>
              <w:spacing w:line="480" w:lineRule="auto"/>
              <w:rPr>
                <w:color w:val="000000"/>
                <w:sz w:val="18"/>
                <w:szCs w:val="18"/>
              </w:rPr>
            </w:pPr>
            <w:r w:rsidRPr="002F3646">
              <w:rPr>
                <w:color w:val="000000"/>
                <w:sz w:val="18"/>
                <w:szCs w:val="18"/>
              </w:rPr>
              <w:t>Cost, severe AE ($)</w:t>
            </w:r>
          </w:p>
        </w:tc>
        <w:tc>
          <w:tcPr>
            <w:tcW w:w="879" w:type="dxa"/>
            <w:tcBorders>
              <w:top w:val="nil"/>
              <w:left w:val="single" w:sz="4" w:space="0" w:color="auto"/>
              <w:bottom w:val="nil"/>
              <w:right w:val="single" w:sz="4" w:space="0" w:color="auto"/>
            </w:tcBorders>
            <w:shd w:val="clear" w:color="000000" w:fill="FFFFFF"/>
            <w:noWrap/>
            <w:vAlign w:val="bottom"/>
            <w:hideMark/>
          </w:tcPr>
          <w:p w14:paraId="42F49647"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       162</w:t>
            </w:r>
          </w:p>
        </w:tc>
        <w:tc>
          <w:tcPr>
            <w:tcW w:w="1170" w:type="dxa"/>
            <w:tcBorders>
              <w:top w:val="nil"/>
              <w:left w:val="nil"/>
              <w:bottom w:val="nil"/>
              <w:right w:val="single" w:sz="4" w:space="0" w:color="auto"/>
            </w:tcBorders>
            <w:shd w:val="clear" w:color="000000" w:fill="FFFFFF"/>
            <w:noWrap/>
            <w:vAlign w:val="bottom"/>
            <w:hideMark/>
          </w:tcPr>
          <w:p w14:paraId="3C35E920" w14:textId="77777777" w:rsidR="00543F94" w:rsidRPr="002F3646" w:rsidRDefault="00543F94" w:rsidP="002D62CA">
            <w:pPr>
              <w:spacing w:line="480" w:lineRule="auto"/>
              <w:jc w:val="right"/>
              <w:rPr>
                <w:color w:val="000000"/>
                <w:sz w:val="18"/>
                <w:szCs w:val="18"/>
              </w:rPr>
            </w:pPr>
            <w:r w:rsidRPr="002F3646">
              <w:rPr>
                <w:color w:val="000000"/>
                <w:sz w:val="18"/>
                <w:szCs w:val="18"/>
              </w:rPr>
              <w:t xml:space="preserve">16 </w:t>
            </w:r>
          </w:p>
        </w:tc>
        <w:tc>
          <w:tcPr>
            <w:tcW w:w="4983" w:type="dxa"/>
            <w:tcBorders>
              <w:top w:val="nil"/>
              <w:left w:val="nil"/>
              <w:bottom w:val="nil"/>
              <w:right w:val="single" w:sz="4" w:space="0" w:color="auto"/>
            </w:tcBorders>
            <w:shd w:val="clear" w:color="000000" w:fill="FFFFFF"/>
            <w:noWrap/>
            <w:vAlign w:val="center"/>
            <w:hideMark/>
          </w:tcPr>
          <w:p w14:paraId="7B3D4777" w14:textId="77777777" w:rsidR="00543F94" w:rsidRPr="002F3646" w:rsidRDefault="00543F94" w:rsidP="002D62CA">
            <w:pPr>
              <w:spacing w:line="480" w:lineRule="auto"/>
              <w:rPr>
                <w:sz w:val="18"/>
                <w:szCs w:val="18"/>
              </w:rPr>
            </w:pPr>
            <w:r w:rsidRPr="002F3646">
              <w:rPr>
                <w:sz w:val="18"/>
                <w:szCs w:val="18"/>
              </w:rPr>
              <w:t>https://pubmed.ncbi.nlm.nih.gov/33855861/</w:t>
            </w:r>
          </w:p>
        </w:tc>
      </w:tr>
      <w:tr w:rsidR="00543F94" w:rsidRPr="002F3646" w14:paraId="3B77B1C8"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7FB653AD" w14:textId="77777777" w:rsidR="00543F94" w:rsidRPr="002F3646" w:rsidRDefault="00543F94" w:rsidP="002D62CA">
            <w:pPr>
              <w:spacing w:line="480" w:lineRule="auto"/>
              <w:rPr>
                <w:color w:val="000000"/>
                <w:sz w:val="18"/>
                <w:szCs w:val="18"/>
              </w:rPr>
            </w:pPr>
            <w:r w:rsidRPr="002F3646">
              <w:rPr>
                <w:color w:val="000000"/>
                <w:sz w:val="18"/>
                <w:szCs w:val="18"/>
              </w:rPr>
              <w:t>Disutility, moderate AE</w:t>
            </w:r>
          </w:p>
        </w:tc>
        <w:tc>
          <w:tcPr>
            <w:tcW w:w="879" w:type="dxa"/>
            <w:tcBorders>
              <w:top w:val="nil"/>
              <w:left w:val="single" w:sz="4" w:space="0" w:color="auto"/>
              <w:bottom w:val="nil"/>
              <w:right w:val="single" w:sz="4" w:space="0" w:color="auto"/>
            </w:tcBorders>
            <w:shd w:val="clear" w:color="000000" w:fill="FFFFFF"/>
            <w:noWrap/>
            <w:vAlign w:val="bottom"/>
            <w:hideMark/>
          </w:tcPr>
          <w:p w14:paraId="10B51FE4" w14:textId="77777777" w:rsidR="00543F94" w:rsidRPr="002F3646" w:rsidRDefault="00543F94" w:rsidP="002D62CA">
            <w:pPr>
              <w:spacing w:line="480" w:lineRule="auto"/>
              <w:jc w:val="right"/>
              <w:rPr>
                <w:color w:val="000000"/>
                <w:sz w:val="18"/>
                <w:szCs w:val="18"/>
              </w:rPr>
            </w:pPr>
            <w:r w:rsidRPr="002F3646">
              <w:rPr>
                <w:color w:val="000000"/>
                <w:sz w:val="18"/>
                <w:szCs w:val="18"/>
              </w:rPr>
              <w:t>-0.0005</w:t>
            </w:r>
          </w:p>
        </w:tc>
        <w:tc>
          <w:tcPr>
            <w:tcW w:w="1170" w:type="dxa"/>
            <w:tcBorders>
              <w:top w:val="nil"/>
              <w:left w:val="nil"/>
              <w:bottom w:val="nil"/>
              <w:right w:val="single" w:sz="4" w:space="0" w:color="auto"/>
            </w:tcBorders>
            <w:shd w:val="clear" w:color="000000" w:fill="FFFFFF"/>
            <w:noWrap/>
            <w:vAlign w:val="bottom"/>
            <w:hideMark/>
          </w:tcPr>
          <w:p w14:paraId="0F95340A" w14:textId="77777777" w:rsidR="00543F94" w:rsidRPr="002F3646" w:rsidRDefault="00543F94" w:rsidP="002D62CA">
            <w:pPr>
              <w:spacing w:line="480" w:lineRule="auto"/>
              <w:jc w:val="right"/>
              <w:rPr>
                <w:color w:val="000000"/>
                <w:sz w:val="18"/>
                <w:szCs w:val="18"/>
              </w:rPr>
            </w:pPr>
            <w:r w:rsidRPr="002F3646">
              <w:rPr>
                <w:color w:val="000000"/>
                <w:sz w:val="18"/>
                <w:szCs w:val="18"/>
              </w:rPr>
              <w:t>0.0001</w:t>
            </w:r>
          </w:p>
        </w:tc>
        <w:tc>
          <w:tcPr>
            <w:tcW w:w="4983" w:type="dxa"/>
            <w:tcBorders>
              <w:top w:val="nil"/>
              <w:left w:val="nil"/>
              <w:bottom w:val="nil"/>
              <w:right w:val="single" w:sz="4" w:space="0" w:color="auto"/>
            </w:tcBorders>
            <w:shd w:val="clear" w:color="000000" w:fill="FFFFFF"/>
            <w:noWrap/>
            <w:vAlign w:val="center"/>
            <w:hideMark/>
          </w:tcPr>
          <w:p w14:paraId="69FA1EAD" w14:textId="77777777" w:rsidR="00543F94" w:rsidRPr="002F3646" w:rsidRDefault="00543F94" w:rsidP="002D62CA">
            <w:pPr>
              <w:spacing w:line="480" w:lineRule="auto"/>
              <w:rPr>
                <w:sz w:val="18"/>
                <w:szCs w:val="18"/>
              </w:rPr>
            </w:pPr>
            <w:r w:rsidRPr="002F3646">
              <w:rPr>
                <w:sz w:val="18"/>
                <w:szCs w:val="18"/>
              </w:rPr>
              <w:t>https://pubmed.ncbi.nlm.nih.gov/33855861/</w:t>
            </w:r>
          </w:p>
        </w:tc>
      </w:tr>
      <w:tr w:rsidR="00543F94" w:rsidRPr="002F3646" w14:paraId="070B236C"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79EC24D0" w14:textId="77777777" w:rsidR="00543F94" w:rsidRPr="002F3646" w:rsidRDefault="00543F94" w:rsidP="002D62CA">
            <w:pPr>
              <w:spacing w:line="480" w:lineRule="auto"/>
              <w:rPr>
                <w:color w:val="000000"/>
                <w:sz w:val="18"/>
                <w:szCs w:val="18"/>
              </w:rPr>
            </w:pPr>
            <w:r w:rsidRPr="002F3646">
              <w:rPr>
                <w:color w:val="000000"/>
                <w:sz w:val="18"/>
                <w:szCs w:val="18"/>
              </w:rPr>
              <w:t>Disutility, severe AE</w:t>
            </w:r>
          </w:p>
        </w:tc>
        <w:tc>
          <w:tcPr>
            <w:tcW w:w="879" w:type="dxa"/>
            <w:tcBorders>
              <w:top w:val="nil"/>
              <w:left w:val="single" w:sz="4" w:space="0" w:color="auto"/>
              <w:bottom w:val="nil"/>
              <w:right w:val="single" w:sz="4" w:space="0" w:color="auto"/>
            </w:tcBorders>
            <w:shd w:val="clear" w:color="000000" w:fill="FFFFFF"/>
            <w:noWrap/>
            <w:vAlign w:val="bottom"/>
            <w:hideMark/>
          </w:tcPr>
          <w:p w14:paraId="734D33A0" w14:textId="77777777" w:rsidR="00543F94" w:rsidRPr="002F3646" w:rsidRDefault="00543F94" w:rsidP="002D62CA">
            <w:pPr>
              <w:spacing w:line="480" w:lineRule="auto"/>
              <w:jc w:val="right"/>
              <w:rPr>
                <w:color w:val="000000"/>
                <w:sz w:val="18"/>
                <w:szCs w:val="18"/>
              </w:rPr>
            </w:pPr>
            <w:r w:rsidRPr="002F3646">
              <w:rPr>
                <w:color w:val="000000"/>
                <w:sz w:val="18"/>
                <w:szCs w:val="18"/>
              </w:rPr>
              <w:t>-0.0077</w:t>
            </w:r>
          </w:p>
        </w:tc>
        <w:tc>
          <w:tcPr>
            <w:tcW w:w="1170" w:type="dxa"/>
            <w:tcBorders>
              <w:top w:val="nil"/>
              <w:left w:val="nil"/>
              <w:bottom w:val="nil"/>
              <w:right w:val="single" w:sz="4" w:space="0" w:color="auto"/>
            </w:tcBorders>
            <w:shd w:val="clear" w:color="000000" w:fill="FFFFFF"/>
            <w:noWrap/>
            <w:vAlign w:val="bottom"/>
            <w:hideMark/>
          </w:tcPr>
          <w:p w14:paraId="73C268E6" w14:textId="77777777" w:rsidR="00543F94" w:rsidRPr="002F3646" w:rsidRDefault="00543F94" w:rsidP="002D62CA">
            <w:pPr>
              <w:spacing w:line="480" w:lineRule="auto"/>
              <w:jc w:val="right"/>
              <w:rPr>
                <w:color w:val="000000"/>
                <w:sz w:val="18"/>
                <w:szCs w:val="18"/>
              </w:rPr>
            </w:pPr>
            <w:r w:rsidRPr="002F3646">
              <w:rPr>
                <w:color w:val="000000"/>
                <w:sz w:val="18"/>
                <w:szCs w:val="18"/>
              </w:rPr>
              <w:t>0.0008</w:t>
            </w:r>
          </w:p>
        </w:tc>
        <w:tc>
          <w:tcPr>
            <w:tcW w:w="4983" w:type="dxa"/>
            <w:tcBorders>
              <w:top w:val="nil"/>
              <w:left w:val="nil"/>
              <w:bottom w:val="nil"/>
              <w:right w:val="single" w:sz="4" w:space="0" w:color="auto"/>
            </w:tcBorders>
            <w:shd w:val="clear" w:color="000000" w:fill="FFFFFF"/>
            <w:noWrap/>
            <w:vAlign w:val="center"/>
            <w:hideMark/>
          </w:tcPr>
          <w:p w14:paraId="043F2F6D" w14:textId="77777777" w:rsidR="00543F94" w:rsidRPr="002F3646" w:rsidRDefault="00543F94" w:rsidP="002D62CA">
            <w:pPr>
              <w:spacing w:line="480" w:lineRule="auto"/>
              <w:rPr>
                <w:sz w:val="18"/>
                <w:szCs w:val="18"/>
              </w:rPr>
            </w:pPr>
            <w:r w:rsidRPr="002F3646">
              <w:rPr>
                <w:sz w:val="18"/>
                <w:szCs w:val="18"/>
              </w:rPr>
              <w:t>https://pubmed.ncbi.nlm.nih.gov/33855861/</w:t>
            </w:r>
          </w:p>
        </w:tc>
      </w:tr>
      <w:tr w:rsidR="00543F94" w:rsidRPr="002F3646" w14:paraId="2A528381"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515A89E6" w14:textId="77777777" w:rsidR="00543F94" w:rsidRPr="002F3646" w:rsidRDefault="00543F94" w:rsidP="002D62CA">
            <w:pPr>
              <w:spacing w:line="480" w:lineRule="auto"/>
              <w:rPr>
                <w:color w:val="000000"/>
                <w:sz w:val="18"/>
                <w:szCs w:val="18"/>
              </w:rPr>
            </w:pPr>
            <w:r w:rsidRPr="002F3646">
              <w:rPr>
                <w:color w:val="000000"/>
                <w:sz w:val="18"/>
                <w:szCs w:val="18"/>
              </w:rPr>
              <w:t>Price, additional BP medication (annual)</w:t>
            </w:r>
          </w:p>
        </w:tc>
        <w:tc>
          <w:tcPr>
            <w:tcW w:w="879" w:type="dxa"/>
            <w:tcBorders>
              <w:top w:val="nil"/>
              <w:left w:val="single" w:sz="4" w:space="0" w:color="auto"/>
              <w:bottom w:val="nil"/>
              <w:right w:val="single" w:sz="4" w:space="0" w:color="auto"/>
            </w:tcBorders>
            <w:shd w:val="clear" w:color="000000" w:fill="FFFFFF"/>
            <w:noWrap/>
            <w:vAlign w:val="bottom"/>
            <w:hideMark/>
          </w:tcPr>
          <w:p w14:paraId="19692814" w14:textId="0A0B7E74" w:rsidR="00543F94" w:rsidRPr="002F3646" w:rsidRDefault="00F32AEF" w:rsidP="00F32AEF">
            <w:pPr>
              <w:spacing w:line="480" w:lineRule="auto"/>
              <w:jc w:val="right"/>
              <w:rPr>
                <w:color w:val="000000"/>
                <w:sz w:val="18"/>
                <w:szCs w:val="18"/>
              </w:rPr>
            </w:pPr>
            <w:r w:rsidRPr="002F3646">
              <w:rPr>
                <w:color w:val="000000"/>
                <w:sz w:val="18"/>
                <w:szCs w:val="18"/>
              </w:rPr>
              <w:t>54,6</w:t>
            </w:r>
          </w:p>
        </w:tc>
        <w:tc>
          <w:tcPr>
            <w:tcW w:w="1170" w:type="dxa"/>
            <w:tcBorders>
              <w:top w:val="nil"/>
              <w:left w:val="nil"/>
              <w:bottom w:val="nil"/>
              <w:right w:val="single" w:sz="4" w:space="0" w:color="auto"/>
            </w:tcBorders>
            <w:shd w:val="clear" w:color="000000" w:fill="FFFFFF"/>
            <w:noWrap/>
            <w:vAlign w:val="bottom"/>
            <w:hideMark/>
          </w:tcPr>
          <w:p w14:paraId="723353D7" w14:textId="0CE31833" w:rsidR="00543F94" w:rsidRPr="002F3646" w:rsidRDefault="00F32AEF" w:rsidP="002D62CA">
            <w:pPr>
              <w:spacing w:line="480" w:lineRule="auto"/>
              <w:jc w:val="right"/>
              <w:rPr>
                <w:color w:val="000000"/>
                <w:sz w:val="18"/>
                <w:szCs w:val="18"/>
              </w:rPr>
            </w:pPr>
            <w:r w:rsidRPr="002F3646">
              <w:rPr>
                <w:color w:val="000000"/>
                <w:sz w:val="18"/>
                <w:szCs w:val="18"/>
              </w:rPr>
              <w:t>10,92</w:t>
            </w:r>
          </w:p>
        </w:tc>
        <w:tc>
          <w:tcPr>
            <w:tcW w:w="4983" w:type="dxa"/>
            <w:tcBorders>
              <w:top w:val="nil"/>
              <w:left w:val="nil"/>
              <w:bottom w:val="nil"/>
              <w:right w:val="single" w:sz="4" w:space="0" w:color="auto"/>
            </w:tcBorders>
            <w:shd w:val="clear" w:color="000000" w:fill="FFFFFF"/>
            <w:noWrap/>
            <w:vAlign w:val="center"/>
            <w:hideMark/>
          </w:tcPr>
          <w:p w14:paraId="3624515F" w14:textId="086626FC" w:rsidR="00543F94" w:rsidRPr="002F3646" w:rsidRDefault="00836207" w:rsidP="002D62CA">
            <w:pPr>
              <w:spacing w:line="480" w:lineRule="auto"/>
              <w:rPr>
                <w:sz w:val="18"/>
                <w:szCs w:val="18"/>
              </w:rPr>
            </w:pPr>
            <w:r w:rsidRPr="002F3646">
              <w:rPr>
                <w:color w:val="000000"/>
                <w:sz w:val="18"/>
                <w:szCs w:val="18"/>
              </w:rPr>
              <w:t>MEPS (www.meps.ahrq.gov)</w:t>
            </w:r>
          </w:p>
        </w:tc>
      </w:tr>
      <w:tr w:rsidR="00543F94" w:rsidRPr="002F3646" w14:paraId="562E2D23" w14:textId="77777777" w:rsidTr="005033C6">
        <w:trPr>
          <w:trHeight w:val="287"/>
        </w:trPr>
        <w:tc>
          <w:tcPr>
            <w:tcW w:w="3256" w:type="dxa"/>
            <w:tcBorders>
              <w:top w:val="single" w:sz="4" w:space="0" w:color="auto"/>
              <w:left w:val="single" w:sz="4" w:space="0" w:color="auto"/>
              <w:bottom w:val="single" w:sz="4" w:space="0" w:color="auto"/>
              <w:right w:val="nil"/>
            </w:tcBorders>
            <w:shd w:val="clear" w:color="000000" w:fill="E7E6E6"/>
            <w:noWrap/>
            <w:vAlign w:val="bottom"/>
            <w:hideMark/>
          </w:tcPr>
          <w:p w14:paraId="3A8BA51C" w14:textId="77777777" w:rsidR="00543F94" w:rsidRPr="002F3646" w:rsidRDefault="00543F94" w:rsidP="002D62CA">
            <w:pPr>
              <w:spacing w:line="480" w:lineRule="auto"/>
              <w:rPr>
                <w:color w:val="000000"/>
                <w:sz w:val="18"/>
                <w:szCs w:val="18"/>
              </w:rPr>
            </w:pPr>
            <w:r w:rsidRPr="002F3646">
              <w:rPr>
                <w:color w:val="000000"/>
                <w:sz w:val="18"/>
                <w:szCs w:val="18"/>
              </w:rPr>
              <w:t>SGLT2 inhibitor therapy</w:t>
            </w:r>
          </w:p>
        </w:tc>
        <w:tc>
          <w:tcPr>
            <w:tcW w:w="879" w:type="dxa"/>
            <w:tcBorders>
              <w:top w:val="single" w:sz="4" w:space="0" w:color="auto"/>
              <w:left w:val="nil"/>
              <w:bottom w:val="single" w:sz="4" w:space="0" w:color="auto"/>
              <w:right w:val="nil"/>
            </w:tcBorders>
            <w:shd w:val="clear" w:color="000000" w:fill="E7E6E6"/>
            <w:noWrap/>
            <w:vAlign w:val="bottom"/>
            <w:hideMark/>
          </w:tcPr>
          <w:p w14:paraId="1A49F452" w14:textId="77777777" w:rsidR="00543F94" w:rsidRPr="002F3646" w:rsidRDefault="00543F94" w:rsidP="002D62CA">
            <w:pPr>
              <w:spacing w:line="480" w:lineRule="auto"/>
              <w:rPr>
                <w:color w:val="000000"/>
                <w:sz w:val="18"/>
                <w:szCs w:val="18"/>
              </w:rPr>
            </w:pPr>
            <w:r w:rsidRPr="002F3646">
              <w:rPr>
                <w:color w:val="000000"/>
                <w:sz w:val="18"/>
                <w:szCs w:val="18"/>
              </w:rPr>
              <w:t> </w:t>
            </w:r>
          </w:p>
        </w:tc>
        <w:tc>
          <w:tcPr>
            <w:tcW w:w="1170" w:type="dxa"/>
            <w:tcBorders>
              <w:top w:val="single" w:sz="4" w:space="0" w:color="auto"/>
              <w:left w:val="nil"/>
              <w:bottom w:val="single" w:sz="4" w:space="0" w:color="auto"/>
              <w:right w:val="nil"/>
            </w:tcBorders>
            <w:shd w:val="clear" w:color="000000" w:fill="E7E6E6"/>
            <w:noWrap/>
            <w:vAlign w:val="bottom"/>
            <w:hideMark/>
          </w:tcPr>
          <w:p w14:paraId="222EBCC4" w14:textId="77777777" w:rsidR="00543F94" w:rsidRPr="002F3646" w:rsidRDefault="00543F94" w:rsidP="002D62CA">
            <w:pPr>
              <w:spacing w:line="480" w:lineRule="auto"/>
              <w:rPr>
                <w:color w:val="000000"/>
                <w:sz w:val="18"/>
                <w:szCs w:val="18"/>
              </w:rPr>
            </w:pPr>
            <w:r w:rsidRPr="002F3646">
              <w:rPr>
                <w:color w:val="000000"/>
                <w:sz w:val="18"/>
                <w:szCs w:val="18"/>
              </w:rPr>
              <w:t> </w:t>
            </w:r>
          </w:p>
        </w:tc>
        <w:tc>
          <w:tcPr>
            <w:tcW w:w="4983" w:type="dxa"/>
            <w:tcBorders>
              <w:top w:val="single" w:sz="4" w:space="0" w:color="auto"/>
              <w:left w:val="nil"/>
              <w:bottom w:val="single" w:sz="4" w:space="0" w:color="auto"/>
              <w:right w:val="single" w:sz="4" w:space="0" w:color="auto"/>
            </w:tcBorders>
            <w:shd w:val="clear" w:color="000000" w:fill="E7E6E6"/>
            <w:noWrap/>
            <w:vAlign w:val="bottom"/>
            <w:hideMark/>
          </w:tcPr>
          <w:p w14:paraId="760C6FE9" w14:textId="77777777" w:rsidR="00543F94" w:rsidRPr="002F3646" w:rsidRDefault="00543F94" w:rsidP="002D62CA">
            <w:pPr>
              <w:spacing w:line="480" w:lineRule="auto"/>
              <w:rPr>
                <w:color w:val="000000"/>
                <w:sz w:val="18"/>
                <w:szCs w:val="18"/>
              </w:rPr>
            </w:pPr>
            <w:r w:rsidRPr="002F3646">
              <w:rPr>
                <w:color w:val="000000"/>
                <w:sz w:val="18"/>
                <w:szCs w:val="18"/>
              </w:rPr>
              <w:t> </w:t>
            </w:r>
          </w:p>
        </w:tc>
      </w:tr>
      <w:tr w:rsidR="00543F94" w:rsidRPr="002F3646" w14:paraId="2D032AB6"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44867C58" w14:textId="77777777" w:rsidR="00543F94" w:rsidRPr="002F3646" w:rsidRDefault="00543F94" w:rsidP="002D62CA">
            <w:pPr>
              <w:spacing w:line="480" w:lineRule="auto"/>
              <w:rPr>
                <w:color w:val="000000"/>
                <w:sz w:val="18"/>
                <w:szCs w:val="18"/>
              </w:rPr>
            </w:pPr>
            <w:r w:rsidRPr="002F3646">
              <w:rPr>
                <w:color w:val="000000"/>
                <w:sz w:val="18"/>
                <w:szCs w:val="18"/>
              </w:rPr>
              <w:t>RR MI</w:t>
            </w:r>
          </w:p>
        </w:tc>
        <w:tc>
          <w:tcPr>
            <w:tcW w:w="879" w:type="dxa"/>
            <w:tcBorders>
              <w:top w:val="nil"/>
              <w:left w:val="single" w:sz="4" w:space="0" w:color="auto"/>
              <w:bottom w:val="nil"/>
              <w:right w:val="single" w:sz="4" w:space="0" w:color="auto"/>
            </w:tcBorders>
            <w:shd w:val="clear" w:color="000000" w:fill="FFFFFF"/>
            <w:noWrap/>
            <w:vAlign w:val="bottom"/>
            <w:hideMark/>
          </w:tcPr>
          <w:p w14:paraId="765D13A2" w14:textId="77777777" w:rsidR="00543F94" w:rsidRPr="002F3646" w:rsidRDefault="00543F94" w:rsidP="002D62CA">
            <w:pPr>
              <w:spacing w:line="480" w:lineRule="auto"/>
              <w:jc w:val="right"/>
              <w:rPr>
                <w:color w:val="000000"/>
                <w:sz w:val="18"/>
                <w:szCs w:val="18"/>
              </w:rPr>
            </w:pPr>
            <w:r w:rsidRPr="002F3646">
              <w:rPr>
                <w:color w:val="000000"/>
                <w:sz w:val="18"/>
                <w:szCs w:val="18"/>
              </w:rPr>
              <w:t>0.84</w:t>
            </w:r>
          </w:p>
        </w:tc>
        <w:tc>
          <w:tcPr>
            <w:tcW w:w="1170" w:type="dxa"/>
            <w:tcBorders>
              <w:top w:val="nil"/>
              <w:left w:val="nil"/>
              <w:bottom w:val="nil"/>
              <w:right w:val="single" w:sz="4" w:space="0" w:color="auto"/>
            </w:tcBorders>
            <w:shd w:val="clear" w:color="000000" w:fill="FFFFFF"/>
            <w:noWrap/>
            <w:vAlign w:val="bottom"/>
            <w:hideMark/>
          </w:tcPr>
          <w:p w14:paraId="6BC71B9F" w14:textId="77777777" w:rsidR="00543F94" w:rsidRPr="002F3646" w:rsidRDefault="00543F94" w:rsidP="002D62CA">
            <w:pPr>
              <w:spacing w:line="480" w:lineRule="auto"/>
              <w:jc w:val="right"/>
              <w:rPr>
                <w:color w:val="000000"/>
                <w:sz w:val="18"/>
                <w:szCs w:val="18"/>
              </w:rPr>
            </w:pPr>
            <w:r w:rsidRPr="002F3646">
              <w:rPr>
                <w:color w:val="000000"/>
                <w:sz w:val="18"/>
                <w:szCs w:val="18"/>
              </w:rPr>
              <w:t>0.05</w:t>
            </w:r>
          </w:p>
        </w:tc>
        <w:tc>
          <w:tcPr>
            <w:tcW w:w="4983" w:type="dxa"/>
            <w:tcBorders>
              <w:top w:val="nil"/>
              <w:left w:val="nil"/>
              <w:bottom w:val="nil"/>
              <w:right w:val="single" w:sz="4" w:space="0" w:color="auto"/>
            </w:tcBorders>
            <w:shd w:val="clear" w:color="000000" w:fill="FFFFFF"/>
            <w:noWrap/>
            <w:hideMark/>
          </w:tcPr>
          <w:p w14:paraId="507B80A5" w14:textId="77777777" w:rsidR="00543F94" w:rsidRPr="002F3646" w:rsidRDefault="00543F94" w:rsidP="002D62CA">
            <w:pPr>
              <w:spacing w:line="480" w:lineRule="auto"/>
              <w:rPr>
                <w:color w:val="000000"/>
                <w:sz w:val="18"/>
                <w:szCs w:val="18"/>
              </w:rPr>
            </w:pPr>
            <w:r w:rsidRPr="002F3646">
              <w:rPr>
                <w:sz w:val="18"/>
                <w:szCs w:val="18"/>
              </w:rPr>
              <w:t>https://www.ncbi.nlm.nih.gov/pmc/articles/PMC10690412/</w:t>
            </w:r>
          </w:p>
        </w:tc>
      </w:tr>
      <w:tr w:rsidR="00543F94" w:rsidRPr="002F3646" w14:paraId="7E31684A"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6D8A49C0" w14:textId="77777777" w:rsidR="00543F94" w:rsidRPr="002F3646" w:rsidRDefault="00543F94" w:rsidP="002D62CA">
            <w:pPr>
              <w:spacing w:line="480" w:lineRule="auto"/>
              <w:rPr>
                <w:color w:val="000000"/>
                <w:sz w:val="18"/>
                <w:szCs w:val="18"/>
              </w:rPr>
            </w:pPr>
            <w:r w:rsidRPr="002F3646">
              <w:rPr>
                <w:color w:val="000000"/>
                <w:sz w:val="18"/>
                <w:szCs w:val="18"/>
              </w:rPr>
              <w:t>RR Stroke</w:t>
            </w:r>
          </w:p>
        </w:tc>
        <w:tc>
          <w:tcPr>
            <w:tcW w:w="879" w:type="dxa"/>
            <w:tcBorders>
              <w:top w:val="nil"/>
              <w:left w:val="single" w:sz="4" w:space="0" w:color="auto"/>
              <w:bottom w:val="nil"/>
              <w:right w:val="single" w:sz="4" w:space="0" w:color="auto"/>
            </w:tcBorders>
            <w:shd w:val="clear" w:color="000000" w:fill="FFFFFF"/>
            <w:noWrap/>
            <w:vAlign w:val="bottom"/>
            <w:hideMark/>
          </w:tcPr>
          <w:p w14:paraId="6D3C4F72" w14:textId="77777777" w:rsidR="00543F94" w:rsidRPr="002F3646" w:rsidRDefault="00543F94" w:rsidP="002D62CA">
            <w:pPr>
              <w:spacing w:line="480" w:lineRule="auto"/>
              <w:jc w:val="right"/>
              <w:rPr>
                <w:color w:val="000000"/>
                <w:sz w:val="18"/>
                <w:szCs w:val="18"/>
              </w:rPr>
            </w:pPr>
            <w:r w:rsidRPr="002F3646">
              <w:rPr>
                <w:color w:val="000000"/>
                <w:sz w:val="18"/>
                <w:szCs w:val="18"/>
              </w:rPr>
              <w:t>0.84</w:t>
            </w:r>
          </w:p>
        </w:tc>
        <w:tc>
          <w:tcPr>
            <w:tcW w:w="1170" w:type="dxa"/>
            <w:tcBorders>
              <w:top w:val="nil"/>
              <w:left w:val="nil"/>
              <w:bottom w:val="nil"/>
              <w:right w:val="single" w:sz="4" w:space="0" w:color="auto"/>
            </w:tcBorders>
            <w:shd w:val="clear" w:color="000000" w:fill="FFFFFF"/>
            <w:noWrap/>
            <w:vAlign w:val="bottom"/>
            <w:hideMark/>
          </w:tcPr>
          <w:p w14:paraId="3DC0BCA1" w14:textId="77777777" w:rsidR="00543F94" w:rsidRPr="002F3646" w:rsidRDefault="00543F94" w:rsidP="002D62CA">
            <w:pPr>
              <w:spacing w:line="480" w:lineRule="auto"/>
              <w:jc w:val="right"/>
              <w:rPr>
                <w:color w:val="000000"/>
                <w:sz w:val="18"/>
                <w:szCs w:val="18"/>
              </w:rPr>
            </w:pPr>
            <w:r w:rsidRPr="002F3646">
              <w:rPr>
                <w:color w:val="000000"/>
                <w:sz w:val="18"/>
                <w:szCs w:val="18"/>
              </w:rPr>
              <w:t>0.05</w:t>
            </w:r>
          </w:p>
        </w:tc>
        <w:tc>
          <w:tcPr>
            <w:tcW w:w="4983" w:type="dxa"/>
            <w:tcBorders>
              <w:top w:val="nil"/>
              <w:left w:val="nil"/>
              <w:bottom w:val="nil"/>
              <w:right w:val="single" w:sz="4" w:space="0" w:color="auto"/>
            </w:tcBorders>
            <w:shd w:val="clear" w:color="000000" w:fill="FFFFFF"/>
            <w:noWrap/>
            <w:hideMark/>
          </w:tcPr>
          <w:p w14:paraId="26113BD7" w14:textId="77777777" w:rsidR="00543F94" w:rsidRPr="002F3646" w:rsidRDefault="00543F94" w:rsidP="002D62CA">
            <w:pPr>
              <w:spacing w:line="480" w:lineRule="auto"/>
              <w:rPr>
                <w:color w:val="000000"/>
                <w:sz w:val="18"/>
                <w:szCs w:val="18"/>
              </w:rPr>
            </w:pPr>
            <w:r w:rsidRPr="002F3646">
              <w:rPr>
                <w:sz w:val="18"/>
                <w:szCs w:val="18"/>
              </w:rPr>
              <w:t>https://www.ncbi.nlm.nih.gov/pmc/articles/PMC10690412/</w:t>
            </w:r>
          </w:p>
        </w:tc>
      </w:tr>
      <w:tr w:rsidR="00543F94" w:rsidRPr="002F3646" w14:paraId="1A3E6108"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487AE022" w14:textId="77777777" w:rsidR="00543F94" w:rsidRPr="002F3646" w:rsidRDefault="00543F94" w:rsidP="002D62CA">
            <w:pPr>
              <w:spacing w:line="480" w:lineRule="auto"/>
              <w:rPr>
                <w:color w:val="000000"/>
                <w:sz w:val="18"/>
                <w:szCs w:val="18"/>
              </w:rPr>
            </w:pPr>
            <w:r w:rsidRPr="002F3646">
              <w:rPr>
                <w:color w:val="000000"/>
                <w:sz w:val="18"/>
                <w:szCs w:val="18"/>
              </w:rPr>
              <w:t>RR HF</w:t>
            </w:r>
          </w:p>
        </w:tc>
        <w:tc>
          <w:tcPr>
            <w:tcW w:w="879" w:type="dxa"/>
            <w:tcBorders>
              <w:top w:val="nil"/>
              <w:left w:val="single" w:sz="4" w:space="0" w:color="auto"/>
              <w:bottom w:val="nil"/>
              <w:right w:val="single" w:sz="4" w:space="0" w:color="auto"/>
            </w:tcBorders>
            <w:shd w:val="clear" w:color="000000" w:fill="FFFFFF"/>
            <w:noWrap/>
            <w:vAlign w:val="bottom"/>
            <w:hideMark/>
          </w:tcPr>
          <w:p w14:paraId="2CF55EEE" w14:textId="77777777" w:rsidR="00543F94" w:rsidRPr="002F3646" w:rsidRDefault="00543F94" w:rsidP="002D62CA">
            <w:pPr>
              <w:spacing w:line="480" w:lineRule="auto"/>
              <w:jc w:val="right"/>
              <w:rPr>
                <w:color w:val="000000"/>
                <w:sz w:val="18"/>
                <w:szCs w:val="18"/>
              </w:rPr>
            </w:pPr>
            <w:r w:rsidRPr="002F3646">
              <w:rPr>
                <w:color w:val="000000"/>
                <w:sz w:val="18"/>
                <w:szCs w:val="18"/>
              </w:rPr>
              <w:t>0.65</w:t>
            </w:r>
          </w:p>
        </w:tc>
        <w:tc>
          <w:tcPr>
            <w:tcW w:w="1170" w:type="dxa"/>
            <w:tcBorders>
              <w:top w:val="nil"/>
              <w:left w:val="nil"/>
              <w:bottom w:val="nil"/>
              <w:right w:val="single" w:sz="4" w:space="0" w:color="auto"/>
            </w:tcBorders>
            <w:shd w:val="clear" w:color="000000" w:fill="FFFFFF"/>
            <w:noWrap/>
            <w:vAlign w:val="bottom"/>
            <w:hideMark/>
          </w:tcPr>
          <w:p w14:paraId="5C479D7C" w14:textId="77777777" w:rsidR="00543F94" w:rsidRPr="002F3646" w:rsidRDefault="00543F94" w:rsidP="002D62CA">
            <w:pPr>
              <w:spacing w:line="480" w:lineRule="auto"/>
              <w:jc w:val="right"/>
              <w:rPr>
                <w:color w:val="000000"/>
                <w:sz w:val="18"/>
                <w:szCs w:val="18"/>
              </w:rPr>
            </w:pPr>
            <w:r w:rsidRPr="002F3646">
              <w:rPr>
                <w:color w:val="000000"/>
                <w:sz w:val="18"/>
                <w:szCs w:val="18"/>
              </w:rPr>
              <w:t>0.04</w:t>
            </w:r>
          </w:p>
        </w:tc>
        <w:tc>
          <w:tcPr>
            <w:tcW w:w="4983" w:type="dxa"/>
            <w:tcBorders>
              <w:top w:val="nil"/>
              <w:left w:val="nil"/>
              <w:bottom w:val="nil"/>
              <w:right w:val="single" w:sz="4" w:space="0" w:color="auto"/>
            </w:tcBorders>
            <w:shd w:val="clear" w:color="000000" w:fill="FFFFFF"/>
            <w:noWrap/>
            <w:hideMark/>
          </w:tcPr>
          <w:p w14:paraId="427193C2" w14:textId="77777777" w:rsidR="00543F94" w:rsidRPr="002F3646" w:rsidRDefault="00543F94" w:rsidP="002D62CA">
            <w:pPr>
              <w:spacing w:line="480" w:lineRule="auto"/>
              <w:rPr>
                <w:color w:val="000000"/>
                <w:sz w:val="18"/>
                <w:szCs w:val="18"/>
              </w:rPr>
            </w:pPr>
            <w:r w:rsidRPr="002F3646">
              <w:rPr>
                <w:sz w:val="18"/>
                <w:szCs w:val="18"/>
              </w:rPr>
              <w:t>https://www.ncbi.nlm.nih.gov/pmc/articles/PMC10690412/</w:t>
            </w:r>
          </w:p>
        </w:tc>
      </w:tr>
      <w:tr w:rsidR="00543F94" w:rsidRPr="002F3646" w14:paraId="616666DF" w14:textId="77777777" w:rsidTr="005033C6">
        <w:trPr>
          <w:trHeight w:val="287"/>
        </w:trPr>
        <w:tc>
          <w:tcPr>
            <w:tcW w:w="3256" w:type="dxa"/>
            <w:tcBorders>
              <w:top w:val="nil"/>
              <w:left w:val="single" w:sz="4" w:space="0" w:color="auto"/>
              <w:bottom w:val="nil"/>
              <w:right w:val="nil"/>
            </w:tcBorders>
            <w:shd w:val="clear" w:color="000000" w:fill="FFFFFF"/>
            <w:noWrap/>
            <w:vAlign w:val="bottom"/>
            <w:hideMark/>
          </w:tcPr>
          <w:p w14:paraId="661D246E" w14:textId="77777777" w:rsidR="00543F94" w:rsidRPr="002F3646" w:rsidRDefault="00543F94" w:rsidP="002D62CA">
            <w:pPr>
              <w:spacing w:line="480" w:lineRule="auto"/>
              <w:rPr>
                <w:color w:val="000000"/>
                <w:sz w:val="18"/>
                <w:szCs w:val="18"/>
              </w:rPr>
            </w:pPr>
            <w:r w:rsidRPr="002F3646">
              <w:rPr>
                <w:color w:val="000000"/>
                <w:sz w:val="18"/>
                <w:szCs w:val="18"/>
              </w:rPr>
              <w:t>eGFR effect (increase versus usual care)</w:t>
            </w:r>
          </w:p>
        </w:tc>
        <w:tc>
          <w:tcPr>
            <w:tcW w:w="879" w:type="dxa"/>
            <w:tcBorders>
              <w:top w:val="nil"/>
              <w:left w:val="single" w:sz="4" w:space="0" w:color="auto"/>
              <w:bottom w:val="nil"/>
              <w:right w:val="single" w:sz="4" w:space="0" w:color="auto"/>
            </w:tcBorders>
            <w:shd w:val="clear" w:color="000000" w:fill="FFFFFF"/>
            <w:noWrap/>
            <w:vAlign w:val="bottom"/>
            <w:hideMark/>
          </w:tcPr>
          <w:p w14:paraId="070B7677" w14:textId="77777777" w:rsidR="00543F94" w:rsidRPr="002F3646" w:rsidRDefault="00543F94" w:rsidP="002D62CA">
            <w:pPr>
              <w:spacing w:line="480" w:lineRule="auto"/>
              <w:jc w:val="right"/>
              <w:rPr>
                <w:color w:val="000000"/>
                <w:sz w:val="18"/>
                <w:szCs w:val="18"/>
              </w:rPr>
            </w:pPr>
            <w:r w:rsidRPr="002F3646">
              <w:rPr>
                <w:color w:val="000000"/>
                <w:sz w:val="18"/>
                <w:szCs w:val="18"/>
              </w:rPr>
              <w:t>1.35</w:t>
            </w:r>
          </w:p>
        </w:tc>
        <w:tc>
          <w:tcPr>
            <w:tcW w:w="1170" w:type="dxa"/>
            <w:tcBorders>
              <w:top w:val="nil"/>
              <w:left w:val="nil"/>
              <w:bottom w:val="nil"/>
              <w:right w:val="single" w:sz="4" w:space="0" w:color="auto"/>
            </w:tcBorders>
            <w:shd w:val="clear" w:color="000000" w:fill="FFFFFF"/>
            <w:noWrap/>
            <w:vAlign w:val="bottom"/>
            <w:hideMark/>
          </w:tcPr>
          <w:p w14:paraId="5DCC7949" w14:textId="77777777" w:rsidR="00543F94" w:rsidRPr="002F3646" w:rsidRDefault="00543F94" w:rsidP="002D62CA">
            <w:pPr>
              <w:spacing w:line="480" w:lineRule="auto"/>
              <w:jc w:val="right"/>
              <w:rPr>
                <w:color w:val="000000"/>
                <w:sz w:val="18"/>
                <w:szCs w:val="18"/>
              </w:rPr>
            </w:pPr>
            <w:r w:rsidRPr="002F3646">
              <w:rPr>
                <w:color w:val="000000"/>
                <w:sz w:val="18"/>
                <w:szCs w:val="18"/>
              </w:rPr>
              <w:t>0.4</w:t>
            </w:r>
          </w:p>
        </w:tc>
        <w:tc>
          <w:tcPr>
            <w:tcW w:w="4983" w:type="dxa"/>
            <w:tcBorders>
              <w:top w:val="nil"/>
              <w:left w:val="nil"/>
              <w:bottom w:val="nil"/>
              <w:right w:val="single" w:sz="4" w:space="0" w:color="auto"/>
            </w:tcBorders>
            <w:shd w:val="clear" w:color="000000" w:fill="FFFFFF"/>
            <w:noWrap/>
            <w:vAlign w:val="bottom"/>
            <w:hideMark/>
          </w:tcPr>
          <w:p w14:paraId="0855DF5B" w14:textId="77777777" w:rsidR="00543F94" w:rsidRPr="002F3646" w:rsidRDefault="00543F94" w:rsidP="002D62CA">
            <w:pPr>
              <w:spacing w:line="480" w:lineRule="auto"/>
              <w:rPr>
                <w:sz w:val="18"/>
                <w:szCs w:val="18"/>
              </w:rPr>
            </w:pPr>
            <w:r w:rsidRPr="002F3646">
              <w:rPr>
                <w:sz w:val="18"/>
                <w:szCs w:val="18"/>
              </w:rPr>
              <w:t> </w:t>
            </w:r>
            <w:hyperlink r:id="rId18" w:history="1">
              <w:r w:rsidRPr="002F3646">
                <w:rPr>
                  <w:sz w:val="18"/>
                  <w:szCs w:val="18"/>
                </w:rPr>
                <w:t>https://pubmed.ncbi.nlm.nih.gov/37217461/</w:t>
              </w:r>
            </w:hyperlink>
          </w:p>
        </w:tc>
      </w:tr>
      <w:tr w:rsidR="00543F94" w:rsidRPr="002F3646" w14:paraId="2E15FA2F" w14:textId="77777777" w:rsidTr="005033C6">
        <w:trPr>
          <w:trHeight w:val="287"/>
        </w:trPr>
        <w:tc>
          <w:tcPr>
            <w:tcW w:w="3256" w:type="dxa"/>
            <w:tcBorders>
              <w:top w:val="nil"/>
              <w:left w:val="single" w:sz="4" w:space="0" w:color="auto"/>
              <w:bottom w:val="single" w:sz="4" w:space="0" w:color="auto"/>
              <w:right w:val="nil"/>
            </w:tcBorders>
            <w:shd w:val="clear" w:color="000000" w:fill="FFFFFF"/>
            <w:noWrap/>
            <w:vAlign w:val="bottom"/>
            <w:hideMark/>
          </w:tcPr>
          <w:p w14:paraId="3085576C" w14:textId="77777777" w:rsidR="00543F94" w:rsidRPr="002F3646" w:rsidRDefault="00543F94" w:rsidP="002D62CA">
            <w:pPr>
              <w:spacing w:line="480" w:lineRule="auto"/>
              <w:rPr>
                <w:color w:val="000000"/>
                <w:sz w:val="18"/>
                <w:szCs w:val="18"/>
              </w:rPr>
            </w:pPr>
            <w:r w:rsidRPr="002F3646">
              <w:rPr>
                <w:color w:val="000000"/>
                <w:sz w:val="18"/>
                <w:szCs w:val="18"/>
              </w:rPr>
              <w:t>Price, SGLT2i therapy (annual)</w:t>
            </w:r>
          </w:p>
        </w:tc>
        <w:tc>
          <w:tcPr>
            <w:tcW w:w="879" w:type="dxa"/>
            <w:tcBorders>
              <w:top w:val="nil"/>
              <w:left w:val="single" w:sz="4" w:space="0" w:color="auto"/>
              <w:bottom w:val="single" w:sz="4" w:space="0" w:color="auto"/>
              <w:right w:val="single" w:sz="4" w:space="0" w:color="auto"/>
            </w:tcBorders>
            <w:shd w:val="clear" w:color="000000" w:fill="FFFFFF"/>
            <w:noWrap/>
            <w:vAlign w:val="bottom"/>
            <w:hideMark/>
          </w:tcPr>
          <w:p w14:paraId="06779EFB" w14:textId="74934E52" w:rsidR="00543F94" w:rsidRPr="002F3646" w:rsidRDefault="00F32AEF" w:rsidP="002D62CA">
            <w:pPr>
              <w:spacing w:line="480" w:lineRule="auto"/>
              <w:jc w:val="right"/>
              <w:rPr>
                <w:color w:val="000000"/>
                <w:sz w:val="18"/>
                <w:szCs w:val="18"/>
              </w:rPr>
            </w:pPr>
            <w:r w:rsidRPr="002F3646">
              <w:rPr>
                <w:color w:val="000000"/>
                <w:sz w:val="18"/>
                <w:szCs w:val="18"/>
              </w:rPr>
              <w:t>3263</w:t>
            </w:r>
          </w:p>
        </w:tc>
        <w:tc>
          <w:tcPr>
            <w:tcW w:w="1170" w:type="dxa"/>
            <w:tcBorders>
              <w:top w:val="nil"/>
              <w:left w:val="nil"/>
              <w:bottom w:val="single" w:sz="4" w:space="0" w:color="auto"/>
              <w:right w:val="single" w:sz="4" w:space="0" w:color="auto"/>
            </w:tcBorders>
            <w:shd w:val="clear" w:color="000000" w:fill="FFFFFF"/>
            <w:noWrap/>
            <w:vAlign w:val="bottom"/>
            <w:hideMark/>
          </w:tcPr>
          <w:p w14:paraId="361AC75F" w14:textId="179CECFF" w:rsidR="00543F94" w:rsidRPr="002F3646" w:rsidRDefault="00F32AEF" w:rsidP="002D62CA">
            <w:pPr>
              <w:spacing w:line="480" w:lineRule="auto"/>
              <w:jc w:val="right"/>
              <w:rPr>
                <w:color w:val="000000"/>
                <w:sz w:val="18"/>
                <w:szCs w:val="18"/>
              </w:rPr>
            </w:pPr>
            <w:r w:rsidRPr="002F3646">
              <w:rPr>
                <w:color w:val="000000"/>
                <w:sz w:val="18"/>
                <w:szCs w:val="18"/>
              </w:rPr>
              <w:t>653</w:t>
            </w:r>
          </w:p>
        </w:tc>
        <w:tc>
          <w:tcPr>
            <w:tcW w:w="4983" w:type="dxa"/>
            <w:tcBorders>
              <w:top w:val="nil"/>
              <w:left w:val="nil"/>
              <w:bottom w:val="single" w:sz="4" w:space="0" w:color="auto"/>
              <w:right w:val="single" w:sz="4" w:space="0" w:color="auto"/>
            </w:tcBorders>
            <w:shd w:val="clear" w:color="000000" w:fill="FFFFFF"/>
            <w:noWrap/>
            <w:vAlign w:val="bottom"/>
            <w:hideMark/>
          </w:tcPr>
          <w:p w14:paraId="3C5F463A" w14:textId="55EA2D60" w:rsidR="00543F94" w:rsidRPr="002F3646" w:rsidRDefault="00836207" w:rsidP="002D62CA">
            <w:pPr>
              <w:spacing w:line="480" w:lineRule="auto"/>
              <w:rPr>
                <w:sz w:val="18"/>
                <w:szCs w:val="18"/>
              </w:rPr>
            </w:pPr>
            <w:r w:rsidRPr="002F3646">
              <w:rPr>
                <w:color w:val="000000"/>
                <w:sz w:val="18"/>
                <w:szCs w:val="18"/>
              </w:rPr>
              <w:t>MEPS (www.meps.ahrq.gov)</w:t>
            </w:r>
          </w:p>
        </w:tc>
      </w:tr>
    </w:tbl>
    <w:p w14:paraId="1C2BB21F" w14:textId="77777777" w:rsidR="00543F94" w:rsidRPr="002F3646" w:rsidRDefault="00543F94" w:rsidP="00543F94">
      <w:pPr>
        <w:spacing w:line="480" w:lineRule="auto"/>
      </w:pPr>
      <w:r w:rsidRPr="002F3646">
        <w:br w:type="page"/>
      </w:r>
    </w:p>
    <w:p w14:paraId="535D08F5" w14:textId="77777777" w:rsidR="00543F94" w:rsidRPr="002F3646" w:rsidRDefault="00543F94" w:rsidP="00543F94">
      <w:pPr>
        <w:pStyle w:val="Heading3"/>
        <w:rPr>
          <w:rFonts w:cs="Times New Roman"/>
          <w:color w:val="auto"/>
        </w:rPr>
      </w:pPr>
      <w:r w:rsidRPr="002F3646">
        <w:rPr>
          <w:rFonts w:cs="Times New Roman"/>
          <w:color w:val="auto"/>
        </w:rPr>
        <w:t>Cardiovascular disease treatments</w:t>
      </w:r>
    </w:p>
    <w:p w14:paraId="332D7399" w14:textId="77777777" w:rsidR="00543F94" w:rsidRPr="002F3646" w:rsidRDefault="00543F94" w:rsidP="00543F94">
      <w:pPr>
        <w:spacing w:line="480" w:lineRule="auto"/>
      </w:pPr>
      <w:r w:rsidRPr="002F3646">
        <w:t xml:space="preserve">Each CVD treatment reduces risk of CVD events and carries annual costs. A proportion of the cohort is assumed to already be receiving each of these treatments at entry (see below). </w:t>
      </w:r>
    </w:p>
    <w:p w14:paraId="71B89131" w14:textId="77777777" w:rsidR="00543F94" w:rsidRPr="002F3646" w:rsidRDefault="00543F94" w:rsidP="00543F94">
      <w:pPr>
        <w:spacing w:line="480" w:lineRule="auto"/>
        <w:rPr>
          <w:u w:val="single"/>
        </w:rPr>
      </w:pPr>
    </w:p>
    <w:p w14:paraId="50A6F21F" w14:textId="77777777" w:rsidR="00543F94" w:rsidRPr="002F3646" w:rsidRDefault="00543F94" w:rsidP="00543F94">
      <w:pPr>
        <w:spacing w:line="480" w:lineRule="auto"/>
        <w:rPr>
          <w:u w:val="single"/>
        </w:rPr>
      </w:pPr>
      <w:r w:rsidRPr="002F3646">
        <w:rPr>
          <w:u w:val="single"/>
        </w:rPr>
        <w:t xml:space="preserve">Statin therapy </w:t>
      </w:r>
    </w:p>
    <w:p w14:paraId="2FA369B4" w14:textId="025F9842" w:rsidR="00543F94" w:rsidRPr="002F3646" w:rsidRDefault="00543F94" w:rsidP="00543F94">
      <w:pPr>
        <w:spacing w:line="480" w:lineRule="auto"/>
      </w:pPr>
      <w:r w:rsidRPr="002F3646">
        <w:t>The 2012 KDIGO guideline [</w:t>
      </w:r>
      <w:r w:rsidRPr="002F3646">
        <w:fldChar w:fldCharType="begin"/>
      </w:r>
      <w:r w:rsidR="001F3D71" w:rsidRPr="002F3646">
        <w:instrText xml:space="preserve"> ADDIN ZOTERO_ITEM CSL_CITATION {"citationID":"HdJsUGll","properties":{"formattedCitation":"\\super 4\\nosupersub{}","plainCitation":"4","noteIndex":0},"citationItems":[{"id":26,"uris":["http://zotero.org/users/local/37iM4h3C/items/P4DQGS9H","http://zotero.org/users/13832524/items/P4DQGS9H"],"itemData":{"id":26,"type":"article-journal","abstract":"The 2012 KDIGO Guideline for CKD evaluation, classification, and management has updated the original 2002 KDOQI Guidelines, using newer data and addressing issues raised over the last decade concerning definitions and assessment. This review highlights the key aspects of the CKD guideline, and describes the rationale for specific wording and the scope of the document. A précis of key concepts in each of the five sections of the guideline is presented. The guideline document is intended for general practitioners and nephrologists, and covers CKD evaluation, classification, and management for both adults and children. Throughout the guideline, we have attempted to overtly address areas of controversy or non-consensus, international relevance, and impact on practice and public policy.","container-title":"Kidney International","DOI":"10.1038/ki.2013.444","ISSN":"1523-1755","issue":"1","journalAbbreviation":"Kidney Int","language":"eng","note":"PMID: 24284513","page":"49-61","source":"PubMed","title":"Summary of KDIGO 2012 CKD Guideline: behind the scenes, need for guidance, and a framework for moving forward","title-short":"Summary of KDIGO 2012 CKD Guideline","volume":"85","author":[{"family":"Levin","given":"Adeera"},{"family":"Stevens","given":"Paul E."}],"issued":{"date-parts":[["2014",1]]}}}],"schema":"https://github.com/citation-style-language/schema/raw/master/csl-citation.json"} </w:instrText>
      </w:r>
      <w:r w:rsidRPr="002F3646">
        <w:fldChar w:fldCharType="separate"/>
      </w:r>
      <w:r w:rsidRPr="002F3646">
        <w:t>4</w:t>
      </w:r>
      <w:r w:rsidRPr="002F3646">
        <w:fldChar w:fldCharType="end"/>
      </w:r>
      <w:r w:rsidRPr="002F3646">
        <w:t>] recommends that “all people with CKD be considered at increased risk for cardiovascular disease”, and statin therapy for lipid-lowering is strongly recommended for patients with elevated CVD risk [</w:t>
      </w:r>
      <w:r w:rsidR="0050074F" w:rsidRPr="002F3646">
        <w:t>60</w:t>
      </w:r>
      <w:r w:rsidRPr="002F3646">
        <w:t>]. Further, the 2013 KDIGO Clinical Practice Guideline for Lipid Management in CKD recommends statins (or statins plus ezetimibe) for all patients aged ≥50 years with CKD [</w:t>
      </w:r>
      <w:r w:rsidR="00F000A1" w:rsidRPr="002F3646">
        <w:t>48</w:t>
      </w:r>
      <w:r w:rsidRPr="002F3646">
        <w:t>].</w:t>
      </w:r>
    </w:p>
    <w:p w14:paraId="2B1ADB16" w14:textId="77777777" w:rsidR="00543F94" w:rsidRPr="002F3646" w:rsidRDefault="00543F94" w:rsidP="00543F94">
      <w:pPr>
        <w:spacing w:line="480" w:lineRule="auto"/>
      </w:pPr>
    </w:p>
    <w:p w14:paraId="4053936A" w14:textId="5E20AB30" w:rsidR="00543F94" w:rsidRPr="002F3646" w:rsidRDefault="00543F94" w:rsidP="00543F94">
      <w:pPr>
        <w:spacing w:line="480" w:lineRule="auto"/>
      </w:pPr>
      <w:bookmarkStart w:id="28" w:name="_Hlk164770692"/>
      <w:r w:rsidRPr="002F3646">
        <w:t>Statin therapy is implemented in the model by applying a relative risk (RR) per additional statin user [</w:t>
      </w:r>
      <w:r w:rsidR="0050074F" w:rsidRPr="002F3646">
        <w:t>61</w:t>
      </w:r>
      <w:r w:rsidRPr="002F3646">
        <w:t xml:space="preserve">]. The benefit of statin therapy is moderated by the fact that a proportion of the modelled cohort are already taking statins at baseline. Based on utilization in CRIC, </w:t>
      </w:r>
      <w:r w:rsidRPr="002F3646">
        <w:rPr>
          <w:color w:val="000000" w:themeColor="text1"/>
        </w:rPr>
        <w:t>63</w:t>
      </w:r>
      <w:r w:rsidRPr="002F3646">
        <w:t>% of the cohort were assumed to be statin-treated at baseline [</w:t>
      </w:r>
      <w:r w:rsidR="008343B7" w:rsidRPr="002F3646">
        <w:t>62</w:t>
      </w:r>
      <w:r w:rsidRPr="002F3646">
        <w:t>]</w:t>
      </w:r>
      <w:r w:rsidRPr="002F3646">
        <w:rPr>
          <w:color w:val="000000" w:themeColor="text1"/>
        </w:rPr>
        <w:t xml:space="preserve">.  </w:t>
      </w:r>
      <w:r w:rsidRPr="002F3646">
        <w:t>Model users may select a target level of statin treatment in the cohort, to estimate the economic impact of increasing statin uptake.</w:t>
      </w:r>
    </w:p>
    <w:p w14:paraId="614B1ABA" w14:textId="77777777" w:rsidR="00543F94" w:rsidRPr="002F3646" w:rsidRDefault="00543F94" w:rsidP="00543F94">
      <w:pPr>
        <w:spacing w:line="480" w:lineRule="auto"/>
      </w:pPr>
    </w:p>
    <w:p w14:paraId="194D4DE1" w14:textId="57ACA56A" w:rsidR="00543F94" w:rsidRPr="002F3646" w:rsidRDefault="00543F94" w:rsidP="00543F94">
      <w:pPr>
        <w:spacing w:line="480" w:lineRule="auto"/>
      </w:pPr>
      <w:r w:rsidRPr="002F3646">
        <w:t>Risk reduction for newly-treated statin-users for HF, MI, and stroke, were 0.92, 0.75, and 0.82, respectively, derived from published meta-analyses (RRs for MI and stroke: 0.77 and 0.83 per mmol/L raised to power of 1.09 – the average mmol/L reduction with statin [</w:t>
      </w:r>
      <w:r w:rsidR="00F000A1" w:rsidRPr="002F3646">
        <w:t>35, 36</w:t>
      </w:r>
      <w:r w:rsidRPr="002F3646">
        <w:t>]). Statin therapy is assumed to cost $</w:t>
      </w:r>
      <w:r w:rsidR="00695AE8" w:rsidRPr="002F3646">
        <w:t>72,1</w:t>
      </w:r>
      <w:r w:rsidRPr="002F3646">
        <w:t xml:space="preserve"> per year [</w:t>
      </w:r>
      <w:r w:rsidR="00695AE8" w:rsidRPr="002F3646">
        <w:t>Memo "Prices for CKD Care Model_Feb17"</w:t>
      </w:r>
      <w:r w:rsidRPr="002F3646">
        <w:t>].</w:t>
      </w:r>
    </w:p>
    <w:p w14:paraId="45B17154" w14:textId="77777777" w:rsidR="00543F94" w:rsidRPr="002F3646" w:rsidRDefault="00543F94" w:rsidP="00543F94">
      <w:pPr>
        <w:spacing w:line="480" w:lineRule="auto"/>
      </w:pPr>
      <w:r w:rsidRPr="002F3646">
        <w:t xml:space="preserve"> </w:t>
      </w:r>
    </w:p>
    <w:p w14:paraId="43556D05" w14:textId="0A37D6E7" w:rsidR="00543F94" w:rsidRPr="002F3646" w:rsidRDefault="00543F94" w:rsidP="00543F94">
      <w:pPr>
        <w:spacing w:line="480" w:lineRule="auto"/>
      </w:pPr>
      <w:r w:rsidRPr="002F3646">
        <w:t>Statin therapy is well-tolerated by most patients, but some patients may experience muscle pain or statin-induced diabetes. In the model, patients can experience ‘moderate’ and ‘serious’ adverse events attributable to statin therapy. Moderate adverse events refer to myalgia and myopathy treated in an outpatient setting. Serious adverse events refer to rhabdomyolysis, or direct traumatic muscle injury. It was assumed that 4.7% of statin-treated patients would experience moderate adverse events while 0.006% would experience serious adverse event [</w:t>
      </w:r>
      <w:r w:rsidR="008343B7" w:rsidRPr="002F3646">
        <w:t>63</w:t>
      </w:r>
      <w:r w:rsidRPr="002F3646">
        <w:t>]. The costs associated with moderate and severe adverse events were $195 and $7,702, respectively [</w:t>
      </w:r>
      <w:r w:rsidR="008343B7" w:rsidRPr="002F3646">
        <w:t>64</w:t>
      </w:r>
      <w:r w:rsidRPr="002F3646">
        <w:t>]. These events also led to 0.01 and 0.02 reductions in health state utility value [</w:t>
      </w:r>
      <w:r w:rsidR="00F000A1" w:rsidRPr="002F3646">
        <w:t>40</w:t>
      </w:r>
      <w:r w:rsidRPr="002F3646">
        <w:t>]. In addition, 0.5% of persistent statin users (with no baseline diabetes) experience statin-induced diabetes in the model, increasing annual costs by $10,938 [</w:t>
      </w:r>
      <w:r w:rsidR="008343B7" w:rsidRPr="002F3646">
        <w:t>65</w:t>
      </w:r>
      <w:r w:rsidRPr="002F3646">
        <w:t>,</w:t>
      </w:r>
      <w:r w:rsidR="007276F7" w:rsidRPr="002F3646">
        <w:t>66</w:t>
      </w:r>
      <w:r w:rsidRPr="002F3646">
        <w:t>] and leading to a 0.035 reduction in health state utility value [</w:t>
      </w:r>
      <w:r w:rsidR="00F000A1" w:rsidRPr="002F3646">
        <w:t>40</w:t>
      </w:r>
      <w:r w:rsidRPr="002F3646">
        <w:t>].</w:t>
      </w:r>
    </w:p>
    <w:bookmarkEnd w:id="28"/>
    <w:p w14:paraId="3F4439ED" w14:textId="77777777" w:rsidR="00543F94" w:rsidRPr="002F3646" w:rsidRDefault="00543F94" w:rsidP="00543F94">
      <w:pPr>
        <w:spacing w:line="480" w:lineRule="auto"/>
      </w:pPr>
    </w:p>
    <w:p w14:paraId="376EFC29" w14:textId="77777777" w:rsidR="00543F94" w:rsidRPr="002F3646" w:rsidRDefault="00543F94" w:rsidP="00543F94">
      <w:pPr>
        <w:spacing w:line="480" w:lineRule="auto"/>
        <w:rPr>
          <w:u w:val="single"/>
        </w:rPr>
      </w:pPr>
      <w:r w:rsidRPr="002F3646">
        <w:rPr>
          <w:u w:val="single"/>
        </w:rPr>
        <w:t>Antihypertensive therapy</w:t>
      </w:r>
    </w:p>
    <w:p w14:paraId="37CC7A2D" w14:textId="5F9F1B5D" w:rsidR="00543F94" w:rsidRPr="002F3646" w:rsidRDefault="00543F94" w:rsidP="00543F94">
      <w:pPr>
        <w:spacing w:line="480" w:lineRule="auto"/>
      </w:pPr>
      <w:r w:rsidRPr="002F3646">
        <w:t>The 2021 KDIGO Clinical Practice Guideline for the Management of Blood Pressure (BP) in CKD recommends that all adults with high BP (i.e., systolic blood pressure [SBP] &gt;140 mmHg or diastolic BP &gt;90 mmHg) should be treated to a target of SBP &lt;120 mmHg [</w:t>
      </w:r>
      <w:r w:rsidR="007276F7" w:rsidRPr="002F3646">
        <w:t>67</w:t>
      </w:r>
      <w:r w:rsidRPr="002F3646">
        <w:t>]. It often requires more than one class of BP-reducing medication (e.g., angiotensin-converting enzyme inhibitor, angiotensin receptor blockers, thiazide-like diuretics, calcium channel blockers) to achieve this reduction and these medications work additively to reduce BP [</w:t>
      </w:r>
      <w:r w:rsidR="004012AF" w:rsidRPr="002F3646">
        <w:t>68</w:t>
      </w:r>
      <w:r w:rsidRPr="002F3646">
        <w:t>].</w:t>
      </w:r>
    </w:p>
    <w:p w14:paraId="3A77DC8D" w14:textId="77777777" w:rsidR="00543F94" w:rsidRPr="002F3646" w:rsidRDefault="00543F94" w:rsidP="00543F94">
      <w:pPr>
        <w:spacing w:line="480" w:lineRule="auto"/>
      </w:pPr>
    </w:p>
    <w:p w14:paraId="2354DCA6" w14:textId="126ACBDA" w:rsidR="00543F94" w:rsidRPr="002F3646" w:rsidRDefault="00543F94" w:rsidP="00543F94">
      <w:pPr>
        <w:spacing w:line="480" w:lineRule="auto"/>
      </w:pPr>
      <w:r w:rsidRPr="002F3646">
        <w:t xml:space="preserve">Eight-six percent of CRIC patients had high BP at baseline </w:t>
      </w:r>
      <w:r w:rsidR="008C0463" w:rsidRPr="002F3646">
        <w:t>[</w:t>
      </w:r>
      <w:r w:rsidR="00F000A1" w:rsidRPr="002F3646">
        <w:t>50</w:t>
      </w:r>
      <w:r w:rsidRPr="002F3646">
        <w:t>]. Of the population with high BP, 98% were receiving BPs-reducing treatment, and 33% of those treated remained ‘uncontrolled’ (i.e., maintain high BP). To simulate increased BP management, the model assumes all untreated hypertensive patients would receive a BP medication. In addition, the model assumes that all patients who are treated but remain uncontrolled would receive one additional BP medication. Based on meta-analysis evidence, we estimated that each additional BP medication leads to a 9.1 mmHg reduction in SBP [</w:t>
      </w:r>
      <w:r w:rsidR="00F000A1" w:rsidRPr="002F3646">
        <w:t>38</w:t>
      </w:r>
      <w:r w:rsidRPr="002F3646">
        <w:t>]. The model only applies this treatment to the 1.7% (0.86*0.02) of the population with untreated high BP plus the 27.7% (0.86*0.98*0.33) of the population with treated but uncontrolled BP, leading to 29.4% of the cohort receiving one additional medication.</w:t>
      </w:r>
    </w:p>
    <w:p w14:paraId="09A19477" w14:textId="77777777" w:rsidR="00543F94" w:rsidRPr="002F3646" w:rsidRDefault="00543F94" w:rsidP="00543F94">
      <w:pPr>
        <w:spacing w:line="480" w:lineRule="auto"/>
      </w:pPr>
    </w:p>
    <w:p w14:paraId="16C949A3" w14:textId="41180B5F" w:rsidR="00543F94" w:rsidRPr="002F3646" w:rsidRDefault="00543F94" w:rsidP="00543F94">
      <w:pPr>
        <w:spacing w:line="480" w:lineRule="auto"/>
      </w:pPr>
      <w:r w:rsidRPr="002F3646">
        <w:t>We derived RRs f</w:t>
      </w:r>
      <w:bookmarkStart w:id="29" w:name="_Hlk164770874"/>
      <w:r w:rsidRPr="002F3646">
        <w:t xml:space="preserve">or HF, MI, and stroke </w:t>
      </w:r>
      <w:bookmarkEnd w:id="29"/>
      <w:r w:rsidRPr="002F3646">
        <w:t>per 10 mmHg reduction in SBP. The RRs associated with a 10-mmHg reduction in SBP for HF, MI, and stroke were 0.72, 0.83 and 0.73 [</w:t>
      </w:r>
      <w:r w:rsidR="00F000A1" w:rsidRPr="002F3646">
        <w:t>37</w:t>
      </w:r>
      <w:r w:rsidRPr="002F3646">
        <w:t xml:space="preserve">]. Assuming a 9.1 mm Hg reduction for each new medication and that 29.4% of the cohort receives an additional medication produces RRs of </w:t>
      </w:r>
      <w:bookmarkStart w:id="30" w:name="_Hlk164770885"/>
      <w:r w:rsidRPr="002F3646">
        <w:t xml:space="preserve">0.92, 0.95, and 0.92 </w:t>
      </w:r>
      <w:bookmarkEnd w:id="30"/>
      <w:r w:rsidRPr="002F3646">
        <w:t>for HF, MI, and stroke, respectively (e.g., (0.72^(9.1/10))^0.294=0.92).</w:t>
      </w:r>
    </w:p>
    <w:p w14:paraId="431AB2BA" w14:textId="77777777" w:rsidR="00543F94" w:rsidRPr="002F3646" w:rsidRDefault="00543F94" w:rsidP="00543F94">
      <w:pPr>
        <w:spacing w:line="480" w:lineRule="auto"/>
      </w:pPr>
    </w:p>
    <w:p w14:paraId="72477278" w14:textId="187CA17D" w:rsidR="00543F94" w:rsidRPr="002F3646" w:rsidRDefault="00543F94" w:rsidP="00543F94">
      <w:pPr>
        <w:spacing w:line="480" w:lineRule="auto"/>
      </w:pPr>
      <w:r w:rsidRPr="002F3646">
        <w:t>The costs and adverse event rates associated with one additional BP medication were obtained from a recent US cost-effectiveness analysis [</w:t>
      </w:r>
      <w:r w:rsidR="00F000A1" w:rsidRPr="002F3646">
        <w:t>40</w:t>
      </w:r>
      <w:r w:rsidRPr="002F3646">
        <w:t>]. Each individual receiving an additional BP medication incurred annual medication costs of $</w:t>
      </w:r>
      <w:r w:rsidR="00695AE8" w:rsidRPr="002F3646">
        <w:t>54,6</w:t>
      </w:r>
      <w:r w:rsidRPr="002F3646">
        <w:t xml:space="preserve"> per year.  They also experienced an 2.3% annual risk of moderate adverse events and 0.03% risk of serious adverse events.  The costs and disutility associated with these events were the same as for statin therapy.</w:t>
      </w:r>
    </w:p>
    <w:p w14:paraId="39FF4AD3" w14:textId="77777777" w:rsidR="00543F94" w:rsidRPr="002F3646" w:rsidRDefault="00543F94" w:rsidP="00543F94">
      <w:pPr>
        <w:spacing w:line="480" w:lineRule="auto"/>
      </w:pPr>
    </w:p>
    <w:p w14:paraId="11E6436B" w14:textId="77777777" w:rsidR="00543F94" w:rsidRPr="002F3646" w:rsidRDefault="00543F94" w:rsidP="00543F94">
      <w:pPr>
        <w:spacing w:line="480" w:lineRule="auto"/>
        <w:rPr>
          <w:u w:val="single"/>
        </w:rPr>
      </w:pPr>
      <w:r w:rsidRPr="002F3646">
        <w:rPr>
          <w:u w:val="single"/>
        </w:rPr>
        <w:t>Antiplatelet therapy</w:t>
      </w:r>
    </w:p>
    <w:p w14:paraId="49B50D47" w14:textId="6C85E262" w:rsidR="00543F94" w:rsidRPr="002F3646" w:rsidRDefault="00543F94" w:rsidP="00543F94">
      <w:pPr>
        <w:spacing w:line="480" w:lineRule="auto"/>
      </w:pPr>
      <w:r w:rsidRPr="002F3646">
        <w:t>The 2012 KDIGO Guideline for CKD Evaluation and Management recommended that patients with CKD at risk for atherosclerotic events “should be offered treatment with antiplatelet agents unless there is an increased bleeding risk that needs to be balanced against possible cardiovascular benefits.” [</w:t>
      </w:r>
      <w:r w:rsidR="004012AF" w:rsidRPr="002F3646">
        <w:t xml:space="preserve">69] </w:t>
      </w:r>
      <w:r w:rsidRPr="002F3646">
        <w:t>The most common antiplatelet therapy is aspirin, but recent meta-analyses did not find statistically significant CVD prevention benefits with aspirin in patients with CKD [</w:t>
      </w:r>
      <w:r w:rsidR="004012AF" w:rsidRPr="002F3646">
        <w:t>70</w:t>
      </w:r>
      <w:r w:rsidRPr="002F3646">
        <w:t>,</w:t>
      </w:r>
      <w:r w:rsidR="004012AF" w:rsidRPr="002F3646">
        <w:t>71</w:t>
      </w:r>
      <w:r w:rsidRPr="002F3646">
        <w:t>].</w:t>
      </w:r>
    </w:p>
    <w:p w14:paraId="41CB397B" w14:textId="77777777" w:rsidR="00543F94" w:rsidRPr="002F3646" w:rsidRDefault="00543F94" w:rsidP="00543F94">
      <w:pPr>
        <w:spacing w:line="480" w:lineRule="auto"/>
      </w:pPr>
    </w:p>
    <w:p w14:paraId="2C68F19C" w14:textId="667A6A94" w:rsidR="00543F94" w:rsidRPr="002F3646" w:rsidRDefault="00543F94" w:rsidP="00543F94">
      <w:pPr>
        <w:spacing w:line="480" w:lineRule="auto"/>
      </w:pPr>
      <w:r w:rsidRPr="002F3646">
        <w:t>The model contains an option to include antiplatelet medication as a preventive intervention for CVD and is currently populated with placeholder data to demonstrate the potential utility of this treatment. Aspirin has been shown to reduce risk of CHD and stroke in the wider CVD-free population [</w:t>
      </w:r>
      <w:r w:rsidR="00F71FF0" w:rsidRPr="002F3646">
        <w:t>72</w:t>
      </w:r>
      <w:r w:rsidRPr="002F3646">
        <w:t>]. The placeholder data for antiplatelet medication in the model assumes that aspirin is equally beneficial for patients with CKD as the wider CVD-free population. Given recent evidence that contradicts this assumption, users may wish to ‘turn off’ this treatment or update relevant parameters to simulate alternative antiplatelet medications that may be safer and more efficacious for patients with CKD (e.g., clopidogrel) [</w:t>
      </w:r>
      <w:r w:rsidR="00F71FF0" w:rsidRPr="002F3646">
        <w:t>73</w:t>
      </w:r>
      <w:r w:rsidRPr="002F3646">
        <w:t>].</w:t>
      </w:r>
    </w:p>
    <w:p w14:paraId="5109C3EA" w14:textId="77777777" w:rsidR="00543F94" w:rsidRPr="002F3646" w:rsidRDefault="00543F94" w:rsidP="00543F94">
      <w:pPr>
        <w:spacing w:line="480" w:lineRule="auto"/>
      </w:pPr>
    </w:p>
    <w:p w14:paraId="7EADC477" w14:textId="5B848AAB" w:rsidR="00543F94" w:rsidRPr="002F3646" w:rsidRDefault="00543F94" w:rsidP="00543F94">
      <w:pPr>
        <w:spacing w:line="480" w:lineRule="auto"/>
      </w:pPr>
      <w:r w:rsidRPr="002F3646">
        <w:t>In CRIC, 34% of patients have baseline aspirin use [</w:t>
      </w:r>
      <w:r w:rsidR="00F71FF0" w:rsidRPr="002F3646">
        <w:t>74</w:t>
      </w:r>
      <w:r w:rsidRPr="002F3646">
        <w:t>]. The model allows for the addition of aspirin therapy (or another antiplatelet medication) for the remainder of the cohort. Derived from a meta-analyses of aspirin for CVD prevention in the wider CVD-free population, patients receiving aspirin experience a RR of 0.86 for MI events and a RR of 0.94 for stroke [</w:t>
      </w:r>
      <w:r w:rsidR="00F71FF0" w:rsidRPr="002F3646">
        <w:t>72</w:t>
      </w:r>
      <w:r w:rsidRPr="002F3646">
        <w:t>].</w:t>
      </w:r>
    </w:p>
    <w:p w14:paraId="6B570EFA" w14:textId="77777777" w:rsidR="00543F94" w:rsidRPr="002F3646" w:rsidRDefault="00543F94" w:rsidP="00543F94">
      <w:pPr>
        <w:spacing w:line="480" w:lineRule="auto"/>
      </w:pPr>
    </w:p>
    <w:p w14:paraId="05E66F81" w14:textId="6E0EFE3F" w:rsidR="00543F94" w:rsidRPr="002F3646" w:rsidRDefault="00543F94" w:rsidP="00543F94">
      <w:pPr>
        <w:spacing w:line="480" w:lineRule="auto"/>
      </w:pPr>
      <w:r w:rsidRPr="002F3646">
        <w:t>The annual cost of aspirin therapy was $</w:t>
      </w:r>
      <w:r w:rsidR="00695AE8" w:rsidRPr="002F3646">
        <w:t>15,10</w:t>
      </w:r>
      <w:r w:rsidRPr="002F3646">
        <w:t>, and was obtained from a recent US cost-effectiveness analysis [</w:t>
      </w:r>
      <w:r w:rsidR="00F71FF0" w:rsidRPr="002F3646">
        <w:t>75</w:t>
      </w:r>
      <w:r w:rsidRPr="002F3646">
        <w:t>].  Each individual receiving aspirin experienced an 3.9% annual risk of a ‘major bleeding event,’[</w:t>
      </w:r>
      <w:r w:rsidR="008B4411" w:rsidRPr="002F3646">
        <w:t>76</w:t>
      </w:r>
      <w:r w:rsidRPr="002F3646">
        <w:t>] with an associated cost of $14,5</w:t>
      </w:r>
      <w:r w:rsidR="00695AE8" w:rsidRPr="002F3646">
        <w:t>64</w:t>
      </w:r>
      <w:r w:rsidRPr="002F3646">
        <w:t xml:space="preserve"> [</w:t>
      </w:r>
      <w:r w:rsidR="008B4411" w:rsidRPr="002F3646">
        <w:t>77</w:t>
      </w:r>
      <w:r w:rsidRPr="002F3646">
        <w:t>] and a disutility of 0.0445 [</w:t>
      </w:r>
      <w:r w:rsidR="008B4411" w:rsidRPr="002F3646">
        <w:t>78</w:t>
      </w:r>
      <w:r w:rsidRPr="002F3646">
        <w:t>].</w:t>
      </w:r>
    </w:p>
    <w:p w14:paraId="745063E1" w14:textId="77777777" w:rsidR="00543F94" w:rsidRPr="002F3646" w:rsidRDefault="00543F94" w:rsidP="00543F94">
      <w:pPr>
        <w:spacing w:line="480" w:lineRule="auto"/>
      </w:pPr>
    </w:p>
    <w:p w14:paraId="4B149B89" w14:textId="77777777" w:rsidR="00543F94" w:rsidRPr="002F3646" w:rsidRDefault="00543F94" w:rsidP="00543F94">
      <w:pPr>
        <w:spacing w:line="480" w:lineRule="auto"/>
      </w:pPr>
    </w:p>
    <w:p w14:paraId="709FA6B7" w14:textId="77777777" w:rsidR="00543F94" w:rsidRPr="002F3646" w:rsidRDefault="00543F94" w:rsidP="00543F94">
      <w:pPr>
        <w:pStyle w:val="Heading3"/>
        <w:rPr>
          <w:rFonts w:cs="Times New Roman"/>
          <w:b/>
          <w:bCs/>
          <w:color w:val="auto"/>
          <w:szCs w:val="24"/>
        </w:rPr>
      </w:pPr>
      <w:r w:rsidRPr="002F3646">
        <w:rPr>
          <w:rFonts w:cs="Times New Roman"/>
          <w:b/>
          <w:color w:val="auto"/>
          <w:szCs w:val="24"/>
        </w:rPr>
        <w:t>Sodium/glucose cotransporter-2 inhibitors</w:t>
      </w:r>
    </w:p>
    <w:p w14:paraId="37CBB36A" w14:textId="7B1D732E" w:rsidR="00543F94" w:rsidRPr="002F3646" w:rsidRDefault="00543F94" w:rsidP="00543F94">
      <w:pPr>
        <w:spacing w:line="480" w:lineRule="auto"/>
      </w:pPr>
      <w:r w:rsidRPr="002F3646">
        <w:t>The 2022 KDIGO Clinical Practice Guideline for Diabetes Management in Chronic Kidney Disease recommended treating patients with type-2 diabetes, CKD, and an eGFR ≥20 ml/min/1.73m</w:t>
      </w:r>
      <w:r w:rsidRPr="002F3646">
        <w:rPr>
          <w:vertAlign w:val="superscript"/>
        </w:rPr>
        <w:t>2</w:t>
      </w:r>
      <w:r w:rsidRPr="002F3646">
        <w:t xml:space="preserve"> with SGLT2is [</w:t>
      </w:r>
      <w:r w:rsidR="008B4411" w:rsidRPr="002F3646">
        <w:t>79</w:t>
      </w:r>
      <w:r w:rsidRPr="002F3646">
        <w:t>] and this has carried through to the more recently published 2024 guideline [</w:t>
      </w:r>
      <w:r w:rsidR="00F000A1" w:rsidRPr="002F3646">
        <w:t>6</w:t>
      </w:r>
      <w:r w:rsidRPr="002F3646">
        <w:t>]. More recent evidence has shown that SGLT2is are effective at reducing eGFR decline in patients with non-diabetic CKD [</w:t>
      </w:r>
      <w:r w:rsidR="004F394A" w:rsidRPr="002F3646">
        <w:t>80</w:t>
      </w:r>
      <w:r w:rsidRPr="002F3646">
        <w:t>,</w:t>
      </w:r>
      <w:r w:rsidR="004F394A" w:rsidRPr="002F3646">
        <w:t>81</w:t>
      </w:r>
      <w:r w:rsidRPr="002F3646">
        <w:t xml:space="preserve">]. </w:t>
      </w:r>
    </w:p>
    <w:p w14:paraId="1CAEC9CB" w14:textId="77777777" w:rsidR="00543F94" w:rsidRPr="002F3646" w:rsidRDefault="00543F94" w:rsidP="00543F94">
      <w:pPr>
        <w:spacing w:line="480" w:lineRule="auto"/>
      </w:pPr>
    </w:p>
    <w:p w14:paraId="788033E1" w14:textId="243521E7" w:rsidR="00543F94" w:rsidRPr="002F3646" w:rsidRDefault="00543F94" w:rsidP="00543F94">
      <w:pPr>
        <w:spacing w:line="480" w:lineRule="auto"/>
      </w:pPr>
      <w:r w:rsidRPr="002F3646">
        <w:t>We used meta-analysis data to predict the effect of SGLT2i therapy on eGFR for patients with CKD [</w:t>
      </w:r>
      <w:r w:rsidR="004F394A" w:rsidRPr="002F3646">
        <w:t>81</w:t>
      </w:r>
      <w:r w:rsidRPr="002F3646">
        <w:t>].  The model population has a defined baseline eGFR which decreases over time and SGLT2is slow the rate of this decline. Meta-analysis of data from randomized controlled trials of SGLT2is show that subjects receiving SGLT2is had eGFR 1.35 ml/min/1.73m</w:t>
      </w:r>
      <w:r w:rsidRPr="002F3646">
        <w:rPr>
          <w:vertAlign w:val="superscript"/>
        </w:rPr>
        <w:t>2</w:t>
      </w:r>
      <w:r w:rsidRPr="002F3646">
        <w:t xml:space="preserve"> per year greater than untreated subjects [</w:t>
      </w:r>
      <w:r w:rsidR="00F000A1" w:rsidRPr="002F3646">
        <w:t>42</w:t>
      </w:r>
      <w:r w:rsidRPr="002F3646">
        <w:t>].  There is a paucity of data on the longevity of this effect, so we conservatively assume it persists for three years, the median follow-up in randomized controlled trials of SGLT2is. After three years, eGFR remains consistently 1.35*3=4.05 ml/min/1.73m</w:t>
      </w:r>
      <w:r w:rsidRPr="002F3646">
        <w:rPr>
          <w:vertAlign w:val="superscript"/>
        </w:rPr>
        <w:t>2</w:t>
      </w:r>
      <w:r w:rsidRPr="002F3646">
        <w:t xml:space="preserve"> greater in SGLT2i treated versus untreated patients.</w:t>
      </w:r>
    </w:p>
    <w:p w14:paraId="69533559" w14:textId="77777777" w:rsidR="00543F94" w:rsidRPr="002F3646" w:rsidRDefault="00543F94" w:rsidP="00543F94">
      <w:pPr>
        <w:spacing w:line="480" w:lineRule="auto"/>
      </w:pPr>
    </w:p>
    <w:p w14:paraId="383285DA" w14:textId="7E241F22" w:rsidR="00543F94" w:rsidRPr="002F3646" w:rsidRDefault="00543F94" w:rsidP="00543F94">
      <w:pPr>
        <w:spacing w:line="480" w:lineRule="auto"/>
      </w:pPr>
      <w:r w:rsidRPr="002F3646">
        <w:t xml:space="preserve">SGLT2is have also been shown to reduce risk of CVD events. We employed a recent meta-analysis to predict the effect of SGLT2i therapy on risk of CVD and HF events. </w:t>
      </w:r>
      <w:bookmarkStart w:id="31" w:name="_Hlk164771069"/>
      <w:r w:rsidRPr="002F3646">
        <w:t>We assumed that patients receiving SGLT2i therapy would experience a RR of 0.84 for MI and stroke and a RR of 0.65 for HF hospitalisations [</w:t>
      </w:r>
      <w:r w:rsidR="00F000A1" w:rsidRPr="002F3646">
        <w:t>41</w:t>
      </w:r>
      <w:r w:rsidRPr="002F3646">
        <w:t xml:space="preserve">]. </w:t>
      </w:r>
      <w:bookmarkEnd w:id="31"/>
      <w:r w:rsidRPr="002F3646">
        <w:t>These effect sizes are similar to those presented in a recent meta-analysis of trial data of patients with diabetic kidney disease receiving SGLT2is.</w:t>
      </w:r>
    </w:p>
    <w:p w14:paraId="0545D2F7" w14:textId="77777777" w:rsidR="00543F94" w:rsidRPr="002F3646" w:rsidRDefault="00543F94" w:rsidP="00543F94">
      <w:pPr>
        <w:spacing w:line="480" w:lineRule="auto"/>
      </w:pPr>
    </w:p>
    <w:p w14:paraId="62BB0E3E" w14:textId="22C7A9C3" w:rsidR="00543F94" w:rsidRPr="002F3646" w:rsidRDefault="00543F94" w:rsidP="00543F94">
      <w:pPr>
        <w:spacing w:line="480" w:lineRule="auto"/>
      </w:pPr>
      <w:r w:rsidRPr="002F3646">
        <w:t>As CKD stage determines the costs and utility values associated with health states within the model, SGLT2is improve quality of life and reduce healthcare costs, independent of their impact on event rates. An annual medication cost of $</w:t>
      </w:r>
      <w:r w:rsidR="00695AE8" w:rsidRPr="002F3646">
        <w:t>3263</w:t>
      </w:r>
      <w:r w:rsidRPr="002F3646">
        <w:t>, derived from cost-effectiveness analysis of one SGLT2i for treatment of HF with reduced ejection fraction, is applied for SGLT2i users [</w:t>
      </w:r>
      <w:r w:rsidR="00695AE8" w:rsidRPr="002F3646">
        <w:t>Memo "Prices for CKD Care Model_Feb17"</w:t>
      </w:r>
      <w:r w:rsidRPr="002F3646">
        <w:t xml:space="preserve">].  </w:t>
      </w:r>
    </w:p>
    <w:p w14:paraId="3D1E496C" w14:textId="77777777" w:rsidR="00543F94" w:rsidRPr="002F3646" w:rsidRDefault="00543F94" w:rsidP="00543F94">
      <w:pPr>
        <w:spacing w:line="480" w:lineRule="auto"/>
        <w:rPr>
          <w:lang w:val="en-US"/>
        </w:rPr>
      </w:pPr>
      <w:r w:rsidRPr="002F3646">
        <w:rPr>
          <w:lang w:val="en-US"/>
        </w:rPr>
        <w:br w:type="page"/>
      </w:r>
    </w:p>
    <w:p w14:paraId="4DF39976" w14:textId="77777777" w:rsidR="00543F94" w:rsidRPr="002F3646" w:rsidRDefault="00543F94" w:rsidP="00543F94">
      <w:pPr>
        <w:pStyle w:val="Heading2"/>
        <w:rPr>
          <w:rFonts w:cs="Times New Roman"/>
          <w:b w:val="0"/>
          <w:bCs/>
          <w:color w:val="auto"/>
          <w:szCs w:val="24"/>
          <w:lang w:val="en-US"/>
        </w:rPr>
      </w:pPr>
      <w:r w:rsidRPr="002F3646">
        <w:rPr>
          <w:rFonts w:cs="Times New Roman"/>
          <w:color w:val="auto"/>
          <w:szCs w:val="24"/>
          <w:lang w:val="en-US"/>
        </w:rPr>
        <w:t>Results detail</w:t>
      </w:r>
    </w:p>
    <w:p w14:paraId="15532CEB" w14:textId="77777777" w:rsidR="00543F94" w:rsidRPr="002F3646" w:rsidRDefault="00543F94" w:rsidP="00543F94">
      <w:pPr>
        <w:pStyle w:val="Heading3"/>
        <w:rPr>
          <w:rFonts w:cs="Times New Roman"/>
          <w:color w:val="auto"/>
          <w:lang w:val="en-US"/>
        </w:rPr>
      </w:pPr>
      <w:r w:rsidRPr="002F3646">
        <w:rPr>
          <w:rFonts w:cs="Times New Roman"/>
          <w:color w:val="auto"/>
          <w:lang w:val="en-US"/>
        </w:rPr>
        <w:t>Baseline characteristics of the CRIC cohort</w:t>
      </w:r>
    </w:p>
    <w:p w14:paraId="32EF002C" w14:textId="77777777" w:rsidR="00543F94" w:rsidRPr="002F3646" w:rsidRDefault="00543F94" w:rsidP="00543F94">
      <w:pPr>
        <w:rPr>
          <w:lang w:val="en-US"/>
        </w:rPr>
      </w:pPr>
    </w:p>
    <w:p w14:paraId="15E678CB" w14:textId="77777777" w:rsidR="00543F94" w:rsidRPr="002F3646" w:rsidRDefault="00543F94" w:rsidP="00543F94">
      <w:pPr>
        <w:pStyle w:val="Caption"/>
        <w:keepNext/>
        <w:spacing w:line="480" w:lineRule="auto"/>
        <w:rPr>
          <w:rFonts w:cs="Times New Roman"/>
          <w:b/>
          <w:bCs/>
          <w:sz w:val="24"/>
          <w:szCs w:val="24"/>
        </w:rPr>
      </w:pPr>
      <w:r w:rsidRPr="002F3646">
        <w:rPr>
          <w:rFonts w:cs="Times New Roman"/>
          <w:b/>
          <w:sz w:val="24"/>
          <w:szCs w:val="24"/>
        </w:rPr>
        <w:t>Table 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21</w:t>
      </w:r>
      <w:r w:rsidRPr="002F3646">
        <w:rPr>
          <w:rFonts w:cs="Times New Roman"/>
          <w:b/>
          <w:bCs/>
          <w:sz w:val="24"/>
          <w:szCs w:val="24"/>
        </w:rPr>
        <w:fldChar w:fldCharType="end"/>
      </w:r>
      <w:r w:rsidRPr="002F3646">
        <w:rPr>
          <w:rFonts w:cs="Times New Roman"/>
          <w:b/>
          <w:sz w:val="24"/>
          <w:szCs w:val="24"/>
        </w:rPr>
        <w:t xml:space="preserve">. </w:t>
      </w:r>
    </w:p>
    <w:p w14:paraId="45B4D14C"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sz w:val="24"/>
          <w:szCs w:val="24"/>
        </w:rPr>
        <w:t>Baseline characteristics of the CRICS cohort</w:t>
      </w:r>
    </w:p>
    <w:tbl>
      <w:tblPr>
        <w:tblW w:w="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380"/>
      </w:tblGrid>
      <w:tr w:rsidR="00543F94" w:rsidRPr="002F3646" w14:paraId="0D915E48" w14:textId="77777777" w:rsidTr="002D62CA">
        <w:trPr>
          <w:trHeight w:val="360"/>
        </w:trPr>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4CE2A60" w14:textId="77777777" w:rsidR="00543F94" w:rsidRPr="002F3646" w:rsidRDefault="00543F94" w:rsidP="002D62CA">
            <w:pPr>
              <w:spacing w:line="480" w:lineRule="auto"/>
              <w:rPr>
                <w:color w:val="000000" w:themeColor="text1"/>
                <w:sz w:val="20"/>
                <w:szCs w:val="20"/>
                <w:lang w:eastAsia="en-US"/>
              </w:rPr>
            </w:pPr>
            <w:r w:rsidRPr="002F3646">
              <w:rPr>
                <w:color w:val="000000" w:themeColor="text1"/>
                <w:sz w:val="20"/>
                <w:szCs w:val="20"/>
              </w:rPr>
              <w:t>Characteristic</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43C6F94" w14:textId="77777777" w:rsidR="00543F94" w:rsidRPr="002F3646" w:rsidRDefault="00543F94" w:rsidP="002D62CA">
            <w:pPr>
              <w:spacing w:line="480" w:lineRule="auto"/>
              <w:jc w:val="center"/>
              <w:rPr>
                <w:color w:val="000000" w:themeColor="text1"/>
                <w:sz w:val="20"/>
                <w:szCs w:val="20"/>
              </w:rPr>
            </w:pPr>
            <w:r w:rsidRPr="002F3646">
              <w:rPr>
                <w:color w:val="000000" w:themeColor="text1"/>
                <w:sz w:val="20"/>
                <w:szCs w:val="20"/>
              </w:rPr>
              <w:t>Value</w:t>
            </w:r>
          </w:p>
        </w:tc>
      </w:tr>
      <w:tr w:rsidR="00543F94" w:rsidRPr="002F3646" w14:paraId="3C297290" w14:textId="77777777" w:rsidTr="002D62CA">
        <w:trPr>
          <w:trHeight w:val="360"/>
        </w:trPr>
        <w:tc>
          <w:tcPr>
            <w:tcW w:w="3055" w:type="dxa"/>
            <w:tcBorders>
              <w:top w:val="single" w:sz="4" w:space="0" w:color="000000" w:themeColor="text1"/>
            </w:tcBorders>
            <w:noWrap/>
            <w:vAlign w:val="center"/>
          </w:tcPr>
          <w:p w14:paraId="1CDA97A5"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Cohort size</w:t>
            </w:r>
          </w:p>
        </w:tc>
        <w:tc>
          <w:tcPr>
            <w:tcW w:w="2380" w:type="dxa"/>
            <w:tcBorders>
              <w:top w:val="single" w:sz="4" w:space="0" w:color="000000" w:themeColor="text1"/>
            </w:tcBorders>
            <w:noWrap/>
            <w:vAlign w:val="center"/>
          </w:tcPr>
          <w:p w14:paraId="08F86438" w14:textId="77777777" w:rsidR="00543F94" w:rsidRPr="002F3646" w:rsidRDefault="00543F94" w:rsidP="002D62CA">
            <w:pPr>
              <w:spacing w:line="480" w:lineRule="auto"/>
              <w:jc w:val="right"/>
              <w:rPr>
                <w:color w:val="000000" w:themeColor="text1"/>
                <w:sz w:val="20"/>
                <w:szCs w:val="20"/>
              </w:rPr>
            </w:pPr>
            <w:r w:rsidRPr="002F3646">
              <w:rPr>
                <w:color w:val="000000" w:themeColor="text1"/>
                <w:sz w:val="20"/>
                <w:szCs w:val="20"/>
              </w:rPr>
              <w:t>100,000</w:t>
            </w:r>
          </w:p>
        </w:tc>
      </w:tr>
      <w:tr w:rsidR="00543F94" w:rsidRPr="002F3646" w14:paraId="3E2298F3" w14:textId="77777777" w:rsidTr="002D62CA">
        <w:trPr>
          <w:trHeight w:val="360"/>
        </w:trPr>
        <w:tc>
          <w:tcPr>
            <w:tcW w:w="3055" w:type="dxa"/>
            <w:noWrap/>
            <w:vAlign w:val="center"/>
            <w:hideMark/>
          </w:tcPr>
          <w:p w14:paraId="1D1CDD53"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eGFR (mL/min/1.73m^2)</w:t>
            </w:r>
          </w:p>
        </w:tc>
        <w:tc>
          <w:tcPr>
            <w:tcW w:w="2380" w:type="dxa"/>
            <w:noWrap/>
            <w:vAlign w:val="center"/>
            <w:hideMark/>
          </w:tcPr>
          <w:p w14:paraId="776378EA" w14:textId="77777777" w:rsidR="00543F94" w:rsidRPr="002F3646" w:rsidRDefault="00543F94" w:rsidP="002D62CA">
            <w:pPr>
              <w:spacing w:line="480" w:lineRule="auto"/>
              <w:jc w:val="right"/>
              <w:rPr>
                <w:color w:val="000000" w:themeColor="text1"/>
                <w:sz w:val="20"/>
                <w:szCs w:val="20"/>
              </w:rPr>
            </w:pPr>
            <w:r w:rsidRPr="002F3646">
              <w:rPr>
                <w:color w:val="000000" w:themeColor="text1"/>
                <w:sz w:val="20"/>
                <w:szCs w:val="20"/>
              </w:rPr>
              <w:t>51.7</w:t>
            </w:r>
          </w:p>
        </w:tc>
      </w:tr>
      <w:tr w:rsidR="00543F94" w:rsidRPr="002F3646" w14:paraId="54DEBDA7" w14:textId="77777777" w:rsidTr="002D62CA">
        <w:trPr>
          <w:trHeight w:val="360"/>
        </w:trPr>
        <w:tc>
          <w:tcPr>
            <w:tcW w:w="3055" w:type="dxa"/>
            <w:noWrap/>
            <w:vAlign w:val="center"/>
            <w:hideMark/>
          </w:tcPr>
          <w:p w14:paraId="50528A5A"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Albuminuria uACR (mg/g)</w:t>
            </w:r>
          </w:p>
        </w:tc>
        <w:tc>
          <w:tcPr>
            <w:tcW w:w="2380" w:type="dxa"/>
            <w:noWrap/>
            <w:vAlign w:val="center"/>
            <w:hideMark/>
          </w:tcPr>
          <w:p w14:paraId="09928401" w14:textId="77777777" w:rsidR="00543F94" w:rsidRPr="002F3646" w:rsidRDefault="00543F94" w:rsidP="002D62CA">
            <w:pPr>
              <w:spacing w:line="480" w:lineRule="auto"/>
              <w:jc w:val="right"/>
              <w:rPr>
                <w:color w:val="000000" w:themeColor="text1"/>
                <w:sz w:val="20"/>
                <w:szCs w:val="20"/>
              </w:rPr>
            </w:pPr>
            <w:r w:rsidRPr="002F3646">
              <w:rPr>
                <w:color w:val="000000" w:themeColor="text1"/>
                <w:sz w:val="20"/>
                <w:szCs w:val="20"/>
              </w:rPr>
              <w:t>25.4</w:t>
            </w:r>
          </w:p>
        </w:tc>
      </w:tr>
      <w:tr w:rsidR="00543F94" w:rsidRPr="002F3646" w14:paraId="03288D02" w14:textId="77777777" w:rsidTr="002D62CA">
        <w:trPr>
          <w:trHeight w:val="360"/>
        </w:trPr>
        <w:tc>
          <w:tcPr>
            <w:tcW w:w="3055" w:type="dxa"/>
            <w:noWrap/>
            <w:vAlign w:val="center"/>
            <w:hideMark/>
          </w:tcPr>
          <w:p w14:paraId="001E9EB7"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Age (min 18)</w:t>
            </w:r>
          </w:p>
        </w:tc>
        <w:tc>
          <w:tcPr>
            <w:tcW w:w="2380" w:type="dxa"/>
            <w:noWrap/>
            <w:vAlign w:val="center"/>
            <w:hideMark/>
          </w:tcPr>
          <w:p w14:paraId="31BB8D4D" w14:textId="77777777" w:rsidR="00543F94" w:rsidRPr="002F3646" w:rsidRDefault="00543F94" w:rsidP="002D62CA">
            <w:pPr>
              <w:spacing w:line="480" w:lineRule="auto"/>
              <w:jc w:val="right"/>
              <w:rPr>
                <w:color w:val="000000" w:themeColor="text1"/>
                <w:sz w:val="20"/>
                <w:szCs w:val="20"/>
              </w:rPr>
            </w:pPr>
            <w:r w:rsidRPr="002F3646">
              <w:rPr>
                <w:color w:val="000000" w:themeColor="text1"/>
                <w:sz w:val="20"/>
                <w:szCs w:val="20"/>
              </w:rPr>
              <w:t>57.9</w:t>
            </w:r>
          </w:p>
        </w:tc>
      </w:tr>
      <w:tr w:rsidR="00543F94" w:rsidRPr="002F3646" w14:paraId="1CD432E4" w14:textId="77777777" w:rsidTr="002D62CA">
        <w:trPr>
          <w:trHeight w:val="360"/>
        </w:trPr>
        <w:tc>
          <w:tcPr>
            <w:tcW w:w="3055" w:type="dxa"/>
            <w:noWrap/>
            <w:vAlign w:val="center"/>
            <w:hideMark/>
          </w:tcPr>
          <w:p w14:paraId="45B632E9"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 Diabetes</w:t>
            </w:r>
          </w:p>
        </w:tc>
        <w:tc>
          <w:tcPr>
            <w:tcW w:w="2380" w:type="dxa"/>
            <w:noWrap/>
            <w:vAlign w:val="center"/>
            <w:hideMark/>
          </w:tcPr>
          <w:p w14:paraId="79CBDC6D" w14:textId="77777777" w:rsidR="00543F94" w:rsidRPr="002F3646" w:rsidRDefault="00543F94" w:rsidP="002D62CA">
            <w:pPr>
              <w:spacing w:line="480" w:lineRule="auto"/>
              <w:jc w:val="right"/>
              <w:rPr>
                <w:color w:val="000000" w:themeColor="text1"/>
                <w:sz w:val="20"/>
                <w:szCs w:val="20"/>
              </w:rPr>
            </w:pPr>
            <w:bookmarkStart w:id="32" w:name="RANGE!C14"/>
            <w:r w:rsidRPr="002F3646">
              <w:rPr>
                <w:color w:val="000000" w:themeColor="text1"/>
                <w:sz w:val="20"/>
                <w:szCs w:val="20"/>
              </w:rPr>
              <w:t>44.5%</w:t>
            </w:r>
            <w:bookmarkEnd w:id="32"/>
          </w:p>
        </w:tc>
      </w:tr>
      <w:tr w:rsidR="00543F94" w:rsidRPr="002F3646" w14:paraId="015F5442" w14:textId="77777777" w:rsidTr="002D62CA">
        <w:trPr>
          <w:trHeight w:val="360"/>
        </w:trPr>
        <w:tc>
          <w:tcPr>
            <w:tcW w:w="3055" w:type="dxa"/>
            <w:noWrap/>
            <w:vAlign w:val="center"/>
            <w:hideMark/>
          </w:tcPr>
          <w:p w14:paraId="13B120E2"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 Female</w:t>
            </w:r>
          </w:p>
        </w:tc>
        <w:tc>
          <w:tcPr>
            <w:tcW w:w="2380" w:type="dxa"/>
            <w:noWrap/>
            <w:vAlign w:val="center"/>
            <w:hideMark/>
          </w:tcPr>
          <w:p w14:paraId="0D473F98" w14:textId="77777777" w:rsidR="00543F94" w:rsidRPr="002F3646" w:rsidRDefault="00543F94" w:rsidP="002D62CA">
            <w:pPr>
              <w:spacing w:line="480" w:lineRule="auto"/>
              <w:jc w:val="right"/>
              <w:rPr>
                <w:color w:val="000000" w:themeColor="text1"/>
                <w:sz w:val="20"/>
                <w:szCs w:val="20"/>
              </w:rPr>
            </w:pPr>
            <w:bookmarkStart w:id="33" w:name="RANGE!C15"/>
            <w:r w:rsidRPr="002F3646">
              <w:rPr>
                <w:color w:val="000000" w:themeColor="text1"/>
                <w:sz w:val="20"/>
                <w:szCs w:val="20"/>
              </w:rPr>
              <w:t>40.9%</w:t>
            </w:r>
            <w:bookmarkEnd w:id="33"/>
          </w:p>
        </w:tc>
      </w:tr>
      <w:tr w:rsidR="00543F94" w:rsidRPr="002F3646" w14:paraId="5063B1FE" w14:textId="77777777" w:rsidTr="002D62CA">
        <w:trPr>
          <w:trHeight w:val="360"/>
        </w:trPr>
        <w:tc>
          <w:tcPr>
            <w:tcW w:w="3055" w:type="dxa"/>
            <w:noWrap/>
            <w:vAlign w:val="center"/>
            <w:hideMark/>
          </w:tcPr>
          <w:p w14:paraId="413017A2" w14:textId="77777777" w:rsidR="00543F94" w:rsidRPr="002F3646" w:rsidRDefault="00543F94" w:rsidP="002D62CA">
            <w:pPr>
              <w:spacing w:line="480" w:lineRule="auto"/>
              <w:rPr>
                <w:color w:val="000000" w:themeColor="text1"/>
                <w:sz w:val="20"/>
                <w:szCs w:val="20"/>
              </w:rPr>
            </w:pPr>
            <w:r w:rsidRPr="002F3646">
              <w:rPr>
                <w:color w:val="000000" w:themeColor="text1"/>
                <w:sz w:val="20"/>
                <w:szCs w:val="20"/>
              </w:rPr>
              <w:t>% Hypertensive</w:t>
            </w:r>
          </w:p>
        </w:tc>
        <w:tc>
          <w:tcPr>
            <w:tcW w:w="2380" w:type="dxa"/>
            <w:noWrap/>
            <w:vAlign w:val="center"/>
            <w:hideMark/>
          </w:tcPr>
          <w:p w14:paraId="6D076968" w14:textId="77777777" w:rsidR="00543F94" w:rsidRPr="002F3646" w:rsidRDefault="00543F94" w:rsidP="002D62CA">
            <w:pPr>
              <w:spacing w:line="480" w:lineRule="auto"/>
              <w:jc w:val="right"/>
              <w:rPr>
                <w:color w:val="000000" w:themeColor="text1"/>
                <w:sz w:val="20"/>
                <w:szCs w:val="20"/>
              </w:rPr>
            </w:pPr>
            <w:r w:rsidRPr="002F3646">
              <w:rPr>
                <w:color w:val="000000" w:themeColor="text1"/>
                <w:sz w:val="20"/>
                <w:szCs w:val="20"/>
              </w:rPr>
              <w:t>86.1%</w:t>
            </w:r>
          </w:p>
        </w:tc>
      </w:tr>
    </w:tbl>
    <w:p w14:paraId="5233A5B9" w14:textId="2DD97D76" w:rsidR="00543F94" w:rsidRPr="002F3646" w:rsidRDefault="00543F94" w:rsidP="00543F94">
      <w:pPr>
        <w:spacing w:line="480" w:lineRule="auto"/>
      </w:pPr>
      <w:r w:rsidRPr="002F3646">
        <w:br w:type="page"/>
      </w:r>
    </w:p>
    <w:p w14:paraId="22699415" w14:textId="77777777" w:rsidR="00543F94" w:rsidRPr="002F3646" w:rsidRDefault="00543F94" w:rsidP="00543F94">
      <w:pPr>
        <w:pStyle w:val="Heading3"/>
        <w:rPr>
          <w:rFonts w:cs="Times New Roman"/>
          <w:szCs w:val="24"/>
          <w:lang w:val="en-US"/>
        </w:rPr>
      </w:pPr>
      <w:r w:rsidRPr="002F3646">
        <w:rPr>
          <w:rFonts w:cs="Times New Roman"/>
          <w:color w:val="auto"/>
          <w:szCs w:val="24"/>
          <w:lang w:val="en-US"/>
        </w:rPr>
        <w:t>Disaggregation of lifetime costs and lifetime QALYs</w:t>
      </w:r>
    </w:p>
    <w:p w14:paraId="4762B65B" w14:textId="77777777" w:rsidR="00543F94" w:rsidRPr="002F3646" w:rsidRDefault="00543F94" w:rsidP="00543F94">
      <w:pPr>
        <w:spacing w:line="480" w:lineRule="auto"/>
        <w:rPr>
          <w:sz w:val="20"/>
          <w:szCs w:val="20"/>
        </w:rPr>
      </w:pPr>
    </w:p>
    <w:p w14:paraId="30FA9AE6" w14:textId="77777777" w:rsidR="00543F94" w:rsidRPr="002F3646" w:rsidRDefault="00543F94" w:rsidP="00543F94">
      <w:pPr>
        <w:pStyle w:val="Caption"/>
        <w:keepNext/>
        <w:spacing w:line="480" w:lineRule="auto"/>
        <w:rPr>
          <w:rFonts w:cs="Times New Roman"/>
          <w:b/>
          <w:bCs/>
          <w:sz w:val="24"/>
          <w:szCs w:val="24"/>
        </w:rPr>
      </w:pPr>
      <w:bookmarkStart w:id="34" w:name="_Ref163247051"/>
      <w:r w:rsidRPr="002F3646">
        <w:rPr>
          <w:rFonts w:cs="Times New Roman"/>
          <w:b/>
          <w:sz w:val="24"/>
          <w:szCs w:val="24"/>
        </w:rPr>
        <w:t xml:space="preserve">Table </w:t>
      </w:r>
      <w:bookmarkEnd w:id="34"/>
      <w:r w:rsidRPr="002F3646">
        <w:rPr>
          <w:rFonts w:cs="Times New Roman"/>
          <w:b/>
          <w:sz w:val="24"/>
          <w:szCs w:val="24"/>
        </w:rPr>
        <w:t>S</w:t>
      </w:r>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22</w:t>
      </w:r>
      <w:r w:rsidRPr="002F3646">
        <w:rPr>
          <w:rFonts w:cs="Times New Roman"/>
          <w:b/>
          <w:bCs/>
          <w:sz w:val="24"/>
          <w:szCs w:val="24"/>
        </w:rPr>
        <w:fldChar w:fldCharType="end"/>
      </w:r>
      <w:r w:rsidRPr="002F3646">
        <w:rPr>
          <w:rFonts w:cs="Times New Roman"/>
          <w:b/>
          <w:sz w:val="24"/>
          <w:szCs w:val="24"/>
        </w:rPr>
        <w:t xml:space="preserve">. </w:t>
      </w:r>
    </w:p>
    <w:p w14:paraId="19153B3B"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sz w:val="24"/>
          <w:szCs w:val="24"/>
        </w:rPr>
        <w:t>Disaggregated lifetime costs by time spent in the different health states of the model.</w:t>
      </w:r>
    </w:p>
    <w:tbl>
      <w:tblPr>
        <w:tblW w:w="10660" w:type="dxa"/>
        <w:tblLook w:val="04A0" w:firstRow="1" w:lastRow="0" w:firstColumn="1" w:lastColumn="0" w:noHBand="0" w:noVBand="1"/>
      </w:tblPr>
      <w:tblGrid>
        <w:gridCol w:w="1660"/>
        <w:gridCol w:w="1460"/>
        <w:gridCol w:w="1394"/>
        <w:gridCol w:w="2366"/>
        <w:gridCol w:w="1401"/>
        <w:gridCol w:w="2379"/>
      </w:tblGrid>
      <w:tr w:rsidR="00543F94" w:rsidRPr="002F3646" w14:paraId="53A508B5" w14:textId="77777777" w:rsidTr="002D62CA">
        <w:trPr>
          <w:trHeight w:val="380"/>
        </w:trPr>
        <w:tc>
          <w:tcPr>
            <w:tcW w:w="1660" w:type="dxa"/>
            <w:vMerge w:val="restart"/>
            <w:tcBorders>
              <w:top w:val="single" w:sz="4" w:space="0" w:color="auto"/>
              <w:left w:val="single" w:sz="4" w:space="0" w:color="auto"/>
              <w:bottom w:val="single" w:sz="4" w:space="0" w:color="000000"/>
              <w:right w:val="single" w:sz="4" w:space="0" w:color="auto"/>
            </w:tcBorders>
            <w:noWrap/>
            <w:vAlign w:val="center"/>
            <w:hideMark/>
          </w:tcPr>
          <w:p w14:paraId="5E8DF975" w14:textId="77777777" w:rsidR="00543F94" w:rsidRPr="002F3646" w:rsidRDefault="00543F94" w:rsidP="002D62CA">
            <w:pPr>
              <w:jc w:val="center"/>
              <w:rPr>
                <w:b/>
                <w:color w:val="000000"/>
                <w:sz w:val="20"/>
                <w:szCs w:val="20"/>
              </w:rPr>
            </w:pPr>
            <w:r w:rsidRPr="002F3646">
              <w:rPr>
                <w:b/>
                <w:color w:val="000000"/>
                <w:sz w:val="20"/>
                <w:szCs w:val="20"/>
              </w:rPr>
              <w:t>Event</w:t>
            </w:r>
          </w:p>
        </w:tc>
        <w:tc>
          <w:tcPr>
            <w:tcW w:w="1460" w:type="dxa"/>
            <w:vMerge w:val="restart"/>
            <w:tcBorders>
              <w:top w:val="single" w:sz="4" w:space="0" w:color="auto"/>
              <w:left w:val="single" w:sz="4" w:space="0" w:color="auto"/>
              <w:bottom w:val="single" w:sz="4" w:space="0" w:color="000000"/>
              <w:right w:val="single" w:sz="4" w:space="0" w:color="auto"/>
            </w:tcBorders>
            <w:noWrap/>
            <w:vAlign w:val="center"/>
            <w:hideMark/>
          </w:tcPr>
          <w:p w14:paraId="07A7F219" w14:textId="77777777" w:rsidR="00543F94" w:rsidRPr="002F3646" w:rsidRDefault="00543F94" w:rsidP="002D62CA">
            <w:pPr>
              <w:jc w:val="center"/>
              <w:rPr>
                <w:b/>
                <w:color w:val="000000"/>
                <w:sz w:val="20"/>
                <w:szCs w:val="20"/>
              </w:rPr>
            </w:pPr>
            <w:r w:rsidRPr="002F3646">
              <w:rPr>
                <w:b/>
                <w:color w:val="000000"/>
                <w:sz w:val="20"/>
                <w:szCs w:val="20"/>
              </w:rPr>
              <w:t>Usual Care</w:t>
            </w:r>
          </w:p>
        </w:tc>
        <w:tc>
          <w:tcPr>
            <w:tcW w:w="3760" w:type="dxa"/>
            <w:gridSpan w:val="2"/>
            <w:tcBorders>
              <w:top w:val="single" w:sz="4" w:space="0" w:color="auto"/>
              <w:left w:val="nil"/>
              <w:bottom w:val="single" w:sz="4" w:space="0" w:color="auto"/>
              <w:right w:val="single" w:sz="4" w:space="0" w:color="000000"/>
            </w:tcBorders>
            <w:noWrap/>
            <w:vAlign w:val="center"/>
            <w:hideMark/>
          </w:tcPr>
          <w:p w14:paraId="50FF4E78" w14:textId="77777777" w:rsidR="00543F94" w:rsidRPr="002F3646" w:rsidRDefault="00543F94" w:rsidP="002D62CA">
            <w:pPr>
              <w:jc w:val="center"/>
              <w:rPr>
                <w:b/>
                <w:color w:val="000000"/>
                <w:sz w:val="20"/>
                <w:szCs w:val="20"/>
              </w:rPr>
            </w:pPr>
            <w:r w:rsidRPr="002F3646">
              <w:rPr>
                <w:b/>
                <w:color w:val="000000"/>
                <w:sz w:val="20"/>
                <w:szCs w:val="20"/>
              </w:rPr>
              <w:t>One-year treatment delay</w:t>
            </w:r>
          </w:p>
        </w:tc>
        <w:tc>
          <w:tcPr>
            <w:tcW w:w="3780" w:type="dxa"/>
            <w:gridSpan w:val="2"/>
            <w:tcBorders>
              <w:top w:val="single" w:sz="4" w:space="0" w:color="auto"/>
              <w:left w:val="nil"/>
              <w:bottom w:val="single" w:sz="4" w:space="0" w:color="auto"/>
              <w:right w:val="single" w:sz="4" w:space="0" w:color="000000"/>
            </w:tcBorders>
            <w:noWrap/>
            <w:vAlign w:val="center"/>
            <w:hideMark/>
          </w:tcPr>
          <w:p w14:paraId="6D7243EF" w14:textId="77777777" w:rsidR="00543F94" w:rsidRPr="002F3646" w:rsidRDefault="00543F94" w:rsidP="002D62CA">
            <w:pPr>
              <w:jc w:val="center"/>
              <w:rPr>
                <w:b/>
                <w:color w:val="000000"/>
                <w:sz w:val="20"/>
                <w:szCs w:val="20"/>
              </w:rPr>
            </w:pPr>
            <w:r w:rsidRPr="002F3646">
              <w:rPr>
                <w:b/>
                <w:color w:val="000000"/>
                <w:sz w:val="20"/>
                <w:szCs w:val="20"/>
              </w:rPr>
              <w:t>Zero treatment delay</w:t>
            </w:r>
          </w:p>
        </w:tc>
      </w:tr>
      <w:tr w:rsidR="00543F94" w:rsidRPr="002F3646" w14:paraId="3BD30547" w14:textId="77777777" w:rsidTr="002D62CA">
        <w:trPr>
          <w:trHeight w:val="380"/>
        </w:trPr>
        <w:tc>
          <w:tcPr>
            <w:tcW w:w="1660" w:type="dxa"/>
            <w:vMerge/>
            <w:tcBorders>
              <w:top w:val="single" w:sz="4" w:space="0" w:color="auto"/>
              <w:left w:val="single" w:sz="4" w:space="0" w:color="auto"/>
              <w:bottom w:val="single" w:sz="4" w:space="0" w:color="000000"/>
              <w:right w:val="single" w:sz="4" w:space="0" w:color="auto"/>
            </w:tcBorders>
            <w:vAlign w:val="center"/>
            <w:hideMark/>
          </w:tcPr>
          <w:p w14:paraId="7D4BDC58" w14:textId="77777777" w:rsidR="00543F94" w:rsidRPr="002F3646" w:rsidRDefault="00543F94" w:rsidP="002D62CA">
            <w:pPr>
              <w:rPr>
                <w:b/>
                <w:color w:val="000000"/>
                <w:sz w:val="20"/>
                <w:szCs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62511EF1" w14:textId="77777777" w:rsidR="00543F94" w:rsidRPr="002F3646" w:rsidRDefault="00543F94" w:rsidP="002D62CA">
            <w:pPr>
              <w:rPr>
                <w:b/>
                <w:color w:val="000000"/>
                <w:sz w:val="20"/>
                <w:szCs w:val="20"/>
              </w:rPr>
            </w:pPr>
          </w:p>
        </w:tc>
        <w:tc>
          <w:tcPr>
            <w:tcW w:w="1394" w:type="dxa"/>
            <w:tcBorders>
              <w:top w:val="nil"/>
              <w:left w:val="nil"/>
              <w:bottom w:val="single" w:sz="4" w:space="0" w:color="auto"/>
              <w:right w:val="single" w:sz="4" w:space="0" w:color="auto"/>
            </w:tcBorders>
            <w:noWrap/>
            <w:vAlign w:val="center"/>
            <w:hideMark/>
          </w:tcPr>
          <w:p w14:paraId="5D1CF0DF" w14:textId="77777777" w:rsidR="00543F94" w:rsidRPr="002F3646" w:rsidRDefault="00543F94" w:rsidP="002D62CA">
            <w:pPr>
              <w:jc w:val="center"/>
              <w:rPr>
                <w:bCs/>
                <w:color w:val="000000"/>
                <w:sz w:val="20"/>
                <w:szCs w:val="20"/>
              </w:rPr>
            </w:pPr>
            <w:r w:rsidRPr="002F3646">
              <w:rPr>
                <w:bCs/>
                <w:color w:val="000000"/>
                <w:sz w:val="20"/>
                <w:szCs w:val="20"/>
              </w:rPr>
              <w:t>CV-opt</w:t>
            </w:r>
          </w:p>
        </w:tc>
        <w:tc>
          <w:tcPr>
            <w:tcW w:w="2366" w:type="dxa"/>
            <w:tcBorders>
              <w:top w:val="nil"/>
              <w:left w:val="nil"/>
              <w:bottom w:val="single" w:sz="4" w:space="0" w:color="auto"/>
              <w:right w:val="single" w:sz="4" w:space="0" w:color="auto"/>
            </w:tcBorders>
            <w:noWrap/>
            <w:vAlign w:val="center"/>
            <w:hideMark/>
          </w:tcPr>
          <w:p w14:paraId="3A517560" w14:textId="77777777" w:rsidR="00543F94" w:rsidRPr="002F3646" w:rsidRDefault="00543F94" w:rsidP="002D62CA">
            <w:pPr>
              <w:jc w:val="center"/>
              <w:rPr>
                <w:bCs/>
                <w:color w:val="000000"/>
                <w:sz w:val="20"/>
                <w:szCs w:val="20"/>
              </w:rPr>
            </w:pPr>
            <w:r w:rsidRPr="002F3646">
              <w:rPr>
                <w:bCs/>
                <w:color w:val="000000"/>
                <w:sz w:val="20"/>
                <w:szCs w:val="20"/>
              </w:rPr>
              <w:t>CV-opt + SGLT2i</w:t>
            </w:r>
          </w:p>
        </w:tc>
        <w:tc>
          <w:tcPr>
            <w:tcW w:w="1401" w:type="dxa"/>
            <w:tcBorders>
              <w:top w:val="nil"/>
              <w:left w:val="nil"/>
              <w:bottom w:val="single" w:sz="4" w:space="0" w:color="auto"/>
              <w:right w:val="single" w:sz="4" w:space="0" w:color="auto"/>
            </w:tcBorders>
            <w:noWrap/>
            <w:vAlign w:val="center"/>
            <w:hideMark/>
          </w:tcPr>
          <w:p w14:paraId="6210BFF6" w14:textId="77777777" w:rsidR="00543F94" w:rsidRPr="002F3646" w:rsidRDefault="00543F94" w:rsidP="002D62CA">
            <w:pPr>
              <w:jc w:val="center"/>
              <w:rPr>
                <w:bCs/>
                <w:color w:val="000000"/>
                <w:sz w:val="20"/>
                <w:szCs w:val="20"/>
              </w:rPr>
            </w:pPr>
            <w:r w:rsidRPr="002F3646">
              <w:rPr>
                <w:bCs/>
                <w:color w:val="000000"/>
                <w:sz w:val="20"/>
                <w:szCs w:val="20"/>
              </w:rPr>
              <w:t>CV-opt</w:t>
            </w:r>
          </w:p>
        </w:tc>
        <w:tc>
          <w:tcPr>
            <w:tcW w:w="2379" w:type="dxa"/>
            <w:tcBorders>
              <w:top w:val="nil"/>
              <w:left w:val="nil"/>
              <w:bottom w:val="single" w:sz="4" w:space="0" w:color="auto"/>
              <w:right w:val="single" w:sz="4" w:space="0" w:color="auto"/>
            </w:tcBorders>
            <w:noWrap/>
            <w:vAlign w:val="center"/>
            <w:hideMark/>
          </w:tcPr>
          <w:p w14:paraId="37A12346" w14:textId="77777777" w:rsidR="00543F94" w:rsidRPr="002F3646" w:rsidRDefault="00543F94" w:rsidP="002D62CA">
            <w:pPr>
              <w:jc w:val="center"/>
              <w:rPr>
                <w:bCs/>
                <w:color w:val="000000"/>
                <w:sz w:val="20"/>
                <w:szCs w:val="20"/>
              </w:rPr>
            </w:pPr>
            <w:r w:rsidRPr="002F3646">
              <w:rPr>
                <w:bCs/>
                <w:color w:val="000000"/>
                <w:sz w:val="20"/>
                <w:szCs w:val="20"/>
              </w:rPr>
              <w:t>CV-opt + SGLT2i</w:t>
            </w:r>
          </w:p>
        </w:tc>
      </w:tr>
      <w:tr w:rsidR="008F1C15" w:rsidRPr="002F3646" w14:paraId="63CE954B"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297E4E42" w14:textId="77777777" w:rsidR="008F1C15" w:rsidRPr="002F3646" w:rsidRDefault="008F1C15" w:rsidP="008F1C15">
            <w:pPr>
              <w:jc w:val="center"/>
              <w:rPr>
                <w:b/>
                <w:color w:val="000000"/>
                <w:sz w:val="20"/>
                <w:szCs w:val="20"/>
              </w:rPr>
            </w:pPr>
            <w:r w:rsidRPr="002F3646">
              <w:rPr>
                <w:b/>
                <w:color w:val="000000"/>
                <w:sz w:val="20"/>
                <w:szCs w:val="20"/>
              </w:rPr>
              <w:t>No event</w:t>
            </w:r>
          </w:p>
        </w:tc>
        <w:tc>
          <w:tcPr>
            <w:tcW w:w="1460" w:type="dxa"/>
            <w:tcBorders>
              <w:top w:val="nil"/>
              <w:left w:val="nil"/>
              <w:bottom w:val="single" w:sz="4" w:space="0" w:color="auto"/>
              <w:right w:val="single" w:sz="4" w:space="0" w:color="auto"/>
            </w:tcBorders>
            <w:noWrap/>
            <w:vAlign w:val="bottom"/>
            <w:hideMark/>
          </w:tcPr>
          <w:p w14:paraId="6D8D0F2B" w14:textId="53D4C1E8" w:rsidR="008F1C15" w:rsidRPr="002F3646" w:rsidRDefault="008F1C15" w:rsidP="008F1C15">
            <w:pPr>
              <w:jc w:val="center"/>
              <w:rPr>
                <w:bCs/>
                <w:color w:val="000000"/>
                <w:sz w:val="20"/>
                <w:szCs w:val="20"/>
              </w:rPr>
            </w:pPr>
            <w:r w:rsidRPr="002F3646">
              <w:rPr>
                <w:bCs/>
                <w:color w:val="000000"/>
                <w:sz w:val="20"/>
                <w:szCs w:val="20"/>
              </w:rPr>
              <w:t>$94 397</w:t>
            </w:r>
          </w:p>
        </w:tc>
        <w:tc>
          <w:tcPr>
            <w:tcW w:w="1394" w:type="dxa"/>
            <w:tcBorders>
              <w:top w:val="nil"/>
              <w:left w:val="nil"/>
              <w:bottom w:val="single" w:sz="4" w:space="0" w:color="auto"/>
              <w:right w:val="single" w:sz="4" w:space="0" w:color="auto"/>
            </w:tcBorders>
            <w:noWrap/>
            <w:vAlign w:val="bottom"/>
            <w:hideMark/>
          </w:tcPr>
          <w:p w14:paraId="578BD29D" w14:textId="5C4137BE" w:rsidR="008F1C15" w:rsidRPr="002F3646" w:rsidRDefault="008F1C15" w:rsidP="008F1C15">
            <w:pPr>
              <w:jc w:val="center"/>
              <w:rPr>
                <w:bCs/>
                <w:color w:val="000000"/>
                <w:sz w:val="20"/>
                <w:szCs w:val="20"/>
              </w:rPr>
            </w:pPr>
            <w:r w:rsidRPr="002F3646">
              <w:rPr>
                <w:bCs/>
                <w:color w:val="000000"/>
                <w:sz w:val="20"/>
                <w:szCs w:val="20"/>
              </w:rPr>
              <w:t>$97 949</w:t>
            </w:r>
          </w:p>
        </w:tc>
        <w:tc>
          <w:tcPr>
            <w:tcW w:w="2366" w:type="dxa"/>
            <w:tcBorders>
              <w:top w:val="nil"/>
              <w:left w:val="nil"/>
              <w:bottom w:val="single" w:sz="4" w:space="0" w:color="auto"/>
              <w:right w:val="single" w:sz="4" w:space="0" w:color="auto"/>
            </w:tcBorders>
            <w:noWrap/>
            <w:vAlign w:val="bottom"/>
            <w:hideMark/>
          </w:tcPr>
          <w:p w14:paraId="2A1BC3C1" w14:textId="1243C28B" w:rsidR="008F1C15" w:rsidRPr="002F3646" w:rsidRDefault="008F1C15" w:rsidP="008F1C15">
            <w:pPr>
              <w:jc w:val="center"/>
              <w:rPr>
                <w:bCs/>
                <w:color w:val="000000"/>
                <w:sz w:val="20"/>
                <w:szCs w:val="20"/>
              </w:rPr>
            </w:pPr>
            <w:r w:rsidRPr="002F3646">
              <w:rPr>
                <w:bCs/>
                <w:color w:val="000000"/>
                <w:sz w:val="20"/>
                <w:szCs w:val="20"/>
              </w:rPr>
              <w:t>$105 754</w:t>
            </w:r>
          </w:p>
        </w:tc>
        <w:tc>
          <w:tcPr>
            <w:tcW w:w="1401" w:type="dxa"/>
            <w:tcBorders>
              <w:top w:val="nil"/>
              <w:left w:val="nil"/>
              <w:bottom w:val="single" w:sz="4" w:space="0" w:color="auto"/>
              <w:right w:val="single" w:sz="4" w:space="0" w:color="auto"/>
            </w:tcBorders>
            <w:noWrap/>
            <w:vAlign w:val="bottom"/>
            <w:hideMark/>
          </w:tcPr>
          <w:p w14:paraId="06317A1D" w14:textId="016C003C" w:rsidR="008F1C15" w:rsidRPr="002F3646" w:rsidRDefault="008F1C15" w:rsidP="008F1C15">
            <w:pPr>
              <w:jc w:val="center"/>
              <w:rPr>
                <w:bCs/>
                <w:color w:val="000000"/>
                <w:sz w:val="20"/>
                <w:szCs w:val="20"/>
              </w:rPr>
            </w:pPr>
            <w:r w:rsidRPr="002F3646">
              <w:rPr>
                <w:bCs/>
                <w:color w:val="000000"/>
                <w:sz w:val="20"/>
                <w:szCs w:val="20"/>
              </w:rPr>
              <w:t>$98 319</w:t>
            </w:r>
          </w:p>
        </w:tc>
        <w:tc>
          <w:tcPr>
            <w:tcW w:w="2379" w:type="dxa"/>
            <w:tcBorders>
              <w:top w:val="nil"/>
              <w:left w:val="nil"/>
              <w:bottom w:val="single" w:sz="4" w:space="0" w:color="auto"/>
              <w:right w:val="single" w:sz="4" w:space="0" w:color="auto"/>
            </w:tcBorders>
            <w:noWrap/>
            <w:vAlign w:val="bottom"/>
            <w:hideMark/>
          </w:tcPr>
          <w:p w14:paraId="33266A73" w14:textId="69B1F0B8" w:rsidR="008F1C15" w:rsidRPr="002F3646" w:rsidRDefault="008F1C15" w:rsidP="008F1C15">
            <w:pPr>
              <w:jc w:val="center"/>
              <w:rPr>
                <w:bCs/>
                <w:color w:val="000000"/>
                <w:sz w:val="20"/>
                <w:szCs w:val="20"/>
              </w:rPr>
            </w:pPr>
            <w:r w:rsidRPr="002F3646">
              <w:rPr>
                <w:bCs/>
                <w:color w:val="000000"/>
                <w:sz w:val="20"/>
                <w:szCs w:val="20"/>
              </w:rPr>
              <w:t>$106 579</w:t>
            </w:r>
          </w:p>
        </w:tc>
      </w:tr>
      <w:tr w:rsidR="008F1C15" w:rsidRPr="002F3646" w14:paraId="50C67D23"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07423E15" w14:textId="77777777" w:rsidR="008F1C15" w:rsidRPr="002F3646" w:rsidRDefault="008F1C15" w:rsidP="008F1C15">
            <w:pPr>
              <w:jc w:val="center"/>
              <w:rPr>
                <w:b/>
                <w:color w:val="000000"/>
                <w:sz w:val="20"/>
                <w:szCs w:val="20"/>
              </w:rPr>
            </w:pPr>
            <w:r w:rsidRPr="002F3646">
              <w:rPr>
                <w:b/>
                <w:color w:val="000000"/>
                <w:sz w:val="20"/>
                <w:szCs w:val="20"/>
              </w:rPr>
              <w:t>Post-HF</w:t>
            </w:r>
          </w:p>
        </w:tc>
        <w:tc>
          <w:tcPr>
            <w:tcW w:w="1460" w:type="dxa"/>
            <w:tcBorders>
              <w:top w:val="nil"/>
              <w:left w:val="nil"/>
              <w:bottom w:val="single" w:sz="4" w:space="0" w:color="auto"/>
              <w:right w:val="single" w:sz="4" w:space="0" w:color="auto"/>
            </w:tcBorders>
            <w:noWrap/>
            <w:vAlign w:val="bottom"/>
            <w:hideMark/>
          </w:tcPr>
          <w:p w14:paraId="13546B52" w14:textId="73A77FE9" w:rsidR="008F1C15" w:rsidRPr="002F3646" w:rsidRDefault="008F1C15" w:rsidP="008F1C15">
            <w:pPr>
              <w:jc w:val="center"/>
              <w:rPr>
                <w:bCs/>
                <w:color w:val="000000"/>
                <w:sz w:val="20"/>
                <w:szCs w:val="20"/>
              </w:rPr>
            </w:pPr>
            <w:r w:rsidRPr="002F3646">
              <w:rPr>
                <w:bCs/>
                <w:color w:val="000000"/>
                <w:sz w:val="20"/>
                <w:szCs w:val="20"/>
              </w:rPr>
              <w:t>$25 694</w:t>
            </w:r>
          </w:p>
        </w:tc>
        <w:tc>
          <w:tcPr>
            <w:tcW w:w="1394" w:type="dxa"/>
            <w:tcBorders>
              <w:top w:val="nil"/>
              <w:left w:val="nil"/>
              <w:bottom w:val="single" w:sz="4" w:space="0" w:color="auto"/>
              <w:right w:val="single" w:sz="4" w:space="0" w:color="auto"/>
            </w:tcBorders>
            <w:noWrap/>
            <w:vAlign w:val="bottom"/>
            <w:hideMark/>
          </w:tcPr>
          <w:p w14:paraId="28A5EB67" w14:textId="3C8D2208" w:rsidR="008F1C15" w:rsidRPr="002F3646" w:rsidRDefault="008F1C15" w:rsidP="008F1C15">
            <w:pPr>
              <w:jc w:val="center"/>
              <w:rPr>
                <w:bCs/>
                <w:color w:val="000000"/>
                <w:sz w:val="20"/>
                <w:szCs w:val="20"/>
              </w:rPr>
            </w:pPr>
            <w:r w:rsidRPr="002F3646">
              <w:rPr>
                <w:bCs/>
                <w:color w:val="000000"/>
                <w:sz w:val="20"/>
                <w:szCs w:val="20"/>
              </w:rPr>
              <w:t>$24 042</w:t>
            </w:r>
          </w:p>
        </w:tc>
        <w:tc>
          <w:tcPr>
            <w:tcW w:w="2366" w:type="dxa"/>
            <w:tcBorders>
              <w:top w:val="nil"/>
              <w:left w:val="nil"/>
              <w:bottom w:val="single" w:sz="4" w:space="0" w:color="auto"/>
              <w:right w:val="single" w:sz="4" w:space="0" w:color="auto"/>
            </w:tcBorders>
            <w:noWrap/>
            <w:vAlign w:val="bottom"/>
            <w:hideMark/>
          </w:tcPr>
          <w:p w14:paraId="00449441" w14:textId="0AAC8C95" w:rsidR="008F1C15" w:rsidRPr="002F3646" w:rsidRDefault="008F1C15" w:rsidP="008F1C15">
            <w:pPr>
              <w:jc w:val="center"/>
              <w:rPr>
                <w:bCs/>
                <w:color w:val="000000"/>
                <w:sz w:val="20"/>
                <w:szCs w:val="20"/>
              </w:rPr>
            </w:pPr>
            <w:r w:rsidRPr="002F3646">
              <w:rPr>
                <w:bCs/>
                <w:color w:val="000000"/>
                <w:sz w:val="20"/>
                <w:szCs w:val="20"/>
              </w:rPr>
              <w:t>$17 904</w:t>
            </w:r>
          </w:p>
        </w:tc>
        <w:tc>
          <w:tcPr>
            <w:tcW w:w="1401" w:type="dxa"/>
            <w:tcBorders>
              <w:top w:val="nil"/>
              <w:left w:val="nil"/>
              <w:bottom w:val="single" w:sz="4" w:space="0" w:color="auto"/>
              <w:right w:val="single" w:sz="4" w:space="0" w:color="auto"/>
            </w:tcBorders>
            <w:noWrap/>
            <w:vAlign w:val="bottom"/>
            <w:hideMark/>
          </w:tcPr>
          <w:p w14:paraId="61F8402D" w14:textId="0449D943" w:rsidR="008F1C15" w:rsidRPr="002F3646" w:rsidRDefault="008F1C15" w:rsidP="008F1C15">
            <w:pPr>
              <w:jc w:val="center"/>
              <w:rPr>
                <w:bCs/>
                <w:color w:val="000000"/>
                <w:sz w:val="20"/>
                <w:szCs w:val="20"/>
              </w:rPr>
            </w:pPr>
            <w:r w:rsidRPr="002F3646">
              <w:rPr>
                <w:bCs/>
                <w:color w:val="000000"/>
                <w:sz w:val="20"/>
                <w:szCs w:val="20"/>
              </w:rPr>
              <w:t>$23 860</w:t>
            </w:r>
          </w:p>
        </w:tc>
        <w:tc>
          <w:tcPr>
            <w:tcW w:w="2379" w:type="dxa"/>
            <w:tcBorders>
              <w:top w:val="nil"/>
              <w:left w:val="nil"/>
              <w:bottom w:val="single" w:sz="4" w:space="0" w:color="auto"/>
              <w:right w:val="single" w:sz="4" w:space="0" w:color="auto"/>
            </w:tcBorders>
            <w:noWrap/>
            <w:vAlign w:val="bottom"/>
            <w:hideMark/>
          </w:tcPr>
          <w:p w14:paraId="0BC2F1E4" w14:textId="6672B856" w:rsidR="008F1C15" w:rsidRPr="002F3646" w:rsidRDefault="008F1C15" w:rsidP="008F1C15">
            <w:pPr>
              <w:jc w:val="center"/>
              <w:rPr>
                <w:bCs/>
                <w:color w:val="000000"/>
                <w:sz w:val="20"/>
                <w:szCs w:val="20"/>
              </w:rPr>
            </w:pPr>
            <w:r w:rsidRPr="002F3646">
              <w:rPr>
                <w:bCs/>
                <w:color w:val="000000"/>
                <w:sz w:val="20"/>
                <w:szCs w:val="20"/>
              </w:rPr>
              <w:t>$17 063</w:t>
            </w:r>
          </w:p>
        </w:tc>
      </w:tr>
      <w:tr w:rsidR="008F1C15" w:rsidRPr="002F3646" w14:paraId="22E6D081"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69BB823A" w14:textId="77777777" w:rsidR="008F1C15" w:rsidRPr="002F3646" w:rsidRDefault="008F1C15" w:rsidP="008F1C15">
            <w:pPr>
              <w:jc w:val="center"/>
              <w:rPr>
                <w:b/>
                <w:color w:val="000000"/>
                <w:sz w:val="20"/>
                <w:szCs w:val="20"/>
              </w:rPr>
            </w:pPr>
            <w:r w:rsidRPr="002F3646">
              <w:rPr>
                <w:b/>
                <w:color w:val="000000"/>
                <w:sz w:val="20"/>
                <w:szCs w:val="20"/>
              </w:rPr>
              <w:t>Post-MI</w:t>
            </w:r>
          </w:p>
        </w:tc>
        <w:tc>
          <w:tcPr>
            <w:tcW w:w="1460" w:type="dxa"/>
            <w:tcBorders>
              <w:top w:val="nil"/>
              <w:left w:val="nil"/>
              <w:bottom w:val="single" w:sz="4" w:space="0" w:color="auto"/>
              <w:right w:val="single" w:sz="4" w:space="0" w:color="auto"/>
            </w:tcBorders>
            <w:noWrap/>
            <w:vAlign w:val="bottom"/>
            <w:hideMark/>
          </w:tcPr>
          <w:p w14:paraId="597FD518" w14:textId="4D2D36E5" w:rsidR="008F1C15" w:rsidRPr="002F3646" w:rsidRDefault="008F1C15" w:rsidP="008F1C15">
            <w:pPr>
              <w:jc w:val="center"/>
              <w:rPr>
                <w:bCs/>
                <w:color w:val="000000"/>
                <w:sz w:val="20"/>
                <w:szCs w:val="20"/>
              </w:rPr>
            </w:pPr>
            <w:r w:rsidRPr="002F3646">
              <w:rPr>
                <w:bCs/>
                <w:color w:val="000000"/>
                <w:sz w:val="20"/>
                <w:szCs w:val="20"/>
              </w:rPr>
              <w:t>$67 107</w:t>
            </w:r>
          </w:p>
        </w:tc>
        <w:tc>
          <w:tcPr>
            <w:tcW w:w="1394" w:type="dxa"/>
            <w:tcBorders>
              <w:top w:val="nil"/>
              <w:left w:val="nil"/>
              <w:bottom w:val="single" w:sz="4" w:space="0" w:color="auto"/>
              <w:right w:val="single" w:sz="4" w:space="0" w:color="auto"/>
            </w:tcBorders>
            <w:noWrap/>
            <w:vAlign w:val="bottom"/>
            <w:hideMark/>
          </w:tcPr>
          <w:p w14:paraId="181ED462" w14:textId="1DF8B5F4" w:rsidR="008F1C15" w:rsidRPr="002F3646" w:rsidRDefault="008F1C15" w:rsidP="008F1C15">
            <w:pPr>
              <w:jc w:val="center"/>
              <w:rPr>
                <w:bCs/>
                <w:color w:val="000000"/>
                <w:sz w:val="20"/>
                <w:szCs w:val="20"/>
              </w:rPr>
            </w:pPr>
            <w:r w:rsidRPr="002F3646">
              <w:rPr>
                <w:bCs/>
                <w:color w:val="000000"/>
                <w:sz w:val="20"/>
                <w:szCs w:val="20"/>
              </w:rPr>
              <w:t>$60 892</w:t>
            </w:r>
          </w:p>
        </w:tc>
        <w:tc>
          <w:tcPr>
            <w:tcW w:w="2366" w:type="dxa"/>
            <w:tcBorders>
              <w:top w:val="nil"/>
              <w:left w:val="nil"/>
              <w:bottom w:val="single" w:sz="4" w:space="0" w:color="auto"/>
              <w:right w:val="single" w:sz="4" w:space="0" w:color="auto"/>
            </w:tcBorders>
            <w:noWrap/>
            <w:vAlign w:val="bottom"/>
            <w:hideMark/>
          </w:tcPr>
          <w:p w14:paraId="71C68532" w14:textId="63A93860" w:rsidR="008F1C15" w:rsidRPr="002F3646" w:rsidRDefault="008F1C15" w:rsidP="008F1C15">
            <w:pPr>
              <w:jc w:val="center"/>
              <w:rPr>
                <w:bCs/>
                <w:color w:val="000000"/>
                <w:sz w:val="20"/>
                <w:szCs w:val="20"/>
              </w:rPr>
            </w:pPr>
            <w:r w:rsidRPr="002F3646">
              <w:rPr>
                <w:bCs/>
                <w:color w:val="000000"/>
                <w:sz w:val="20"/>
                <w:szCs w:val="20"/>
              </w:rPr>
              <w:t>$54 062</w:t>
            </w:r>
          </w:p>
        </w:tc>
        <w:tc>
          <w:tcPr>
            <w:tcW w:w="1401" w:type="dxa"/>
            <w:tcBorders>
              <w:top w:val="nil"/>
              <w:left w:val="nil"/>
              <w:bottom w:val="single" w:sz="4" w:space="0" w:color="auto"/>
              <w:right w:val="single" w:sz="4" w:space="0" w:color="auto"/>
            </w:tcBorders>
            <w:noWrap/>
            <w:vAlign w:val="bottom"/>
            <w:hideMark/>
          </w:tcPr>
          <w:p w14:paraId="67F0C7F2" w14:textId="1C3E8294" w:rsidR="008F1C15" w:rsidRPr="002F3646" w:rsidRDefault="008F1C15" w:rsidP="008F1C15">
            <w:pPr>
              <w:jc w:val="center"/>
              <w:rPr>
                <w:bCs/>
                <w:color w:val="000000"/>
                <w:sz w:val="20"/>
                <w:szCs w:val="20"/>
              </w:rPr>
            </w:pPr>
            <w:r w:rsidRPr="002F3646">
              <w:rPr>
                <w:bCs/>
                <w:color w:val="000000"/>
                <w:sz w:val="20"/>
                <w:szCs w:val="20"/>
              </w:rPr>
              <w:t>$60 324</w:t>
            </w:r>
          </w:p>
        </w:tc>
        <w:tc>
          <w:tcPr>
            <w:tcW w:w="2379" w:type="dxa"/>
            <w:tcBorders>
              <w:top w:val="nil"/>
              <w:left w:val="nil"/>
              <w:bottom w:val="single" w:sz="4" w:space="0" w:color="auto"/>
              <w:right w:val="single" w:sz="4" w:space="0" w:color="auto"/>
            </w:tcBorders>
            <w:noWrap/>
            <w:vAlign w:val="bottom"/>
            <w:hideMark/>
          </w:tcPr>
          <w:p w14:paraId="1B3387A0" w14:textId="3130E37B" w:rsidR="008F1C15" w:rsidRPr="002F3646" w:rsidRDefault="008F1C15" w:rsidP="008F1C15">
            <w:pPr>
              <w:jc w:val="center"/>
              <w:rPr>
                <w:bCs/>
                <w:color w:val="000000"/>
                <w:sz w:val="20"/>
                <w:szCs w:val="20"/>
              </w:rPr>
            </w:pPr>
            <w:r w:rsidRPr="002F3646">
              <w:rPr>
                <w:bCs/>
                <w:color w:val="000000"/>
                <w:sz w:val="20"/>
                <w:szCs w:val="20"/>
              </w:rPr>
              <w:t>$53 025</w:t>
            </w:r>
          </w:p>
        </w:tc>
      </w:tr>
      <w:tr w:rsidR="008F1C15" w:rsidRPr="002F3646" w14:paraId="695D5282"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0BD9B45E" w14:textId="77777777" w:rsidR="008F1C15" w:rsidRPr="002F3646" w:rsidRDefault="008F1C15" w:rsidP="008F1C15">
            <w:pPr>
              <w:jc w:val="center"/>
              <w:rPr>
                <w:b/>
                <w:color w:val="000000"/>
                <w:sz w:val="20"/>
                <w:szCs w:val="20"/>
              </w:rPr>
            </w:pPr>
            <w:r w:rsidRPr="002F3646">
              <w:rPr>
                <w:b/>
                <w:color w:val="000000"/>
                <w:sz w:val="20"/>
                <w:szCs w:val="20"/>
              </w:rPr>
              <w:t>Post-Stroke</w:t>
            </w:r>
          </w:p>
        </w:tc>
        <w:tc>
          <w:tcPr>
            <w:tcW w:w="1460" w:type="dxa"/>
            <w:tcBorders>
              <w:top w:val="nil"/>
              <w:left w:val="nil"/>
              <w:bottom w:val="single" w:sz="4" w:space="0" w:color="auto"/>
              <w:right w:val="single" w:sz="4" w:space="0" w:color="auto"/>
            </w:tcBorders>
            <w:noWrap/>
            <w:vAlign w:val="bottom"/>
            <w:hideMark/>
          </w:tcPr>
          <w:p w14:paraId="39E922E9" w14:textId="3DF314F6" w:rsidR="008F1C15" w:rsidRPr="002F3646" w:rsidRDefault="008F1C15" w:rsidP="008F1C15">
            <w:pPr>
              <w:jc w:val="center"/>
              <w:rPr>
                <w:bCs/>
                <w:color w:val="000000"/>
                <w:sz w:val="20"/>
                <w:szCs w:val="20"/>
              </w:rPr>
            </w:pPr>
            <w:r w:rsidRPr="002F3646">
              <w:rPr>
                <w:bCs/>
                <w:color w:val="000000"/>
                <w:sz w:val="20"/>
                <w:szCs w:val="20"/>
              </w:rPr>
              <w:t>$29 756</w:t>
            </w:r>
          </w:p>
        </w:tc>
        <w:tc>
          <w:tcPr>
            <w:tcW w:w="1394" w:type="dxa"/>
            <w:tcBorders>
              <w:top w:val="nil"/>
              <w:left w:val="nil"/>
              <w:bottom w:val="single" w:sz="4" w:space="0" w:color="auto"/>
              <w:right w:val="single" w:sz="4" w:space="0" w:color="auto"/>
            </w:tcBorders>
            <w:noWrap/>
            <w:vAlign w:val="bottom"/>
            <w:hideMark/>
          </w:tcPr>
          <w:p w14:paraId="3FED174A" w14:textId="7CF90170" w:rsidR="008F1C15" w:rsidRPr="002F3646" w:rsidRDefault="008F1C15" w:rsidP="008F1C15">
            <w:pPr>
              <w:jc w:val="center"/>
              <w:rPr>
                <w:bCs/>
                <w:color w:val="000000"/>
                <w:sz w:val="20"/>
                <w:szCs w:val="20"/>
              </w:rPr>
            </w:pPr>
            <w:r w:rsidRPr="002F3646">
              <w:rPr>
                <w:bCs/>
                <w:color w:val="000000"/>
                <w:sz w:val="20"/>
                <w:szCs w:val="20"/>
              </w:rPr>
              <w:t>$26 904</w:t>
            </w:r>
          </w:p>
        </w:tc>
        <w:tc>
          <w:tcPr>
            <w:tcW w:w="2366" w:type="dxa"/>
            <w:tcBorders>
              <w:top w:val="nil"/>
              <w:left w:val="nil"/>
              <w:bottom w:val="single" w:sz="4" w:space="0" w:color="auto"/>
              <w:right w:val="single" w:sz="4" w:space="0" w:color="auto"/>
            </w:tcBorders>
            <w:noWrap/>
            <w:vAlign w:val="bottom"/>
            <w:hideMark/>
          </w:tcPr>
          <w:p w14:paraId="05A35923" w14:textId="76327640" w:rsidR="008F1C15" w:rsidRPr="002F3646" w:rsidRDefault="008F1C15" w:rsidP="008F1C15">
            <w:pPr>
              <w:jc w:val="center"/>
              <w:rPr>
                <w:bCs/>
                <w:color w:val="000000"/>
                <w:sz w:val="20"/>
                <w:szCs w:val="20"/>
              </w:rPr>
            </w:pPr>
            <w:r w:rsidRPr="002F3646">
              <w:rPr>
                <w:bCs/>
                <w:color w:val="000000"/>
                <w:sz w:val="20"/>
                <w:szCs w:val="20"/>
              </w:rPr>
              <w:t>$23 609</w:t>
            </w:r>
          </w:p>
        </w:tc>
        <w:tc>
          <w:tcPr>
            <w:tcW w:w="1401" w:type="dxa"/>
            <w:tcBorders>
              <w:top w:val="nil"/>
              <w:left w:val="nil"/>
              <w:bottom w:val="single" w:sz="4" w:space="0" w:color="auto"/>
              <w:right w:val="single" w:sz="4" w:space="0" w:color="auto"/>
            </w:tcBorders>
            <w:noWrap/>
            <w:vAlign w:val="bottom"/>
            <w:hideMark/>
          </w:tcPr>
          <w:p w14:paraId="669F52BA" w14:textId="78CC51DF" w:rsidR="008F1C15" w:rsidRPr="002F3646" w:rsidRDefault="008F1C15" w:rsidP="008F1C15">
            <w:pPr>
              <w:jc w:val="center"/>
              <w:rPr>
                <w:bCs/>
                <w:color w:val="000000"/>
                <w:sz w:val="20"/>
                <w:szCs w:val="20"/>
              </w:rPr>
            </w:pPr>
            <w:r w:rsidRPr="002F3646">
              <w:rPr>
                <w:bCs/>
                <w:color w:val="000000"/>
                <w:sz w:val="20"/>
                <w:szCs w:val="20"/>
              </w:rPr>
              <w:t>$26 618</w:t>
            </w:r>
          </w:p>
        </w:tc>
        <w:tc>
          <w:tcPr>
            <w:tcW w:w="2379" w:type="dxa"/>
            <w:tcBorders>
              <w:top w:val="nil"/>
              <w:left w:val="nil"/>
              <w:bottom w:val="single" w:sz="4" w:space="0" w:color="auto"/>
              <w:right w:val="single" w:sz="4" w:space="0" w:color="auto"/>
            </w:tcBorders>
            <w:noWrap/>
            <w:vAlign w:val="bottom"/>
            <w:hideMark/>
          </w:tcPr>
          <w:p w14:paraId="0935A08F" w14:textId="2C63FDA8" w:rsidR="008F1C15" w:rsidRPr="002F3646" w:rsidRDefault="008F1C15" w:rsidP="008F1C15">
            <w:pPr>
              <w:jc w:val="center"/>
              <w:rPr>
                <w:bCs/>
                <w:color w:val="000000"/>
                <w:sz w:val="20"/>
                <w:szCs w:val="20"/>
              </w:rPr>
            </w:pPr>
            <w:r w:rsidRPr="002F3646">
              <w:rPr>
                <w:bCs/>
                <w:color w:val="000000"/>
                <w:sz w:val="20"/>
                <w:szCs w:val="20"/>
              </w:rPr>
              <w:t>$23 089</w:t>
            </w:r>
          </w:p>
        </w:tc>
      </w:tr>
      <w:tr w:rsidR="008F1C15" w:rsidRPr="002F3646" w14:paraId="4B3D30D0"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3C3326C9" w14:textId="77777777" w:rsidR="008F1C15" w:rsidRPr="002F3646" w:rsidRDefault="008F1C15" w:rsidP="008F1C15">
            <w:pPr>
              <w:jc w:val="center"/>
              <w:rPr>
                <w:b/>
                <w:color w:val="000000"/>
                <w:sz w:val="20"/>
                <w:szCs w:val="20"/>
              </w:rPr>
            </w:pPr>
            <w:r w:rsidRPr="002F3646">
              <w:rPr>
                <w:b/>
                <w:color w:val="000000"/>
                <w:sz w:val="20"/>
                <w:szCs w:val="20"/>
              </w:rPr>
              <w:t>Dialysis</w:t>
            </w:r>
          </w:p>
        </w:tc>
        <w:tc>
          <w:tcPr>
            <w:tcW w:w="1460" w:type="dxa"/>
            <w:tcBorders>
              <w:top w:val="nil"/>
              <w:left w:val="nil"/>
              <w:bottom w:val="single" w:sz="4" w:space="0" w:color="auto"/>
              <w:right w:val="single" w:sz="4" w:space="0" w:color="auto"/>
            </w:tcBorders>
            <w:noWrap/>
            <w:vAlign w:val="bottom"/>
            <w:hideMark/>
          </w:tcPr>
          <w:p w14:paraId="1163B388" w14:textId="5FB6D6E9" w:rsidR="008F1C15" w:rsidRPr="002F3646" w:rsidRDefault="008F1C15" w:rsidP="008F1C15">
            <w:pPr>
              <w:jc w:val="center"/>
              <w:rPr>
                <w:bCs/>
                <w:color w:val="000000"/>
                <w:sz w:val="20"/>
                <w:szCs w:val="20"/>
              </w:rPr>
            </w:pPr>
            <w:r w:rsidRPr="002F3646">
              <w:rPr>
                <w:bCs/>
                <w:color w:val="000000"/>
                <w:sz w:val="20"/>
                <w:szCs w:val="20"/>
              </w:rPr>
              <w:t>$90 949</w:t>
            </w:r>
          </w:p>
        </w:tc>
        <w:tc>
          <w:tcPr>
            <w:tcW w:w="1394" w:type="dxa"/>
            <w:tcBorders>
              <w:top w:val="nil"/>
              <w:left w:val="nil"/>
              <w:bottom w:val="single" w:sz="4" w:space="0" w:color="auto"/>
              <w:right w:val="single" w:sz="4" w:space="0" w:color="auto"/>
            </w:tcBorders>
            <w:noWrap/>
            <w:vAlign w:val="bottom"/>
            <w:hideMark/>
          </w:tcPr>
          <w:p w14:paraId="38EB18F6" w14:textId="1440158B" w:rsidR="008F1C15" w:rsidRPr="002F3646" w:rsidRDefault="008F1C15" w:rsidP="008F1C15">
            <w:pPr>
              <w:jc w:val="center"/>
              <w:rPr>
                <w:bCs/>
                <w:color w:val="000000"/>
                <w:sz w:val="20"/>
                <w:szCs w:val="20"/>
              </w:rPr>
            </w:pPr>
            <w:r w:rsidRPr="002F3646">
              <w:rPr>
                <w:bCs/>
                <w:color w:val="000000"/>
                <w:sz w:val="20"/>
                <w:szCs w:val="20"/>
              </w:rPr>
              <w:t>$98 806</w:t>
            </w:r>
          </w:p>
        </w:tc>
        <w:tc>
          <w:tcPr>
            <w:tcW w:w="2366" w:type="dxa"/>
            <w:tcBorders>
              <w:top w:val="nil"/>
              <w:left w:val="nil"/>
              <w:bottom w:val="single" w:sz="4" w:space="0" w:color="auto"/>
              <w:right w:val="single" w:sz="4" w:space="0" w:color="auto"/>
            </w:tcBorders>
            <w:noWrap/>
            <w:vAlign w:val="bottom"/>
            <w:hideMark/>
          </w:tcPr>
          <w:p w14:paraId="2E2963D2" w14:textId="661AADA5" w:rsidR="008F1C15" w:rsidRPr="002F3646" w:rsidRDefault="008F1C15" w:rsidP="008F1C15">
            <w:pPr>
              <w:jc w:val="center"/>
              <w:rPr>
                <w:bCs/>
                <w:color w:val="000000"/>
                <w:sz w:val="20"/>
                <w:szCs w:val="20"/>
              </w:rPr>
            </w:pPr>
            <w:r w:rsidRPr="002F3646">
              <w:rPr>
                <w:bCs/>
                <w:color w:val="000000"/>
                <w:sz w:val="20"/>
                <w:szCs w:val="20"/>
              </w:rPr>
              <w:t>$88 006</w:t>
            </w:r>
          </w:p>
        </w:tc>
        <w:tc>
          <w:tcPr>
            <w:tcW w:w="1401" w:type="dxa"/>
            <w:tcBorders>
              <w:top w:val="nil"/>
              <w:left w:val="nil"/>
              <w:bottom w:val="single" w:sz="4" w:space="0" w:color="auto"/>
              <w:right w:val="single" w:sz="4" w:space="0" w:color="auto"/>
            </w:tcBorders>
            <w:noWrap/>
            <w:vAlign w:val="bottom"/>
            <w:hideMark/>
          </w:tcPr>
          <w:p w14:paraId="04E72996" w14:textId="7F024CB4" w:rsidR="008F1C15" w:rsidRPr="002F3646" w:rsidRDefault="008F1C15" w:rsidP="008F1C15">
            <w:pPr>
              <w:jc w:val="center"/>
              <w:rPr>
                <w:bCs/>
                <w:color w:val="000000"/>
                <w:sz w:val="20"/>
                <w:szCs w:val="20"/>
              </w:rPr>
            </w:pPr>
            <w:r w:rsidRPr="002F3646">
              <w:rPr>
                <w:bCs/>
                <w:color w:val="000000"/>
                <w:sz w:val="20"/>
                <w:szCs w:val="20"/>
              </w:rPr>
              <w:t>$99 166</w:t>
            </w:r>
          </w:p>
        </w:tc>
        <w:tc>
          <w:tcPr>
            <w:tcW w:w="2379" w:type="dxa"/>
            <w:tcBorders>
              <w:top w:val="nil"/>
              <w:left w:val="nil"/>
              <w:bottom w:val="single" w:sz="4" w:space="0" w:color="auto"/>
              <w:right w:val="single" w:sz="4" w:space="0" w:color="auto"/>
            </w:tcBorders>
            <w:noWrap/>
            <w:vAlign w:val="bottom"/>
            <w:hideMark/>
          </w:tcPr>
          <w:p w14:paraId="33331F1B" w14:textId="0B557963" w:rsidR="008F1C15" w:rsidRPr="002F3646" w:rsidRDefault="008F1C15" w:rsidP="008F1C15">
            <w:pPr>
              <w:jc w:val="center"/>
              <w:rPr>
                <w:bCs/>
                <w:color w:val="000000"/>
                <w:sz w:val="20"/>
                <w:szCs w:val="20"/>
              </w:rPr>
            </w:pPr>
            <w:r w:rsidRPr="002F3646">
              <w:rPr>
                <w:bCs/>
                <w:color w:val="000000"/>
                <w:sz w:val="20"/>
                <w:szCs w:val="20"/>
              </w:rPr>
              <w:t>$88 190</w:t>
            </w:r>
          </w:p>
        </w:tc>
      </w:tr>
      <w:tr w:rsidR="008F1C15" w:rsidRPr="002F3646" w14:paraId="442F3D83"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05868BE2" w14:textId="77777777" w:rsidR="008F1C15" w:rsidRPr="002F3646" w:rsidRDefault="008F1C15" w:rsidP="008F1C15">
            <w:pPr>
              <w:jc w:val="center"/>
              <w:rPr>
                <w:b/>
                <w:color w:val="000000"/>
                <w:sz w:val="20"/>
                <w:szCs w:val="20"/>
              </w:rPr>
            </w:pPr>
            <w:r w:rsidRPr="002F3646">
              <w:rPr>
                <w:b/>
                <w:color w:val="000000"/>
                <w:sz w:val="20"/>
                <w:szCs w:val="20"/>
              </w:rPr>
              <w:t>Transplant</w:t>
            </w:r>
          </w:p>
        </w:tc>
        <w:tc>
          <w:tcPr>
            <w:tcW w:w="1460" w:type="dxa"/>
            <w:tcBorders>
              <w:top w:val="nil"/>
              <w:left w:val="nil"/>
              <w:bottom w:val="single" w:sz="4" w:space="0" w:color="auto"/>
              <w:right w:val="single" w:sz="4" w:space="0" w:color="auto"/>
            </w:tcBorders>
            <w:noWrap/>
            <w:vAlign w:val="bottom"/>
            <w:hideMark/>
          </w:tcPr>
          <w:p w14:paraId="15B11B4C" w14:textId="6333F1A4" w:rsidR="008F1C15" w:rsidRPr="002F3646" w:rsidRDefault="008F1C15" w:rsidP="008F1C15">
            <w:pPr>
              <w:jc w:val="center"/>
              <w:rPr>
                <w:bCs/>
                <w:color w:val="000000"/>
                <w:sz w:val="20"/>
                <w:szCs w:val="20"/>
              </w:rPr>
            </w:pPr>
            <w:r w:rsidRPr="002F3646">
              <w:rPr>
                <w:bCs/>
                <w:color w:val="000000"/>
                <w:sz w:val="20"/>
                <w:szCs w:val="20"/>
              </w:rPr>
              <w:t>$10 867</w:t>
            </w:r>
          </w:p>
        </w:tc>
        <w:tc>
          <w:tcPr>
            <w:tcW w:w="1394" w:type="dxa"/>
            <w:tcBorders>
              <w:top w:val="nil"/>
              <w:left w:val="nil"/>
              <w:bottom w:val="single" w:sz="4" w:space="0" w:color="auto"/>
              <w:right w:val="single" w:sz="4" w:space="0" w:color="auto"/>
            </w:tcBorders>
            <w:noWrap/>
            <w:vAlign w:val="bottom"/>
            <w:hideMark/>
          </w:tcPr>
          <w:p w14:paraId="4670DCF2" w14:textId="50B1B056" w:rsidR="008F1C15" w:rsidRPr="002F3646" w:rsidRDefault="008F1C15" w:rsidP="008F1C15">
            <w:pPr>
              <w:jc w:val="center"/>
              <w:rPr>
                <w:bCs/>
                <w:color w:val="000000"/>
                <w:sz w:val="20"/>
                <w:szCs w:val="20"/>
              </w:rPr>
            </w:pPr>
            <w:r w:rsidRPr="002F3646">
              <w:rPr>
                <w:bCs/>
                <w:color w:val="000000"/>
                <w:sz w:val="20"/>
                <w:szCs w:val="20"/>
              </w:rPr>
              <w:t>$11 951</w:t>
            </w:r>
          </w:p>
        </w:tc>
        <w:tc>
          <w:tcPr>
            <w:tcW w:w="2366" w:type="dxa"/>
            <w:tcBorders>
              <w:top w:val="nil"/>
              <w:left w:val="nil"/>
              <w:bottom w:val="single" w:sz="4" w:space="0" w:color="auto"/>
              <w:right w:val="single" w:sz="4" w:space="0" w:color="auto"/>
            </w:tcBorders>
            <w:noWrap/>
            <w:vAlign w:val="bottom"/>
            <w:hideMark/>
          </w:tcPr>
          <w:p w14:paraId="72D8FB70" w14:textId="7C311C1C" w:rsidR="008F1C15" w:rsidRPr="002F3646" w:rsidRDefault="008F1C15" w:rsidP="008F1C15">
            <w:pPr>
              <w:jc w:val="center"/>
              <w:rPr>
                <w:bCs/>
                <w:color w:val="000000"/>
                <w:sz w:val="20"/>
                <w:szCs w:val="20"/>
              </w:rPr>
            </w:pPr>
            <w:r w:rsidRPr="002F3646">
              <w:rPr>
                <w:bCs/>
                <w:color w:val="000000"/>
                <w:sz w:val="20"/>
                <w:szCs w:val="20"/>
              </w:rPr>
              <w:t>$10 929</w:t>
            </w:r>
          </w:p>
        </w:tc>
        <w:tc>
          <w:tcPr>
            <w:tcW w:w="1401" w:type="dxa"/>
            <w:tcBorders>
              <w:top w:val="nil"/>
              <w:left w:val="nil"/>
              <w:bottom w:val="single" w:sz="4" w:space="0" w:color="auto"/>
              <w:right w:val="single" w:sz="4" w:space="0" w:color="auto"/>
            </w:tcBorders>
            <w:noWrap/>
            <w:vAlign w:val="bottom"/>
            <w:hideMark/>
          </w:tcPr>
          <w:p w14:paraId="0932FB7D" w14:textId="06F8D500" w:rsidR="008F1C15" w:rsidRPr="002F3646" w:rsidRDefault="008F1C15" w:rsidP="008F1C15">
            <w:pPr>
              <w:jc w:val="center"/>
              <w:rPr>
                <w:bCs/>
                <w:color w:val="000000"/>
                <w:sz w:val="20"/>
                <w:szCs w:val="20"/>
              </w:rPr>
            </w:pPr>
            <w:r w:rsidRPr="002F3646">
              <w:rPr>
                <w:bCs/>
                <w:color w:val="000000"/>
                <w:sz w:val="20"/>
                <w:szCs w:val="20"/>
              </w:rPr>
              <w:t>$11 995</w:t>
            </w:r>
          </w:p>
        </w:tc>
        <w:tc>
          <w:tcPr>
            <w:tcW w:w="2379" w:type="dxa"/>
            <w:tcBorders>
              <w:top w:val="nil"/>
              <w:left w:val="nil"/>
              <w:bottom w:val="single" w:sz="4" w:space="0" w:color="auto"/>
              <w:right w:val="single" w:sz="4" w:space="0" w:color="auto"/>
            </w:tcBorders>
            <w:noWrap/>
            <w:vAlign w:val="bottom"/>
            <w:hideMark/>
          </w:tcPr>
          <w:p w14:paraId="03E6B15F" w14:textId="5227A3BF" w:rsidR="008F1C15" w:rsidRPr="002F3646" w:rsidRDefault="008F1C15" w:rsidP="008F1C15">
            <w:pPr>
              <w:jc w:val="center"/>
              <w:rPr>
                <w:bCs/>
                <w:color w:val="000000"/>
                <w:sz w:val="20"/>
                <w:szCs w:val="20"/>
              </w:rPr>
            </w:pPr>
            <w:r w:rsidRPr="002F3646">
              <w:rPr>
                <w:bCs/>
                <w:color w:val="000000"/>
                <w:sz w:val="20"/>
                <w:szCs w:val="20"/>
              </w:rPr>
              <w:t>$10 972</w:t>
            </w:r>
          </w:p>
        </w:tc>
      </w:tr>
      <w:tr w:rsidR="008F1C15" w:rsidRPr="002F3646" w14:paraId="168FFBA0"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6357A6AD" w14:textId="77777777" w:rsidR="008F1C15" w:rsidRPr="002F3646" w:rsidRDefault="008F1C15" w:rsidP="008F1C15">
            <w:pPr>
              <w:jc w:val="center"/>
              <w:rPr>
                <w:b/>
                <w:color w:val="000000"/>
                <w:sz w:val="20"/>
                <w:szCs w:val="20"/>
              </w:rPr>
            </w:pPr>
            <w:r w:rsidRPr="002F3646">
              <w:rPr>
                <w:b/>
                <w:color w:val="000000"/>
                <w:sz w:val="20"/>
                <w:szCs w:val="20"/>
              </w:rPr>
              <w:t>Medication</w:t>
            </w:r>
          </w:p>
        </w:tc>
        <w:tc>
          <w:tcPr>
            <w:tcW w:w="1460" w:type="dxa"/>
            <w:tcBorders>
              <w:top w:val="nil"/>
              <w:left w:val="nil"/>
              <w:bottom w:val="single" w:sz="4" w:space="0" w:color="auto"/>
              <w:right w:val="single" w:sz="4" w:space="0" w:color="auto"/>
            </w:tcBorders>
            <w:noWrap/>
            <w:vAlign w:val="bottom"/>
            <w:hideMark/>
          </w:tcPr>
          <w:p w14:paraId="34A21DC1" w14:textId="16B1B1D5" w:rsidR="008F1C15" w:rsidRPr="002F3646" w:rsidRDefault="008F1C15" w:rsidP="008F1C15">
            <w:pPr>
              <w:jc w:val="center"/>
              <w:rPr>
                <w:bCs/>
                <w:color w:val="000000"/>
                <w:sz w:val="20"/>
                <w:szCs w:val="20"/>
              </w:rPr>
            </w:pPr>
            <w:r w:rsidRPr="002F3646">
              <w:rPr>
                <w:bCs/>
                <w:color w:val="000000"/>
                <w:sz w:val="20"/>
                <w:szCs w:val="20"/>
              </w:rPr>
              <w:t>$0</w:t>
            </w:r>
          </w:p>
        </w:tc>
        <w:tc>
          <w:tcPr>
            <w:tcW w:w="1394" w:type="dxa"/>
            <w:tcBorders>
              <w:top w:val="nil"/>
              <w:left w:val="nil"/>
              <w:bottom w:val="single" w:sz="4" w:space="0" w:color="auto"/>
              <w:right w:val="single" w:sz="4" w:space="0" w:color="auto"/>
            </w:tcBorders>
            <w:noWrap/>
            <w:vAlign w:val="bottom"/>
            <w:hideMark/>
          </w:tcPr>
          <w:p w14:paraId="4A5C45F6" w14:textId="20C54679" w:rsidR="008F1C15" w:rsidRPr="002F3646" w:rsidRDefault="008F1C15" w:rsidP="008F1C15">
            <w:pPr>
              <w:jc w:val="center"/>
              <w:rPr>
                <w:bCs/>
                <w:color w:val="000000"/>
                <w:sz w:val="20"/>
                <w:szCs w:val="20"/>
              </w:rPr>
            </w:pPr>
            <w:r w:rsidRPr="002F3646">
              <w:rPr>
                <w:bCs/>
                <w:color w:val="000000"/>
                <w:sz w:val="20"/>
                <w:szCs w:val="20"/>
              </w:rPr>
              <w:t>$1 149</w:t>
            </w:r>
          </w:p>
        </w:tc>
        <w:tc>
          <w:tcPr>
            <w:tcW w:w="2366" w:type="dxa"/>
            <w:tcBorders>
              <w:top w:val="nil"/>
              <w:left w:val="nil"/>
              <w:bottom w:val="single" w:sz="4" w:space="0" w:color="auto"/>
              <w:right w:val="single" w:sz="4" w:space="0" w:color="auto"/>
            </w:tcBorders>
            <w:noWrap/>
            <w:vAlign w:val="bottom"/>
            <w:hideMark/>
          </w:tcPr>
          <w:p w14:paraId="50F4C7D5" w14:textId="23245B87" w:rsidR="008F1C15" w:rsidRPr="002F3646" w:rsidRDefault="008F1C15" w:rsidP="008F1C15">
            <w:pPr>
              <w:jc w:val="center"/>
              <w:rPr>
                <w:bCs/>
                <w:color w:val="000000"/>
                <w:sz w:val="20"/>
                <w:szCs w:val="20"/>
              </w:rPr>
            </w:pPr>
            <w:r w:rsidRPr="002F3646">
              <w:rPr>
                <w:bCs/>
                <w:color w:val="000000"/>
                <w:sz w:val="20"/>
                <w:szCs w:val="20"/>
              </w:rPr>
              <w:t>$64 588</w:t>
            </w:r>
          </w:p>
        </w:tc>
        <w:tc>
          <w:tcPr>
            <w:tcW w:w="1401" w:type="dxa"/>
            <w:tcBorders>
              <w:top w:val="nil"/>
              <w:left w:val="nil"/>
              <w:bottom w:val="single" w:sz="4" w:space="0" w:color="auto"/>
              <w:right w:val="single" w:sz="4" w:space="0" w:color="auto"/>
            </w:tcBorders>
            <w:noWrap/>
            <w:vAlign w:val="bottom"/>
            <w:hideMark/>
          </w:tcPr>
          <w:p w14:paraId="59A30B92" w14:textId="6BDCF341" w:rsidR="008F1C15" w:rsidRPr="002F3646" w:rsidRDefault="008F1C15" w:rsidP="008F1C15">
            <w:pPr>
              <w:jc w:val="center"/>
              <w:rPr>
                <w:bCs/>
                <w:color w:val="000000"/>
                <w:sz w:val="20"/>
                <w:szCs w:val="20"/>
              </w:rPr>
            </w:pPr>
            <w:r w:rsidRPr="002F3646">
              <w:rPr>
                <w:bCs/>
                <w:color w:val="000000"/>
                <w:sz w:val="20"/>
                <w:szCs w:val="20"/>
              </w:rPr>
              <w:t>$1 204</w:t>
            </w:r>
          </w:p>
        </w:tc>
        <w:tc>
          <w:tcPr>
            <w:tcW w:w="2379" w:type="dxa"/>
            <w:tcBorders>
              <w:top w:val="nil"/>
              <w:left w:val="nil"/>
              <w:bottom w:val="single" w:sz="4" w:space="0" w:color="auto"/>
              <w:right w:val="single" w:sz="4" w:space="0" w:color="auto"/>
            </w:tcBorders>
            <w:noWrap/>
            <w:vAlign w:val="bottom"/>
            <w:hideMark/>
          </w:tcPr>
          <w:p w14:paraId="5EFFCE08" w14:textId="058C307A" w:rsidR="008F1C15" w:rsidRPr="002F3646" w:rsidRDefault="008F1C15" w:rsidP="008F1C15">
            <w:pPr>
              <w:jc w:val="center"/>
              <w:rPr>
                <w:bCs/>
                <w:color w:val="000000"/>
                <w:sz w:val="20"/>
                <w:szCs w:val="20"/>
              </w:rPr>
            </w:pPr>
            <w:r w:rsidRPr="002F3646">
              <w:rPr>
                <w:bCs/>
                <w:color w:val="000000"/>
                <w:sz w:val="20"/>
                <w:szCs w:val="20"/>
              </w:rPr>
              <w:t>$67 619</w:t>
            </w:r>
          </w:p>
        </w:tc>
      </w:tr>
      <w:tr w:rsidR="008F1C15" w:rsidRPr="002F3646" w14:paraId="698AFA9E" w14:textId="77777777" w:rsidTr="002E7888">
        <w:trPr>
          <w:trHeight w:val="380"/>
        </w:trPr>
        <w:tc>
          <w:tcPr>
            <w:tcW w:w="1660" w:type="dxa"/>
            <w:tcBorders>
              <w:top w:val="nil"/>
              <w:left w:val="single" w:sz="4" w:space="0" w:color="auto"/>
              <w:bottom w:val="single" w:sz="4" w:space="0" w:color="auto"/>
              <w:right w:val="single" w:sz="4" w:space="0" w:color="auto"/>
            </w:tcBorders>
            <w:noWrap/>
            <w:vAlign w:val="center"/>
            <w:hideMark/>
          </w:tcPr>
          <w:p w14:paraId="2CB4E020" w14:textId="77777777" w:rsidR="008F1C15" w:rsidRPr="002F3646" w:rsidRDefault="008F1C15" w:rsidP="008F1C15">
            <w:pPr>
              <w:jc w:val="center"/>
              <w:rPr>
                <w:b/>
                <w:color w:val="000000"/>
                <w:sz w:val="20"/>
                <w:szCs w:val="20"/>
              </w:rPr>
            </w:pPr>
            <w:r w:rsidRPr="002F3646">
              <w:rPr>
                <w:b/>
                <w:color w:val="000000"/>
                <w:sz w:val="20"/>
                <w:szCs w:val="20"/>
              </w:rPr>
              <w:t>TOTAL</w:t>
            </w:r>
          </w:p>
        </w:tc>
        <w:tc>
          <w:tcPr>
            <w:tcW w:w="1460" w:type="dxa"/>
            <w:tcBorders>
              <w:top w:val="nil"/>
              <w:left w:val="nil"/>
              <w:bottom w:val="single" w:sz="4" w:space="0" w:color="auto"/>
              <w:right w:val="single" w:sz="4" w:space="0" w:color="auto"/>
            </w:tcBorders>
            <w:noWrap/>
            <w:vAlign w:val="bottom"/>
            <w:hideMark/>
          </w:tcPr>
          <w:p w14:paraId="3206EB8A" w14:textId="2B49F3BF" w:rsidR="008F1C15" w:rsidRPr="002F3646" w:rsidRDefault="008F1C15" w:rsidP="008F1C15">
            <w:pPr>
              <w:jc w:val="center"/>
              <w:rPr>
                <w:bCs/>
                <w:color w:val="000000"/>
                <w:sz w:val="20"/>
                <w:szCs w:val="20"/>
              </w:rPr>
            </w:pPr>
            <w:r w:rsidRPr="002F3646">
              <w:rPr>
                <w:bCs/>
                <w:color w:val="000000"/>
                <w:sz w:val="20"/>
                <w:szCs w:val="20"/>
              </w:rPr>
              <w:t>$318 770</w:t>
            </w:r>
          </w:p>
        </w:tc>
        <w:tc>
          <w:tcPr>
            <w:tcW w:w="1394" w:type="dxa"/>
            <w:tcBorders>
              <w:top w:val="nil"/>
              <w:left w:val="nil"/>
              <w:bottom w:val="single" w:sz="4" w:space="0" w:color="auto"/>
              <w:right w:val="single" w:sz="4" w:space="0" w:color="auto"/>
            </w:tcBorders>
            <w:noWrap/>
            <w:vAlign w:val="bottom"/>
            <w:hideMark/>
          </w:tcPr>
          <w:p w14:paraId="4E86E4A6" w14:textId="273DD46C" w:rsidR="008F1C15" w:rsidRPr="002F3646" w:rsidRDefault="008F1C15" w:rsidP="008F1C15">
            <w:pPr>
              <w:jc w:val="center"/>
              <w:rPr>
                <w:bCs/>
                <w:color w:val="000000"/>
                <w:sz w:val="20"/>
                <w:szCs w:val="20"/>
              </w:rPr>
            </w:pPr>
            <w:r w:rsidRPr="002F3646">
              <w:rPr>
                <w:bCs/>
                <w:color w:val="000000"/>
                <w:sz w:val="20"/>
                <w:szCs w:val="20"/>
              </w:rPr>
              <w:t>$321 693</w:t>
            </w:r>
          </w:p>
        </w:tc>
        <w:tc>
          <w:tcPr>
            <w:tcW w:w="2366" w:type="dxa"/>
            <w:tcBorders>
              <w:top w:val="nil"/>
              <w:left w:val="nil"/>
              <w:bottom w:val="single" w:sz="4" w:space="0" w:color="auto"/>
              <w:right w:val="single" w:sz="4" w:space="0" w:color="auto"/>
            </w:tcBorders>
            <w:noWrap/>
            <w:vAlign w:val="bottom"/>
            <w:hideMark/>
          </w:tcPr>
          <w:p w14:paraId="27FE9424" w14:textId="2F5646C6" w:rsidR="008F1C15" w:rsidRPr="002F3646" w:rsidRDefault="008F1C15" w:rsidP="008F1C15">
            <w:pPr>
              <w:jc w:val="center"/>
              <w:rPr>
                <w:bCs/>
                <w:color w:val="000000"/>
                <w:sz w:val="20"/>
                <w:szCs w:val="20"/>
              </w:rPr>
            </w:pPr>
            <w:r w:rsidRPr="002F3646">
              <w:rPr>
                <w:bCs/>
                <w:color w:val="000000"/>
                <w:sz w:val="20"/>
                <w:szCs w:val="20"/>
              </w:rPr>
              <w:t>$364 851</w:t>
            </w:r>
          </w:p>
        </w:tc>
        <w:tc>
          <w:tcPr>
            <w:tcW w:w="1401" w:type="dxa"/>
            <w:tcBorders>
              <w:top w:val="nil"/>
              <w:left w:val="nil"/>
              <w:bottom w:val="single" w:sz="4" w:space="0" w:color="auto"/>
              <w:right w:val="single" w:sz="4" w:space="0" w:color="auto"/>
            </w:tcBorders>
            <w:noWrap/>
            <w:vAlign w:val="bottom"/>
            <w:hideMark/>
          </w:tcPr>
          <w:p w14:paraId="6C85E8C4" w14:textId="6FC8F2CF" w:rsidR="008F1C15" w:rsidRPr="002F3646" w:rsidRDefault="008F1C15" w:rsidP="008F1C15">
            <w:pPr>
              <w:jc w:val="center"/>
              <w:rPr>
                <w:bCs/>
                <w:color w:val="000000"/>
                <w:sz w:val="20"/>
                <w:szCs w:val="20"/>
              </w:rPr>
            </w:pPr>
            <w:r w:rsidRPr="002F3646">
              <w:rPr>
                <w:bCs/>
                <w:color w:val="000000"/>
                <w:sz w:val="20"/>
                <w:szCs w:val="20"/>
              </w:rPr>
              <w:t>$321 487</w:t>
            </w:r>
          </w:p>
        </w:tc>
        <w:tc>
          <w:tcPr>
            <w:tcW w:w="2379" w:type="dxa"/>
            <w:tcBorders>
              <w:top w:val="nil"/>
              <w:left w:val="nil"/>
              <w:bottom w:val="single" w:sz="4" w:space="0" w:color="auto"/>
              <w:right w:val="single" w:sz="4" w:space="0" w:color="auto"/>
            </w:tcBorders>
            <w:noWrap/>
            <w:vAlign w:val="bottom"/>
            <w:hideMark/>
          </w:tcPr>
          <w:p w14:paraId="683F902D" w14:textId="36700278" w:rsidR="008F1C15" w:rsidRPr="002F3646" w:rsidRDefault="008F1C15" w:rsidP="008F1C15">
            <w:pPr>
              <w:jc w:val="center"/>
              <w:rPr>
                <w:bCs/>
                <w:color w:val="000000"/>
                <w:sz w:val="20"/>
                <w:szCs w:val="20"/>
              </w:rPr>
            </w:pPr>
            <w:r w:rsidRPr="002F3646">
              <w:rPr>
                <w:bCs/>
                <w:color w:val="000000"/>
                <w:sz w:val="20"/>
                <w:szCs w:val="20"/>
              </w:rPr>
              <w:t>$366 536</w:t>
            </w:r>
          </w:p>
        </w:tc>
      </w:tr>
    </w:tbl>
    <w:p w14:paraId="13BD6B4C" w14:textId="77777777" w:rsidR="00543F94" w:rsidRPr="002F3646" w:rsidRDefault="00543F94" w:rsidP="00543F94">
      <w:pPr>
        <w:spacing w:line="480" w:lineRule="auto"/>
        <w:rPr>
          <w:sz w:val="20"/>
          <w:szCs w:val="20"/>
        </w:rPr>
      </w:pPr>
    </w:p>
    <w:p w14:paraId="64CA0BAA" w14:textId="77777777" w:rsidR="00543F94" w:rsidRPr="002F3646" w:rsidRDefault="00543F94" w:rsidP="00543F94">
      <w:pPr>
        <w:spacing w:line="480" w:lineRule="auto"/>
        <w:rPr>
          <w:sz w:val="20"/>
          <w:szCs w:val="20"/>
        </w:rPr>
      </w:pPr>
      <w:r w:rsidRPr="002F3646">
        <w:rPr>
          <w:sz w:val="20"/>
          <w:szCs w:val="20"/>
        </w:rPr>
        <w:t>CV-opt: Cardiovascular treatments optimized</w:t>
      </w:r>
    </w:p>
    <w:p w14:paraId="362E566B" w14:textId="77777777" w:rsidR="00543F94" w:rsidRPr="002F3646" w:rsidRDefault="00543F94" w:rsidP="00543F94">
      <w:pPr>
        <w:spacing w:line="480" w:lineRule="auto"/>
        <w:rPr>
          <w:sz w:val="20"/>
          <w:szCs w:val="20"/>
        </w:rPr>
      </w:pPr>
      <w:r w:rsidRPr="002F3646">
        <w:rPr>
          <w:sz w:val="20"/>
          <w:szCs w:val="20"/>
        </w:rPr>
        <w:t>CV-opt + SLGT2i: Cardiovascular treatments optimized and an SGLT2i added.</w:t>
      </w:r>
    </w:p>
    <w:p w14:paraId="2AB622A9" w14:textId="77777777" w:rsidR="00543F94" w:rsidRPr="002F3646" w:rsidRDefault="00543F94" w:rsidP="00543F94">
      <w:pPr>
        <w:spacing w:line="480" w:lineRule="auto"/>
        <w:rPr>
          <w:sz w:val="20"/>
          <w:szCs w:val="20"/>
        </w:rPr>
      </w:pPr>
    </w:p>
    <w:p w14:paraId="285C746E" w14:textId="77777777" w:rsidR="00543F94" w:rsidRPr="002F3646" w:rsidRDefault="00543F94" w:rsidP="00543F94">
      <w:pPr>
        <w:pStyle w:val="Caption"/>
        <w:keepNext/>
        <w:spacing w:line="480" w:lineRule="auto"/>
        <w:rPr>
          <w:rFonts w:cs="Times New Roman"/>
          <w:b/>
          <w:bCs/>
          <w:sz w:val="24"/>
          <w:szCs w:val="24"/>
        </w:rPr>
      </w:pPr>
      <w:bookmarkStart w:id="35" w:name="_Ref163247138"/>
      <w:r w:rsidRPr="002F3646">
        <w:rPr>
          <w:rFonts w:cs="Times New Roman"/>
          <w:b/>
          <w:sz w:val="24"/>
          <w:szCs w:val="24"/>
        </w:rPr>
        <w:t>Table S</w:t>
      </w:r>
      <w:bookmarkEnd w:id="35"/>
      <w:r w:rsidRPr="002F3646">
        <w:rPr>
          <w:rFonts w:cs="Times New Roman"/>
          <w:b/>
          <w:bCs/>
          <w:sz w:val="24"/>
          <w:szCs w:val="24"/>
        </w:rPr>
        <w:fldChar w:fldCharType="begin"/>
      </w:r>
      <w:r w:rsidRPr="002F3646">
        <w:rPr>
          <w:rFonts w:cs="Times New Roman"/>
          <w:b/>
          <w:sz w:val="24"/>
          <w:szCs w:val="24"/>
        </w:rPr>
        <w:instrText xml:space="preserve"> SEQ TableNum \* ARABIC </w:instrText>
      </w:r>
      <w:r w:rsidRPr="002F3646">
        <w:rPr>
          <w:rFonts w:cs="Times New Roman"/>
          <w:b/>
          <w:bCs/>
          <w:sz w:val="24"/>
          <w:szCs w:val="24"/>
        </w:rPr>
        <w:fldChar w:fldCharType="separate"/>
      </w:r>
      <w:r w:rsidRPr="002F3646">
        <w:rPr>
          <w:rFonts w:cs="Times New Roman"/>
          <w:b/>
          <w:noProof/>
          <w:sz w:val="24"/>
          <w:szCs w:val="24"/>
        </w:rPr>
        <w:t>23</w:t>
      </w:r>
      <w:r w:rsidRPr="002F3646">
        <w:rPr>
          <w:rFonts w:cs="Times New Roman"/>
          <w:b/>
          <w:bCs/>
          <w:sz w:val="24"/>
          <w:szCs w:val="24"/>
        </w:rPr>
        <w:fldChar w:fldCharType="end"/>
      </w:r>
      <w:r w:rsidRPr="002F3646">
        <w:rPr>
          <w:rFonts w:cs="Times New Roman"/>
          <w:b/>
          <w:sz w:val="24"/>
          <w:szCs w:val="24"/>
        </w:rPr>
        <w:t xml:space="preserve">. </w:t>
      </w:r>
    </w:p>
    <w:p w14:paraId="7DEB5AED" w14:textId="77777777" w:rsidR="00543F94" w:rsidRPr="002F3646" w:rsidRDefault="00543F94" w:rsidP="00543F94">
      <w:pPr>
        <w:pStyle w:val="Caption"/>
        <w:keepNext/>
        <w:spacing w:after="0" w:line="480" w:lineRule="auto"/>
        <w:rPr>
          <w:rFonts w:cs="Times New Roman"/>
          <w:sz w:val="24"/>
          <w:szCs w:val="24"/>
        </w:rPr>
      </w:pPr>
      <w:r w:rsidRPr="002F3646">
        <w:rPr>
          <w:rFonts w:cs="Times New Roman"/>
          <w:sz w:val="24"/>
          <w:szCs w:val="24"/>
        </w:rPr>
        <w:t>Disaggregated lifetime QALYs by time spent in the different health states of the model.</w:t>
      </w:r>
    </w:p>
    <w:tbl>
      <w:tblPr>
        <w:tblW w:w="10640" w:type="dxa"/>
        <w:tblLook w:val="04A0" w:firstRow="1" w:lastRow="0" w:firstColumn="1" w:lastColumn="0" w:noHBand="0" w:noVBand="1"/>
      </w:tblPr>
      <w:tblGrid>
        <w:gridCol w:w="1660"/>
        <w:gridCol w:w="1460"/>
        <w:gridCol w:w="1150"/>
        <w:gridCol w:w="2610"/>
        <w:gridCol w:w="1150"/>
        <w:gridCol w:w="2610"/>
      </w:tblGrid>
      <w:tr w:rsidR="00543F94" w:rsidRPr="002F3646" w14:paraId="2F90966A" w14:textId="77777777" w:rsidTr="002D62CA">
        <w:trPr>
          <w:trHeight w:val="380"/>
        </w:trPr>
        <w:tc>
          <w:tcPr>
            <w:tcW w:w="1660" w:type="dxa"/>
            <w:vMerge w:val="restart"/>
            <w:tcBorders>
              <w:top w:val="single" w:sz="4" w:space="0" w:color="auto"/>
              <w:left w:val="single" w:sz="4" w:space="0" w:color="auto"/>
              <w:bottom w:val="single" w:sz="4" w:space="0" w:color="000000"/>
              <w:right w:val="single" w:sz="4" w:space="0" w:color="auto"/>
            </w:tcBorders>
            <w:noWrap/>
            <w:vAlign w:val="center"/>
            <w:hideMark/>
          </w:tcPr>
          <w:p w14:paraId="490C346D" w14:textId="77777777" w:rsidR="00543F94" w:rsidRPr="002F3646" w:rsidRDefault="00543F94" w:rsidP="002D62CA">
            <w:pPr>
              <w:jc w:val="center"/>
              <w:rPr>
                <w:b/>
                <w:color w:val="000000"/>
                <w:sz w:val="20"/>
                <w:szCs w:val="20"/>
              </w:rPr>
            </w:pPr>
            <w:r w:rsidRPr="002F3646">
              <w:rPr>
                <w:b/>
                <w:color w:val="000000"/>
                <w:sz w:val="20"/>
                <w:szCs w:val="20"/>
              </w:rPr>
              <w:t>Event</w:t>
            </w:r>
          </w:p>
        </w:tc>
        <w:tc>
          <w:tcPr>
            <w:tcW w:w="1460" w:type="dxa"/>
            <w:vMerge w:val="restart"/>
            <w:tcBorders>
              <w:top w:val="single" w:sz="4" w:space="0" w:color="auto"/>
              <w:left w:val="single" w:sz="4" w:space="0" w:color="auto"/>
              <w:bottom w:val="single" w:sz="4" w:space="0" w:color="000000"/>
              <w:right w:val="single" w:sz="4" w:space="0" w:color="auto"/>
            </w:tcBorders>
            <w:noWrap/>
            <w:vAlign w:val="center"/>
            <w:hideMark/>
          </w:tcPr>
          <w:p w14:paraId="74441CE0" w14:textId="77777777" w:rsidR="00543F94" w:rsidRPr="002F3646" w:rsidRDefault="00543F94" w:rsidP="002D62CA">
            <w:pPr>
              <w:jc w:val="center"/>
              <w:rPr>
                <w:b/>
                <w:color w:val="000000"/>
                <w:sz w:val="20"/>
                <w:szCs w:val="20"/>
              </w:rPr>
            </w:pPr>
            <w:r w:rsidRPr="002F3646">
              <w:rPr>
                <w:b/>
                <w:color w:val="000000"/>
                <w:sz w:val="20"/>
                <w:szCs w:val="20"/>
              </w:rPr>
              <w:t>Usual Care</w:t>
            </w:r>
          </w:p>
        </w:tc>
        <w:tc>
          <w:tcPr>
            <w:tcW w:w="3760" w:type="dxa"/>
            <w:gridSpan w:val="2"/>
            <w:tcBorders>
              <w:top w:val="single" w:sz="4" w:space="0" w:color="auto"/>
              <w:left w:val="nil"/>
              <w:bottom w:val="single" w:sz="4" w:space="0" w:color="auto"/>
              <w:right w:val="single" w:sz="4" w:space="0" w:color="000000"/>
            </w:tcBorders>
            <w:noWrap/>
            <w:vAlign w:val="center"/>
            <w:hideMark/>
          </w:tcPr>
          <w:p w14:paraId="7414B110" w14:textId="77777777" w:rsidR="00543F94" w:rsidRPr="002F3646" w:rsidRDefault="00543F94" w:rsidP="002D62CA">
            <w:pPr>
              <w:jc w:val="center"/>
              <w:rPr>
                <w:b/>
                <w:color w:val="000000"/>
                <w:sz w:val="20"/>
                <w:szCs w:val="20"/>
              </w:rPr>
            </w:pPr>
            <w:r w:rsidRPr="002F3646">
              <w:rPr>
                <w:b/>
                <w:color w:val="000000"/>
                <w:sz w:val="20"/>
                <w:szCs w:val="20"/>
              </w:rPr>
              <w:t>One-year treatment delay</w:t>
            </w:r>
          </w:p>
        </w:tc>
        <w:tc>
          <w:tcPr>
            <w:tcW w:w="3760" w:type="dxa"/>
            <w:gridSpan w:val="2"/>
            <w:tcBorders>
              <w:top w:val="single" w:sz="4" w:space="0" w:color="auto"/>
              <w:left w:val="nil"/>
              <w:bottom w:val="single" w:sz="4" w:space="0" w:color="auto"/>
              <w:right w:val="single" w:sz="4" w:space="0" w:color="000000"/>
            </w:tcBorders>
            <w:noWrap/>
            <w:vAlign w:val="center"/>
            <w:hideMark/>
          </w:tcPr>
          <w:p w14:paraId="58D99E09" w14:textId="77777777" w:rsidR="00543F94" w:rsidRPr="002F3646" w:rsidRDefault="00543F94" w:rsidP="002D62CA">
            <w:pPr>
              <w:jc w:val="center"/>
              <w:rPr>
                <w:b/>
                <w:color w:val="000000"/>
                <w:sz w:val="20"/>
                <w:szCs w:val="20"/>
              </w:rPr>
            </w:pPr>
            <w:r w:rsidRPr="002F3646">
              <w:rPr>
                <w:b/>
                <w:color w:val="000000"/>
                <w:sz w:val="20"/>
                <w:szCs w:val="20"/>
              </w:rPr>
              <w:t>Zero treatment delay</w:t>
            </w:r>
          </w:p>
        </w:tc>
      </w:tr>
      <w:tr w:rsidR="00543F94" w:rsidRPr="002F3646" w14:paraId="5BD80F78" w14:textId="77777777" w:rsidTr="002D62CA">
        <w:trPr>
          <w:trHeight w:val="380"/>
        </w:trPr>
        <w:tc>
          <w:tcPr>
            <w:tcW w:w="1660" w:type="dxa"/>
            <w:vMerge/>
            <w:tcBorders>
              <w:top w:val="single" w:sz="4" w:space="0" w:color="auto"/>
              <w:left w:val="single" w:sz="4" w:space="0" w:color="auto"/>
              <w:bottom w:val="single" w:sz="4" w:space="0" w:color="000000"/>
              <w:right w:val="single" w:sz="4" w:space="0" w:color="auto"/>
            </w:tcBorders>
            <w:vAlign w:val="center"/>
            <w:hideMark/>
          </w:tcPr>
          <w:p w14:paraId="58E71D80" w14:textId="77777777" w:rsidR="00543F94" w:rsidRPr="002F3646" w:rsidRDefault="00543F94" w:rsidP="002D62CA">
            <w:pPr>
              <w:rPr>
                <w:b/>
                <w:color w:val="000000"/>
                <w:sz w:val="20"/>
                <w:szCs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35638BCC" w14:textId="77777777" w:rsidR="00543F94" w:rsidRPr="002F3646" w:rsidRDefault="00543F94" w:rsidP="002D62CA">
            <w:pPr>
              <w:rPr>
                <w:b/>
                <w:color w:val="000000"/>
                <w:sz w:val="20"/>
                <w:szCs w:val="20"/>
              </w:rPr>
            </w:pPr>
          </w:p>
        </w:tc>
        <w:tc>
          <w:tcPr>
            <w:tcW w:w="1150" w:type="dxa"/>
            <w:tcBorders>
              <w:top w:val="nil"/>
              <w:left w:val="nil"/>
              <w:bottom w:val="single" w:sz="4" w:space="0" w:color="auto"/>
              <w:right w:val="single" w:sz="4" w:space="0" w:color="auto"/>
            </w:tcBorders>
            <w:noWrap/>
            <w:vAlign w:val="center"/>
            <w:hideMark/>
          </w:tcPr>
          <w:p w14:paraId="46F6D1D9" w14:textId="77777777" w:rsidR="00543F94" w:rsidRPr="002F3646" w:rsidRDefault="00543F94" w:rsidP="002D62CA">
            <w:pPr>
              <w:jc w:val="center"/>
              <w:rPr>
                <w:bCs/>
                <w:color w:val="000000"/>
                <w:sz w:val="20"/>
                <w:szCs w:val="20"/>
              </w:rPr>
            </w:pPr>
            <w:r w:rsidRPr="002F3646">
              <w:rPr>
                <w:bCs/>
                <w:color w:val="000000"/>
                <w:sz w:val="20"/>
                <w:szCs w:val="20"/>
              </w:rPr>
              <w:t>CV-opt</w:t>
            </w:r>
          </w:p>
        </w:tc>
        <w:tc>
          <w:tcPr>
            <w:tcW w:w="2610" w:type="dxa"/>
            <w:tcBorders>
              <w:top w:val="nil"/>
              <w:left w:val="nil"/>
              <w:bottom w:val="single" w:sz="4" w:space="0" w:color="auto"/>
              <w:right w:val="single" w:sz="4" w:space="0" w:color="auto"/>
            </w:tcBorders>
            <w:noWrap/>
            <w:vAlign w:val="center"/>
            <w:hideMark/>
          </w:tcPr>
          <w:p w14:paraId="05DD4947" w14:textId="77777777" w:rsidR="00543F94" w:rsidRPr="002F3646" w:rsidRDefault="00543F94" w:rsidP="002D62CA">
            <w:pPr>
              <w:jc w:val="center"/>
              <w:rPr>
                <w:bCs/>
                <w:color w:val="000000"/>
                <w:sz w:val="20"/>
                <w:szCs w:val="20"/>
              </w:rPr>
            </w:pPr>
            <w:r w:rsidRPr="002F3646">
              <w:rPr>
                <w:bCs/>
                <w:color w:val="000000"/>
                <w:sz w:val="20"/>
                <w:szCs w:val="20"/>
              </w:rPr>
              <w:t>CV-opt + SGLT2i</w:t>
            </w:r>
          </w:p>
        </w:tc>
        <w:tc>
          <w:tcPr>
            <w:tcW w:w="1150" w:type="dxa"/>
            <w:tcBorders>
              <w:top w:val="nil"/>
              <w:left w:val="nil"/>
              <w:bottom w:val="single" w:sz="4" w:space="0" w:color="auto"/>
              <w:right w:val="single" w:sz="4" w:space="0" w:color="auto"/>
            </w:tcBorders>
            <w:noWrap/>
            <w:vAlign w:val="center"/>
            <w:hideMark/>
          </w:tcPr>
          <w:p w14:paraId="1550DB4C" w14:textId="77777777" w:rsidR="00543F94" w:rsidRPr="002F3646" w:rsidRDefault="00543F94" w:rsidP="002D62CA">
            <w:pPr>
              <w:jc w:val="center"/>
              <w:rPr>
                <w:bCs/>
                <w:color w:val="000000"/>
                <w:sz w:val="20"/>
                <w:szCs w:val="20"/>
              </w:rPr>
            </w:pPr>
            <w:r w:rsidRPr="002F3646">
              <w:rPr>
                <w:bCs/>
                <w:color w:val="000000"/>
                <w:sz w:val="20"/>
                <w:szCs w:val="20"/>
              </w:rPr>
              <w:t>CV-opt</w:t>
            </w:r>
          </w:p>
        </w:tc>
        <w:tc>
          <w:tcPr>
            <w:tcW w:w="2610" w:type="dxa"/>
            <w:tcBorders>
              <w:top w:val="nil"/>
              <w:left w:val="nil"/>
              <w:bottom w:val="single" w:sz="4" w:space="0" w:color="auto"/>
              <w:right w:val="single" w:sz="4" w:space="0" w:color="auto"/>
            </w:tcBorders>
            <w:noWrap/>
            <w:vAlign w:val="center"/>
            <w:hideMark/>
          </w:tcPr>
          <w:p w14:paraId="59F9B66B" w14:textId="77777777" w:rsidR="00543F94" w:rsidRPr="002F3646" w:rsidRDefault="00543F94" w:rsidP="002D62CA">
            <w:pPr>
              <w:jc w:val="center"/>
              <w:rPr>
                <w:bCs/>
                <w:color w:val="000000"/>
                <w:sz w:val="20"/>
                <w:szCs w:val="20"/>
              </w:rPr>
            </w:pPr>
            <w:r w:rsidRPr="002F3646">
              <w:rPr>
                <w:bCs/>
                <w:color w:val="000000"/>
                <w:sz w:val="20"/>
                <w:szCs w:val="20"/>
              </w:rPr>
              <w:t>CV-opt + SGLT2i</w:t>
            </w:r>
          </w:p>
        </w:tc>
      </w:tr>
      <w:tr w:rsidR="00A57CC2" w:rsidRPr="002F3646" w14:paraId="4EF07830"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0AD65E51" w14:textId="77777777" w:rsidR="00A57CC2" w:rsidRPr="002F3646" w:rsidRDefault="00A57CC2" w:rsidP="00A57CC2">
            <w:pPr>
              <w:jc w:val="center"/>
              <w:rPr>
                <w:b/>
                <w:color w:val="000000"/>
                <w:sz w:val="20"/>
                <w:szCs w:val="20"/>
              </w:rPr>
            </w:pPr>
            <w:r w:rsidRPr="002F3646">
              <w:rPr>
                <w:b/>
                <w:color w:val="000000"/>
                <w:sz w:val="20"/>
                <w:szCs w:val="20"/>
              </w:rPr>
              <w:t>No event</w:t>
            </w:r>
          </w:p>
        </w:tc>
        <w:tc>
          <w:tcPr>
            <w:tcW w:w="1460" w:type="dxa"/>
            <w:tcBorders>
              <w:top w:val="nil"/>
              <w:left w:val="nil"/>
              <w:bottom w:val="single" w:sz="4" w:space="0" w:color="auto"/>
              <w:right w:val="single" w:sz="4" w:space="0" w:color="auto"/>
            </w:tcBorders>
            <w:noWrap/>
            <w:vAlign w:val="bottom"/>
            <w:hideMark/>
          </w:tcPr>
          <w:p w14:paraId="5CECF63B" w14:textId="5AF4365A" w:rsidR="00A57CC2" w:rsidRPr="002F3646" w:rsidRDefault="00A57CC2" w:rsidP="00A57CC2">
            <w:pPr>
              <w:jc w:val="center"/>
              <w:rPr>
                <w:bCs/>
                <w:color w:val="000000"/>
                <w:sz w:val="20"/>
                <w:szCs w:val="20"/>
              </w:rPr>
            </w:pPr>
            <w:r w:rsidRPr="002F3646">
              <w:rPr>
                <w:bCs/>
                <w:color w:val="000000"/>
                <w:sz w:val="20"/>
                <w:szCs w:val="20"/>
              </w:rPr>
              <w:t>7,561</w:t>
            </w:r>
          </w:p>
        </w:tc>
        <w:tc>
          <w:tcPr>
            <w:tcW w:w="1150" w:type="dxa"/>
            <w:tcBorders>
              <w:top w:val="nil"/>
              <w:left w:val="nil"/>
              <w:bottom w:val="single" w:sz="4" w:space="0" w:color="auto"/>
              <w:right w:val="single" w:sz="4" w:space="0" w:color="auto"/>
            </w:tcBorders>
            <w:noWrap/>
            <w:vAlign w:val="bottom"/>
            <w:hideMark/>
          </w:tcPr>
          <w:p w14:paraId="09AF271A" w14:textId="50EF1BCF" w:rsidR="00A57CC2" w:rsidRPr="002F3646" w:rsidRDefault="00A57CC2" w:rsidP="00A57CC2">
            <w:pPr>
              <w:jc w:val="center"/>
              <w:rPr>
                <w:bCs/>
                <w:color w:val="000000"/>
                <w:sz w:val="20"/>
                <w:szCs w:val="20"/>
              </w:rPr>
            </w:pPr>
            <w:r w:rsidRPr="002F3646">
              <w:rPr>
                <w:bCs/>
                <w:color w:val="000000"/>
                <w:sz w:val="20"/>
                <w:szCs w:val="20"/>
              </w:rPr>
              <w:t>7,847</w:t>
            </w:r>
          </w:p>
        </w:tc>
        <w:tc>
          <w:tcPr>
            <w:tcW w:w="2610" w:type="dxa"/>
            <w:tcBorders>
              <w:top w:val="nil"/>
              <w:left w:val="nil"/>
              <w:bottom w:val="single" w:sz="4" w:space="0" w:color="auto"/>
              <w:right w:val="single" w:sz="4" w:space="0" w:color="auto"/>
            </w:tcBorders>
            <w:noWrap/>
            <w:vAlign w:val="bottom"/>
            <w:hideMark/>
          </w:tcPr>
          <w:p w14:paraId="1F7BD8FA" w14:textId="553A424E" w:rsidR="00A57CC2" w:rsidRPr="002F3646" w:rsidRDefault="00A57CC2" w:rsidP="00A57CC2">
            <w:pPr>
              <w:jc w:val="center"/>
              <w:rPr>
                <w:bCs/>
                <w:color w:val="000000"/>
                <w:sz w:val="20"/>
                <w:szCs w:val="20"/>
              </w:rPr>
            </w:pPr>
            <w:r w:rsidRPr="002F3646">
              <w:rPr>
                <w:bCs/>
                <w:color w:val="000000"/>
                <w:sz w:val="20"/>
                <w:szCs w:val="20"/>
              </w:rPr>
              <w:t>8,627</w:t>
            </w:r>
          </w:p>
        </w:tc>
        <w:tc>
          <w:tcPr>
            <w:tcW w:w="1150" w:type="dxa"/>
            <w:tcBorders>
              <w:top w:val="nil"/>
              <w:left w:val="nil"/>
              <w:bottom w:val="single" w:sz="4" w:space="0" w:color="auto"/>
              <w:right w:val="single" w:sz="4" w:space="0" w:color="auto"/>
            </w:tcBorders>
            <w:noWrap/>
            <w:vAlign w:val="bottom"/>
            <w:hideMark/>
          </w:tcPr>
          <w:p w14:paraId="6D3FC210" w14:textId="0A05AE5D" w:rsidR="00A57CC2" w:rsidRPr="002F3646" w:rsidRDefault="00A57CC2" w:rsidP="00A57CC2">
            <w:pPr>
              <w:jc w:val="center"/>
              <w:rPr>
                <w:bCs/>
                <w:color w:val="000000"/>
                <w:sz w:val="20"/>
                <w:szCs w:val="20"/>
              </w:rPr>
            </w:pPr>
            <w:r w:rsidRPr="002F3646">
              <w:rPr>
                <w:bCs/>
                <w:color w:val="000000"/>
                <w:sz w:val="20"/>
                <w:szCs w:val="20"/>
              </w:rPr>
              <w:t>7,877</w:t>
            </w:r>
          </w:p>
        </w:tc>
        <w:tc>
          <w:tcPr>
            <w:tcW w:w="2610" w:type="dxa"/>
            <w:tcBorders>
              <w:top w:val="nil"/>
              <w:left w:val="nil"/>
              <w:bottom w:val="single" w:sz="4" w:space="0" w:color="auto"/>
              <w:right w:val="single" w:sz="4" w:space="0" w:color="auto"/>
            </w:tcBorders>
            <w:noWrap/>
            <w:vAlign w:val="bottom"/>
            <w:hideMark/>
          </w:tcPr>
          <w:p w14:paraId="4204D872" w14:textId="25442C2D" w:rsidR="00A57CC2" w:rsidRPr="002F3646" w:rsidRDefault="00A57CC2" w:rsidP="00A57CC2">
            <w:pPr>
              <w:jc w:val="center"/>
              <w:rPr>
                <w:bCs/>
                <w:color w:val="000000"/>
                <w:sz w:val="20"/>
                <w:szCs w:val="20"/>
              </w:rPr>
            </w:pPr>
            <w:r w:rsidRPr="002F3646">
              <w:rPr>
                <w:bCs/>
                <w:color w:val="000000"/>
                <w:sz w:val="20"/>
                <w:szCs w:val="20"/>
              </w:rPr>
              <w:t>8,711</w:t>
            </w:r>
          </w:p>
        </w:tc>
      </w:tr>
      <w:tr w:rsidR="00A57CC2" w:rsidRPr="002F3646" w14:paraId="5AC984EE"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7A3F9D0E" w14:textId="77777777" w:rsidR="00A57CC2" w:rsidRPr="002F3646" w:rsidRDefault="00A57CC2" w:rsidP="00A57CC2">
            <w:pPr>
              <w:jc w:val="center"/>
              <w:rPr>
                <w:b/>
                <w:color w:val="000000"/>
                <w:sz w:val="20"/>
                <w:szCs w:val="20"/>
              </w:rPr>
            </w:pPr>
            <w:r w:rsidRPr="002F3646">
              <w:rPr>
                <w:b/>
                <w:color w:val="000000"/>
                <w:sz w:val="20"/>
                <w:szCs w:val="20"/>
              </w:rPr>
              <w:t>Post-HF</w:t>
            </w:r>
          </w:p>
        </w:tc>
        <w:tc>
          <w:tcPr>
            <w:tcW w:w="1460" w:type="dxa"/>
            <w:tcBorders>
              <w:top w:val="nil"/>
              <w:left w:val="nil"/>
              <w:bottom w:val="single" w:sz="4" w:space="0" w:color="auto"/>
              <w:right w:val="single" w:sz="4" w:space="0" w:color="auto"/>
            </w:tcBorders>
            <w:noWrap/>
            <w:vAlign w:val="bottom"/>
            <w:hideMark/>
          </w:tcPr>
          <w:p w14:paraId="75791732" w14:textId="5DBC6A4D" w:rsidR="00A57CC2" w:rsidRPr="002F3646" w:rsidRDefault="00A57CC2" w:rsidP="00A57CC2">
            <w:pPr>
              <w:jc w:val="center"/>
              <w:rPr>
                <w:bCs/>
                <w:color w:val="000000"/>
                <w:sz w:val="20"/>
                <w:szCs w:val="20"/>
              </w:rPr>
            </w:pPr>
            <w:r w:rsidRPr="002F3646">
              <w:rPr>
                <w:bCs/>
                <w:color w:val="000000"/>
                <w:sz w:val="20"/>
                <w:szCs w:val="20"/>
              </w:rPr>
              <w:t>0,476</w:t>
            </w:r>
          </w:p>
        </w:tc>
        <w:tc>
          <w:tcPr>
            <w:tcW w:w="1150" w:type="dxa"/>
            <w:tcBorders>
              <w:top w:val="nil"/>
              <w:left w:val="nil"/>
              <w:bottom w:val="single" w:sz="4" w:space="0" w:color="auto"/>
              <w:right w:val="single" w:sz="4" w:space="0" w:color="auto"/>
            </w:tcBorders>
            <w:noWrap/>
            <w:vAlign w:val="bottom"/>
            <w:hideMark/>
          </w:tcPr>
          <w:p w14:paraId="417BD5C5" w14:textId="361997EA" w:rsidR="00A57CC2" w:rsidRPr="002F3646" w:rsidRDefault="00A57CC2" w:rsidP="00A57CC2">
            <w:pPr>
              <w:jc w:val="center"/>
              <w:rPr>
                <w:bCs/>
                <w:color w:val="000000"/>
                <w:sz w:val="20"/>
                <w:szCs w:val="20"/>
              </w:rPr>
            </w:pPr>
            <w:r w:rsidRPr="002F3646">
              <w:rPr>
                <w:bCs/>
                <w:color w:val="000000"/>
                <w:sz w:val="20"/>
                <w:szCs w:val="20"/>
              </w:rPr>
              <w:t>0,444</w:t>
            </w:r>
          </w:p>
        </w:tc>
        <w:tc>
          <w:tcPr>
            <w:tcW w:w="2610" w:type="dxa"/>
            <w:tcBorders>
              <w:top w:val="nil"/>
              <w:left w:val="nil"/>
              <w:bottom w:val="single" w:sz="4" w:space="0" w:color="auto"/>
              <w:right w:val="single" w:sz="4" w:space="0" w:color="auto"/>
            </w:tcBorders>
            <w:noWrap/>
            <w:vAlign w:val="bottom"/>
            <w:hideMark/>
          </w:tcPr>
          <w:p w14:paraId="46C4C31A" w14:textId="444A7480" w:rsidR="00A57CC2" w:rsidRPr="002F3646" w:rsidRDefault="00A57CC2" w:rsidP="00A57CC2">
            <w:pPr>
              <w:jc w:val="center"/>
              <w:rPr>
                <w:bCs/>
                <w:color w:val="000000"/>
                <w:sz w:val="20"/>
                <w:szCs w:val="20"/>
              </w:rPr>
            </w:pPr>
            <w:r w:rsidRPr="002F3646">
              <w:rPr>
                <w:bCs/>
                <w:color w:val="000000"/>
                <w:sz w:val="20"/>
                <w:szCs w:val="20"/>
              </w:rPr>
              <w:t>0,339</w:t>
            </w:r>
          </w:p>
        </w:tc>
        <w:tc>
          <w:tcPr>
            <w:tcW w:w="1150" w:type="dxa"/>
            <w:tcBorders>
              <w:top w:val="nil"/>
              <w:left w:val="nil"/>
              <w:bottom w:val="single" w:sz="4" w:space="0" w:color="auto"/>
              <w:right w:val="single" w:sz="4" w:space="0" w:color="auto"/>
            </w:tcBorders>
            <w:noWrap/>
            <w:vAlign w:val="bottom"/>
            <w:hideMark/>
          </w:tcPr>
          <w:p w14:paraId="057DA2CD" w14:textId="4A82A9C5" w:rsidR="00A57CC2" w:rsidRPr="002F3646" w:rsidRDefault="00A57CC2" w:rsidP="00A57CC2">
            <w:pPr>
              <w:jc w:val="center"/>
              <w:rPr>
                <w:bCs/>
                <w:color w:val="000000"/>
                <w:sz w:val="20"/>
                <w:szCs w:val="20"/>
              </w:rPr>
            </w:pPr>
            <w:r w:rsidRPr="002F3646">
              <w:rPr>
                <w:bCs/>
                <w:color w:val="000000"/>
                <w:sz w:val="20"/>
                <w:szCs w:val="20"/>
              </w:rPr>
              <w:t>0,440</w:t>
            </w:r>
          </w:p>
        </w:tc>
        <w:tc>
          <w:tcPr>
            <w:tcW w:w="2610" w:type="dxa"/>
            <w:tcBorders>
              <w:top w:val="nil"/>
              <w:left w:val="nil"/>
              <w:bottom w:val="single" w:sz="4" w:space="0" w:color="auto"/>
              <w:right w:val="single" w:sz="4" w:space="0" w:color="auto"/>
            </w:tcBorders>
            <w:noWrap/>
            <w:vAlign w:val="bottom"/>
            <w:hideMark/>
          </w:tcPr>
          <w:p w14:paraId="3FDB4A98" w14:textId="409A5717" w:rsidR="00A57CC2" w:rsidRPr="002F3646" w:rsidRDefault="00A57CC2" w:rsidP="00A57CC2">
            <w:pPr>
              <w:jc w:val="center"/>
              <w:rPr>
                <w:bCs/>
                <w:color w:val="000000"/>
                <w:sz w:val="20"/>
                <w:szCs w:val="20"/>
              </w:rPr>
            </w:pPr>
            <w:r w:rsidRPr="002F3646">
              <w:rPr>
                <w:bCs/>
                <w:color w:val="000000"/>
                <w:sz w:val="20"/>
                <w:szCs w:val="20"/>
              </w:rPr>
              <w:t>0,322</w:t>
            </w:r>
          </w:p>
        </w:tc>
      </w:tr>
      <w:tr w:rsidR="00A57CC2" w:rsidRPr="002F3646" w14:paraId="3EF171B7"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7FFD84E2" w14:textId="77777777" w:rsidR="00A57CC2" w:rsidRPr="002F3646" w:rsidRDefault="00A57CC2" w:rsidP="00A57CC2">
            <w:pPr>
              <w:jc w:val="center"/>
              <w:rPr>
                <w:b/>
                <w:color w:val="000000"/>
                <w:sz w:val="20"/>
                <w:szCs w:val="20"/>
              </w:rPr>
            </w:pPr>
            <w:r w:rsidRPr="002F3646">
              <w:rPr>
                <w:b/>
                <w:color w:val="000000"/>
                <w:sz w:val="20"/>
                <w:szCs w:val="20"/>
              </w:rPr>
              <w:t>Post-MI</w:t>
            </w:r>
          </w:p>
        </w:tc>
        <w:tc>
          <w:tcPr>
            <w:tcW w:w="1460" w:type="dxa"/>
            <w:tcBorders>
              <w:top w:val="nil"/>
              <w:left w:val="nil"/>
              <w:bottom w:val="single" w:sz="4" w:space="0" w:color="auto"/>
              <w:right w:val="single" w:sz="4" w:space="0" w:color="auto"/>
            </w:tcBorders>
            <w:noWrap/>
            <w:vAlign w:val="bottom"/>
            <w:hideMark/>
          </w:tcPr>
          <w:p w14:paraId="3BDFDDEB" w14:textId="5B6F6849" w:rsidR="00A57CC2" w:rsidRPr="002F3646" w:rsidRDefault="00A57CC2" w:rsidP="00A57CC2">
            <w:pPr>
              <w:jc w:val="center"/>
              <w:rPr>
                <w:bCs/>
                <w:color w:val="000000"/>
                <w:sz w:val="20"/>
                <w:szCs w:val="20"/>
              </w:rPr>
            </w:pPr>
            <w:r w:rsidRPr="002F3646">
              <w:rPr>
                <w:bCs/>
                <w:color w:val="000000"/>
                <w:sz w:val="20"/>
                <w:szCs w:val="20"/>
              </w:rPr>
              <w:t>1,340</w:t>
            </w:r>
          </w:p>
        </w:tc>
        <w:tc>
          <w:tcPr>
            <w:tcW w:w="1150" w:type="dxa"/>
            <w:tcBorders>
              <w:top w:val="nil"/>
              <w:left w:val="nil"/>
              <w:bottom w:val="single" w:sz="4" w:space="0" w:color="auto"/>
              <w:right w:val="single" w:sz="4" w:space="0" w:color="auto"/>
            </w:tcBorders>
            <w:noWrap/>
            <w:vAlign w:val="bottom"/>
            <w:hideMark/>
          </w:tcPr>
          <w:p w14:paraId="165157F7" w14:textId="2111C790" w:rsidR="00A57CC2" w:rsidRPr="002F3646" w:rsidRDefault="00A57CC2" w:rsidP="00A57CC2">
            <w:pPr>
              <w:jc w:val="center"/>
              <w:rPr>
                <w:bCs/>
                <w:color w:val="000000"/>
                <w:sz w:val="20"/>
                <w:szCs w:val="20"/>
              </w:rPr>
            </w:pPr>
            <w:r w:rsidRPr="002F3646">
              <w:rPr>
                <w:bCs/>
                <w:color w:val="000000"/>
                <w:sz w:val="20"/>
                <w:szCs w:val="20"/>
              </w:rPr>
              <w:t>1,208</w:t>
            </w:r>
          </w:p>
        </w:tc>
        <w:tc>
          <w:tcPr>
            <w:tcW w:w="2610" w:type="dxa"/>
            <w:tcBorders>
              <w:top w:val="nil"/>
              <w:left w:val="nil"/>
              <w:bottom w:val="single" w:sz="4" w:space="0" w:color="auto"/>
              <w:right w:val="single" w:sz="4" w:space="0" w:color="auto"/>
            </w:tcBorders>
            <w:noWrap/>
            <w:vAlign w:val="bottom"/>
            <w:hideMark/>
          </w:tcPr>
          <w:p w14:paraId="49A85F2B" w14:textId="599590CF" w:rsidR="00A57CC2" w:rsidRPr="002F3646" w:rsidRDefault="00A57CC2" w:rsidP="00A57CC2">
            <w:pPr>
              <w:jc w:val="center"/>
              <w:rPr>
                <w:bCs/>
                <w:color w:val="000000"/>
                <w:sz w:val="20"/>
                <w:szCs w:val="20"/>
              </w:rPr>
            </w:pPr>
            <w:r w:rsidRPr="002F3646">
              <w:rPr>
                <w:bCs/>
                <w:color w:val="000000"/>
                <w:sz w:val="20"/>
                <w:szCs w:val="20"/>
              </w:rPr>
              <w:t>1,160</w:t>
            </w:r>
          </w:p>
        </w:tc>
        <w:tc>
          <w:tcPr>
            <w:tcW w:w="1150" w:type="dxa"/>
            <w:tcBorders>
              <w:top w:val="nil"/>
              <w:left w:val="nil"/>
              <w:bottom w:val="single" w:sz="4" w:space="0" w:color="auto"/>
              <w:right w:val="single" w:sz="4" w:space="0" w:color="auto"/>
            </w:tcBorders>
            <w:noWrap/>
            <w:vAlign w:val="bottom"/>
            <w:hideMark/>
          </w:tcPr>
          <w:p w14:paraId="5B57D68D" w14:textId="51CE5D43" w:rsidR="00A57CC2" w:rsidRPr="002F3646" w:rsidRDefault="00A57CC2" w:rsidP="00A57CC2">
            <w:pPr>
              <w:jc w:val="center"/>
              <w:rPr>
                <w:bCs/>
                <w:color w:val="000000"/>
                <w:sz w:val="20"/>
                <w:szCs w:val="20"/>
              </w:rPr>
            </w:pPr>
            <w:r w:rsidRPr="002F3646">
              <w:rPr>
                <w:bCs/>
                <w:color w:val="000000"/>
                <w:sz w:val="20"/>
                <w:szCs w:val="20"/>
              </w:rPr>
              <w:t>1,196</w:t>
            </w:r>
          </w:p>
        </w:tc>
        <w:tc>
          <w:tcPr>
            <w:tcW w:w="2610" w:type="dxa"/>
            <w:tcBorders>
              <w:top w:val="nil"/>
              <w:left w:val="nil"/>
              <w:bottom w:val="single" w:sz="4" w:space="0" w:color="auto"/>
              <w:right w:val="single" w:sz="4" w:space="0" w:color="auto"/>
            </w:tcBorders>
            <w:noWrap/>
            <w:vAlign w:val="bottom"/>
            <w:hideMark/>
          </w:tcPr>
          <w:p w14:paraId="53CEC892" w14:textId="6EC8654F" w:rsidR="00A57CC2" w:rsidRPr="002F3646" w:rsidRDefault="00A57CC2" w:rsidP="00A57CC2">
            <w:pPr>
              <w:jc w:val="center"/>
              <w:rPr>
                <w:bCs/>
                <w:color w:val="000000"/>
                <w:sz w:val="20"/>
                <w:szCs w:val="20"/>
              </w:rPr>
            </w:pPr>
            <w:r w:rsidRPr="002F3646">
              <w:rPr>
                <w:bCs/>
                <w:color w:val="000000"/>
                <w:sz w:val="20"/>
                <w:szCs w:val="20"/>
              </w:rPr>
              <w:t>1,138</w:t>
            </w:r>
          </w:p>
        </w:tc>
      </w:tr>
      <w:tr w:rsidR="00A57CC2" w:rsidRPr="002F3646" w14:paraId="08E077A4"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4FA449CE" w14:textId="77777777" w:rsidR="00A57CC2" w:rsidRPr="002F3646" w:rsidRDefault="00A57CC2" w:rsidP="00A57CC2">
            <w:pPr>
              <w:jc w:val="center"/>
              <w:rPr>
                <w:b/>
                <w:color w:val="000000"/>
                <w:sz w:val="20"/>
                <w:szCs w:val="20"/>
              </w:rPr>
            </w:pPr>
            <w:r w:rsidRPr="002F3646">
              <w:rPr>
                <w:b/>
                <w:color w:val="000000"/>
                <w:sz w:val="20"/>
                <w:szCs w:val="20"/>
              </w:rPr>
              <w:t>Post-Stroke</w:t>
            </w:r>
          </w:p>
        </w:tc>
        <w:tc>
          <w:tcPr>
            <w:tcW w:w="1460" w:type="dxa"/>
            <w:tcBorders>
              <w:top w:val="nil"/>
              <w:left w:val="nil"/>
              <w:bottom w:val="single" w:sz="4" w:space="0" w:color="auto"/>
              <w:right w:val="single" w:sz="4" w:space="0" w:color="auto"/>
            </w:tcBorders>
            <w:noWrap/>
            <w:vAlign w:val="bottom"/>
            <w:hideMark/>
          </w:tcPr>
          <w:p w14:paraId="6CB032E2" w14:textId="1D40A1FE" w:rsidR="00A57CC2" w:rsidRPr="002F3646" w:rsidRDefault="00A57CC2" w:rsidP="00A57CC2">
            <w:pPr>
              <w:jc w:val="center"/>
              <w:rPr>
                <w:bCs/>
                <w:color w:val="000000"/>
                <w:sz w:val="20"/>
                <w:szCs w:val="20"/>
              </w:rPr>
            </w:pPr>
            <w:r w:rsidRPr="002F3646">
              <w:rPr>
                <w:bCs/>
                <w:color w:val="000000"/>
                <w:sz w:val="20"/>
                <w:szCs w:val="20"/>
              </w:rPr>
              <w:t>0,567</w:t>
            </w:r>
          </w:p>
        </w:tc>
        <w:tc>
          <w:tcPr>
            <w:tcW w:w="1150" w:type="dxa"/>
            <w:tcBorders>
              <w:top w:val="nil"/>
              <w:left w:val="nil"/>
              <w:bottom w:val="single" w:sz="4" w:space="0" w:color="auto"/>
              <w:right w:val="single" w:sz="4" w:space="0" w:color="auto"/>
            </w:tcBorders>
            <w:noWrap/>
            <w:vAlign w:val="bottom"/>
            <w:hideMark/>
          </w:tcPr>
          <w:p w14:paraId="3E9CFA25" w14:textId="2172CE3B" w:rsidR="00A57CC2" w:rsidRPr="002F3646" w:rsidRDefault="00A57CC2" w:rsidP="00A57CC2">
            <w:pPr>
              <w:jc w:val="center"/>
              <w:rPr>
                <w:bCs/>
                <w:color w:val="000000"/>
                <w:sz w:val="20"/>
                <w:szCs w:val="20"/>
              </w:rPr>
            </w:pPr>
            <w:r w:rsidRPr="002F3646">
              <w:rPr>
                <w:bCs/>
                <w:color w:val="000000"/>
                <w:sz w:val="20"/>
                <w:szCs w:val="20"/>
              </w:rPr>
              <w:t>0,509</w:t>
            </w:r>
          </w:p>
        </w:tc>
        <w:tc>
          <w:tcPr>
            <w:tcW w:w="2610" w:type="dxa"/>
            <w:tcBorders>
              <w:top w:val="nil"/>
              <w:left w:val="nil"/>
              <w:bottom w:val="single" w:sz="4" w:space="0" w:color="auto"/>
              <w:right w:val="single" w:sz="4" w:space="0" w:color="auto"/>
            </w:tcBorders>
            <w:noWrap/>
            <w:vAlign w:val="bottom"/>
            <w:hideMark/>
          </w:tcPr>
          <w:p w14:paraId="27352274" w14:textId="3262BB70" w:rsidR="00A57CC2" w:rsidRPr="002F3646" w:rsidRDefault="00A57CC2" w:rsidP="00A57CC2">
            <w:pPr>
              <w:jc w:val="center"/>
              <w:rPr>
                <w:bCs/>
                <w:color w:val="000000"/>
                <w:sz w:val="20"/>
                <w:szCs w:val="20"/>
              </w:rPr>
            </w:pPr>
            <w:r w:rsidRPr="002F3646">
              <w:rPr>
                <w:bCs/>
                <w:color w:val="000000"/>
                <w:sz w:val="20"/>
                <w:szCs w:val="20"/>
              </w:rPr>
              <w:t>0,488</w:t>
            </w:r>
          </w:p>
        </w:tc>
        <w:tc>
          <w:tcPr>
            <w:tcW w:w="1150" w:type="dxa"/>
            <w:tcBorders>
              <w:top w:val="nil"/>
              <w:left w:val="nil"/>
              <w:bottom w:val="single" w:sz="4" w:space="0" w:color="auto"/>
              <w:right w:val="single" w:sz="4" w:space="0" w:color="auto"/>
            </w:tcBorders>
            <w:noWrap/>
            <w:vAlign w:val="bottom"/>
            <w:hideMark/>
          </w:tcPr>
          <w:p w14:paraId="3C777AC8" w14:textId="53C0EECB" w:rsidR="00A57CC2" w:rsidRPr="002F3646" w:rsidRDefault="00A57CC2" w:rsidP="00A57CC2">
            <w:pPr>
              <w:jc w:val="center"/>
              <w:rPr>
                <w:bCs/>
                <w:color w:val="000000"/>
                <w:sz w:val="20"/>
                <w:szCs w:val="20"/>
              </w:rPr>
            </w:pPr>
            <w:r w:rsidRPr="002F3646">
              <w:rPr>
                <w:bCs/>
                <w:color w:val="000000"/>
                <w:sz w:val="20"/>
                <w:szCs w:val="20"/>
              </w:rPr>
              <w:t>0,503</w:t>
            </w:r>
          </w:p>
        </w:tc>
        <w:tc>
          <w:tcPr>
            <w:tcW w:w="2610" w:type="dxa"/>
            <w:tcBorders>
              <w:top w:val="nil"/>
              <w:left w:val="nil"/>
              <w:bottom w:val="single" w:sz="4" w:space="0" w:color="auto"/>
              <w:right w:val="single" w:sz="4" w:space="0" w:color="auto"/>
            </w:tcBorders>
            <w:noWrap/>
            <w:vAlign w:val="bottom"/>
            <w:hideMark/>
          </w:tcPr>
          <w:p w14:paraId="4EAE1ECD" w14:textId="6A1B4F19" w:rsidR="00A57CC2" w:rsidRPr="002F3646" w:rsidRDefault="00A57CC2" w:rsidP="00A57CC2">
            <w:pPr>
              <w:jc w:val="center"/>
              <w:rPr>
                <w:bCs/>
                <w:color w:val="000000"/>
                <w:sz w:val="20"/>
                <w:szCs w:val="20"/>
              </w:rPr>
            </w:pPr>
            <w:r w:rsidRPr="002F3646">
              <w:rPr>
                <w:bCs/>
                <w:color w:val="000000"/>
                <w:sz w:val="20"/>
                <w:szCs w:val="20"/>
              </w:rPr>
              <w:t>0,478</w:t>
            </w:r>
          </w:p>
        </w:tc>
      </w:tr>
      <w:tr w:rsidR="00A57CC2" w:rsidRPr="002F3646" w14:paraId="3139F7F0"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265A87E6" w14:textId="77777777" w:rsidR="00A57CC2" w:rsidRPr="002F3646" w:rsidRDefault="00A57CC2" w:rsidP="00A57CC2">
            <w:pPr>
              <w:jc w:val="center"/>
              <w:rPr>
                <w:b/>
                <w:color w:val="000000"/>
                <w:sz w:val="20"/>
                <w:szCs w:val="20"/>
              </w:rPr>
            </w:pPr>
            <w:r w:rsidRPr="002F3646">
              <w:rPr>
                <w:b/>
                <w:color w:val="000000"/>
                <w:sz w:val="20"/>
                <w:szCs w:val="20"/>
              </w:rPr>
              <w:t>Dialysis</w:t>
            </w:r>
          </w:p>
        </w:tc>
        <w:tc>
          <w:tcPr>
            <w:tcW w:w="1460" w:type="dxa"/>
            <w:tcBorders>
              <w:top w:val="nil"/>
              <w:left w:val="nil"/>
              <w:bottom w:val="single" w:sz="4" w:space="0" w:color="auto"/>
              <w:right w:val="single" w:sz="4" w:space="0" w:color="auto"/>
            </w:tcBorders>
            <w:noWrap/>
            <w:vAlign w:val="bottom"/>
            <w:hideMark/>
          </w:tcPr>
          <w:p w14:paraId="7A1C5AAB" w14:textId="55837C43" w:rsidR="00A57CC2" w:rsidRPr="002F3646" w:rsidRDefault="00A57CC2" w:rsidP="00A57CC2">
            <w:pPr>
              <w:jc w:val="center"/>
              <w:rPr>
                <w:bCs/>
                <w:color w:val="000000"/>
                <w:sz w:val="20"/>
                <w:szCs w:val="20"/>
              </w:rPr>
            </w:pPr>
            <w:r w:rsidRPr="002F3646">
              <w:rPr>
                <w:bCs/>
                <w:color w:val="000000"/>
                <w:sz w:val="20"/>
                <w:szCs w:val="20"/>
              </w:rPr>
              <w:t>0,349</w:t>
            </w:r>
          </w:p>
        </w:tc>
        <w:tc>
          <w:tcPr>
            <w:tcW w:w="1150" w:type="dxa"/>
            <w:tcBorders>
              <w:top w:val="nil"/>
              <w:left w:val="nil"/>
              <w:bottom w:val="single" w:sz="4" w:space="0" w:color="auto"/>
              <w:right w:val="single" w:sz="4" w:space="0" w:color="auto"/>
            </w:tcBorders>
            <w:noWrap/>
            <w:vAlign w:val="bottom"/>
            <w:hideMark/>
          </w:tcPr>
          <w:p w14:paraId="2CCF4357" w14:textId="6028093B" w:rsidR="00A57CC2" w:rsidRPr="002F3646" w:rsidRDefault="00A57CC2" w:rsidP="00A57CC2">
            <w:pPr>
              <w:jc w:val="center"/>
              <w:rPr>
                <w:bCs/>
                <w:color w:val="000000"/>
                <w:sz w:val="20"/>
                <w:szCs w:val="20"/>
              </w:rPr>
            </w:pPr>
            <w:r w:rsidRPr="002F3646">
              <w:rPr>
                <w:bCs/>
                <w:color w:val="000000"/>
                <w:sz w:val="20"/>
                <w:szCs w:val="20"/>
              </w:rPr>
              <w:t>0,378</w:t>
            </w:r>
          </w:p>
        </w:tc>
        <w:tc>
          <w:tcPr>
            <w:tcW w:w="2610" w:type="dxa"/>
            <w:tcBorders>
              <w:top w:val="nil"/>
              <w:left w:val="nil"/>
              <w:bottom w:val="single" w:sz="4" w:space="0" w:color="auto"/>
              <w:right w:val="single" w:sz="4" w:space="0" w:color="auto"/>
            </w:tcBorders>
            <w:noWrap/>
            <w:vAlign w:val="bottom"/>
            <w:hideMark/>
          </w:tcPr>
          <w:p w14:paraId="265725C4" w14:textId="53C3F6DE" w:rsidR="00A57CC2" w:rsidRPr="002F3646" w:rsidRDefault="00A57CC2" w:rsidP="00A57CC2">
            <w:pPr>
              <w:jc w:val="center"/>
              <w:rPr>
                <w:bCs/>
                <w:color w:val="000000"/>
                <w:sz w:val="20"/>
                <w:szCs w:val="20"/>
              </w:rPr>
            </w:pPr>
            <w:r w:rsidRPr="002F3646">
              <w:rPr>
                <w:bCs/>
                <w:color w:val="000000"/>
                <w:sz w:val="20"/>
                <w:szCs w:val="20"/>
              </w:rPr>
              <w:t>0,336</w:t>
            </w:r>
          </w:p>
        </w:tc>
        <w:tc>
          <w:tcPr>
            <w:tcW w:w="1150" w:type="dxa"/>
            <w:tcBorders>
              <w:top w:val="nil"/>
              <w:left w:val="nil"/>
              <w:bottom w:val="single" w:sz="4" w:space="0" w:color="auto"/>
              <w:right w:val="single" w:sz="4" w:space="0" w:color="auto"/>
            </w:tcBorders>
            <w:noWrap/>
            <w:vAlign w:val="bottom"/>
            <w:hideMark/>
          </w:tcPr>
          <w:p w14:paraId="78509CC7" w14:textId="29D74057" w:rsidR="00A57CC2" w:rsidRPr="002F3646" w:rsidRDefault="00A57CC2" w:rsidP="00A57CC2">
            <w:pPr>
              <w:jc w:val="center"/>
              <w:rPr>
                <w:bCs/>
                <w:color w:val="000000"/>
                <w:sz w:val="20"/>
                <w:szCs w:val="20"/>
              </w:rPr>
            </w:pPr>
            <w:r w:rsidRPr="002F3646">
              <w:rPr>
                <w:bCs/>
                <w:color w:val="000000"/>
                <w:sz w:val="20"/>
                <w:szCs w:val="20"/>
              </w:rPr>
              <w:t>0,380</w:t>
            </w:r>
          </w:p>
        </w:tc>
        <w:tc>
          <w:tcPr>
            <w:tcW w:w="2610" w:type="dxa"/>
            <w:tcBorders>
              <w:top w:val="nil"/>
              <w:left w:val="nil"/>
              <w:bottom w:val="single" w:sz="4" w:space="0" w:color="auto"/>
              <w:right w:val="single" w:sz="4" w:space="0" w:color="auto"/>
            </w:tcBorders>
            <w:noWrap/>
            <w:vAlign w:val="bottom"/>
            <w:hideMark/>
          </w:tcPr>
          <w:p w14:paraId="479B708F" w14:textId="515D44F7" w:rsidR="00A57CC2" w:rsidRPr="002F3646" w:rsidRDefault="00A57CC2" w:rsidP="00A57CC2">
            <w:pPr>
              <w:jc w:val="center"/>
              <w:rPr>
                <w:bCs/>
                <w:color w:val="000000"/>
                <w:sz w:val="20"/>
                <w:szCs w:val="20"/>
              </w:rPr>
            </w:pPr>
            <w:r w:rsidRPr="002F3646">
              <w:rPr>
                <w:bCs/>
                <w:color w:val="000000"/>
                <w:sz w:val="20"/>
                <w:szCs w:val="20"/>
              </w:rPr>
              <w:t>0,337</w:t>
            </w:r>
          </w:p>
        </w:tc>
      </w:tr>
      <w:tr w:rsidR="00A57CC2" w:rsidRPr="002F3646" w14:paraId="1C4830D3"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17E991CC" w14:textId="77777777" w:rsidR="00A57CC2" w:rsidRPr="002F3646" w:rsidRDefault="00A57CC2" w:rsidP="00A57CC2">
            <w:pPr>
              <w:jc w:val="center"/>
              <w:rPr>
                <w:b/>
                <w:color w:val="000000"/>
                <w:sz w:val="20"/>
                <w:szCs w:val="20"/>
              </w:rPr>
            </w:pPr>
            <w:r w:rsidRPr="002F3646">
              <w:rPr>
                <w:b/>
                <w:color w:val="000000"/>
                <w:sz w:val="20"/>
                <w:szCs w:val="20"/>
              </w:rPr>
              <w:t>Transplant</w:t>
            </w:r>
          </w:p>
        </w:tc>
        <w:tc>
          <w:tcPr>
            <w:tcW w:w="1460" w:type="dxa"/>
            <w:tcBorders>
              <w:top w:val="nil"/>
              <w:left w:val="nil"/>
              <w:bottom w:val="single" w:sz="4" w:space="0" w:color="auto"/>
              <w:right w:val="single" w:sz="4" w:space="0" w:color="auto"/>
            </w:tcBorders>
            <w:noWrap/>
            <w:vAlign w:val="bottom"/>
            <w:hideMark/>
          </w:tcPr>
          <w:p w14:paraId="768B1041" w14:textId="157D49EF" w:rsidR="00A57CC2" w:rsidRPr="002F3646" w:rsidRDefault="00A57CC2" w:rsidP="00A57CC2">
            <w:pPr>
              <w:jc w:val="center"/>
              <w:rPr>
                <w:bCs/>
                <w:color w:val="000000"/>
                <w:sz w:val="20"/>
                <w:szCs w:val="20"/>
              </w:rPr>
            </w:pPr>
            <w:r w:rsidRPr="002F3646">
              <w:rPr>
                <w:bCs/>
                <w:color w:val="000000"/>
                <w:sz w:val="20"/>
                <w:szCs w:val="20"/>
              </w:rPr>
              <w:t>0,196</w:t>
            </w:r>
          </w:p>
        </w:tc>
        <w:tc>
          <w:tcPr>
            <w:tcW w:w="1150" w:type="dxa"/>
            <w:tcBorders>
              <w:top w:val="nil"/>
              <w:left w:val="nil"/>
              <w:bottom w:val="single" w:sz="4" w:space="0" w:color="auto"/>
              <w:right w:val="single" w:sz="4" w:space="0" w:color="auto"/>
            </w:tcBorders>
            <w:noWrap/>
            <w:vAlign w:val="bottom"/>
            <w:hideMark/>
          </w:tcPr>
          <w:p w14:paraId="4FFB82F3" w14:textId="7285E83E" w:rsidR="00A57CC2" w:rsidRPr="002F3646" w:rsidRDefault="00A57CC2" w:rsidP="00A57CC2">
            <w:pPr>
              <w:jc w:val="center"/>
              <w:rPr>
                <w:bCs/>
                <w:color w:val="000000"/>
                <w:sz w:val="20"/>
                <w:szCs w:val="20"/>
              </w:rPr>
            </w:pPr>
            <w:r w:rsidRPr="002F3646">
              <w:rPr>
                <w:bCs/>
                <w:color w:val="000000"/>
                <w:sz w:val="20"/>
                <w:szCs w:val="20"/>
              </w:rPr>
              <w:t>0,212</w:t>
            </w:r>
          </w:p>
        </w:tc>
        <w:tc>
          <w:tcPr>
            <w:tcW w:w="2610" w:type="dxa"/>
            <w:tcBorders>
              <w:top w:val="nil"/>
              <w:left w:val="nil"/>
              <w:bottom w:val="single" w:sz="4" w:space="0" w:color="auto"/>
              <w:right w:val="single" w:sz="4" w:space="0" w:color="auto"/>
            </w:tcBorders>
            <w:noWrap/>
            <w:vAlign w:val="bottom"/>
            <w:hideMark/>
          </w:tcPr>
          <w:p w14:paraId="7EDB8F59" w14:textId="52666FB2" w:rsidR="00A57CC2" w:rsidRPr="002F3646" w:rsidRDefault="00A57CC2" w:rsidP="00A57CC2">
            <w:pPr>
              <w:jc w:val="center"/>
              <w:rPr>
                <w:bCs/>
                <w:color w:val="000000"/>
                <w:sz w:val="20"/>
                <w:szCs w:val="20"/>
              </w:rPr>
            </w:pPr>
            <w:r w:rsidRPr="002F3646">
              <w:rPr>
                <w:bCs/>
                <w:color w:val="000000"/>
                <w:sz w:val="20"/>
                <w:szCs w:val="20"/>
              </w:rPr>
              <w:t>0,189</w:t>
            </w:r>
          </w:p>
        </w:tc>
        <w:tc>
          <w:tcPr>
            <w:tcW w:w="1150" w:type="dxa"/>
            <w:tcBorders>
              <w:top w:val="nil"/>
              <w:left w:val="nil"/>
              <w:bottom w:val="single" w:sz="4" w:space="0" w:color="auto"/>
              <w:right w:val="single" w:sz="4" w:space="0" w:color="auto"/>
            </w:tcBorders>
            <w:noWrap/>
            <w:vAlign w:val="bottom"/>
            <w:hideMark/>
          </w:tcPr>
          <w:p w14:paraId="481738D3" w14:textId="4B5C8D6B" w:rsidR="00A57CC2" w:rsidRPr="002F3646" w:rsidRDefault="00A57CC2" w:rsidP="00A57CC2">
            <w:pPr>
              <w:jc w:val="center"/>
              <w:rPr>
                <w:bCs/>
                <w:color w:val="000000"/>
                <w:sz w:val="20"/>
                <w:szCs w:val="20"/>
              </w:rPr>
            </w:pPr>
            <w:r w:rsidRPr="002F3646">
              <w:rPr>
                <w:bCs/>
                <w:color w:val="000000"/>
                <w:sz w:val="20"/>
                <w:szCs w:val="20"/>
              </w:rPr>
              <w:t>0,213</w:t>
            </w:r>
          </w:p>
        </w:tc>
        <w:tc>
          <w:tcPr>
            <w:tcW w:w="2610" w:type="dxa"/>
            <w:tcBorders>
              <w:top w:val="nil"/>
              <w:left w:val="nil"/>
              <w:bottom w:val="single" w:sz="4" w:space="0" w:color="auto"/>
              <w:right w:val="single" w:sz="4" w:space="0" w:color="auto"/>
            </w:tcBorders>
            <w:noWrap/>
            <w:vAlign w:val="bottom"/>
            <w:hideMark/>
          </w:tcPr>
          <w:p w14:paraId="3DEBDB48" w14:textId="5D53F603" w:rsidR="00A57CC2" w:rsidRPr="002F3646" w:rsidRDefault="00A57CC2" w:rsidP="00A57CC2">
            <w:pPr>
              <w:jc w:val="center"/>
              <w:rPr>
                <w:bCs/>
                <w:color w:val="000000"/>
                <w:sz w:val="20"/>
                <w:szCs w:val="20"/>
              </w:rPr>
            </w:pPr>
            <w:r w:rsidRPr="002F3646">
              <w:rPr>
                <w:bCs/>
                <w:color w:val="000000"/>
                <w:sz w:val="20"/>
                <w:szCs w:val="20"/>
              </w:rPr>
              <w:t>0,189</w:t>
            </w:r>
          </w:p>
        </w:tc>
      </w:tr>
      <w:tr w:rsidR="00A57CC2" w:rsidRPr="002F3646" w14:paraId="4952768E"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1885D610" w14:textId="77777777" w:rsidR="00A57CC2" w:rsidRPr="002F3646" w:rsidRDefault="00A57CC2" w:rsidP="00A57CC2">
            <w:pPr>
              <w:jc w:val="center"/>
              <w:rPr>
                <w:b/>
                <w:color w:val="000000"/>
                <w:sz w:val="20"/>
                <w:szCs w:val="20"/>
              </w:rPr>
            </w:pPr>
            <w:r w:rsidRPr="002F3646">
              <w:rPr>
                <w:b/>
                <w:color w:val="000000"/>
                <w:sz w:val="20"/>
                <w:szCs w:val="20"/>
              </w:rPr>
              <w:t>Medication</w:t>
            </w:r>
          </w:p>
        </w:tc>
        <w:tc>
          <w:tcPr>
            <w:tcW w:w="1460" w:type="dxa"/>
            <w:tcBorders>
              <w:top w:val="nil"/>
              <w:left w:val="nil"/>
              <w:bottom w:val="single" w:sz="4" w:space="0" w:color="auto"/>
              <w:right w:val="single" w:sz="4" w:space="0" w:color="auto"/>
            </w:tcBorders>
            <w:noWrap/>
            <w:vAlign w:val="bottom"/>
            <w:hideMark/>
          </w:tcPr>
          <w:p w14:paraId="6171DB42" w14:textId="069EC91C" w:rsidR="00A57CC2" w:rsidRPr="002F3646" w:rsidRDefault="00A57CC2" w:rsidP="00A57CC2">
            <w:pPr>
              <w:jc w:val="center"/>
              <w:rPr>
                <w:bCs/>
                <w:color w:val="000000"/>
                <w:sz w:val="20"/>
                <w:szCs w:val="20"/>
              </w:rPr>
            </w:pPr>
            <w:r w:rsidRPr="002F3646">
              <w:rPr>
                <w:bCs/>
                <w:color w:val="000000"/>
                <w:sz w:val="20"/>
                <w:szCs w:val="20"/>
              </w:rPr>
              <w:t>0,000</w:t>
            </w:r>
          </w:p>
        </w:tc>
        <w:tc>
          <w:tcPr>
            <w:tcW w:w="1150" w:type="dxa"/>
            <w:tcBorders>
              <w:top w:val="nil"/>
              <w:left w:val="nil"/>
              <w:bottom w:val="single" w:sz="4" w:space="0" w:color="auto"/>
              <w:right w:val="single" w:sz="4" w:space="0" w:color="auto"/>
            </w:tcBorders>
            <w:noWrap/>
            <w:vAlign w:val="bottom"/>
            <w:hideMark/>
          </w:tcPr>
          <w:p w14:paraId="67F55CB3" w14:textId="1D10E4B4" w:rsidR="00A57CC2" w:rsidRPr="002F3646" w:rsidRDefault="00A57CC2" w:rsidP="00A57CC2">
            <w:pPr>
              <w:jc w:val="center"/>
              <w:rPr>
                <w:bCs/>
                <w:color w:val="000000"/>
                <w:sz w:val="20"/>
                <w:szCs w:val="20"/>
              </w:rPr>
            </w:pPr>
            <w:r w:rsidRPr="002F3646">
              <w:rPr>
                <w:bCs/>
                <w:color w:val="000000"/>
                <w:sz w:val="20"/>
                <w:szCs w:val="20"/>
              </w:rPr>
              <w:t>-0,001</w:t>
            </w:r>
          </w:p>
        </w:tc>
        <w:tc>
          <w:tcPr>
            <w:tcW w:w="2610" w:type="dxa"/>
            <w:tcBorders>
              <w:top w:val="nil"/>
              <w:left w:val="nil"/>
              <w:bottom w:val="single" w:sz="4" w:space="0" w:color="auto"/>
              <w:right w:val="single" w:sz="4" w:space="0" w:color="auto"/>
            </w:tcBorders>
            <w:noWrap/>
            <w:vAlign w:val="bottom"/>
            <w:hideMark/>
          </w:tcPr>
          <w:p w14:paraId="4AF2242E" w14:textId="7D4692EC" w:rsidR="00A57CC2" w:rsidRPr="002F3646" w:rsidRDefault="00A57CC2" w:rsidP="00A57CC2">
            <w:pPr>
              <w:jc w:val="center"/>
              <w:rPr>
                <w:bCs/>
                <w:color w:val="000000"/>
                <w:sz w:val="20"/>
                <w:szCs w:val="20"/>
              </w:rPr>
            </w:pPr>
            <w:r w:rsidRPr="002F3646">
              <w:rPr>
                <w:bCs/>
                <w:color w:val="000000"/>
                <w:sz w:val="20"/>
                <w:szCs w:val="20"/>
              </w:rPr>
              <w:t>-0,001</w:t>
            </w:r>
          </w:p>
        </w:tc>
        <w:tc>
          <w:tcPr>
            <w:tcW w:w="1150" w:type="dxa"/>
            <w:tcBorders>
              <w:top w:val="nil"/>
              <w:left w:val="nil"/>
              <w:bottom w:val="single" w:sz="4" w:space="0" w:color="auto"/>
              <w:right w:val="single" w:sz="4" w:space="0" w:color="auto"/>
            </w:tcBorders>
            <w:noWrap/>
            <w:vAlign w:val="bottom"/>
            <w:hideMark/>
          </w:tcPr>
          <w:p w14:paraId="4662DACB" w14:textId="72B6529D" w:rsidR="00A57CC2" w:rsidRPr="002F3646" w:rsidRDefault="00A57CC2" w:rsidP="00A57CC2">
            <w:pPr>
              <w:jc w:val="center"/>
              <w:rPr>
                <w:bCs/>
                <w:color w:val="000000"/>
                <w:sz w:val="20"/>
                <w:szCs w:val="20"/>
              </w:rPr>
            </w:pPr>
            <w:r w:rsidRPr="002F3646">
              <w:rPr>
                <w:bCs/>
                <w:color w:val="000000"/>
                <w:sz w:val="20"/>
                <w:szCs w:val="20"/>
              </w:rPr>
              <w:t>-0,001</w:t>
            </w:r>
          </w:p>
        </w:tc>
        <w:tc>
          <w:tcPr>
            <w:tcW w:w="2610" w:type="dxa"/>
            <w:tcBorders>
              <w:top w:val="nil"/>
              <w:left w:val="nil"/>
              <w:bottom w:val="single" w:sz="4" w:space="0" w:color="auto"/>
              <w:right w:val="single" w:sz="4" w:space="0" w:color="auto"/>
            </w:tcBorders>
            <w:noWrap/>
            <w:vAlign w:val="bottom"/>
            <w:hideMark/>
          </w:tcPr>
          <w:p w14:paraId="59706EAB" w14:textId="3572B9AA" w:rsidR="00A57CC2" w:rsidRPr="002F3646" w:rsidRDefault="00A57CC2" w:rsidP="00A57CC2">
            <w:pPr>
              <w:jc w:val="center"/>
              <w:rPr>
                <w:bCs/>
                <w:color w:val="000000"/>
                <w:sz w:val="20"/>
                <w:szCs w:val="20"/>
              </w:rPr>
            </w:pPr>
            <w:r w:rsidRPr="002F3646">
              <w:rPr>
                <w:bCs/>
                <w:color w:val="000000"/>
                <w:sz w:val="20"/>
                <w:szCs w:val="20"/>
              </w:rPr>
              <w:t>-0,001</w:t>
            </w:r>
          </w:p>
        </w:tc>
      </w:tr>
      <w:tr w:rsidR="00A57CC2" w:rsidRPr="002F3646" w14:paraId="41B58B9F" w14:textId="77777777" w:rsidTr="00981C70">
        <w:trPr>
          <w:trHeight w:val="380"/>
        </w:trPr>
        <w:tc>
          <w:tcPr>
            <w:tcW w:w="1660" w:type="dxa"/>
            <w:tcBorders>
              <w:top w:val="nil"/>
              <w:left w:val="single" w:sz="4" w:space="0" w:color="auto"/>
              <w:bottom w:val="single" w:sz="4" w:space="0" w:color="auto"/>
              <w:right w:val="single" w:sz="4" w:space="0" w:color="auto"/>
            </w:tcBorders>
            <w:noWrap/>
            <w:vAlign w:val="center"/>
            <w:hideMark/>
          </w:tcPr>
          <w:p w14:paraId="7B9AF6A8" w14:textId="77777777" w:rsidR="00A57CC2" w:rsidRPr="002F3646" w:rsidRDefault="00A57CC2" w:rsidP="00A57CC2">
            <w:pPr>
              <w:jc w:val="center"/>
              <w:rPr>
                <w:b/>
                <w:color w:val="000000"/>
                <w:sz w:val="20"/>
                <w:szCs w:val="20"/>
              </w:rPr>
            </w:pPr>
            <w:r w:rsidRPr="002F3646">
              <w:rPr>
                <w:b/>
                <w:color w:val="000000"/>
                <w:sz w:val="20"/>
                <w:szCs w:val="20"/>
              </w:rPr>
              <w:t>TOTAL</w:t>
            </w:r>
          </w:p>
        </w:tc>
        <w:tc>
          <w:tcPr>
            <w:tcW w:w="1460" w:type="dxa"/>
            <w:tcBorders>
              <w:top w:val="nil"/>
              <w:left w:val="nil"/>
              <w:bottom w:val="single" w:sz="4" w:space="0" w:color="auto"/>
              <w:right w:val="single" w:sz="4" w:space="0" w:color="auto"/>
            </w:tcBorders>
            <w:noWrap/>
            <w:vAlign w:val="bottom"/>
            <w:hideMark/>
          </w:tcPr>
          <w:p w14:paraId="02F57968" w14:textId="58DBAE00" w:rsidR="00A57CC2" w:rsidRPr="002F3646" w:rsidRDefault="00A57CC2" w:rsidP="00A57CC2">
            <w:pPr>
              <w:jc w:val="center"/>
              <w:rPr>
                <w:bCs/>
                <w:color w:val="000000"/>
                <w:sz w:val="20"/>
                <w:szCs w:val="20"/>
              </w:rPr>
            </w:pPr>
            <w:r w:rsidRPr="002F3646">
              <w:rPr>
                <w:bCs/>
                <w:color w:val="000000"/>
                <w:sz w:val="20"/>
                <w:szCs w:val="20"/>
              </w:rPr>
              <w:t>10,488</w:t>
            </w:r>
          </w:p>
        </w:tc>
        <w:tc>
          <w:tcPr>
            <w:tcW w:w="1150" w:type="dxa"/>
            <w:tcBorders>
              <w:top w:val="nil"/>
              <w:left w:val="nil"/>
              <w:bottom w:val="single" w:sz="4" w:space="0" w:color="auto"/>
              <w:right w:val="single" w:sz="4" w:space="0" w:color="auto"/>
            </w:tcBorders>
            <w:noWrap/>
            <w:vAlign w:val="bottom"/>
            <w:hideMark/>
          </w:tcPr>
          <w:p w14:paraId="1E3F2D53" w14:textId="45D8923D" w:rsidR="00A57CC2" w:rsidRPr="002F3646" w:rsidRDefault="00A57CC2" w:rsidP="00A57CC2">
            <w:pPr>
              <w:jc w:val="center"/>
              <w:rPr>
                <w:bCs/>
                <w:color w:val="000000"/>
                <w:sz w:val="20"/>
                <w:szCs w:val="20"/>
              </w:rPr>
            </w:pPr>
            <w:r w:rsidRPr="002F3646">
              <w:rPr>
                <w:bCs/>
                <w:color w:val="000000"/>
                <w:sz w:val="20"/>
                <w:szCs w:val="20"/>
              </w:rPr>
              <w:t>10,598</w:t>
            </w:r>
          </w:p>
        </w:tc>
        <w:tc>
          <w:tcPr>
            <w:tcW w:w="2610" w:type="dxa"/>
            <w:tcBorders>
              <w:top w:val="nil"/>
              <w:left w:val="nil"/>
              <w:bottom w:val="single" w:sz="4" w:space="0" w:color="auto"/>
              <w:right w:val="single" w:sz="4" w:space="0" w:color="auto"/>
            </w:tcBorders>
            <w:noWrap/>
            <w:vAlign w:val="bottom"/>
            <w:hideMark/>
          </w:tcPr>
          <w:p w14:paraId="78BA98E0" w14:textId="0F3EA2DE" w:rsidR="00A57CC2" w:rsidRPr="002F3646" w:rsidRDefault="00A57CC2" w:rsidP="00A57CC2">
            <w:pPr>
              <w:jc w:val="center"/>
              <w:rPr>
                <w:bCs/>
                <w:color w:val="000000"/>
                <w:sz w:val="20"/>
                <w:szCs w:val="20"/>
              </w:rPr>
            </w:pPr>
            <w:r w:rsidRPr="002F3646">
              <w:rPr>
                <w:bCs/>
                <w:color w:val="000000"/>
                <w:sz w:val="20"/>
                <w:szCs w:val="20"/>
              </w:rPr>
              <w:t>11,137</w:t>
            </w:r>
          </w:p>
        </w:tc>
        <w:tc>
          <w:tcPr>
            <w:tcW w:w="1150" w:type="dxa"/>
            <w:tcBorders>
              <w:top w:val="nil"/>
              <w:left w:val="nil"/>
              <w:bottom w:val="single" w:sz="4" w:space="0" w:color="auto"/>
              <w:right w:val="single" w:sz="4" w:space="0" w:color="auto"/>
            </w:tcBorders>
            <w:noWrap/>
            <w:vAlign w:val="bottom"/>
            <w:hideMark/>
          </w:tcPr>
          <w:p w14:paraId="2987C469" w14:textId="38A8D5DD" w:rsidR="00A57CC2" w:rsidRPr="002F3646" w:rsidRDefault="00A57CC2" w:rsidP="00A57CC2">
            <w:pPr>
              <w:jc w:val="center"/>
              <w:rPr>
                <w:bCs/>
                <w:color w:val="000000"/>
                <w:sz w:val="20"/>
                <w:szCs w:val="20"/>
              </w:rPr>
            </w:pPr>
            <w:r w:rsidRPr="002F3646">
              <w:rPr>
                <w:bCs/>
                <w:color w:val="000000"/>
                <w:sz w:val="20"/>
                <w:szCs w:val="20"/>
              </w:rPr>
              <w:t>10,607</w:t>
            </w:r>
          </w:p>
        </w:tc>
        <w:tc>
          <w:tcPr>
            <w:tcW w:w="2610" w:type="dxa"/>
            <w:tcBorders>
              <w:top w:val="nil"/>
              <w:left w:val="nil"/>
              <w:bottom w:val="single" w:sz="4" w:space="0" w:color="auto"/>
              <w:right w:val="single" w:sz="4" w:space="0" w:color="auto"/>
            </w:tcBorders>
            <w:noWrap/>
            <w:vAlign w:val="bottom"/>
            <w:hideMark/>
          </w:tcPr>
          <w:p w14:paraId="5886AD5C" w14:textId="56414753" w:rsidR="00A57CC2" w:rsidRPr="002F3646" w:rsidRDefault="00A57CC2" w:rsidP="00A57CC2">
            <w:pPr>
              <w:jc w:val="center"/>
              <w:rPr>
                <w:bCs/>
                <w:color w:val="000000"/>
                <w:sz w:val="20"/>
                <w:szCs w:val="20"/>
              </w:rPr>
            </w:pPr>
            <w:r w:rsidRPr="002F3646">
              <w:rPr>
                <w:bCs/>
                <w:color w:val="000000"/>
                <w:sz w:val="20"/>
                <w:szCs w:val="20"/>
              </w:rPr>
              <w:t>11,173</w:t>
            </w:r>
          </w:p>
        </w:tc>
      </w:tr>
    </w:tbl>
    <w:p w14:paraId="6CBA2D7F" w14:textId="77777777" w:rsidR="00543F94" w:rsidRPr="002F3646" w:rsidRDefault="00543F94" w:rsidP="00543F94">
      <w:pPr>
        <w:spacing w:line="480" w:lineRule="auto"/>
        <w:rPr>
          <w:sz w:val="20"/>
          <w:szCs w:val="20"/>
        </w:rPr>
      </w:pPr>
    </w:p>
    <w:p w14:paraId="3D706011" w14:textId="77777777" w:rsidR="00543F94" w:rsidRPr="002F3646" w:rsidRDefault="00543F94" w:rsidP="00543F94">
      <w:pPr>
        <w:spacing w:line="480" w:lineRule="auto"/>
        <w:rPr>
          <w:sz w:val="20"/>
          <w:szCs w:val="20"/>
        </w:rPr>
      </w:pPr>
      <w:r w:rsidRPr="002F3646">
        <w:rPr>
          <w:sz w:val="20"/>
          <w:szCs w:val="20"/>
        </w:rPr>
        <w:t>CV-opt: Cardiovascular treatments optimized</w:t>
      </w:r>
    </w:p>
    <w:p w14:paraId="0B2A2D0B" w14:textId="3FF8FA88" w:rsidR="00543F94" w:rsidRPr="002F3646" w:rsidRDefault="00543F94" w:rsidP="00543F94">
      <w:pPr>
        <w:spacing w:line="480" w:lineRule="auto"/>
        <w:rPr>
          <w:sz w:val="20"/>
          <w:szCs w:val="20"/>
        </w:rPr>
      </w:pPr>
      <w:r w:rsidRPr="002F3646">
        <w:rPr>
          <w:sz w:val="20"/>
          <w:szCs w:val="20"/>
        </w:rPr>
        <w:t>CV-opt + SLGT2i: Cardiovascular treatments optimized and an SGLT2i added.</w:t>
      </w:r>
    </w:p>
    <w:p w14:paraId="37398524" w14:textId="1674FBAD" w:rsidR="00543F94" w:rsidRPr="002F3646" w:rsidRDefault="00543F94" w:rsidP="00543F94">
      <w:pPr>
        <w:spacing w:line="480" w:lineRule="auto"/>
        <w:rPr>
          <w:rFonts w:eastAsiaTheme="minorHAnsi"/>
          <w:iCs/>
          <w:color w:val="000000" w:themeColor="text1"/>
          <w:kern w:val="2"/>
          <w:lang w:eastAsia="en-US"/>
          <w14:ligatures w14:val="standardContextual"/>
        </w:rPr>
      </w:pPr>
    </w:p>
    <w:p w14:paraId="4461F647" w14:textId="174869DA" w:rsidR="00B465D4" w:rsidRPr="002F3646" w:rsidRDefault="00543F94" w:rsidP="000564D2">
      <w:pPr>
        <w:pStyle w:val="Caption"/>
        <w:spacing w:after="0" w:line="480" w:lineRule="auto"/>
        <w:rPr>
          <w:rFonts w:cs="Times New Roman"/>
          <w:sz w:val="24"/>
          <w:szCs w:val="24"/>
        </w:rPr>
      </w:pPr>
      <w:bookmarkStart w:id="36" w:name="_Ref172821190"/>
      <w:r w:rsidRPr="002F3646">
        <w:rPr>
          <w:rFonts w:cs="Times New Roman"/>
          <w:b/>
          <w:sz w:val="24"/>
          <w:szCs w:val="24"/>
        </w:rPr>
        <w:t>Figure S</w:t>
      </w:r>
      <w:bookmarkEnd w:id="36"/>
      <w:r w:rsidRPr="002F3646">
        <w:rPr>
          <w:rFonts w:cs="Times New Roman"/>
          <w:b/>
          <w:bCs/>
          <w:sz w:val="24"/>
          <w:szCs w:val="24"/>
        </w:rPr>
        <w:fldChar w:fldCharType="begin"/>
      </w:r>
      <w:r w:rsidRPr="002F3646">
        <w:rPr>
          <w:rFonts w:cs="Times New Roman"/>
          <w:b/>
          <w:sz w:val="24"/>
          <w:szCs w:val="24"/>
        </w:rPr>
        <w:instrText xml:space="preserve"> SEQ SuppFigNum \* ARABIC </w:instrText>
      </w:r>
      <w:r w:rsidRPr="002F3646">
        <w:rPr>
          <w:rFonts w:cs="Times New Roman"/>
          <w:b/>
          <w:bCs/>
          <w:sz w:val="24"/>
          <w:szCs w:val="24"/>
        </w:rPr>
        <w:fldChar w:fldCharType="separate"/>
      </w:r>
      <w:r w:rsidRPr="002F3646">
        <w:rPr>
          <w:rFonts w:cs="Times New Roman"/>
          <w:b/>
          <w:noProof/>
          <w:sz w:val="24"/>
          <w:szCs w:val="24"/>
        </w:rPr>
        <w:t>2</w:t>
      </w:r>
      <w:r w:rsidRPr="002F3646">
        <w:rPr>
          <w:rFonts w:cs="Times New Roman"/>
          <w:b/>
          <w:bCs/>
          <w:sz w:val="24"/>
          <w:szCs w:val="24"/>
        </w:rPr>
        <w:fldChar w:fldCharType="end"/>
      </w:r>
      <w:r w:rsidRPr="002F3646">
        <w:rPr>
          <w:rFonts w:cs="Times New Roman"/>
          <w:b/>
          <w:sz w:val="24"/>
          <w:szCs w:val="24"/>
        </w:rPr>
        <w:br/>
      </w:r>
      <w:r w:rsidRPr="002F3646">
        <w:rPr>
          <w:rFonts w:cs="Times New Roman"/>
          <w:sz w:val="24"/>
          <w:szCs w:val="24"/>
        </w:rPr>
        <w:t>Tornado diagram showing chane in ICER attributable to changing model parameters</w:t>
      </w:r>
    </w:p>
    <w:p w14:paraId="0E6CE02D" w14:textId="340F7A0D" w:rsidR="000A7B69" w:rsidRPr="002F3646" w:rsidRDefault="00D171F8" w:rsidP="006E74C6">
      <w:pPr>
        <w:rPr>
          <w:lang w:val="en-US" w:eastAsia="en-US"/>
        </w:rPr>
      </w:pPr>
      <w:r w:rsidRPr="002F3646">
        <w:rPr>
          <w:noProof/>
          <w:lang w:val="en-IN" w:eastAsia="en-IN"/>
        </w:rPr>
        <w:drawing>
          <wp:inline distT="0" distB="0" distL="0" distR="0" wp14:anchorId="50CA260E" wp14:editId="1AA511A2">
            <wp:extent cx="5731510" cy="4650740"/>
            <wp:effectExtent l="0" t="0" r="0" b="0"/>
            <wp:docPr id="587350004" name="Picture 1" descr="A graph of a comparison of a number of different val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50004" name="Picture 1" descr="A graph of a comparison of a number of different values&#10;&#10;AI-generated content may be incorrect."/>
                    <pic:cNvPicPr/>
                  </pic:nvPicPr>
                  <pic:blipFill>
                    <a:blip r:embed="rId19"/>
                    <a:stretch>
                      <a:fillRect/>
                    </a:stretch>
                  </pic:blipFill>
                  <pic:spPr>
                    <a:xfrm>
                      <a:off x="0" y="0"/>
                      <a:ext cx="5731510" cy="4650740"/>
                    </a:xfrm>
                    <a:prstGeom prst="rect">
                      <a:avLst/>
                    </a:prstGeom>
                  </pic:spPr>
                </pic:pic>
              </a:graphicData>
            </a:graphic>
          </wp:inline>
        </w:drawing>
      </w:r>
    </w:p>
    <w:p w14:paraId="4553F0C9" w14:textId="77777777" w:rsidR="000A7B69" w:rsidRPr="002F3646" w:rsidRDefault="000A7B69" w:rsidP="0093027E">
      <w:pPr>
        <w:tabs>
          <w:tab w:val="left" w:pos="8550"/>
        </w:tabs>
        <w:spacing w:line="480" w:lineRule="auto"/>
        <w:rPr>
          <w:rFonts w:eastAsiaTheme="minorHAnsi"/>
          <w:iCs/>
          <w:noProof/>
          <w:color w:val="000000" w:themeColor="text1"/>
          <w:kern w:val="2"/>
          <w:sz w:val="20"/>
          <w:szCs w:val="18"/>
          <w:lang w:val="en-US" w:eastAsia="en-US"/>
          <w14:ligatures w14:val="standardContextual"/>
        </w:rPr>
      </w:pPr>
    </w:p>
    <w:p w14:paraId="0D680D60" w14:textId="72DA7D27" w:rsidR="000A7B69" w:rsidRPr="002F3646" w:rsidRDefault="000A7B69" w:rsidP="0093027E">
      <w:pPr>
        <w:tabs>
          <w:tab w:val="left" w:pos="8550"/>
        </w:tabs>
        <w:spacing w:line="480" w:lineRule="auto"/>
        <w:rPr>
          <w:rFonts w:eastAsiaTheme="minorHAnsi"/>
          <w:iCs/>
          <w:noProof/>
          <w:color w:val="000000" w:themeColor="text1"/>
          <w:kern w:val="2"/>
          <w:sz w:val="20"/>
          <w:szCs w:val="18"/>
          <w:lang w:val="en-US" w:eastAsia="en-US"/>
          <w14:ligatures w14:val="standardContextual"/>
        </w:rPr>
      </w:pPr>
    </w:p>
    <w:p w14:paraId="57511CEF" w14:textId="77777777" w:rsidR="00DA2EB4" w:rsidRPr="002F3646" w:rsidRDefault="00DA2EB4" w:rsidP="00DA2EB4">
      <w:pPr>
        <w:pStyle w:val="Heading1"/>
        <w:numPr>
          <w:ilvl w:val="0"/>
          <w:numId w:val="0"/>
        </w:numPr>
        <w:ind w:left="432"/>
      </w:pPr>
    </w:p>
    <w:p w14:paraId="340759A7" w14:textId="59426F4E" w:rsidR="0093027E" w:rsidRPr="002F3646" w:rsidRDefault="00DA2EB4" w:rsidP="00DA2EB4">
      <w:pPr>
        <w:pStyle w:val="Heading1"/>
        <w:numPr>
          <w:ilvl w:val="0"/>
          <w:numId w:val="0"/>
        </w:numPr>
        <w:ind w:left="432" w:hanging="432"/>
      </w:pPr>
      <w:r w:rsidRPr="002F3646">
        <w:t xml:space="preserve">2. </w:t>
      </w:r>
      <w:r w:rsidR="0093027E" w:rsidRPr="002F3646">
        <w:t>References</w:t>
      </w:r>
      <w:r w:rsidR="0093027E" w:rsidRPr="002F3646">
        <w:fldChar w:fldCharType="begin"/>
      </w:r>
      <w:r w:rsidR="0093027E" w:rsidRPr="002F3646">
        <w:instrText xml:space="preserve"> ADDIN ZOTERO_BIBL {"uncited":[],"omitted":[],"custom":[]} CSL_BIBLIOGRAPHY </w:instrText>
      </w:r>
      <w:r w:rsidR="0093027E" w:rsidRPr="002F3646">
        <w:fldChar w:fldCharType="separate"/>
      </w:r>
    </w:p>
    <w:p w14:paraId="19072699" w14:textId="77777777" w:rsidR="0093027E" w:rsidRPr="002F3646" w:rsidRDefault="0093027E" w:rsidP="0093027E">
      <w:pPr>
        <w:pStyle w:val="Bibliography"/>
      </w:pPr>
      <w:r w:rsidRPr="002F3646">
        <w:t>4.</w:t>
      </w:r>
      <w:r w:rsidRPr="002F3646">
        <w:tab/>
        <w:t xml:space="preserve">Levin, A. &amp; Stevens, P. E. Summary of KDIGO 2012 CKD Guideline: behind the scenes, need for guidance, and a framework for moving forward. </w:t>
      </w:r>
      <w:r w:rsidRPr="002F3646">
        <w:rPr>
          <w:i/>
          <w:iCs/>
        </w:rPr>
        <w:t>Kidney Int.</w:t>
      </w:r>
      <w:r w:rsidRPr="002F3646">
        <w:t xml:space="preserve"> </w:t>
      </w:r>
      <w:r w:rsidRPr="002F3646">
        <w:rPr>
          <w:b/>
          <w:bCs/>
        </w:rPr>
        <w:t>85</w:t>
      </w:r>
      <w:r w:rsidRPr="002F3646">
        <w:t>, 49–61 (2014).</w:t>
      </w:r>
    </w:p>
    <w:p w14:paraId="0C4039B5" w14:textId="77777777" w:rsidR="0093027E" w:rsidRPr="002F3646" w:rsidRDefault="0093027E" w:rsidP="0093027E">
      <w:pPr>
        <w:pStyle w:val="Bibliography"/>
      </w:pPr>
      <w:r w:rsidRPr="002F3646">
        <w:t>6.</w:t>
      </w:r>
      <w:r w:rsidRPr="002F3646">
        <w:tab/>
        <w:t xml:space="preserve">Stevens, P. E. </w:t>
      </w:r>
      <w:r w:rsidRPr="002F3646">
        <w:rPr>
          <w:i/>
          <w:iCs/>
        </w:rPr>
        <w:t>et al.</w:t>
      </w:r>
      <w:r w:rsidRPr="002F3646">
        <w:t xml:space="preserve"> KDIGO 2024 Clinical Practice Guideline for the Evaluation and Management of Chronic Kidney Disease. </w:t>
      </w:r>
      <w:r w:rsidRPr="002F3646">
        <w:rPr>
          <w:i/>
          <w:iCs/>
        </w:rPr>
        <w:t>Kidney Int.</w:t>
      </w:r>
      <w:r w:rsidRPr="002F3646">
        <w:t xml:space="preserve"> </w:t>
      </w:r>
      <w:r w:rsidRPr="002F3646">
        <w:rPr>
          <w:b/>
          <w:bCs/>
        </w:rPr>
        <w:t>105</w:t>
      </w:r>
      <w:r w:rsidRPr="002F3646">
        <w:t>, S117–S314 (2024).</w:t>
      </w:r>
    </w:p>
    <w:p w14:paraId="118641A0" w14:textId="77777777" w:rsidR="0093027E" w:rsidRPr="002F3646" w:rsidRDefault="0093027E" w:rsidP="0093027E">
      <w:pPr>
        <w:pStyle w:val="Bibliography"/>
      </w:pPr>
      <w:r w:rsidRPr="002F3646">
        <w:t>18.</w:t>
      </w:r>
      <w:r w:rsidRPr="002F3646">
        <w:tab/>
        <w:t xml:space="preserve">Grams, M. E. </w:t>
      </w:r>
      <w:r w:rsidRPr="002F3646">
        <w:rPr>
          <w:i/>
          <w:iCs/>
        </w:rPr>
        <w:t>et al.</w:t>
      </w:r>
      <w:r w:rsidRPr="002F3646">
        <w:t xml:space="preserve"> Clinical events and patient-reported outcome measures during CKD progression: findings from the Chronic Renal Insufficiency Cohort Study. </w:t>
      </w:r>
      <w:r w:rsidRPr="002F3646">
        <w:rPr>
          <w:i/>
          <w:iCs/>
        </w:rPr>
        <w:t>Nephrol. Dial. Transplant.</w:t>
      </w:r>
      <w:r w:rsidRPr="002F3646">
        <w:t xml:space="preserve"> </w:t>
      </w:r>
      <w:r w:rsidRPr="002F3646">
        <w:rPr>
          <w:b/>
          <w:bCs/>
        </w:rPr>
        <w:t>36</w:t>
      </w:r>
      <w:r w:rsidRPr="002F3646">
        <w:t>, 1685–1693 (2020).</w:t>
      </w:r>
    </w:p>
    <w:p w14:paraId="66905EAE" w14:textId="77777777" w:rsidR="0093027E" w:rsidRPr="002F3646" w:rsidRDefault="0093027E" w:rsidP="0093027E">
      <w:pPr>
        <w:pStyle w:val="Bibliography"/>
      </w:pPr>
      <w:r w:rsidRPr="002F3646">
        <w:t>19.</w:t>
      </w:r>
      <w:r w:rsidRPr="002F3646">
        <w:tab/>
        <w:t xml:space="preserve">Coresh, J. </w:t>
      </w:r>
      <w:r w:rsidRPr="002F3646">
        <w:rPr>
          <w:i/>
          <w:iCs/>
        </w:rPr>
        <w:t>et al.</w:t>
      </w:r>
      <w:r w:rsidRPr="002F3646">
        <w:t xml:space="preserve"> Change in albuminuria and subsequent risk of end-stage kidney disease: An individual participant-level consortium meta-analysis of observational studies. </w:t>
      </w:r>
      <w:r w:rsidRPr="002F3646">
        <w:rPr>
          <w:i/>
          <w:iCs/>
        </w:rPr>
        <w:t>Lancet Diabetes Endocrinol.</w:t>
      </w:r>
      <w:r w:rsidRPr="002F3646">
        <w:t xml:space="preserve"> </w:t>
      </w:r>
      <w:r w:rsidRPr="002F3646">
        <w:rPr>
          <w:b/>
          <w:bCs/>
        </w:rPr>
        <w:t>7</w:t>
      </w:r>
      <w:r w:rsidRPr="002F3646">
        <w:t>, 115–127 (2019).</w:t>
      </w:r>
    </w:p>
    <w:p w14:paraId="4B8D24F5" w14:textId="77777777" w:rsidR="0093027E" w:rsidRPr="002F3646" w:rsidRDefault="0093027E" w:rsidP="0093027E">
      <w:pPr>
        <w:pStyle w:val="Bibliography"/>
      </w:pPr>
      <w:r w:rsidRPr="002F3646">
        <w:t>20.</w:t>
      </w:r>
      <w:r w:rsidRPr="002F3646">
        <w:tab/>
        <w:t xml:space="preserve">Zelnick, L. R. </w:t>
      </w:r>
      <w:r w:rsidRPr="002F3646">
        <w:rPr>
          <w:i/>
          <w:iCs/>
        </w:rPr>
        <w:t>et al.</w:t>
      </w:r>
      <w:r w:rsidRPr="002F3646">
        <w:t xml:space="preserve"> Prediction of Incident Heart Failure in CKD: The CRIC Study. </w:t>
      </w:r>
      <w:r w:rsidRPr="002F3646">
        <w:rPr>
          <w:i/>
          <w:iCs/>
        </w:rPr>
        <w:t>Kidney Int. Rep.</w:t>
      </w:r>
      <w:r w:rsidRPr="002F3646">
        <w:t xml:space="preserve"> </w:t>
      </w:r>
      <w:r w:rsidRPr="002F3646">
        <w:rPr>
          <w:b/>
          <w:bCs/>
        </w:rPr>
        <w:t>7</w:t>
      </w:r>
      <w:r w:rsidRPr="002F3646">
        <w:t>, 708–719 (2022).</w:t>
      </w:r>
    </w:p>
    <w:p w14:paraId="00CFAC7D" w14:textId="77777777" w:rsidR="0093027E" w:rsidRPr="002F3646" w:rsidRDefault="0093027E" w:rsidP="0093027E">
      <w:pPr>
        <w:pStyle w:val="Bibliography"/>
      </w:pPr>
      <w:r w:rsidRPr="002F3646">
        <w:t>21.</w:t>
      </w:r>
      <w:r w:rsidRPr="002F3646">
        <w:tab/>
        <w:t xml:space="preserve">Annual Data Report. </w:t>
      </w:r>
      <w:r w:rsidRPr="002F3646">
        <w:rPr>
          <w:i/>
          <w:iCs/>
        </w:rPr>
        <w:t>USRDS</w:t>
      </w:r>
      <w:r w:rsidRPr="002F3646">
        <w:t xml:space="preserve"> https://usrds-adr.niddk.nih.gov/.</w:t>
      </w:r>
    </w:p>
    <w:p w14:paraId="617433F7" w14:textId="77777777" w:rsidR="0093027E" w:rsidRPr="002F3646" w:rsidRDefault="0093027E" w:rsidP="0093027E">
      <w:pPr>
        <w:pStyle w:val="Bibliography"/>
      </w:pPr>
      <w:r w:rsidRPr="002F3646">
        <w:t>24.</w:t>
      </w:r>
      <w:r w:rsidRPr="002F3646">
        <w:tab/>
        <w:t xml:space="preserve">Jones, N. R., Roalfe, A. K., Adoki, I., Hobbs, F. D. R. &amp; Taylor, C. J. Survival of patients with chronic heart failure in the community: a systematic review and meta‐analysis. </w:t>
      </w:r>
      <w:r w:rsidRPr="002F3646">
        <w:rPr>
          <w:i/>
          <w:iCs/>
        </w:rPr>
        <w:t>Eur. J. Heart Fail.</w:t>
      </w:r>
      <w:r w:rsidRPr="002F3646">
        <w:t xml:space="preserve"> </w:t>
      </w:r>
      <w:r w:rsidRPr="002F3646">
        <w:rPr>
          <w:b/>
          <w:bCs/>
        </w:rPr>
        <w:t>21</w:t>
      </w:r>
      <w:r w:rsidRPr="002F3646">
        <w:t>, 1306–1325 (2019).</w:t>
      </w:r>
    </w:p>
    <w:p w14:paraId="41FA66F8" w14:textId="77777777" w:rsidR="0093027E" w:rsidRPr="002F3646" w:rsidRDefault="0093027E" w:rsidP="0093027E">
      <w:pPr>
        <w:pStyle w:val="Bibliography"/>
      </w:pPr>
      <w:r w:rsidRPr="002F3646">
        <w:t>25.</w:t>
      </w:r>
      <w:r w:rsidRPr="002F3646">
        <w:tab/>
        <w:t xml:space="preserve">Nauta, S. T., Deckers, J. W., van der Boon, R. M., Akkerhuis, K. M. &amp; van Domburg, R. T. Risk factors for coronary heart disease and survival after myocardial infarction. </w:t>
      </w:r>
      <w:r w:rsidRPr="002F3646">
        <w:rPr>
          <w:i/>
          <w:iCs/>
        </w:rPr>
        <w:t>Eur. J. Prev. Cardiol.</w:t>
      </w:r>
      <w:r w:rsidRPr="002F3646">
        <w:t xml:space="preserve"> </w:t>
      </w:r>
      <w:r w:rsidRPr="002F3646">
        <w:rPr>
          <w:b/>
          <w:bCs/>
        </w:rPr>
        <w:t>21</w:t>
      </w:r>
      <w:r w:rsidRPr="002F3646">
        <w:t>, 576–583 (2014).</w:t>
      </w:r>
    </w:p>
    <w:p w14:paraId="2FD87F57" w14:textId="10E345C2" w:rsidR="00C33A43" w:rsidRPr="002F3646" w:rsidRDefault="0093027E" w:rsidP="00C33A43">
      <w:pPr>
        <w:pStyle w:val="Bibliography"/>
      </w:pPr>
      <w:r w:rsidRPr="002F3646">
        <w:t>26.</w:t>
      </w:r>
      <w:r w:rsidRPr="002F3646">
        <w:tab/>
        <w:t xml:space="preserve">Koton, S. </w:t>
      </w:r>
      <w:r w:rsidRPr="002F3646">
        <w:rPr>
          <w:i/>
          <w:iCs/>
        </w:rPr>
        <w:t>et al.</w:t>
      </w:r>
      <w:r w:rsidRPr="002F3646">
        <w:t xml:space="preserve"> Stroke incidence and mortality trends in US communities, 1987 to 2011. </w:t>
      </w:r>
      <w:r w:rsidRPr="002F3646">
        <w:rPr>
          <w:i/>
          <w:iCs/>
        </w:rPr>
        <w:t>JAMA</w:t>
      </w:r>
      <w:r w:rsidRPr="002F3646">
        <w:t xml:space="preserve"> </w:t>
      </w:r>
      <w:r w:rsidRPr="002F3646">
        <w:rPr>
          <w:b/>
          <w:bCs/>
        </w:rPr>
        <w:t>312</w:t>
      </w:r>
      <w:r w:rsidRPr="002F3646">
        <w:t>, 259–268 (2014).</w:t>
      </w:r>
    </w:p>
    <w:p w14:paraId="60ACD4D0" w14:textId="7D6F7FD0" w:rsidR="00C33A43" w:rsidRPr="002F3646" w:rsidRDefault="00C33A43" w:rsidP="00C33A43">
      <w:pPr>
        <w:pStyle w:val="Bibliography"/>
      </w:pPr>
      <w:r w:rsidRPr="002F3646">
        <w:t>27.</w:t>
      </w:r>
      <w:r w:rsidRPr="002F3646">
        <w:tab/>
        <w:t xml:space="preserve">Harrison, S. L. </w:t>
      </w:r>
      <w:r w:rsidRPr="002F3646">
        <w:rPr>
          <w:i/>
          <w:iCs/>
        </w:rPr>
        <w:t>et al.</w:t>
      </w:r>
      <w:r w:rsidRPr="002F3646">
        <w:t xml:space="preserve"> End-Stage renal disease and 30-day mortality for adults with and without COVID-19. </w:t>
      </w:r>
      <w:r w:rsidRPr="002F3646">
        <w:rPr>
          <w:i/>
          <w:iCs/>
        </w:rPr>
        <w:t>Eur. J. Intern. Med.</w:t>
      </w:r>
      <w:r w:rsidRPr="002F3646">
        <w:t xml:space="preserve"> </w:t>
      </w:r>
      <w:r w:rsidRPr="002F3646">
        <w:rPr>
          <w:b/>
          <w:bCs/>
        </w:rPr>
        <w:t>83</w:t>
      </w:r>
      <w:r w:rsidRPr="002F3646">
        <w:t>, 93–95 (2021).</w:t>
      </w:r>
    </w:p>
    <w:p w14:paraId="648348F0" w14:textId="77777777" w:rsidR="0093027E" w:rsidRPr="002F3646" w:rsidRDefault="0093027E" w:rsidP="0093027E">
      <w:pPr>
        <w:pStyle w:val="Bibliography"/>
      </w:pPr>
      <w:r w:rsidRPr="002F3646">
        <w:t>28.</w:t>
      </w:r>
      <w:r w:rsidRPr="002F3646">
        <w:tab/>
        <w:t xml:space="preserve">Nichols, G. A. </w:t>
      </w:r>
      <w:r w:rsidRPr="002F3646">
        <w:rPr>
          <w:i/>
          <w:iCs/>
        </w:rPr>
        <w:t>et al.</w:t>
      </w:r>
      <w:r w:rsidRPr="002F3646">
        <w:t xml:space="preserve"> Kidney disease progression and all-cause mortality across estimated glomerular filtration rate and albuminuria categories among patients with vs. without type 2 diabetes. </w:t>
      </w:r>
      <w:r w:rsidRPr="002F3646">
        <w:rPr>
          <w:i/>
          <w:iCs/>
        </w:rPr>
        <w:t>BMC Nephrol.</w:t>
      </w:r>
      <w:r w:rsidRPr="002F3646">
        <w:t xml:space="preserve"> </w:t>
      </w:r>
      <w:r w:rsidRPr="002F3646">
        <w:rPr>
          <w:b/>
          <w:bCs/>
        </w:rPr>
        <w:t>21</w:t>
      </w:r>
      <w:r w:rsidRPr="002F3646">
        <w:t>, 167 (2020).</w:t>
      </w:r>
    </w:p>
    <w:p w14:paraId="1B9213B4" w14:textId="77777777" w:rsidR="0093027E" w:rsidRPr="002F3646" w:rsidRDefault="0093027E" w:rsidP="0093027E">
      <w:pPr>
        <w:pStyle w:val="Bibliography"/>
      </w:pPr>
      <w:r w:rsidRPr="002F3646">
        <w:t>29.</w:t>
      </w:r>
      <w:r w:rsidRPr="002F3646">
        <w:tab/>
        <w:t xml:space="preserve">Ward, A., Alvarez, P., Vo, L. &amp; Martin, S. Direct medical costs of complications of diabetes in the United States: estimates for event-year and annual state costs (USD 2012). </w:t>
      </w:r>
      <w:r w:rsidRPr="002F3646">
        <w:rPr>
          <w:i/>
          <w:iCs/>
        </w:rPr>
        <w:t>J. Med. Econ.</w:t>
      </w:r>
      <w:r w:rsidRPr="002F3646">
        <w:t xml:space="preserve"> </w:t>
      </w:r>
      <w:r w:rsidRPr="002F3646">
        <w:rPr>
          <w:b/>
          <w:bCs/>
        </w:rPr>
        <w:t>17</w:t>
      </w:r>
      <w:r w:rsidRPr="002F3646">
        <w:t>, 176–183 (2014).</w:t>
      </w:r>
    </w:p>
    <w:p w14:paraId="4E0AA52D" w14:textId="77777777" w:rsidR="0093027E" w:rsidRPr="002F3646" w:rsidRDefault="0093027E" w:rsidP="0093027E">
      <w:pPr>
        <w:pStyle w:val="Bibliography"/>
      </w:pPr>
      <w:r w:rsidRPr="002F3646">
        <w:t>30.</w:t>
      </w:r>
      <w:r w:rsidRPr="002F3646">
        <w:tab/>
        <w:t xml:space="preserve">Betts, K. A. </w:t>
      </w:r>
      <w:r w:rsidRPr="002F3646">
        <w:rPr>
          <w:i/>
          <w:iCs/>
        </w:rPr>
        <w:t>et al.</w:t>
      </w:r>
      <w:r w:rsidRPr="002F3646">
        <w:t xml:space="preserve"> Medical costs for managing chronic kidney disease and related complications in patients with chronic kidney disease and type 2 diabetes. </w:t>
      </w:r>
      <w:r w:rsidRPr="002F3646">
        <w:rPr>
          <w:i/>
          <w:iCs/>
        </w:rPr>
        <w:t>Am. J. Manag. Care</w:t>
      </w:r>
      <w:r w:rsidRPr="002F3646">
        <w:t xml:space="preserve"> </w:t>
      </w:r>
      <w:r w:rsidRPr="002F3646">
        <w:rPr>
          <w:b/>
          <w:bCs/>
        </w:rPr>
        <w:t>27</w:t>
      </w:r>
      <w:r w:rsidRPr="002F3646">
        <w:t>, S369–S374 (2021).</w:t>
      </w:r>
    </w:p>
    <w:p w14:paraId="096F7F73" w14:textId="77777777" w:rsidR="0093027E" w:rsidRPr="002F3646" w:rsidRDefault="0093027E" w:rsidP="0093027E">
      <w:pPr>
        <w:pStyle w:val="Bibliography"/>
      </w:pPr>
      <w:r w:rsidRPr="002F3646">
        <w:t>31.</w:t>
      </w:r>
      <w:r w:rsidRPr="002F3646">
        <w:tab/>
        <w:t xml:space="preserve">Cooper, J. T. </w:t>
      </w:r>
      <w:r w:rsidRPr="002F3646">
        <w:rPr>
          <w:i/>
          <w:iCs/>
        </w:rPr>
        <w:t>et al.</w:t>
      </w:r>
      <w:r w:rsidRPr="002F3646">
        <w:t xml:space="preserve"> Health related quality of life utility weights for economic evaluation through different stages of chronic kidney disease: a systematic literature review. </w:t>
      </w:r>
      <w:r w:rsidRPr="002F3646">
        <w:rPr>
          <w:i/>
          <w:iCs/>
        </w:rPr>
        <w:t>Health Qual. Life Outcomes</w:t>
      </w:r>
      <w:r w:rsidRPr="002F3646">
        <w:t xml:space="preserve"> </w:t>
      </w:r>
      <w:r w:rsidRPr="002F3646">
        <w:rPr>
          <w:b/>
          <w:bCs/>
        </w:rPr>
        <w:t>18</w:t>
      </w:r>
      <w:r w:rsidRPr="002F3646">
        <w:t>, 310 (2020).</w:t>
      </w:r>
    </w:p>
    <w:p w14:paraId="157918ED" w14:textId="77777777" w:rsidR="0093027E" w:rsidRPr="002F3646" w:rsidRDefault="0093027E" w:rsidP="0093027E">
      <w:pPr>
        <w:pStyle w:val="Bibliography"/>
      </w:pPr>
      <w:r w:rsidRPr="002F3646">
        <w:t>32.</w:t>
      </w:r>
      <w:r w:rsidRPr="002F3646">
        <w:tab/>
        <w:t xml:space="preserve">Morey, J. R. </w:t>
      </w:r>
      <w:r w:rsidRPr="002F3646">
        <w:rPr>
          <w:i/>
          <w:iCs/>
        </w:rPr>
        <w:t>et al.</w:t>
      </w:r>
      <w:r w:rsidRPr="002F3646">
        <w:t xml:space="preserve"> Estimating Long-Term Health Utility Scores and Expenditures for Cardiovascular Disease From the Medical Expenditure Panel Survey. </w:t>
      </w:r>
      <w:r w:rsidRPr="002F3646">
        <w:rPr>
          <w:i/>
          <w:iCs/>
        </w:rPr>
        <w:t>Circ. Cardiovasc. Qual. Outcomes</w:t>
      </w:r>
      <w:r w:rsidRPr="002F3646">
        <w:t xml:space="preserve"> </w:t>
      </w:r>
      <w:r w:rsidRPr="002F3646">
        <w:rPr>
          <w:b/>
          <w:bCs/>
        </w:rPr>
        <w:t>14</w:t>
      </w:r>
      <w:r w:rsidRPr="002F3646">
        <w:t>, e006769 (2021).</w:t>
      </w:r>
    </w:p>
    <w:p w14:paraId="61BDEDC6" w14:textId="77777777" w:rsidR="0093027E" w:rsidRPr="002F3646" w:rsidRDefault="0093027E" w:rsidP="0093027E">
      <w:pPr>
        <w:pStyle w:val="Bibliography"/>
      </w:pPr>
      <w:r w:rsidRPr="002F3646">
        <w:t>33.</w:t>
      </w:r>
      <w:r w:rsidRPr="002F3646">
        <w:tab/>
        <w:t xml:space="preserve">Bagust, A. &amp; Beale, S. Modelling EuroQol health-related utility values for diabetic complications from CODE-2 data. </w:t>
      </w:r>
      <w:r w:rsidRPr="002F3646">
        <w:rPr>
          <w:i/>
          <w:iCs/>
        </w:rPr>
        <w:t>Health Econ.</w:t>
      </w:r>
      <w:r w:rsidRPr="002F3646">
        <w:t xml:space="preserve"> </w:t>
      </w:r>
      <w:r w:rsidRPr="002F3646">
        <w:rPr>
          <w:b/>
          <w:bCs/>
        </w:rPr>
        <w:t>14</w:t>
      </w:r>
      <w:r w:rsidRPr="002F3646">
        <w:t>, 217–230 (2005).</w:t>
      </w:r>
    </w:p>
    <w:p w14:paraId="14E840EB" w14:textId="77777777" w:rsidR="0093027E" w:rsidRPr="002F3646" w:rsidRDefault="0093027E" w:rsidP="0093027E">
      <w:pPr>
        <w:pStyle w:val="Bibliography"/>
      </w:pPr>
      <w:r w:rsidRPr="002F3646">
        <w:t>35.</w:t>
      </w:r>
      <w:r w:rsidRPr="002F3646">
        <w:tab/>
        <w:t xml:space="preserve">Baigent, C. </w:t>
      </w:r>
      <w:r w:rsidRPr="002F3646">
        <w:rPr>
          <w:i/>
          <w:iCs/>
        </w:rPr>
        <w:t>et al.</w:t>
      </w:r>
      <w:r w:rsidRPr="002F3646">
        <w:t xml:space="preserve"> Efficacy and safety of cholesterol-lowering treatment: prospective meta-analysis of data from 90,056 participants in 14 randomised trials of statins. </w:t>
      </w:r>
      <w:r w:rsidRPr="002F3646">
        <w:rPr>
          <w:i/>
          <w:iCs/>
        </w:rPr>
        <w:t>Lancet Lond. Engl.</w:t>
      </w:r>
      <w:r w:rsidRPr="002F3646">
        <w:t xml:space="preserve"> </w:t>
      </w:r>
      <w:r w:rsidRPr="002F3646">
        <w:rPr>
          <w:b/>
          <w:bCs/>
        </w:rPr>
        <w:t>366</w:t>
      </w:r>
      <w:r w:rsidRPr="002F3646">
        <w:t>, 1267–1278 (2005).</w:t>
      </w:r>
    </w:p>
    <w:p w14:paraId="2D0F3C9B" w14:textId="77777777" w:rsidR="0093027E" w:rsidRPr="002F3646" w:rsidRDefault="0093027E" w:rsidP="0093027E">
      <w:pPr>
        <w:pStyle w:val="Bibliography"/>
      </w:pPr>
      <w:r w:rsidRPr="002F3646">
        <w:t>36.</w:t>
      </w:r>
      <w:r w:rsidRPr="002F3646">
        <w:tab/>
        <w:t xml:space="preserve">Lee, M. M. Y., Sattar, N., McMurray, J. J. V. &amp; Packard, C. J. Statins in the Prevention and Treatment of Heart Failure: a Review of the Evidence. </w:t>
      </w:r>
      <w:r w:rsidRPr="002F3646">
        <w:rPr>
          <w:i/>
          <w:iCs/>
        </w:rPr>
        <w:t>Curr. Atheroscler. Rep.</w:t>
      </w:r>
      <w:r w:rsidRPr="002F3646">
        <w:t xml:space="preserve"> </w:t>
      </w:r>
      <w:r w:rsidRPr="002F3646">
        <w:rPr>
          <w:b/>
          <w:bCs/>
        </w:rPr>
        <w:t>21</w:t>
      </w:r>
      <w:r w:rsidRPr="002F3646">
        <w:t>, 41 (2019).</w:t>
      </w:r>
    </w:p>
    <w:p w14:paraId="3C94D9DB" w14:textId="77777777" w:rsidR="0093027E" w:rsidRPr="002F3646" w:rsidRDefault="0093027E" w:rsidP="0093027E">
      <w:pPr>
        <w:pStyle w:val="Bibliography"/>
      </w:pPr>
      <w:r w:rsidRPr="002F3646">
        <w:t>37.</w:t>
      </w:r>
      <w:r w:rsidRPr="002F3646">
        <w:tab/>
        <w:t xml:space="preserve">Ettehad, D. </w:t>
      </w:r>
      <w:r w:rsidRPr="002F3646">
        <w:rPr>
          <w:i/>
          <w:iCs/>
        </w:rPr>
        <w:t>et al.</w:t>
      </w:r>
      <w:r w:rsidRPr="002F3646">
        <w:t xml:space="preserve"> Blood pressure lowering for prevention of cardiovascular disease and death: a systematic review and meta-analysis. </w:t>
      </w:r>
      <w:r w:rsidRPr="002F3646">
        <w:rPr>
          <w:i/>
          <w:iCs/>
        </w:rPr>
        <w:t>Lancet Lond. Engl.</w:t>
      </w:r>
      <w:r w:rsidRPr="002F3646">
        <w:t xml:space="preserve"> </w:t>
      </w:r>
      <w:r w:rsidRPr="002F3646">
        <w:rPr>
          <w:b/>
          <w:bCs/>
        </w:rPr>
        <w:t>387</w:t>
      </w:r>
      <w:r w:rsidRPr="002F3646">
        <w:t>, 957–967 (2016).</w:t>
      </w:r>
    </w:p>
    <w:p w14:paraId="35766E57" w14:textId="77777777" w:rsidR="0093027E" w:rsidRPr="002F3646" w:rsidRDefault="0093027E" w:rsidP="0093027E">
      <w:pPr>
        <w:pStyle w:val="Bibliography"/>
      </w:pPr>
      <w:r w:rsidRPr="002F3646">
        <w:t>38.</w:t>
      </w:r>
      <w:r w:rsidRPr="002F3646">
        <w:tab/>
        <w:t xml:space="preserve">Law, M. R., Wald, N. J., Morris, J. K. &amp; Jordan, R. E. Value of low dose combination treatment with blood pressure lowering drugs: analysis of 354 randomised trials. </w:t>
      </w:r>
      <w:r w:rsidRPr="002F3646">
        <w:rPr>
          <w:i/>
          <w:iCs/>
        </w:rPr>
        <w:t>BMJ</w:t>
      </w:r>
      <w:r w:rsidRPr="002F3646">
        <w:t xml:space="preserve"> </w:t>
      </w:r>
      <w:r w:rsidRPr="002F3646">
        <w:rPr>
          <w:b/>
          <w:bCs/>
        </w:rPr>
        <w:t>326</w:t>
      </w:r>
      <w:r w:rsidRPr="002F3646">
        <w:t>, 1427 (2003).</w:t>
      </w:r>
    </w:p>
    <w:p w14:paraId="1B73D9E6" w14:textId="77777777" w:rsidR="0093027E" w:rsidRPr="002F3646" w:rsidRDefault="0093027E" w:rsidP="0093027E">
      <w:pPr>
        <w:pStyle w:val="Bibliography"/>
      </w:pPr>
      <w:r w:rsidRPr="002F3646">
        <w:t>39.</w:t>
      </w:r>
      <w:r w:rsidRPr="002F3646">
        <w:tab/>
        <w:t xml:space="preserve">Kohli-Lynch, C. N. </w:t>
      </w:r>
      <w:r w:rsidRPr="002F3646">
        <w:rPr>
          <w:i/>
          <w:iCs/>
        </w:rPr>
        <w:t>et al.</w:t>
      </w:r>
      <w:r w:rsidRPr="002F3646">
        <w:t xml:space="preserve"> Cost-Effectiveness of Lipid-Lowering Treatments in Young Adults. </w:t>
      </w:r>
      <w:r w:rsidRPr="002F3646">
        <w:rPr>
          <w:i/>
          <w:iCs/>
        </w:rPr>
        <w:t>J. Am. Coll. Cardiol.</w:t>
      </w:r>
      <w:r w:rsidRPr="002F3646">
        <w:t xml:space="preserve"> </w:t>
      </w:r>
      <w:r w:rsidRPr="002F3646">
        <w:rPr>
          <w:b/>
          <w:bCs/>
        </w:rPr>
        <w:t>78</w:t>
      </w:r>
      <w:r w:rsidRPr="002F3646">
        <w:t>, 1954–1964 (2021).</w:t>
      </w:r>
    </w:p>
    <w:p w14:paraId="467AFB4F" w14:textId="77777777" w:rsidR="0093027E" w:rsidRPr="002F3646" w:rsidRDefault="0093027E" w:rsidP="0093027E">
      <w:pPr>
        <w:pStyle w:val="Bibliography"/>
      </w:pPr>
      <w:r w:rsidRPr="002F3646">
        <w:t>40.</w:t>
      </w:r>
      <w:r w:rsidRPr="002F3646">
        <w:tab/>
        <w:t xml:space="preserve">Bryant, K. B. </w:t>
      </w:r>
      <w:r w:rsidRPr="002F3646">
        <w:rPr>
          <w:i/>
          <w:iCs/>
        </w:rPr>
        <w:t>et al.</w:t>
      </w:r>
      <w:r w:rsidRPr="002F3646">
        <w:t xml:space="preserve"> Cost-Effectiveness of Hypertension Treatment by Pharmacists in Black Barbershops. </w:t>
      </w:r>
      <w:r w:rsidRPr="002F3646">
        <w:rPr>
          <w:i/>
          <w:iCs/>
        </w:rPr>
        <w:t>Circulation</w:t>
      </w:r>
      <w:r w:rsidRPr="002F3646">
        <w:t xml:space="preserve"> </w:t>
      </w:r>
      <w:r w:rsidRPr="002F3646">
        <w:rPr>
          <w:b/>
          <w:bCs/>
        </w:rPr>
        <w:t>143</w:t>
      </w:r>
      <w:r w:rsidRPr="002F3646">
        <w:t>, 2384–2394 (2021).</w:t>
      </w:r>
    </w:p>
    <w:p w14:paraId="7707ECB9" w14:textId="77777777" w:rsidR="0093027E" w:rsidRPr="002F3646" w:rsidRDefault="0093027E" w:rsidP="0093027E">
      <w:pPr>
        <w:pStyle w:val="Bibliography"/>
      </w:pPr>
      <w:r w:rsidRPr="002F3646">
        <w:t>41.</w:t>
      </w:r>
      <w:r w:rsidRPr="002F3646">
        <w:tab/>
        <w:t xml:space="preserve">Chen, X. </w:t>
      </w:r>
      <w:r w:rsidRPr="002F3646">
        <w:rPr>
          <w:i/>
          <w:iCs/>
        </w:rPr>
        <w:t>et al.</w:t>
      </w:r>
      <w:r w:rsidRPr="002F3646">
        <w:t xml:space="preserve"> Cardiovascular outcomes and safety of SGLT2 inhibitors in chronic kidney disease patients. </w:t>
      </w:r>
      <w:r w:rsidRPr="002F3646">
        <w:rPr>
          <w:i/>
          <w:iCs/>
        </w:rPr>
        <w:t>Front. Endocrinol.</w:t>
      </w:r>
      <w:r w:rsidRPr="002F3646">
        <w:t xml:space="preserve"> </w:t>
      </w:r>
      <w:r w:rsidRPr="002F3646">
        <w:rPr>
          <w:b/>
          <w:bCs/>
        </w:rPr>
        <w:t>14</w:t>
      </w:r>
      <w:r w:rsidRPr="002F3646">
        <w:t>, 1236404 (2023).</w:t>
      </w:r>
    </w:p>
    <w:p w14:paraId="06116C0C" w14:textId="77777777" w:rsidR="0093027E" w:rsidRPr="002F3646" w:rsidRDefault="0093027E" w:rsidP="0093027E">
      <w:pPr>
        <w:pStyle w:val="Bibliography"/>
      </w:pPr>
      <w:r w:rsidRPr="002F3646">
        <w:t>42.</w:t>
      </w:r>
      <w:r w:rsidRPr="002F3646">
        <w:tab/>
        <w:t xml:space="preserve">Keidai, Y. </w:t>
      </w:r>
      <w:r w:rsidRPr="002F3646">
        <w:rPr>
          <w:i/>
          <w:iCs/>
        </w:rPr>
        <w:t>et al.</w:t>
      </w:r>
      <w:r w:rsidRPr="002F3646">
        <w:t xml:space="preserve"> Stabilization of kidney function and reduction in heart failure events with sodium-glucose co-transporter 2 inhibitors: A meta-analysis and meta-regression analysis. </w:t>
      </w:r>
      <w:r w:rsidRPr="002F3646">
        <w:rPr>
          <w:i/>
          <w:iCs/>
        </w:rPr>
        <w:t>Diabetes Obes. Metab.</w:t>
      </w:r>
      <w:r w:rsidRPr="002F3646">
        <w:t xml:space="preserve"> </w:t>
      </w:r>
      <w:r w:rsidRPr="002F3646">
        <w:rPr>
          <w:b/>
          <w:bCs/>
        </w:rPr>
        <w:t>25</w:t>
      </w:r>
      <w:r w:rsidRPr="002F3646">
        <w:t>, 2505–2513 (2023).</w:t>
      </w:r>
    </w:p>
    <w:p w14:paraId="656ABF21" w14:textId="77777777" w:rsidR="0093027E" w:rsidRPr="002F3646" w:rsidRDefault="0093027E" w:rsidP="0093027E">
      <w:pPr>
        <w:pStyle w:val="Bibliography"/>
      </w:pPr>
      <w:r w:rsidRPr="002F3646">
        <w:t>43.</w:t>
      </w:r>
      <w:r w:rsidRPr="002F3646">
        <w:tab/>
        <w:t xml:space="preserve">Isaza, N. </w:t>
      </w:r>
      <w:r w:rsidRPr="002F3646">
        <w:rPr>
          <w:i/>
          <w:iCs/>
        </w:rPr>
        <w:t>et al.</w:t>
      </w:r>
      <w:r w:rsidRPr="002F3646">
        <w:t xml:space="preserve"> Cost-effectiveness of Dapagliflozin for the Treatment of Heart Failure With Reduced Ejection Fraction. </w:t>
      </w:r>
      <w:r w:rsidRPr="002F3646">
        <w:rPr>
          <w:i/>
          <w:iCs/>
        </w:rPr>
        <w:t>JAMA Netw. Open</w:t>
      </w:r>
      <w:r w:rsidRPr="002F3646">
        <w:t xml:space="preserve"> </w:t>
      </w:r>
      <w:r w:rsidRPr="002F3646">
        <w:rPr>
          <w:b/>
          <w:bCs/>
        </w:rPr>
        <w:t>4</w:t>
      </w:r>
      <w:r w:rsidRPr="002F3646">
        <w:t>, e2114501 (2021).</w:t>
      </w:r>
    </w:p>
    <w:p w14:paraId="16248202" w14:textId="77777777" w:rsidR="0093027E" w:rsidRPr="002F3646" w:rsidRDefault="0093027E" w:rsidP="0093027E">
      <w:pPr>
        <w:pStyle w:val="Bibliography"/>
      </w:pPr>
      <w:r w:rsidRPr="002F3646">
        <w:t>48.</w:t>
      </w:r>
      <w:r w:rsidRPr="002F3646">
        <w:tab/>
        <w:t xml:space="preserve">Wanner, C., Tonelli, M., &amp; Kidney Disease: Improving Global Outcomes Lipid Guideline Development Work Group Members. KDIGO Clinical Practice Guideline for Lipid Management in CKD: summary of recommendation statements and clinical approach to the patient. </w:t>
      </w:r>
      <w:r w:rsidRPr="002F3646">
        <w:rPr>
          <w:i/>
          <w:iCs/>
        </w:rPr>
        <w:t>Kidney Int.</w:t>
      </w:r>
      <w:r w:rsidRPr="002F3646">
        <w:t xml:space="preserve"> </w:t>
      </w:r>
      <w:r w:rsidRPr="002F3646">
        <w:rPr>
          <w:b/>
          <w:bCs/>
        </w:rPr>
        <w:t>85</w:t>
      </w:r>
      <w:r w:rsidRPr="002F3646">
        <w:t>, 1303–1309 (2014).</w:t>
      </w:r>
    </w:p>
    <w:p w14:paraId="33601852" w14:textId="77777777" w:rsidR="0093027E" w:rsidRPr="002F3646" w:rsidRDefault="0093027E" w:rsidP="0093027E">
      <w:pPr>
        <w:pStyle w:val="Bibliography"/>
      </w:pPr>
      <w:r w:rsidRPr="002F3646">
        <w:t>50.</w:t>
      </w:r>
      <w:r w:rsidRPr="002F3646">
        <w:tab/>
        <w:t xml:space="preserve">Muntner, P. </w:t>
      </w:r>
      <w:r w:rsidRPr="002F3646">
        <w:rPr>
          <w:i/>
          <w:iCs/>
        </w:rPr>
        <w:t>et al.</w:t>
      </w:r>
      <w:r w:rsidRPr="002F3646">
        <w:t xml:space="preserve"> Hypertension awareness, treatment, and control in adults with CKD: results from the Chronic Renal Insufficiency Cohort (CRIC) Study. </w:t>
      </w:r>
      <w:r w:rsidRPr="002F3646">
        <w:rPr>
          <w:i/>
          <w:iCs/>
        </w:rPr>
        <w:t>Am. J. Kidney Dis. Off. J. Natl. Kidney Found.</w:t>
      </w:r>
      <w:r w:rsidRPr="002F3646">
        <w:t xml:space="preserve"> </w:t>
      </w:r>
      <w:r w:rsidRPr="002F3646">
        <w:rPr>
          <w:b/>
          <w:bCs/>
        </w:rPr>
        <w:t>55</w:t>
      </w:r>
      <w:r w:rsidRPr="002F3646">
        <w:t>, 441–451 (2010).</w:t>
      </w:r>
    </w:p>
    <w:p w14:paraId="4DEF8ABF" w14:textId="4BF1ACC6" w:rsidR="0093027E" w:rsidRPr="002F3646" w:rsidRDefault="0050074F" w:rsidP="0093027E">
      <w:pPr>
        <w:pStyle w:val="Bibliography"/>
      </w:pPr>
      <w:r w:rsidRPr="002F3646">
        <w:t>5</w:t>
      </w:r>
      <w:r w:rsidR="0093027E" w:rsidRPr="002F3646">
        <w:t>9.</w:t>
      </w:r>
      <w:r w:rsidR="0093027E" w:rsidRPr="002F3646">
        <w:tab/>
        <w:t xml:space="preserve">Wang, J. H., Skeans, M. A. &amp; Israni, A. K. Current Status of Kidney Transplant Outcomes: Dying to Survive. </w:t>
      </w:r>
      <w:r w:rsidR="0093027E" w:rsidRPr="002F3646">
        <w:rPr>
          <w:i/>
          <w:iCs/>
        </w:rPr>
        <w:t>Adv. Chronic Kidney Dis.</w:t>
      </w:r>
      <w:r w:rsidR="0093027E" w:rsidRPr="002F3646">
        <w:t xml:space="preserve"> </w:t>
      </w:r>
      <w:r w:rsidR="0093027E" w:rsidRPr="002F3646">
        <w:rPr>
          <w:b/>
          <w:bCs/>
        </w:rPr>
        <w:t>23</w:t>
      </w:r>
      <w:r w:rsidR="0093027E" w:rsidRPr="002F3646">
        <w:t>, 281–286 (2016).</w:t>
      </w:r>
    </w:p>
    <w:p w14:paraId="5ADF7716" w14:textId="7323F6E4" w:rsidR="0093027E" w:rsidRPr="002F3646" w:rsidRDefault="0050074F" w:rsidP="0093027E">
      <w:pPr>
        <w:pStyle w:val="Bibliography"/>
      </w:pPr>
      <w:r w:rsidRPr="002F3646">
        <w:t>60</w:t>
      </w:r>
      <w:r w:rsidR="0093027E" w:rsidRPr="002F3646">
        <w:t>.</w:t>
      </w:r>
      <w:r w:rsidR="0093027E" w:rsidRPr="002F3646">
        <w:tab/>
        <w:t xml:space="preserve">Goldberg, R. B., Stone, N. J. &amp; Grundy, S. M. The 2018 AHA/ACC/AACVPR/AAPA/ABC/ACPM/ADA/AGS/APhA/ASPC/NLA/PCNA Guidelines on the Management of Blood Cholesterol in Diabetes. </w:t>
      </w:r>
      <w:r w:rsidR="0093027E" w:rsidRPr="002F3646">
        <w:rPr>
          <w:i/>
          <w:iCs/>
        </w:rPr>
        <w:t>Diabetes Care</w:t>
      </w:r>
      <w:r w:rsidR="0093027E" w:rsidRPr="002F3646">
        <w:t xml:space="preserve"> </w:t>
      </w:r>
      <w:r w:rsidR="0093027E" w:rsidRPr="002F3646">
        <w:rPr>
          <w:b/>
          <w:bCs/>
        </w:rPr>
        <w:t>43</w:t>
      </w:r>
      <w:r w:rsidR="0093027E" w:rsidRPr="002F3646">
        <w:t>, 1673–1678 (2020).</w:t>
      </w:r>
    </w:p>
    <w:p w14:paraId="49E86B52" w14:textId="2F893635" w:rsidR="0093027E" w:rsidRPr="002F3646" w:rsidRDefault="0050074F" w:rsidP="0093027E">
      <w:pPr>
        <w:pStyle w:val="Bibliography"/>
      </w:pPr>
      <w:r w:rsidRPr="002F3646">
        <w:t>61</w:t>
      </w:r>
      <w:r w:rsidR="0093027E" w:rsidRPr="002F3646">
        <w:t>.</w:t>
      </w:r>
      <w:r w:rsidR="0093027E" w:rsidRPr="002F3646">
        <w:tab/>
        <w:t xml:space="preserve">Kohli-Lynch, C. N. </w:t>
      </w:r>
      <w:r w:rsidR="0093027E" w:rsidRPr="002F3646">
        <w:rPr>
          <w:i/>
          <w:iCs/>
        </w:rPr>
        <w:t>et al.</w:t>
      </w:r>
      <w:r w:rsidR="0093027E" w:rsidRPr="002F3646">
        <w:t xml:space="preserve"> Beyond 10-Year Risk: A Cost-Effectiveness Analysis of Statins for the Primary Prevention of Cardiovascular Disease. </w:t>
      </w:r>
      <w:r w:rsidR="0093027E" w:rsidRPr="002F3646">
        <w:rPr>
          <w:i/>
          <w:iCs/>
        </w:rPr>
        <w:t>Circulation</w:t>
      </w:r>
      <w:r w:rsidR="0093027E" w:rsidRPr="002F3646">
        <w:t xml:space="preserve"> </w:t>
      </w:r>
      <w:r w:rsidR="0093027E" w:rsidRPr="002F3646">
        <w:rPr>
          <w:b/>
          <w:bCs/>
        </w:rPr>
        <w:t>145</w:t>
      </w:r>
      <w:r w:rsidR="0093027E" w:rsidRPr="002F3646">
        <w:t>, 1312–1323 (2022).</w:t>
      </w:r>
    </w:p>
    <w:p w14:paraId="746A0AF1" w14:textId="72BEF61E" w:rsidR="0093027E" w:rsidRPr="002F3646" w:rsidRDefault="008343B7" w:rsidP="0093027E">
      <w:pPr>
        <w:pStyle w:val="Bibliography"/>
      </w:pPr>
      <w:r w:rsidRPr="002F3646">
        <w:t>62</w:t>
      </w:r>
      <w:r w:rsidR="0093027E" w:rsidRPr="002F3646">
        <w:t>.</w:t>
      </w:r>
      <w:r w:rsidR="0093027E" w:rsidRPr="002F3646">
        <w:tab/>
        <w:t xml:space="preserve">Bundy, J. D. </w:t>
      </w:r>
      <w:r w:rsidR="0093027E" w:rsidRPr="002F3646">
        <w:rPr>
          <w:i/>
          <w:iCs/>
        </w:rPr>
        <w:t>et al.</w:t>
      </w:r>
      <w:r w:rsidR="0093027E" w:rsidRPr="002F3646">
        <w:t xml:space="preserve"> Risk Prediction Models for Atherosclerotic Cardiovascular Disease in Patients with Chronic Kidney Disease: The CRIC Study. </w:t>
      </w:r>
      <w:r w:rsidR="0093027E" w:rsidRPr="002F3646">
        <w:rPr>
          <w:i/>
          <w:iCs/>
        </w:rPr>
        <w:t>J. Am. Soc. Nephrol. JASN</w:t>
      </w:r>
      <w:r w:rsidR="0093027E" w:rsidRPr="002F3646">
        <w:t xml:space="preserve"> </w:t>
      </w:r>
      <w:r w:rsidR="0093027E" w:rsidRPr="002F3646">
        <w:rPr>
          <w:b/>
          <w:bCs/>
        </w:rPr>
        <w:t>33</w:t>
      </w:r>
      <w:r w:rsidR="0093027E" w:rsidRPr="002F3646">
        <w:t>, 601–611 (2022).</w:t>
      </w:r>
    </w:p>
    <w:p w14:paraId="2332BDCF" w14:textId="5F74B35D" w:rsidR="0093027E" w:rsidRPr="002F3646" w:rsidRDefault="008343B7" w:rsidP="0093027E">
      <w:pPr>
        <w:pStyle w:val="Bibliography"/>
      </w:pPr>
      <w:r w:rsidRPr="002F3646">
        <w:t>63</w:t>
      </w:r>
      <w:r w:rsidR="0093027E" w:rsidRPr="002F3646">
        <w:t>.</w:t>
      </w:r>
      <w:r w:rsidR="0093027E" w:rsidRPr="002F3646">
        <w:tab/>
        <w:t xml:space="preserve">Zhang, H. </w:t>
      </w:r>
      <w:r w:rsidR="0093027E" w:rsidRPr="002F3646">
        <w:rPr>
          <w:i/>
          <w:iCs/>
        </w:rPr>
        <w:t>et al.</w:t>
      </w:r>
      <w:r w:rsidR="0093027E" w:rsidRPr="002F3646">
        <w:t xml:space="preserve"> Discontinuation of statins in routine care settings: a cohort study. </w:t>
      </w:r>
      <w:r w:rsidR="0093027E" w:rsidRPr="002F3646">
        <w:rPr>
          <w:i/>
          <w:iCs/>
        </w:rPr>
        <w:t>Ann. Intern. Med.</w:t>
      </w:r>
      <w:r w:rsidR="0093027E" w:rsidRPr="002F3646">
        <w:t xml:space="preserve"> </w:t>
      </w:r>
      <w:r w:rsidR="0093027E" w:rsidRPr="002F3646">
        <w:rPr>
          <w:b/>
          <w:bCs/>
        </w:rPr>
        <w:t>158</w:t>
      </w:r>
      <w:r w:rsidR="0093027E" w:rsidRPr="002F3646">
        <w:t>, 526–534 (2013).</w:t>
      </w:r>
    </w:p>
    <w:p w14:paraId="6CA86438" w14:textId="55DB8051" w:rsidR="0093027E" w:rsidRPr="002F3646" w:rsidRDefault="008343B7" w:rsidP="0093027E">
      <w:pPr>
        <w:pStyle w:val="Bibliography"/>
      </w:pPr>
      <w:r w:rsidRPr="002F3646">
        <w:t>64</w:t>
      </w:r>
      <w:r w:rsidR="0093027E" w:rsidRPr="002F3646">
        <w:t>.</w:t>
      </w:r>
      <w:r w:rsidR="0093027E" w:rsidRPr="002F3646">
        <w:tab/>
        <w:t xml:space="preserve">Kohli-Lynch, C. N. </w:t>
      </w:r>
      <w:r w:rsidR="0093027E" w:rsidRPr="002F3646">
        <w:rPr>
          <w:i/>
          <w:iCs/>
        </w:rPr>
        <w:t>et al.</w:t>
      </w:r>
      <w:r w:rsidR="0093027E" w:rsidRPr="002F3646">
        <w:t xml:space="preserve"> Cost-effectiveness of Low-density Lipoprotein Cholesterol Level-Guided Statin Treatment in Patients With Borderline Cardiovascular Risk. </w:t>
      </w:r>
      <w:r w:rsidR="0093027E" w:rsidRPr="002F3646">
        <w:rPr>
          <w:i/>
          <w:iCs/>
        </w:rPr>
        <w:t>JAMA Cardiol.</w:t>
      </w:r>
      <w:r w:rsidR="0093027E" w:rsidRPr="002F3646">
        <w:t xml:space="preserve"> </w:t>
      </w:r>
      <w:r w:rsidR="0093027E" w:rsidRPr="002F3646">
        <w:rPr>
          <w:b/>
          <w:bCs/>
        </w:rPr>
        <w:t>4</w:t>
      </w:r>
      <w:r w:rsidR="0093027E" w:rsidRPr="002F3646">
        <w:t>, 969–977 (2019).</w:t>
      </w:r>
    </w:p>
    <w:p w14:paraId="1319B720" w14:textId="70DC1525" w:rsidR="0093027E" w:rsidRPr="002F3646" w:rsidRDefault="008343B7" w:rsidP="0093027E">
      <w:pPr>
        <w:pStyle w:val="Bibliography"/>
      </w:pPr>
      <w:r w:rsidRPr="002F3646">
        <w:t>65</w:t>
      </w:r>
      <w:r w:rsidR="0093027E" w:rsidRPr="002F3646">
        <w:t>.</w:t>
      </w:r>
      <w:r w:rsidR="0093027E" w:rsidRPr="002F3646">
        <w:tab/>
        <w:t xml:space="preserve">Finegold, J. A., Manisty, C. H., Goldacre, B., Barron, A. J. &amp; Francis, D. P. What proportion of symptomatic side effects in patients taking statins are genuinely caused by the drug? Systematic review of randomized placebo-controlled trials to aid individual patient choice. </w:t>
      </w:r>
      <w:r w:rsidR="0093027E" w:rsidRPr="002F3646">
        <w:rPr>
          <w:i/>
          <w:iCs/>
        </w:rPr>
        <w:t>Eur. J. Prev. Cardiol.</w:t>
      </w:r>
      <w:r w:rsidR="0093027E" w:rsidRPr="002F3646">
        <w:t xml:space="preserve"> </w:t>
      </w:r>
      <w:r w:rsidR="0093027E" w:rsidRPr="002F3646">
        <w:rPr>
          <w:b/>
          <w:bCs/>
        </w:rPr>
        <w:t>21</w:t>
      </w:r>
      <w:r w:rsidR="0093027E" w:rsidRPr="002F3646">
        <w:t>, 464–474 (2014).</w:t>
      </w:r>
    </w:p>
    <w:p w14:paraId="5C9306FD" w14:textId="4AE2EA6B" w:rsidR="0093027E" w:rsidRPr="002F3646" w:rsidRDefault="008343B7" w:rsidP="0093027E">
      <w:pPr>
        <w:pStyle w:val="Bibliography"/>
      </w:pPr>
      <w:r w:rsidRPr="002F3646">
        <w:t>66</w:t>
      </w:r>
      <w:r w:rsidR="0093027E" w:rsidRPr="002F3646">
        <w:t>.</w:t>
      </w:r>
      <w:r w:rsidR="0093027E" w:rsidRPr="002F3646">
        <w:tab/>
        <w:t xml:space="preserve">American Diabetes Association. Economic Costs of Diabetes in the U.S. in 2017. </w:t>
      </w:r>
      <w:r w:rsidR="0093027E" w:rsidRPr="002F3646">
        <w:rPr>
          <w:i/>
          <w:iCs/>
        </w:rPr>
        <w:t>Diabetes Care</w:t>
      </w:r>
      <w:r w:rsidR="0093027E" w:rsidRPr="002F3646">
        <w:t xml:space="preserve"> </w:t>
      </w:r>
      <w:r w:rsidR="0093027E" w:rsidRPr="002F3646">
        <w:rPr>
          <w:b/>
          <w:bCs/>
        </w:rPr>
        <w:t>41</w:t>
      </w:r>
      <w:r w:rsidR="0093027E" w:rsidRPr="002F3646">
        <w:t>, 917–928 (2018).</w:t>
      </w:r>
    </w:p>
    <w:p w14:paraId="0F7FF2E0" w14:textId="4865C67F" w:rsidR="0093027E" w:rsidRPr="002F3646" w:rsidRDefault="007276F7" w:rsidP="0093027E">
      <w:pPr>
        <w:pStyle w:val="Bibliography"/>
      </w:pPr>
      <w:r w:rsidRPr="002F3646">
        <w:t>67</w:t>
      </w:r>
      <w:r w:rsidR="0093027E" w:rsidRPr="002F3646">
        <w:t>.</w:t>
      </w:r>
      <w:r w:rsidR="0093027E" w:rsidRPr="002F3646">
        <w:tab/>
        <w:t xml:space="preserve">Cheung, A. K. </w:t>
      </w:r>
      <w:r w:rsidR="0093027E" w:rsidRPr="002F3646">
        <w:rPr>
          <w:i/>
          <w:iCs/>
        </w:rPr>
        <w:t>et al.</w:t>
      </w:r>
      <w:r w:rsidR="0093027E" w:rsidRPr="002F3646">
        <w:t xml:space="preserve"> Executive summary of the KDIGO 2021 Clinical Practice Guideline for the Management of Blood Pressure in Chronic Kidney Disease. </w:t>
      </w:r>
      <w:r w:rsidR="0093027E" w:rsidRPr="002F3646">
        <w:rPr>
          <w:i/>
          <w:iCs/>
        </w:rPr>
        <w:t>Kidney Int.</w:t>
      </w:r>
      <w:r w:rsidR="0093027E" w:rsidRPr="002F3646">
        <w:t xml:space="preserve"> </w:t>
      </w:r>
      <w:r w:rsidR="0093027E" w:rsidRPr="002F3646">
        <w:rPr>
          <w:b/>
          <w:bCs/>
        </w:rPr>
        <w:t>99</w:t>
      </w:r>
      <w:r w:rsidR="0093027E" w:rsidRPr="002F3646">
        <w:t>, 559–569 (2021).</w:t>
      </w:r>
    </w:p>
    <w:p w14:paraId="3A95427C" w14:textId="5636BE10" w:rsidR="0093027E" w:rsidRPr="002F3646" w:rsidRDefault="004012AF" w:rsidP="0093027E">
      <w:pPr>
        <w:pStyle w:val="Bibliography"/>
      </w:pPr>
      <w:r w:rsidRPr="002F3646">
        <w:t>68</w:t>
      </w:r>
      <w:r w:rsidR="0093027E" w:rsidRPr="002F3646">
        <w:t>.</w:t>
      </w:r>
      <w:r w:rsidR="0093027E" w:rsidRPr="002F3646">
        <w:tab/>
        <w:t xml:space="preserve">Wald, D. S., Law, M., Morris, J. K., Bestwick, J. P. &amp; Wald, N. J. Combination therapy versus monotherapy in reducing blood pressure: meta-analysis on 11,000 participants from 42 trials. </w:t>
      </w:r>
      <w:r w:rsidR="0093027E" w:rsidRPr="002F3646">
        <w:rPr>
          <w:i/>
          <w:iCs/>
        </w:rPr>
        <w:t>Am. J. Med.</w:t>
      </w:r>
      <w:r w:rsidR="0093027E" w:rsidRPr="002F3646">
        <w:t xml:space="preserve"> </w:t>
      </w:r>
      <w:r w:rsidR="0093027E" w:rsidRPr="002F3646">
        <w:rPr>
          <w:b/>
          <w:bCs/>
        </w:rPr>
        <w:t>122</w:t>
      </w:r>
      <w:r w:rsidR="0093027E" w:rsidRPr="002F3646">
        <w:t>, 290–300 (2009).</w:t>
      </w:r>
    </w:p>
    <w:p w14:paraId="0B2450FD" w14:textId="7BEC79A8" w:rsidR="0093027E" w:rsidRPr="002F3646" w:rsidRDefault="004012AF" w:rsidP="0093027E">
      <w:pPr>
        <w:pStyle w:val="Bibliography"/>
      </w:pPr>
      <w:r w:rsidRPr="002F3646">
        <w:t>69</w:t>
      </w:r>
      <w:r w:rsidR="0093027E" w:rsidRPr="002F3646">
        <w:t>.</w:t>
      </w:r>
      <w:r w:rsidR="0093027E" w:rsidRPr="002F3646">
        <w:tab/>
        <w:t xml:space="preserve">Stevens, P. E., Levin, A., &amp; Kidney Disease: Improving Global Outcomes Chronic Kidney Disease Guideline Development Work Group Members. Evaluation and management of chronic kidney disease: synopsis of the kidney disease: improving global outcomes 2012 clinical practice guideline. </w:t>
      </w:r>
      <w:r w:rsidR="0093027E" w:rsidRPr="002F3646">
        <w:rPr>
          <w:i/>
          <w:iCs/>
        </w:rPr>
        <w:t>Ann. Intern. Med.</w:t>
      </w:r>
      <w:r w:rsidR="0093027E" w:rsidRPr="002F3646">
        <w:t xml:space="preserve"> </w:t>
      </w:r>
      <w:r w:rsidR="0093027E" w:rsidRPr="002F3646">
        <w:rPr>
          <w:b/>
          <w:bCs/>
        </w:rPr>
        <w:t>158</w:t>
      </w:r>
      <w:r w:rsidR="0093027E" w:rsidRPr="002F3646">
        <w:t>, 825–830 (2013).</w:t>
      </w:r>
    </w:p>
    <w:p w14:paraId="0B43A765" w14:textId="1E4E0F45" w:rsidR="0093027E" w:rsidRPr="002F3646" w:rsidRDefault="004012AF" w:rsidP="0093027E">
      <w:pPr>
        <w:pStyle w:val="Bibliography"/>
      </w:pPr>
      <w:r w:rsidRPr="002F3646">
        <w:t>70</w:t>
      </w:r>
      <w:r w:rsidR="0093027E" w:rsidRPr="002F3646">
        <w:t>.</w:t>
      </w:r>
      <w:r w:rsidR="0093027E" w:rsidRPr="002F3646">
        <w:tab/>
        <w:t xml:space="preserve">Haim-Pinhas, H. </w:t>
      </w:r>
      <w:r w:rsidR="0093027E" w:rsidRPr="002F3646">
        <w:rPr>
          <w:i/>
          <w:iCs/>
        </w:rPr>
        <w:t>et al.</w:t>
      </w:r>
      <w:r w:rsidR="0093027E" w:rsidRPr="002F3646">
        <w:t xml:space="preserve"> Effect of aspirin on primary prevention of cardiovascular disease and mortality among patients with chronic kidney disease. </w:t>
      </w:r>
      <w:r w:rsidR="0093027E" w:rsidRPr="002F3646">
        <w:rPr>
          <w:i/>
          <w:iCs/>
        </w:rPr>
        <w:t>Sci. Rep.</w:t>
      </w:r>
      <w:r w:rsidR="0093027E" w:rsidRPr="002F3646">
        <w:t xml:space="preserve"> </w:t>
      </w:r>
      <w:r w:rsidR="0093027E" w:rsidRPr="002F3646">
        <w:rPr>
          <w:b/>
          <w:bCs/>
        </w:rPr>
        <w:t>12</w:t>
      </w:r>
      <w:r w:rsidR="0093027E" w:rsidRPr="002F3646">
        <w:t>, 17788 (2022).</w:t>
      </w:r>
    </w:p>
    <w:p w14:paraId="3D798AFC" w14:textId="0A5EF23A" w:rsidR="0093027E" w:rsidRPr="002F3646" w:rsidRDefault="004012AF" w:rsidP="0093027E">
      <w:pPr>
        <w:pStyle w:val="Bibliography"/>
      </w:pPr>
      <w:r w:rsidRPr="002F3646">
        <w:t>71</w:t>
      </w:r>
      <w:r w:rsidR="0093027E" w:rsidRPr="002F3646">
        <w:t>.</w:t>
      </w:r>
      <w:r w:rsidR="0093027E" w:rsidRPr="002F3646">
        <w:tab/>
        <w:t xml:space="preserve">Pallikadavath, S. </w:t>
      </w:r>
      <w:r w:rsidR="0093027E" w:rsidRPr="002F3646">
        <w:rPr>
          <w:i/>
          <w:iCs/>
        </w:rPr>
        <w:t>et al.</w:t>
      </w:r>
      <w:r w:rsidR="0093027E" w:rsidRPr="002F3646">
        <w:t xml:space="preserve"> Aspirin for the primary prevention of cardiovascular disease in individuals with chronic kidney disease: a systematic review and meta-analysis. </w:t>
      </w:r>
      <w:r w:rsidR="0093027E" w:rsidRPr="002F3646">
        <w:rPr>
          <w:i/>
          <w:iCs/>
        </w:rPr>
        <w:t>Eur. J. Prev. Cardiol.</w:t>
      </w:r>
      <w:r w:rsidR="0093027E" w:rsidRPr="002F3646">
        <w:t xml:space="preserve"> </w:t>
      </w:r>
      <w:r w:rsidR="0093027E" w:rsidRPr="002F3646">
        <w:rPr>
          <w:b/>
          <w:bCs/>
        </w:rPr>
        <w:t>28</w:t>
      </w:r>
      <w:r w:rsidR="0093027E" w:rsidRPr="002F3646">
        <w:t>, 1953–1960 (2022).</w:t>
      </w:r>
    </w:p>
    <w:p w14:paraId="7AD5AF59" w14:textId="6B0A1C64" w:rsidR="0093027E" w:rsidRPr="002F3646" w:rsidRDefault="00F71FF0" w:rsidP="0093027E">
      <w:pPr>
        <w:pStyle w:val="Bibliography"/>
      </w:pPr>
      <w:r w:rsidRPr="002F3646">
        <w:t>72</w:t>
      </w:r>
      <w:r w:rsidR="0093027E" w:rsidRPr="002F3646">
        <w:t>.</w:t>
      </w:r>
      <w:r w:rsidR="0093027E" w:rsidRPr="002F3646">
        <w:tab/>
        <w:t xml:space="preserve">Seshasai, S. R. K. </w:t>
      </w:r>
      <w:r w:rsidR="0093027E" w:rsidRPr="002F3646">
        <w:rPr>
          <w:i/>
          <w:iCs/>
        </w:rPr>
        <w:t>et al.</w:t>
      </w:r>
      <w:r w:rsidR="0093027E" w:rsidRPr="002F3646">
        <w:t xml:space="preserve"> Effect of aspirin on vascular and nonvascular outcomes: meta-analysis of randomized controlled trials. </w:t>
      </w:r>
      <w:r w:rsidR="0093027E" w:rsidRPr="002F3646">
        <w:rPr>
          <w:i/>
          <w:iCs/>
        </w:rPr>
        <w:t>Arch. Intern. Med.</w:t>
      </w:r>
      <w:r w:rsidR="0093027E" w:rsidRPr="002F3646">
        <w:t xml:space="preserve"> </w:t>
      </w:r>
      <w:r w:rsidR="0093027E" w:rsidRPr="002F3646">
        <w:rPr>
          <w:b/>
          <w:bCs/>
        </w:rPr>
        <w:t>172</w:t>
      </w:r>
      <w:r w:rsidR="0093027E" w:rsidRPr="002F3646">
        <w:t>, 209–216 (2012).</w:t>
      </w:r>
    </w:p>
    <w:p w14:paraId="72B4E64F" w14:textId="7B6AF54B" w:rsidR="0093027E" w:rsidRPr="002F3646" w:rsidRDefault="00F71FF0" w:rsidP="0093027E">
      <w:pPr>
        <w:pStyle w:val="Bibliography"/>
      </w:pPr>
      <w:r w:rsidRPr="002F3646">
        <w:t>73</w:t>
      </w:r>
      <w:r w:rsidR="0093027E" w:rsidRPr="002F3646">
        <w:t>.</w:t>
      </w:r>
      <w:r w:rsidR="0093027E" w:rsidRPr="002F3646">
        <w:tab/>
        <w:t xml:space="preserve">Best, P. J. M. </w:t>
      </w:r>
      <w:r w:rsidR="0093027E" w:rsidRPr="002F3646">
        <w:rPr>
          <w:i/>
          <w:iCs/>
        </w:rPr>
        <w:t>et al.</w:t>
      </w:r>
      <w:r w:rsidR="0093027E" w:rsidRPr="002F3646">
        <w:t xml:space="preserve"> The efficacy and safety of short- and long-term dual antiplatelet therapy in patients with mild or moderate chronic kidney disease: results from the Clopidogrel for the Reduction of Events During Observation (CREDO) trial. </w:t>
      </w:r>
      <w:r w:rsidR="0093027E" w:rsidRPr="002F3646">
        <w:rPr>
          <w:i/>
          <w:iCs/>
        </w:rPr>
        <w:t>Am. Heart J.</w:t>
      </w:r>
      <w:r w:rsidR="0093027E" w:rsidRPr="002F3646">
        <w:t xml:space="preserve"> </w:t>
      </w:r>
      <w:r w:rsidR="0093027E" w:rsidRPr="002F3646">
        <w:rPr>
          <w:b/>
          <w:bCs/>
        </w:rPr>
        <w:t>155</w:t>
      </w:r>
      <w:r w:rsidR="0093027E" w:rsidRPr="002F3646">
        <w:t>, 687–693 (2008).</w:t>
      </w:r>
    </w:p>
    <w:p w14:paraId="20F46401" w14:textId="23A6120A" w:rsidR="0093027E" w:rsidRPr="002F3646" w:rsidRDefault="00F71FF0" w:rsidP="0093027E">
      <w:pPr>
        <w:pStyle w:val="Bibliography"/>
      </w:pPr>
      <w:r w:rsidRPr="002F3646">
        <w:t>74</w:t>
      </w:r>
      <w:r w:rsidR="0093027E" w:rsidRPr="002F3646">
        <w:t>.</w:t>
      </w:r>
      <w:r w:rsidR="0093027E" w:rsidRPr="002F3646">
        <w:tab/>
        <w:t xml:space="preserve">Taliercio, J. J. </w:t>
      </w:r>
      <w:r w:rsidR="0093027E" w:rsidRPr="002F3646">
        <w:rPr>
          <w:i/>
          <w:iCs/>
        </w:rPr>
        <w:t>et al.</w:t>
      </w:r>
      <w:r w:rsidR="0093027E" w:rsidRPr="002F3646">
        <w:t xml:space="preserve"> Aspirin for Primary and Secondary Prevention of Mortality, Cardiovascular Disease, and Kidney Failure in the Chronic Renal Insufficiency Cohort (CRIC) Study. </w:t>
      </w:r>
      <w:r w:rsidR="0093027E" w:rsidRPr="002F3646">
        <w:rPr>
          <w:i/>
          <w:iCs/>
        </w:rPr>
        <w:t>Kidney Med.</w:t>
      </w:r>
      <w:r w:rsidR="0093027E" w:rsidRPr="002F3646">
        <w:t xml:space="preserve"> </w:t>
      </w:r>
      <w:r w:rsidR="0093027E" w:rsidRPr="002F3646">
        <w:rPr>
          <w:b/>
          <w:bCs/>
        </w:rPr>
        <w:t>4</w:t>
      </w:r>
      <w:r w:rsidR="0093027E" w:rsidRPr="002F3646">
        <w:t>, 100547 (2022).</w:t>
      </w:r>
    </w:p>
    <w:p w14:paraId="5AAD4537" w14:textId="7D0CB45D" w:rsidR="0093027E" w:rsidRPr="002F3646" w:rsidRDefault="00F71FF0" w:rsidP="0093027E">
      <w:pPr>
        <w:pStyle w:val="Bibliography"/>
      </w:pPr>
      <w:r w:rsidRPr="002F3646">
        <w:t>75</w:t>
      </w:r>
      <w:r w:rsidR="0093027E" w:rsidRPr="002F3646">
        <w:t>.</w:t>
      </w:r>
      <w:r w:rsidR="0093027E" w:rsidRPr="002F3646">
        <w:tab/>
        <w:t xml:space="preserve">Zhou, L. W., Kraler, L., de Havenon, A. &amp; Lansberg, M. G. Cost-Effectiveness of Cilostazol Added to Aspirin or Clopidogrel for Secondary Prevention After Noncardioembolic Stroke. </w:t>
      </w:r>
      <w:r w:rsidR="0093027E" w:rsidRPr="002F3646">
        <w:rPr>
          <w:i/>
          <w:iCs/>
        </w:rPr>
        <w:t>J. Am. Heart Assoc.</w:t>
      </w:r>
      <w:r w:rsidR="0093027E" w:rsidRPr="002F3646">
        <w:t xml:space="preserve"> </w:t>
      </w:r>
      <w:r w:rsidR="0093027E" w:rsidRPr="002F3646">
        <w:rPr>
          <w:b/>
          <w:bCs/>
        </w:rPr>
        <w:t>11</w:t>
      </w:r>
      <w:r w:rsidR="0093027E" w:rsidRPr="002F3646">
        <w:t>, e024992 (2022).</w:t>
      </w:r>
    </w:p>
    <w:p w14:paraId="44453A6D" w14:textId="34508EC8" w:rsidR="0093027E" w:rsidRPr="002F3646" w:rsidRDefault="008B4411" w:rsidP="0093027E">
      <w:pPr>
        <w:pStyle w:val="Bibliography"/>
      </w:pPr>
      <w:r w:rsidRPr="002F3646">
        <w:t>76</w:t>
      </w:r>
      <w:r w:rsidR="0093027E" w:rsidRPr="002F3646">
        <w:t>.</w:t>
      </w:r>
      <w:r w:rsidR="0093027E" w:rsidRPr="002F3646">
        <w:tab/>
        <w:t xml:space="preserve">Su, X. </w:t>
      </w:r>
      <w:r w:rsidR="0093027E" w:rsidRPr="002F3646">
        <w:rPr>
          <w:i/>
          <w:iCs/>
        </w:rPr>
        <w:t>et al.</w:t>
      </w:r>
      <w:r w:rsidR="0093027E" w:rsidRPr="002F3646">
        <w:t xml:space="preserve"> Effect of antiplatelet therapy on cardiovascular and kidney outcomes in patients with chronic kidney disease: a systematic review and meta-analysis. </w:t>
      </w:r>
      <w:r w:rsidR="0093027E" w:rsidRPr="002F3646">
        <w:rPr>
          <w:i/>
          <w:iCs/>
        </w:rPr>
        <w:t>BMC Nephrol.</w:t>
      </w:r>
      <w:r w:rsidR="0093027E" w:rsidRPr="002F3646">
        <w:t xml:space="preserve"> </w:t>
      </w:r>
      <w:r w:rsidR="0093027E" w:rsidRPr="002F3646">
        <w:rPr>
          <w:b/>
          <w:bCs/>
        </w:rPr>
        <w:t>20</w:t>
      </w:r>
      <w:r w:rsidR="0093027E" w:rsidRPr="002F3646">
        <w:t>, 309 (2019).</w:t>
      </w:r>
    </w:p>
    <w:p w14:paraId="2EDF5392" w14:textId="7FFDAF2A" w:rsidR="0093027E" w:rsidRPr="002F3646" w:rsidRDefault="008B4411" w:rsidP="0093027E">
      <w:pPr>
        <w:pStyle w:val="Bibliography"/>
      </w:pPr>
      <w:r w:rsidRPr="002F3646">
        <w:t>77</w:t>
      </w:r>
      <w:r w:rsidR="0093027E" w:rsidRPr="002F3646">
        <w:t>.</w:t>
      </w:r>
      <w:r w:rsidR="0093027E" w:rsidRPr="002F3646">
        <w:tab/>
        <w:t xml:space="preserve">Luengo-Fernandez, R., Li, L., Rothwell, P. M., &amp; Oxford Vascular Study. Costs of bleeding on long-term antiplatelet treatment without routine co-prescription of proton-pump inhibitors. </w:t>
      </w:r>
      <w:r w:rsidR="0093027E" w:rsidRPr="002F3646">
        <w:rPr>
          <w:i/>
          <w:iCs/>
        </w:rPr>
        <w:t>Int. J. Stroke Off. J. Int. Stroke Soc.</w:t>
      </w:r>
      <w:r w:rsidR="0093027E" w:rsidRPr="002F3646">
        <w:t xml:space="preserve"> </w:t>
      </w:r>
      <w:r w:rsidR="0093027E" w:rsidRPr="002F3646">
        <w:rPr>
          <w:b/>
          <w:bCs/>
        </w:rPr>
        <w:t>16</w:t>
      </w:r>
      <w:r w:rsidR="0093027E" w:rsidRPr="002F3646">
        <w:t>, 719–726 (2021).</w:t>
      </w:r>
    </w:p>
    <w:p w14:paraId="4895D810" w14:textId="087F7C52" w:rsidR="0093027E" w:rsidRPr="002F3646" w:rsidRDefault="008B4411" w:rsidP="0093027E">
      <w:pPr>
        <w:pStyle w:val="Bibliography"/>
      </w:pPr>
      <w:r w:rsidRPr="002F3646">
        <w:t>78</w:t>
      </w:r>
      <w:r w:rsidR="0093027E" w:rsidRPr="002F3646">
        <w:t>.</w:t>
      </w:r>
      <w:r w:rsidR="0093027E" w:rsidRPr="002F3646">
        <w:tab/>
        <w:t xml:space="preserve">Doble, B. </w:t>
      </w:r>
      <w:r w:rsidR="0093027E" w:rsidRPr="002F3646">
        <w:rPr>
          <w:i/>
          <w:iCs/>
        </w:rPr>
        <w:t>et al.</w:t>
      </w:r>
      <w:r w:rsidR="0093027E" w:rsidRPr="002F3646">
        <w:t xml:space="preserve"> Health-related quality of life impact of minor and major bleeding events during dual antiplatelet therapy: a systematic literature review and patient preference elicitation study. </w:t>
      </w:r>
      <w:r w:rsidR="0093027E" w:rsidRPr="002F3646">
        <w:rPr>
          <w:i/>
          <w:iCs/>
        </w:rPr>
        <w:t>Health Qual. Life Outcomes</w:t>
      </w:r>
      <w:r w:rsidR="0093027E" w:rsidRPr="002F3646">
        <w:t xml:space="preserve"> </w:t>
      </w:r>
      <w:r w:rsidR="0093027E" w:rsidRPr="002F3646">
        <w:rPr>
          <w:b/>
          <w:bCs/>
        </w:rPr>
        <w:t>16</w:t>
      </w:r>
      <w:r w:rsidR="0093027E" w:rsidRPr="002F3646">
        <w:t>, 191 (2018).</w:t>
      </w:r>
    </w:p>
    <w:p w14:paraId="378EB75A" w14:textId="6D88C76A" w:rsidR="0093027E" w:rsidRPr="002F3646" w:rsidRDefault="008B4411" w:rsidP="0093027E">
      <w:pPr>
        <w:pStyle w:val="Bibliography"/>
      </w:pPr>
      <w:r w:rsidRPr="002F3646">
        <w:t>79</w:t>
      </w:r>
      <w:r w:rsidR="0093027E" w:rsidRPr="002F3646">
        <w:t>.</w:t>
      </w:r>
      <w:r w:rsidR="0093027E" w:rsidRPr="002F3646">
        <w:tab/>
        <w:t xml:space="preserve">Kidney Disease: Improving Global Outcomes (KDIGO) Diabetes Work Group. KDIGO 2022 Clinical Practice Guideline for Diabetes Management in Chronic Kidney Disease. </w:t>
      </w:r>
      <w:r w:rsidR="0093027E" w:rsidRPr="002F3646">
        <w:rPr>
          <w:i/>
          <w:iCs/>
        </w:rPr>
        <w:t>Kidney Int.</w:t>
      </w:r>
      <w:r w:rsidR="0093027E" w:rsidRPr="002F3646">
        <w:t xml:space="preserve"> </w:t>
      </w:r>
      <w:r w:rsidR="0093027E" w:rsidRPr="002F3646">
        <w:rPr>
          <w:b/>
          <w:bCs/>
        </w:rPr>
        <w:t>102</w:t>
      </w:r>
      <w:r w:rsidR="0093027E" w:rsidRPr="002F3646">
        <w:t>, S1–S127 (2022).</w:t>
      </w:r>
    </w:p>
    <w:p w14:paraId="791CD3DB" w14:textId="5C4F0FAB" w:rsidR="0093027E" w:rsidRPr="002F3646" w:rsidRDefault="004F394A" w:rsidP="0093027E">
      <w:pPr>
        <w:pStyle w:val="Bibliography"/>
      </w:pPr>
      <w:r w:rsidRPr="002F3646">
        <w:t>80</w:t>
      </w:r>
      <w:r w:rsidR="0093027E" w:rsidRPr="002F3646">
        <w:t>.</w:t>
      </w:r>
      <w:r w:rsidR="0093027E" w:rsidRPr="002F3646">
        <w:tab/>
        <w:t xml:space="preserve">Heerspink, H. J. L. </w:t>
      </w:r>
      <w:r w:rsidR="0093027E" w:rsidRPr="002F3646">
        <w:rPr>
          <w:i/>
          <w:iCs/>
        </w:rPr>
        <w:t>et al.</w:t>
      </w:r>
      <w:r w:rsidR="0093027E" w:rsidRPr="002F3646">
        <w:t xml:space="preserve"> Dapagliflozin in Patients with Chronic Kidney Disease. </w:t>
      </w:r>
      <w:r w:rsidR="0093027E" w:rsidRPr="002F3646">
        <w:rPr>
          <w:i/>
          <w:iCs/>
        </w:rPr>
        <w:t>N. Engl. J. Med.</w:t>
      </w:r>
      <w:r w:rsidR="0093027E" w:rsidRPr="002F3646">
        <w:t xml:space="preserve"> </w:t>
      </w:r>
      <w:r w:rsidR="0093027E" w:rsidRPr="002F3646">
        <w:rPr>
          <w:b/>
          <w:bCs/>
        </w:rPr>
        <w:t>383</w:t>
      </w:r>
      <w:r w:rsidR="0093027E" w:rsidRPr="002F3646">
        <w:t>, 1436–1446 (2020).</w:t>
      </w:r>
    </w:p>
    <w:p w14:paraId="61F8626E" w14:textId="0E202852" w:rsidR="0093027E" w:rsidRPr="002F3646" w:rsidRDefault="004F394A" w:rsidP="0093027E">
      <w:pPr>
        <w:pStyle w:val="Bibliography"/>
      </w:pPr>
      <w:r w:rsidRPr="002F3646">
        <w:t>81</w:t>
      </w:r>
      <w:r w:rsidR="0093027E" w:rsidRPr="002F3646">
        <w:t>.</w:t>
      </w:r>
      <w:r w:rsidR="0093027E" w:rsidRPr="002F3646">
        <w:tab/>
        <w:t xml:space="preserve">Ma, C. </w:t>
      </w:r>
      <w:r w:rsidR="0093027E" w:rsidRPr="002F3646">
        <w:rPr>
          <w:i/>
          <w:iCs/>
        </w:rPr>
        <w:t>et al.</w:t>
      </w:r>
      <w:r w:rsidR="0093027E" w:rsidRPr="002F3646">
        <w:t xml:space="preserve"> The efficacy and safety of SGLT2 inhibitors in patients with non-diabetic chronic kidney disease: a systematic review and meta-analysis. </w:t>
      </w:r>
      <w:r w:rsidR="0093027E" w:rsidRPr="002F3646">
        <w:rPr>
          <w:i/>
          <w:iCs/>
        </w:rPr>
        <w:t>Int. Urol. Nephrol.</w:t>
      </w:r>
      <w:r w:rsidR="0093027E" w:rsidRPr="002F3646">
        <w:t xml:space="preserve"> </w:t>
      </w:r>
      <w:r w:rsidR="0093027E" w:rsidRPr="002F3646">
        <w:rPr>
          <w:b/>
          <w:bCs/>
        </w:rPr>
        <w:t>55</w:t>
      </w:r>
      <w:r w:rsidR="0093027E" w:rsidRPr="002F3646">
        <w:t>, 3167–3174 (2023).</w:t>
      </w:r>
    </w:p>
    <w:p w14:paraId="06684727" w14:textId="0D30BAA2" w:rsidR="0093027E" w:rsidRPr="0093027E" w:rsidRDefault="0093027E" w:rsidP="0093027E">
      <w:pPr>
        <w:tabs>
          <w:tab w:val="left" w:pos="8550"/>
        </w:tabs>
        <w:spacing w:line="480" w:lineRule="auto"/>
      </w:pPr>
      <w:r w:rsidRPr="002F3646">
        <w:fldChar w:fldCharType="end"/>
      </w:r>
      <w:bookmarkStart w:id="37" w:name="_GoBack"/>
      <w:bookmarkEnd w:id="37"/>
    </w:p>
    <w:sectPr w:rsidR="0093027E" w:rsidRPr="0093027E" w:rsidSect="002F3646">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94724" w14:textId="77777777" w:rsidR="00C51B93" w:rsidRDefault="00C51B93" w:rsidP="00984734">
      <w:r>
        <w:separator/>
      </w:r>
    </w:p>
  </w:endnote>
  <w:endnote w:type="continuationSeparator" w:id="0">
    <w:p w14:paraId="4F4B2DEA" w14:textId="77777777" w:rsidR="00C51B93" w:rsidRDefault="00C51B93" w:rsidP="00984734">
      <w:r>
        <w:continuationSeparator/>
      </w:r>
    </w:p>
  </w:endnote>
  <w:endnote w:type="continuationNotice" w:id="1">
    <w:p w14:paraId="6CE43543" w14:textId="77777777" w:rsidR="00C51B93" w:rsidRDefault="00C51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778739"/>
      <w:docPartObj>
        <w:docPartGallery w:val="Page Numbers (Bottom of Page)"/>
        <w:docPartUnique/>
      </w:docPartObj>
    </w:sdtPr>
    <w:sdtEndPr>
      <w:rPr>
        <w:rFonts w:ascii="Times New Roman" w:hAnsi="Times New Roman" w:cs="Times New Roman"/>
        <w:noProof/>
      </w:rPr>
    </w:sdtEndPr>
    <w:sdtContent>
      <w:p w14:paraId="433E7023" w14:textId="77777777" w:rsidR="00543F94" w:rsidRPr="004851A7" w:rsidRDefault="00543F94" w:rsidP="004851A7">
        <w:pPr>
          <w:pStyle w:val="Footer"/>
          <w:jc w:val="right"/>
          <w:rPr>
            <w:rFonts w:ascii="Times New Roman" w:hAnsi="Times New Roman" w:cs="Times New Roman"/>
          </w:rPr>
        </w:pPr>
        <w:r w:rsidRPr="00365D99">
          <w:rPr>
            <w:rFonts w:ascii="Times New Roman" w:hAnsi="Times New Roman" w:cs="Times New Roman"/>
          </w:rPr>
          <w:fldChar w:fldCharType="begin"/>
        </w:r>
        <w:r w:rsidRPr="00365D99">
          <w:rPr>
            <w:rFonts w:ascii="Times New Roman" w:hAnsi="Times New Roman" w:cs="Times New Roman"/>
          </w:rPr>
          <w:instrText xml:space="preserve"> PAGE   \* MERGEFORMAT </w:instrText>
        </w:r>
        <w:r w:rsidRPr="00365D99">
          <w:rPr>
            <w:rFonts w:ascii="Times New Roman" w:hAnsi="Times New Roman" w:cs="Times New Roman"/>
          </w:rPr>
          <w:fldChar w:fldCharType="separate"/>
        </w:r>
        <w:r w:rsidRPr="00365D99">
          <w:rPr>
            <w:rFonts w:ascii="Times New Roman" w:hAnsi="Times New Roman" w:cs="Times New Roman"/>
            <w:noProof/>
          </w:rPr>
          <w:t>2</w:t>
        </w:r>
        <w:r w:rsidRPr="00365D99">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609746"/>
      <w:docPartObj>
        <w:docPartGallery w:val="Page Numbers (Bottom of Page)"/>
        <w:docPartUnique/>
      </w:docPartObj>
    </w:sdtPr>
    <w:sdtEndPr>
      <w:rPr>
        <w:noProof/>
      </w:rPr>
    </w:sdtEndPr>
    <w:sdtContent>
      <w:p w14:paraId="13DB4E32" w14:textId="77777777" w:rsidR="00543F94" w:rsidRDefault="00543F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537D4C" w14:textId="77777777" w:rsidR="00543F94" w:rsidRDefault="00543F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423283"/>
      <w:docPartObj>
        <w:docPartGallery w:val="Page Numbers (Bottom of Page)"/>
        <w:docPartUnique/>
      </w:docPartObj>
    </w:sdtPr>
    <w:sdtEndPr>
      <w:rPr>
        <w:rFonts w:ascii="Times New Roman" w:hAnsi="Times New Roman" w:cs="Times New Roman"/>
        <w:noProof/>
      </w:rPr>
    </w:sdtEndPr>
    <w:sdtContent>
      <w:p w14:paraId="74BAD056" w14:textId="1F5F1AB5" w:rsidR="003D0A87" w:rsidRPr="004851A7" w:rsidRDefault="00365D99" w:rsidP="004851A7">
        <w:pPr>
          <w:pStyle w:val="Footer"/>
          <w:jc w:val="right"/>
          <w:rPr>
            <w:rFonts w:ascii="Times New Roman" w:hAnsi="Times New Roman" w:cs="Times New Roman"/>
          </w:rPr>
        </w:pPr>
        <w:r w:rsidRPr="00365D99">
          <w:rPr>
            <w:rFonts w:ascii="Times New Roman" w:hAnsi="Times New Roman" w:cs="Times New Roman"/>
          </w:rPr>
          <w:fldChar w:fldCharType="begin"/>
        </w:r>
        <w:r w:rsidRPr="00365D99">
          <w:rPr>
            <w:rFonts w:ascii="Times New Roman" w:hAnsi="Times New Roman" w:cs="Times New Roman"/>
          </w:rPr>
          <w:instrText xml:space="preserve"> PAGE   \* MERGEFORMAT </w:instrText>
        </w:r>
        <w:r w:rsidRPr="00365D99">
          <w:rPr>
            <w:rFonts w:ascii="Times New Roman" w:hAnsi="Times New Roman" w:cs="Times New Roman"/>
          </w:rPr>
          <w:fldChar w:fldCharType="separate"/>
        </w:r>
        <w:r w:rsidRPr="00365D99">
          <w:rPr>
            <w:rFonts w:ascii="Times New Roman" w:hAnsi="Times New Roman" w:cs="Times New Roman"/>
            <w:noProof/>
          </w:rPr>
          <w:t>2</w:t>
        </w:r>
        <w:r w:rsidRPr="00365D99">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37263" w14:textId="77777777" w:rsidR="00C51B93" w:rsidRDefault="00C51B93" w:rsidP="00984734">
      <w:r>
        <w:separator/>
      </w:r>
    </w:p>
  </w:footnote>
  <w:footnote w:type="continuationSeparator" w:id="0">
    <w:p w14:paraId="42008320" w14:textId="77777777" w:rsidR="00C51B93" w:rsidRDefault="00C51B93" w:rsidP="00984734">
      <w:r>
        <w:continuationSeparator/>
      </w:r>
    </w:p>
  </w:footnote>
  <w:footnote w:type="continuationNotice" w:id="1">
    <w:p w14:paraId="7CC4EE30" w14:textId="77777777" w:rsidR="00C51B93" w:rsidRDefault="00C51B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4BE"/>
    <w:multiLevelType w:val="hybridMultilevel"/>
    <w:tmpl w:val="39C00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30E58"/>
    <w:multiLevelType w:val="hybridMultilevel"/>
    <w:tmpl w:val="52C84E1E"/>
    <w:lvl w:ilvl="0" w:tplc="A5820F4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B056B"/>
    <w:multiLevelType w:val="hybridMultilevel"/>
    <w:tmpl w:val="F9FA78E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9871DC7"/>
    <w:multiLevelType w:val="hybridMultilevel"/>
    <w:tmpl w:val="38D00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D10BCD"/>
    <w:multiLevelType w:val="multilevel"/>
    <w:tmpl w:val="24CE44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B7C154E"/>
    <w:multiLevelType w:val="hybridMultilevel"/>
    <w:tmpl w:val="FEF24CF8"/>
    <w:lvl w:ilvl="0" w:tplc="4B3EFD28">
      <w:start w:val="1"/>
      <w:numFmt w:val="decimal"/>
      <w:lvlText w:val="%1."/>
      <w:lvlJc w:val="left"/>
      <w:pPr>
        <w:ind w:left="630" w:hanging="360"/>
      </w:pPr>
      <w:rPr>
        <w:strike w:val="0"/>
        <w:dstrike w:val="0"/>
        <w:color w:val="00000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CD41B65"/>
    <w:multiLevelType w:val="hybridMultilevel"/>
    <w:tmpl w:val="62D28070"/>
    <w:lvl w:ilvl="0" w:tplc="757C6FF6">
      <w:numFmt w:val="bullet"/>
      <w:lvlText w:val="-"/>
      <w:lvlJc w:val="left"/>
      <w:pPr>
        <w:ind w:left="1440" w:hanging="72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4757939"/>
    <w:multiLevelType w:val="multilevel"/>
    <w:tmpl w:val="B39C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CE67DF"/>
    <w:multiLevelType w:val="hybridMultilevel"/>
    <w:tmpl w:val="98C2C528"/>
    <w:lvl w:ilvl="0" w:tplc="757C6FF6">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F67470"/>
    <w:multiLevelType w:val="hybridMultilevel"/>
    <w:tmpl w:val="71B4A524"/>
    <w:lvl w:ilvl="0" w:tplc="049C5360">
      <w:start w:val="1"/>
      <w:numFmt w:val="bullet"/>
      <w:lvlText w:val=""/>
      <w:lvlJc w:val="left"/>
      <w:pPr>
        <w:ind w:left="720" w:hanging="360"/>
      </w:pPr>
      <w:rPr>
        <w:rFonts w:ascii="Symbol" w:hAnsi="Symbol"/>
      </w:rPr>
    </w:lvl>
    <w:lvl w:ilvl="1" w:tplc="1730E716">
      <w:start w:val="1"/>
      <w:numFmt w:val="bullet"/>
      <w:lvlText w:val=""/>
      <w:lvlJc w:val="left"/>
      <w:pPr>
        <w:ind w:left="720" w:hanging="360"/>
      </w:pPr>
      <w:rPr>
        <w:rFonts w:ascii="Symbol" w:hAnsi="Symbol"/>
      </w:rPr>
    </w:lvl>
    <w:lvl w:ilvl="2" w:tplc="F1060E14">
      <w:start w:val="1"/>
      <w:numFmt w:val="bullet"/>
      <w:lvlText w:val=""/>
      <w:lvlJc w:val="left"/>
      <w:pPr>
        <w:ind w:left="720" w:hanging="360"/>
      </w:pPr>
      <w:rPr>
        <w:rFonts w:ascii="Symbol" w:hAnsi="Symbol"/>
      </w:rPr>
    </w:lvl>
    <w:lvl w:ilvl="3" w:tplc="6EDE98DE">
      <w:start w:val="1"/>
      <w:numFmt w:val="bullet"/>
      <w:lvlText w:val=""/>
      <w:lvlJc w:val="left"/>
      <w:pPr>
        <w:ind w:left="720" w:hanging="360"/>
      </w:pPr>
      <w:rPr>
        <w:rFonts w:ascii="Symbol" w:hAnsi="Symbol"/>
      </w:rPr>
    </w:lvl>
    <w:lvl w:ilvl="4" w:tplc="EF2AE590">
      <w:start w:val="1"/>
      <w:numFmt w:val="bullet"/>
      <w:lvlText w:val=""/>
      <w:lvlJc w:val="left"/>
      <w:pPr>
        <w:ind w:left="720" w:hanging="360"/>
      </w:pPr>
      <w:rPr>
        <w:rFonts w:ascii="Symbol" w:hAnsi="Symbol"/>
      </w:rPr>
    </w:lvl>
    <w:lvl w:ilvl="5" w:tplc="462ED238">
      <w:start w:val="1"/>
      <w:numFmt w:val="bullet"/>
      <w:lvlText w:val=""/>
      <w:lvlJc w:val="left"/>
      <w:pPr>
        <w:ind w:left="720" w:hanging="360"/>
      </w:pPr>
      <w:rPr>
        <w:rFonts w:ascii="Symbol" w:hAnsi="Symbol"/>
      </w:rPr>
    </w:lvl>
    <w:lvl w:ilvl="6" w:tplc="65D40C08">
      <w:start w:val="1"/>
      <w:numFmt w:val="bullet"/>
      <w:lvlText w:val=""/>
      <w:lvlJc w:val="left"/>
      <w:pPr>
        <w:ind w:left="720" w:hanging="360"/>
      </w:pPr>
      <w:rPr>
        <w:rFonts w:ascii="Symbol" w:hAnsi="Symbol"/>
      </w:rPr>
    </w:lvl>
    <w:lvl w:ilvl="7" w:tplc="07E2DDA4">
      <w:start w:val="1"/>
      <w:numFmt w:val="bullet"/>
      <w:lvlText w:val=""/>
      <w:lvlJc w:val="left"/>
      <w:pPr>
        <w:ind w:left="720" w:hanging="360"/>
      </w:pPr>
      <w:rPr>
        <w:rFonts w:ascii="Symbol" w:hAnsi="Symbol"/>
      </w:rPr>
    </w:lvl>
    <w:lvl w:ilvl="8" w:tplc="64407786">
      <w:start w:val="1"/>
      <w:numFmt w:val="bullet"/>
      <w:lvlText w:val=""/>
      <w:lvlJc w:val="left"/>
      <w:pPr>
        <w:ind w:left="720" w:hanging="360"/>
      </w:pPr>
      <w:rPr>
        <w:rFonts w:ascii="Symbol" w:hAnsi="Symbol"/>
      </w:rPr>
    </w:lvl>
  </w:abstractNum>
  <w:num w:numId="1">
    <w:abstractNumId w:val="0"/>
  </w:num>
  <w:num w:numId="2">
    <w:abstractNumId w:val="4"/>
  </w:num>
  <w:num w:numId="3">
    <w:abstractNumId w:val="3"/>
  </w:num>
  <w:num w:numId="4">
    <w:abstractNumId w:val="8"/>
  </w:num>
  <w:num w:numId="5">
    <w:abstractNumId w:val="6"/>
  </w:num>
  <w:num w:numId="6">
    <w:abstractNumId w:val="2"/>
  </w:num>
  <w:num w:numId="7">
    <w:abstractNumId w:val="1"/>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9"/>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removePersonalInformation/>
  <w:removeDateAndTime/>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126"/>
    <w:rsid w:val="00001FA6"/>
    <w:rsid w:val="00002CB3"/>
    <w:rsid w:val="00002DC8"/>
    <w:rsid w:val="0000551A"/>
    <w:rsid w:val="000071E3"/>
    <w:rsid w:val="00012BA2"/>
    <w:rsid w:val="00015AC9"/>
    <w:rsid w:val="00015E00"/>
    <w:rsid w:val="00016530"/>
    <w:rsid w:val="00017A6A"/>
    <w:rsid w:val="00020F9C"/>
    <w:rsid w:val="000210B5"/>
    <w:rsid w:val="000221C0"/>
    <w:rsid w:val="0002338D"/>
    <w:rsid w:val="0002433F"/>
    <w:rsid w:val="0002586E"/>
    <w:rsid w:val="000261DE"/>
    <w:rsid w:val="000262EA"/>
    <w:rsid w:val="00027133"/>
    <w:rsid w:val="000309BD"/>
    <w:rsid w:val="00035DC7"/>
    <w:rsid w:val="00036D2B"/>
    <w:rsid w:val="000372C8"/>
    <w:rsid w:val="00037BDC"/>
    <w:rsid w:val="00043506"/>
    <w:rsid w:val="00044351"/>
    <w:rsid w:val="000448F3"/>
    <w:rsid w:val="000472A8"/>
    <w:rsid w:val="00050192"/>
    <w:rsid w:val="000518CE"/>
    <w:rsid w:val="00053792"/>
    <w:rsid w:val="00056261"/>
    <w:rsid w:val="000564D2"/>
    <w:rsid w:val="000577A4"/>
    <w:rsid w:val="00057A5D"/>
    <w:rsid w:val="00064187"/>
    <w:rsid w:val="0006446C"/>
    <w:rsid w:val="000754E6"/>
    <w:rsid w:val="00075E85"/>
    <w:rsid w:val="00077F4D"/>
    <w:rsid w:val="00080402"/>
    <w:rsid w:val="0008480D"/>
    <w:rsid w:val="000865AE"/>
    <w:rsid w:val="00086C66"/>
    <w:rsid w:val="000871D5"/>
    <w:rsid w:val="00093EA1"/>
    <w:rsid w:val="00095C78"/>
    <w:rsid w:val="00097DB2"/>
    <w:rsid w:val="000A08D4"/>
    <w:rsid w:val="000A1532"/>
    <w:rsid w:val="000A1BB6"/>
    <w:rsid w:val="000A5CED"/>
    <w:rsid w:val="000A6109"/>
    <w:rsid w:val="000A70EB"/>
    <w:rsid w:val="000A7906"/>
    <w:rsid w:val="000A7B69"/>
    <w:rsid w:val="000B1852"/>
    <w:rsid w:val="000B2EAD"/>
    <w:rsid w:val="000B3673"/>
    <w:rsid w:val="000B378C"/>
    <w:rsid w:val="000B3DCB"/>
    <w:rsid w:val="000B4246"/>
    <w:rsid w:val="000B53DB"/>
    <w:rsid w:val="000B5701"/>
    <w:rsid w:val="000B7547"/>
    <w:rsid w:val="000C2DB6"/>
    <w:rsid w:val="000C5266"/>
    <w:rsid w:val="000C7B32"/>
    <w:rsid w:val="000D0B59"/>
    <w:rsid w:val="000D2BA4"/>
    <w:rsid w:val="000D3029"/>
    <w:rsid w:val="000D3F65"/>
    <w:rsid w:val="000D47A7"/>
    <w:rsid w:val="000D5106"/>
    <w:rsid w:val="000D5F5A"/>
    <w:rsid w:val="000D7249"/>
    <w:rsid w:val="000E1347"/>
    <w:rsid w:val="000E21A0"/>
    <w:rsid w:val="000E2307"/>
    <w:rsid w:val="000E3CBB"/>
    <w:rsid w:val="000E59B5"/>
    <w:rsid w:val="000E61B9"/>
    <w:rsid w:val="000F030B"/>
    <w:rsid w:val="000F5DAF"/>
    <w:rsid w:val="000F7752"/>
    <w:rsid w:val="000F7988"/>
    <w:rsid w:val="0010089E"/>
    <w:rsid w:val="001028A8"/>
    <w:rsid w:val="0010311E"/>
    <w:rsid w:val="001054DA"/>
    <w:rsid w:val="00106997"/>
    <w:rsid w:val="00106EA5"/>
    <w:rsid w:val="00110155"/>
    <w:rsid w:val="00112ADB"/>
    <w:rsid w:val="00112F6F"/>
    <w:rsid w:val="00115E05"/>
    <w:rsid w:val="00115E85"/>
    <w:rsid w:val="00116B19"/>
    <w:rsid w:val="00120764"/>
    <w:rsid w:val="0012156C"/>
    <w:rsid w:val="00123BF4"/>
    <w:rsid w:val="00124838"/>
    <w:rsid w:val="00125C86"/>
    <w:rsid w:val="00125EAC"/>
    <w:rsid w:val="00126BEF"/>
    <w:rsid w:val="001279FD"/>
    <w:rsid w:val="00131D57"/>
    <w:rsid w:val="00132544"/>
    <w:rsid w:val="00133371"/>
    <w:rsid w:val="00133D35"/>
    <w:rsid w:val="00140040"/>
    <w:rsid w:val="0014050A"/>
    <w:rsid w:val="00140F8D"/>
    <w:rsid w:val="00142530"/>
    <w:rsid w:val="00143C18"/>
    <w:rsid w:val="00143DF4"/>
    <w:rsid w:val="00144C84"/>
    <w:rsid w:val="00146930"/>
    <w:rsid w:val="00146C56"/>
    <w:rsid w:val="00146C57"/>
    <w:rsid w:val="001473C5"/>
    <w:rsid w:val="00152941"/>
    <w:rsid w:val="0015529B"/>
    <w:rsid w:val="00156797"/>
    <w:rsid w:val="00160815"/>
    <w:rsid w:val="00163F91"/>
    <w:rsid w:val="00165175"/>
    <w:rsid w:val="0016586C"/>
    <w:rsid w:val="001663C5"/>
    <w:rsid w:val="001669F3"/>
    <w:rsid w:val="0017112E"/>
    <w:rsid w:val="00172A84"/>
    <w:rsid w:val="00174651"/>
    <w:rsid w:val="00174956"/>
    <w:rsid w:val="00176E7A"/>
    <w:rsid w:val="001811B1"/>
    <w:rsid w:val="00181FE0"/>
    <w:rsid w:val="001829BA"/>
    <w:rsid w:val="00182DE5"/>
    <w:rsid w:val="00183636"/>
    <w:rsid w:val="00183A59"/>
    <w:rsid w:val="001879C0"/>
    <w:rsid w:val="00191C60"/>
    <w:rsid w:val="001926FE"/>
    <w:rsid w:val="001939C7"/>
    <w:rsid w:val="00194728"/>
    <w:rsid w:val="0019619E"/>
    <w:rsid w:val="00196656"/>
    <w:rsid w:val="00197E79"/>
    <w:rsid w:val="001A1E13"/>
    <w:rsid w:val="001A2B05"/>
    <w:rsid w:val="001A44D2"/>
    <w:rsid w:val="001A4CB4"/>
    <w:rsid w:val="001A5B7F"/>
    <w:rsid w:val="001A5F85"/>
    <w:rsid w:val="001A67F0"/>
    <w:rsid w:val="001A6817"/>
    <w:rsid w:val="001A6982"/>
    <w:rsid w:val="001A70D3"/>
    <w:rsid w:val="001B15BA"/>
    <w:rsid w:val="001B1E4C"/>
    <w:rsid w:val="001B3221"/>
    <w:rsid w:val="001B4638"/>
    <w:rsid w:val="001C082A"/>
    <w:rsid w:val="001C24A8"/>
    <w:rsid w:val="001C2880"/>
    <w:rsid w:val="001C2898"/>
    <w:rsid w:val="001C5302"/>
    <w:rsid w:val="001C545A"/>
    <w:rsid w:val="001C6859"/>
    <w:rsid w:val="001C6D2F"/>
    <w:rsid w:val="001C6E0F"/>
    <w:rsid w:val="001D38E5"/>
    <w:rsid w:val="001D47E1"/>
    <w:rsid w:val="001D4B33"/>
    <w:rsid w:val="001D4C42"/>
    <w:rsid w:val="001D5E8C"/>
    <w:rsid w:val="001D6B43"/>
    <w:rsid w:val="001D730E"/>
    <w:rsid w:val="001D7860"/>
    <w:rsid w:val="001D7EC7"/>
    <w:rsid w:val="001E144E"/>
    <w:rsid w:val="001E1ACD"/>
    <w:rsid w:val="001E35CE"/>
    <w:rsid w:val="001E41D4"/>
    <w:rsid w:val="001E4970"/>
    <w:rsid w:val="001E5A3C"/>
    <w:rsid w:val="001E75C8"/>
    <w:rsid w:val="001E7D4F"/>
    <w:rsid w:val="001E7F49"/>
    <w:rsid w:val="001F174D"/>
    <w:rsid w:val="001F1A4F"/>
    <w:rsid w:val="001F1F61"/>
    <w:rsid w:val="001F3D71"/>
    <w:rsid w:val="001F3F35"/>
    <w:rsid w:val="001F64BA"/>
    <w:rsid w:val="002012D2"/>
    <w:rsid w:val="00201A97"/>
    <w:rsid w:val="0020409E"/>
    <w:rsid w:val="002054A7"/>
    <w:rsid w:val="0020753F"/>
    <w:rsid w:val="002117E2"/>
    <w:rsid w:val="00215B2A"/>
    <w:rsid w:val="0021771F"/>
    <w:rsid w:val="002219B1"/>
    <w:rsid w:val="00221FCA"/>
    <w:rsid w:val="002241E0"/>
    <w:rsid w:val="0022436B"/>
    <w:rsid w:val="00224FF8"/>
    <w:rsid w:val="002267B4"/>
    <w:rsid w:val="0023086C"/>
    <w:rsid w:val="00231A2B"/>
    <w:rsid w:val="00231C28"/>
    <w:rsid w:val="00233382"/>
    <w:rsid w:val="00233901"/>
    <w:rsid w:val="00235DCA"/>
    <w:rsid w:val="002379E6"/>
    <w:rsid w:val="00240013"/>
    <w:rsid w:val="002427EF"/>
    <w:rsid w:val="0024422D"/>
    <w:rsid w:val="00245D1E"/>
    <w:rsid w:val="00250EC8"/>
    <w:rsid w:val="00251932"/>
    <w:rsid w:val="00252B48"/>
    <w:rsid w:val="0025653E"/>
    <w:rsid w:val="00261913"/>
    <w:rsid w:val="00261D4B"/>
    <w:rsid w:val="00262F3C"/>
    <w:rsid w:val="0026373A"/>
    <w:rsid w:val="00264370"/>
    <w:rsid w:val="00264F43"/>
    <w:rsid w:val="00267B22"/>
    <w:rsid w:val="002714D9"/>
    <w:rsid w:val="00273077"/>
    <w:rsid w:val="00275771"/>
    <w:rsid w:val="00276E15"/>
    <w:rsid w:val="002770B6"/>
    <w:rsid w:val="00280BB8"/>
    <w:rsid w:val="00282F86"/>
    <w:rsid w:val="00285736"/>
    <w:rsid w:val="002857DD"/>
    <w:rsid w:val="0028690E"/>
    <w:rsid w:val="0028772D"/>
    <w:rsid w:val="00294471"/>
    <w:rsid w:val="00295168"/>
    <w:rsid w:val="002967FC"/>
    <w:rsid w:val="00296E55"/>
    <w:rsid w:val="002A025A"/>
    <w:rsid w:val="002A0AC3"/>
    <w:rsid w:val="002A1AFD"/>
    <w:rsid w:val="002A3B97"/>
    <w:rsid w:val="002A42EC"/>
    <w:rsid w:val="002A4679"/>
    <w:rsid w:val="002A4AC1"/>
    <w:rsid w:val="002A50FF"/>
    <w:rsid w:val="002A5EEC"/>
    <w:rsid w:val="002A6BB9"/>
    <w:rsid w:val="002A768C"/>
    <w:rsid w:val="002A79B1"/>
    <w:rsid w:val="002B0D63"/>
    <w:rsid w:val="002B34B7"/>
    <w:rsid w:val="002B41C0"/>
    <w:rsid w:val="002B53D1"/>
    <w:rsid w:val="002B6A51"/>
    <w:rsid w:val="002B6E53"/>
    <w:rsid w:val="002B6F61"/>
    <w:rsid w:val="002C1396"/>
    <w:rsid w:val="002C1423"/>
    <w:rsid w:val="002C30B8"/>
    <w:rsid w:val="002C7143"/>
    <w:rsid w:val="002C7D9B"/>
    <w:rsid w:val="002D25A1"/>
    <w:rsid w:val="002D27F7"/>
    <w:rsid w:val="002D2DF5"/>
    <w:rsid w:val="002D4E26"/>
    <w:rsid w:val="002D4F40"/>
    <w:rsid w:val="002E0298"/>
    <w:rsid w:val="002E0C5B"/>
    <w:rsid w:val="002E1519"/>
    <w:rsid w:val="002E3496"/>
    <w:rsid w:val="002E7092"/>
    <w:rsid w:val="002E759D"/>
    <w:rsid w:val="002F18C7"/>
    <w:rsid w:val="002F1A45"/>
    <w:rsid w:val="002F238A"/>
    <w:rsid w:val="002F30BB"/>
    <w:rsid w:val="002F3646"/>
    <w:rsid w:val="002F3C50"/>
    <w:rsid w:val="002F42F6"/>
    <w:rsid w:val="002F6BAC"/>
    <w:rsid w:val="002F73C1"/>
    <w:rsid w:val="0030254F"/>
    <w:rsid w:val="003061F3"/>
    <w:rsid w:val="003100EB"/>
    <w:rsid w:val="0031026C"/>
    <w:rsid w:val="003122D1"/>
    <w:rsid w:val="00313091"/>
    <w:rsid w:val="00313458"/>
    <w:rsid w:val="00314ACC"/>
    <w:rsid w:val="003171DB"/>
    <w:rsid w:val="00317650"/>
    <w:rsid w:val="00317A70"/>
    <w:rsid w:val="00320F07"/>
    <w:rsid w:val="00322FA3"/>
    <w:rsid w:val="003230D8"/>
    <w:rsid w:val="00324131"/>
    <w:rsid w:val="003243AB"/>
    <w:rsid w:val="00324DF1"/>
    <w:rsid w:val="00327252"/>
    <w:rsid w:val="003278FA"/>
    <w:rsid w:val="00330008"/>
    <w:rsid w:val="00331D6A"/>
    <w:rsid w:val="00334E3A"/>
    <w:rsid w:val="0033703F"/>
    <w:rsid w:val="00337985"/>
    <w:rsid w:val="00342269"/>
    <w:rsid w:val="003433A2"/>
    <w:rsid w:val="00345431"/>
    <w:rsid w:val="00345835"/>
    <w:rsid w:val="00351948"/>
    <w:rsid w:val="0035207A"/>
    <w:rsid w:val="00353D07"/>
    <w:rsid w:val="003553A1"/>
    <w:rsid w:val="00355E76"/>
    <w:rsid w:val="00360A77"/>
    <w:rsid w:val="0036355E"/>
    <w:rsid w:val="003655E8"/>
    <w:rsid w:val="00365D99"/>
    <w:rsid w:val="00366B8B"/>
    <w:rsid w:val="00366C36"/>
    <w:rsid w:val="00366F56"/>
    <w:rsid w:val="00370713"/>
    <w:rsid w:val="003709B0"/>
    <w:rsid w:val="00371D3D"/>
    <w:rsid w:val="0037450F"/>
    <w:rsid w:val="00374C56"/>
    <w:rsid w:val="00376D11"/>
    <w:rsid w:val="00377CFD"/>
    <w:rsid w:val="00382FFA"/>
    <w:rsid w:val="003830BB"/>
    <w:rsid w:val="00387024"/>
    <w:rsid w:val="00393287"/>
    <w:rsid w:val="0039395C"/>
    <w:rsid w:val="00393B21"/>
    <w:rsid w:val="00393DB1"/>
    <w:rsid w:val="00394CA6"/>
    <w:rsid w:val="00396C35"/>
    <w:rsid w:val="00397777"/>
    <w:rsid w:val="003A123A"/>
    <w:rsid w:val="003A13E4"/>
    <w:rsid w:val="003A387B"/>
    <w:rsid w:val="003A3F04"/>
    <w:rsid w:val="003B55CB"/>
    <w:rsid w:val="003B59DF"/>
    <w:rsid w:val="003B61EA"/>
    <w:rsid w:val="003C0256"/>
    <w:rsid w:val="003C22FB"/>
    <w:rsid w:val="003C2B97"/>
    <w:rsid w:val="003C4B98"/>
    <w:rsid w:val="003C6998"/>
    <w:rsid w:val="003C7A92"/>
    <w:rsid w:val="003D0A87"/>
    <w:rsid w:val="003D1C2D"/>
    <w:rsid w:val="003D204B"/>
    <w:rsid w:val="003D50D2"/>
    <w:rsid w:val="003D5A04"/>
    <w:rsid w:val="003D5B06"/>
    <w:rsid w:val="003D6314"/>
    <w:rsid w:val="003D6888"/>
    <w:rsid w:val="003D7807"/>
    <w:rsid w:val="003D79B6"/>
    <w:rsid w:val="003E1D2B"/>
    <w:rsid w:val="003E2B43"/>
    <w:rsid w:val="003E4415"/>
    <w:rsid w:val="003E5013"/>
    <w:rsid w:val="003E5557"/>
    <w:rsid w:val="003E6C44"/>
    <w:rsid w:val="003F0310"/>
    <w:rsid w:val="003F0E62"/>
    <w:rsid w:val="003F14E1"/>
    <w:rsid w:val="003F18EB"/>
    <w:rsid w:val="003F37C1"/>
    <w:rsid w:val="003F4067"/>
    <w:rsid w:val="003F6F0E"/>
    <w:rsid w:val="003F7A81"/>
    <w:rsid w:val="0040023D"/>
    <w:rsid w:val="004012AF"/>
    <w:rsid w:val="004029B8"/>
    <w:rsid w:val="0040352E"/>
    <w:rsid w:val="004036C9"/>
    <w:rsid w:val="00404064"/>
    <w:rsid w:val="004041E5"/>
    <w:rsid w:val="004046B7"/>
    <w:rsid w:val="004054BB"/>
    <w:rsid w:val="00405533"/>
    <w:rsid w:val="00410BDF"/>
    <w:rsid w:val="00411488"/>
    <w:rsid w:val="00411ECC"/>
    <w:rsid w:val="00416103"/>
    <w:rsid w:val="00422DD9"/>
    <w:rsid w:val="00426E82"/>
    <w:rsid w:val="004276F6"/>
    <w:rsid w:val="004302F9"/>
    <w:rsid w:val="00430433"/>
    <w:rsid w:val="00430C90"/>
    <w:rsid w:val="004333BD"/>
    <w:rsid w:val="004344A7"/>
    <w:rsid w:val="00435332"/>
    <w:rsid w:val="00437CC5"/>
    <w:rsid w:val="00442ED4"/>
    <w:rsid w:val="00445B85"/>
    <w:rsid w:val="00446E70"/>
    <w:rsid w:val="00450AFD"/>
    <w:rsid w:val="00453607"/>
    <w:rsid w:val="00453ADC"/>
    <w:rsid w:val="00454BBD"/>
    <w:rsid w:val="00455FBF"/>
    <w:rsid w:val="00457D9E"/>
    <w:rsid w:val="00460441"/>
    <w:rsid w:val="00463D71"/>
    <w:rsid w:val="004651A2"/>
    <w:rsid w:val="0047509D"/>
    <w:rsid w:val="00475A3B"/>
    <w:rsid w:val="004774AC"/>
    <w:rsid w:val="00477653"/>
    <w:rsid w:val="00480B31"/>
    <w:rsid w:val="00480FFF"/>
    <w:rsid w:val="0048452F"/>
    <w:rsid w:val="00484BD1"/>
    <w:rsid w:val="004851A7"/>
    <w:rsid w:val="004854D7"/>
    <w:rsid w:val="00487A33"/>
    <w:rsid w:val="004900FD"/>
    <w:rsid w:val="0049091A"/>
    <w:rsid w:val="00492548"/>
    <w:rsid w:val="0049402B"/>
    <w:rsid w:val="00494A16"/>
    <w:rsid w:val="00494D7A"/>
    <w:rsid w:val="00495242"/>
    <w:rsid w:val="004971B5"/>
    <w:rsid w:val="00497B6B"/>
    <w:rsid w:val="00497DEB"/>
    <w:rsid w:val="004A049C"/>
    <w:rsid w:val="004A2AD8"/>
    <w:rsid w:val="004A2B8A"/>
    <w:rsid w:val="004A5E85"/>
    <w:rsid w:val="004A6004"/>
    <w:rsid w:val="004A6529"/>
    <w:rsid w:val="004A7A4C"/>
    <w:rsid w:val="004B1EB3"/>
    <w:rsid w:val="004B5801"/>
    <w:rsid w:val="004B5FE5"/>
    <w:rsid w:val="004B638B"/>
    <w:rsid w:val="004B7204"/>
    <w:rsid w:val="004C3A46"/>
    <w:rsid w:val="004C49A3"/>
    <w:rsid w:val="004C4B53"/>
    <w:rsid w:val="004C4F49"/>
    <w:rsid w:val="004C7661"/>
    <w:rsid w:val="004D100F"/>
    <w:rsid w:val="004D3A46"/>
    <w:rsid w:val="004D3A8F"/>
    <w:rsid w:val="004D605E"/>
    <w:rsid w:val="004E046A"/>
    <w:rsid w:val="004E5514"/>
    <w:rsid w:val="004E6F78"/>
    <w:rsid w:val="004F394A"/>
    <w:rsid w:val="004F60F5"/>
    <w:rsid w:val="0050074F"/>
    <w:rsid w:val="00500AD8"/>
    <w:rsid w:val="00502DFF"/>
    <w:rsid w:val="005033C6"/>
    <w:rsid w:val="00510D9A"/>
    <w:rsid w:val="00513E81"/>
    <w:rsid w:val="00516732"/>
    <w:rsid w:val="00516F8C"/>
    <w:rsid w:val="00517867"/>
    <w:rsid w:val="00521837"/>
    <w:rsid w:val="00523B80"/>
    <w:rsid w:val="00524101"/>
    <w:rsid w:val="005245F3"/>
    <w:rsid w:val="00524A47"/>
    <w:rsid w:val="005278C7"/>
    <w:rsid w:val="00530219"/>
    <w:rsid w:val="00530C74"/>
    <w:rsid w:val="005317DB"/>
    <w:rsid w:val="005329CF"/>
    <w:rsid w:val="0053436C"/>
    <w:rsid w:val="00535779"/>
    <w:rsid w:val="00541915"/>
    <w:rsid w:val="00543F94"/>
    <w:rsid w:val="00544501"/>
    <w:rsid w:val="005450A5"/>
    <w:rsid w:val="0054672A"/>
    <w:rsid w:val="0054746D"/>
    <w:rsid w:val="0054773E"/>
    <w:rsid w:val="005477C3"/>
    <w:rsid w:val="00547E4C"/>
    <w:rsid w:val="005503C6"/>
    <w:rsid w:val="00551121"/>
    <w:rsid w:val="00551F65"/>
    <w:rsid w:val="00552FF4"/>
    <w:rsid w:val="005541D6"/>
    <w:rsid w:val="005575AC"/>
    <w:rsid w:val="00557688"/>
    <w:rsid w:val="00557A09"/>
    <w:rsid w:val="005604C2"/>
    <w:rsid w:val="005635D5"/>
    <w:rsid w:val="00564395"/>
    <w:rsid w:val="00564819"/>
    <w:rsid w:val="00564BB1"/>
    <w:rsid w:val="005653BC"/>
    <w:rsid w:val="00565F3B"/>
    <w:rsid w:val="0056652F"/>
    <w:rsid w:val="00567498"/>
    <w:rsid w:val="00570E75"/>
    <w:rsid w:val="005766C4"/>
    <w:rsid w:val="00580FA6"/>
    <w:rsid w:val="00582409"/>
    <w:rsid w:val="00584077"/>
    <w:rsid w:val="00584FC6"/>
    <w:rsid w:val="0058590F"/>
    <w:rsid w:val="0058684A"/>
    <w:rsid w:val="005909F0"/>
    <w:rsid w:val="00590F85"/>
    <w:rsid w:val="00591AAA"/>
    <w:rsid w:val="00592199"/>
    <w:rsid w:val="0059277F"/>
    <w:rsid w:val="00594398"/>
    <w:rsid w:val="00595459"/>
    <w:rsid w:val="005966DF"/>
    <w:rsid w:val="005A0A3D"/>
    <w:rsid w:val="005A2384"/>
    <w:rsid w:val="005A2E1F"/>
    <w:rsid w:val="005A5154"/>
    <w:rsid w:val="005A6350"/>
    <w:rsid w:val="005A698D"/>
    <w:rsid w:val="005B04CF"/>
    <w:rsid w:val="005B48AE"/>
    <w:rsid w:val="005B6181"/>
    <w:rsid w:val="005C01BA"/>
    <w:rsid w:val="005C45FB"/>
    <w:rsid w:val="005C53F2"/>
    <w:rsid w:val="005C545A"/>
    <w:rsid w:val="005C61DA"/>
    <w:rsid w:val="005C7631"/>
    <w:rsid w:val="005C7F64"/>
    <w:rsid w:val="005D02FC"/>
    <w:rsid w:val="005D378A"/>
    <w:rsid w:val="005D3A55"/>
    <w:rsid w:val="005D3C05"/>
    <w:rsid w:val="005D4423"/>
    <w:rsid w:val="005D685F"/>
    <w:rsid w:val="005D6E86"/>
    <w:rsid w:val="005E24E4"/>
    <w:rsid w:val="005E2D8A"/>
    <w:rsid w:val="005E3375"/>
    <w:rsid w:val="005E3A92"/>
    <w:rsid w:val="005E4EA7"/>
    <w:rsid w:val="005E555A"/>
    <w:rsid w:val="005E68C5"/>
    <w:rsid w:val="005E7712"/>
    <w:rsid w:val="005F076C"/>
    <w:rsid w:val="005F3E3A"/>
    <w:rsid w:val="005F4147"/>
    <w:rsid w:val="005F7A20"/>
    <w:rsid w:val="005F7FDF"/>
    <w:rsid w:val="00601FC5"/>
    <w:rsid w:val="0060241E"/>
    <w:rsid w:val="0060390D"/>
    <w:rsid w:val="0060676A"/>
    <w:rsid w:val="00606F2E"/>
    <w:rsid w:val="0061081E"/>
    <w:rsid w:val="00614A36"/>
    <w:rsid w:val="00615094"/>
    <w:rsid w:val="006159AF"/>
    <w:rsid w:val="00615A96"/>
    <w:rsid w:val="00615B64"/>
    <w:rsid w:val="0061677C"/>
    <w:rsid w:val="00620336"/>
    <w:rsid w:val="00623F77"/>
    <w:rsid w:val="006249C7"/>
    <w:rsid w:val="00625C6D"/>
    <w:rsid w:val="00627048"/>
    <w:rsid w:val="006272BA"/>
    <w:rsid w:val="00627660"/>
    <w:rsid w:val="00630DDF"/>
    <w:rsid w:val="0063196D"/>
    <w:rsid w:val="00633943"/>
    <w:rsid w:val="00633D06"/>
    <w:rsid w:val="00634381"/>
    <w:rsid w:val="00637815"/>
    <w:rsid w:val="00640F47"/>
    <w:rsid w:val="00645580"/>
    <w:rsid w:val="00645D82"/>
    <w:rsid w:val="00646949"/>
    <w:rsid w:val="00647086"/>
    <w:rsid w:val="00650312"/>
    <w:rsid w:val="00653564"/>
    <w:rsid w:val="00653F04"/>
    <w:rsid w:val="00655CE5"/>
    <w:rsid w:val="0066224B"/>
    <w:rsid w:val="00662380"/>
    <w:rsid w:val="00662F72"/>
    <w:rsid w:val="00663130"/>
    <w:rsid w:val="00672E80"/>
    <w:rsid w:val="00673C07"/>
    <w:rsid w:val="006761D1"/>
    <w:rsid w:val="00676BC5"/>
    <w:rsid w:val="006817A2"/>
    <w:rsid w:val="00683739"/>
    <w:rsid w:val="00683B11"/>
    <w:rsid w:val="00683DEA"/>
    <w:rsid w:val="006840F5"/>
    <w:rsid w:val="00684991"/>
    <w:rsid w:val="00684B1B"/>
    <w:rsid w:val="00684D61"/>
    <w:rsid w:val="006858CC"/>
    <w:rsid w:val="006860BB"/>
    <w:rsid w:val="00686AF4"/>
    <w:rsid w:val="00687035"/>
    <w:rsid w:val="006870E2"/>
    <w:rsid w:val="00693BAD"/>
    <w:rsid w:val="00695AE6"/>
    <w:rsid w:val="00695AE8"/>
    <w:rsid w:val="0069795E"/>
    <w:rsid w:val="006A051D"/>
    <w:rsid w:val="006A204E"/>
    <w:rsid w:val="006A2EF9"/>
    <w:rsid w:val="006A671E"/>
    <w:rsid w:val="006B3D1F"/>
    <w:rsid w:val="006B46C7"/>
    <w:rsid w:val="006B592D"/>
    <w:rsid w:val="006B6251"/>
    <w:rsid w:val="006B7DA1"/>
    <w:rsid w:val="006C0CCD"/>
    <w:rsid w:val="006C2761"/>
    <w:rsid w:val="006C3141"/>
    <w:rsid w:val="006C438E"/>
    <w:rsid w:val="006C4512"/>
    <w:rsid w:val="006C4851"/>
    <w:rsid w:val="006C7B45"/>
    <w:rsid w:val="006D08BC"/>
    <w:rsid w:val="006D2539"/>
    <w:rsid w:val="006D3AE6"/>
    <w:rsid w:val="006D48D9"/>
    <w:rsid w:val="006D6B58"/>
    <w:rsid w:val="006E06E7"/>
    <w:rsid w:val="006E09B7"/>
    <w:rsid w:val="006E1AB9"/>
    <w:rsid w:val="006E1AFA"/>
    <w:rsid w:val="006E2150"/>
    <w:rsid w:val="006E590A"/>
    <w:rsid w:val="006E6A52"/>
    <w:rsid w:val="006E74C6"/>
    <w:rsid w:val="006E7877"/>
    <w:rsid w:val="006E7EE6"/>
    <w:rsid w:val="006F1879"/>
    <w:rsid w:val="006F3EBE"/>
    <w:rsid w:val="006F43BC"/>
    <w:rsid w:val="006F4D36"/>
    <w:rsid w:val="006F670A"/>
    <w:rsid w:val="006F7363"/>
    <w:rsid w:val="006F73E0"/>
    <w:rsid w:val="006F7AF0"/>
    <w:rsid w:val="00700B2A"/>
    <w:rsid w:val="0070395D"/>
    <w:rsid w:val="00704728"/>
    <w:rsid w:val="00704C8B"/>
    <w:rsid w:val="00705890"/>
    <w:rsid w:val="0070688B"/>
    <w:rsid w:val="00707652"/>
    <w:rsid w:val="00707FBD"/>
    <w:rsid w:val="0071074C"/>
    <w:rsid w:val="00710806"/>
    <w:rsid w:val="0071191D"/>
    <w:rsid w:val="00712010"/>
    <w:rsid w:val="00712BA2"/>
    <w:rsid w:val="00712FE5"/>
    <w:rsid w:val="00714CAA"/>
    <w:rsid w:val="00720436"/>
    <w:rsid w:val="0072282F"/>
    <w:rsid w:val="00724342"/>
    <w:rsid w:val="00724B0D"/>
    <w:rsid w:val="00726BD0"/>
    <w:rsid w:val="007272C2"/>
    <w:rsid w:val="007276F7"/>
    <w:rsid w:val="00727AF5"/>
    <w:rsid w:val="007306C6"/>
    <w:rsid w:val="007314AA"/>
    <w:rsid w:val="00736C4C"/>
    <w:rsid w:val="00737668"/>
    <w:rsid w:val="00740811"/>
    <w:rsid w:val="007423C3"/>
    <w:rsid w:val="00744484"/>
    <w:rsid w:val="007454E8"/>
    <w:rsid w:val="00745722"/>
    <w:rsid w:val="00745E64"/>
    <w:rsid w:val="007504E5"/>
    <w:rsid w:val="007514EE"/>
    <w:rsid w:val="00753B92"/>
    <w:rsid w:val="007547A4"/>
    <w:rsid w:val="00757B6F"/>
    <w:rsid w:val="00761D18"/>
    <w:rsid w:val="00762862"/>
    <w:rsid w:val="0076430D"/>
    <w:rsid w:val="00764CF2"/>
    <w:rsid w:val="00765750"/>
    <w:rsid w:val="00766CCF"/>
    <w:rsid w:val="00766E77"/>
    <w:rsid w:val="00771D4E"/>
    <w:rsid w:val="007724FB"/>
    <w:rsid w:val="00777395"/>
    <w:rsid w:val="007774AD"/>
    <w:rsid w:val="007800C3"/>
    <w:rsid w:val="00781574"/>
    <w:rsid w:val="00781EAD"/>
    <w:rsid w:val="007828A0"/>
    <w:rsid w:val="00783FD4"/>
    <w:rsid w:val="007847B1"/>
    <w:rsid w:val="00784928"/>
    <w:rsid w:val="00790996"/>
    <w:rsid w:val="00790F89"/>
    <w:rsid w:val="0079285F"/>
    <w:rsid w:val="00792F00"/>
    <w:rsid w:val="0079336B"/>
    <w:rsid w:val="00793833"/>
    <w:rsid w:val="00794146"/>
    <w:rsid w:val="00795FBF"/>
    <w:rsid w:val="00797A0C"/>
    <w:rsid w:val="007A126C"/>
    <w:rsid w:val="007A172F"/>
    <w:rsid w:val="007A21B6"/>
    <w:rsid w:val="007A243C"/>
    <w:rsid w:val="007A4673"/>
    <w:rsid w:val="007A5ABA"/>
    <w:rsid w:val="007B1269"/>
    <w:rsid w:val="007B358D"/>
    <w:rsid w:val="007B3FBF"/>
    <w:rsid w:val="007B4084"/>
    <w:rsid w:val="007B5F13"/>
    <w:rsid w:val="007B6FFB"/>
    <w:rsid w:val="007C01D0"/>
    <w:rsid w:val="007C0773"/>
    <w:rsid w:val="007C585E"/>
    <w:rsid w:val="007C7DDE"/>
    <w:rsid w:val="007D02C5"/>
    <w:rsid w:val="007D0ED7"/>
    <w:rsid w:val="007D2404"/>
    <w:rsid w:val="007D5070"/>
    <w:rsid w:val="007D5A8B"/>
    <w:rsid w:val="007E2D28"/>
    <w:rsid w:val="007E32A5"/>
    <w:rsid w:val="007E6D17"/>
    <w:rsid w:val="007E6D38"/>
    <w:rsid w:val="007E7F67"/>
    <w:rsid w:val="007F18D2"/>
    <w:rsid w:val="007F36F8"/>
    <w:rsid w:val="007F38ED"/>
    <w:rsid w:val="007F4531"/>
    <w:rsid w:val="007F47B2"/>
    <w:rsid w:val="007F5D31"/>
    <w:rsid w:val="007F7150"/>
    <w:rsid w:val="007F7DCF"/>
    <w:rsid w:val="00800064"/>
    <w:rsid w:val="00803738"/>
    <w:rsid w:val="00804688"/>
    <w:rsid w:val="00806E07"/>
    <w:rsid w:val="0080796D"/>
    <w:rsid w:val="00811789"/>
    <w:rsid w:val="0081316E"/>
    <w:rsid w:val="0081400E"/>
    <w:rsid w:val="00814510"/>
    <w:rsid w:val="00815A50"/>
    <w:rsid w:val="00817AC2"/>
    <w:rsid w:val="00817EB0"/>
    <w:rsid w:val="0082027B"/>
    <w:rsid w:val="00823957"/>
    <w:rsid w:val="00824887"/>
    <w:rsid w:val="0082495A"/>
    <w:rsid w:val="00825414"/>
    <w:rsid w:val="008343B7"/>
    <w:rsid w:val="00834A5A"/>
    <w:rsid w:val="00836207"/>
    <w:rsid w:val="008400ED"/>
    <w:rsid w:val="00840F0E"/>
    <w:rsid w:val="00842125"/>
    <w:rsid w:val="00842686"/>
    <w:rsid w:val="00844658"/>
    <w:rsid w:val="0084542A"/>
    <w:rsid w:val="008456D4"/>
    <w:rsid w:val="008465EC"/>
    <w:rsid w:val="0085031E"/>
    <w:rsid w:val="008536F3"/>
    <w:rsid w:val="00854276"/>
    <w:rsid w:val="008561E2"/>
    <w:rsid w:val="008569BA"/>
    <w:rsid w:val="00861494"/>
    <w:rsid w:val="0086266C"/>
    <w:rsid w:val="00862D02"/>
    <w:rsid w:val="00865297"/>
    <w:rsid w:val="00867705"/>
    <w:rsid w:val="00867926"/>
    <w:rsid w:val="00871933"/>
    <w:rsid w:val="00876CA0"/>
    <w:rsid w:val="00877478"/>
    <w:rsid w:val="00880347"/>
    <w:rsid w:val="008827FC"/>
    <w:rsid w:val="0088318F"/>
    <w:rsid w:val="00884163"/>
    <w:rsid w:val="0088491F"/>
    <w:rsid w:val="00884D50"/>
    <w:rsid w:val="00885CF7"/>
    <w:rsid w:val="008861C4"/>
    <w:rsid w:val="00887B56"/>
    <w:rsid w:val="00890FA0"/>
    <w:rsid w:val="008910C2"/>
    <w:rsid w:val="0089225C"/>
    <w:rsid w:val="00892B1D"/>
    <w:rsid w:val="00892C1B"/>
    <w:rsid w:val="00894501"/>
    <w:rsid w:val="00895126"/>
    <w:rsid w:val="00895176"/>
    <w:rsid w:val="00896068"/>
    <w:rsid w:val="00896483"/>
    <w:rsid w:val="008965A9"/>
    <w:rsid w:val="008975E3"/>
    <w:rsid w:val="008A2144"/>
    <w:rsid w:val="008A2A85"/>
    <w:rsid w:val="008A3572"/>
    <w:rsid w:val="008A37CF"/>
    <w:rsid w:val="008A5A03"/>
    <w:rsid w:val="008A5EE2"/>
    <w:rsid w:val="008A5F87"/>
    <w:rsid w:val="008B10EE"/>
    <w:rsid w:val="008B3869"/>
    <w:rsid w:val="008B4411"/>
    <w:rsid w:val="008B4BEE"/>
    <w:rsid w:val="008B6147"/>
    <w:rsid w:val="008C0463"/>
    <w:rsid w:val="008C1DCF"/>
    <w:rsid w:val="008C1F5E"/>
    <w:rsid w:val="008C211D"/>
    <w:rsid w:val="008C271A"/>
    <w:rsid w:val="008C2A9F"/>
    <w:rsid w:val="008C38FB"/>
    <w:rsid w:val="008C681D"/>
    <w:rsid w:val="008C7CA9"/>
    <w:rsid w:val="008D4565"/>
    <w:rsid w:val="008D6E28"/>
    <w:rsid w:val="008D773B"/>
    <w:rsid w:val="008D7B45"/>
    <w:rsid w:val="008E0A81"/>
    <w:rsid w:val="008E3296"/>
    <w:rsid w:val="008E385C"/>
    <w:rsid w:val="008E5A04"/>
    <w:rsid w:val="008E5DDD"/>
    <w:rsid w:val="008E78AD"/>
    <w:rsid w:val="008F1C15"/>
    <w:rsid w:val="008F54DB"/>
    <w:rsid w:val="008F6379"/>
    <w:rsid w:val="008F6441"/>
    <w:rsid w:val="008F6514"/>
    <w:rsid w:val="00904681"/>
    <w:rsid w:val="00904D0E"/>
    <w:rsid w:val="00907249"/>
    <w:rsid w:val="00911B9D"/>
    <w:rsid w:val="00912827"/>
    <w:rsid w:val="00912F00"/>
    <w:rsid w:val="0091447E"/>
    <w:rsid w:val="00916381"/>
    <w:rsid w:val="0092268B"/>
    <w:rsid w:val="00923D57"/>
    <w:rsid w:val="00924F04"/>
    <w:rsid w:val="00926ECD"/>
    <w:rsid w:val="0093027E"/>
    <w:rsid w:val="0093165D"/>
    <w:rsid w:val="009321FE"/>
    <w:rsid w:val="0093244F"/>
    <w:rsid w:val="009350B6"/>
    <w:rsid w:val="00940741"/>
    <w:rsid w:val="00940C71"/>
    <w:rsid w:val="0094132B"/>
    <w:rsid w:val="00941C52"/>
    <w:rsid w:val="009435F0"/>
    <w:rsid w:val="009436B1"/>
    <w:rsid w:val="00944C94"/>
    <w:rsid w:val="00944E7B"/>
    <w:rsid w:val="00945E57"/>
    <w:rsid w:val="00947F5D"/>
    <w:rsid w:val="00950C11"/>
    <w:rsid w:val="009510B6"/>
    <w:rsid w:val="00952345"/>
    <w:rsid w:val="00952644"/>
    <w:rsid w:val="00952F06"/>
    <w:rsid w:val="00957D6E"/>
    <w:rsid w:val="00957E82"/>
    <w:rsid w:val="0096063A"/>
    <w:rsid w:val="0096106F"/>
    <w:rsid w:val="00964183"/>
    <w:rsid w:val="009670AA"/>
    <w:rsid w:val="0097059C"/>
    <w:rsid w:val="00971BBF"/>
    <w:rsid w:val="009750BE"/>
    <w:rsid w:val="009751AE"/>
    <w:rsid w:val="00975CA8"/>
    <w:rsid w:val="00977E52"/>
    <w:rsid w:val="00981E75"/>
    <w:rsid w:val="00982094"/>
    <w:rsid w:val="00984734"/>
    <w:rsid w:val="00985542"/>
    <w:rsid w:val="0098584C"/>
    <w:rsid w:val="00986F94"/>
    <w:rsid w:val="00987610"/>
    <w:rsid w:val="00990D7B"/>
    <w:rsid w:val="009911AB"/>
    <w:rsid w:val="00991CCE"/>
    <w:rsid w:val="0099229B"/>
    <w:rsid w:val="0099474C"/>
    <w:rsid w:val="00996973"/>
    <w:rsid w:val="009978AD"/>
    <w:rsid w:val="00997B99"/>
    <w:rsid w:val="009A2776"/>
    <w:rsid w:val="009A2AEC"/>
    <w:rsid w:val="009A33A1"/>
    <w:rsid w:val="009A3C9C"/>
    <w:rsid w:val="009A4675"/>
    <w:rsid w:val="009A5B44"/>
    <w:rsid w:val="009A5B77"/>
    <w:rsid w:val="009A5E56"/>
    <w:rsid w:val="009A641C"/>
    <w:rsid w:val="009B08C2"/>
    <w:rsid w:val="009B0952"/>
    <w:rsid w:val="009B0DBE"/>
    <w:rsid w:val="009B0DC4"/>
    <w:rsid w:val="009B2129"/>
    <w:rsid w:val="009B2C82"/>
    <w:rsid w:val="009C1FE0"/>
    <w:rsid w:val="009C3447"/>
    <w:rsid w:val="009C6547"/>
    <w:rsid w:val="009C6AC4"/>
    <w:rsid w:val="009D006C"/>
    <w:rsid w:val="009D2690"/>
    <w:rsid w:val="009D5922"/>
    <w:rsid w:val="009D5BA6"/>
    <w:rsid w:val="009E06EE"/>
    <w:rsid w:val="009E3096"/>
    <w:rsid w:val="009E56F6"/>
    <w:rsid w:val="009F1BB6"/>
    <w:rsid w:val="009F2028"/>
    <w:rsid w:val="009F2BA4"/>
    <w:rsid w:val="009F387D"/>
    <w:rsid w:val="009F39BA"/>
    <w:rsid w:val="009F518F"/>
    <w:rsid w:val="009F5F39"/>
    <w:rsid w:val="009F7525"/>
    <w:rsid w:val="009F7D66"/>
    <w:rsid w:val="00A0022A"/>
    <w:rsid w:val="00A01802"/>
    <w:rsid w:val="00A01E3A"/>
    <w:rsid w:val="00A032D3"/>
    <w:rsid w:val="00A039A1"/>
    <w:rsid w:val="00A03F54"/>
    <w:rsid w:val="00A05328"/>
    <w:rsid w:val="00A055CE"/>
    <w:rsid w:val="00A072D7"/>
    <w:rsid w:val="00A07589"/>
    <w:rsid w:val="00A10797"/>
    <w:rsid w:val="00A11C45"/>
    <w:rsid w:val="00A14166"/>
    <w:rsid w:val="00A1418E"/>
    <w:rsid w:val="00A15B60"/>
    <w:rsid w:val="00A16ADF"/>
    <w:rsid w:val="00A17324"/>
    <w:rsid w:val="00A17BD2"/>
    <w:rsid w:val="00A203EC"/>
    <w:rsid w:val="00A2587B"/>
    <w:rsid w:val="00A27E07"/>
    <w:rsid w:val="00A30635"/>
    <w:rsid w:val="00A321E8"/>
    <w:rsid w:val="00A339BC"/>
    <w:rsid w:val="00A35C2E"/>
    <w:rsid w:val="00A361C2"/>
    <w:rsid w:val="00A40283"/>
    <w:rsid w:val="00A415F5"/>
    <w:rsid w:val="00A42A1D"/>
    <w:rsid w:val="00A438E7"/>
    <w:rsid w:val="00A44F8A"/>
    <w:rsid w:val="00A47DE2"/>
    <w:rsid w:val="00A50517"/>
    <w:rsid w:val="00A55038"/>
    <w:rsid w:val="00A550B8"/>
    <w:rsid w:val="00A55B6C"/>
    <w:rsid w:val="00A57068"/>
    <w:rsid w:val="00A57380"/>
    <w:rsid w:val="00A576E9"/>
    <w:rsid w:val="00A57CC2"/>
    <w:rsid w:val="00A64370"/>
    <w:rsid w:val="00A648A3"/>
    <w:rsid w:val="00A659D2"/>
    <w:rsid w:val="00A65BF4"/>
    <w:rsid w:val="00A666CD"/>
    <w:rsid w:val="00A67040"/>
    <w:rsid w:val="00A67727"/>
    <w:rsid w:val="00A67AAC"/>
    <w:rsid w:val="00A7045E"/>
    <w:rsid w:val="00A71D95"/>
    <w:rsid w:val="00A74032"/>
    <w:rsid w:val="00A740EF"/>
    <w:rsid w:val="00A77B39"/>
    <w:rsid w:val="00A804FB"/>
    <w:rsid w:val="00A8273A"/>
    <w:rsid w:val="00A8481A"/>
    <w:rsid w:val="00A85227"/>
    <w:rsid w:val="00A870D6"/>
    <w:rsid w:val="00A8711A"/>
    <w:rsid w:val="00A87BF8"/>
    <w:rsid w:val="00A90DF5"/>
    <w:rsid w:val="00A920D5"/>
    <w:rsid w:val="00A9384B"/>
    <w:rsid w:val="00A9423C"/>
    <w:rsid w:val="00A97780"/>
    <w:rsid w:val="00AA075A"/>
    <w:rsid w:val="00AA10C2"/>
    <w:rsid w:val="00AA2274"/>
    <w:rsid w:val="00AA5093"/>
    <w:rsid w:val="00AA77CA"/>
    <w:rsid w:val="00AA7880"/>
    <w:rsid w:val="00AC0816"/>
    <w:rsid w:val="00AC24D2"/>
    <w:rsid w:val="00AC343D"/>
    <w:rsid w:val="00AC4F90"/>
    <w:rsid w:val="00AD1418"/>
    <w:rsid w:val="00AD2993"/>
    <w:rsid w:val="00AD3423"/>
    <w:rsid w:val="00AD3806"/>
    <w:rsid w:val="00AD3990"/>
    <w:rsid w:val="00AD52E7"/>
    <w:rsid w:val="00AD6346"/>
    <w:rsid w:val="00AD7452"/>
    <w:rsid w:val="00AD7F4D"/>
    <w:rsid w:val="00AE1140"/>
    <w:rsid w:val="00AE2647"/>
    <w:rsid w:val="00AE26E4"/>
    <w:rsid w:val="00AE4E2E"/>
    <w:rsid w:val="00AE6732"/>
    <w:rsid w:val="00AE6D19"/>
    <w:rsid w:val="00AF0B51"/>
    <w:rsid w:val="00AF2FF1"/>
    <w:rsid w:val="00AF34C3"/>
    <w:rsid w:val="00B00538"/>
    <w:rsid w:val="00B00C79"/>
    <w:rsid w:val="00B0212B"/>
    <w:rsid w:val="00B03195"/>
    <w:rsid w:val="00B0738E"/>
    <w:rsid w:val="00B077A3"/>
    <w:rsid w:val="00B07835"/>
    <w:rsid w:val="00B07F25"/>
    <w:rsid w:val="00B11807"/>
    <w:rsid w:val="00B11E05"/>
    <w:rsid w:val="00B122B1"/>
    <w:rsid w:val="00B13D7C"/>
    <w:rsid w:val="00B1496A"/>
    <w:rsid w:val="00B15566"/>
    <w:rsid w:val="00B15C45"/>
    <w:rsid w:val="00B16150"/>
    <w:rsid w:val="00B163C3"/>
    <w:rsid w:val="00B17BF9"/>
    <w:rsid w:val="00B246BE"/>
    <w:rsid w:val="00B2690E"/>
    <w:rsid w:val="00B269C8"/>
    <w:rsid w:val="00B30452"/>
    <w:rsid w:val="00B31804"/>
    <w:rsid w:val="00B31A83"/>
    <w:rsid w:val="00B33BB6"/>
    <w:rsid w:val="00B36888"/>
    <w:rsid w:val="00B43828"/>
    <w:rsid w:val="00B438BA"/>
    <w:rsid w:val="00B44C12"/>
    <w:rsid w:val="00B460AD"/>
    <w:rsid w:val="00B465D4"/>
    <w:rsid w:val="00B46612"/>
    <w:rsid w:val="00B50C0A"/>
    <w:rsid w:val="00B50F8C"/>
    <w:rsid w:val="00B526DA"/>
    <w:rsid w:val="00B52809"/>
    <w:rsid w:val="00B53E76"/>
    <w:rsid w:val="00B54254"/>
    <w:rsid w:val="00B5468A"/>
    <w:rsid w:val="00B559E4"/>
    <w:rsid w:val="00B604F6"/>
    <w:rsid w:val="00B60C4C"/>
    <w:rsid w:val="00B62EEE"/>
    <w:rsid w:val="00B63F1A"/>
    <w:rsid w:val="00B643C4"/>
    <w:rsid w:val="00B708B0"/>
    <w:rsid w:val="00B70A74"/>
    <w:rsid w:val="00B72B93"/>
    <w:rsid w:val="00B72EE9"/>
    <w:rsid w:val="00B74365"/>
    <w:rsid w:val="00B80862"/>
    <w:rsid w:val="00B80E82"/>
    <w:rsid w:val="00B8154F"/>
    <w:rsid w:val="00B83D82"/>
    <w:rsid w:val="00B86939"/>
    <w:rsid w:val="00B872B8"/>
    <w:rsid w:val="00B90E6A"/>
    <w:rsid w:val="00B90F5B"/>
    <w:rsid w:val="00B914B8"/>
    <w:rsid w:val="00B91C96"/>
    <w:rsid w:val="00B92280"/>
    <w:rsid w:val="00B93D9A"/>
    <w:rsid w:val="00B95F6D"/>
    <w:rsid w:val="00B965AE"/>
    <w:rsid w:val="00BA0413"/>
    <w:rsid w:val="00BA77CB"/>
    <w:rsid w:val="00BA7A23"/>
    <w:rsid w:val="00BA7EF4"/>
    <w:rsid w:val="00BB0340"/>
    <w:rsid w:val="00BB0DE6"/>
    <w:rsid w:val="00BB19A2"/>
    <w:rsid w:val="00BB1C91"/>
    <w:rsid w:val="00BB3C1D"/>
    <w:rsid w:val="00BB4852"/>
    <w:rsid w:val="00BB49A6"/>
    <w:rsid w:val="00BB50F6"/>
    <w:rsid w:val="00BB5C32"/>
    <w:rsid w:val="00BB758D"/>
    <w:rsid w:val="00BC0D27"/>
    <w:rsid w:val="00BC1B63"/>
    <w:rsid w:val="00BC36E7"/>
    <w:rsid w:val="00BC58C2"/>
    <w:rsid w:val="00BC5C63"/>
    <w:rsid w:val="00BC5DA2"/>
    <w:rsid w:val="00BC64CB"/>
    <w:rsid w:val="00BC7987"/>
    <w:rsid w:val="00BD18AB"/>
    <w:rsid w:val="00BD2470"/>
    <w:rsid w:val="00BD2A78"/>
    <w:rsid w:val="00BD4FA7"/>
    <w:rsid w:val="00BD5252"/>
    <w:rsid w:val="00BD7CDE"/>
    <w:rsid w:val="00BE0F0B"/>
    <w:rsid w:val="00BE2107"/>
    <w:rsid w:val="00BE34C5"/>
    <w:rsid w:val="00BE756B"/>
    <w:rsid w:val="00BE7685"/>
    <w:rsid w:val="00BE7FDD"/>
    <w:rsid w:val="00BF110B"/>
    <w:rsid w:val="00BF153F"/>
    <w:rsid w:val="00BF1B0D"/>
    <w:rsid w:val="00BF2889"/>
    <w:rsid w:val="00BF3573"/>
    <w:rsid w:val="00BF3931"/>
    <w:rsid w:val="00BF4CA4"/>
    <w:rsid w:val="00BF4FB8"/>
    <w:rsid w:val="00BF6AEF"/>
    <w:rsid w:val="00C00762"/>
    <w:rsid w:val="00C04391"/>
    <w:rsid w:val="00C043D6"/>
    <w:rsid w:val="00C04B44"/>
    <w:rsid w:val="00C07255"/>
    <w:rsid w:val="00C12786"/>
    <w:rsid w:val="00C15669"/>
    <w:rsid w:val="00C167AB"/>
    <w:rsid w:val="00C16932"/>
    <w:rsid w:val="00C206DB"/>
    <w:rsid w:val="00C20B27"/>
    <w:rsid w:val="00C22432"/>
    <w:rsid w:val="00C249D9"/>
    <w:rsid w:val="00C26FF4"/>
    <w:rsid w:val="00C27BA2"/>
    <w:rsid w:val="00C319C9"/>
    <w:rsid w:val="00C3345F"/>
    <w:rsid w:val="00C33A43"/>
    <w:rsid w:val="00C34006"/>
    <w:rsid w:val="00C3454B"/>
    <w:rsid w:val="00C360BF"/>
    <w:rsid w:val="00C37377"/>
    <w:rsid w:val="00C37A38"/>
    <w:rsid w:val="00C40950"/>
    <w:rsid w:val="00C41304"/>
    <w:rsid w:val="00C4142C"/>
    <w:rsid w:val="00C4184C"/>
    <w:rsid w:val="00C41E9C"/>
    <w:rsid w:val="00C42139"/>
    <w:rsid w:val="00C42739"/>
    <w:rsid w:val="00C43D72"/>
    <w:rsid w:val="00C45F47"/>
    <w:rsid w:val="00C45FC5"/>
    <w:rsid w:val="00C46083"/>
    <w:rsid w:val="00C46AC4"/>
    <w:rsid w:val="00C46BA0"/>
    <w:rsid w:val="00C476D4"/>
    <w:rsid w:val="00C50C62"/>
    <w:rsid w:val="00C51B93"/>
    <w:rsid w:val="00C521C8"/>
    <w:rsid w:val="00C52725"/>
    <w:rsid w:val="00C5304B"/>
    <w:rsid w:val="00C537CB"/>
    <w:rsid w:val="00C55552"/>
    <w:rsid w:val="00C56722"/>
    <w:rsid w:val="00C60CC6"/>
    <w:rsid w:val="00C6417A"/>
    <w:rsid w:val="00C646F7"/>
    <w:rsid w:val="00C65030"/>
    <w:rsid w:val="00C6649E"/>
    <w:rsid w:val="00C66FB1"/>
    <w:rsid w:val="00C6717F"/>
    <w:rsid w:val="00C6752E"/>
    <w:rsid w:val="00C702D0"/>
    <w:rsid w:val="00C72FAD"/>
    <w:rsid w:val="00C73603"/>
    <w:rsid w:val="00C74982"/>
    <w:rsid w:val="00C74BC6"/>
    <w:rsid w:val="00C76ED0"/>
    <w:rsid w:val="00C80046"/>
    <w:rsid w:val="00C813AB"/>
    <w:rsid w:val="00C838CB"/>
    <w:rsid w:val="00C83C7C"/>
    <w:rsid w:val="00C8485D"/>
    <w:rsid w:val="00C8556C"/>
    <w:rsid w:val="00C91178"/>
    <w:rsid w:val="00C92FB2"/>
    <w:rsid w:val="00C9548B"/>
    <w:rsid w:val="00C9691B"/>
    <w:rsid w:val="00C96A3F"/>
    <w:rsid w:val="00C9781B"/>
    <w:rsid w:val="00CA1B2C"/>
    <w:rsid w:val="00CA29B1"/>
    <w:rsid w:val="00CA43F5"/>
    <w:rsid w:val="00CA4EB0"/>
    <w:rsid w:val="00CA53C2"/>
    <w:rsid w:val="00CB0630"/>
    <w:rsid w:val="00CB2085"/>
    <w:rsid w:val="00CB300B"/>
    <w:rsid w:val="00CB6C04"/>
    <w:rsid w:val="00CB6E94"/>
    <w:rsid w:val="00CB7098"/>
    <w:rsid w:val="00CB7A6F"/>
    <w:rsid w:val="00CB7D53"/>
    <w:rsid w:val="00CC116F"/>
    <w:rsid w:val="00CC3C9D"/>
    <w:rsid w:val="00CC48E4"/>
    <w:rsid w:val="00CC4E8C"/>
    <w:rsid w:val="00CC6FCD"/>
    <w:rsid w:val="00CC720F"/>
    <w:rsid w:val="00CD2507"/>
    <w:rsid w:val="00CD28C3"/>
    <w:rsid w:val="00CD34FB"/>
    <w:rsid w:val="00CD5E67"/>
    <w:rsid w:val="00CD7746"/>
    <w:rsid w:val="00CE1CA3"/>
    <w:rsid w:val="00CE5997"/>
    <w:rsid w:val="00CE6237"/>
    <w:rsid w:val="00CE6C2B"/>
    <w:rsid w:val="00CF013C"/>
    <w:rsid w:val="00CF1DEB"/>
    <w:rsid w:val="00CF3D14"/>
    <w:rsid w:val="00CF4537"/>
    <w:rsid w:val="00CF5265"/>
    <w:rsid w:val="00CF5415"/>
    <w:rsid w:val="00CF5EC1"/>
    <w:rsid w:val="00D048BC"/>
    <w:rsid w:val="00D05824"/>
    <w:rsid w:val="00D10D09"/>
    <w:rsid w:val="00D12FBA"/>
    <w:rsid w:val="00D150A6"/>
    <w:rsid w:val="00D15207"/>
    <w:rsid w:val="00D171F8"/>
    <w:rsid w:val="00D17CCD"/>
    <w:rsid w:val="00D23418"/>
    <w:rsid w:val="00D24695"/>
    <w:rsid w:val="00D24FB1"/>
    <w:rsid w:val="00D27AFD"/>
    <w:rsid w:val="00D30510"/>
    <w:rsid w:val="00D30A6E"/>
    <w:rsid w:val="00D30EA3"/>
    <w:rsid w:val="00D30FF8"/>
    <w:rsid w:val="00D33084"/>
    <w:rsid w:val="00D35FD0"/>
    <w:rsid w:val="00D369C0"/>
    <w:rsid w:val="00D40AD3"/>
    <w:rsid w:val="00D41E6C"/>
    <w:rsid w:val="00D42F0B"/>
    <w:rsid w:val="00D44A29"/>
    <w:rsid w:val="00D46E5D"/>
    <w:rsid w:val="00D470FE"/>
    <w:rsid w:val="00D55671"/>
    <w:rsid w:val="00D578CB"/>
    <w:rsid w:val="00D61C5C"/>
    <w:rsid w:val="00D64432"/>
    <w:rsid w:val="00D65F9A"/>
    <w:rsid w:val="00D67120"/>
    <w:rsid w:val="00D71B62"/>
    <w:rsid w:val="00D73221"/>
    <w:rsid w:val="00D74C92"/>
    <w:rsid w:val="00D763D9"/>
    <w:rsid w:val="00D76AC4"/>
    <w:rsid w:val="00D76BE3"/>
    <w:rsid w:val="00D76D7F"/>
    <w:rsid w:val="00D774FD"/>
    <w:rsid w:val="00D77A1F"/>
    <w:rsid w:val="00D841F1"/>
    <w:rsid w:val="00D844B8"/>
    <w:rsid w:val="00D84915"/>
    <w:rsid w:val="00D85BDD"/>
    <w:rsid w:val="00D86608"/>
    <w:rsid w:val="00D92628"/>
    <w:rsid w:val="00D938EC"/>
    <w:rsid w:val="00D9470D"/>
    <w:rsid w:val="00D95C13"/>
    <w:rsid w:val="00D96A9A"/>
    <w:rsid w:val="00D975E2"/>
    <w:rsid w:val="00DA1C3F"/>
    <w:rsid w:val="00DA2EB4"/>
    <w:rsid w:val="00DA2F9B"/>
    <w:rsid w:val="00DA3122"/>
    <w:rsid w:val="00DA40BE"/>
    <w:rsid w:val="00DA77C8"/>
    <w:rsid w:val="00DB2F76"/>
    <w:rsid w:val="00DB32CE"/>
    <w:rsid w:val="00DB3ABA"/>
    <w:rsid w:val="00DB3CA1"/>
    <w:rsid w:val="00DB43AE"/>
    <w:rsid w:val="00DB79C1"/>
    <w:rsid w:val="00DB7D03"/>
    <w:rsid w:val="00DC0388"/>
    <w:rsid w:val="00DC0AAC"/>
    <w:rsid w:val="00DC1BE9"/>
    <w:rsid w:val="00DC3A8F"/>
    <w:rsid w:val="00DC5382"/>
    <w:rsid w:val="00DD0834"/>
    <w:rsid w:val="00DD22D8"/>
    <w:rsid w:val="00DD2D5D"/>
    <w:rsid w:val="00DD3A72"/>
    <w:rsid w:val="00DD6C2D"/>
    <w:rsid w:val="00DD6E45"/>
    <w:rsid w:val="00DD7543"/>
    <w:rsid w:val="00DD7F32"/>
    <w:rsid w:val="00DE23E5"/>
    <w:rsid w:val="00DE2BAA"/>
    <w:rsid w:val="00DE4C3B"/>
    <w:rsid w:val="00DE52DD"/>
    <w:rsid w:val="00DE5A60"/>
    <w:rsid w:val="00DE5CDF"/>
    <w:rsid w:val="00DE6C13"/>
    <w:rsid w:val="00DF0802"/>
    <w:rsid w:val="00DF2E39"/>
    <w:rsid w:val="00DF3B7B"/>
    <w:rsid w:val="00DF5ED1"/>
    <w:rsid w:val="00DF6D77"/>
    <w:rsid w:val="00E0000E"/>
    <w:rsid w:val="00E00AD7"/>
    <w:rsid w:val="00E02537"/>
    <w:rsid w:val="00E02F28"/>
    <w:rsid w:val="00E02F2B"/>
    <w:rsid w:val="00E03556"/>
    <w:rsid w:val="00E049B7"/>
    <w:rsid w:val="00E0557E"/>
    <w:rsid w:val="00E072A4"/>
    <w:rsid w:val="00E10054"/>
    <w:rsid w:val="00E10DB0"/>
    <w:rsid w:val="00E1230F"/>
    <w:rsid w:val="00E13D8E"/>
    <w:rsid w:val="00E14192"/>
    <w:rsid w:val="00E15302"/>
    <w:rsid w:val="00E153D4"/>
    <w:rsid w:val="00E15AEC"/>
    <w:rsid w:val="00E15F98"/>
    <w:rsid w:val="00E2048F"/>
    <w:rsid w:val="00E22F59"/>
    <w:rsid w:val="00E2394C"/>
    <w:rsid w:val="00E25E38"/>
    <w:rsid w:val="00E2603D"/>
    <w:rsid w:val="00E302A1"/>
    <w:rsid w:val="00E31C57"/>
    <w:rsid w:val="00E333D7"/>
    <w:rsid w:val="00E34C8C"/>
    <w:rsid w:val="00E35813"/>
    <w:rsid w:val="00E37C35"/>
    <w:rsid w:val="00E40322"/>
    <w:rsid w:val="00E403E7"/>
    <w:rsid w:val="00E41079"/>
    <w:rsid w:val="00E42B8E"/>
    <w:rsid w:val="00E57E86"/>
    <w:rsid w:val="00E60433"/>
    <w:rsid w:val="00E60A14"/>
    <w:rsid w:val="00E635A8"/>
    <w:rsid w:val="00E63F5E"/>
    <w:rsid w:val="00E64675"/>
    <w:rsid w:val="00E652C0"/>
    <w:rsid w:val="00E71637"/>
    <w:rsid w:val="00E71CE9"/>
    <w:rsid w:val="00E8073F"/>
    <w:rsid w:val="00E807C2"/>
    <w:rsid w:val="00E8262B"/>
    <w:rsid w:val="00E830F7"/>
    <w:rsid w:val="00E83B7A"/>
    <w:rsid w:val="00E87600"/>
    <w:rsid w:val="00E8791B"/>
    <w:rsid w:val="00E9495F"/>
    <w:rsid w:val="00E96E0E"/>
    <w:rsid w:val="00E97087"/>
    <w:rsid w:val="00E9724F"/>
    <w:rsid w:val="00E97780"/>
    <w:rsid w:val="00E97C7D"/>
    <w:rsid w:val="00EA0057"/>
    <w:rsid w:val="00EA04F3"/>
    <w:rsid w:val="00EA0D5C"/>
    <w:rsid w:val="00EA240C"/>
    <w:rsid w:val="00EA67B0"/>
    <w:rsid w:val="00EB0CAD"/>
    <w:rsid w:val="00EB278F"/>
    <w:rsid w:val="00EB3688"/>
    <w:rsid w:val="00EB4054"/>
    <w:rsid w:val="00EB5223"/>
    <w:rsid w:val="00EB717F"/>
    <w:rsid w:val="00EB7B7B"/>
    <w:rsid w:val="00EC2012"/>
    <w:rsid w:val="00EC243B"/>
    <w:rsid w:val="00EC3547"/>
    <w:rsid w:val="00EC3AF8"/>
    <w:rsid w:val="00EC7F7B"/>
    <w:rsid w:val="00EC7F94"/>
    <w:rsid w:val="00ED1343"/>
    <w:rsid w:val="00ED2A45"/>
    <w:rsid w:val="00ED5900"/>
    <w:rsid w:val="00ED5B8D"/>
    <w:rsid w:val="00ED68C9"/>
    <w:rsid w:val="00EE1404"/>
    <w:rsid w:val="00EE36C9"/>
    <w:rsid w:val="00EE4620"/>
    <w:rsid w:val="00EE55F9"/>
    <w:rsid w:val="00EE57A5"/>
    <w:rsid w:val="00EE6063"/>
    <w:rsid w:val="00EE6F8C"/>
    <w:rsid w:val="00EE7A33"/>
    <w:rsid w:val="00EE7D75"/>
    <w:rsid w:val="00EF2C33"/>
    <w:rsid w:val="00EF5EA8"/>
    <w:rsid w:val="00EF752F"/>
    <w:rsid w:val="00F000A1"/>
    <w:rsid w:val="00F00445"/>
    <w:rsid w:val="00F00D4C"/>
    <w:rsid w:val="00F01FAA"/>
    <w:rsid w:val="00F023D6"/>
    <w:rsid w:val="00F038FD"/>
    <w:rsid w:val="00F05161"/>
    <w:rsid w:val="00F05877"/>
    <w:rsid w:val="00F05DFB"/>
    <w:rsid w:val="00F06149"/>
    <w:rsid w:val="00F063B0"/>
    <w:rsid w:val="00F07670"/>
    <w:rsid w:val="00F07AB0"/>
    <w:rsid w:val="00F07B86"/>
    <w:rsid w:val="00F07CBA"/>
    <w:rsid w:val="00F1293D"/>
    <w:rsid w:val="00F1532C"/>
    <w:rsid w:val="00F160CD"/>
    <w:rsid w:val="00F17B1D"/>
    <w:rsid w:val="00F213D0"/>
    <w:rsid w:val="00F226EA"/>
    <w:rsid w:val="00F2325F"/>
    <w:rsid w:val="00F251A6"/>
    <w:rsid w:val="00F273A8"/>
    <w:rsid w:val="00F27897"/>
    <w:rsid w:val="00F30555"/>
    <w:rsid w:val="00F3181C"/>
    <w:rsid w:val="00F320CF"/>
    <w:rsid w:val="00F32AEF"/>
    <w:rsid w:val="00F33C54"/>
    <w:rsid w:val="00F37697"/>
    <w:rsid w:val="00F4166B"/>
    <w:rsid w:val="00F42B2F"/>
    <w:rsid w:val="00F439EB"/>
    <w:rsid w:val="00F441D8"/>
    <w:rsid w:val="00F44345"/>
    <w:rsid w:val="00F45802"/>
    <w:rsid w:val="00F51923"/>
    <w:rsid w:val="00F51D3C"/>
    <w:rsid w:val="00F52552"/>
    <w:rsid w:val="00F565E1"/>
    <w:rsid w:val="00F651AD"/>
    <w:rsid w:val="00F66A45"/>
    <w:rsid w:val="00F67085"/>
    <w:rsid w:val="00F71FF0"/>
    <w:rsid w:val="00F73B72"/>
    <w:rsid w:val="00F76175"/>
    <w:rsid w:val="00F76519"/>
    <w:rsid w:val="00F7762F"/>
    <w:rsid w:val="00F8129A"/>
    <w:rsid w:val="00F83929"/>
    <w:rsid w:val="00F86CA8"/>
    <w:rsid w:val="00F86D33"/>
    <w:rsid w:val="00F913A0"/>
    <w:rsid w:val="00F921F2"/>
    <w:rsid w:val="00F9458A"/>
    <w:rsid w:val="00F95866"/>
    <w:rsid w:val="00F966B5"/>
    <w:rsid w:val="00F96E71"/>
    <w:rsid w:val="00F97301"/>
    <w:rsid w:val="00F97464"/>
    <w:rsid w:val="00FA02CE"/>
    <w:rsid w:val="00FA1F84"/>
    <w:rsid w:val="00FA3684"/>
    <w:rsid w:val="00FA5CE8"/>
    <w:rsid w:val="00FB0521"/>
    <w:rsid w:val="00FB3ABB"/>
    <w:rsid w:val="00FB50EE"/>
    <w:rsid w:val="00FB694F"/>
    <w:rsid w:val="00FB6AA4"/>
    <w:rsid w:val="00FB6F1E"/>
    <w:rsid w:val="00FB71D9"/>
    <w:rsid w:val="00FC089A"/>
    <w:rsid w:val="00FC52A3"/>
    <w:rsid w:val="00FC57E7"/>
    <w:rsid w:val="00FD1642"/>
    <w:rsid w:val="00FD28D9"/>
    <w:rsid w:val="00FD4305"/>
    <w:rsid w:val="00FD5EC3"/>
    <w:rsid w:val="00FD71F1"/>
    <w:rsid w:val="00FD7265"/>
    <w:rsid w:val="00FD777C"/>
    <w:rsid w:val="00FD7B9E"/>
    <w:rsid w:val="00FE15EE"/>
    <w:rsid w:val="00FE42F4"/>
    <w:rsid w:val="00FE4FD8"/>
    <w:rsid w:val="00FE5F03"/>
    <w:rsid w:val="00FE73B6"/>
    <w:rsid w:val="00FF1CE8"/>
    <w:rsid w:val="00FF3B57"/>
    <w:rsid w:val="00FF5B11"/>
    <w:rsid w:val="00FF6804"/>
    <w:rsid w:val="00FF7138"/>
    <w:rsid w:val="00FF733C"/>
    <w:rsid w:val="00FF7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83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CAA"/>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450A5"/>
    <w:pPr>
      <w:keepNext/>
      <w:keepLines/>
      <w:numPr>
        <w:numId w:val="2"/>
      </w:numPr>
      <w:spacing w:before="360" w:after="80" w:line="480" w:lineRule="auto"/>
      <w:outlineLvl w:val="0"/>
    </w:pPr>
    <w:rPr>
      <w:rFonts w:eastAsiaTheme="majorEastAsia" w:cstheme="majorBidi"/>
      <w:b/>
      <w:color w:val="000000" w:themeColor="text1"/>
      <w:kern w:val="2"/>
      <w:sz w:val="28"/>
      <w:szCs w:val="40"/>
      <w:lang w:eastAsia="en-US"/>
      <w14:ligatures w14:val="standardContextual"/>
    </w:rPr>
  </w:style>
  <w:style w:type="paragraph" w:styleId="Heading2">
    <w:name w:val="heading 2"/>
    <w:basedOn w:val="Normal"/>
    <w:next w:val="Normal"/>
    <w:link w:val="Heading2Char"/>
    <w:uiPriority w:val="9"/>
    <w:unhideWhenUsed/>
    <w:qFormat/>
    <w:rsid w:val="005450A5"/>
    <w:pPr>
      <w:keepNext/>
      <w:keepLines/>
      <w:numPr>
        <w:ilvl w:val="1"/>
        <w:numId w:val="2"/>
      </w:numPr>
      <w:spacing w:before="160" w:after="80" w:line="480" w:lineRule="auto"/>
      <w:outlineLvl w:val="1"/>
    </w:pPr>
    <w:rPr>
      <w:rFonts w:eastAsiaTheme="majorEastAsia" w:cstheme="majorBidi"/>
      <w:b/>
      <w:color w:val="000000" w:themeColor="text1"/>
      <w:kern w:val="2"/>
      <w:szCs w:val="32"/>
      <w:lang w:eastAsia="en-US"/>
      <w14:ligatures w14:val="standardContextual"/>
    </w:rPr>
  </w:style>
  <w:style w:type="paragraph" w:styleId="Heading3">
    <w:name w:val="heading 3"/>
    <w:basedOn w:val="Normal"/>
    <w:next w:val="Normal"/>
    <w:link w:val="Heading3Char"/>
    <w:uiPriority w:val="9"/>
    <w:unhideWhenUsed/>
    <w:qFormat/>
    <w:rsid w:val="00B30452"/>
    <w:pPr>
      <w:keepNext/>
      <w:keepLines/>
      <w:numPr>
        <w:ilvl w:val="2"/>
        <w:numId w:val="2"/>
      </w:numPr>
      <w:spacing w:before="160" w:after="80" w:line="480" w:lineRule="auto"/>
      <w:outlineLvl w:val="2"/>
    </w:pPr>
    <w:rPr>
      <w:rFonts w:eastAsiaTheme="majorEastAsia" w:cstheme="majorBidi"/>
      <w:i/>
      <w:color w:val="000000" w:themeColor="text1"/>
      <w:kern w:val="2"/>
      <w:szCs w:val="28"/>
      <w:lang w:eastAsia="en-US"/>
      <w14:ligatures w14:val="standardContextual"/>
    </w:rPr>
  </w:style>
  <w:style w:type="paragraph" w:styleId="Heading4">
    <w:name w:val="heading 4"/>
    <w:basedOn w:val="Normal"/>
    <w:next w:val="Normal"/>
    <w:link w:val="Heading4Char"/>
    <w:uiPriority w:val="9"/>
    <w:unhideWhenUsed/>
    <w:qFormat/>
    <w:rsid w:val="00895126"/>
    <w:pPr>
      <w:keepNext/>
      <w:keepLines/>
      <w:numPr>
        <w:ilvl w:val="3"/>
        <w:numId w:val="2"/>
      </w:numPr>
      <w:spacing w:before="80" w:after="40" w:line="480"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95126"/>
    <w:pPr>
      <w:keepNext/>
      <w:keepLines/>
      <w:numPr>
        <w:ilvl w:val="4"/>
        <w:numId w:val="2"/>
      </w:numPr>
      <w:spacing w:before="80" w:after="40" w:line="480" w:lineRule="auto"/>
      <w:ind w:left="3600" w:hanging="360"/>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95126"/>
    <w:pPr>
      <w:keepNext/>
      <w:keepLines/>
      <w:numPr>
        <w:ilvl w:val="5"/>
        <w:numId w:val="2"/>
      </w:numPr>
      <w:spacing w:before="40" w:line="480" w:lineRule="auto"/>
      <w:ind w:left="4320" w:hanging="360"/>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95126"/>
    <w:pPr>
      <w:keepNext/>
      <w:keepLines/>
      <w:numPr>
        <w:ilvl w:val="6"/>
        <w:numId w:val="2"/>
      </w:numPr>
      <w:spacing w:before="40" w:line="480" w:lineRule="auto"/>
      <w:ind w:left="5040" w:hanging="360"/>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95126"/>
    <w:pPr>
      <w:keepNext/>
      <w:keepLines/>
      <w:numPr>
        <w:ilvl w:val="7"/>
        <w:numId w:val="2"/>
      </w:numPr>
      <w:spacing w:line="480" w:lineRule="auto"/>
      <w:ind w:left="5760" w:hanging="360"/>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95126"/>
    <w:pPr>
      <w:keepNext/>
      <w:keepLines/>
      <w:numPr>
        <w:ilvl w:val="8"/>
        <w:numId w:val="2"/>
      </w:numPr>
      <w:spacing w:line="480" w:lineRule="auto"/>
      <w:ind w:left="6480" w:hanging="360"/>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A5"/>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5450A5"/>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rsid w:val="00B30452"/>
    <w:rPr>
      <w:rFonts w:ascii="Times New Roman" w:eastAsiaTheme="majorEastAsia" w:hAnsi="Times New Roman" w:cstheme="majorBidi"/>
      <w:i/>
      <w:color w:val="000000" w:themeColor="text1"/>
      <w:szCs w:val="28"/>
    </w:rPr>
  </w:style>
  <w:style w:type="character" w:customStyle="1" w:styleId="Heading4Char">
    <w:name w:val="Heading 4 Char"/>
    <w:basedOn w:val="DefaultParagraphFont"/>
    <w:link w:val="Heading4"/>
    <w:uiPriority w:val="9"/>
    <w:rsid w:val="008951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1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126"/>
    <w:rPr>
      <w:rFonts w:eastAsiaTheme="majorEastAsia" w:cstheme="majorBidi"/>
      <w:color w:val="272727" w:themeColor="text1" w:themeTint="D8"/>
    </w:rPr>
  </w:style>
  <w:style w:type="paragraph" w:styleId="Title">
    <w:name w:val="Title"/>
    <w:basedOn w:val="Normal"/>
    <w:next w:val="Normal"/>
    <w:link w:val="TitleChar"/>
    <w:uiPriority w:val="10"/>
    <w:qFormat/>
    <w:rsid w:val="00895126"/>
    <w:pPr>
      <w:spacing w:after="80" w:line="48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95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126"/>
    <w:pPr>
      <w:numPr>
        <w:ilvl w:val="1"/>
      </w:numPr>
      <w:spacing w:after="160" w:line="480"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95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126"/>
    <w:pPr>
      <w:spacing w:before="160" w:after="160" w:line="480" w:lineRule="auto"/>
      <w:jc w:val="center"/>
    </w:pPr>
    <w:rPr>
      <w:rFonts w:eastAsia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95126"/>
    <w:rPr>
      <w:i/>
      <w:iCs/>
      <w:color w:val="404040" w:themeColor="text1" w:themeTint="BF"/>
    </w:rPr>
  </w:style>
  <w:style w:type="paragraph" w:styleId="ListParagraph">
    <w:name w:val="List Paragraph"/>
    <w:basedOn w:val="Normal"/>
    <w:uiPriority w:val="34"/>
    <w:qFormat/>
    <w:rsid w:val="00895126"/>
    <w:pPr>
      <w:spacing w:line="480" w:lineRule="auto"/>
      <w:ind w:left="720"/>
      <w:contextualSpacing/>
    </w:pPr>
    <w:rPr>
      <w:rFonts w:eastAsiaTheme="minorHAnsi" w:cstheme="minorBidi"/>
      <w:kern w:val="2"/>
      <w:lang w:eastAsia="en-US"/>
      <w14:ligatures w14:val="standardContextual"/>
    </w:rPr>
  </w:style>
  <w:style w:type="character" w:styleId="IntenseEmphasis">
    <w:name w:val="Intense Emphasis"/>
    <w:basedOn w:val="DefaultParagraphFont"/>
    <w:uiPriority w:val="21"/>
    <w:qFormat/>
    <w:rsid w:val="00895126"/>
    <w:rPr>
      <w:i/>
      <w:iCs/>
      <w:color w:val="0F4761" w:themeColor="accent1" w:themeShade="BF"/>
    </w:rPr>
  </w:style>
  <w:style w:type="paragraph" w:styleId="IntenseQuote">
    <w:name w:val="Intense Quote"/>
    <w:basedOn w:val="Normal"/>
    <w:next w:val="Normal"/>
    <w:link w:val="IntenseQuoteChar"/>
    <w:uiPriority w:val="30"/>
    <w:qFormat/>
    <w:rsid w:val="00895126"/>
    <w:pPr>
      <w:pBdr>
        <w:top w:val="single" w:sz="4" w:space="10" w:color="0F4761" w:themeColor="accent1" w:themeShade="BF"/>
        <w:bottom w:val="single" w:sz="4" w:space="10" w:color="0F4761" w:themeColor="accent1" w:themeShade="BF"/>
      </w:pBdr>
      <w:spacing w:before="360" w:after="360" w:line="480" w:lineRule="auto"/>
      <w:ind w:left="864" w:right="864"/>
      <w:jc w:val="center"/>
    </w:pPr>
    <w:rPr>
      <w:rFonts w:eastAsia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95126"/>
    <w:rPr>
      <w:i/>
      <w:iCs/>
      <w:color w:val="0F4761" w:themeColor="accent1" w:themeShade="BF"/>
    </w:rPr>
  </w:style>
  <w:style w:type="character" w:styleId="IntenseReference">
    <w:name w:val="Intense Reference"/>
    <w:basedOn w:val="DefaultParagraphFont"/>
    <w:uiPriority w:val="32"/>
    <w:qFormat/>
    <w:rsid w:val="00895126"/>
    <w:rPr>
      <w:b/>
      <w:bCs/>
      <w:smallCaps/>
      <w:color w:val="0F4761" w:themeColor="accent1" w:themeShade="BF"/>
      <w:spacing w:val="5"/>
    </w:rPr>
  </w:style>
  <w:style w:type="paragraph" w:styleId="Caption">
    <w:name w:val="caption"/>
    <w:basedOn w:val="Normal"/>
    <w:next w:val="Normal"/>
    <w:uiPriority w:val="35"/>
    <w:unhideWhenUsed/>
    <w:qFormat/>
    <w:rsid w:val="00944C94"/>
    <w:pPr>
      <w:spacing w:after="200"/>
    </w:pPr>
    <w:rPr>
      <w:rFonts w:eastAsiaTheme="minorHAnsi" w:cstheme="minorBidi"/>
      <w:iCs/>
      <w:color w:val="000000" w:themeColor="text1"/>
      <w:kern w:val="2"/>
      <w:sz w:val="20"/>
      <w:szCs w:val="18"/>
      <w:lang w:eastAsia="en-US"/>
      <w14:ligatures w14:val="standardContextual"/>
    </w:rPr>
  </w:style>
  <w:style w:type="paragraph" w:styleId="Bibliography">
    <w:name w:val="Bibliography"/>
    <w:basedOn w:val="Normal"/>
    <w:next w:val="Normal"/>
    <w:uiPriority w:val="37"/>
    <w:unhideWhenUsed/>
    <w:rsid w:val="00EA240C"/>
    <w:pPr>
      <w:tabs>
        <w:tab w:val="left" w:pos="260"/>
        <w:tab w:val="left" w:pos="380"/>
      </w:tabs>
      <w:spacing w:line="480" w:lineRule="auto"/>
      <w:ind w:left="384" w:hanging="384"/>
    </w:pPr>
    <w:rPr>
      <w:rFonts w:eastAsiaTheme="minorHAnsi" w:cstheme="minorBidi"/>
      <w:kern w:val="2"/>
      <w:lang w:eastAsia="en-US"/>
      <w14:ligatures w14:val="standardContextual"/>
    </w:rPr>
  </w:style>
  <w:style w:type="table" w:styleId="TableGrid">
    <w:name w:val="Table Grid"/>
    <w:basedOn w:val="TableNormal"/>
    <w:uiPriority w:val="39"/>
    <w:rsid w:val="002A6BB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B5801"/>
    <w:rPr>
      <w:rFonts w:eastAsiaTheme="minorHAnsi" w:cstheme="minorBidi"/>
      <w:color w:val="000000" w:themeColor="text1"/>
      <w:sz w:val="18"/>
      <w:szCs w:val="22"/>
      <w:lang w:val="en-US" w:eastAsia="en-US"/>
    </w:rPr>
  </w:style>
  <w:style w:type="paragraph" w:styleId="Header">
    <w:name w:val="header"/>
    <w:basedOn w:val="Normal"/>
    <w:link w:val="HeaderChar"/>
    <w:uiPriority w:val="99"/>
    <w:unhideWhenUsed/>
    <w:rsid w:val="000210B5"/>
    <w:pPr>
      <w:tabs>
        <w:tab w:val="center" w:pos="4680"/>
        <w:tab w:val="right" w:pos="9360"/>
      </w:tabs>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uiPriority w:val="99"/>
    <w:rsid w:val="000210B5"/>
    <w:rPr>
      <w:kern w:val="0"/>
      <w:szCs w:val="22"/>
      <w14:ligatures w14:val="none"/>
    </w:rPr>
  </w:style>
  <w:style w:type="paragraph" w:styleId="Footer">
    <w:name w:val="footer"/>
    <w:basedOn w:val="Normal"/>
    <w:link w:val="FooterChar"/>
    <w:uiPriority w:val="99"/>
    <w:unhideWhenUsed/>
    <w:rsid w:val="000210B5"/>
    <w:pPr>
      <w:tabs>
        <w:tab w:val="center" w:pos="4680"/>
        <w:tab w:val="right" w:pos="9360"/>
      </w:tabs>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0210B5"/>
    <w:rPr>
      <w:kern w:val="0"/>
      <w:szCs w:val="22"/>
      <w14:ligatures w14:val="none"/>
    </w:rPr>
  </w:style>
  <w:style w:type="character" w:styleId="CommentReference">
    <w:name w:val="annotation reference"/>
    <w:basedOn w:val="DefaultParagraphFont"/>
    <w:uiPriority w:val="99"/>
    <w:semiHidden/>
    <w:unhideWhenUsed/>
    <w:rsid w:val="00804688"/>
    <w:rPr>
      <w:sz w:val="16"/>
      <w:szCs w:val="16"/>
    </w:rPr>
  </w:style>
  <w:style w:type="paragraph" w:styleId="CommentText">
    <w:name w:val="annotation text"/>
    <w:basedOn w:val="Normal"/>
    <w:link w:val="CommentTextChar"/>
    <w:uiPriority w:val="99"/>
    <w:unhideWhenUsed/>
    <w:rsid w:val="00804688"/>
    <w:rPr>
      <w:rFonts w:eastAsia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80468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04688"/>
    <w:rPr>
      <w:b/>
      <w:bCs/>
    </w:rPr>
  </w:style>
  <w:style w:type="character" w:customStyle="1" w:styleId="CommentSubjectChar">
    <w:name w:val="Comment Subject Char"/>
    <w:basedOn w:val="CommentTextChar"/>
    <w:link w:val="CommentSubject"/>
    <w:uiPriority w:val="99"/>
    <w:semiHidden/>
    <w:rsid w:val="00804688"/>
    <w:rPr>
      <w:rFonts w:ascii="Times New Roman" w:hAnsi="Times New Roman"/>
      <w:b/>
      <w:bCs/>
      <w:sz w:val="20"/>
      <w:szCs w:val="20"/>
    </w:rPr>
  </w:style>
  <w:style w:type="paragraph" w:styleId="Revision">
    <w:name w:val="Revision"/>
    <w:hidden/>
    <w:uiPriority w:val="99"/>
    <w:semiHidden/>
    <w:rsid w:val="006D08BC"/>
    <w:rPr>
      <w:rFonts w:ascii="Times New Roman" w:hAnsi="Times New Roman"/>
    </w:rPr>
  </w:style>
  <w:style w:type="character" w:styleId="Hyperlink">
    <w:name w:val="Hyperlink"/>
    <w:basedOn w:val="DefaultParagraphFont"/>
    <w:uiPriority w:val="99"/>
    <w:unhideWhenUsed/>
    <w:rsid w:val="00570E75"/>
    <w:rPr>
      <w:color w:val="467886" w:themeColor="hyperlink"/>
      <w:u w:val="single"/>
    </w:rPr>
  </w:style>
  <w:style w:type="character" w:customStyle="1" w:styleId="UnresolvedMention">
    <w:name w:val="Unresolved Mention"/>
    <w:basedOn w:val="DefaultParagraphFont"/>
    <w:uiPriority w:val="99"/>
    <w:semiHidden/>
    <w:unhideWhenUsed/>
    <w:rsid w:val="00570E75"/>
    <w:rPr>
      <w:color w:val="605E5C"/>
      <w:shd w:val="clear" w:color="auto" w:fill="E1DFDD"/>
    </w:rPr>
  </w:style>
  <w:style w:type="character" w:styleId="FollowedHyperlink">
    <w:name w:val="FollowedHyperlink"/>
    <w:basedOn w:val="DefaultParagraphFont"/>
    <w:uiPriority w:val="99"/>
    <w:semiHidden/>
    <w:unhideWhenUsed/>
    <w:rsid w:val="00A55B6C"/>
    <w:rPr>
      <w:color w:val="96607D" w:themeColor="followedHyperlink"/>
      <w:u w:val="single"/>
    </w:rPr>
  </w:style>
  <w:style w:type="paragraph" w:styleId="NoSpacing">
    <w:name w:val="No Spacing"/>
    <w:uiPriority w:val="1"/>
    <w:qFormat/>
    <w:rsid w:val="002F3C50"/>
    <w:rPr>
      <w:rFonts w:ascii="Times New Roman" w:eastAsia="Times New Roman" w:hAnsi="Times New Roman" w:cs="Times New Roman"/>
      <w:kern w:val="0"/>
      <w:lang w:eastAsia="en-GB"/>
      <w14:ligatures w14:val="none"/>
    </w:rPr>
  </w:style>
  <w:style w:type="paragraph" w:customStyle="1" w:styleId="msonormal0">
    <w:name w:val="msonormal"/>
    <w:basedOn w:val="Normal"/>
    <w:rsid w:val="00B0212B"/>
    <w:pPr>
      <w:spacing w:before="100" w:beforeAutospacing="1" w:after="100" w:afterAutospacing="1"/>
    </w:pPr>
    <w:rPr>
      <w:lang w:val="en-US" w:eastAsia="en-US"/>
    </w:rPr>
  </w:style>
  <w:style w:type="paragraph" w:customStyle="1" w:styleId="font5">
    <w:name w:val="font5"/>
    <w:basedOn w:val="Normal"/>
    <w:rsid w:val="00B0212B"/>
    <w:pPr>
      <w:spacing w:before="100" w:beforeAutospacing="1" w:after="100" w:afterAutospacing="1"/>
    </w:pPr>
    <w:rPr>
      <w:rFonts w:ascii="Arial" w:hAnsi="Arial" w:cs="Arial"/>
      <w:sz w:val="22"/>
      <w:szCs w:val="22"/>
      <w:lang w:val="en-US" w:eastAsia="en-US"/>
    </w:rPr>
  </w:style>
  <w:style w:type="paragraph" w:customStyle="1" w:styleId="font6">
    <w:name w:val="font6"/>
    <w:basedOn w:val="Normal"/>
    <w:rsid w:val="00B0212B"/>
    <w:pPr>
      <w:spacing w:before="100" w:beforeAutospacing="1" w:after="100" w:afterAutospacing="1"/>
    </w:pPr>
    <w:rPr>
      <w:rFonts w:ascii="Calibri" w:hAnsi="Calibri" w:cs="Calibri"/>
      <w:sz w:val="22"/>
      <w:szCs w:val="22"/>
      <w:lang w:val="en-US" w:eastAsia="en-US"/>
    </w:rPr>
  </w:style>
  <w:style w:type="paragraph" w:customStyle="1" w:styleId="xl65">
    <w:name w:val="xl65"/>
    <w:basedOn w:val="Normal"/>
    <w:rsid w:val="00B0212B"/>
    <w:pPr>
      <w:shd w:val="clear" w:color="000000" w:fill="FFFFFF"/>
      <w:spacing w:before="100" w:beforeAutospacing="1" w:after="100" w:afterAutospacing="1"/>
    </w:pPr>
    <w:rPr>
      <w:lang w:val="en-US" w:eastAsia="en-US"/>
    </w:rPr>
  </w:style>
  <w:style w:type="paragraph" w:customStyle="1" w:styleId="xl66">
    <w:name w:val="xl66"/>
    <w:basedOn w:val="Normal"/>
    <w:rsid w:val="00B0212B"/>
    <w:pPr>
      <w:pBdr>
        <w:top w:val="single" w:sz="8" w:space="0" w:color="auto"/>
        <w:left w:val="single" w:sz="8" w:space="0" w:color="auto"/>
        <w:right w:val="single" w:sz="8"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67">
    <w:name w:val="xl67"/>
    <w:basedOn w:val="Normal"/>
    <w:rsid w:val="00B0212B"/>
    <w:pPr>
      <w:pBdr>
        <w:top w:val="single" w:sz="8" w:space="0" w:color="auto"/>
        <w:bottom w:val="single" w:sz="8" w:space="0" w:color="auto"/>
        <w:right w:val="single" w:sz="4" w:space="0" w:color="auto"/>
      </w:pBdr>
      <w:shd w:val="clear" w:color="000000" w:fill="000000"/>
      <w:spacing w:before="100" w:beforeAutospacing="1" w:after="100" w:afterAutospacing="1"/>
      <w:textAlignment w:val="center"/>
    </w:pPr>
    <w:rPr>
      <w:rFonts w:ascii="Arial" w:hAnsi="Arial" w:cs="Arial"/>
      <w:color w:val="FFFFFF"/>
      <w:lang w:val="en-US" w:eastAsia="en-US"/>
    </w:rPr>
  </w:style>
  <w:style w:type="paragraph" w:customStyle="1" w:styleId="xl68">
    <w:name w:val="xl68"/>
    <w:basedOn w:val="Normal"/>
    <w:rsid w:val="00B0212B"/>
    <w:pPr>
      <w:pBdr>
        <w:top w:val="single" w:sz="8" w:space="0" w:color="auto"/>
        <w:left w:val="single" w:sz="4" w:space="0" w:color="auto"/>
        <w:bottom w:val="single" w:sz="8"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69">
    <w:name w:val="xl69"/>
    <w:basedOn w:val="Normal"/>
    <w:rsid w:val="00B0212B"/>
    <w:pPr>
      <w:pBdr>
        <w:top w:val="single" w:sz="8" w:space="0" w:color="auto"/>
        <w:bottom w:val="single" w:sz="8" w:space="0" w:color="auto"/>
        <w:right w:val="single" w:sz="8"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0">
    <w:name w:val="xl70"/>
    <w:basedOn w:val="Normal"/>
    <w:rsid w:val="00B0212B"/>
    <w:pPr>
      <w:pBdr>
        <w:top w:val="single" w:sz="8" w:space="0" w:color="auto"/>
        <w:left w:val="single" w:sz="8" w:space="0" w:color="auto"/>
        <w:bottom w:val="single" w:sz="8" w:space="0" w:color="auto"/>
      </w:pBdr>
      <w:shd w:val="clear" w:color="000000" w:fill="000000"/>
      <w:spacing w:before="100" w:beforeAutospacing="1" w:after="100" w:afterAutospacing="1"/>
      <w:textAlignment w:val="center"/>
    </w:pPr>
    <w:rPr>
      <w:rFonts w:ascii="Arial" w:hAnsi="Arial" w:cs="Arial"/>
      <w:color w:val="FFFFFF"/>
      <w:lang w:val="en-US" w:eastAsia="en-US"/>
    </w:rPr>
  </w:style>
  <w:style w:type="paragraph" w:customStyle="1" w:styleId="xl71">
    <w:name w:val="xl71"/>
    <w:basedOn w:val="Normal"/>
    <w:rsid w:val="00B0212B"/>
    <w:pPr>
      <w:pBdr>
        <w:top w:val="single" w:sz="8" w:space="0" w:color="auto"/>
        <w:bottom w:val="single" w:sz="8"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2">
    <w:name w:val="xl72"/>
    <w:basedOn w:val="Normal"/>
    <w:rsid w:val="00B0212B"/>
    <w:pPr>
      <w:pBdr>
        <w:left w:val="single" w:sz="8" w:space="0" w:color="auto"/>
        <w:right w:val="single" w:sz="8"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3">
    <w:name w:val="xl73"/>
    <w:basedOn w:val="Normal"/>
    <w:rsid w:val="00B0212B"/>
    <w:pP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4">
    <w:name w:val="xl74"/>
    <w:basedOn w:val="Normal"/>
    <w:rsid w:val="00B0212B"/>
    <w:pPr>
      <w:pBdr>
        <w:right w:val="single" w:sz="4"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5">
    <w:name w:val="xl75"/>
    <w:basedOn w:val="Normal"/>
    <w:rsid w:val="00B0212B"/>
    <w:pPr>
      <w:pBdr>
        <w:left w:val="single" w:sz="4" w:space="0" w:color="auto"/>
        <w:right w:val="single" w:sz="4"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6">
    <w:name w:val="xl76"/>
    <w:basedOn w:val="Normal"/>
    <w:rsid w:val="00B0212B"/>
    <w:pPr>
      <w:pBdr>
        <w:left w:val="single" w:sz="4" w:space="0" w:color="auto"/>
        <w:right w:val="single" w:sz="8" w:space="0" w:color="auto"/>
      </w:pBdr>
      <w:shd w:val="clear" w:color="000000" w:fill="000000"/>
      <w:spacing w:before="100" w:beforeAutospacing="1" w:after="100" w:afterAutospacing="1"/>
      <w:jc w:val="center"/>
      <w:textAlignment w:val="center"/>
    </w:pPr>
    <w:rPr>
      <w:rFonts w:ascii="Arial" w:hAnsi="Arial" w:cs="Arial"/>
      <w:color w:val="FFFFFF"/>
      <w:lang w:val="en-US" w:eastAsia="en-US"/>
    </w:rPr>
  </w:style>
  <w:style w:type="paragraph" w:customStyle="1" w:styleId="xl77">
    <w:name w:val="xl77"/>
    <w:basedOn w:val="Normal"/>
    <w:rsid w:val="00B0212B"/>
    <w:pPr>
      <w:pBdr>
        <w:top w:val="single" w:sz="8" w:space="0" w:color="auto"/>
        <w:left w:val="single" w:sz="8" w:space="0" w:color="auto"/>
        <w:bottom w:val="single" w:sz="8" w:space="0" w:color="auto"/>
      </w:pBdr>
      <w:shd w:val="clear" w:color="000000" w:fill="E7E6E6"/>
      <w:spacing w:before="100" w:beforeAutospacing="1" w:after="100" w:afterAutospacing="1"/>
      <w:textAlignment w:val="center"/>
    </w:pPr>
    <w:rPr>
      <w:rFonts w:ascii="Arial" w:hAnsi="Arial" w:cs="Arial"/>
      <w:lang w:val="en-US" w:eastAsia="en-US"/>
    </w:rPr>
  </w:style>
  <w:style w:type="paragraph" w:customStyle="1" w:styleId="xl78">
    <w:name w:val="xl78"/>
    <w:basedOn w:val="Normal"/>
    <w:rsid w:val="00B0212B"/>
    <w:pPr>
      <w:pBdr>
        <w:top w:val="single" w:sz="8" w:space="0" w:color="auto"/>
        <w:bottom w:val="single" w:sz="8" w:space="0" w:color="auto"/>
      </w:pBdr>
      <w:shd w:val="clear" w:color="000000" w:fill="E7E6E6"/>
      <w:spacing w:before="100" w:beforeAutospacing="1" w:after="100" w:afterAutospacing="1"/>
      <w:textAlignment w:val="center"/>
    </w:pPr>
    <w:rPr>
      <w:rFonts w:ascii="Arial" w:hAnsi="Arial" w:cs="Arial"/>
      <w:lang w:val="en-US" w:eastAsia="en-US"/>
    </w:rPr>
  </w:style>
  <w:style w:type="paragraph" w:customStyle="1" w:styleId="xl79">
    <w:name w:val="xl79"/>
    <w:basedOn w:val="Normal"/>
    <w:rsid w:val="00B0212B"/>
    <w:pPr>
      <w:pBdr>
        <w:top w:val="single" w:sz="8" w:space="0" w:color="auto"/>
        <w:bottom w:val="single" w:sz="8" w:space="0" w:color="auto"/>
        <w:right w:val="single" w:sz="8" w:space="0" w:color="auto"/>
      </w:pBdr>
      <w:shd w:val="clear" w:color="000000" w:fill="E7E6E6"/>
      <w:spacing w:before="100" w:beforeAutospacing="1" w:after="100" w:afterAutospacing="1"/>
      <w:textAlignment w:val="center"/>
    </w:pPr>
    <w:rPr>
      <w:rFonts w:ascii="Arial" w:hAnsi="Arial" w:cs="Arial"/>
      <w:lang w:val="en-US" w:eastAsia="en-US"/>
    </w:rPr>
  </w:style>
  <w:style w:type="paragraph" w:customStyle="1" w:styleId="xl80">
    <w:name w:val="xl80"/>
    <w:basedOn w:val="Normal"/>
    <w:rsid w:val="00B0212B"/>
    <w:pPr>
      <w:pBdr>
        <w:lef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81">
    <w:name w:val="xl81"/>
    <w:basedOn w:val="Normal"/>
    <w:rsid w:val="00B0212B"/>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82">
    <w:name w:val="xl82"/>
    <w:basedOn w:val="Normal"/>
    <w:rsid w:val="00B0212B"/>
    <w:pPr>
      <w:pBdr>
        <w:left w:val="single" w:sz="8" w:space="0" w:color="auto"/>
        <w:bottom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83">
    <w:name w:val="xl83"/>
    <w:basedOn w:val="Normal"/>
    <w:rsid w:val="00B0212B"/>
    <w:pPr>
      <w:pBdr>
        <w:bottom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84">
    <w:name w:val="xl84"/>
    <w:basedOn w:val="Normal"/>
    <w:rsid w:val="00B0212B"/>
    <w:pPr>
      <w:pBdr>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85">
    <w:name w:val="xl85"/>
    <w:basedOn w:val="Normal"/>
    <w:rsid w:val="00B0212B"/>
    <w:pPr>
      <w:pBdr>
        <w:left w:val="single" w:sz="8" w:space="0" w:color="auto"/>
      </w:pBdr>
      <w:shd w:val="clear" w:color="000000" w:fill="FFFFFF"/>
      <w:spacing w:before="100" w:beforeAutospacing="1" w:after="100" w:afterAutospacing="1"/>
      <w:jc w:val="center"/>
      <w:textAlignment w:val="center"/>
    </w:pPr>
    <w:rPr>
      <w:rFonts w:ascii="Arial" w:hAnsi="Arial" w:cs="Arial"/>
      <w:color w:val="333333"/>
      <w:lang w:val="en-US" w:eastAsia="en-US"/>
    </w:rPr>
  </w:style>
  <w:style w:type="paragraph" w:customStyle="1" w:styleId="xl86">
    <w:name w:val="xl86"/>
    <w:basedOn w:val="Normal"/>
    <w:rsid w:val="00B0212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87">
    <w:name w:val="xl87"/>
    <w:basedOn w:val="Normal"/>
    <w:rsid w:val="00B0212B"/>
    <w:pPr>
      <w:pBdr>
        <w:top w:val="single" w:sz="4" w:space="0" w:color="auto"/>
        <w:left w:val="single" w:sz="8" w:space="0" w:color="auto"/>
        <w:bottom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88">
    <w:name w:val="xl88"/>
    <w:basedOn w:val="Normal"/>
    <w:rsid w:val="00B0212B"/>
    <w:pPr>
      <w:pBdr>
        <w:top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89">
    <w:name w:val="xl89"/>
    <w:basedOn w:val="Normal"/>
    <w:rsid w:val="00B0212B"/>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90">
    <w:name w:val="xl90"/>
    <w:basedOn w:val="Normal"/>
    <w:rsid w:val="00B0212B"/>
    <w:pPr>
      <w:pBdr>
        <w:left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color w:val="333333"/>
      <w:lang w:val="en-US" w:eastAsia="en-US"/>
    </w:rPr>
  </w:style>
  <w:style w:type="paragraph" w:customStyle="1" w:styleId="xl91">
    <w:name w:val="xl91"/>
    <w:basedOn w:val="Normal"/>
    <w:rsid w:val="00B0212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92">
    <w:name w:val="xl92"/>
    <w:basedOn w:val="Normal"/>
    <w:rsid w:val="00B0212B"/>
    <w:pPr>
      <w:pBdr>
        <w:top w:val="single" w:sz="4" w:space="0" w:color="auto"/>
        <w:left w:val="single" w:sz="8" w:space="0" w:color="auto"/>
        <w:bottom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93">
    <w:name w:val="xl93"/>
    <w:basedOn w:val="Normal"/>
    <w:rsid w:val="00B0212B"/>
    <w:pPr>
      <w:pBdr>
        <w:top w:val="single" w:sz="4" w:space="0" w:color="auto"/>
        <w:bottom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94">
    <w:name w:val="xl94"/>
    <w:basedOn w:val="Normal"/>
    <w:rsid w:val="00B0212B"/>
    <w:pPr>
      <w:pBdr>
        <w:top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95">
    <w:name w:val="xl95"/>
    <w:basedOn w:val="Normal"/>
    <w:rsid w:val="00B0212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96">
    <w:name w:val="xl96"/>
    <w:basedOn w:val="Normal"/>
    <w:rsid w:val="00B0212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97">
    <w:name w:val="xl97"/>
    <w:basedOn w:val="Normal"/>
    <w:rsid w:val="00B0212B"/>
    <w:pPr>
      <w:pBdr>
        <w:top w:val="single" w:sz="8" w:space="0" w:color="auto"/>
        <w:left w:val="single" w:sz="8" w:space="0" w:color="auto"/>
        <w:bottom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98">
    <w:name w:val="xl98"/>
    <w:basedOn w:val="Normal"/>
    <w:rsid w:val="00B0212B"/>
    <w:pPr>
      <w:pBdr>
        <w:top w:val="single" w:sz="8" w:space="0" w:color="auto"/>
        <w:bottom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99">
    <w:name w:val="xl99"/>
    <w:basedOn w:val="Normal"/>
    <w:rsid w:val="00B0212B"/>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00">
    <w:name w:val="xl100"/>
    <w:basedOn w:val="Normal"/>
    <w:rsid w:val="00B0212B"/>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333333"/>
      <w:lang w:val="en-US" w:eastAsia="en-US"/>
    </w:rPr>
  </w:style>
  <w:style w:type="paragraph" w:customStyle="1" w:styleId="xl101">
    <w:name w:val="xl101"/>
    <w:basedOn w:val="Normal"/>
    <w:rsid w:val="00B0212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333333"/>
      <w:lang w:val="en-US" w:eastAsia="en-US"/>
    </w:rPr>
  </w:style>
  <w:style w:type="paragraph" w:customStyle="1" w:styleId="xl102">
    <w:name w:val="xl102"/>
    <w:basedOn w:val="Normal"/>
    <w:rsid w:val="00B0212B"/>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103">
    <w:name w:val="xl103"/>
    <w:basedOn w:val="Normal"/>
    <w:rsid w:val="00B0212B"/>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eastAsia="en-US"/>
    </w:rPr>
  </w:style>
  <w:style w:type="paragraph" w:customStyle="1" w:styleId="xl104">
    <w:name w:val="xl104"/>
    <w:basedOn w:val="Normal"/>
    <w:rsid w:val="00B0212B"/>
    <w:pPr>
      <w:pBdr>
        <w:top w:val="single" w:sz="4" w:space="0" w:color="auto"/>
        <w:lef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05">
    <w:name w:val="xl105"/>
    <w:basedOn w:val="Normal"/>
    <w:rsid w:val="00B0212B"/>
    <w:pPr>
      <w:pBdr>
        <w:top w:val="single" w:sz="4"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06">
    <w:name w:val="xl106"/>
    <w:basedOn w:val="Normal"/>
    <w:rsid w:val="00B0212B"/>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07">
    <w:name w:val="xl107"/>
    <w:basedOn w:val="Normal"/>
    <w:rsid w:val="00B0212B"/>
    <w:pPr>
      <w:pBdr>
        <w:left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08">
    <w:name w:val="xl108"/>
    <w:basedOn w:val="Normal"/>
    <w:rsid w:val="00B0212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09">
    <w:name w:val="xl109"/>
    <w:basedOn w:val="Normal"/>
    <w:rsid w:val="00B0212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10">
    <w:name w:val="xl110"/>
    <w:basedOn w:val="Normal"/>
    <w:rsid w:val="00B0212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n-US" w:eastAsia="en-US"/>
    </w:rPr>
  </w:style>
  <w:style w:type="paragraph" w:customStyle="1" w:styleId="xl111">
    <w:name w:val="xl111"/>
    <w:basedOn w:val="Normal"/>
    <w:rsid w:val="00B0212B"/>
    <w:pPr>
      <w:shd w:val="clear" w:color="000000" w:fill="FFFFFF"/>
      <w:spacing w:before="100" w:beforeAutospacing="1" w:after="100" w:afterAutospacing="1"/>
    </w:pPr>
    <w:rPr>
      <w:rFonts w:ascii="Arial" w:hAnsi="Arial" w:cs="Arial"/>
      <w:lang w:val="en-US" w:eastAsia="en-US"/>
    </w:rPr>
  </w:style>
  <w:style w:type="character" w:customStyle="1" w:styleId="cf01">
    <w:name w:val="cf01"/>
    <w:basedOn w:val="DefaultParagraphFont"/>
    <w:rsid w:val="003F4067"/>
    <w:rPr>
      <w:rFonts w:ascii="Segoe UI" w:hAnsi="Segoe UI" w:cs="Segoe UI" w:hint="default"/>
      <w:sz w:val="18"/>
      <w:szCs w:val="18"/>
    </w:rPr>
  </w:style>
  <w:style w:type="paragraph" w:customStyle="1" w:styleId="pf0">
    <w:name w:val="pf0"/>
    <w:basedOn w:val="Normal"/>
    <w:rsid w:val="00A055CE"/>
    <w:pPr>
      <w:spacing w:before="100" w:beforeAutospacing="1" w:after="100" w:afterAutospacing="1"/>
    </w:pPr>
    <w:rPr>
      <w:lang w:val="en-US" w:eastAsia="en-US"/>
    </w:rPr>
  </w:style>
  <w:style w:type="paragraph" w:customStyle="1" w:styleId="xmsonormal">
    <w:name w:val="x_msonormal"/>
    <w:basedOn w:val="Normal"/>
    <w:rsid w:val="00A16ADF"/>
    <w:pPr>
      <w:spacing w:before="100" w:beforeAutospacing="1" w:after="100" w:afterAutospacing="1"/>
    </w:pPr>
    <w:rPr>
      <w:lang w:val="en-CA" w:eastAsia="en-CA"/>
    </w:rPr>
  </w:style>
  <w:style w:type="character" w:styleId="LineNumber">
    <w:name w:val="line number"/>
    <w:basedOn w:val="DefaultParagraphFont"/>
    <w:uiPriority w:val="99"/>
    <w:semiHidden/>
    <w:unhideWhenUsed/>
    <w:rsid w:val="000F7988"/>
  </w:style>
  <w:style w:type="character" w:customStyle="1" w:styleId="mord">
    <w:name w:val="mord"/>
    <w:basedOn w:val="DefaultParagraphFont"/>
    <w:rsid w:val="00543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72384">
      <w:bodyDiv w:val="1"/>
      <w:marLeft w:val="0"/>
      <w:marRight w:val="0"/>
      <w:marTop w:val="0"/>
      <w:marBottom w:val="0"/>
      <w:divBdr>
        <w:top w:val="none" w:sz="0" w:space="0" w:color="auto"/>
        <w:left w:val="none" w:sz="0" w:space="0" w:color="auto"/>
        <w:bottom w:val="none" w:sz="0" w:space="0" w:color="auto"/>
        <w:right w:val="none" w:sz="0" w:space="0" w:color="auto"/>
      </w:divBdr>
    </w:div>
    <w:div w:id="215749097">
      <w:bodyDiv w:val="1"/>
      <w:marLeft w:val="0"/>
      <w:marRight w:val="0"/>
      <w:marTop w:val="0"/>
      <w:marBottom w:val="0"/>
      <w:divBdr>
        <w:top w:val="none" w:sz="0" w:space="0" w:color="auto"/>
        <w:left w:val="none" w:sz="0" w:space="0" w:color="auto"/>
        <w:bottom w:val="none" w:sz="0" w:space="0" w:color="auto"/>
        <w:right w:val="none" w:sz="0" w:space="0" w:color="auto"/>
      </w:divBdr>
    </w:div>
    <w:div w:id="223031165">
      <w:bodyDiv w:val="1"/>
      <w:marLeft w:val="0"/>
      <w:marRight w:val="0"/>
      <w:marTop w:val="0"/>
      <w:marBottom w:val="0"/>
      <w:divBdr>
        <w:top w:val="none" w:sz="0" w:space="0" w:color="auto"/>
        <w:left w:val="none" w:sz="0" w:space="0" w:color="auto"/>
        <w:bottom w:val="none" w:sz="0" w:space="0" w:color="auto"/>
        <w:right w:val="none" w:sz="0" w:space="0" w:color="auto"/>
      </w:divBdr>
    </w:div>
    <w:div w:id="240260834">
      <w:bodyDiv w:val="1"/>
      <w:marLeft w:val="0"/>
      <w:marRight w:val="0"/>
      <w:marTop w:val="0"/>
      <w:marBottom w:val="0"/>
      <w:divBdr>
        <w:top w:val="none" w:sz="0" w:space="0" w:color="auto"/>
        <w:left w:val="none" w:sz="0" w:space="0" w:color="auto"/>
        <w:bottom w:val="none" w:sz="0" w:space="0" w:color="auto"/>
        <w:right w:val="none" w:sz="0" w:space="0" w:color="auto"/>
      </w:divBdr>
    </w:div>
    <w:div w:id="247036167">
      <w:bodyDiv w:val="1"/>
      <w:marLeft w:val="0"/>
      <w:marRight w:val="0"/>
      <w:marTop w:val="0"/>
      <w:marBottom w:val="0"/>
      <w:divBdr>
        <w:top w:val="none" w:sz="0" w:space="0" w:color="auto"/>
        <w:left w:val="none" w:sz="0" w:space="0" w:color="auto"/>
        <w:bottom w:val="none" w:sz="0" w:space="0" w:color="auto"/>
        <w:right w:val="none" w:sz="0" w:space="0" w:color="auto"/>
      </w:divBdr>
    </w:div>
    <w:div w:id="345719706">
      <w:bodyDiv w:val="1"/>
      <w:marLeft w:val="0"/>
      <w:marRight w:val="0"/>
      <w:marTop w:val="0"/>
      <w:marBottom w:val="0"/>
      <w:divBdr>
        <w:top w:val="none" w:sz="0" w:space="0" w:color="auto"/>
        <w:left w:val="none" w:sz="0" w:space="0" w:color="auto"/>
        <w:bottom w:val="none" w:sz="0" w:space="0" w:color="auto"/>
        <w:right w:val="none" w:sz="0" w:space="0" w:color="auto"/>
      </w:divBdr>
    </w:div>
    <w:div w:id="429395971">
      <w:bodyDiv w:val="1"/>
      <w:marLeft w:val="0"/>
      <w:marRight w:val="0"/>
      <w:marTop w:val="0"/>
      <w:marBottom w:val="0"/>
      <w:divBdr>
        <w:top w:val="none" w:sz="0" w:space="0" w:color="auto"/>
        <w:left w:val="none" w:sz="0" w:space="0" w:color="auto"/>
        <w:bottom w:val="none" w:sz="0" w:space="0" w:color="auto"/>
        <w:right w:val="none" w:sz="0" w:space="0" w:color="auto"/>
      </w:divBdr>
    </w:div>
    <w:div w:id="556092939">
      <w:bodyDiv w:val="1"/>
      <w:marLeft w:val="0"/>
      <w:marRight w:val="0"/>
      <w:marTop w:val="0"/>
      <w:marBottom w:val="0"/>
      <w:divBdr>
        <w:top w:val="none" w:sz="0" w:space="0" w:color="auto"/>
        <w:left w:val="none" w:sz="0" w:space="0" w:color="auto"/>
        <w:bottom w:val="none" w:sz="0" w:space="0" w:color="auto"/>
        <w:right w:val="none" w:sz="0" w:space="0" w:color="auto"/>
      </w:divBdr>
    </w:div>
    <w:div w:id="583757771">
      <w:bodyDiv w:val="1"/>
      <w:marLeft w:val="0"/>
      <w:marRight w:val="0"/>
      <w:marTop w:val="0"/>
      <w:marBottom w:val="0"/>
      <w:divBdr>
        <w:top w:val="none" w:sz="0" w:space="0" w:color="auto"/>
        <w:left w:val="none" w:sz="0" w:space="0" w:color="auto"/>
        <w:bottom w:val="none" w:sz="0" w:space="0" w:color="auto"/>
        <w:right w:val="none" w:sz="0" w:space="0" w:color="auto"/>
      </w:divBdr>
    </w:div>
    <w:div w:id="595820280">
      <w:bodyDiv w:val="1"/>
      <w:marLeft w:val="0"/>
      <w:marRight w:val="0"/>
      <w:marTop w:val="0"/>
      <w:marBottom w:val="0"/>
      <w:divBdr>
        <w:top w:val="none" w:sz="0" w:space="0" w:color="auto"/>
        <w:left w:val="none" w:sz="0" w:space="0" w:color="auto"/>
        <w:bottom w:val="none" w:sz="0" w:space="0" w:color="auto"/>
        <w:right w:val="none" w:sz="0" w:space="0" w:color="auto"/>
      </w:divBdr>
    </w:div>
    <w:div w:id="608583738">
      <w:bodyDiv w:val="1"/>
      <w:marLeft w:val="0"/>
      <w:marRight w:val="0"/>
      <w:marTop w:val="0"/>
      <w:marBottom w:val="0"/>
      <w:divBdr>
        <w:top w:val="none" w:sz="0" w:space="0" w:color="auto"/>
        <w:left w:val="none" w:sz="0" w:space="0" w:color="auto"/>
        <w:bottom w:val="none" w:sz="0" w:space="0" w:color="auto"/>
        <w:right w:val="none" w:sz="0" w:space="0" w:color="auto"/>
      </w:divBdr>
    </w:div>
    <w:div w:id="626202486">
      <w:bodyDiv w:val="1"/>
      <w:marLeft w:val="0"/>
      <w:marRight w:val="0"/>
      <w:marTop w:val="0"/>
      <w:marBottom w:val="0"/>
      <w:divBdr>
        <w:top w:val="none" w:sz="0" w:space="0" w:color="auto"/>
        <w:left w:val="none" w:sz="0" w:space="0" w:color="auto"/>
        <w:bottom w:val="none" w:sz="0" w:space="0" w:color="auto"/>
        <w:right w:val="none" w:sz="0" w:space="0" w:color="auto"/>
      </w:divBdr>
    </w:div>
    <w:div w:id="691764588">
      <w:bodyDiv w:val="1"/>
      <w:marLeft w:val="0"/>
      <w:marRight w:val="0"/>
      <w:marTop w:val="0"/>
      <w:marBottom w:val="0"/>
      <w:divBdr>
        <w:top w:val="none" w:sz="0" w:space="0" w:color="auto"/>
        <w:left w:val="none" w:sz="0" w:space="0" w:color="auto"/>
        <w:bottom w:val="none" w:sz="0" w:space="0" w:color="auto"/>
        <w:right w:val="none" w:sz="0" w:space="0" w:color="auto"/>
      </w:divBdr>
    </w:div>
    <w:div w:id="806971603">
      <w:bodyDiv w:val="1"/>
      <w:marLeft w:val="0"/>
      <w:marRight w:val="0"/>
      <w:marTop w:val="0"/>
      <w:marBottom w:val="0"/>
      <w:divBdr>
        <w:top w:val="none" w:sz="0" w:space="0" w:color="auto"/>
        <w:left w:val="none" w:sz="0" w:space="0" w:color="auto"/>
        <w:bottom w:val="none" w:sz="0" w:space="0" w:color="auto"/>
        <w:right w:val="none" w:sz="0" w:space="0" w:color="auto"/>
      </w:divBdr>
    </w:div>
    <w:div w:id="939534725">
      <w:bodyDiv w:val="1"/>
      <w:marLeft w:val="0"/>
      <w:marRight w:val="0"/>
      <w:marTop w:val="0"/>
      <w:marBottom w:val="0"/>
      <w:divBdr>
        <w:top w:val="none" w:sz="0" w:space="0" w:color="auto"/>
        <w:left w:val="none" w:sz="0" w:space="0" w:color="auto"/>
        <w:bottom w:val="none" w:sz="0" w:space="0" w:color="auto"/>
        <w:right w:val="none" w:sz="0" w:space="0" w:color="auto"/>
      </w:divBdr>
    </w:div>
    <w:div w:id="1088771580">
      <w:bodyDiv w:val="1"/>
      <w:marLeft w:val="0"/>
      <w:marRight w:val="0"/>
      <w:marTop w:val="0"/>
      <w:marBottom w:val="0"/>
      <w:divBdr>
        <w:top w:val="none" w:sz="0" w:space="0" w:color="auto"/>
        <w:left w:val="none" w:sz="0" w:space="0" w:color="auto"/>
        <w:bottom w:val="none" w:sz="0" w:space="0" w:color="auto"/>
        <w:right w:val="none" w:sz="0" w:space="0" w:color="auto"/>
      </w:divBdr>
    </w:div>
    <w:div w:id="1089615309">
      <w:bodyDiv w:val="1"/>
      <w:marLeft w:val="0"/>
      <w:marRight w:val="0"/>
      <w:marTop w:val="0"/>
      <w:marBottom w:val="0"/>
      <w:divBdr>
        <w:top w:val="none" w:sz="0" w:space="0" w:color="auto"/>
        <w:left w:val="none" w:sz="0" w:space="0" w:color="auto"/>
        <w:bottom w:val="none" w:sz="0" w:space="0" w:color="auto"/>
        <w:right w:val="none" w:sz="0" w:space="0" w:color="auto"/>
      </w:divBdr>
    </w:div>
    <w:div w:id="1132744571">
      <w:bodyDiv w:val="1"/>
      <w:marLeft w:val="0"/>
      <w:marRight w:val="0"/>
      <w:marTop w:val="0"/>
      <w:marBottom w:val="0"/>
      <w:divBdr>
        <w:top w:val="none" w:sz="0" w:space="0" w:color="auto"/>
        <w:left w:val="none" w:sz="0" w:space="0" w:color="auto"/>
        <w:bottom w:val="none" w:sz="0" w:space="0" w:color="auto"/>
        <w:right w:val="none" w:sz="0" w:space="0" w:color="auto"/>
      </w:divBdr>
    </w:div>
    <w:div w:id="1174104546">
      <w:bodyDiv w:val="1"/>
      <w:marLeft w:val="0"/>
      <w:marRight w:val="0"/>
      <w:marTop w:val="0"/>
      <w:marBottom w:val="0"/>
      <w:divBdr>
        <w:top w:val="none" w:sz="0" w:space="0" w:color="auto"/>
        <w:left w:val="none" w:sz="0" w:space="0" w:color="auto"/>
        <w:bottom w:val="none" w:sz="0" w:space="0" w:color="auto"/>
        <w:right w:val="none" w:sz="0" w:space="0" w:color="auto"/>
      </w:divBdr>
    </w:div>
    <w:div w:id="1373922865">
      <w:bodyDiv w:val="1"/>
      <w:marLeft w:val="0"/>
      <w:marRight w:val="0"/>
      <w:marTop w:val="0"/>
      <w:marBottom w:val="0"/>
      <w:divBdr>
        <w:top w:val="none" w:sz="0" w:space="0" w:color="auto"/>
        <w:left w:val="none" w:sz="0" w:space="0" w:color="auto"/>
        <w:bottom w:val="none" w:sz="0" w:space="0" w:color="auto"/>
        <w:right w:val="none" w:sz="0" w:space="0" w:color="auto"/>
      </w:divBdr>
    </w:div>
    <w:div w:id="1375889848">
      <w:bodyDiv w:val="1"/>
      <w:marLeft w:val="0"/>
      <w:marRight w:val="0"/>
      <w:marTop w:val="0"/>
      <w:marBottom w:val="0"/>
      <w:divBdr>
        <w:top w:val="none" w:sz="0" w:space="0" w:color="auto"/>
        <w:left w:val="none" w:sz="0" w:space="0" w:color="auto"/>
        <w:bottom w:val="none" w:sz="0" w:space="0" w:color="auto"/>
        <w:right w:val="none" w:sz="0" w:space="0" w:color="auto"/>
      </w:divBdr>
    </w:div>
    <w:div w:id="1859928036">
      <w:bodyDiv w:val="1"/>
      <w:marLeft w:val="0"/>
      <w:marRight w:val="0"/>
      <w:marTop w:val="0"/>
      <w:marBottom w:val="0"/>
      <w:divBdr>
        <w:top w:val="none" w:sz="0" w:space="0" w:color="auto"/>
        <w:left w:val="none" w:sz="0" w:space="0" w:color="auto"/>
        <w:bottom w:val="none" w:sz="0" w:space="0" w:color="auto"/>
        <w:right w:val="none" w:sz="0" w:space="0" w:color="auto"/>
      </w:divBdr>
    </w:div>
    <w:div w:id="1888835944">
      <w:bodyDiv w:val="1"/>
      <w:marLeft w:val="0"/>
      <w:marRight w:val="0"/>
      <w:marTop w:val="0"/>
      <w:marBottom w:val="0"/>
      <w:divBdr>
        <w:top w:val="none" w:sz="0" w:space="0" w:color="auto"/>
        <w:left w:val="none" w:sz="0" w:space="0" w:color="auto"/>
        <w:bottom w:val="none" w:sz="0" w:space="0" w:color="auto"/>
        <w:right w:val="none" w:sz="0" w:space="0" w:color="auto"/>
      </w:divBdr>
    </w:div>
    <w:div w:id="1903834343">
      <w:bodyDiv w:val="1"/>
      <w:marLeft w:val="0"/>
      <w:marRight w:val="0"/>
      <w:marTop w:val="0"/>
      <w:marBottom w:val="0"/>
      <w:divBdr>
        <w:top w:val="none" w:sz="0" w:space="0" w:color="auto"/>
        <w:left w:val="none" w:sz="0" w:space="0" w:color="auto"/>
        <w:bottom w:val="none" w:sz="0" w:space="0" w:color="auto"/>
        <w:right w:val="none" w:sz="0" w:space="0" w:color="auto"/>
      </w:divBdr>
    </w:div>
    <w:div w:id="1935355287">
      <w:bodyDiv w:val="1"/>
      <w:marLeft w:val="0"/>
      <w:marRight w:val="0"/>
      <w:marTop w:val="0"/>
      <w:marBottom w:val="0"/>
      <w:divBdr>
        <w:top w:val="none" w:sz="0" w:space="0" w:color="auto"/>
        <w:left w:val="none" w:sz="0" w:space="0" w:color="auto"/>
        <w:bottom w:val="none" w:sz="0" w:space="0" w:color="auto"/>
        <w:right w:val="none" w:sz="0" w:space="0" w:color="auto"/>
      </w:divBdr>
    </w:div>
    <w:div w:id="2028947770">
      <w:bodyDiv w:val="1"/>
      <w:marLeft w:val="0"/>
      <w:marRight w:val="0"/>
      <w:marTop w:val="0"/>
      <w:marBottom w:val="0"/>
      <w:divBdr>
        <w:top w:val="none" w:sz="0" w:space="0" w:color="auto"/>
        <w:left w:val="none" w:sz="0" w:space="0" w:color="auto"/>
        <w:bottom w:val="none" w:sz="0" w:space="0" w:color="auto"/>
        <w:right w:val="none" w:sz="0" w:space="0" w:color="auto"/>
      </w:divBdr>
    </w:div>
    <w:div w:id="210915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ubmed.ncbi.nlm.nih.gov/12829555/" TargetMode="External"/><Relationship Id="rId18" Type="http://schemas.openxmlformats.org/officeDocument/2006/relationships/hyperlink" Target="https://pubmed.ncbi.nlm.nih.gov/3721746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ubmed.ncbi.nlm.nih.gov/26724178/" TargetMode="External"/><Relationship Id="rId17" Type="http://schemas.openxmlformats.org/officeDocument/2006/relationships/hyperlink" Target="https://pubmed.ncbi.nlm.nih.gov/12829555/" TargetMode="External"/><Relationship Id="rId2" Type="http://schemas.openxmlformats.org/officeDocument/2006/relationships/numbering" Target="numbering.xml"/><Relationship Id="rId16" Type="http://schemas.openxmlformats.org/officeDocument/2006/relationships/hyperlink" Target="https://pubmed.ncbi.nlm.nih.gov/26724178/"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1350612/" TargetMode="External"/><Relationship Id="rId5" Type="http://schemas.openxmlformats.org/officeDocument/2006/relationships/webSettings" Target="webSettings.xml"/><Relationship Id="rId15" Type="http://schemas.openxmlformats.org/officeDocument/2006/relationships/hyperlink" Target="https://pubmed.ncbi.nlm.nih.gov/12829555/" TargetMode="Externa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ubmed.ncbi.nlm.nih.gov/2672417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1E9DB-1485-4F46-A8EC-72C8FBDDF6C0}">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11538</Words>
  <Characters>65769</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2026-03-19T11:28:00Z</dcterms:created>
  <dcterms:modified xsi:type="dcterms:W3CDTF">2026-03-30T14:53:00Z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zotero-version="7.0.29"&gt;&lt;session id="rJ4aPtEv"/&gt;&lt;style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