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69A032" w14:textId="0E332D85" w:rsidR="00D47997" w:rsidRPr="00F92B5B" w:rsidRDefault="00D47997" w:rsidP="003A02C4">
      <w:pPr>
        <w:spacing w:beforeAutospacing="1" w:afterAutospacing="1" w:line="360" w:lineRule="auto"/>
        <w:jc w:val="center"/>
        <w:rPr>
          <w:rFonts w:ascii="Times New Roman" w:eastAsiaTheme="majorEastAsia" w:hAnsi="Times New Roman" w:cs="Times New Roman"/>
          <w:b/>
          <w:bCs/>
          <w:spacing w:val="-10"/>
          <w:kern w:val="0"/>
          <w14:ligatures w14:val="none"/>
        </w:rPr>
      </w:pPr>
      <w:r w:rsidRPr="00F92B5B">
        <w:rPr>
          <w:rFonts w:ascii="Times New Roman" w:eastAsiaTheme="majorEastAsia" w:hAnsi="Times New Roman" w:cs="Times New Roman"/>
          <w:b/>
          <w:bCs/>
          <w:spacing w:val="-10"/>
          <w:kern w:val="0"/>
          <w14:ligatures w14:val="none"/>
        </w:rPr>
        <w:t>TITLE:</w:t>
      </w:r>
    </w:p>
    <w:p w14:paraId="78A605E5" w14:textId="5486D4A2" w:rsidR="003A02C4" w:rsidRDefault="00077F74" w:rsidP="003A02C4">
      <w:pPr>
        <w:spacing w:beforeAutospacing="1" w:afterAutospacing="1" w:line="360" w:lineRule="auto"/>
        <w:jc w:val="center"/>
        <w:rPr>
          <w:rFonts w:ascii="Times New Roman" w:eastAsiaTheme="majorEastAsia" w:hAnsi="Times New Roman" w:cs="Times New Roman"/>
          <w:spacing w:val="-10"/>
          <w:kern w:val="0"/>
          <w14:ligatures w14:val="none"/>
        </w:rPr>
      </w:pPr>
      <w:r>
        <w:rPr>
          <w:rFonts w:ascii="Times New Roman" w:eastAsiaTheme="majorEastAsia" w:hAnsi="Times New Roman" w:cs="Times New Roman"/>
          <w:spacing w:val="-10"/>
          <w:kern w:val="0"/>
          <w14:ligatures w14:val="none"/>
        </w:rPr>
        <w:t>Trial-based e</w:t>
      </w:r>
      <w:r w:rsidR="00D47997" w:rsidRPr="00AB4776">
        <w:rPr>
          <w:rFonts w:ascii="Times New Roman" w:eastAsiaTheme="majorEastAsia" w:hAnsi="Times New Roman" w:cs="Times New Roman"/>
          <w:spacing w:val="-10"/>
          <w:kern w:val="0"/>
          <w14:ligatures w14:val="none"/>
        </w:rPr>
        <w:t>conomic evaluations conducted alongside studies embedded in Australian healthcare services and programs: a scoping review</w:t>
      </w:r>
    </w:p>
    <w:p w14:paraId="51BD5D1E" w14:textId="77777777" w:rsidR="003A02C4" w:rsidRDefault="00D47997" w:rsidP="003A02C4">
      <w:pPr>
        <w:spacing w:beforeAutospacing="1" w:afterAutospacing="1" w:line="360" w:lineRule="auto"/>
        <w:jc w:val="center"/>
        <w:rPr>
          <w:rFonts w:ascii="Times New Roman" w:eastAsiaTheme="majorEastAsia" w:hAnsi="Times New Roman" w:cs="Times New Roman"/>
          <w:spacing w:val="-10"/>
          <w:kern w:val="0"/>
          <w14:ligatures w14:val="none"/>
        </w:rPr>
      </w:pPr>
      <w:r w:rsidRPr="003A02C4">
        <w:rPr>
          <w:rFonts w:ascii="Times New Roman" w:eastAsiaTheme="majorEastAsia" w:hAnsi="Times New Roman" w:cs="Times New Roman"/>
          <w:b/>
          <w:bCs/>
          <w:spacing w:val="-10"/>
          <w:kern w:val="0"/>
          <w14:ligatures w14:val="none"/>
        </w:rPr>
        <w:t>JOURNAL:</w:t>
      </w:r>
      <w:r>
        <w:rPr>
          <w:rFonts w:ascii="Times New Roman" w:eastAsiaTheme="majorEastAsia" w:hAnsi="Times New Roman" w:cs="Times New Roman"/>
          <w:spacing w:val="-10"/>
          <w:kern w:val="0"/>
          <w14:ligatures w14:val="none"/>
        </w:rPr>
        <w:t xml:space="preserve"> </w:t>
      </w:r>
    </w:p>
    <w:p w14:paraId="3DB87AD4" w14:textId="093AD1F1" w:rsidR="003A02C4" w:rsidRDefault="000650FC" w:rsidP="003A02C4">
      <w:pPr>
        <w:spacing w:beforeAutospacing="1" w:afterAutospacing="1" w:line="360" w:lineRule="auto"/>
        <w:jc w:val="center"/>
        <w:rPr>
          <w:rFonts w:ascii="Times New Roman" w:eastAsiaTheme="majorEastAsia" w:hAnsi="Times New Roman" w:cs="Times New Roman"/>
          <w:spacing w:val="-10"/>
          <w:kern w:val="0"/>
          <w14:ligatures w14:val="none"/>
        </w:rPr>
      </w:pPr>
      <w:r>
        <w:rPr>
          <w:rFonts w:ascii="Times New Roman" w:eastAsiaTheme="majorEastAsia" w:hAnsi="Times New Roman" w:cs="Times New Roman"/>
          <w:spacing w:val="-10"/>
          <w:kern w:val="0"/>
          <w14:ligatures w14:val="none"/>
        </w:rPr>
        <w:t>PharmacoEconomics - Open</w:t>
      </w:r>
    </w:p>
    <w:p w14:paraId="16952445" w14:textId="77777777" w:rsidR="00D47997" w:rsidRPr="00F92B5B" w:rsidRDefault="00D47997" w:rsidP="003A02C4">
      <w:pPr>
        <w:spacing w:beforeAutospacing="1" w:afterAutospacing="1" w:line="360" w:lineRule="auto"/>
        <w:jc w:val="center"/>
        <w:rPr>
          <w:rFonts w:ascii="Times New Roman" w:eastAsiaTheme="majorEastAsia" w:hAnsi="Times New Roman" w:cs="Times New Roman"/>
          <w:b/>
          <w:bCs/>
          <w:spacing w:val="-10"/>
          <w:kern w:val="0"/>
          <w14:ligatures w14:val="none"/>
        </w:rPr>
      </w:pPr>
      <w:r w:rsidRPr="00F92B5B">
        <w:rPr>
          <w:rFonts w:ascii="Times New Roman" w:eastAsiaTheme="majorEastAsia" w:hAnsi="Times New Roman" w:cs="Times New Roman"/>
          <w:b/>
          <w:bCs/>
          <w:spacing w:val="-10"/>
          <w:kern w:val="0"/>
          <w14:ligatures w14:val="none"/>
        </w:rPr>
        <w:t>AUTHORS:</w:t>
      </w:r>
    </w:p>
    <w:p w14:paraId="729D26B5" w14:textId="50A58D06" w:rsidR="00D47997" w:rsidRDefault="00D47997" w:rsidP="003A02C4">
      <w:pPr>
        <w:spacing w:beforeAutospacing="1" w:afterAutospacing="1" w:line="360" w:lineRule="auto"/>
        <w:jc w:val="center"/>
        <w:rPr>
          <w:rFonts w:ascii="Times New Roman" w:eastAsiaTheme="majorEastAsia" w:hAnsi="Times New Roman" w:cs="Times New Roman"/>
          <w:spacing w:val="-10"/>
          <w:kern w:val="0"/>
          <w:vertAlign w:val="superscript"/>
          <w14:ligatures w14:val="none"/>
        </w:rPr>
      </w:pPr>
      <w:r w:rsidRPr="2BCB22F9">
        <w:rPr>
          <w:rFonts w:ascii="Times New Roman" w:eastAsiaTheme="majorEastAsia" w:hAnsi="Times New Roman" w:cs="Times New Roman"/>
          <w:spacing w:val="-10"/>
          <w:kern w:val="0"/>
          <w14:ligatures w14:val="none"/>
        </w:rPr>
        <w:t xml:space="preserve">Belinda Wang </w:t>
      </w:r>
      <w:r w:rsidRPr="2BCB22F9">
        <w:rPr>
          <w:rFonts w:ascii="Times New Roman" w:eastAsiaTheme="majorEastAsia" w:hAnsi="Times New Roman" w:cs="Times New Roman"/>
          <w:spacing w:val="-10"/>
          <w:kern w:val="0"/>
          <w:vertAlign w:val="superscript"/>
          <w14:ligatures w14:val="none"/>
        </w:rPr>
        <w:t>1, 2</w:t>
      </w:r>
      <w:r w:rsidRPr="2BCB22F9">
        <w:rPr>
          <w:rFonts w:ascii="Times New Roman" w:eastAsiaTheme="majorEastAsia" w:hAnsi="Times New Roman" w:cs="Times New Roman"/>
          <w:spacing w:val="-10"/>
          <w:kern w:val="0"/>
          <w14:ligatures w14:val="none"/>
        </w:rPr>
        <w:t xml:space="preserve">, </w:t>
      </w:r>
      <w:r w:rsidRPr="2BCB22F9">
        <w:rPr>
          <w:rFonts w:ascii="Times New Roman" w:eastAsiaTheme="majorEastAsia" w:hAnsi="Times New Roman" w:cs="Times New Roman"/>
        </w:rPr>
        <w:t xml:space="preserve">Catherine </w:t>
      </w:r>
      <w:r w:rsidRPr="2BCB22F9">
        <w:rPr>
          <w:rFonts w:ascii="Times New Roman" w:eastAsiaTheme="majorEastAsia" w:hAnsi="Times New Roman" w:cs="Times New Roman"/>
          <w:spacing w:val="-10"/>
          <w:kern w:val="0"/>
          <w14:ligatures w14:val="none"/>
        </w:rPr>
        <w:t xml:space="preserve">Sherrington, Luiza </w:t>
      </w:r>
      <w:r>
        <w:rPr>
          <w:rFonts w:ascii="Times New Roman" w:eastAsiaTheme="majorEastAsia" w:hAnsi="Times New Roman" w:cs="Times New Roman"/>
          <w:spacing w:val="-10"/>
          <w:kern w:val="0"/>
          <w14:ligatures w14:val="none"/>
        </w:rPr>
        <w:t>R</w:t>
      </w:r>
      <w:r w:rsidRPr="2BCB22F9">
        <w:rPr>
          <w:rFonts w:ascii="Times New Roman" w:eastAsiaTheme="majorEastAsia" w:hAnsi="Times New Roman" w:cs="Times New Roman"/>
          <w:spacing w:val="-10"/>
          <w:kern w:val="0"/>
          <w14:ligatures w14:val="none"/>
        </w:rPr>
        <w:t xml:space="preserve"> Pivotto, Stanley Saputra,</w:t>
      </w:r>
      <w:r>
        <w:rPr>
          <w:rFonts w:ascii="Times New Roman" w:eastAsiaTheme="majorEastAsia" w:hAnsi="Times New Roman" w:cs="Times New Roman"/>
          <w:spacing w:val="-10"/>
          <w:kern w:val="0"/>
          <w14:ligatures w14:val="none"/>
        </w:rPr>
        <w:t xml:space="preserve"> </w:t>
      </w:r>
      <w:r w:rsidRPr="2BCB22F9">
        <w:rPr>
          <w:rFonts w:ascii="Times New Roman" w:eastAsiaTheme="majorEastAsia" w:hAnsi="Times New Roman" w:cs="Times New Roman"/>
          <w:spacing w:val="-10"/>
          <w:kern w:val="0"/>
          <w14:ligatures w14:val="none"/>
        </w:rPr>
        <w:t xml:space="preserve">Josielli </w:t>
      </w:r>
      <w:r w:rsidRPr="007C186C">
        <w:rPr>
          <w:rFonts w:ascii="Times New Roman" w:eastAsiaTheme="majorEastAsia" w:hAnsi="Times New Roman" w:cs="Times New Roman"/>
          <w:spacing w:val="-10"/>
          <w:kern w:val="0"/>
          <w14:ligatures w14:val="none"/>
        </w:rPr>
        <w:t>Comachio</w:t>
      </w:r>
      <w:r w:rsidRPr="2BCB22F9">
        <w:rPr>
          <w:rFonts w:ascii="Times New Roman" w:eastAsiaTheme="majorEastAsia" w:hAnsi="Times New Roman" w:cs="Times New Roman"/>
          <w:spacing w:val="-10"/>
          <w:kern w:val="0"/>
          <w14:ligatures w14:val="none"/>
        </w:rPr>
        <w:t xml:space="preserve">, </w:t>
      </w:r>
      <w:bookmarkStart w:id="0" w:name="_GoBack"/>
      <w:bookmarkEnd w:id="0"/>
      <w:r w:rsidRPr="2BCB22F9">
        <w:rPr>
          <w:rFonts w:ascii="Times New Roman" w:eastAsiaTheme="majorEastAsia" w:hAnsi="Times New Roman" w:cs="Times New Roman"/>
          <w:spacing w:val="-10"/>
          <w:kern w:val="0"/>
          <w14:ligatures w14:val="none"/>
        </w:rPr>
        <w:t xml:space="preserve">Joanne Scarfe, Zoe Szewczyk, Nathalia Costa, Alison Pearce, Leanne Hassett, Andrew Milat, Christopher Williams, Wing S Kwok, </w:t>
      </w:r>
      <w:r>
        <w:rPr>
          <w:rFonts w:ascii="Times New Roman" w:eastAsiaTheme="majorEastAsia" w:hAnsi="Times New Roman" w:cs="Times New Roman"/>
          <w:spacing w:val="-10"/>
          <w:kern w:val="0"/>
          <w14:ligatures w14:val="none"/>
        </w:rPr>
        <w:t>Justin Yu, Kirsten Howard</w:t>
      </w:r>
      <w:r w:rsidR="001575A9">
        <w:rPr>
          <w:rFonts w:ascii="Times New Roman" w:eastAsiaTheme="majorEastAsia" w:hAnsi="Times New Roman" w:cs="Times New Roman"/>
          <w:spacing w:val="-10"/>
          <w:kern w:val="0"/>
          <w14:ligatures w14:val="none"/>
        </w:rPr>
        <w:t>,</w:t>
      </w:r>
      <w:r>
        <w:rPr>
          <w:rFonts w:ascii="Times New Roman" w:eastAsiaTheme="majorEastAsia" w:hAnsi="Times New Roman" w:cs="Times New Roman"/>
          <w:spacing w:val="-10"/>
          <w:kern w:val="0"/>
          <w14:ligatures w14:val="none"/>
        </w:rPr>
        <w:t xml:space="preserve"> </w:t>
      </w:r>
      <w:r w:rsidRPr="2BCB22F9">
        <w:rPr>
          <w:rFonts w:ascii="Times New Roman" w:eastAsiaTheme="majorEastAsia" w:hAnsi="Times New Roman" w:cs="Times New Roman"/>
          <w:spacing w:val="-10"/>
          <w:kern w:val="0"/>
          <w14:ligatures w14:val="none"/>
        </w:rPr>
        <w:t xml:space="preserve">Marina B Pinheiro </w:t>
      </w:r>
    </w:p>
    <w:p w14:paraId="14AA909A" w14:textId="77777777" w:rsidR="003A02C4" w:rsidRPr="007A6C69" w:rsidRDefault="003A02C4" w:rsidP="003A02C4">
      <w:pPr>
        <w:spacing w:beforeAutospacing="1" w:afterAutospacing="1" w:line="360" w:lineRule="auto"/>
        <w:jc w:val="center"/>
        <w:rPr>
          <w:rFonts w:ascii="Times New Roman" w:eastAsiaTheme="majorEastAsia" w:hAnsi="Times New Roman" w:cs="Times New Roman"/>
          <w:spacing w:val="-10"/>
          <w:kern w:val="0"/>
          <w:vertAlign w:val="superscript"/>
          <w14:ligatures w14:val="none"/>
        </w:rPr>
      </w:pPr>
    </w:p>
    <w:p w14:paraId="6B2D7249" w14:textId="77777777" w:rsidR="00D47997" w:rsidRPr="00F11A8B" w:rsidRDefault="00D47997" w:rsidP="003A02C4">
      <w:pPr>
        <w:spacing w:beforeAutospacing="1" w:afterAutospacing="1"/>
        <w:rPr>
          <w:rFonts w:ascii="Times New Roman" w:eastAsiaTheme="majorEastAsia" w:hAnsi="Times New Roman" w:cs="Times New Roman"/>
        </w:rPr>
      </w:pPr>
      <w:r w:rsidRPr="4AF6A426">
        <w:rPr>
          <w:rFonts w:ascii="Times New Roman" w:eastAsiaTheme="majorEastAsia" w:hAnsi="Times New Roman" w:cs="Times New Roman"/>
        </w:rPr>
        <w:t>1.</w:t>
      </w:r>
      <w:r w:rsidRPr="00F11A8B">
        <w:rPr>
          <w:rFonts w:ascii="Times New Roman" w:eastAsiaTheme="majorEastAsia" w:hAnsi="Times New Roman" w:cs="Times New Roman"/>
        </w:rPr>
        <w:t xml:space="preserve"> Institute for Musculoskeletal Health, Sydney Local Health District</w:t>
      </w:r>
      <w:r>
        <w:rPr>
          <w:rFonts w:ascii="Times New Roman" w:eastAsiaTheme="majorEastAsia" w:hAnsi="Times New Roman" w:cs="Times New Roman"/>
        </w:rPr>
        <w:t>, NSW, Australia</w:t>
      </w:r>
    </w:p>
    <w:p w14:paraId="4986484A" w14:textId="77777777" w:rsidR="00D47997" w:rsidRDefault="00D47997" w:rsidP="003A02C4">
      <w:pPr>
        <w:spacing w:beforeAutospacing="1" w:afterAutospacing="1"/>
        <w:rPr>
          <w:rFonts w:ascii="Times New Roman" w:eastAsiaTheme="majorEastAsia" w:hAnsi="Times New Roman" w:cs="Times New Roman"/>
        </w:rPr>
      </w:pPr>
      <w:r w:rsidRPr="4AF6A426">
        <w:rPr>
          <w:rFonts w:ascii="Times New Roman" w:eastAsiaTheme="majorEastAsia" w:hAnsi="Times New Roman" w:cs="Times New Roman"/>
        </w:rPr>
        <w:t>2.</w:t>
      </w:r>
      <w:r>
        <w:rPr>
          <w:rFonts w:ascii="Times New Roman" w:eastAsiaTheme="majorEastAsia" w:hAnsi="Times New Roman" w:cs="Times New Roman"/>
        </w:rPr>
        <w:t xml:space="preserve"> </w:t>
      </w:r>
      <w:r w:rsidRPr="00F11A8B">
        <w:rPr>
          <w:rFonts w:ascii="Times New Roman" w:eastAsiaTheme="majorEastAsia" w:hAnsi="Times New Roman" w:cs="Times New Roman"/>
        </w:rPr>
        <w:t>School of Public Health, Faculty of Medicine and Health, The University of Sydney</w:t>
      </w:r>
      <w:r>
        <w:rPr>
          <w:rFonts w:ascii="Times New Roman" w:eastAsiaTheme="majorEastAsia" w:hAnsi="Times New Roman" w:cs="Times New Roman"/>
        </w:rPr>
        <w:t>, NSW Australia</w:t>
      </w:r>
    </w:p>
    <w:p w14:paraId="304D93FF" w14:textId="35251AAE" w:rsidR="003A02C4" w:rsidRDefault="003A02C4" w:rsidP="003A02C4">
      <w:pPr>
        <w:spacing w:beforeAutospacing="1" w:afterAutospacing="1" w:line="480" w:lineRule="auto"/>
        <w:rPr>
          <w:rFonts w:ascii="Times New Roman" w:eastAsiaTheme="majorEastAsia" w:hAnsi="Times New Roman" w:cs="Times New Roman"/>
        </w:rPr>
      </w:pPr>
      <w:r>
        <w:rPr>
          <w:rFonts w:ascii="Times New Roman" w:eastAsiaTheme="majorEastAsia" w:hAnsi="Times New Roman" w:cs="Times New Roman"/>
        </w:rPr>
        <w:t xml:space="preserve">Email: </w:t>
      </w:r>
      <w:hyperlink r:id="rId8" w:history="1">
        <w:r w:rsidRPr="00EC3364">
          <w:rPr>
            <w:rStyle w:val="Hyperlink"/>
            <w:rFonts w:ascii="Times New Roman" w:eastAsiaTheme="majorEastAsia" w:hAnsi="Times New Roman" w:cs="Times New Roman"/>
          </w:rPr>
          <w:t>belinda.wang@sydney.edu.au</w:t>
        </w:r>
      </w:hyperlink>
    </w:p>
    <w:p w14:paraId="246D7319" w14:textId="77777777" w:rsidR="00D47997" w:rsidRDefault="00D47997" w:rsidP="00D47997">
      <w:pPr>
        <w:spacing w:beforeAutospacing="1" w:afterAutospacing="1"/>
        <w:jc w:val="center"/>
        <w:rPr>
          <w:rFonts w:ascii="Times New Roman" w:eastAsiaTheme="majorEastAsia" w:hAnsi="Times New Roman" w:cs="Times New Roman"/>
        </w:rPr>
      </w:pPr>
    </w:p>
    <w:p w14:paraId="17B55F6A" w14:textId="77777777" w:rsidR="00D47997" w:rsidRDefault="00D47997" w:rsidP="00D47997">
      <w:pPr>
        <w:spacing w:beforeAutospacing="1" w:afterAutospacing="1"/>
        <w:jc w:val="center"/>
        <w:rPr>
          <w:rFonts w:ascii="Times New Roman" w:eastAsiaTheme="majorEastAsia" w:hAnsi="Times New Roman" w:cs="Times New Roman"/>
        </w:rPr>
      </w:pPr>
    </w:p>
    <w:p w14:paraId="559B2B23" w14:textId="77777777" w:rsidR="003A02C4" w:rsidRDefault="003A02C4" w:rsidP="00D47997">
      <w:pPr>
        <w:spacing w:beforeAutospacing="1" w:afterAutospacing="1"/>
        <w:jc w:val="center"/>
        <w:rPr>
          <w:rFonts w:ascii="Times New Roman" w:eastAsiaTheme="majorEastAsia" w:hAnsi="Times New Roman" w:cs="Times New Roman"/>
        </w:rPr>
      </w:pPr>
    </w:p>
    <w:p w14:paraId="7CA75F6F" w14:textId="77777777" w:rsidR="003A02C4" w:rsidRDefault="003A02C4" w:rsidP="00D47997">
      <w:pPr>
        <w:spacing w:beforeAutospacing="1" w:afterAutospacing="1"/>
        <w:jc w:val="center"/>
        <w:rPr>
          <w:rFonts w:ascii="Times New Roman" w:eastAsiaTheme="majorEastAsia" w:hAnsi="Times New Roman" w:cs="Times New Roman"/>
        </w:rPr>
      </w:pPr>
    </w:p>
    <w:p w14:paraId="2ABA322C" w14:textId="77777777" w:rsidR="003A02C4" w:rsidRDefault="003A02C4" w:rsidP="00D47997">
      <w:pPr>
        <w:spacing w:beforeAutospacing="1" w:afterAutospacing="1"/>
        <w:jc w:val="center"/>
        <w:rPr>
          <w:rFonts w:ascii="Times New Roman" w:eastAsiaTheme="majorEastAsia" w:hAnsi="Times New Roman" w:cs="Times New Roman"/>
        </w:rPr>
      </w:pPr>
    </w:p>
    <w:p w14:paraId="209D1330" w14:textId="77777777" w:rsidR="003A02C4" w:rsidRDefault="003A02C4" w:rsidP="00D47997">
      <w:pPr>
        <w:spacing w:beforeAutospacing="1" w:afterAutospacing="1"/>
        <w:jc w:val="center"/>
        <w:rPr>
          <w:rFonts w:ascii="Times New Roman" w:eastAsiaTheme="majorEastAsia" w:hAnsi="Times New Roman" w:cs="Times New Roman"/>
        </w:rPr>
      </w:pPr>
    </w:p>
    <w:p w14:paraId="24FB7D6A" w14:textId="77777777" w:rsidR="003A02C4" w:rsidRDefault="003A02C4" w:rsidP="00D47997">
      <w:pPr>
        <w:spacing w:beforeAutospacing="1" w:afterAutospacing="1"/>
        <w:jc w:val="center"/>
        <w:rPr>
          <w:rFonts w:ascii="Times New Roman" w:eastAsiaTheme="majorEastAsia" w:hAnsi="Times New Roman" w:cs="Times New Roman"/>
        </w:rPr>
      </w:pPr>
    </w:p>
    <w:p w14:paraId="2CFD5DDD" w14:textId="77777777" w:rsidR="003A02C4" w:rsidRDefault="003A02C4" w:rsidP="00D47997">
      <w:pPr>
        <w:spacing w:beforeAutospacing="1" w:afterAutospacing="1"/>
        <w:jc w:val="center"/>
        <w:rPr>
          <w:rFonts w:ascii="Times New Roman" w:eastAsiaTheme="majorEastAsia" w:hAnsi="Times New Roman" w:cs="Times New Roman"/>
        </w:rPr>
      </w:pPr>
    </w:p>
    <w:p w14:paraId="0EE4348E" w14:textId="77777777" w:rsidR="003A02C4" w:rsidRDefault="003A02C4" w:rsidP="00D47997">
      <w:pPr>
        <w:spacing w:beforeAutospacing="1" w:afterAutospacing="1"/>
        <w:jc w:val="center"/>
        <w:rPr>
          <w:rFonts w:ascii="Times New Roman" w:eastAsiaTheme="majorEastAsia" w:hAnsi="Times New Roman" w:cs="Times New Roman"/>
        </w:rPr>
      </w:pPr>
    </w:p>
    <w:p w14:paraId="3BC832D2" w14:textId="2CB19098" w:rsidR="00223785" w:rsidRDefault="00223785">
      <w:pPr>
        <w:spacing w:after="160" w:line="278" w:lineRule="auto"/>
        <w:rPr>
          <w:rFonts w:eastAsiaTheme="minorEastAsia"/>
        </w:rPr>
      </w:pPr>
    </w:p>
    <w:sdt>
      <w:sdtPr>
        <w:rPr>
          <w:rFonts w:asciiTheme="minorHAnsi" w:eastAsiaTheme="minorEastAsia" w:hAnsiTheme="minorHAnsi" w:cstheme="minorBidi"/>
          <w:color w:val="auto"/>
          <w:kern w:val="2"/>
          <w:sz w:val="24"/>
          <w:szCs w:val="24"/>
          <w:lang w:val="en-AU"/>
          <w14:ligatures w14:val="standardContextual"/>
        </w:rPr>
        <w:id w:val="-1552063295"/>
        <w:docPartObj>
          <w:docPartGallery w:val="Table of Contents"/>
          <w:docPartUnique/>
        </w:docPartObj>
      </w:sdtPr>
      <w:sdtEndPr>
        <w:rPr>
          <w:b/>
          <w:bCs/>
          <w:noProof/>
        </w:rPr>
      </w:sdtEndPr>
      <w:sdtContent>
        <w:p w14:paraId="2F4F09CB" w14:textId="72016D3A" w:rsidR="00EC211E" w:rsidRPr="008C2F21" w:rsidRDefault="00EC211E">
          <w:pPr>
            <w:pStyle w:val="TOCHeading"/>
            <w:rPr>
              <w:rFonts w:asciiTheme="minorHAnsi" w:eastAsiaTheme="minorEastAsia" w:hAnsiTheme="minorHAnsi" w:cstheme="minorBidi"/>
              <w:color w:val="auto"/>
              <w:kern w:val="2"/>
              <w:sz w:val="24"/>
              <w:szCs w:val="24"/>
              <w:lang w:val="en-AU"/>
              <w14:ligatures w14:val="standardContextual"/>
            </w:rPr>
          </w:pPr>
          <w:r w:rsidRPr="004402D1">
            <w:rPr>
              <w:rFonts w:ascii="Times New Roman" w:hAnsi="Times New Roman" w:cs="Times New Roman"/>
            </w:rPr>
            <w:t>Contents</w:t>
          </w:r>
        </w:p>
        <w:p w14:paraId="63178DAC" w14:textId="3FD31B05" w:rsidR="00851004" w:rsidRDefault="00EC211E">
          <w:pPr>
            <w:pStyle w:val="TOC1"/>
            <w:tabs>
              <w:tab w:val="right" w:leader="dot" w:pos="9016"/>
            </w:tabs>
            <w:rPr>
              <w:rFonts w:eastAsiaTheme="minorEastAsia"/>
              <w:noProof/>
              <w:lang w:eastAsia="en-AU"/>
            </w:rPr>
          </w:pPr>
          <w:r w:rsidRPr="004402D1">
            <w:rPr>
              <w:rFonts w:ascii="Times New Roman" w:hAnsi="Times New Roman" w:cs="Times New Roman"/>
            </w:rPr>
            <w:fldChar w:fldCharType="begin"/>
          </w:r>
          <w:r w:rsidRPr="004402D1">
            <w:rPr>
              <w:rFonts w:ascii="Times New Roman" w:hAnsi="Times New Roman" w:cs="Times New Roman"/>
            </w:rPr>
            <w:instrText xml:space="preserve"> TOC \o "1-3" \h \z \u </w:instrText>
          </w:r>
          <w:r w:rsidRPr="004402D1">
            <w:rPr>
              <w:rFonts w:ascii="Times New Roman" w:hAnsi="Times New Roman" w:cs="Times New Roman"/>
            </w:rPr>
            <w:fldChar w:fldCharType="separate"/>
          </w:r>
          <w:hyperlink w:anchor="_Toc223964839" w:history="1">
            <w:r w:rsidR="00851004" w:rsidRPr="004B749C">
              <w:rPr>
                <w:rStyle w:val="Hyperlink"/>
                <w:rFonts w:ascii="Times New Roman" w:hAnsi="Times New Roman" w:cs="Times New Roman"/>
                <w:b/>
                <w:bCs/>
                <w:noProof/>
              </w:rPr>
              <w:t>Appendix 1. List of excluded studies based on not meeting embeddedness criteria</w:t>
            </w:r>
            <w:r w:rsidR="00851004">
              <w:rPr>
                <w:noProof/>
                <w:webHidden/>
              </w:rPr>
              <w:tab/>
            </w:r>
            <w:r w:rsidR="00851004">
              <w:rPr>
                <w:noProof/>
                <w:webHidden/>
              </w:rPr>
              <w:fldChar w:fldCharType="begin"/>
            </w:r>
            <w:r w:rsidR="00851004">
              <w:rPr>
                <w:noProof/>
                <w:webHidden/>
              </w:rPr>
              <w:instrText xml:space="preserve"> PAGEREF _Toc223964839 \h </w:instrText>
            </w:r>
            <w:r w:rsidR="00851004">
              <w:rPr>
                <w:noProof/>
                <w:webHidden/>
              </w:rPr>
            </w:r>
            <w:r w:rsidR="00851004">
              <w:rPr>
                <w:noProof/>
                <w:webHidden/>
              </w:rPr>
              <w:fldChar w:fldCharType="separate"/>
            </w:r>
            <w:r w:rsidR="00851004">
              <w:rPr>
                <w:noProof/>
                <w:webHidden/>
              </w:rPr>
              <w:t>3</w:t>
            </w:r>
            <w:r w:rsidR="00851004">
              <w:rPr>
                <w:noProof/>
                <w:webHidden/>
              </w:rPr>
              <w:fldChar w:fldCharType="end"/>
            </w:r>
          </w:hyperlink>
        </w:p>
        <w:p w14:paraId="19A2DCD9" w14:textId="0DCFA57C" w:rsidR="00851004" w:rsidRDefault="00A32F55">
          <w:pPr>
            <w:pStyle w:val="TOC1"/>
            <w:tabs>
              <w:tab w:val="right" w:leader="dot" w:pos="9016"/>
            </w:tabs>
            <w:rPr>
              <w:rFonts w:eastAsiaTheme="minorEastAsia"/>
              <w:noProof/>
              <w:lang w:eastAsia="en-AU"/>
            </w:rPr>
          </w:pPr>
          <w:hyperlink w:anchor="_Toc223964840" w:history="1">
            <w:r w:rsidR="00851004" w:rsidRPr="004B749C">
              <w:rPr>
                <w:rStyle w:val="Hyperlink"/>
                <w:rFonts w:ascii="Times New Roman" w:hAnsi="Times New Roman" w:cs="Times New Roman"/>
                <w:b/>
                <w:bCs/>
                <w:noProof/>
              </w:rPr>
              <w:t>Appendix 2. Search strategy</w:t>
            </w:r>
            <w:r w:rsidR="00851004">
              <w:rPr>
                <w:noProof/>
                <w:webHidden/>
              </w:rPr>
              <w:tab/>
            </w:r>
            <w:r w:rsidR="00851004">
              <w:rPr>
                <w:noProof/>
                <w:webHidden/>
              </w:rPr>
              <w:fldChar w:fldCharType="begin"/>
            </w:r>
            <w:r w:rsidR="00851004">
              <w:rPr>
                <w:noProof/>
                <w:webHidden/>
              </w:rPr>
              <w:instrText xml:space="preserve"> PAGEREF _Toc223964840 \h </w:instrText>
            </w:r>
            <w:r w:rsidR="00851004">
              <w:rPr>
                <w:noProof/>
                <w:webHidden/>
              </w:rPr>
            </w:r>
            <w:r w:rsidR="00851004">
              <w:rPr>
                <w:noProof/>
                <w:webHidden/>
              </w:rPr>
              <w:fldChar w:fldCharType="separate"/>
            </w:r>
            <w:r w:rsidR="00851004">
              <w:rPr>
                <w:noProof/>
                <w:webHidden/>
              </w:rPr>
              <w:t>15</w:t>
            </w:r>
            <w:r w:rsidR="00851004">
              <w:rPr>
                <w:noProof/>
                <w:webHidden/>
              </w:rPr>
              <w:fldChar w:fldCharType="end"/>
            </w:r>
          </w:hyperlink>
        </w:p>
        <w:p w14:paraId="17FF30C0" w14:textId="5D37F69F" w:rsidR="00851004" w:rsidRDefault="00A32F55">
          <w:pPr>
            <w:pStyle w:val="TOC2"/>
            <w:tabs>
              <w:tab w:val="right" w:leader="dot" w:pos="9016"/>
            </w:tabs>
            <w:rPr>
              <w:rFonts w:eastAsiaTheme="minorEastAsia"/>
              <w:noProof/>
              <w:lang w:eastAsia="en-AU"/>
            </w:rPr>
          </w:pPr>
          <w:hyperlink w:anchor="_Toc223964841" w:history="1">
            <w:r w:rsidR="00851004" w:rsidRPr="004B749C">
              <w:rPr>
                <w:rStyle w:val="Hyperlink"/>
                <w:rFonts w:ascii="Times New Roman" w:eastAsia="Arial Unicode MS" w:hAnsi="Times New Roman" w:cs="Times New Roman"/>
                <w:noProof/>
              </w:rPr>
              <w:t>Ovid MEDLINE(R) ALL</w:t>
            </w:r>
            <w:r w:rsidR="00851004">
              <w:rPr>
                <w:noProof/>
                <w:webHidden/>
              </w:rPr>
              <w:tab/>
            </w:r>
            <w:r w:rsidR="00851004">
              <w:rPr>
                <w:noProof/>
                <w:webHidden/>
              </w:rPr>
              <w:fldChar w:fldCharType="begin"/>
            </w:r>
            <w:r w:rsidR="00851004">
              <w:rPr>
                <w:noProof/>
                <w:webHidden/>
              </w:rPr>
              <w:instrText xml:space="preserve"> PAGEREF _Toc223964841 \h </w:instrText>
            </w:r>
            <w:r w:rsidR="00851004">
              <w:rPr>
                <w:noProof/>
                <w:webHidden/>
              </w:rPr>
            </w:r>
            <w:r w:rsidR="00851004">
              <w:rPr>
                <w:noProof/>
                <w:webHidden/>
              </w:rPr>
              <w:fldChar w:fldCharType="separate"/>
            </w:r>
            <w:r w:rsidR="00851004">
              <w:rPr>
                <w:noProof/>
                <w:webHidden/>
              </w:rPr>
              <w:t>15</w:t>
            </w:r>
            <w:r w:rsidR="00851004">
              <w:rPr>
                <w:noProof/>
                <w:webHidden/>
              </w:rPr>
              <w:fldChar w:fldCharType="end"/>
            </w:r>
          </w:hyperlink>
        </w:p>
        <w:p w14:paraId="33FDE6E7" w14:textId="777BC48B" w:rsidR="00851004" w:rsidRDefault="00A32F55">
          <w:pPr>
            <w:pStyle w:val="TOC2"/>
            <w:tabs>
              <w:tab w:val="right" w:leader="dot" w:pos="9016"/>
            </w:tabs>
            <w:rPr>
              <w:rFonts w:eastAsiaTheme="minorEastAsia"/>
              <w:noProof/>
              <w:lang w:eastAsia="en-AU"/>
            </w:rPr>
          </w:pPr>
          <w:hyperlink w:anchor="_Toc223964842" w:history="1">
            <w:r w:rsidR="00851004" w:rsidRPr="004B749C">
              <w:rPr>
                <w:rStyle w:val="Hyperlink"/>
                <w:rFonts w:ascii="Times New Roman" w:eastAsia="Arial Unicode MS" w:hAnsi="Times New Roman" w:cs="Times New Roman"/>
                <w:noProof/>
              </w:rPr>
              <w:t>CINAHL Complete</w:t>
            </w:r>
            <w:r w:rsidR="00851004">
              <w:rPr>
                <w:noProof/>
                <w:webHidden/>
              </w:rPr>
              <w:tab/>
            </w:r>
            <w:r w:rsidR="00851004">
              <w:rPr>
                <w:noProof/>
                <w:webHidden/>
              </w:rPr>
              <w:fldChar w:fldCharType="begin"/>
            </w:r>
            <w:r w:rsidR="00851004">
              <w:rPr>
                <w:noProof/>
                <w:webHidden/>
              </w:rPr>
              <w:instrText xml:space="preserve"> PAGEREF _Toc223964842 \h </w:instrText>
            </w:r>
            <w:r w:rsidR="00851004">
              <w:rPr>
                <w:noProof/>
                <w:webHidden/>
              </w:rPr>
            </w:r>
            <w:r w:rsidR="00851004">
              <w:rPr>
                <w:noProof/>
                <w:webHidden/>
              </w:rPr>
              <w:fldChar w:fldCharType="separate"/>
            </w:r>
            <w:r w:rsidR="00851004">
              <w:rPr>
                <w:noProof/>
                <w:webHidden/>
              </w:rPr>
              <w:t>17</w:t>
            </w:r>
            <w:r w:rsidR="00851004">
              <w:rPr>
                <w:noProof/>
                <w:webHidden/>
              </w:rPr>
              <w:fldChar w:fldCharType="end"/>
            </w:r>
          </w:hyperlink>
        </w:p>
        <w:p w14:paraId="2E900BC1" w14:textId="640A77F8" w:rsidR="00851004" w:rsidRDefault="00A32F55">
          <w:pPr>
            <w:pStyle w:val="TOC2"/>
            <w:tabs>
              <w:tab w:val="right" w:leader="dot" w:pos="9016"/>
            </w:tabs>
            <w:rPr>
              <w:rFonts w:eastAsiaTheme="minorEastAsia"/>
              <w:noProof/>
              <w:lang w:eastAsia="en-AU"/>
            </w:rPr>
          </w:pPr>
          <w:hyperlink w:anchor="_Toc223964843" w:history="1">
            <w:r w:rsidR="00851004" w:rsidRPr="004B749C">
              <w:rPr>
                <w:rStyle w:val="Hyperlink"/>
                <w:rFonts w:ascii="Times New Roman" w:eastAsia="Arial Unicode MS" w:hAnsi="Times New Roman" w:cs="Times New Roman"/>
                <w:noProof/>
              </w:rPr>
              <w:t>ProQuest</w:t>
            </w:r>
            <w:r w:rsidR="00851004">
              <w:rPr>
                <w:noProof/>
                <w:webHidden/>
              </w:rPr>
              <w:tab/>
            </w:r>
            <w:r w:rsidR="00851004">
              <w:rPr>
                <w:noProof/>
                <w:webHidden/>
              </w:rPr>
              <w:fldChar w:fldCharType="begin"/>
            </w:r>
            <w:r w:rsidR="00851004">
              <w:rPr>
                <w:noProof/>
                <w:webHidden/>
              </w:rPr>
              <w:instrText xml:space="preserve"> PAGEREF _Toc223964843 \h </w:instrText>
            </w:r>
            <w:r w:rsidR="00851004">
              <w:rPr>
                <w:noProof/>
                <w:webHidden/>
              </w:rPr>
            </w:r>
            <w:r w:rsidR="00851004">
              <w:rPr>
                <w:noProof/>
                <w:webHidden/>
              </w:rPr>
              <w:fldChar w:fldCharType="separate"/>
            </w:r>
            <w:r w:rsidR="00851004">
              <w:rPr>
                <w:noProof/>
                <w:webHidden/>
              </w:rPr>
              <w:t>20</w:t>
            </w:r>
            <w:r w:rsidR="00851004">
              <w:rPr>
                <w:noProof/>
                <w:webHidden/>
              </w:rPr>
              <w:fldChar w:fldCharType="end"/>
            </w:r>
          </w:hyperlink>
        </w:p>
        <w:p w14:paraId="671FAACD" w14:textId="78280543" w:rsidR="00851004" w:rsidRDefault="00A32F55">
          <w:pPr>
            <w:pStyle w:val="TOC2"/>
            <w:tabs>
              <w:tab w:val="right" w:leader="dot" w:pos="9016"/>
            </w:tabs>
            <w:rPr>
              <w:rFonts w:eastAsiaTheme="minorEastAsia"/>
              <w:noProof/>
              <w:lang w:eastAsia="en-AU"/>
            </w:rPr>
          </w:pPr>
          <w:hyperlink w:anchor="_Toc223964844" w:history="1">
            <w:r w:rsidR="00851004" w:rsidRPr="004B749C">
              <w:rPr>
                <w:rStyle w:val="Hyperlink"/>
                <w:rFonts w:ascii="Times New Roman" w:eastAsia="Arial Unicode MS" w:hAnsi="Times New Roman" w:cs="Times New Roman"/>
                <w:noProof/>
              </w:rPr>
              <w:t>Web Of Science</w:t>
            </w:r>
            <w:r w:rsidR="00851004">
              <w:rPr>
                <w:noProof/>
                <w:webHidden/>
              </w:rPr>
              <w:tab/>
            </w:r>
            <w:r w:rsidR="00851004">
              <w:rPr>
                <w:noProof/>
                <w:webHidden/>
              </w:rPr>
              <w:fldChar w:fldCharType="begin"/>
            </w:r>
            <w:r w:rsidR="00851004">
              <w:rPr>
                <w:noProof/>
                <w:webHidden/>
              </w:rPr>
              <w:instrText xml:space="preserve"> PAGEREF _Toc223964844 \h </w:instrText>
            </w:r>
            <w:r w:rsidR="00851004">
              <w:rPr>
                <w:noProof/>
                <w:webHidden/>
              </w:rPr>
            </w:r>
            <w:r w:rsidR="00851004">
              <w:rPr>
                <w:noProof/>
                <w:webHidden/>
              </w:rPr>
              <w:fldChar w:fldCharType="separate"/>
            </w:r>
            <w:r w:rsidR="00851004">
              <w:rPr>
                <w:noProof/>
                <w:webHidden/>
              </w:rPr>
              <w:t>23</w:t>
            </w:r>
            <w:r w:rsidR="00851004">
              <w:rPr>
                <w:noProof/>
                <w:webHidden/>
              </w:rPr>
              <w:fldChar w:fldCharType="end"/>
            </w:r>
          </w:hyperlink>
        </w:p>
        <w:p w14:paraId="44E86372" w14:textId="78170EE0" w:rsidR="00851004" w:rsidRDefault="00A32F55">
          <w:pPr>
            <w:pStyle w:val="TOC2"/>
            <w:tabs>
              <w:tab w:val="right" w:leader="dot" w:pos="9016"/>
            </w:tabs>
            <w:rPr>
              <w:rFonts w:eastAsiaTheme="minorEastAsia"/>
              <w:noProof/>
              <w:lang w:eastAsia="en-AU"/>
            </w:rPr>
          </w:pPr>
          <w:hyperlink w:anchor="_Toc223964845" w:history="1">
            <w:r w:rsidR="00851004" w:rsidRPr="004B749C">
              <w:rPr>
                <w:rStyle w:val="Hyperlink"/>
                <w:rFonts w:ascii="Times New Roman" w:eastAsia="Arial Unicode MS" w:hAnsi="Times New Roman" w:cs="Times New Roman"/>
                <w:noProof/>
              </w:rPr>
              <w:t>International HTA Database</w:t>
            </w:r>
            <w:r w:rsidR="00851004">
              <w:rPr>
                <w:noProof/>
                <w:webHidden/>
              </w:rPr>
              <w:tab/>
            </w:r>
            <w:r w:rsidR="00851004">
              <w:rPr>
                <w:noProof/>
                <w:webHidden/>
              </w:rPr>
              <w:fldChar w:fldCharType="begin"/>
            </w:r>
            <w:r w:rsidR="00851004">
              <w:rPr>
                <w:noProof/>
                <w:webHidden/>
              </w:rPr>
              <w:instrText xml:space="preserve"> PAGEREF _Toc223964845 \h </w:instrText>
            </w:r>
            <w:r w:rsidR="00851004">
              <w:rPr>
                <w:noProof/>
                <w:webHidden/>
              </w:rPr>
            </w:r>
            <w:r w:rsidR="00851004">
              <w:rPr>
                <w:noProof/>
                <w:webHidden/>
              </w:rPr>
              <w:fldChar w:fldCharType="separate"/>
            </w:r>
            <w:r w:rsidR="00851004">
              <w:rPr>
                <w:noProof/>
                <w:webHidden/>
              </w:rPr>
              <w:t>26</w:t>
            </w:r>
            <w:r w:rsidR="00851004">
              <w:rPr>
                <w:noProof/>
                <w:webHidden/>
              </w:rPr>
              <w:fldChar w:fldCharType="end"/>
            </w:r>
          </w:hyperlink>
        </w:p>
        <w:p w14:paraId="223BF89D" w14:textId="220CF83E" w:rsidR="00851004" w:rsidRDefault="00A32F55">
          <w:pPr>
            <w:pStyle w:val="TOC2"/>
            <w:tabs>
              <w:tab w:val="right" w:leader="dot" w:pos="9016"/>
            </w:tabs>
            <w:rPr>
              <w:rFonts w:eastAsiaTheme="minorEastAsia"/>
              <w:noProof/>
              <w:lang w:eastAsia="en-AU"/>
            </w:rPr>
          </w:pPr>
          <w:hyperlink w:anchor="_Toc223964846" w:history="1">
            <w:r w:rsidR="00851004" w:rsidRPr="004B749C">
              <w:rPr>
                <w:rStyle w:val="Hyperlink"/>
                <w:rFonts w:ascii="Times New Roman" w:eastAsia="Arial Unicode MS" w:hAnsi="Times New Roman" w:cs="Times New Roman"/>
                <w:noProof/>
              </w:rPr>
              <w:t>APA PsycInfo</w:t>
            </w:r>
            <w:r w:rsidR="00851004">
              <w:rPr>
                <w:noProof/>
                <w:webHidden/>
              </w:rPr>
              <w:tab/>
            </w:r>
            <w:r w:rsidR="00851004">
              <w:rPr>
                <w:noProof/>
                <w:webHidden/>
              </w:rPr>
              <w:fldChar w:fldCharType="begin"/>
            </w:r>
            <w:r w:rsidR="00851004">
              <w:rPr>
                <w:noProof/>
                <w:webHidden/>
              </w:rPr>
              <w:instrText xml:space="preserve"> PAGEREF _Toc223964846 \h </w:instrText>
            </w:r>
            <w:r w:rsidR="00851004">
              <w:rPr>
                <w:noProof/>
                <w:webHidden/>
              </w:rPr>
            </w:r>
            <w:r w:rsidR="00851004">
              <w:rPr>
                <w:noProof/>
                <w:webHidden/>
              </w:rPr>
              <w:fldChar w:fldCharType="separate"/>
            </w:r>
            <w:r w:rsidR="00851004">
              <w:rPr>
                <w:noProof/>
                <w:webHidden/>
              </w:rPr>
              <w:t>26</w:t>
            </w:r>
            <w:r w:rsidR="00851004">
              <w:rPr>
                <w:noProof/>
                <w:webHidden/>
              </w:rPr>
              <w:fldChar w:fldCharType="end"/>
            </w:r>
          </w:hyperlink>
        </w:p>
        <w:p w14:paraId="71BD5D99" w14:textId="0E945DB3" w:rsidR="00851004" w:rsidRDefault="00A32F55">
          <w:pPr>
            <w:pStyle w:val="TOC2"/>
            <w:tabs>
              <w:tab w:val="right" w:leader="dot" w:pos="9016"/>
            </w:tabs>
            <w:rPr>
              <w:rFonts w:eastAsiaTheme="minorEastAsia"/>
              <w:noProof/>
              <w:lang w:eastAsia="en-AU"/>
            </w:rPr>
          </w:pPr>
          <w:hyperlink w:anchor="_Toc223964847" w:history="1">
            <w:r w:rsidR="00851004" w:rsidRPr="004B749C">
              <w:rPr>
                <w:rStyle w:val="Hyperlink"/>
                <w:rFonts w:ascii="Times New Roman" w:eastAsia="Arial Unicode MS" w:hAnsi="Times New Roman" w:cs="Times New Roman"/>
                <w:noProof/>
              </w:rPr>
              <w:t>Econlit</w:t>
            </w:r>
            <w:r w:rsidR="00851004">
              <w:rPr>
                <w:noProof/>
                <w:webHidden/>
              </w:rPr>
              <w:tab/>
            </w:r>
            <w:r w:rsidR="00851004">
              <w:rPr>
                <w:noProof/>
                <w:webHidden/>
              </w:rPr>
              <w:fldChar w:fldCharType="begin"/>
            </w:r>
            <w:r w:rsidR="00851004">
              <w:rPr>
                <w:noProof/>
                <w:webHidden/>
              </w:rPr>
              <w:instrText xml:space="preserve"> PAGEREF _Toc223964847 \h </w:instrText>
            </w:r>
            <w:r w:rsidR="00851004">
              <w:rPr>
                <w:noProof/>
                <w:webHidden/>
              </w:rPr>
            </w:r>
            <w:r w:rsidR="00851004">
              <w:rPr>
                <w:noProof/>
                <w:webHidden/>
              </w:rPr>
              <w:fldChar w:fldCharType="separate"/>
            </w:r>
            <w:r w:rsidR="00851004">
              <w:rPr>
                <w:noProof/>
                <w:webHidden/>
              </w:rPr>
              <w:t>29</w:t>
            </w:r>
            <w:r w:rsidR="00851004">
              <w:rPr>
                <w:noProof/>
                <w:webHidden/>
              </w:rPr>
              <w:fldChar w:fldCharType="end"/>
            </w:r>
          </w:hyperlink>
        </w:p>
        <w:p w14:paraId="08BCAA20" w14:textId="34D935C9" w:rsidR="00851004" w:rsidRDefault="00A32F55">
          <w:pPr>
            <w:pStyle w:val="TOC2"/>
            <w:tabs>
              <w:tab w:val="right" w:leader="dot" w:pos="9016"/>
            </w:tabs>
            <w:rPr>
              <w:rFonts w:eastAsiaTheme="minorEastAsia"/>
              <w:noProof/>
              <w:lang w:eastAsia="en-AU"/>
            </w:rPr>
          </w:pPr>
          <w:hyperlink w:anchor="_Toc223964848" w:history="1">
            <w:r w:rsidR="00851004" w:rsidRPr="004B749C">
              <w:rPr>
                <w:rStyle w:val="Hyperlink"/>
                <w:rFonts w:ascii="Times New Roman" w:eastAsia="Arial Unicode MS" w:hAnsi="Times New Roman" w:cs="Times New Roman"/>
                <w:noProof/>
              </w:rPr>
              <w:t>Informit</w:t>
            </w:r>
            <w:r w:rsidR="00851004">
              <w:rPr>
                <w:noProof/>
                <w:webHidden/>
              </w:rPr>
              <w:tab/>
            </w:r>
            <w:r w:rsidR="00851004">
              <w:rPr>
                <w:noProof/>
                <w:webHidden/>
              </w:rPr>
              <w:fldChar w:fldCharType="begin"/>
            </w:r>
            <w:r w:rsidR="00851004">
              <w:rPr>
                <w:noProof/>
                <w:webHidden/>
              </w:rPr>
              <w:instrText xml:space="preserve"> PAGEREF _Toc223964848 \h </w:instrText>
            </w:r>
            <w:r w:rsidR="00851004">
              <w:rPr>
                <w:noProof/>
                <w:webHidden/>
              </w:rPr>
            </w:r>
            <w:r w:rsidR="00851004">
              <w:rPr>
                <w:noProof/>
                <w:webHidden/>
              </w:rPr>
              <w:fldChar w:fldCharType="separate"/>
            </w:r>
            <w:r w:rsidR="00851004">
              <w:rPr>
                <w:noProof/>
                <w:webHidden/>
              </w:rPr>
              <w:t>31</w:t>
            </w:r>
            <w:r w:rsidR="00851004">
              <w:rPr>
                <w:noProof/>
                <w:webHidden/>
              </w:rPr>
              <w:fldChar w:fldCharType="end"/>
            </w:r>
          </w:hyperlink>
        </w:p>
        <w:p w14:paraId="48D744B2" w14:textId="3F8D86DF" w:rsidR="00851004" w:rsidRDefault="00A32F55">
          <w:pPr>
            <w:pStyle w:val="TOC2"/>
            <w:tabs>
              <w:tab w:val="right" w:leader="dot" w:pos="9016"/>
            </w:tabs>
            <w:rPr>
              <w:rFonts w:eastAsiaTheme="minorEastAsia"/>
              <w:noProof/>
              <w:lang w:eastAsia="en-AU"/>
            </w:rPr>
          </w:pPr>
          <w:hyperlink w:anchor="_Toc223964849" w:history="1">
            <w:r w:rsidR="00851004" w:rsidRPr="004B749C">
              <w:rPr>
                <w:rStyle w:val="Hyperlink"/>
                <w:rFonts w:ascii="Times New Roman" w:eastAsia="Arial Unicode MS" w:hAnsi="Times New Roman" w:cs="Times New Roman"/>
                <w:noProof/>
              </w:rPr>
              <w:t>CEA Registry</w:t>
            </w:r>
            <w:r w:rsidR="00851004">
              <w:rPr>
                <w:noProof/>
                <w:webHidden/>
              </w:rPr>
              <w:tab/>
            </w:r>
            <w:r w:rsidR="00851004">
              <w:rPr>
                <w:noProof/>
                <w:webHidden/>
              </w:rPr>
              <w:fldChar w:fldCharType="begin"/>
            </w:r>
            <w:r w:rsidR="00851004">
              <w:rPr>
                <w:noProof/>
                <w:webHidden/>
              </w:rPr>
              <w:instrText xml:space="preserve"> PAGEREF _Toc223964849 \h </w:instrText>
            </w:r>
            <w:r w:rsidR="00851004">
              <w:rPr>
                <w:noProof/>
                <w:webHidden/>
              </w:rPr>
            </w:r>
            <w:r w:rsidR="00851004">
              <w:rPr>
                <w:noProof/>
                <w:webHidden/>
              </w:rPr>
              <w:fldChar w:fldCharType="separate"/>
            </w:r>
            <w:r w:rsidR="00851004">
              <w:rPr>
                <w:noProof/>
                <w:webHidden/>
              </w:rPr>
              <w:t>31</w:t>
            </w:r>
            <w:r w:rsidR="00851004">
              <w:rPr>
                <w:noProof/>
                <w:webHidden/>
              </w:rPr>
              <w:fldChar w:fldCharType="end"/>
            </w:r>
          </w:hyperlink>
        </w:p>
        <w:p w14:paraId="05734DEA" w14:textId="34572FEC" w:rsidR="00851004" w:rsidRDefault="00A32F55">
          <w:pPr>
            <w:pStyle w:val="TOC1"/>
            <w:tabs>
              <w:tab w:val="right" w:leader="dot" w:pos="9016"/>
            </w:tabs>
            <w:rPr>
              <w:rFonts w:eastAsiaTheme="minorEastAsia"/>
              <w:noProof/>
              <w:lang w:eastAsia="en-AU"/>
            </w:rPr>
          </w:pPr>
          <w:hyperlink w:anchor="_Toc223964850" w:history="1">
            <w:r w:rsidR="00851004" w:rsidRPr="004B749C">
              <w:rPr>
                <w:rStyle w:val="Hyperlink"/>
                <w:rFonts w:ascii="Times New Roman" w:hAnsi="Times New Roman" w:cs="Times New Roman"/>
                <w:b/>
                <w:bCs/>
                <w:noProof/>
              </w:rPr>
              <w:t>Appendix 3. Explanation of CHEC-list items used for quality assessment of economic evaluations included in the review</w:t>
            </w:r>
            <w:r w:rsidR="00851004">
              <w:rPr>
                <w:noProof/>
                <w:webHidden/>
              </w:rPr>
              <w:tab/>
            </w:r>
            <w:r w:rsidR="00851004">
              <w:rPr>
                <w:noProof/>
                <w:webHidden/>
              </w:rPr>
              <w:fldChar w:fldCharType="begin"/>
            </w:r>
            <w:r w:rsidR="00851004">
              <w:rPr>
                <w:noProof/>
                <w:webHidden/>
              </w:rPr>
              <w:instrText xml:space="preserve"> PAGEREF _Toc223964850 \h </w:instrText>
            </w:r>
            <w:r w:rsidR="00851004">
              <w:rPr>
                <w:noProof/>
                <w:webHidden/>
              </w:rPr>
            </w:r>
            <w:r w:rsidR="00851004">
              <w:rPr>
                <w:noProof/>
                <w:webHidden/>
              </w:rPr>
              <w:fldChar w:fldCharType="separate"/>
            </w:r>
            <w:r w:rsidR="00851004">
              <w:rPr>
                <w:noProof/>
                <w:webHidden/>
              </w:rPr>
              <w:t>32</w:t>
            </w:r>
            <w:r w:rsidR="00851004">
              <w:rPr>
                <w:noProof/>
                <w:webHidden/>
              </w:rPr>
              <w:fldChar w:fldCharType="end"/>
            </w:r>
          </w:hyperlink>
        </w:p>
        <w:p w14:paraId="3380B70A" w14:textId="28235BAB" w:rsidR="00851004" w:rsidRDefault="00A32F55">
          <w:pPr>
            <w:pStyle w:val="TOC1"/>
            <w:tabs>
              <w:tab w:val="right" w:leader="dot" w:pos="9016"/>
            </w:tabs>
            <w:rPr>
              <w:rFonts w:eastAsiaTheme="minorEastAsia"/>
              <w:noProof/>
              <w:lang w:eastAsia="en-AU"/>
            </w:rPr>
          </w:pPr>
          <w:hyperlink w:anchor="_Toc223964851" w:history="1">
            <w:r w:rsidR="00851004" w:rsidRPr="004B749C">
              <w:rPr>
                <w:rStyle w:val="Hyperlink"/>
                <w:rFonts w:ascii="Times New Roman" w:hAnsi="Times New Roman" w:cs="Times New Roman"/>
                <w:b/>
                <w:bCs/>
                <w:noProof/>
              </w:rPr>
              <w:t>Appendix 4. Explanation of intervention categories based on the CEA Registry</w:t>
            </w:r>
            <w:r w:rsidR="00851004">
              <w:rPr>
                <w:noProof/>
                <w:webHidden/>
              </w:rPr>
              <w:tab/>
            </w:r>
            <w:r w:rsidR="00851004">
              <w:rPr>
                <w:noProof/>
                <w:webHidden/>
              </w:rPr>
              <w:fldChar w:fldCharType="begin"/>
            </w:r>
            <w:r w:rsidR="00851004">
              <w:rPr>
                <w:noProof/>
                <w:webHidden/>
              </w:rPr>
              <w:instrText xml:space="preserve"> PAGEREF _Toc223964851 \h </w:instrText>
            </w:r>
            <w:r w:rsidR="00851004">
              <w:rPr>
                <w:noProof/>
                <w:webHidden/>
              </w:rPr>
            </w:r>
            <w:r w:rsidR="00851004">
              <w:rPr>
                <w:noProof/>
                <w:webHidden/>
              </w:rPr>
              <w:fldChar w:fldCharType="separate"/>
            </w:r>
            <w:r w:rsidR="00851004">
              <w:rPr>
                <w:noProof/>
                <w:webHidden/>
              </w:rPr>
              <w:t>36</w:t>
            </w:r>
            <w:r w:rsidR="00851004">
              <w:rPr>
                <w:noProof/>
                <w:webHidden/>
              </w:rPr>
              <w:fldChar w:fldCharType="end"/>
            </w:r>
          </w:hyperlink>
        </w:p>
        <w:p w14:paraId="6BFADAD7" w14:textId="2BA99560" w:rsidR="00851004" w:rsidRDefault="00A32F55">
          <w:pPr>
            <w:pStyle w:val="TOC1"/>
            <w:tabs>
              <w:tab w:val="right" w:leader="dot" w:pos="9016"/>
            </w:tabs>
            <w:rPr>
              <w:rFonts w:eastAsiaTheme="minorEastAsia"/>
              <w:noProof/>
              <w:lang w:eastAsia="en-AU"/>
            </w:rPr>
          </w:pPr>
          <w:hyperlink w:anchor="_Toc223964852" w:history="1">
            <w:r w:rsidR="00851004" w:rsidRPr="004B749C">
              <w:rPr>
                <w:rStyle w:val="Hyperlink"/>
                <w:rFonts w:ascii="Times New Roman" w:hAnsi="Times New Roman" w:cs="Times New Roman"/>
                <w:b/>
                <w:bCs/>
                <w:noProof/>
              </w:rPr>
              <w:t>Appendix 5. List of studies included in the review</w:t>
            </w:r>
            <w:r w:rsidR="00851004">
              <w:rPr>
                <w:noProof/>
                <w:webHidden/>
              </w:rPr>
              <w:tab/>
            </w:r>
            <w:r w:rsidR="00851004">
              <w:rPr>
                <w:noProof/>
                <w:webHidden/>
              </w:rPr>
              <w:fldChar w:fldCharType="begin"/>
            </w:r>
            <w:r w:rsidR="00851004">
              <w:rPr>
                <w:noProof/>
                <w:webHidden/>
              </w:rPr>
              <w:instrText xml:space="preserve"> PAGEREF _Toc223964852 \h </w:instrText>
            </w:r>
            <w:r w:rsidR="00851004">
              <w:rPr>
                <w:noProof/>
                <w:webHidden/>
              </w:rPr>
            </w:r>
            <w:r w:rsidR="00851004">
              <w:rPr>
                <w:noProof/>
                <w:webHidden/>
              </w:rPr>
              <w:fldChar w:fldCharType="separate"/>
            </w:r>
            <w:r w:rsidR="00851004">
              <w:rPr>
                <w:noProof/>
                <w:webHidden/>
              </w:rPr>
              <w:t>38</w:t>
            </w:r>
            <w:r w:rsidR="00851004">
              <w:rPr>
                <w:noProof/>
                <w:webHidden/>
              </w:rPr>
              <w:fldChar w:fldCharType="end"/>
            </w:r>
          </w:hyperlink>
        </w:p>
        <w:p w14:paraId="11AA4CA4" w14:textId="23C316AC" w:rsidR="00851004" w:rsidRDefault="00A32F55">
          <w:pPr>
            <w:pStyle w:val="TOC1"/>
            <w:tabs>
              <w:tab w:val="right" w:leader="dot" w:pos="9016"/>
            </w:tabs>
            <w:rPr>
              <w:rFonts w:eastAsiaTheme="minorEastAsia"/>
              <w:noProof/>
              <w:lang w:eastAsia="en-AU"/>
            </w:rPr>
          </w:pPr>
          <w:hyperlink w:anchor="_Toc223964853" w:history="1">
            <w:r w:rsidR="00851004" w:rsidRPr="004B749C">
              <w:rPr>
                <w:rStyle w:val="Hyperlink"/>
                <w:rFonts w:ascii="Times New Roman" w:hAnsi="Times New Roman" w:cs="Times New Roman"/>
                <w:b/>
                <w:bCs/>
                <w:noProof/>
              </w:rPr>
              <w:t>Appendix 6. Study locations based on the Modified Monash Model</w:t>
            </w:r>
            <w:r w:rsidR="00851004">
              <w:rPr>
                <w:noProof/>
                <w:webHidden/>
              </w:rPr>
              <w:tab/>
            </w:r>
            <w:r w:rsidR="00851004">
              <w:rPr>
                <w:noProof/>
                <w:webHidden/>
              </w:rPr>
              <w:fldChar w:fldCharType="begin"/>
            </w:r>
            <w:r w:rsidR="00851004">
              <w:rPr>
                <w:noProof/>
                <w:webHidden/>
              </w:rPr>
              <w:instrText xml:space="preserve"> PAGEREF _Toc223964853 \h </w:instrText>
            </w:r>
            <w:r w:rsidR="00851004">
              <w:rPr>
                <w:noProof/>
                <w:webHidden/>
              </w:rPr>
            </w:r>
            <w:r w:rsidR="00851004">
              <w:rPr>
                <w:noProof/>
                <w:webHidden/>
              </w:rPr>
              <w:fldChar w:fldCharType="separate"/>
            </w:r>
            <w:r w:rsidR="00851004">
              <w:rPr>
                <w:noProof/>
                <w:webHidden/>
              </w:rPr>
              <w:t>44</w:t>
            </w:r>
            <w:r w:rsidR="00851004">
              <w:rPr>
                <w:noProof/>
                <w:webHidden/>
              </w:rPr>
              <w:fldChar w:fldCharType="end"/>
            </w:r>
          </w:hyperlink>
        </w:p>
        <w:p w14:paraId="4D4ADDA9" w14:textId="38996FD8" w:rsidR="00851004" w:rsidRDefault="00A32F55">
          <w:pPr>
            <w:pStyle w:val="TOC2"/>
            <w:tabs>
              <w:tab w:val="right" w:leader="dot" w:pos="9016"/>
            </w:tabs>
            <w:rPr>
              <w:rFonts w:eastAsiaTheme="minorEastAsia"/>
              <w:noProof/>
              <w:lang w:eastAsia="en-AU"/>
            </w:rPr>
          </w:pPr>
          <w:hyperlink w:anchor="_Toc223964854" w:history="1">
            <w:r w:rsidR="00851004" w:rsidRPr="004B749C">
              <w:rPr>
                <w:rStyle w:val="Hyperlink"/>
                <w:rFonts w:ascii="Times New Roman" w:hAnsi="Times New Roman" w:cs="Times New Roman"/>
                <w:noProof/>
              </w:rPr>
              <w:t>Figure A. Proportion of interventions that included participants from metropolitan, regional, rural and remote areas.</w:t>
            </w:r>
            <w:r w:rsidR="00851004">
              <w:rPr>
                <w:noProof/>
                <w:webHidden/>
              </w:rPr>
              <w:tab/>
            </w:r>
            <w:r w:rsidR="00851004">
              <w:rPr>
                <w:noProof/>
                <w:webHidden/>
              </w:rPr>
              <w:fldChar w:fldCharType="begin"/>
            </w:r>
            <w:r w:rsidR="00851004">
              <w:rPr>
                <w:noProof/>
                <w:webHidden/>
              </w:rPr>
              <w:instrText xml:space="preserve"> PAGEREF _Toc223964854 \h </w:instrText>
            </w:r>
            <w:r w:rsidR="00851004">
              <w:rPr>
                <w:noProof/>
                <w:webHidden/>
              </w:rPr>
            </w:r>
            <w:r w:rsidR="00851004">
              <w:rPr>
                <w:noProof/>
                <w:webHidden/>
              </w:rPr>
              <w:fldChar w:fldCharType="separate"/>
            </w:r>
            <w:r w:rsidR="00851004">
              <w:rPr>
                <w:noProof/>
                <w:webHidden/>
              </w:rPr>
              <w:t>44</w:t>
            </w:r>
            <w:r w:rsidR="00851004">
              <w:rPr>
                <w:noProof/>
                <w:webHidden/>
              </w:rPr>
              <w:fldChar w:fldCharType="end"/>
            </w:r>
          </w:hyperlink>
        </w:p>
        <w:p w14:paraId="4C266B12" w14:textId="373BBEA7" w:rsidR="00851004" w:rsidRDefault="00A32F55">
          <w:pPr>
            <w:pStyle w:val="TOC2"/>
            <w:tabs>
              <w:tab w:val="right" w:leader="dot" w:pos="9016"/>
            </w:tabs>
            <w:rPr>
              <w:rFonts w:eastAsiaTheme="minorEastAsia"/>
              <w:noProof/>
              <w:lang w:eastAsia="en-AU"/>
            </w:rPr>
          </w:pPr>
          <w:hyperlink w:anchor="_Toc223964855" w:history="1">
            <w:r w:rsidR="00851004" w:rsidRPr="004B749C">
              <w:rPr>
                <w:rStyle w:val="Hyperlink"/>
                <w:rFonts w:ascii="Times New Roman" w:hAnsi="Times New Roman" w:cs="Times New Roman"/>
                <w:noProof/>
              </w:rPr>
              <w:t>Table A. Overview of intervention locations by state</w:t>
            </w:r>
            <w:r w:rsidR="00851004">
              <w:rPr>
                <w:noProof/>
                <w:webHidden/>
              </w:rPr>
              <w:tab/>
            </w:r>
            <w:r w:rsidR="00851004">
              <w:rPr>
                <w:noProof/>
                <w:webHidden/>
              </w:rPr>
              <w:fldChar w:fldCharType="begin"/>
            </w:r>
            <w:r w:rsidR="00851004">
              <w:rPr>
                <w:noProof/>
                <w:webHidden/>
              </w:rPr>
              <w:instrText xml:space="preserve"> PAGEREF _Toc223964855 \h </w:instrText>
            </w:r>
            <w:r w:rsidR="00851004">
              <w:rPr>
                <w:noProof/>
                <w:webHidden/>
              </w:rPr>
            </w:r>
            <w:r w:rsidR="00851004">
              <w:rPr>
                <w:noProof/>
                <w:webHidden/>
              </w:rPr>
              <w:fldChar w:fldCharType="separate"/>
            </w:r>
            <w:r w:rsidR="00851004">
              <w:rPr>
                <w:noProof/>
                <w:webHidden/>
              </w:rPr>
              <w:t>44</w:t>
            </w:r>
            <w:r w:rsidR="00851004">
              <w:rPr>
                <w:noProof/>
                <w:webHidden/>
              </w:rPr>
              <w:fldChar w:fldCharType="end"/>
            </w:r>
          </w:hyperlink>
        </w:p>
        <w:p w14:paraId="78E660BC" w14:textId="4E740763" w:rsidR="00851004" w:rsidRDefault="00A32F55">
          <w:pPr>
            <w:pStyle w:val="TOC2"/>
            <w:tabs>
              <w:tab w:val="right" w:leader="dot" w:pos="9016"/>
            </w:tabs>
            <w:rPr>
              <w:rFonts w:eastAsiaTheme="minorEastAsia"/>
              <w:noProof/>
              <w:lang w:eastAsia="en-AU"/>
            </w:rPr>
          </w:pPr>
          <w:hyperlink w:anchor="_Toc223964856" w:history="1">
            <w:r w:rsidR="00851004" w:rsidRPr="004B749C">
              <w:rPr>
                <w:rStyle w:val="Hyperlink"/>
                <w:rFonts w:ascii="Times New Roman" w:hAnsi="Times New Roman" w:cs="Times New Roman"/>
                <w:noProof/>
              </w:rPr>
              <w:t>Table B. Proportion of studies conducted in different locations in relation to Australian population</w:t>
            </w:r>
            <w:r w:rsidR="00851004">
              <w:rPr>
                <w:noProof/>
                <w:webHidden/>
              </w:rPr>
              <w:tab/>
            </w:r>
            <w:r w:rsidR="00851004">
              <w:rPr>
                <w:noProof/>
                <w:webHidden/>
              </w:rPr>
              <w:fldChar w:fldCharType="begin"/>
            </w:r>
            <w:r w:rsidR="00851004">
              <w:rPr>
                <w:noProof/>
                <w:webHidden/>
              </w:rPr>
              <w:instrText xml:space="preserve"> PAGEREF _Toc223964856 \h </w:instrText>
            </w:r>
            <w:r w:rsidR="00851004">
              <w:rPr>
                <w:noProof/>
                <w:webHidden/>
              </w:rPr>
            </w:r>
            <w:r w:rsidR="00851004">
              <w:rPr>
                <w:noProof/>
                <w:webHidden/>
              </w:rPr>
              <w:fldChar w:fldCharType="separate"/>
            </w:r>
            <w:r w:rsidR="00851004">
              <w:rPr>
                <w:noProof/>
                <w:webHidden/>
              </w:rPr>
              <w:t>45</w:t>
            </w:r>
            <w:r w:rsidR="00851004">
              <w:rPr>
                <w:noProof/>
                <w:webHidden/>
              </w:rPr>
              <w:fldChar w:fldCharType="end"/>
            </w:r>
          </w:hyperlink>
        </w:p>
        <w:p w14:paraId="391A0C46" w14:textId="0B228664" w:rsidR="00851004" w:rsidRDefault="00A32F55">
          <w:pPr>
            <w:pStyle w:val="TOC2"/>
            <w:tabs>
              <w:tab w:val="right" w:leader="dot" w:pos="9016"/>
            </w:tabs>
            <w:rPr>
              <w:rFonts w:eastAsiaTheme="minorEastAsia"/>
              <w:noProof/>
              <w:lang w:eastAsia="en-AU"/>
            </w:rPr>
          </w:pPr>
          <w:hyperlink w:anchor="_Toc223964857" w:history="1">
            <w:r w:rsidR="00851004" w:rsidRPr="004B749C">
              <w:rPr>
                <w:rStyle w:val="Hyperlink"/>
                <w:rFonts w:ascii="Times New Roman" w:hAnsi="Times New Roman" w:cs="Times New Roman"/>
                <w:noProof/>
              </w:rPr>
              <w:t>Table C. Location and state of intervention by study</w:t>
            </w:r>
            <w:r w:rsidR="00851004">
              <w:rPr>
                <w:noProof/>
                <w:webHidden/>
              </w:rPr>
              <w:tab/>
            </w:r>
            <w:r w:rsidR="00851004">
              <w:rPr>
                <w:noProof/>
                <w:webHidden/>
              </w:rPr>
              <w:fldChar w:fldCharType="begin"/>
            </w:r>
            <w:r w:rsidR="00851004">
              <w:rPr>
                <w:noProof/>
                <w:webHidden/>
              </w:rPr>
              <w:instrText xml:space="preserve"> PAGEREF _Toc223964857 \h </w:instrText>
            </w:r>
            <w:r w:rsidR="00851004">
              <w:rPr>
                <w:noProof/>
                <w:webHidden/>
              </w:rPr>
            </w:r>
            <w:r w:rsidR="00851004">
              <w:rPr>
                <w:noProof/>
                <w:webHidden/>
              </w:rPr>
              <w:fldChar w:fldCharType="separate"/>
            </w:r>
            <w:r w:rsidR="00851004">
              <w:rPr>
                <w:noProof/>
                <w:webHidden/>
              </w:rPr>
              <w:t>45</w:t>
            </w:r>
            <w:r w:rsidR="00851004">
              <w:rPr>
                <w:noProof/>
                <w:webHidden/>
              </w:rPr>
              <w:fldChar w:fldCharType="end"/>
            </w:r>
          </w:hyperlink>
        </w:p>
        <w:p w14:paraId="3755BC90" w14:textId="4673EB8A" w:rsidR="00851004" w:rsidRDefault="00A32F55">
          <w:pPr>
            <w:pStyle w:val="TOC1"/>
            <w:tabs>
              <w:tab w:val="right" w:leader="dot" w:pos="9016"/>
            </w:tabs>
            <w:rPr>
              <w:rFonts w:eastAsiaTheme="minorEastAsia"/>
              <w:noProof/>
              <w:lang w:eastAsia="en-AU"/>
            </w:rPr>
          </w:pPr>
          <w:hyperlink w:anchor="_Toc223964858" w:history="1">
            <w:r w:rsidR="00851004" w:rsidRPr="004B749C">
              <w:rPr>
                <w:rStyle w:val="Hyperlink"/>
                <w:rFonts w:ascii="Times New Roman" w:hAnsi="Times New Roman" w:cs="Times New Roman"/>
                <w:b/>
                <w:bCs/>
                <w:noProof/>
              </w:rPr>
              <w:t>Appendix 7. Type of economic evaluation by intervention by setting and intervention category</w:t>
            </w:r>
            <w:r w:rsidR="00851004">
              <w:rPr>
                <w:noProof/>
                <w:webHidden/>
              </w:rPr>
              <w:tab/>
            </w:r>
            <w:r w:rsidR="00851004">
              <w:rPr>
                <w:noProof/>
                <w:webHidden/>
              </w:rPr>
              <w:fldChar w:fldCharType="begin"/>
            </w:r>
            <w:r w:rsidR="00851004">
              <w:rPr>
                <w:noProof/>
                <w:webHidden/>
              </w:rPr>
              <w:instrText xml:space="preserve"> PAGEREF _Toc223964858 \h </w:instrText>
            </w:r>
            <w:r w:rsidR="00851004">
              <w:rPr>
                <w:noProof/>
                <w:webHidden/>
              </w:rPr>
            </w:r>
            <w:r w:rsidR="00851004">
              <w:rPr>
                <w:noProof/>
                <w:webHidden/>
              </w:rPr>
              <w:fldChar w:fldCharType="separate"/>
            </w:r>
            <w:r w:rsidR="00851004">
              <w:rPr>
                <w:noProof/>
                <w:webHidden/>
              </w:rPr>
              <w:t>48</w:t>
            </w:r>
            <w:r w:rsidR="00851004">
              <w:rPr>
                <w:noProof/>
                <w:webHidden/>
              </w:rPr>
              <w:fldChar w:fldCharType="end"/>
            </w:r>
          </w:hyperlink>
        </w:p>
        <w:p w14:paraId="6F2F9FB3" w14:textId="2D25D686" w:rsidR="00851004" w:rsidRDefault="00A32F55">
          <w:pPr>
            <w:pStyle w:val="TOC1"/>
            <w:tabs>
              <w:tab w:val="right" w:leader="dot" w:pos="9016"/>
            </w:tabs>
            <w:rPr>
              <w:rFonts w:eastAsiaTheme="minorEastAsia"/>
              <w:noProof/>
              <w:lang w:eastAsia="en-AU"/>
            </w:rPr>
          </w:pPr>
          <w:hyperlink w:anchor="_Toc223964859" w:history="1">
            <w:r w:rsidR="00851004" w:rsidRPr="004B749C">
              <w:rPr>
                <w:rStyle w:val="Hyperlink"/>
                <w:rFonts w:ascii="Times New Roman" w:hAnsi="Times New Roman" w:cs="Times New Roman"/>
                <w:b/>
                <w:bCs/>
                <w:noProof/>
              </w:rPr>
              <w:t>Appendix 8. Type of economic evaluation and intervention characteristics of studies included in Objective 2 (older adults)</w:t>
            </w:r>
            <w:r w:rsidR="00851004">
              <w:rPr>
                <w:noProof/>
                <w:webHidden/>
              </w:rPr>
              <w:tab/>
            </w:r>
            <w:r w:rsidR="00851004">
              <w:rPr>
                <w:noProof/>
                <w:webHidden/>
              </w:rPr>
              <w:fldChar w:fldCharType="begin"/>
            </w:r>
            <w:r w:rsidR="00851004">
              <w:rPr>
                <w:noProof/>
                <w:webHidden/>
              </w:rPr>
              <w:instrText xml:space="preserve"> PAGEREF _Toc223964859 \h </w:instrText>
            </w:r>
            <w:r w:rsidR="00851004">
              <w:rPr>
                <w:noProof/>
                <w:webHidden/>
              </w:rPr>
            </w:r>
            <w:r w:rsidR="00851004">
              <w:rPr>
                <w:noProof/>
                <w:webHidden/>
              </w:rPr>
              <w:fldChar w:fldCharType="separate"/>
            </w:r>
            <w:r w:rsidR="00851004">
              <w:rPr>
                <w:noProof/>
                <w:webHidden/>
              </w:rPr>
              <w:t>49</w:t>
            </w:r>
            <w:r w:rsidR="00851004">
              <w:rPr>
                <w:noProof/>
                <w:webHidden/>
              </w:rPr>
              <w:fldChar w:fldCharType="end"/>
            </w:r>
          </w:hyperlink>
        </w:p>
        <w:p w14:paraId="110E897F" w14:textId="63804E9C" w:rsidR="00851004" w:rsidRDefault="00A32F55">
          <w:pPr>
            <w:pStyle w:val="TOC1"/>
            <w:tabs>
              <w:tab w:val="right" w:leader="dot" w:pos="9016"/>
            </w:tabs>
            <w:rPr>
              <w:rFonts w:eastAsiaTheme="minorEastAsia"/>
              <w:noProof/>
              <w:lang w:eastAsia="en-AU"/>
            </w:rPr>
          </w:pPr>
          <w:hyperlink w:anchor="_Toc223964860" w:history="1">
            <w:r w:rsidR="00851004" w:rsidRPr="004B749C">
              <w:rPr>
                <w:rStyle w:val="Hyperlink"/>
                <w:rFonts w:ascii="Times New Roman" w:hAnsi="Times New Roman" w:cs="Times New Roman"/>
                <w:b/>
                <w:bCs/>
                <w:noProof/>
              </w:rPr>
              <w:t>Appendix 9. Costs reported in economic evaluations</w:t>
            </w:r>
            <w:r w:rsidR="00851004">
              <w:rPr>
                <w:noProof/>
                <w:webHidden/>
              </w:rPr>
              <w:tab/>
            </w:r>
            <w:r w:rsidR="00851004">
              <w:rPr>
                <w:noProof/>
                <w:webHidden/>
              </w:rPr>
              <w:fldChar w:fldCharType="begin"/>
            </w:r>
            <w:r w:rsidR="00851004">
              <w:rPr>
                <w:noProof/>
                <w:webHidden/>
              </w:rPr>
              <w:instrText xml:space="preserve"> PAGEREF _Toc223964860 \h </w:instrText>
            </w:r>
            <w:r w:rsidR="00851004">
              <w:rPr>
                <w:noProof/>
                <w:webHidden/>
              </w:rPr>
            </w:r>
            <w:r w:rsidR="00851004">
              <w:rPr>
                <w:noProof/>
                <w:webHidden/>
              </w:rPr>
              <w:fldChar w:fldCharType="separate"/>
            </w:r>
            <w:r w:rsidR="00851004">
              <w:rPr>
                <w:noProof/>
                <w:webHidden/>
              </w:rPr>
              <w:t>50</w:t>
            </w:r>
            <w:r w:rsidR="00851004">
              <w:rPr>
                <w:noProof/>
                <w:webHidden/>
              </w:rPr>
              <w:fldChar w:fldCharType="end"/>
            </w:r>
          </w:hyperlink>
        </w:p>
        <w:p w14:paraId="75BD7D2A" w14:textId="65D964FF" w:rsidR="00851004" w:rsidRDefault="00A32F55">
          <w:pPr>
            <w:pStyle w:val="TOC1"/>
            <w:tabs>
              <w:tab w:val="right" w:leader="dot" w:pos="9016"/>
            </w:tabs>
            <w:rPr>
              <w:rFonts w:eastAsiaTheme="minorEastAsia"/>
              <w:noProof/>
              <w:lang w:eastAsia="en-AU"/>
            </w:rPr>
          </w:pPr>
          <w:hyperlink w:anchor="_Toc223964861" w:history="1">
            <w:r w:rsidR="00851004" w:rsidRPr="004B749C">
              <w:rPr>
                <w:rStyle w:val="Hyperlink"/>
                <w:rFonts w:ascii="Times New Roman" w:hAnsi="Times New Roman" w:cs="Times New Roman"/>
                <w:b/>
                <w:bCs/>
                <w:noProof/>
              </w:rPr>
              <w:t>Appendix 10. Quality assessment of included economic evaluations using the CHEC-list</w:t>
            </w:r>
            <w:r w:rsidR="00851004">
              <w:rPr>
                <w:noProof/>
                <w:webHidden/>
              </w:rPr>
              <w:tab/>
            </w:r>
            <w:r w:rsidR="00851004">
              <w:rPr>
                <w:noProof/>
                <w:webHidden/>
              </w:rPr>
              <w:fldChar w:fldCharType="begin"/>
            </w:r>
            <w:r w:rsidR="00851004">
              <w:rPr>
                <w:noProof/>
                <w:webHidden/>
              </w:rPr>
              <w:instrText xml:space="preserve"> PAGEREF _Toc223964861 \h </w:instrText>
            </w:r>
            <w:r w:rsidR="00851004">
              <w:rPr>
                <w:noProof/>
                <w:webHidden/>
              </w:rPr>
            </w:r>
            <w:r w:rsidR="00851004">
              <w:rPr>
                <w:noProof/>
                <w:webHidden/>
              </w:rPr>
              <w:fldChar w:fldCharType="separate"/>
            </w:r>
            <w:r w:rsidR="00851004">
              <w:rPr>
                <w:noProof/>
                <w:webHidden/>
              </w:rPr>
              <w:t>51</w:t>
            </w:r>
            <w:r w:rsidR="00851004">
              <w:rPr>
                <w:noProof/>
                <w:webHidden/>
              </w:rPr>
              <w:fldChar w:fldCharType="end"/>
            </w:r>
          </w:hyperlink>
        </w:p>
        <w:p w14:paraId="06376F3D" w14:textId="32B7C3A3" w:rsidR="00EC211E" w:rsidRDefault="00EC211E">
          <w:r w:rsidRPr="004402D1">
            <w:rPr>
              <w:rFonts w:ascii="Times New Roman" w:hAnsi="Times New Roman" w:cs="Times New Roman"/>
              <w:b/>
              <w:bCs/>
              <w:noProof/>
            </w:rPr>
            <w:fldChar w:fldCharType="end"/>
          </w:r>
        </w:p>
      </w:sdtContent>
    </w:sdt>
    <w:p w14:paraId="4B47886C" w14:textId="77777777" w:rsidR="00EC211E" w:rsidRDefault="00EC211E" w:rsidP="00EC211E"/>
    <w:p w14:paraId="34BC04A7" w14:textId="77777777" w:rsidR="00491D7A" w:rsidRDefault="00491D7A" w:rsidP="00EC211E"/>
    <w:p w14:paraId="4665D70D" w14:textId="77777777" w:rsidR="00491D7A" w:rsidRDefault="00491D7A" w:rsidP="00EC211E"/>
    <w:p w14:paraId="58387B61" w14:textId="77777777" w:rsidR="00491D7A" w:rsidRDefault="00491D7A" w:rsidP="00EC211E"/>
    <w:p w14:paraId="03B03933" w14:textId="77777777" w:rsidR="00491D7A" w:rsidRDefault="00491D7A" w:rsidP="00EC211E"/>
    <w:p w14:paraId="3804DEE8" w14:textId="77777777" w:rsidR="00491D7A" w:rsidRDefault="00491D7A" w:rsidP="00EC211E"/>
    <w:p w14:paraId="14CA1ABD" w14:textId="77777777" w:rsidR="00491D7A" w:rsidRDefault="00491D7A" w:rsidP="00EC211E"/>
    <w:p w14:paraId="1548F6E6" w14:textId="77777777" w:rsidR="00491D7A" w:rsidRDefault="00491D7A" w:rsidP="00EC211E"/>
    <w:p w14:paraId="27812929" w14:textId="77777777" w:rsidR="00491D7A" w:rsidRDefault="00491D7A" w:rsidP="00EC211E"/>
    <w:p w14:paraId="6EB1E9CC" w14:textId="07B16F2D" w:rsidR="003D24DA" w:rsidRPr="00CD5585" w:rsidRDefault="003D24DA" w:rsidP="003D24DA">
      <w:pPr>
        <w:pStyle w:val="Heading1"/>
        <w:rPr>
          <w:rFonts w:ascii="Times New Roman" w:hAnsi="Times New Roman" w:cs="Times New Roman"/>
          <w:b/>
          <w:bCs/>
          <w:sz w:val="32"/>
          <w:szCs w:val="32"/>
        </w:rPr>
      </w:pPr>
      <w:bookmarkStart w:id="1" w:name="_Toc223964839"/>
      <w:r w:rsidRPr="007E0DE6">
        <w:rPr>
          <w:rFonts w:ascii="Times New Roman" w:hAnsi="Times New Roman" w:cs="Times New Roman"/>
          <w:b/>
          <w:bCs/>
          <w:sz w:val="32"/>
          <w:szCs w:val="32"/>
        </w:rPr>
        <w:lastRenderedPageBreak/>
        <w:t xml:space="preserve">Appendix </w:t>
      </w:r>
      <w:r>
        <w:rPr>
          <w:rFonts w:ascii="Times New Roman" w:hAnsi="Times New Roman" w:cs="Times New Roman"/>
          <w:b/>
          <w:bCs/>
          <w:sz w:val="32"/>
          <w:szCs w:val="32"/>
        </w:rPr>
        <w:t>1</w:t>
      </w:r>
      <w:r w:rsidRPr="007E0DE6">
        <w:rPr>
          <w:rFonts w:ascii="Times New Roman" w:hAnsi="Times New Roman" w:cs="Times New Roman"/>
          <w:b/>
          <w:bCs/>
          <w:sz w:val="32"/>
          <w:szCs w:val="32"/>
        </w:rPr>
        <w:t>. List</w:t>
      </w:r>
      <w:r>
        <w:rPr>
          <w:rFonts w:ascii="Times New Roman" w:hAnsi="Times New Roman" w:cs="Times New Roman"/>
          <w:b/>
          <w:bCs/>
          <w:sz w:val="32"/>
          <w:szCs w:val="32"/>
        </w:rPr>
        <w:t xml:space="preserve"> of excluded studies based on not meeting embeddedness criteria</w:t>
      </w:r>
      <w:bookmarkEnd w:id="1"/>
      <w:r>
        <w:rPr>
          <w:rFonts w:ascii="Times New Roman" w:hAnsi="Times New Roman" w:cs="Times New Roman"/>
          <w:b/>
          <w:bCs/>
          <w:sz w:val="32"/>
          <w:szCs w:val="32"/>
        </w:rPr>
        <w:t xml:space="preserve"> </w:t>
      </w:r>
      <w:r w:rsidRPr="00CD5585">
        <w:rPr>
          <w:rFonts w:ascii="Times New Roman" w:hAnsi="Times New Roman" w:cs="Times New Roman"/>
          <w:b/>
          <w:bCs/>
          <w:sz w:val="32"/>
          <w:szCs w:val="32"/>
        </w:rPr>
        <w:t xml:space="preserve">  </w:t>
      </w:r>
    </w:p>
    <w:p w14:paraId="3A632D32" w14:textId="77777777" w:rsidR="003D24DA" w:rsidRDefault="003D24DA" w:rsidP="003D24DA">
      <w:pPr>
        <w:rPr>
          <w:rFonts w:cs="Times New Roman"/>
        </w:rPr>
      </w:pPr>
    </w:p>
    <w:p w14:paraId="09C9BB32" w14:textId="77777777" w:rsidR="003D24DA" w:rsidRPr="00BA360E" w:rsidRDefault="003D24DA" w:rsidP="003D24DA">
      <w:pPr>
        <w:rPr>
          <w:rFonts w:ascii="Times New Roman" w:hAnsi="Times New Roman" w:cs="Times New Roman"/>
          <w:b/>
          <w:bCs/>
        </w:rPr>
      </w:pPr>
      <w:r w:rsidRPr="00BA360E">
        <w:rPr>
          <w:rFonts w:ascii="Times New Roman" w:hAnsi="Times New Roman" w:cs="Times New Roman"/>
          <w:b/>
          <w:bCs/>
        </w:rPr>
        <w:t>Wrong setting</w:t>
      </w:r>
    </w:p>
    <w:p w14:paraId="1B1F3373" w14:textId="77777777" w:rsidR="003D24DA" w:rsidRPr="00BA360E" w:rsidRDefault="003D24DA" w:rsidP="003D24DA">
      <w:pPr>
        <w:rPr>
          <w:rFonts w:ascii="Times New Roman" w:hAnsi="Times New Roman" w:cs="Times New Roman"/>
        </w:rPr>
      </w:pPr>
    </w:p>
    <w:p w14:paraId="170584CB"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Ambrens M, van Schooten KS, Lung T, Clemson L, Close JCT, Howard K, et al. Economic evaluation of the e-Health StandingTall balance exercise programme for fall prevention in people aged 70 years and over. Age Ageing. 2022;51(6).</w:t>
      </w:r>
    </w:p>
    <w:p w14:paraId="49C41432"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Atkins ER, Chye A, Lung T, Nolde JM, Billot L, Burke M, et al. Cost-effectiveness of ultra-low-dose quadruple combination therapy for high blood pressure. Heart. 2023;109(22):1698-705.</w:t>
      </w:r>
    </w:p>
    <w:p w14:paraId="0247A1B4"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Baek Y, Iuliano S, Robbins J, Poon S, Seeman E, Ademi Z. Reducing hip and non-vertebral fractures in institutionalised older adults by restoring inadequate intakes of protein and calcium is cost-saving. Age Ageing. 2023;52(6).</w:t>
      </w:r>
    </w:p>
    <w:p w14:paraId="11131A36"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Bajorek B, Gao L, Lillicrap T, Bivard A, Garcia-Esperon C, Parsons M, et al. Exploring the economic benefits of modafinil for post-stroke fatigue in Australia: A cost-effectiveness evaluation. J Stroke Cerebrovasc Dis. 2020;29(11):105213.</w:t>
      </w:r>
    </w:p>
    <w:p w14:paraId="24E1365B"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Barrett S, Begg S, O'Halloran P, Doran CM, Kingsley M. Physical activity telephone coaching intervention for insufficiently physically active ambulatory hospital patients: Economic evaluation of the Healthy 4U-2 randomised controlled trial. PloS One. 2022;17(6):e0270211.</w:t>
      </w:r>
    </w:p>
    <w:p w14:paraId="6EEEF608"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Brusco NK, Hill KD, Haines T, Dunn J, Panisset MG, Dow B, et al. Cost-effectiveness of the ENJOY Seniors Exercise Park for older people: A pre-post intervention study. J Phys Act Health. 2023;20(6):555-65.</w:t>
      </w:r>
    </w:p>
    <w:p w14:paraId="60617ADA"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Burge AT, Holland AE, McDonald CF, Abramson MJ, Hill CJ, Lee AL, et al. Home-based pulmonary rehabilitation for COPD using minimal resources: An economic analysis. Respirology. 2020;25(2):183-90.</w:t>
      </w:r>
    </w:p>
    <w:p w14:paraId="16B2F768"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Butler JR, Fletcher PJ. A cost-effectiveness analysis of enalapril maleate in the management of congestive heart failure in Australia. Aust N Z J Med. 1996;26(1):89-95.</w:t>
      </w:r>
    </w:p>
    <w:p w14:paraId="6ACA0E12"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Buxton MJ, Sullivan SD, Andersson LF, Lamm CJ, Liljas B, Busse WW, et al. Country-specific cost-effectiveness of early intervention with budesonide in mild asthma. Eur Respir J. 2004;24(4):568-74.</w:t>
      </w:r>
    </w:p>
    <w:p w14:paraId="648AB8B4"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Byrnes J, Carrington M, Chan Y-K, Pollicino C, Dubrowin N, Stewart S, et al. Cost-effectiveness of a home based intervention for secondary prevention of readmission with chronic heart disease. PloS One. 2015;10(12):e0144545.</w:t>
      </w:r>
    </w:p>
    <w:p w14:paraId="38DCCE72"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Chalamat M, Mihalopoulos C, Carter R, Vos T. Assessing cost-effectiveness in mental health: Vocational rehabilitation for schizophrenia and related conditions. Aust N Z J Psychiatry. 2005;39(8):693-700.</w:t>
      </w:r>
    </w:p>
    <w:p w14:paraId="09E8CB53"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Chatterton ML, Chambers S, Occhipinti S, Girgis A, Dunn J, Carter R, et al. Economic evaluation of a psychological intervention for high distress cancer patients and carers: Costs and quality-adjusted life years. Psychooncology. 2016;25(7):857-64.</w:t>
      </w:r>
    </w:p>
    <w:p w14:paraId="42CCF5CF"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Chatterton ML, Mihalopoulos C, O'Neil A, Itsiopoulos C, Opie R, Castle D, et al. Economic evaluation of a dietary intervention for adults with major depression (the "SMILES" trial). BMC Public Health. 2018;18(1):599.</w:t>
      </w:r>
    </w:p>
    <w:p w14:paraId="4BFEEB0D"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Chatterton ML, Rapee RM, Catchpool M, Lyneham HJ, Wuthrich V, Hudson JL, et al. Economic evaluation of stepped care for the management of childhood anxiety disorders: Results from a randomised trial. Aust N Z J Psychiatry. 2019;53(7):673-82.</w:t>
      </w:r>
    </w:p>
    <w:p w14:paraId="0D8C3E4C"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lastRenderedPageBreak/>
        <w:t>Chatterton ML, Yong Yi L, Berk L, Mohebbi M, Berk M, Suppes T, et al. Cost-utility and cost-effectiveness of MoodSwings 2.0, an internet-based self-management program for bipolar disorder: Economic evaluation alongside a randomized controlled trial. JMIR Mental Health. 2022;9(11):e36496.</w:t>
      </w:r>
    </w:p>
    <w:p w14:paraId="583EA4A7"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Cobham VE, Filus A, Sanders MR. Working with parents to treat anxiety-disordered children: A proof of concept RCT evaluating Fear-less Triple P. Behav Res Ther. 2017;95:128-38.</w:t>
      </w:r>
    </w:p>
    <w:p w14:paraId="763F7999"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Comans T, Mihala G, Sakzewski L, Boyd RN, Scuffham P. The cost-effectiveness of a web-based multimodal therapy for unilateral cerebral palsy: The Mitii randomized controlled trial. Dev Med Child Neurol. 2017;59(7):756-61.</w:t>
      </w:r>
    </w:p>
    <w:p w14:paraId="7C28E81A"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Coombes BK, Connelly L, Bisset L, Vicenzino B. Economic evaluation favours physiotherapy but not corticosteroid injection as a first-line intervention for chronic lateral epicondylalgia: Evidence from a randomised clinical trial. Br J Sports Med. 2016;50(22):1400-5.</w:t>
      </w:r>
    </w:p>
    <w:p w14:paraId="485D21A9"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Curtis B, Warren E, Pollicino C, Evans RW, Schwarz E, Sbaraini A. The Monitor Practice Programme: Is non-invasive management of dental caries in private practice cost-effective? Aust Dent J. 2011;56(1):48-55.</w:t>
      </w:r>
    </w:p>
    <w:p w14:paraId="37E11FBF"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David M, Higashi H. Cost-effectiveness of an intensive upper limb rehabilitation therapy for children with unilateral cerebral palsy: An economic evaluation of a randomized controlled trial. J Health Econ Outcomes Res. 2024;11(1):103-11.</w:t>
      </w:r>
    </w:p>
    <w:p w14:paraId="528BA393"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Dawson J, Howell M, Howard K, Campbell KL, Craig JC, Tong A, et al. Cost-effectiveness of a mobile phone text messaging program (KIDNEYTEXT) targeting dietary behaviours in people receiving haemodialysis. J Hum Nutr Diet. 2022;35(5):765-73.</w:t>
      </w:r>
    </w:p>
    <w:p w14:paraId="520F194A"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Dear BF, Karin E, Fogliati R, Dudeney J, Nielssen O, Gandy M, et al. The Pain Course: A randomised controlled trial and economic evaluation of an internet-delivered pain management program. Pain. 2022;163(7):1388-401.</w:t>
      </w:r>
    </w:p>
    <w:p w14:paraId="284A1263"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Dear BF, Karin E, Fogliati R, Dudeney J, Nielssen O, Scott AJ, et al. A cost-effectiveness analysis of an internet-delivered pain management program delivered with different levels of clinician support: Results from a randomised controlled trial. J Pain. 2021;22(3):344-58.</w:t>
      </w:r>
    </w:p>
    <w:p w14:paraId="3CB02606"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Dear BF, Zou JB, Ali S, Lorian CN, Johnston L, Sheehan J, et al. Clinical and cost-effectiveness of therapist-guided internet-delivered cognitive behavior therapy for older adults with symptoms of anxiety: A randomized controlled trial. Behav Ther. 2015;46(2):206-17.</w:t>
      </w:r>
    </w:p>
    <w:p w14:paraId="4CAF87A6"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Dieng M, Khanna N, Kasparian NA, Costa DSJ, Butow PN, Menzies SW, et al. Cost-effectiveness of a psycho-educational intervention targeting fear of cancer recurrence in people treated for early-stage melanoma. Appl Health Econ Health Policy. 2019;17(5):669-81.</w:t>
      </w:r>
    </w:p>
    <w:p w14:paraId="04F3D27C"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Dunlop AJ, Brown AL, Oldmeadow C, Harris A, Gill A, Sadler C, et al. Effectiveness and cost-effectiveness of unsupervised buprenorphine-naloxone for the treatment of heroin dependence in a randomized waitlist controlled trial. Drug Alcohol Depend. 2017;174:181-91.</w:t>
      </w:r>
    </w:p>
    <w:p w14:paraId="18DE9719"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Edbrooke L, Denehy L, Patrick C, Tuffaha H. Cost-effectiveness analysis of home-based rehabilitation compared to usual care for people with inoperable lung cancer. Eur J Cancer Care (Engl). 2021;30(6):e13501.</w:t>
      </w:r>
    </w:p>
    <w:p w14:paraId="2E574877"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Edmunds K, Scuffham P, Reeves P, Galvao DA, Taaffe DR, Newton RU, et al. Demonstrating the value of early economic evaluation alongside clinical trials: Exercise medicine for men with metastatic prostate cancer. Eur J Cancer Care (Engl). 2021;30(5):e13479.</w:t>
      </w:r>
    </w:p>
    <w:p w14:paraId="6583C16A"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lastRenderedPageBreak/>
        <w:t>Ekegren CL, Brusco NK, Ayton D, Skouteris H, Soh SE. The Exercise Right for Active Ageing study: A pre-post evaluation of health-related quality of life and cost-utility in older Australians following a 12-week exercise programme. J Sci Med Sport. 2024;27(9):640-5.</w:t>
      </w:r>
    </w:p>
    <w:p w14:paraId="0A9FE497"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Emery JD, Murray SR, Walter FM, Martin A, Goodall S, Mazza D, et al. The Chest Australia Trial: A randomised controlled trial of an intervention to increase consultation rates in smokers at risk of lung cancer. Thorax. 2019;74(4):362-70.</w:t>
      </w:r>
    </w:p>
    <w:p w14:paraId="3311299B"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Engel L, Alvarez-Jimenez M, Cagliarini D, D'Alfonso S, Faller J, Valentine L, et al. The cost-effectiveness of a novel online social therapy to maintain treatment effects from first-episode psychosis services: Results from the Horyzons randomized controlled trial. Schizophr Bull. 2024;50(2):427-36.</w:t>
      </w:r>
    </w:p>
    <w:p w14:paraId="3475F45A"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Engel L, Chiotelis O, Papadopoulos N, Hiscock H, Howlin P, McGillivray J, et al. Sleeping Sound Autism Spectrum Disorder (ASD): Cost-effectiveness of a brief behavioural sleep intervention in primary school-aged autistic children. J Autism Dev Disord. 2025;55(9):3028-39.</w:t>
      </w:r>
    </w:p>
    <w:p w14:paraId="2C2C00C1"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Fuller NR, Colagiuri S, Schofield D, Olson AD, Shrestha R, Holzapfel C, et al. A within-trial cost-effectiveness analysis of primary care referral to a commercial provider for weight loss treatment, relative to standard care - An international randomised controlled trial. Int J Obes (Lond). 2013;37(6):828-34.</w:t>
      </w:r>
    </w:p>
    <w:p w14:paraId="2F25C0B5"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Gao L, Flego A, Dunstan DW, Winkler EAH, Healy GN, Eakin EG, et al. Economic evaluation of a randomized controlled trial of an intervention to reduce office workers' sitting time: The "Stand Up Victoria" trial. Scand J Work Environ Health. 2018;44(5):503-11.</w:t>
      </w:r>
    </w:p>
    <w:p w14:paraId="565EBC5D"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Gibson AE, Doran CM, Bell JR, Ryan A, Lintzeris N. A comparison of buprenorphine treatment in clinic and primary care settings: A randomised trial. Med J Aust. 2003;179(1):38-42.</w:t>
      </w:r>
    </w:p>
    <w:p w14:paraId="0B6D291C"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Gisev N, Shanahan M, Weatherburn DJ, Mattick RP, Larney S, Burns L, et al. A cost-effectiveness analysis of opioid substitution therapy upon prison release in reducing mortality among people with a history of opioid dependence. Addiction. 2015;110(12):1975-84.</w:t>
      </w:r>
    </w:p>
    <w:p w14:paraId="75CECB2B"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Gordon L, Edwards H, Courtney M, Finlayson K, Shuter P, Lindsay E. A cost-effectiveness analysis of two community models of care for patients with venous leg ulcers. J Wound Care. 2006;15(8):348-53.</w:t>
      </w:r>
    </w:p>
    <w:p w14:paraId="19553313"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Gordon LG, DiSipio T, Battistutta D, Yates P, Bashford J, Pyke C, et al. Cost-effectiveness of a pragmatic exercise intervention for women with breast cancer: Results from a randomized controlled trial. Psychooncology. 2017;26(5):649-55.</w:t>
      </w:r>
    </w:p>
    <w:p w14:paraId="74951C84"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Gordon LG, Jones S, Parker G, Chambers S, Aitken JF, Foote M, et al. Cost-utility analysis of a telehealth psychological support intervention for people with primary brain tumor: Telehealth Making Sense of brain tumor. Psychooncology. 2024;33(1):e6243.</w:t>
      </w:r>
    </w:p>
    <w:p w14:paraId="1773F223"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Gordon LG, Patrao T, Kularatna S, Hawkes AL. A telephone-delivered multiple health behaviour change intervention for colorectal cancer survivors: Making the case for cost-effective healthcare. Eur J Cancer Care (Engl). 2015;24(6):854-61.</w:t>
      </w:r>
    </w:p>
    <w:p w14:paraId="561CD7B2"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Griffiths JD, Martin PR. Clinical- versus home-based treatment formats for children with chronic headache. Br J Health Psychol. 1996;1(2):151-66.</w:t>
      </w:r>
    </w:p>
    <w:p w14:paraId="2B8B9D3C"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Hahne AJ, Ford JJ, Surkitt LD, Richards MC, Chan AYP, Slater SL, et al. Individualized physical therapy is cost-effective compared with guideline-based advice for people with low back disorders. Spine (Phila Pa 1976). 2017;42(3):e169-e76.</w:t>
      </w:r>
    </w:p>
    <w:p w14:paraId="261BCAE9"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lastRenderedPageBreak/>
        <w:t>Haines TP, Hill A-M, Hill KD, Brauer SG, Hoffmann T, Etherton-Beer C, et al. Cost effectiveness of patient education for the prevention of falls in hospital: Economic evaluation from a randomized controlled trial. BMC Med. 2013;11:135.</w:t>
      </w:r>
    </w:p>
    <w:p w14:paraId="13440465"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Haines TP, Sinnamon P, Wetzig NG, Lehman M, Walpole E, Pratt T, et al. Multimodal exercise improves quality of life of women being treated for breast cancer, but at what cost? Randomized trial with economic evaluation. Breast Cancer Res Treat. 2010;124(1):163-75.</w:t>
      </w:r>
    </w:p>
    <w:p w14:paraId="33694F90"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Haque MM, Tannous WK, Herman WH, Immanuel J, Hague WM, Teede H, et al. Cost-effectiveness of diagnosis and treatment of early gestational diabetes mellitus: Economic evaluation of the TOBOGM study, an international multicenter randomized controlled trial. EClinicalMedicine. 2024;71:102610.</w:t>
      </w:r>
    </w:p>
    <w:p w14:paraId="6A1E1BFB"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Havard A, Shakeshaft AP, Conigrave KM, Doran CM. Randomized controlled trial of mailed personalized feedback for problem drinkers in the emergency department: The short-term impact. Alcohol Clin Exp Res. 2012;36(3):523-31.</w:t>
      </w:r>
    </w:p>
    <w:p w14:paraId="20244FC4"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Hayes A, Lung T, Wen LM, Baur L, Rissel C, Howard K. Economic evaluation of "healthy beginnings" an early childhood intervention to prevent obesity. Obesity (Silver Spring). 2014;22(7):1709-15.</w:t>
      </w:r>
    </w:p>
    <w:p w14:paraId="2C14D50A"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Hendrie D, Miller TR, Woodman RJ, Hoti K, Hughes J. Cost-effectiveness of reducing glycaemic episodes through community pharmacy management of patients with type 2 diabetes mellitus. J Prim Prev. 2014;35(6):439-49.</w:t>
      </w:r>
    </w:p>
    <w:p w14:paraId="363DBB5F"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Hetherington S, Swinton P, Henwood T, Keogh J, Gardiner P, Tuckett A, et al. Progressive resistance plus balance training for older Australians receiving in-home care services: Cost-effectiveness analyses alongside the Muscling Up Against Disability stepped-wedge randomized control trial. J Aging Phys Act. 2020;28(3):352-9.</w:t>
      </w:r>
    </w:p>
    <w:p w14:paraId="794A0413"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Hewitt J, Saing S, Goodall S, Henwood T, Clemson L, Refshauge K. An economic evaluation of the SUNBEAM programme: A falls-prevention randomized controlled trial in residential aged care. Clin Rehabil. 2019;33(3):524-34.</w:t>
      </w:r>
    </w:p>
    <w:p w14:paraId="278B4191"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Huang L, Dalziel K, Lloyd M, Loke P, Lozinsky AC, Tang M. Cost-effectiveness analysis of probiotic peanut oral immunotherapy (PPOIT) versus placebo in Australian children with peanut allergy alongside a randomised trial. BMJ Open. 2023;13(12):e075521.</w:t>
      </w:r>
    </w:p>
    <w:p w14:paraId="245F2A79"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Hyndman JC, Straton JA, Pritchard DA, Le Sueur H. Cost-effectiveness of interventions to promote cervical screening in general practice. Aust N Z J Public Health. 1996;20(3):272-7.</w:t>
      </w:r>
    </w:p>
    <w:p w14:paraId="71ED32C7"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Inglis SC, Pearson S, Treen S, Gallasch T, Horowitz JD, Stewart S. Extending the horizon in chronic heart failure: Effects of multidisciplinary, home-based intervention relative to usual care. Circulation. 2006;114(23):2466-73.</w:t>
      </w:r>
    </w:p>
    <w:p w14:paraId="33C1FFCB"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Karnon J, Afzali HHA, Gray J, Holton C, Banham D, Beilby J. A risk adjusted cost‐effectiveness analysis of alternative models of nurse involvement in obesity management in primary care. Obesity (Silver Spring). 2013;21(3):472-9.</w:t>
      </w:r>
    </w:p>
    <w:p w14:paraId="347EE032"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Keating CL, Dixon JB, Moodie ML, Peeters A, Playfair J, O'Brien PE. Cost-efficacy of surgically induced weight loss for the management of type 2 diabetes: A randomized controlled trial. Diabetes Care. 2009;32(4):580-4.</w:t>
      </w:r>
    </w:p>
    <w:p w14:paraId="026BA2A7"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Kent P, Haines T, O'Sullivan P, Smith A, Campbell A, Schutze R, et al. Cognitive functional therapy with or without movement sensor biofeedback versus usual care for chronic, disabling low back pain (RESTORE): A randomised, controlled, three-arm, parallel group, phase 3, clinical trial. Lancet. 2023;401(10391):1866-77.</w:t>
      </w:r>
    </w:p>
    <w:p w14:paraId="764B94E4"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lastRenderedPageBreak/>
        <w:t>Killedar A, Wen LM, Tan EJ, Marshall S, Taki S, Buchanan L, et al. Economic evaluation of the Communicating Healthy Beginnings Advice by Telephone trial for early childhood obesity prevention. Obesity (Silver Spring). 2022;30(11):2256-64.</w:t>
      </w:r>
    </w:p>
    <w:p w14:paraId="4C9BDFD2"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Le LK-D, Sanci L, Chatterton ML, Kauer S, Buhagiar K, Mihalopoulos C. The cost-effectiveness of an internet intervention to facilitate mental health help-seeking by young adults: Randomized controlled trial. J Med Internet Res. 2019;21(7):e13065.</w:t>
      </w:r>
    </w:p>
    <w:p w14:paraId="12E668EA"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Leach MJ, Pincombe J, Foster G. Using horsechestnut seed extract in the treatment of venous leg ulcers: A cost-benefit analysis. Ostomy Wound Manage. 2006;52(4).</w:t>
      </w:r>
    </w:p>
    <w:p w14:paraId="2C538285"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Lee P, Sanders D, Milgrom J, Kavanagh DJ, Scuffham PA. The economic evaluation of an Internet-based parental wellbeing intervention. J Telemed Telecare. 2024;30(6):1026-36.</w:t>
      </w:r>
    </w:p>
    <w:p w14:paraId="1AC2F3EC"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Lee YY, Mihalopoulos C, Chatterton ML, Fletcher SL, Chondros P, Densley K, et al. Economic evaluation of the Target-D platform to match depression management to severity prognosis in primary care: A within-trial cost-utility analysis. PloS One. 2022;17(5):e0268948.</w:t>
      </w:r>
    </w:p>
    <w:p w14:paraId="441462C6"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Lindsay D, Soyer HP, Janda M, Whiteman DC, Osborne S, Finnane A, et al. Cost-effectiveness analysis of 3D total-body photography for people at high risk of melanoma. JAMA Dermatol. 2025;161(5):482-9.</w:t>
      </w:r>
    </w:p>
    <w:p w14:paraId="5D1E2F0D"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Maple JL, Ananthapavan J, Ball K, Teychenne M, Moodie M. Economic evaluation of an incentive-based program to increase physical activity and reduce sedentary behaviour in middle-aged adults. BMC Health Serv Res. 2022;22(1):932.</w:t>
      </w:r>
    </w:p>
    <w:p w14:paraId="69FFFFDB"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Marino RJ, Fajardo J, Calache H, Morgan M. Cost-minimization analysis of a tailored oral health intervention designed for immigrant older adults. Geriatr Gerontol Int. 2014;14(2):336-40.</w:t>
      </w:r>
    </w:p>
    <w:p w14:paraId="1D07513F"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Marks D, Bisset L, Comans T, Thomas M, Ng SK, O'Leary S, et al. Increasing capacity for the treatment of common musculoskeletal problems: A non-inferiority RCT and economic analysis of corticosteroid injection for shoulder pain comparing a physiotherapist and orthopaedic surgeon. PloS One. 2016;11(9):e0162679.</w:t>
      </w:r>
    </w:p>
    <w:p w14:paraId="3CC4ABD0"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McCaffrey N, Agar M, Harlum J, Karnon J, Currow D, Eckermann S. Is home-based palliative care cost-effective? An economic evaluation of the Palliative Care Extended Packages at Home (PEACH) pilot. BMJ Support Palliat Care. 2013;3(4):431-5.</w:t>
      </w:r>
    </w:p>
    <w:p w14:paraId="600020CE"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McLardie-Hore FE, Forster DA, McLachlan HL, Shafiei T, Amir LH, Davey M-A, et al. Is proactive telephone-based breastfeeding peer support a cost-effective intervention? A within-trial cost-effectiveness analysis of the 'Ringing Up about Breastfeeding earlY' (RUBY) randomised controlled trial. BMJ Open. 2023;13(6):e067049.</w:t>
      </w:r>
    </w:p>
    <w:p w14:paraId="7FF75B4B"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McLean K, Day L, Dalton A. Economic evaluation of a group-based exercise program for falls prevention among the older community-dwelling population. BMC Geriatr. 2015;15:33.</w:t>
      </w:r>
    </w:p>
    <w:p w14:paraId="4F7651FE"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Mervin MC, Moyle W, Jones C, Murfield J, Draper B, Beattie E, et al. The cost-effectiveness of using PARO, a therapeutic robotic seal, to reduce agitation and medication use in dementia: Findings from a cluster-randomized controlled trial. J Am Med Dir Assoc. 2018;19(7):619-22.e1.</w:t>
      </w:r>
    </w:p>
    <w:p w14:paraId="09345FF5"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Milte R, Miller MD, Crotty M, Mackintosh S, Thomas S, Cameron ID, et al. Cost-effectiveness of individualized nutrition and exercise therapy for rehabilitation following hip fracture. J Rehabil Med. 2016;48(4):378-85.</w:t>
      </w:r>
    </w:p>
    <w:p w14:paraId="3951F5F3"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Mitchell AE, Morawska A, Casey E, Forbes E, Filus A, Fraser J, et al. Brief parenting intervention (Triple P) for families of children with eczema: A randomized controlled trial. J Pediatr Psychol. 2024;49(6):429-41.</w:t>
      </w:r>
    </w:p>
    <w:p w14:paraId="18552ABF"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lastRenderedPageBreak/>
        <w:t>Moayeri F, Dunt D, Hsueh YS, Doyle C. Cost-utility analysis of telephone-based cognitive behavior therapy in chronic obstructive pulmonary disease (COPD) patients with anxiety and depression comorbidities: An application for willingness to accept concept. Expert Rev Pharmacoecon Outcomes Res. 2019;19(3):331-40.</w:t>
      </w:r>
    </w:p>
    <w:p w14:paraId="16558F19"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Moodie ML, Herbert JK, de Silva‐Sanigorski AM, Mavoa HM, Keating CL, Carter RC, et al. The cost‐effectiveness of a successful community‐based obesity prevention program: The be active eat well program. Obesity (Silver Spring). 2013;21(10):2072-80.</w:t>
      </w:r>
    </w:p>
    <w:p w14:paraId="6B5F5DEA"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Morgan T, Wu J, Ovchinikova L, Lindner R, Blogg S, Moorin R. A national intervention to reduce imaging for low back pain by general practitioners: A retrospective economic program evaluation using Medicare Benefits Schedule data. BMC Health Serv Res. 2019;19(1):983.</w:t>
      </w:r>
    </w:p>
    <w:p w14:paraId="44A2BDD0"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Mortimer D, Trevena-Peters J, McKay A, Ponsford J. Economic evaluation of activities of daily living retraining during posttraumatic amnesia for inpatient rehabilitation following severe traumatic brain injury. Arch Phys Med Rehabil. 2019;100(4):648-55.</w:t>
      </w:r>
    </w:p>
    <w:p w14:paraId="3258AC4E"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Mortimer D, Ymer L, McKay A, Wong D, Frencham K, Grima N, et al. Cost-effectiveness of cognitive behavioural therapy versus health education for sleep disturbance and fatigue following stroke and traumatic brain injury. J Rehabil Med. 2025;57:jrm42770.</w:t>
      </w:r>
    </w:p>
    <w:p w14:paraId="0ED6FAB7"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Navarro HJ, Shakeshaft A, Doran CM, Petrie DJ. The cost-effectiveness of tailored, postal feedback on general practitioners' prescribing of pharmacotherapies for alcohol dependence. Drug Alcohol Depend. 2012;124(3):207-15.</w:t>
      </w:r>
    </w:p>
    <w:p w14:paraId="685CF1CE"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O'Neil A, Perez J, Young LM, John T, Turner M, Saunders D, et al. Clinical and cost-effectiveness of remote-delivered, online lifestyle therapy versus psychotherapy for reducing depression: Results from the CALM non-inferiority, randomised trial. Lancet Reg Health West Pac. 2024;49:101142.</w:t>
      </w:r>
    </w:p>
    <w:p w14:paraId="50B555EF"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Oldenburg B, Owen N, Parle M, Gomel M. An economic evaluation of four work site based cardiovascular risk factor interventions. Health Educ Q. 1995;22(1):9-19.</w:t>
      </w:r>
    </w:p>
    <w:p w14:paraId="57AE9374"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Parkinson B, Sherman KA, Brown P, Shaw L-KE, Boyages J, Cameron LD, et al. Cost-effectiveness of the BRECONDA decision aid for women with breast cancer: Results from a randomized controlled trial. Psychooncology. 2018;27(6):1589-96.</w:t>
      </w:r>
    </w:p>
    <w:p w14:paraId="5F5BBCFA"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Patterson K, Davey R, Keegan R, Niyonsenga T, Mohanty I, Bowen S, et al. Testing the effect of a smartphone app on hospital admissions and sedentary behavior in cardiac rehabilitation participants: ToDo-CR randomized controlled trial. JMIR Mhealth Uhealth. 2023;11:e48229.</w:t>
      </w:r>
    </w:p>
    <w:p w14:paraId="5D6DBBFA"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Pinheiro MB, Hassett L, Sherrington C, Hayes A, van den Berg M, Lindley RI, et al. Economic evaluation of digitally enabled aged and neurological rehabilitation care in the Activity and MObility UsiNg Technology (AMOUNT) trial. Clin Rehabil. 2023;37(5):651-66.</w:t>
      </w:r>
    </w:p>
    <w:p w14:paraId="55D15B02"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Pocovi NC, Lin CC, French SD, Graham PL, van Dongen JM, Latimer J, et al. Effectiveness and cost-effectiveness of an individualised, progressive walking and education intervention for the prevention of low back pain recurrence in Australia (WalkBack): A randomised controlled trial. Lancet. 2024;404(10448):134-44.</w:t>
      </w:r>
    </w:p>
    <w:p w14:paraId="5B9D38DC"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Reed RL, Roeger L, Kaambwa B. Two-year follow-up of a clustered randomised controlled trial of a multicomponent general practice intervention for people at risk of poor health outcomes. BMC Health Serv Res. 2024;24(1):488.</w:t>
      </w:r>
    </w:p>
    <w:p w14:paraId="399B47A8"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 xml:space="preserve">Reed RL, Roeger L, Kwok YH, Kaambwa B, Allison S, Osborne RH. A general practice intervention for people at risk of poor health outcomes: The Flinders QUEST </w:t>
      </w:r>
      <w:r w:rsidRPr="007B5E16">
        <w:rPr>
          <w:rFonts w:ascii="Times New Roman" w:eastAsia="Times New Roman" w:hAnsi="Times New Roman" w:cs="Times New Roman"/>
        </w:rPr>
        <w:lastRenderedPageBreak/>
        <w:t>cluster randomised controlled trial and economic evaluation. Med J Aust. 2022;216(9):469-75.</w:t>
      </w:r>
    </w:p>
    <w:p w14:paraId="1518DBEA"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Reeves P, Edmunds K, Szewczyk Z, Grady A, Yoong SL, Wolfenden L, et al. Economic evaluation of a web-based menu planning intervention to improve childcare service adherence with dietary guidelines. Implement Sci. 2021;16(1):1.</w:t>
      </w:r>
    </w:p>
    <w:p w14:paraId="75B9585A"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Salkeld G, Cumming RG, O'Neill E, Thomas M, Szonyi G, Westbury C. The cost effectiveness of a home hazard reduction program to reduce falls among older persons. Aust N Z J Public Health. 2000;24(3):265-71.</w:t>
      </w:r>
    </w:p>
    <w:p w14:paraId="627F6550"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Sangster J, Church J, Haas M, Furber S, Bauman A. A comparison of the cost-effectiveness of two pedometer-based telephone coaching programs for people with cardiac disease. Heart Lung Circ. 2015;24(5):471-9.</w:t>
      </w:r>
    </w:p>
    <w:p w14:paraId="4C5E8833"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Segal L, Twizeyemariya A, Zarnowiecki D, Niyonsenga T, Bogomolova S, Wilson A, et al. Cost effectiveness and cost-utility analysis of a group-based diet intervention for treating major depression - The HELFIMED trial. Nutr Neurosci. 2020;23(10):770-8.</w:t>
      </w:r>
    </w:p>
    <w:p w14:paraId="619BFA12"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Shawyer F, Enticott JC, Ozmen M, Inder B, Meadows GN. Mindfulness-based cognitive therapy for recurrent major depression: A 'best buy' for health care? Aust N Z J Psychiatry. 2016;50(10):1001-13.</w:t>
      </w:r>
    </w:p>
    <w:p w14:paraId="37D573CF"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Skinner JA, Leary M, Wynne O, Hay PJ, Collins CE, Burrows TL. Cost-utility and cost consequence of a telehealth intervention targeting improvement in addictive eating for Australian adults (the TRACE program). J Public Health (Oxf). 2024;46(4):564-74.</w:t>
      </w:r>
    </w:p>
    <w:p w14:paraId="12C89BED"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Shih STF, Butow P, Bowe SJ, Thewes B, Turner J, Gilchrist J, et al. Cost‐effectiveness of an intervention to reduce fear of cancer recurrence: The ConquerFear randomized controlled trial. Psychooncology. 2019;28(5):1071-9.</w:t>
      </w:r>
    </w:p>
    <w:p w14:paraId="351290C4"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Tannous KW, George A, Ahmed MU, Blinkhorn A, Dahlen HG, Skinner J, et al. Economic evaluation of the Midwifery Initiated Oral Health-Dental Service programme in Australia. BMJ Open. 2021;11(8):e047072.</w:t>
      </w:r>
    </w:p>
    <w:p w14:paraId="2448757D"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Titov N, Andrews G, Johnston L, Schwencke G, Choi I. Shyness programme: Longer term benefits, cost-effectiveness, and acceptability. Aust N Z J Psychiatry. 2009;43(1):36-44.</w:t>
      </w:r>
    </w:p>
    <w:p w14:paraId="0ACFFE6D"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Titov N, Andrews G, Schwencke G, Robinson E, Peters L, Spence J. Randomized controlled trial of Internet cognitive behavioural treatment for social phobia with and without motivational enhancement strategies. Aust N Z J Psychiatry. 2010;44(10):938-45.</w:t>
      </w:r>
    </w:p>
    <w:p w14:paraId="6860500C"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Titov N, Dear BF, Ali S, Zou JB, Lorian CN, Johnston L, et al. Clinical and cost-effectiveness of therapist-guided internet-delivered cognitive behavior therapy for older adults with symptoms of depression: A randomized controlled trial. Behav Ther. 2015;46(2):193-205.</w:t>
      </w:r>
    </w:p>
    <w:p w14:paraId="51EBBBE4"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Tonmukayakul U, Arrow P. Cost-effectiveness analysis of the atraumatic restorative treatment-based approach to managing early childhood caries. Community Dent Oral Epidemiol. 2017;45(1):92-100.</w:t>
      </w:r>
    </w:p>
    <w:p w14:paraId="5B940A5E"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Turkstra E, Hawkes AL, Oldenburg B, Scuffham PA. Cost-effectiveness of a coronary heart disease secondary prevention program in patients with myocardial infarction: Results from a randomised controlled trial (ProActive Heart). BMC Cardiovasc Disord. 2013;13:33.</w:t>
      </w:r>
    </w:p>
    <w:p w14:paraId="595EB19B" w14:textId="77777777" w:rsidR="003D24DA" w:rsidRDefault="003D24DA" w:rsidP="003D24DA">
      <w:pPr>
        <w:pStyle w:val="ListParagraph"/>
        <w:numPr>
          <w:ilvl w:val="0"/>
          <w:numId w:val="2"/>
        </w:numPr>
        <w:rPr>
          <w:rFonts w:ascii="Times New Roman" w:eastAsia="Times New Roman" w:hAnsi="Times New Roman" w:cs="Times New Roman"/>
        </w:rPr>
      </w:pPr>
      <w:r w:rsidRPr="007B5E16">
        <w:rPr>
          <w:rFonts w:ascii="Times New Roman" w:eastAsia="Times New Roman" w:hAnsi="Times New Roman" w:cs="Times New Roman"/>
        </w:rPr>
        <w:t>Wales K, Salkeld G, Clemson L, Lannin NA, Gitlin L, Rubenstein L, et al. A trial based economic evaluation of occupational therapy discharge planning for older adults: The HOME randomized trial. Clin Rehabil. 2018;32(7):919-29.</w:t>
      </w:r>
    </w:p>
    <w:p w14:paraId="20D07202" w14:textId="77777777" w:rsidR="003D24DA" w:rsidRDefault="003D24DA" w:rsidP="003D24DA">
      <w:pPr>
        <w:pStyle w:val="ListParagraph"/>
        <w:numPr>
          <w:ilvl w:val="0"/>
          <w:numId w:val="2"/>
        </w:numPr>
        <w:ind w:hanging="450"/>
        <w:rPr>
          <w:rFonts w:ascii="Times New Roman" w:eastAsia="Times New Roman" w:hAnsi="Times New Roman" w:cs="Times New Roman"/>
        </w:rPr>
      </w:pPr>
      <w:r w:rsidRPr="007B5E16">
        <w:rPr>
          <w:rFonts w:ascii="Times New Roman" w:eastAsia="Times New Roman" w:hAnsi="Times New Roman" w:cs="Times New Roman"/>
        </w:rPr>
        <w:lastRenderedPageBreak/>
        <w:t>Ward EJ, Hillier S, Raynor A, Petkov J. A range of service delivery modes for children with developmental coordination disorder are effective: A randomized controlled trial. Pediatr Phys Ther. 2017;29(3):230-6.</w:t>
      </w:r>
    </w:p>
    <w:p w14:paraId="77B28360" w14:textId="77777777" w:rsidR="003D24DA" w:rsidRDefault="003D24DA" w:rsidP="003D24DA">
      <w:pPr>
        <w:pStyle w:val="ListParagraph"/>
        <w:numPr>
          <w:ilvl w:val="0"/>
          <w:numId w:val="2"/>
        </w:numPr>
        <w:ind w:hanging="450"/>
        <w:rPr>
          <w:rFonts w:ascii="Times New Roman" w:eastAsia="Times New Roman" w:hAnsi="Times New Roman" w:cs="Times New Roman"/>
        </w:rPr>
      </w:pPr>
      <w:r w:rsidRPr="007B5E16">
        <w:rPr>
          <w:rFonts w:ascii="Times New Roman" w:eastAsia="Times New Roman" w:hAnsi="Times New Roman" w:cs="Times New Roman"/>
        </w:rPr>
        <w:t>Welberry HJ, Ku LE, Shih ST, Jorm LR, Singh MF, Valenzuela M, et al. The cost-effectiveness of an online intervention to prevent dementia: Results from the Maintain Your Brain (MYB) randomised controlled trial. J Prev Alzheimers Dis. 2025;12(6):100151.</w:t>
      </w:r>
    </w:p>
    <w:p w14:paraId="1666F31D" w14:textId="77777777" w:rsidR="003D24DA" w:rsidRDefault="003D24DA" w:rsidP="003D24DA">
      <w:pPr>
        <w:pStyle w:val="ListParagraph"/>
        <w:numPr>
          <w:ilvl w:val="0"/>
          <w:numId w:val="2"/>
        </w:numPr>
        <w:ind w:hanging="450"/>
        <w:rPr>
          <w:rFonts w:ascii="Times New Roman" w:eastAsia="Times New Roman" w:hAnsi="Times New Roman" w:cs="Times New Roman"/>
        </w:rPr>
      </w:pPr>
      <w:r w:rsidRPr="007B5E16">
        <w:rPr>
          <w:rFonts w:ascii="Times New Roman" w:eastAsia="Times New Roman" w:hAnsi="Times New Roman" w:cs="Times New Roman"/>
        </w:rPr>
        <w:t>Whitty JA, McInnes E, Bucknall T, Webster J, Gillespie BM, Banks M, et al. The cost-effectiveness of a patient centred pressure ulcer prevention care bundle: Findings from the INTACT cluster randomised trial. Int J Nurs Stud. 2017;75:35-42.</w:t>
      </w:r>
    </w:p>
    <w:p w14:paraId="06894F1E" w14:textId="77777777" w:rsidR="003D24DA" w:rsidRDefault="003D24DA" w:rsidP="003D24DA">
      <w:pPr>
        <w:pStyle w:val="ListParagraph"/>
        <w:numPr>
          <w:ilvl w:val="0"/>
          <w:numId w:val="2"/>
        </w:numPr>
        <w:ind w:hanging="450"/>
        <w:rPr>
          <w:rFonts w:ascii="Times New Roman" w:eastAsia="Times New Roman" w:hAnsi="Times New Roman" w:cs="Times New Roman"/>
        </w:rPr>
      </w:pPr>
      <w:r w:rsidRPr="007B5E16">
        <w:rPr>
          <w:rFonts w:ascii="Times New Roman" w:eastAsia="Times New Roman" w:hAnsi="Times New Roman" w:cs="Times New Roman"/>
        </w:rPr>
        <w:t>Wilson R, Abbott JH, Mellor R, Grimaldi A, Bennell K, Vicenzino B. Education plus exercise for persistent gluteal tendinopathy improves quality of life and is cost-effective compared with corticosteroid injection and wait and see: Economic evaluation of a randomised trial. J Physiother. 2023;69(1):35-41.</w:t>
      </w:r>
    </w:p>
    <w:p w14:paraId="5CACF27C" w14:textId="77777777" w:rsidR="003D24DA" w:rsidRDefault="003D24DA" w:rsidP="003D24DA">
      <w:pPr>
        <w:pStyle w:val="ListParagraph"/>
        <w:numPr>
          <w:ilvl w:val="0"/>
          <w:numId w:val="2"/>
        </w:numPr>
        <w:ind w:hanging="450"/>
        <w:rPr>
          <w:rFonts w:ascii="Times New Roman" w:eastAsia="Times New Roman" w:hAnsi="Times New Roman" w:cs="Times New Roman"/>
        </w:rPr>
      </w:pPr>
      <w:r w:rsidRPr="007B5E16">
        <w:rPr>
          <w:rFonts w:ascii="Times New Roman" w:eastAsia="Times New Roman" w:hAnsi="Times New Roman" w:cs="Times New Roman"/>
        </w:rPr>
        <w:t>Wright EK, Kamm MA, Dr Cruz P, Hamilton AL, Ritchie KJ, Bell SJ, et al. Cost-effectiveness of Crohn's disease post-operative care. World J Gastroenterol. 2016;22(14):3860-8.</w:t>
      </w:r>
    </w:p>
    <w:p w14:paraId="71DF6EE9" w14:textId="77777777" w:rsidR="003D24DA" w:rsidRDefault="003D24DA" w:rsidP="003D24DA">
      <w:pPr>
        <w:pStyle w:val="ListParagraph"/>
        <w:numPr>
          <w:ilvl w:val="0"/>
          <w:numId w:val="2"/>
        </w:numPr>
        <w:ind w:hanging="450"/>
        <w:rPr>
          <w:rFonts w:ascii="Times New Roman" w:eastAsia="Times New Roman" w:hAnsi="Times New Roman" w:cs="Times New Roman"/>
        </w:rPr>
      </w:pPr>
      <w:r w:rsidRPr="007B5E16">
        <w:rPr>
          <w:rFonts w:ascii="Times New Roman" w:eastAsia="Times New Roman" w:hAnsi="Times New Roman" w:cs="Times New Roman"/>
        </w:rPr>
        <w:t>Yelland M, Rabago D, Ryan M, Ng S-K, Vithanachchi D, Manickaraj N, et al. Prolotherapy injections and physiotherapy used singly and in combination for lateral epicondylalgia: A single-blinded randomised clinical trial. BMC Musculoskelet Disord. 2019;20(1):509.</w:t>
      </w:r>
    </w:p>
    <w:p w14:paraId="23AEE81E" w14:textId="77777777" w:rsidR="003D24DA" w:rsidRDefault="003D24DA" w:rsidP="003D24DA">
      <w:pPr>
        <w:pStyle w:val="ListParagraph"/>
        <w:numPr>
          <w:ilvl w:val="0"/>
          <w:numId w:val="2"/>
        </w:numPr>
        <w:ind w:hanging="450"/>
        <w:rPr>
          <w:rFonts w:ascii="Times New Roman" w:eastAsia="Times New Roman" w:hAnsi="Times New Roman" w:cs="Times New Roman"/>
        </w:rPr>
      </w:pPr>
      <w:r w:rsidRPr="007B5E16">
        <w:rPr>
          <w:rFonts w:ascii="Times New Roman" w:eastAsia="Times New Roman" w:hAnsi="Times New Roman" w:cs="Times New Roman"/>
        </w:rPr>
        <w:t>Youens D, Parsons R, Toye C, Slatyer S, Aoun S, Hill KD, et al. The cost-effectiveness of a telephone-based intervention to support caregivers of older people discharged from hospital. BMC Geriatr. 2019;19(1):68.</w:t>
      </w:r>
    </w:p>
    <w:p w14:paraId="080B89F7" w14:textId="77777777" w:rsidR="003D24DA" w:rsidRPr="00BA360E" w:rsidRDefault="003D24DA" w:rsidP="003D24DA">
      <w:pPr>
        <w:rPr>
          <w:rFonts w:ascii="Times New Roman" w:hAnsi="Times New Roman" w:cs="Times New Roman"/>
        </w:rPr>
      </w:pPr>
    </w:p>
    <w:p w14:paraId="3DB86BA6" w14:textId="77777777" w:rsidR="003D24DA" w:rsidRPr="00BA360E" w:rsidRDefault="003D24DA" w:rsidP="003D24DA">
      <w:pPr>
        <w:rPr>
          <w:rFonts w:ascii="Times New Roman" w:hAnsi="Times New Roman" w:cs="Times New Roman"/>
        </w:rPr>
      </w:pPr>
    </w:p>
    <w:p w14:paraId="67068B81" w14:textId="77777777" w:rsidR="003D24DA" w:rsidRPr="00BA360E" w:rsidRDefault="003D24DA" w:rsidP="003D24DA">
      <w:pPr>
        <w:rPr>
          <w:rFonts w:ascii="Times New Roman" w:hAnsi="Times New Roman" w:cs="Times New Roman"/>
        </w:rPr>
      </w:pPr>
    </w:p>
    <w:p w14:paraId="0122C9A8" w14:textId="77777777" w:rsidR="003D24DA" w:rsidRPr="00BA360E" w:rsidRDefault="003D24DA" w:rsidP="003D24DA">
      <w:pPr>
        <w:rPr>
          <w:rFonts w:ascii="Times New Roman" w:hAnsi="Times New Roman" w:cs="Times New Roman"/>
          <w:b/>
          <w:bCs/>
        </w:rPr>
      </w:pPr>
      <w:r w:rsidRPr="006B724F">
        <w:rPr>
          <w:rFonts w:ascii="Times New Roman" w:hAnsi="Times New Roman" w:cs="Times New Roman"/>
          <w:b/>
          <w:bCs/>
        </w:rPr>
        <w:t>Wrong outcome</w:t>
      </w:r>
    </w:p>
    <w:p w14:paraId="2E9ED3D3" w14:textId="77777777" w:rsidR="003D24DA" w:rsidRPr="006B724F" w:rsidRDefault="003D24DA" w:rsidP="003D24DA">
      <w:pPr>
        <w:rPr>
          <w:rFonts w:ascii="Times New Roman" w:hAnsi="Times New Roman" w:cs="Times New Roman"/>
        </w:rPr>
      </w:pPr>
    </w:p>
    <w:p w14:paraId="1E311C6C"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Anderson C, Rubenach S, Cliona Ni M, Clark M, et al. Home or hospital for stroke rehabilitation? Results of a randomized controlled trial: II: Cost minimization analysis at 6 months. Stroke. 2000;31(5):1032-7.</w:t>
      </w:r>
    </w:p>
    <w:p w14:paraId="5D1C273F"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Arrow P. Cost minimisation analysis of two occlusal caries preventive programmes. Community Dent Health. 2000;17(2):85-91.</w:t>
      </w:r>
    </w:p>
    <w:p w14:paraId="1C1A9370"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Bar L, Brandis S, Wenke R, Marks D. Adherence to compression stockings for venous leg ulcer prevention: A pilot randomised controlled trial and health economic analysis, evaluating a new multidimensional tool (PAMCAI). Int Wound J. 2025;22(4):e70244.</w:t>
      </w:r>
    </w:p>
    <w:p w14:paraId="4296EEED"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Barrett S, Begg S, O'Halloran P, Kingsley M. Cost-effectiveness of telephone coaching for physically inactive ambulatory care hospital patients: Economic evaluation alongside the Healthy4U randomised controlled trial. BMJ Open. 2019;9(12):e032500.</w:t>
      </w:r>
    </w:p>
    <w:p w14:paraId="3358DFA0"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Bohingamu Mudiyanselage S, Price AMH, Mensah FK, Bryson HE, Perlen S, Orsini F, et al. Economic evaluation of an Australian nurse home visiting programme: A randomised trial at 3 years. BMJ Open. 2021;11(12):e052156.</w:t>
      </w:r>
    </w:p>
    <w:p w14:paraId="7387DBAF"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Briffa TG, Eckermann SD, Griffiths AD, Harris PJ, Heath MR, Freedman SB, et al. Cost-effectiveness of rehabilitation after an acute coronary event: A randomised controlled trial. Med J Aust. 2005;183(9):450-5.</w:t>
      </w:r>
    </w:p>
    <w:p w14:paraId="3E03AB41"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Brooks S, Cicuttini FM, Lim S, Taylor D, Stuckey SL, Wluka AE. Cost effectiveness of adding magnetic resonance imaging to the usual management of suspected scaphoid fractures. Br J Sports Med. 2005;39(2):75-9.</w:t>
      </w:r>
    </w:p>
    <w:p w14:paraId="2DCDBEFF"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lastRenderedPageBreak/>
        <w:t>Buck DJ, Richmond RL, Mendelsohn CP. Cost-effectiveness analysis of a family physician delivered smoking cessation program. Prev Med. 2000;31(6):641-8.</w:t>
      </w:r>
    </w:p>
    <w:p w14:paraId="49250312"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Burge AT, Cox NS, Holland AE, McDonald CF, Alison JA, Wootton R, et al. Telerehabilitation compared with center-based pulmonary rehabilitation for people with chronic respiratory disease: Economic analysis of a randomized controlled clinical trial. Ann Am Thorac Soc. 2025;22(1):47-53.</w:t>
      </w:r>
    </w:p>
    <w:p w14:paraId="2BF3997D"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Callander EJ, Slavin V, Gamble J, Creedy DK, Brittain H. Cost-effectiveness of public caseload midwifery compared to standard care in an Australian setting: A pragmatic analysis to inform service delivery. Int J Qual Health Care. 2021;33(2):1-6.</w:t>
      </w:r>
    </w:p>
    <w:p w14:paraId="3B5422FB"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Chang KJ, Angell B, Rogers K, Jan S, Keay L. Cost–benefit analysis of orientation and mobility programs for adults with vision disability: A contingent valuation study. Disabil Rehabil. 2023;45(5):857-65.</w:t>
      </w:r>
    </w:p>
    <w:p w14:paraId="25CED778"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Chatterton ML, Harris M, Burgess P, Fletcher S, Spittal MJ, Faller J, et al. Economic evaluation of a Decision Support Tool to guide intensity of mental health care in general practice: The Link-me pragmatic randomised controlled trial. BMC Prim Care. 2022;23(1):236.</w:t>
      </w:r>
    </w:p>
    <w:p w14:paraId="0B2CD9BC"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Doran CM, Shanahan M, Bell J, Gibson A. A cost-effectiveness analysis of buprenorphine-assisted heroin withdrawal. Drug Alcohol Rev. 2004;23(2):171-5.</w:t>
      </w:r>
    </w:p>
    <w:p w14:paraId="52A9AB2E"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Doyle LW, Bowman E, Callanan C, Carse E, Charlton MP, Drew J, et al. Economic outcome for intensive care of infants of birthweight 500-999 g born in Victoria in the post surfactant era. J Paediatr Child Health. 1997;33(3):202-8.</w:t>
      </w:r>
    </w:p>
    <w:p w14:paraId="5218F228"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Ewald B, Stacey F, Johnson N, Plotnikoff RC, Holliday E, Brown W, et al. Physical activity coaching by Australian Exercise Physiologists is cost effective for patients referred from general practice. Aust N Z J Public Health. 2018;42(1):12-5.</w:t>
      </w:r>
    </w:p>
    <w:p w14:paraId="220EB855"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Farag I, Howard K, Hayes AJ, Ferreira ML, Lord SR, Close JT, et al. Cost-effectiveness of a home-exercise program among older people after hospitalization. J Am Med Dir Assoc. 2015;16(6):490-6.</w:t>
      </w:r>
    </w:p>
    <w:p w14:paraId="29C25984"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Glasziou PP, Clarke P, Alexander J, Rajmokan M, Beller E, Woodward M, et al. Cost-effectiveness of lowering blood pressure with a fixed combination of perindopril and indapamide in type 2 diabetes mellitus: An ADVANCE trial-based analysis. Med J Aust. 2010;193(6):320-4.</w:t>
      </w:r>
    </w:p>
    <w:p w14:paraId="1FF0DF1E"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Gordon LG, Scuffham P, Battistutta D, Graves N, Tweeddale M, Newman B. A cost-effectiveness analysis of two rehabilitation support services for women with breast cancer. Breast Cancer Res Treat. 2005;94(2):123-33.</w:t>
      </w:r>
    </w:p>
    <w:p w14:paraId="76AC4448"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Haines T, Bowles K-A. Cost-effectiveness of using a motion-sensor biofeedback treatment approach for the management of sub-acute or chronic low back pain: Economic evaluation alongside a randomised trial. BMC Musculoskelet Disord. 2017;18(1):18.</w:t>
      </w:r>
    </w:p>
    <w:p w14:paraId="49C47BD0"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Hanna CR, Robles-Zurita JA, Briggs A, Harkin A, Kelly C, McQueen J, et al. Three versus six months of adjuvant doublet chemotherapy for patients with colorectal cancer: A multi-country cost-effectiveness and budget impact analysis. Clin Colorectal Cancer. 2021;20(3):236-44.</w:t>
      </w:r>
    </w:p>
    <w:p w14:paraId="11CEA592"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Hiscock H, Mulraney M, Heussler H, Rinehart N, Schuster T, Grobler AC, et al. Impact of a behavioral intervention, delivered by pediatricians or psychologists, on sleep problems in children with ADHD: A cluster-randomized, translational trial. J Child Psychol Psychiatry. 2019;60(11):1230-41.</w:t>
      </w:r>
    </w:p>
    <w:p w14:paraId="3FB27EB2"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 xml:space="preserve">Jeon YH, Simpson J, Fethney J, Krein L, Shin M, Low LF, et al. Effectiveness of the Interdisciplinary Home-bAsed Reablement Programme (I-HARP) on improving functional independence of people living with dementia: A multicentre, pragmatic, </w:t>
      </w:r>
      <w:r w:rsidRPr="007B5E16">
        <w:rPr>
          <w:rFonts w:ascii="Times New Roman" w:eastAsia="Times New Roman" w:hAnsi="Times New Roman" w:cs="Times New Roman"/>
        </w:rPr>
        <w:lastRenderedPageBreak/>
        <w:t>randomised, open-label, controlled trial. J Neurol Neurosurg Psychiatry. 2025;96(7):705-15.</w:t>
      </w:r>
    </w:p>
    <w:p w14:paraId="3DB35665"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Kitchen WH, Bowman E, Callanan C, Campbell NT, Carse EA, Charlton M, et al. The cost of improving the outcome for infants of birthweight 500-999 g in Victoria: The Victorian infant collaborative study group. J Paediatr Child Health. 1993;29(1):56-62.</w:t>
      </w:r>
    </w:p>
    <w:p w14:paraId="24063177"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Koh CE, Badgery-Parker T, Salkeld G, Young JM, Heriot AG, Solomon MJ. Cost-effectiveness of pelvic exenteration for locally advanced malignancy. Br J Surg. 2016;103(11):1548-56.</w:t>
      </w:r>
    </w:p>
    <w:p w14:paraId="1CA474BB"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Maru S, Byrnes J, Carrington MJ, Chan Y-K, Thompson DR, Stewart S, et al. Cost-effectiveness of home versus clinic-based management of chronic heart failure: Extended follow-up of a pragmatic, multicentre randomized trial cohort - The WHICH? study (which heart failure intervention is most cost-effective &amp; consumer friendly in reducing hospital care). Int J Cardiol. 2015;201:368-75.</w:t>
      </w:r>
    </w:p>
    <w:p w14:paraId="6C1EDCE2"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McCaffrey N, Flint T, Billingsley K, Fazekas B, Rowett D, Currow David C, et al. Economic evaluation of the randomised, double-blind, placebo-controlled study of subcutaneous ketamine in the management of chronic cancer pain. Palliat Med. 2019;33(1):74-81.</w:t>
      </w:r>
    </w:p>
    <w:p w14:paraId="770CB7B8"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Nelson M, Russell T, Crossley K, Bourke M, McPhail S. Cost-effectiveness of telerehabilitation versus traditional care after total hip replacement: A trial-based economic evaluation. J Telemed Telecare. 2021;27(6):359-66.</w:t>
      </w:r>
    </w:p>
    <w:p w14:paraId="3DF10428"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O'Brien KM, van Dongen JM, Williams A, Kamper SJ, Wiggers J, Hodder RK, et al. Economic evaluation of telephone-based weight loss support for patients with knee osteoarthritis: A randomised controlled trial. BMC Public Health. 2018;18(1):1408.</w:t>
      </w:r>
    </w:p>
    <w:p w14:paraId="6239452D"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O'Neill C, Gibson PG, Heaney LG, Upham JW, Yang IA, Reynolds PN, et al. The cost-effectiveness of azithromycin in reducing exacerbations in uncontrolled asthma. Eur Respir J. 2021;57(2):2002436.</w:t>
      </w:r>
    </w:p>
    <w:p w14:paraId="4A1FB699"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Orman Z, Olaiya MT, Thrift AG, Cadilhac DA, Phan T, Nelson MR, et al. Cost-effectiveness of an individualised management program after stroke: A trial-based economic evaluation. Neuroepidemiology. 2024;58(3):156-65.</w:t>
      </w:r>
    </w:p>
    <w:p w14:paraId="3DACF0F6"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Pritchard DA, Hyndman J, Taba F. Nutritional counselling in general practice: A cost effective analysis. J Epidemiol Community Health. 1999;53(5):311-6.</w:t>
      </w:r>
    </w:p>
    <w:p w14:paraId="2EA4DDFE"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Rahja M, Nguyen KH, Laver K, Clemson L, Crotty M, Comans T. Implementing an evidence‐based dementia care program in the Australian health context: A cost–benefit analysis. Health Soc Care Community. 2020;28(6):2013-24.</w:t>
      </w:r>
    </w:p>
    <w:p w14:paraId="05E51DD6"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Ride J, Lorgelly P, Tran T, Wynter K, Rowe H, Fisher J. Preventing postnatal maternal mental health problems using a psychoeducational intervention: The cost-effectiveness of What Were We Thinking. BMJ Open. 2016;6(11):e012086.</w:t>
      </w:r>
    </w:p>
    <w:p w14:paraId="41B655F0"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Salkeld G, Bagia M, Solomon M. Economic impact of laparoscopic versus open abdominal rectopexy. Br J Surg. 2004;91(9):1188-91.</w:t>
      </w:r>
    </w:p>
    <w:p w14:paraId="0B0B9EB3"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Santamaria N, Liu W, Gerdtz M, Sage S, McCann J, Freeman A, et al. The cost-benefit of using soft silicone multilayered foam dressings to prevent sacral and heel pressure ulcers in trauma and critically ill patients: A within-trial analysis of the Border Trial. Int Wound J. 2015;12(3):344-50.</w:t>
      </w:r>
    </w:p>
    <w:p w14:paraId="57D3E994"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Shearer J, Shanahan M, Darke S, Rodgers C, Van Beek I, McKetin R, et al. A cost-effectiveness analysis of modafinil therapy for psychostimulant dependence. Drug Alcohol Rev. 2010;29(3):235-42.</w:t>
      </w:r>
    </w:p>
    <w:p w14:paraId="77B4C793"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Sorensen L, Stokes JA, Purdie DM, Woodward M, Elliott R, Roberts MS. Medication reviews in the community: Results of a randomized, controlled effectiveness trial. Br J Clin Pharmacol. 2004;58(6):648-64.</w:t>
      </w:r>
    </w:p>
    <w:p w14:paraId="6D59596C"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lastRenderedPageBreak/>
        <w:t>Stewart S, Carrington MJ, Marwick TH, Davidson PM, Macdonald P, Horowitz JD, et al. Impact of home versus clinic-based management of chronic heart failure: The WHICH? (which heart failure intervention is most cost-effective &amp; consumer friendly in reducing hospital care) multicenter, randomized trial. J Am Coll Cardiol. 2012;60(14):1239-48.</w:t>
      </w:r>
    </w:p>
    <w:p w14:paraId="17C86A5D"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Stormon N, Sowa PM, Anderson J, Ford PJ. Facilitating access to dental care for people experiencing homelessness. JDR Clin Trans Res. 2021;6(4):420-9.</w:t>
      </w:r>
    </w:p>
    <w:p w14:paraId="7EA53B70"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Szewczyk Z, Reeves P, Kingsland M, Doherty E, Elliott E, Wolfenden L, et al. Cost, cost-consequence and cost-effectiveness evaluation of a practice change intervention to increase routine provision of antenatal care addressing maternal alcohol consumption. Implement Sci. 2022;17(1):14.</w:t>
      </w:r>
    </w:p>
    <w:p w14:paraId="23E626BC"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Toohill J, Callander E, Gamble J, Creedy DK, Fenwick J. A cost effectiveness analysis of midwife psycho-education for fearful pregnant women - A health system perspective for the antenatal period. BMC Pregnancy Childbirth. 2017;17(1):217.</w:t>
      </w:r>
    </w:p>
    <w:p w14:paraId="4F68B544"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Turkstra E, Mihala G, Scuffham PA, Creedy DK, Gamble J, Toohill J, et al. An economic evaluation alongside a randomised controlled trial on psycho-education counselling intervention offered by midwives to address women's fear of childbirth in Australia. Sex Reprod Healthc. 2017;11:1-6.</w:t>
      </w:r>
    </w:p>
    <w:p w14:paraId="7EFEC9AA"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Von Huben A, Howell M, Richards D, Hamilton S, Howard K, Teixeira-Pinto A, et al. An economic evaluation of a web-based management support system for children with urinary incontinence: The eADVICE Trial. J Urol. 2024;212(1):185-95.</w:t>
      </w:r>
    </w:p>
    <w:p w14:paraId="0F8B8868"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Wall LR, Kularatna S, Ward EC, Cartmill B, Hill AJ, Isenring E, et al. Economic analysis of a three-arm RCT exploring the delivery of intensive, prophylactic swallowing therapy to patients with head and neck cancer during (chemo)radiotherapy. Dysphagia. 2019;34(5):627-39.</w:t>
      </w:r>
    </w:p>
    <w:p w14:paraId="76FCA4D1"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Whelan ME, Goode AD, Eakin EG, Veerman JL, Winkler EAH, Hickman IJ, et al. Feasibility, effectiveness and cost-effectiveness of a telephone-based weight loss program delivered via a hospital outpatient setting. Transl Behav Med. 2016;6(3):386-95.</w:t>
      </w:r>
    </w:p>
    <w:p w14:paraId="554BD81E"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Yelland MJ, Sweeting KR, Lyftogt JA, Ng SK, Scuffham PA, Evans KA. Prolotherapy injections and eccentric loading exercises for painful Achilles tendinosis: A randomised trial. Br J Sports Med. 2011;45(5):421-8.</w:t>
      </w:r>
    </w:p>
    <w:p w14:paraId="59AEC9D8" w14:textId="77777777" w:rsidR="003D24DA" w:rsidRDefault="003D24DA" w:rsidP="003D24DA">
      <w:pPr>
        <w:pStyle w:val="ListParagraph"/>
        <w:numPr>
          <w:ilvl w:val="0"/>
          <w:numId w:val="3"/>
        </w:numPr>
        <w:rPr>
          <w:rFonts w:ascii="Times New Roman" w:eastAsia="Times New Roman" w:hAnsi="Times New Roman" w:cs="Times New Roman"/>
        </w:rPr>
      </w:pPr>
      <w:r w:rsidRPr="007B5E16">
        <w:rPr>
          <w:rFonts w:ascii="Times New Roman" w:eastAsia="Times New Roman" w:hAnsi="Times New Roman" w:cs="Times New Roman"/>
        </w:rPr>
        <w:t>Youens D, Halkett G, Wright C, O'Connor M, Schofield P, Jefford M, et al. Assessing the cost-effectiveness of RT Prepare: A radiation therapist-delivered intervention for reducing psychological distress prior to radiotherapy. Psychooncology. 2019;28(5):1110-8.</w:t>
      </w:r>
    </w:p>
    <w:p w14:paraId="2182403B" w14:textId="77777777" w:rsidR="003D24DA" w:rsidRDefault="003D24DA" w:rsidP="003D24DA">
      <w:pPr>
        <w:rPr>
          <w:rFonts w:ascii="Times New Roman" w:hAnsi="Times New Roman" w:cs="Times New Roman"/>
        </w:rPr>
      </w:pPr>
    </w:p>
    <w:p w14:paraId="1CE6EC54" w14:textId="77777777" w:rsidR="003D24DA" w:rsidRDefault="003D24DA" w:rsidP="003D24DA"/>
    <w:p w14:paraId="620524A3" w14:textId="77777777" w:rsidR="003D24DA" w:rsidRDefault="003D24DA" w:rsidP="003D24DA"/>
    <w:p w14:paraId="42B32C29" w14:textId="782CE037" w:rsidR="003D24DA" w:rsidRPr="003D24DA" w:rsidRDefault="003D24DA" w:rsidP="003D24DA">
      <w:r>
        <w:br w:type="page"/>
      </w:r>
    </w:p>
    <w:p w14:paraId="25BB1984" w14:textId="33483D85" w:rsidR="00CD5585" w:rsidRPr="002B7CED" w:rsidRDefault="00CD5585" w:rsidP="002B7CED">
      <w:pPr>
        <w:pStyle w:val="Heading1"/>
        <w:rPr>
          <w:rFonts w:ascii="Times New Roman" w:hAnsi="Times New Roman" w:cs="Times New Roman"/>
          <w:b/>
          <w:bCs/>
          <w:sz w:val="32"/>
          <w:szCs w:val="32"/>
        </w:rPr>
      </w:pPr>
      <w:bookmarkStart w:id="2" w:name="_Toc223964840"/>
      <w:r w:rsidRPr="534DBB97">
        <w:rPr>
          <w:rFonts w:ascii="Times New Roman" w:hAnsi="Times New Roman" w:cs="Times New Roman"/>
          <w:b/>
          <w:bCs/>
          <w:sz w:val="32"/>
          <w:szCs w:val="32"/>
        </w:rPr>
        <w:lastRenderedPageBreak/>
        <w:t xml:space="preserve">Appendix </w:t>
      </w:r>
      <w:r w:rsidR="003D24DA">
        <w:rPr>
          <w:rFonts w:ascii="Times New Roman" w:hAnsi="Times New Roman" w:cs="Times New Roman"/>
          <w:b/>
          <w:bCs/>
          <w:sz w:val="32"/>
          <w:szCs w:val="32"/>
        </w:rPr>
        <w:t>2</w:t>
      </w:r>
      <w:r w:rsidRPr="534DBB97">
        <w:rPr>
          <w:rFonts w:ascii="Times New Roman" w:hAnsi="Times New Roman" w:cs="Times New Roman"/>
          <w:b/>
          <w:bCs/>
          <w:sz w:val="32"/>
          <w:szCs w:val="32"/>
        </w:rPr>
        <w:t>. Search strategy</w:t>
      </w:r>
      <w:bookmarkEnd w:id="2"/>
      <w:r w:rsidRPr="534DBB97">
        <w:rPr>
          <w:rFonts w:ascii="Times New Roman" w:hAnsi="Times New Roman" w:cs="Times New Roman"/>
          <w:b/>
          <w:bCs/>
          <w:sz w:val="32"/>
          <w:szCs w:val="32"/>
        </w:rPr>
        <w:t xml:space="preserve"> </w:t>
      </w:r>
    </w:p>
    <w:p w14:paraId="4DBCACAA" w14:textId="2085CC25" w:rsidR="49B8E893" w:rsidRDefault="49B8E893" w:rsidP="49B8E893">
      <w:pPr>
        <w:rPr>
          <w:rFonts w:ascii="Times New Roman" w:eastAsia="Times New Roman" w:hAnsi="Times New Roman" w:cs="Times New Roman"/>
          <w:sz w:val="22"/>
          <w:szCs w:val="22"/>
        </w:rPr>
      </w:pPr>
    </w:p>
    <w:p w14:paraId="69406FEB" w14:textId="77777777" w:rsidR="002C19E7" w:rsidRDefault="0F6A045D" w:rsidP="00E032FD">
      <w:pPr>
        <w:pStyle w:val="Heading2"/>
        <w:rPr>
          <w:rFonts w:ascii="Times New Roman" w:eastAsia="Arial Unicode MS" w:hAnsi="Times New Roman" w:cs="Times New Roman"/>
          <w:sz w:val="28"/>
          <w:szCs w:val="28"/>
        </w:rPr>
      </w:pPr>
      <w:bookmarkStart w:id="3" w:name="_Toc223964841"/>
      <w:r w:rsidRPr="00E032FD">
        <w:rPr>
          <w:rFonts w:ascii="Times New Roman" w:eastAsia="Arial Unicode MS" w:hAnsi="Times New Roman" w:cs="Times New Roman"/>
          <w:sz w:val="28"/>
          <w:szCs w:val="28"/>
        </w:rPr>
        <w:t>Ovid MEDLINE(R) ALL</w:t>
      </w:r>
      <w:bookmarkEnd w:id="3"/>
      <w:r w:rsidRPr="00E032FD">
        <w:rPr>
          <w:rFonts w:ascii="Times New Roman" w:eastAsia="Arial Unicode MS" w:hAnsi="Times New Roman" w:cs="Times New Roman"/>
          <w:sz w:val="28"/>
          <w:szCs w:val="28"/>
        </w:rPr>
        <w:t xml:space="preserve"> </w:t>
      </w:r>
    </w:p>
    <w:p w14:paraId="31070BAB" w14:textId="6C1D7398" w:rsidR="0F6A045D" w:rsidRPr="002C19E7" w:rsidRDefault="0F6A045D" w:rsidP="002C19E7">
      <w:pPr>
        <w:rPr>
          <w:rFonts w:ascii="Times New Roman" w:hAnsi="Times New Roman" w:cs="Times New Roman"/>
        </w:rPr>
      </w:pPr>
      <w:r w:rsidRPr="59D4D8CB">
        <w:rPr>
          <w:rFonts w:ascii="Times New Roman" w:hAnsi="Times New Roman" w:cs="Times New Roman"/>
        </w:rPr>
        <w:t xml:space="preserve">&lt;1946 to </w:t>
      </w:r>
      <w:r w:rsidR="4BCF8180" w:rsidRPr="59D4D8CB">
        <w:rPr>
          <w:rFonts w:ascii="Times New Roman" w:hAnsi="Times New Roman" w:cs="Times New Roman"/>
        </w:rPr>
        <w:t>May</w:t>
      </w:r>
      <w:r w:rsidRPr="59D4D8CB">
        <w:rPr>
          <w:rFonts w:ascii="Times New Roman" w:hAnsi="Times New Roman" w:cs="Times New Roman"/>
        </w:rPr>
        <w:t xml:space="preserve"> </w:t>
      </w:r>
      <w:r w:rsidR="60F2B4FF" w:rsidRPr="59D4D8CB">
        <w:rPr>
          <w:rFonts w:ascii="Times New Roman" w:hAnsi="Times New Roman" w:cs="Times New Roman"/>
        </w:rPr>
        <w:t>2</w:t>
      </w:r>
      <w:r w:rsidRPr="59D4D8CB">
        <w:rPr>
          <w:rFonts w:ascii="Times New Roman" w:hAnsi="Times New Roman" w:cs="Times New Roman"/>
        </w:rPr>
        <w:t>, 202</w:t>
      </w:r>
      <w:r w:rsidR="0804C77C" w:rsidRPr="59D4D8CB">
        <w:rPr>
          <w:rFonts w:ascii="Times New Roman" w:hAnsi="Times New Roman" w:cs="Times New Roman"/>
        </w:rPr>
        <w:t>5</w:t>
      </w:r>
      <w:r w:rsidRPr="59D4D8CB">
        <w:rPr>
          <w:rFonts w:ascii="Times New Roman" w:hAnsi="Times New Roman" w:cs="Times New Roman"/>
        </w:rPr>
        <w:t xml:space="preserve">&gt; </w:t>
      </w:r>
    </w:p>
    <w:p w14:paraId="4823C6BD" w14:textId="77777777" w:rsidR="00D359AC" w:rsidRPr="00D359AC" w:rsidRDefault="00D359AC" w:rsidP="00D359AC"/>
    <w:p w14:paraId="05EDCC78"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1 Controlled Clinical Trial*.mp. </w:t>
      </w:r>
    </w:p>
    <w:p w14:paraId="05435E3C"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2 Controlled Clinical Trial/ </w:t>
      </w:r>
    </w:p>
    <w:p w14:paraId="0665397A"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3 Randomi?ed Controlled Trial*.mp. </w:t>
      </w:r>
    </w:p>
    <w:p w14:paraId="3B463C24"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4 Randomized Controlled Trial/ </w:t>
      </w:r>
    </w:p>
    <w:p w14:paraId="0B8E9F48"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5 Clinical Trials as Topic/ </w:t>
      </w:r>
    </w:p>
    <w:p w14:paraId="012AB8B9"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6 Random Allocation.mp. </w:t>
      </w:r>
    </w:p>
    <w:p w14:paraId="18DF1453"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7 Random Allocation/ </w:t>
      </w:r>
    </w:p>
    <w:p w14:paraId="525F43BF"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8 Comparative Stud*.mp. </w:t>
      </w:r>
    </w:p>
    <w:p w14:paraId="74992D89"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9 Comparative Study/ </w:t>
      </w:r>
    </w:p>
    <w:p w14:paraId="646733D8"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10 Controlled Before-After Studies/ </w:t>
      </w:r>
    </w:p>
    <w:p w14:paraId="71603233"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11 Interrupted Time Series Analysis/ </w:t>
      </w:r>
    </w:p>
    <w:p w14:paraId="777012A1"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12 random*.mp. </w:t>
      </w:r>
    </w:p>
    <w:p w14:paraId="67BCAEF2"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13 trial*.mp. </w:t>
      </w:r>
    </w:p>
    <w:p w14:paraId="2995B9FA"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14 (Before adj2 after).mp. </w:t>
      </w:r>
    </w:p>
    <w:p w14:paraId="422D39B2"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15 qua?i randomi?ed.mp. </w:t>
      </w:r>
    </w:p>
    <w:p w14:paraId="12C1676B"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16 stepped wedge.mp. </w:t>
      </w:r>
    </w:p>
    <w:p w14:paraId="2D19A9A2"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17 non?randomi?ed.mp. </w:t>
      </w:r>
    </w:p>
    <w:p w14:paraId="06375386"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18 interrupted time series.mp. </w:t>
      </w:r>
    </w:p>
    <w:p w14:paraId="0E064477"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19 (pre adj2 post).mp. </w:t>
      </w:r>
    </w:p>
    <w:p w14:paraId="04EDE8C8"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20 (time adj series).mp.</w:t>
      </w:r>
    </w:p>
    <w:p w14:paraId="21CC41A3"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21 Pre*test.mp. </w:t>
      </w:r>
    </w:p>
    <w:p w14:paraId="01C4FDDF"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22 Post*test.mp. </w:t>
      </w:r>
    </w:p>
    <w:p w14:paraId="0A1AA909"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23 hybrid implement*.mp. </w:t>
      </w:r>
    </w:p>
    <w:p w14:paraId="4DCE44F0"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24 implement* design*.mp. </w:t>
      </w:r>
    </w:p>
    <w:p w14:paraId="5D2968A1"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25 hybrid type*.mp. </w:t>
      </w:r>
    </w:p>
    <w:p w14:paraId="229576B1" w14:textId="7777777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26 hybrid effectiveness.mp. </w:t>
      </w:r>
    </w:p>
    <w:p w14:paraId="43538694" w14:textId="201F8130" w:rsidR="5AB66D45" w:rsidRPr="002B7CED" w:rsidRDefault="5AB66D4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27 (pragmatic adj2 (study or trial)).mp. </w:t>
      </w:r>
    </w:p>
    <w:p w14:paraId="62817D73" w14:textId="5DA17AC3" w:rsidR="5AB66D45" w:rsidRPr="002B7CED" w:rsidRDefault="5AB66D4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28 (naturalistic adj2 (study or trial)).mp. </w:t>
      </w:r>
    </w:p>
    <w:p w14:paraId="767E0918" w14:textId="19E8FED4" w:rsidR="5AB66D45" w:rsidRPr="002B7CED" w:rsidRDefault="5AB66D4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29 (real*world adj (study or trial)).mp. </w:t>
      </w:r>
    </w:p>
    <w:p w14:paraId="57F78998" w14:textId="79891A15" w:rsidR="5AB66D45" w:rsidRPr="002B7CED" w:rsidRDefault="5AB66D4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30 (real*life adj2 (study or trial)).mp. </w:t>
      </w:r>
    </w:p>
    <w:p w14:paraId="282AD749" w14:textId="1007CAF3" w:rsidR="5AB66D45" w:rsidRPr="002B7CED" w:rsidRDefault="5AB66D4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31 (factorial adj2 (study or trial)).mp. </w:t>
      </w:r>
    </w:p>
    <w:p w14:paraId="41AEE35F" w14:textId="7E802BB4" w:rsidR="5AB66D45" w:rsidRPr="002B7CED" w:rsidRDefault="5AB66D4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32 (switch*back adj2 (study or trial)).mp. </w:t>
      </w:r>
    </w:p>
    <w:p w14:paraId="7925903A" w14:textId="659413C6" w:rsidR="5AB66D45" w:rsidRPr="002B7CED" w:rsidRDefault="5AB66D4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33 (phase 4 adj2 (study or trial)).mp. </w:t>
      </w:r>
    </w:p>
    <w:p w14:paraId="1C1D5671" w14:textId="6AEBF1B6" w:rsidR="5AB66D45" w:rsidRPr="002B7CED" w:rsidRDefault="5AB66D4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34 (phase IV adj2 (study or trial)).mp. </w:t>
      </w:r>
    </w:p>
    <w:p w14:paraId="64BEF8EF" w14:textId="7E2B7402" w:rsidR="5AB66D45" w:rsidRPr="002B7CED" w:rsidRDefault="5AB66D4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35 practical trial.mp. </w:t>
      </w:r>
    </w:p>
    <w:p w14:paraId="1B6A402A" w14:textId="3BF288AF" w:rsidR="5AB66D45" w:rsidRPr="002B7CED" w:rsidRDefault="5AB66D4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36 registry*based.mp. </w:t>
      </w:r>
    </w:p>
    <w:p w14:paraId="2AE31BDD" w14:textId="6FC59453" w:rsidR="5AB66D45" w:rsidRPr="002B7CED" w:rsidRDefault="5AB66D4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37 (comment on or phase 1 or phase I or phase 2 or phase II).mp. </w:t>
      </w:r>
    </w:p>
    <w:p w14:paraId="32EC2327" w14:textId="4E2EACA7" w:rsidR="5AB66D45" w:rsidRPr="002B7CED" w:rsidRDefault="5AB66D4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38 1 or 2 or 3 or 4 or 5 or 6 or 7 or 8 or 9 or 10 or 11 or 12 or 13 or 14 or 15 or 16 or 17 or 18 or 19 or 20 or 21 or 22 or 23 or 24 or 25 or 26 or 27 or 28 or 29 or 30 or 31 or 32 or 33 or 34 or 35 or 36</w:t>
      </w:r>
    </w:p>
    <w:p w14:paraId="3825148A" w14:textId="59FBC5FC" w:rsidR="5AB66D45" w:rsidRPr="002B7CED" w:rsidRDefault="5AB66D4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39 38 not 37</w:t>
      </w:r>
    </w:p>
    <w:p w14:paraId="4043D6BF" w14:textId="65705A6B" w:rsidR="5AB66D45" w:rsidRPr="002B7CED" w:rsidRDefault="5AB66D4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40</w:t>
      </w:r>
      <w:r w:rsidR="0F6A045D" w:rsidRPr="002B7CED">
        <w:rPr>
          <w:rFonts w:ascii="Times New Roman" w:eastAsia="Arial Unicode MS" w:hAnsi="Times New Roman" w:cs="Times New Roman"/>
          <w:sz w:val="22"/>
          <w:szCs w:val="22"/>
        </w:rPr>
        <w:t xml:space="preserve"> economics/ </w:t>
      </w:r>
    </w:p>
    <w:p w14:paraId="4FFDC840" w14:textId="1D64F68C" w:rsidR="7BFAD174" w:rsidRPr="002B7CED" w:rsidRDefault="7BFAD174"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41</w:t>
      </w:r>
      <w:r w:rsidR="0F6A045D" w:rsidRPr="002B7CED">
        <w:rPr>
          <w:rFonts w:ascii="Times New Roman" w:eastAsia="Arial Unicode MS" w:hAnsi="Times New Roman" w:cs="Times New Roman"/>
          <w:sz w:val="22"/>
          <w:szCs w:val="22"/>
        </w:rPr>
        <w:t xml:space="preserve"> exp "costs and cost analysis"/ </w:t>
      </w:r>
    </w:p>
    <w:p w14:paraId="2258CE8B" w14:textId="2F959807" w:rsidR="12BBF699" w:rsidRPr="002B7CED" w:rsidRDefault="12BBF699"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42</w:t>
      </w:r>
      <w:r w:rsidR="0F6A045D" w:rsidRPr="002B7CED">
        <w:rPr>
          <w:rFonts w:ascii="Times New Roman" w:eastAsia="Arial Unicode MS" w:hAnsi="Times New Roman" w:cs="Times New Roman"/>
          <w:sz w:val="22"/>
          <w:szCs w:val="22"/>
        </w:rPr>
        <w:t xml:space="preserve"> Cost benefit analysis/ </w:t>
      </w:r>
    </w:p>
    <w:p w14:paraId="6B9B7913" w14:textId="1D588CC3" w:rsidR="6A4C98D9" w:rsidRPr="002B7CED" w:rsidRDefault="6A4C98D9"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43</w:t>
      </w:r>
      <w:r w:rsidR="0F6A045D" w:rsidRPr="002B7CED">
        <w:rPr>
          <w:rFonts w:ascii="Times New Roman" w:eastAsia="Arial Unicode MS" w:hAnsi="Times New Roman" w:cs="Times New Roman"/>
          <w:sz w:val="22"/>
          <w:szCs w:val="22"/>
        </w:rPr>
        <w:t xml:space="preserve"> cost benefit analys*.mp. </w:t>
      </w:r>
    </w:p>
    <w:p w14:paraId="648C84C6" w14:textId="754CE518" w:rsidR="07FCB80D" w:rsidRPr="002B7CED" w:rsidRDefault="07FCB80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44</w:t>
      </w:r>
      <w:r w:rsidR="0F6A045D" w:rsidRPr="002B7CED">
        <w:rPr>
          <w:rFonts w:ascii="Times New Roman" w:eastAsia="Arial Unicode MS" w:hAnsi="Times New Roman" w:cs="Times New Roman"/>
          <w:sz w:val="22"/>
          <w:szCs w:val="22"/>
        </w:rPr>
        <w:t xml:space="preserve"> (economic* adj2 evaluation*).mp. </w:t>
      </w:r>
    </w:p>
    <w:p w14:paraId="63F5B27C" w14:textId="18A004DF" w:rsidR="0405D14B" w:rsidRPr="002B7CED" w:rsidRDefault="0405D14B"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45</w:t>
      </w:r>
      <w:r w:rsidR="0F6A045D" w:rsidRPr="002B7CED">
        <w:rPr>
          <w:rFonts w:ascii="Times New Roman" w:eastAsia="Arial Unicode MS" w:hAnsi="Times New Roman" w:cs="Times New Roman"/>
          <w:sz w:val="22"/>
          <w:szCs w:val="22"/>
        </w:rPr>
        <w:t xml:space="preserve"> (economic* adj appraisal*).mp. </w:t>
      </w:r>
    </w:p>
    <w:p w14:paraId="3E97E12A" w14:textId="4845C681" w:rsidR="2BD82861" w:rsidRPr="002B7CED" w:rsidRDefault="2BD82861"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46</w:t>
      </w:r>
      <w:r w:rsidR="0F6A045D" w:rsidRPr="002B7CED">
        <w:rPr>
          <w:rFonts w:ascii="Times New Roman" w:eastAsia="Arial Unicode MS" w:hAnsi="Times New Roman" w:cs="Times New Roman"/>
          <w:sz w:val="22"/>
          <w:szCs w:val="22"/>
        </w:rPr>
        <w:t xml:space="preserve"> (economic* adj analys*).mp. </w:t>
      </w:r>
    </w:p>
    <w:p w14:paraId="4712440F" w14:textId="3EC8D700" w:rsidR="13D0856B" w:rsidRPr="002B7CED" w:rsidRDefault="13D0856B"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47</w:t>
      </w:r>
      <w:r w:rsidR="0F6A045D" w:rsidRPr="002B7CED">
        <w:rPr>
          <w:rFonts w:ascii="Times New Roman" w:eastAsia="Arial Unicode MS" w:hAnsi="Times New Roman" w:cs="Times New Roman"/>
          <w:sz w:val="22"/>
          <w:szCs w:val="22"/>
        </w:rPr>
        <w:t xml:space="preserve"> (cost* adj2 analys*).mp. </w:t>
      </w:r>
    </w:p>
    <w:p w14:paraId="2BCE609D" w14:textId="7A3DD9C4" w:rsidR="73E4EA6C" w:rsidRPr="002B7CED" w:rsidRDefault="73E4EA6C"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lastRenderedPageBreak/>
        <w:t>48</w:t>
      </w:r>
      <w:r w:rsidR="0F6A045D" w:rsidRPr="002B7CED">
        <w:rPr>
          <w:rFonts w:ascii="Times New Roman" w:eastAsia="Arial Unicode MS" w:hAnsi="Times New Roman" w:cs="Times New Roman"/>
          <w:sz w:val="22"/>
          <w:szCs w:val="22"/>
        </w:rPr>
        <w:t xml:space="preserve"> (cost* adj2 effect*).mp. </w:t>
      </w:r>
    </w:p>
    <w:p w14:paraId="6C529A3A" w14:textId="528D800F" w:rsidR="57CECDC2" w:rsidRPr="002B7CED" w:rsidRDefault="57CECDC2"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49</w:t>
      </w:r>
      <w:r w:rsidR="0F6A045D" w:rsidRPr="002B7CED">
        <w:rPr>
          <w:rFonts w:ascii="Times New Roman" w:eastAsia="Arial Unicode MS" w:hAnsi="Times New Roman" w:cs="Times New Roman"/>
          <w:sz w:val="22"/>
          <w:szCs w:val="22"/>
        </w:rPr>
        <w:t xml:space="preserve"> (cost* adj2 benefit*).mp. </w:t>
      </w:r>
    </w:p>
    <w:p w14:paraId="484889AF" w14:textId="6E752894" w:rsidR="5ECEBAEE" w:rsidRPr="002B7CED" w:rsidRDefault="5ECEBAEE"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50</w:t>
      </w:r>
      <w:r w:rsidR="0F6A045D" w:rsidRPr="002B7CED">
        <w:rPr>
          <w:rFonts w:ascii="Times New Roman" w:eastAsia="Arial Unicode MS" w:hAnsi="Times New Roman" w:cs="Times New Roman"/>
          <w:sz w:val="22"/>
          <w:szCs w:val="22"/>
        </w:rPr>
        <w:t xml:space="preserve"> (cost* adj2 utilit*).mp. </w:t>
      </w:r>
    </w:p>
    <w:p w14:paraId="412E277C" w14:textId="5BE16698" w:rsidR="76F5EB80" w:rsidRPr="002B7CED" w:rsidRDefault="76F5EB80"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51</w:t>
      </w:r>
      <w:r w:rsidR="0F6A045D" w:rsidRPr="002B7CED">
        <w:rPr>
          <w:rFonts w:ascii="Times New Roman" w:eastAsia="Arial Unicode MS" w:hAnsi="Times New Roman" w:cs="Times New Roman"/>
          <w:sz w:val="22"/>
          <w:szCs w:val="22"/>
        </w:rPr>
        <w:t xml:space="preserve"> (cost* adj2 effic*).mp. </w:t>
      </w:r>
    </w:p>
    <w:p w14:paraId="1679FB69" w14:textId="42DCFF23" w:rsidR="4191C43E" w:rsidRPr="002B7CED" w:rsidRDefault="4191C43E"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52</w:t>
      </w:r>
      <w:r w:rsidR="0F6A045D" w:rsidRPr="002B7CED">
        <w:rPr>
          <w:rFonts w:ascii="Times New Roman" w:eastAsia="Arial Unicode MS" w:hAnsi="Times New Roman" w:cs="Times New Roman"/>
          <w:sz w:val="22"/>
          <w:szCs w:val="22"/>
        </w:rPr>
        <w:t xml:space="preserve"> (economic* adj2 analys*).mp. </w:t>
      </w:r>
    </w:p>
    <w:p w14:paraId="5BDF73F1" w14:textId="077F1506" w:rsidR="2F249626" w:rsidRPr="002B7CED" w:rsidRDefault="2F249626"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53</w:t>
      </w:r>
      <w:r w:rsidR="0F6A045D" w:rsidRPr="002B7CED">
        <w:rPr>
          <w:rFonts w:ascii="Times New Roman" w:eastAsia="Arial Unicode MS" w:hAnsi="Times New Roman" w:cs="Times New Roman"/>
          <w:sz w:val="22"/>
          <w:szCs w:val="22"/>
        </w:rPr>
        <w:t xml:space="preserve"> Economics, Nursing/ </w:t>
      </w:r>
    </w:p>
    <w:p w14:paraId="4815530A" w14:textId="3265D290" w:rsidR="29A3F1B9" w:rsidRPr="002B7CED" w:rsidRDefault="29A3F1B9"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54</w:t>
      </w:r>
      <w:r w:rsidR="0F6A045D" w:rsidRPr="002B7CED">
        <w:rPr>
          <w:rFonts w:ascii="Times New Roman" w:eastAsia="Arial Unicode MS" w:hAnsi="Times New Roman" w:cs="Times New Roman"/>
          <w:sz w:val="22"/>
          <w:szCs w:val="22"/>
        </w:rPr>
        <w:t xml:space="preserve"> (Economics adj2 nurs*).mp. </w:t>
      </w:r>
    </w:p>
    <w:p w14:paraId="643D77AC" w14:textId="732EC8E7" w:rsidR="5A139CEA" w:rsidRPr="002B7CED" w:rsidRDefault="5A139CEA"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55</w:t>
      </w:r>
      <w:r w:rsidR="0F6A045D" w:rsidRPr="002B7CED">
        <w:rPr>
          <w:rFonts w:ascii="Times New Roman" w:eastAsia="Arial Unicode MS" w:hAnsi="Times New Roman" w:cs="Times New Roman"/>
          <w:sz w:val="22"/>
          <w:szCs w:val="22"/>
        </w:rPr>
        <w:t xml:space="preserve"> Economics, Medical/ </w:t>
      </w:r>
    </w:p>
    <w:p w14:paraId="391E6DF3" w14:textId="750D0D86" w:rsidR="743B6AC4" w:rsidRPr="002B7CED" w:rsidRDefault="743B6AC4"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56</w:t>
      </w:r>
      <w:r w:rsidR="0F6A045D" w:rsidRPr="002B7CED">
        <w:rPr>
          <w:rFonts w:ascii="Times New Roman" w:eastAsia="Arial Unicode MS" w:hAnsi="Times New Roman" w:cs="Times New Roman"/>
          <w:sz w:val="22"/>
          <w:szCs w:val="22"/>
        </w:rPr>
        <w:t xml:space="preserve"> (Economics adj2 medic*).mp. </w:t>
      </w:r>
    </w:p>
    <w:p w14:paraId="7911BE9D" w14:textId="73E93A34" w:rsidR="28AC9847" w:rsidRPr="002B7CED" w:rsidRDefault="28AC9847"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57</w:t>
      </w:r>
      <w:r w:rsidR="0F6A045D" w:rsidRPr="002B7CED">
        <w:rPr>
          <w:rFonts w:ascii="Times New Roman" w:eastAsia="Arial Unicode MS" w:hAnsi="Times New Roman" w:cs="Times New Roman"/>
          <w:sz w:val="22"/>
          <w:szCs w:val="22"/>
        </w:rPr>
        <w:t xml:space="preserve"> Economics, Pharmaceutical/ </w:t>
      </w:r>
    </w:p>
    <w:p w14:paraId="5C744D3E" w14:textId="77C2AD00" w:rsidR="7732E217" w:rsidRPr="002B7CED" w:rsidRDefault="7732E217"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58</w:t>
      </w:r>
      <w:r w:rsidR="0F6A045D" w:rsidRPr="002B7CED">
        <w:rPr>
          <w:rFonts w:ascii="Times New Roman" w:eastAsia="Arial Unicode MS" w:hAnsi="Times New Roman" w:cs="Times New Roman"/>
          <w:sz w:val="22"/>
          <w:szCs w:val="22"/>
        </w:rPr>
        <w:t xml:space="preserve"> (Economics adj2 pharmac*).mp. </w:t>
      </w:r>
    </w:p>
    <w:p w14:paraId="1B266679" w14:textId="33A6C50B" w:rsidR="48B6B450" w:rsidRPr="002B7CED" w:rsidRDefault="48B6B450"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59</w:t>
      </w:r>
      <w:r w:rsidR="0F6A045D" w:rsidRPr="002B7CED">
        <w:rPr>
          <w:rFonts w:ascii="Times New Roman" w:eastAsia="Arial Unicode MS" w:hAnsi="Times New Roman" w:cs="Times New Roman"/>
          <w:sz w:val="22"/>
          <w:szCs w:val="22"/>
        </w:rPr>
        <w:t xml:space="preserve"> exp Economics, Hospital/ </w:t>
      </w:r>
    </w:p>
    <w:p w14:paraId="3D8DA236" w14:textId="45F7CBA5" w:rsidR="27BCDC92" w:rsidRPr="002B7CED" w:rsidRDefault="27BCDC92"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60</w:t>
      </w:r>
      <w:r w:rsidR="0F6A045D" w:rsidRPr="002B7CED">
        <w:rPr>
          <w:rFonts w:ascii="Times New Roman" w:eastAsia="Arial Unicode MS" w:hAnsi="Times New Roman" w:cs="Times New Roman"/>
          <w:sz w:val="22"/>
          <w:szCs w:val="22"/>
        </w:rPr>
        <w:t xml:space="preserve"> (Economics adj2 hospital*).mp. </w:t>
      </w:r>
    </w:p>
    <w:p w14:paraId="7CFFD876" w14:textId="727C7506" w:rsidR="16DB511F" w:rsidRPr="002B7CED" w:rsidRDefault="16DB511F"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61</w:t>
      </w:r>
      <w:r w:rsidR="0F6A045D" w:rsidRPr="002B7CED">
        <w:rPr>
          <w:rFonts w:ascii="Times New Roman" w:eastAsia="Arial Unicode MS" w:hAnsi="Times New Roman" w:cs="Times New Roman"/>
          <w:sz w:val="22"/>
          <w:szCs w:val="22"/>
        </w:rPr>
        <w:t xml:space="preserve"> Economics, Dental/ </w:t>
      </w:r>
    </w:p>
    <w:p w14:paraId="50B72CBE" w14:textId="031AA4E0" w:rsidR="7BB40EB6" w:rsidRPr="002B7CED" w:rsidRDefault="7BB40EB6"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62</w:t>
      </w:r>
      <w:r w:rsidR="0F6A045D" w:rsidRPr="002B7CED">
        <w:rPr>
          <w:rFonts w:ascii="Times New Roman" w:eastAsia="Arial Unicode MS" w:hAnsi="Times New Roman" w:cs="Times New Roman"/>
          <w:sz w:val="22"/>
          <w:szCs w:val="22"/>
        </w:rPr>
        <w:t xml:space="preserve"> (Economics adj2 dent*).mp. </w:t>
      </w:r>
    </w:p>
    <w:p w14:paraId="26F5016F" w14:textId="64C51BF1" w:rsidR="0502CC56" w:rsidRPr="002B7CED" w:rsidRDefault="0502CC56"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63</w:t>
      </w:r>
      <w:r w:rsidR="0F6A045D" w:rsidRPr="002B7CED">
        <w:rPr>
          <w:rFonts w:ascii="Times New Roman" w:eastAsia="Arial Unicode MS" w:hAnsi="Times New Roman" w:cs="Times New Roman"/>
          <w:sz w:val="22"/>
          <w:szCs w:val="22"/>
        </w:rPr>
        <w:t xml:space="preserve"> exp "Fees and Charges"/ </w:t>
      </w:r>
    </w:p>
    <w:p w14:paraId="6F33F2C7" w14:textId="5E0B3F3D" w:rsidR="51B87395" w:rsidRPr="002B7CED" w:rsidRDefault="51B8739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64</w:t>
      </w:r>
      <w:r w:rsidR="0F6A045D" w:rsidRPr="002B7CED">
        <w:rPr>
          <w:rFonts w:ascii="Times New Roman" w:eastAsia="Arial Unicode MS" w:hAnsi="Times New Roman" w:cs="Times New Roman"/>
          <w:sz w:val="22"/>
          <w:szCs w:val="22"/>
        </w:rPr>
        <w:t xml:space="preserve"> exp Budgets/ </w:t>
      </w:r>
    </w:p>
    <w:p w14:paraId="327AAD52" w14:textId="6164830A" w:rsidR="31FA8B1F" w:rsidRPr="002B7CED" w:rsidRDefault="31FA8B1F"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65</w:t>
      </w:r>
      <w:r w:rsidR="0F6A045D" w:rsidRPr="002B7CED">
        <w:rPr>
          <w:rFonts w:ascii="Times New Roman" w:eastAsia="Arial Unicode MS" w:hAnsi="Times New Roman" w:cs="Times New Roman"/>
          <w:sz w:val="22"/>
          <w:szCs w:val="22"/>
        </w:rPr>
        <w:t xml:space="preserve"> budget*.mp. </w:t>
      </w:r>
    </w:p>
    <w:p w14:paraId="0B654FC1" w14:textId="11E3C11F" w:rsidR="5F264CDB" w:rsidRPr="002B7CED" w:rsidRDefault="5F264CDB"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66</w:t>
      </w:r>
      <w:r w:rsidR="0F6A045D" w:rsidRPr="002B7CED">
        <w:rPr>
          <w:rFonts w:ascii="Times New Roman" w:eastAsia="Arial Unicode MS" w:hAnsi="Times New Roman" w:cs="Times New Roman"/>
          <w:sz w:val="22"/>
          <w:szCs w:val="22"/>
        </w:rPr>
        <w:t xml:space="preserve"> </w:t>
      </w:r>
      <w:r w:rsidR="7C1B06EA" w:rsidRPr="002B7CED">
        <w:rPr>
          <w:rFonts w:ascii="Times New Roman" w:eastAsia="Arial Unicode MS" w:hAnsi="Times New Roman" w:cs="Times New Roman"/>
          <w:sz w:val="22"/>
          <w:szCs w:val="22"/>
        </w:rPr>
        <w:t>40 or 41 or 42 or 43 or 44 or 45 or 46 or 47 or 48 or 49 or 50 or 51 or 52 or 53 or 54 or 55 or 56 or 57 or 58 or 59 or 60 or 61 or 62 or 63 or 64 or 65</w:t>
      </w:r>
    </w:p>
    <w:p w14:paraId="42592006" w14:textId="0F59F128" w:rsidR="7C1B06EA" w:rsidRPr="002B7CED" w:rsidRDefault="7C1B06EA"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67</w:t>
      </w:r>
      <w:r w:rsidR="0F6A045D" w:rsidRPr="002B7CED">
        <w:rPr>
          <w:rFonts w:ascii="Times New Roman" w:eastAsia="Arial Unicode MS" w:hAnsi="Times New Roman" w:cs="Times New Roman"/>
          <w:sz w:val="22"/>
          <w:szCs w:val="22"/>
        </w:rPr>
        <w:t xml:space="preserve"> Primary Health Care/ </w:t>
      </w:r>
    </w:p>
    <w:p w14:paraId="2B4D7DDB" w14:textId="26724293" w:rsidR="47284684" w:rsidRPr="002B7CED" w:rsidRDefault="47284684"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68</w:t>
      </w:r>
      <w:r w:rsidR="0F6A045D" w:rsidRPr="002B7CED">
        <w:rPr>
          <w:rFonts w:ascii="Times New Roman" w:eastAsia="Arial Unicode MS" w:hAnsi="Times New Roman" w:cs="Times New Roman"/>
          <w:sz w:val="22"/>
          <w:szCs w:val="22"/>
        </w:rPr>
        <w:t xml:space="preserve"> Community Health Services/ </w:t>
      </w:r>
    </w:p>
    <w:p w14:paraId="42F6DEB2" w14:textId="508A47D7" w:rsidR="128EDAC7" w:rsidRPr="002B7CED" w:rsidRDefault="128EDAC7"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69</w:t>
      </w:r>
      <w:r w:rsidR="0F6A045D" w:rsidRPr="002B7CED">
        <w:rPr>
          <w:rFonts w:ascii="Times New Roman" w:eastAsia="Arial Unicode MS" w:hAnsi="Times New Roman" w:cs="Times New Roman"/>
          <w:sz w:val="22"/>
          <w:szCs w:val="22"/>
        </w:rPr>
        <w:t xml:space="preserve"> Preventive Health Services/ </w:t>
      </w:r>
    </w:p>
    <w:p w14:paraId="74230C00" w14:textId="7D160280" w:rsidR="65A351DE" w:rsidRPr="002B7CED" w:rsidRDefault="65A351DE"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70</w:t>
      </w:r>
      <w:r w:rsidR="0F6A045D" w:rsidRPr="002B7CED">
        <w:rPr>
          <w:rFonts w:ascii="Times New Roman" w:eastAsia="Arial Unicode MS" w:hAnsi="Times New Roman" w:cs="Times New Roman"/>
          <w:sz w:val="22"/>
          <w:szCs w:val="22"/>
        </w:rPr>
        <w:t xml:space="preserve"> Health Promotion/ </w:t>
      </w:r>
    </w:p>
    <w:p w14:paraId="1AF70E1B" w14:textId="58D18AFF" w:rsidR="69DBCA3B" w:rsidRPr="002B7CED" w:rsidRDefault="69DBCA3B"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71</w:t>
      </w:r>
      <w:r w:rsidR="0F6A045D" w:rsidRPr="002B7CED">
        <w:rPr>
          <w:rFonts w:ascii="Times New Roman" w:eastAsia="Arial Unicode MS" w:hAnsi="Times New Roman" w:cs="Times New Roman"/>
          <w:sz w:val="22"/>
          <w:szCs w:val="22"/>
        </w:rPr>
        <w:t xml:space="preserve"> Health promotion*.mp. </w:t>
      </w:r>
    </w:p>
    <w:p w14:paraId="13F4F091" w14:textId="3D19864E" w:rsidR="31FC949E" w:rsidRPr="002B7CED" w:rsidRDefault="31FC949E"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72</w:t>
      </w:r>
      <w:r w:rsidR="0F6A045D" w:rsidRPr="002B7CED">
        <w:rPr>
          <w:rFonts w:ascii="Times New Roman" w:eastAsia="Arial Unicode MS" w:hAnsi="Times New Roman" w:cs="Times New Roman"/>
          <w:sz w:val="22"/>
          <w:szCs w:val="22"/>
        </w:rPr>
        <w:t xml:space="preserve"> "Delivery of Health Care"/ </w:t>
      </w:r>
    </w:p>
    <w:p w14:paraId="1A33B013" w14:textId="3BEA28F7" w:rsidR="5A1CA0DA" w:rsidRPr="002B7CED" w:rsidRDefault="5A1CA0DA"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73</w:t>
      </w:r>
      <w:r w:rsidR="0F6A045D" w:rsidRPr="002B7CED">
        <w:rPr>
          <w:rFonts w:ascii="Times New Roman" w:eastAsia="Arial Unicode MS" w:hAnsi="Times New Roman" w:cs="Times New Roman"/>
          <w:sz w:val="22"/>
          <w:szCs w:val="22"/>
        </w:rPr>
        <w:t xml:space="preserve"> Allied Health Personnel/ </w:t>
      </w:r>
    </w:p>
    <w:p w14:paraId="103F7A57" w14:textId="5EB48D82" w:rsidR="3EC3621D" w:rsidRPr="002B7CED" w:rsidRDefault="3EC3621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74</w:t>
      </w:r>
      <w:r w:rsidR="0F6A045D" w:rsidRPr="002B7CED">
        <w:rPr>
          <w:rFonts w:ascii="Times New Roman" w:eastAsia="Arial Unicode MS" w:hAnsi="Times New Roman" w:cs="Times New Roman"/>
          <w:sz w:val="22"/>
          <w:szCs w:val="22"/>
        </w:rPr>
        <w:t xml:space="preserve"> Allied health person*.mp. </w:t>
      </w:r>
    </w:p>
    <w:p w14:paraId="53532790" w14:textId="29C65603" w:rsidR="4B7ABBB7" w:rsidRPr="002B7CED" w:rsidRDefault="4B7ABBB7"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75</w:t>
      </w:r>
      <w:r w:rsidR="0F6A045D" w:rsidRPr="002B7CED">
        <w:rPr>
          <w:rFonts w:ascii="Times New Roman" w:eastAsia="Arial Unicode MS" w:hAnsi="Times New Roman" w:cs="Times New Roman"/>
          <w:sz w:val="22"/>
          <w:szCs w:val="22"/>
        </w:rPr>
        <w:t xml:space="preserve"> Value-Based Health Care/</w:t>
      </w:r>
    </w:p>
    <w:p w14:paraId="5A81FFCC" w14:textId="225FEACE" w:rsidR="519CC146" w:rsidRPr="002B7CED" w:rsidRDefault="519CC146"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76</w:t>
      </w:r>
      <w:r w:rsidR="0F6A045D" w:rsidRPr="002B7CED">
        <w:rPr>
          <w:rFonts w:ascii="Times New Roman" w:eastAsia="Arial Unicode MS" w:hAnsi="Times New Roman" w:cs="Times New Roman"/>
          <w:sz w:val="22"/>
          <w:szCs w:val="22"/>
        </w:rPr>
        <w:t xml:space="preserve"> Health Education/ </w:t>
      </w:r>
    </w:p>
    <w:p w14:paraId="2F4D4F36" w14:textId="7EAF1104" w:rsidR="43B19D99" w:rsidRPr="002B7CED" w:rsidRDefault="43B19D99"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77</w:t>
      </w:r>
      <w:r w:rsidR="0F6A045D" w:rsidRPr="002B7CED">
        <w:rPr>
          <w:rFonts w:ascii="Times New Roman" w:eastAsia="Arial Unicode MS" w:hAnsi="Times New Roman" w:cs="Times New Roman"/>
          <w:sz w:val="22"/>
          <w:szCs w:val="22"/>
        </w:rPr>
        <w:t xml:space="preserve"> Health education.mp. </w:t>
      </w:r>
    </w:p>
    <w:p w14:paraId="26B1A73B" w14:textId="6AEFB9C5" w:rsidR="2B56A43A" w:rsidRPr="002B7CED" w:rsidRDefault="2B56A43A"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78</w:t>
      </w:r>
      <w:r w:rsidR="0F6A045D" w:rsidRPr="002B7CED">
        <w:rPr>
          <w:rFonts w:ascii="Times New Roman" w:eastAsia="Arial Unicode MS" w:hAnsi="Times New Roman" w:cs="Times New Roman"/>
          <w:sz w:val="22"/>
          <w:szCs w:val="22"/>
        </w:rPr>
        <w:t xml:space="preserve"> Health Services/ </w:t>
      </w:r>
    </w:p>
    <w:p w14:paraId="1A4B78F5" w14:textId="095C6FFA" w:rsidR="72414CB8" w:rsidRPr="002B7CED" w:rsidRDefault="72414CB8"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79</w:t>
      </w:r>
      <w:r w:rsidR="0F6A045D" w:rsidRPr="002B7CED">
        <w:rPr>
          <w:rFonts w:ascii="Times New Roman" w:eastAsia="Arial Unicode MS" w:hAnsi="Times New Roman" w:cs="Times New Roman"/>
          <w:sz w:val="22"/>
          <w:szCs w:val="22"/>
        </w:rPr>
        <w:t xml:space="preserve"> Health service*.mp. </w:t>
      </w:r>
    </w:p>
    <w:p w14:paraId="48C74FCC" w14:textId="2F345863" w:rsidR="1B20F4CB" w:rsidRPr="002B7CED" w:rsidRDefault="1B20F4CB"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80</w:t>
      </w:r>
      <w:r w:rsidR="0F6A045D" w:rsidRPr="002B7CED">
        <w:rPr>
          <w:rFonts w:ascii="Times New Roman" w:eastAsia="Arial Unicode MS" w:hAnsi="Times New Roman" w:cs="Times New Roman"/>
          <w:sz w:val="22"/>
          <w:szCs w:val="22"/>
        </w:rPr>
        <w:t xml:space="preserve"> Health Plan Implementation/ </w:t>
      </w:r>
    </w:p>
    <w:p w14:paraId="18003700" w14:textId="72899867" w:rsidR="69793CCA" w:rsidRPr="002B7CED" w:rsidRDefault="69793CCA"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81</w:t>
      </w:r>
      <w:r w:rsidR="0F6A045D" w:rsidRPr="002B7CED">
        <w:rPr>
          <w:rFonts w:ascii="Times New Roman" w:eastAsia="Arial Unicode MS" w:hAnsi="Times New Roman" w:cs="Times New Roman"/>
          <w:sz w:val="22"/>
          <w:szCs w:val="22"/>
        </w:rPr>
        <w:t xml:space="preserve"> (health plan adj2 implement*).mp. </w:t>
      </w:r>
    </w:p>
    <w:p w14:paraId="69BEA7DC" w14:textId="66958BB5" w:rsidR="6FA78ECF" w:rsidRPr="002B7CED" w:rsidRDefault="6FA78ECF"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82</w:t>
      </w:r>
      <w:r w:rsidR="0F6A045D" w:rsidRPr="002B7CED">
        <w:rPr>
          <w:rFonts w:ascii="Times New Roman" w:eastAsia="Arial Unicode MS" w:hAnsi="Times New Roman" w:cs="Times New Roman"/>
          <w:sz w:val="22"/>
          <w:szCs w:val="22"/>
        </w:rPr>
        <w:t xml:space="preserve"> (Primary adj2 care).mp. </w:t>
      </w:r>
    </w:p>
    <w:p w14:paraId="3F84192B" w14:textId="7917B9B2" w:rsidR="09A0D0EE" w:rsidRPr="002B7CED" w:rsidRDefault="09A0D0EE"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83</w:t>
      </w:r>
      <w:r w:rsidR="0F6A045D" w:rsidRPr="002B7CED">
        <w:rPr>
          <w:rFonts w:ascii="Times New Roman" w:eastAsia="Arial Unicode MS" w:hAnsi="Times New Roman" w:cs="Times New Roman"/>
          <w:sz w:val="22"/>
          <w:szCs w:val="22"/>
        </w:rPr>
        <w:t xml:space="preserve"> (Secondary adj2 care).mp. </w:t>
      </w:r>
    </w:p>
    <w:p w14:paraId="48C11F77" w14:textId="66837C6C" w:rsidR="36264E42" w:rsidRPr="002B7CED" w:rsidRDefault="36264E42"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84</w:t>
      </w:r>
      <w:r w:rsidR="0F6A045D" w:rsidRPr="002B7CED">
        <w:rPr>
          <w:rFonts w:ascii="Times New Roman" w:eastAsia="Arial Unicode MS" w:hAnsi="Times New Roman" w:cs="Times New Roman"/>
          <w:sz w:val="22"/>
          <w:szCs w:val="22"/>
        </w:rPr>
        <w:t xml:space="preserve"> (Tertiary adj2 care).mp. </w:t>
      </w:r>
    </w:p>
    <w:p w14:paraId="2BA00B33" w14:textId="68C6D73F" w:rsidR="16C66F06" w:rsidRPr="002B7CED" w:rsidRDefault="16C66F06"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85</w:t>
      </w:r>
      <w:r w:rsidR="0F6A045D" w:rsidRPr="002B7CED">
        <w:rPr>
          <w:rFonts w:ascii="Times New Roman" w:eastAsia="Arial Unicode MS" w:hAnsi="Times New Roman" w:cs="Times New Roman"/>
          <w:sz w:val="22"/>
          <w:szCs w:val="22"/>
        </w:rPr>
        <w:t xml:space="preserve"> anesthetists/ </w:t>
      </w:r>
    </w:p>
    <w:p w14:paraId="7BE4DFA2" w14:textId="1FC3A886" w:rsidR="35844759" w:rsidRPr="002B7CED" w:rsidRDefault="35844759"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86</w:t>
      </w:r>
      <w:r w:rsidR="0F6A045D" w:rsidRPr="002B7CED">
        <w:rPr>
          <w:rFonts w:ascii="Times New Roman" w:eastAsia="Arial Unicode MS" w:hAnsi="Times New Roman" w:cs="Times New Roman"/>
          <w:sz w:val="22"/>
          <w:szCs w:val="22"/>
        </w:rPr>
        <w:t xml:space="preserve"> audiologists/ </w:t>
      </w:r>
    </w:p>
    <w:p w14:paraId="441EFB1A" w14:textId="25FA0CFE" w:rsidR="2DD8D5FB" w:rsidRPr="002B7CED" w:rsidRDefault="2DD8D5FB"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87</w:t>
      </w:r>
      <w:r w:rsidR="0F6A045D" w:rsidRPr="002B7CED">
        <w:rPr>
          <w:rFonts w:ascii="Times New Roman" w:eastAsia="Arial Unicode MS" w:hAnsi="Times New Roman" w:cs="Times New Roman"/>
          <w:sz w:val="22"/>
          <w:szCs w:val="22"/>
        </w:rPr>
        <w:t xml:space="preserve"> dentists/ </w:t>
      </w:r>
    </w:p>
    <w:p w14:paraId="09572CD7" w14:textId="0EB57090" w:rsidR="55B38636" w:rsidRPr="002B7CED" w:rsidRDefault="55B38636"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88</w:t>
      </w:r>
      <w:r w:rsidR="0F6A045D" w:rsidRPr="002B7CED">
        <w:rPr>
          <w:rFonts w:ascii="Times New Roman" w:eastAsia="Arial Unicode MS" w:hAnsi="Times New Roman" w:cs="Times New Roman"/>
          <w:sz w:val="22"/>
          <w:szCs w:val="22"/>
        </w:rPr>
        <w:t xml:space="preserve"> nurses/ </w:t>
      </w:r>
    </w:p>
    <w:p w14:paraId="19F22DC6" w14:textId="59518124" w:rsidR="762CD8B0" w:rsidRPr="002B7CED" w:rsidRDefault="762CD8B0"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89</w:t>
      </w:r>
      <w:r w:rsidR="0F6A045D" w:rsidRPr="002B7CED">
        <w:rPr>
          <w:rFonts w:ascii="Times New Roman" w:eastAsia="Arial Unicode MS" w:hAnsi="Times New Roman" w:cs="Times New Roman"/>
          <w:sz w:val="22"/>
          <w:szCs w:val="22"/>
        </w:rPr>
        <w:t xml:space="preserve"> nutritionists/ </w:t>
      </w:r>
    </w:p>
    <w:p w14:paraId="3067D1F2" w14:textId="24DADC46" w:rsidR="57FCDB13" w:rsidRPr="002B7CED" w:rsidRDefault="57FCDB13"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90</w:t>
      </w:r>
      <w:r w:rsidR="0F6A045D" w:rsidRPr="002B7CED">
        <w:rPr>
          <w:rFonts w:ascii="Times New Roman" w:eastAsia="Arial Unicode MS" w:hAnsi="Times New Roman" w:cs="Times New Roman"/>
          <w:sz w:val="22"/>
          <w:szCs w:val="22"/>
        </w:rPr>
        <w:t xml:space="preserve"> occupational therapists/ </w:t>
      </w:r>
    </w:p>
    <w:p w14:paraId="650C98FA" w14:textId="6EAACC08" w:rsidR="1E7DE98A" w:rsidRPr="002B7CED" w:rsidRDefault="1E7DE98A"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91</w:t>
      </w:r>
      <w:r w:rsidR="0F6A045D" w:rsidRPr="002B7CED">
        <w:rPr>
          <w:rFonts w:ascii="Times New Roman" w:eastAsia="Arial Unicode MS" w:hAnsi="Times New Roman" w:cs="Times New Roman"/>
          <w:sz w:val="22"/>
          <w:szCs w:val="22"/>
        </w:rPr>
        <w:t xml:space="preserve"> optometrists/ </w:t>
      </w:r>
    </w:p>
    <w:p w14:paraId="68AE6BDB" w14:textId="1462B23B" w:rsidR="5099122F" w:rsidRPr="002B7CED" w:rsidRDefault="5099122F"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92</w:t>
      </w:r>
      <w:r w:rsidR="0F6A045D" w:rsidRPr="002B7CED">
        <w:rPr>
          <w:rFonts w:ascii="Times New Roman" w:eastAsia="Arial Unicode MS" w:hAnsi="Times New Roman" w:cs="Times New Roman"/>
          <w:sz w:val="22"/>
          <w:szCs w:val="22"/>
        </w:rPr>
        <w:t xml:space="preserve"> physical therapists/ </w:t>
      </w:r>
    </w:p>
    <w:p w14:paraId="63B3D6E3" w14:textId="1F5151AE" w:rsidR="2C3B1086" w:rsidRPr="002B7CED" w:rsidRDefault="2C3B1086"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93</w:t>
      </w:r>
      <w:r w:rsidR="0F6A045D" w:rsidRPr="002B7CED">
        <w:rPr>
          <w:rFonts w:ascii="Times New Roman" w:eastAsia="Arial Unicode MS" w:hAnsi="Times New Roman" w:cs="Times New Roman"/>
          <w:sz w:val="22"/>
          <w:szCs w:val="22"/>
        </w:rPr>
        <w:t xml:space="preserve"> physicians/ </w:t>
      </w:r>
    </w:p>
    <w:p w14:paraId="6955F649" w14:textId="7C2C8F35" w:rsidR="578A4F8B" w:rsidRPr="002B7CED" w:rsidRDefault="578A4F8B"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94</w:t>
      </w:r>
      <w:r w:rsidR="0F6A045D" w:rsidRPr="002B7CED">
        <w:rPr>
          <w:rFonts w:ascii="Times New Roman" w:eastAsia="Arial Unicode MS" w:hAnsi="Times New Roman" w:cs="Times New Roman"/>
          <w:sz w:val="22"/>
          <w:szCs w:val="22"/>
        </w:rPr>
        <w:t xml:space="preserve"> psychotherapists/ </w:t>
      </w:r>
    </w:p>
    <w:p w14:paraId="24612D20" w14:textId="335BE335" w:rsidR="785EC05B" w:rsidRPr="002B7CED" w:rsidRDefault="785EC05B"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95</w:t>
      </w:r>
      <w:r w:rsidR="0F6A045D" w:rsidRPr="002B7CED">
        <w:rPr>
          <w:rFonts w:ascii="Times New Roman" w:eastAsia="Arial Unicode MS" w:hAnsi="Times New Roman" w:cs="Times New Roman"/>
          <w:sz w:val="22"/>
          <w:szCs w:val="22"/>
        </w:rPr>
        <w:t xml:space="preserve"> anesthetist*.mp. </w:t>
      </w:r>
    </w:p>
    <w:p w14:paraId="4E080889" w14:textId="4DCBBD3A" w:rsidR="6D2A5FDB" w:rsidRPr="002B7CED" w:rsidRDefault="6D2A5FDB"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96</w:t>
      </w:r>
      <w:r w:rsidR="0F6A045D" w:rsidRPr="002B7CED">
        <w:rPr>
          <w:rFonts w:ascii="Times New Roman" w:eastAsia="Arial Unicode MS" w:hAnsi="Times New Roman" w:cs="Times New Roman"/>
          <w:sz w:val="22"/>
          <w:szCs w:val="22"/>
        </w:rPr>
        <w:t xml:space="preserve"> audiolog*.mp. </w:t>
      </w:r>
    </w:p>
    <w:p w14:paraId="3DBCCFD0" w14:textId="3085EBCA" w:rsidR="69C2DF1E" w:rsidRPr="002B7CED" w:rsidRDefault="69C2DF1E"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97</w:t>
      </w:r>
      <w:r w:rsidR="0F6A045D" w:rsidRPr="002B7CED">
        <w:rPr>
          <w:rFonts w:ascii="Times New Roman" w:eastAsia="Arial Unicode MS" w:hAnsi="Times New Roman" w:cs="Times New Roman"/>
          <w:sz w:val="22"/>
          <w:szCs w:val="22"/>
        </w:rPr>
        <w:t xml:space="preserve"> dentist*.mp. </w:t>
      </w:r>
    </w:p>
    <w:p w14:paraId="70A69991" w14:textId="2F1A460F" w:rsidR="6346ADB8" w:rsidRPr="002B7CED" w:rsidRDefault="6346ADB8"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98</w:t>
      </w:r>
      <w:r w:rsidR="0F6A045D" w:rsidRPr="002B7CED">
        <w:rPr>
          <w:rFonts w:ascii="Times New Roman" w:eastAsia="Arial Unicode MS" w:hAnsi="Times New Roman" w:cs="Times New Roman"/>
          <w:sz w:val="22"/>
          <w:szCs w:val="22"/>
        </w:rPr>
        <w:t xml:space="preserve"> nurse*.mp. </w:t>
      </w:r>
    </w:p>
    <w:p w14:paraId="655E83BF" w14:textId="675D60F5" w:rsidR="6CEE1C35" w:rsidRPr="002B7CED" w:rsidRDefault="6CEE1C3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99</w:t>
      </w:r>
      <w:r w:rsidR="0F6A045D" w:rsidRPr="002B7CED">
        <w:rPr>
          <w:rFonts w:ascii="Times New Roman" w:eastAsia="Arial Unicode MS" w:hAnsi="Times New Roman" w:cs="Times New Roman"/>
          <w:sz w:val="22"/>
          <w:szCs w:val="22"/>
        </w:rPr>
        <w:t xml:space="preserve"> occupational therap*.mp. </w:t>
      </w:r>
    </w:p>
    <w:p w14:paraId="51D03BBA" w14:textId="30524F3A" w:rsidR="070BCF95" w:rsidRPr="002B7CED" w:rsidRDefault="070BCF9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100</w:t>
      </w:r>
      <w:r w:rsidR="0F6A045D" w:rsidRPr="002B7CED">
        <w:rPr>
          <w:rFonts w:ascii="Times New Roman" w:eastAsia="Arial Unicode MS" w:hAnsi="Times New Roman" w:cs="Times New Roman"/>
          <w:sz w:val="22"/>
          <w:szCs w:val="22"/>
        </w:rPr>
        <w:t xml:space="preserve"> optometr*.mp. </w:t>
      </w:r>
    </w:p>
    <w:p w14:paraId="29F90CE5" w14:textId="366C703E" w:rsidR="7F39BBB0" w:rsidRPr="002B7CED" w:rsidRDefault="7F39BBB0"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101</w:t>
      </w:r>
      <w:r w:rsidR="0F6A045D" w:rsidRPr="002B7CED">
        <w:rPr>
          <w:rFonts w:ascii="Times New Roman" w:eastAsia="Arial Unicode MS" w:hAnsi="Times New Roman" w:cs="Times New Roman"/>
          <w:sz w:val="22"/>
          <w:szCs w:val="22"/>
        </w:rPr>
        <w:t xml:space="preserve"> physical therap*.mp. </w:t>
      </w:r>
    </w:p>
    <w:p w14:paraId="693B8135" w14:textId="37CB5FC8" w:rsidR="1837FE95" w:rsidRPr="002B7CED" w:rsidRDefault="1837FE9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lastRenderedPageBreak/>
        <w:t>102</w:t>
      </w:r>
      <w:r w:rsidR="0F6A045D" w:rsidRPr="002B7CED">
        <w:rPr>
          <w:rFonts w:ascii="Times New Roman" w:eastAsia="Arial Unicode MS" w:hAnsi="Times New Roman" w:cs="Times New Roman"/>
          <w:sz w:val="22"/>
          <w:szCs w:val="22"/>
        </w:rPr>
        <w:t xml:space="preserve"> physician*.mp. </w:t>
      </w:r>
    </w:p>
    <w:p w14:paraId="5D2BF14A" w14:textId="5AAE58A0" w:rsidR="49BCA09A" w:rsidRPr="002B7CED" w:rsidRDefault="49BCA09A"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103</w:t>
      </w:r>
      <w:r w:rsidR="0F6A045D" w:rsidRPr="002B7CED">
        <w:rPr>
          <w:rFonts w:ascii="Times New Roman" w:eastAsia="Arial Unicode MS" w:hAnsi="Times New Roman" w:cs="Times New Roman"/>
          <w:sz w:val="22"/>
          <w:szCs w:val="22"/>
        </w:rPr>
        <w:t xml:space="preserve"> psychotherap*.mp. </w:t>
      </w:r>
    </w:p>
    <w:p w14:paraId="34214A91" w14:textId="37FB638B"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7B7DC203" w:rsidRPr="002B7CED">
        <w:rPr>
          <w:rFonts w:ascii="Times New Roman" w:eastAsia="Arial Unicode MS" w:hAnsi="Times New Roman" w:cs="Times New Roman"/>
          <w:sz w:val="22"/>
          <w:szCs w:val="22"/>
        </w:rPr>
        <w:t>04</w:t>
      </w:r>
      <w:r w:rsidRPr="002B7CED">
        <w:rPr>
          <w:rFonts w:ascii="Times New Roman" w:eastAsia="Arial Unicode MS" w:hAnsi="Times New Roman" w:cs="Times New Roman"/>
          <w:sz w:val="22"/>
          <w:szCs w:val="22"/>
        </w:rPr>
        <w:t xml:space="preserve"> psycholog*.mp. </w:t>
      </w:r>
    </w:p>
    <w:p w14:paraId="52698FE7" w14:textId="7156DED7" w:rsidR="225B8F0A" w:rsidRPr="002B7CED" w:rsidRDefault="225B8F0A"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105</w:t>
      </w:r>
      <w:r w:rsidR="0F6A045D" w:rsidRPr="002B7CED">
        <w:rPr>
          <w:rFonts w:ascii="Times New Roman" w:eastAsia="Arial Unicode MS" w:hAnsi="Times New Roman" w:cs="Times New Roman"/>
          <w:sz w:val="22"/>
          <w:szCs w:val="22"/>
        </w:rPr>
        <w:t xml:space="preserve"> psychiatr*.mp. </w:t>
      </w:r>
    </w:p>
    <w:p w14:paraId="22267F0C" w14:textId="563C4A9B" w:rsidR="652ED1BC" w:rsidRPr="002B7CED" w:rsidRDefault="652ED1BC"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106</w:t>
      </w:r>
      <w:r w:rsidR="0F6A045D" w:rsidRPr="002B7CED">
        <w:rPr>
          <w:rFonts w:ascii="Times New Roman" w:eastAsia="Arial Unicode MS" w:hAnsi="Times New Roman" w:cs="Times New Roman"/>
          <w:sz w:val="22"/>
          <w:szCs w:val="22"/>
        </w:rPr>
        <w:t xml:space="preserve"> physiotherap*.mp. </w:t>
      </w:r>
    </w:p>
    <w:p w14:paraId="29A26175" w14:textId="716A8805" w:rsidR="1B7D340D" w:rsidRPr="002B7CED" w:rsidRDefault="1B7D340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107</w:t>
      </w:r>
      <w:r w:rsidR="0F6A045D" w:rsidRPr="002B7CED">
        <w:rPr>
          <w:rFonts w:ascii="Times New Roman" w:eastAsia="Arial Unicode MS" w:hAnsi="Times New Roman" w:cs="Times New Roman"/>
          <w:sz w:val="22"/>
          <w:szCs w:val="22"/>
        </w:rPr>
        <w:t xml:space="preserve"> Subacute care/ </w:t>
      </w:r>
    </w:p>
    <w:p w14:paraId="74275E5C" w14:textId="280B981E" w:rsidR="36E39B29" w:rsidRPr="002B7CED" w:rsidRDefault="36E39B29"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108</w:t>
      </w:r>
      <w:r w:rsidR="0F6A045D" w:rsidRPr="002B7CED">
        <w:rPr>
          <w:rFonts w:ascii="Times New Roman" w:eastAsia="Arial Unicode MS" w:hAnsi="Times New Roman" w:cs="Times New Roman"/>
          <w:sz w:val="22"/>
          <w:szCs w:val="22"/>
        </w:rPr>
        <w:t xml:space="preserve"> subacute care.mp. </w:t>
      </w:r>
    </w:p>
    <w:p w14:paraId="71390E74" w14:textId="4AB6BAAA" w:rsidR="78A98B28" w:rsidRPr="002B7CED" w:rsidRDefault="78A98B28"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109</w:t>
      </w:r>
      <w:r w:rsidR="0F6A045D" w:rsidRPr="002B7CED">
        <w:rPr>
          <w:rFonts w:ascii="Times New Roman" w:eastAsia="Arial Unicode MS" w:hAnsi="Times New Roman" w:cs="Times New Roman"/>
          <w:sz w:val="22"/>
          <w:szCs w:val="22"/>
        </w:rPr>
        <w:t xml:space="preserve"> exp Hospitals/ </w:t>
      </w:r>
    </w:p>
    <w:p w14:paraId="4B4ED4C5" w14:textId="6B3CDD92" w:rsidR="312C2720" w:rsidRPr="002B7CED" w:rsidRDefault="312C2720"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110</w:t>
      </w:r>
      <w:r w:rsidR="0F6A045D" w:rsidRPr="002B7CED">
        <w:rPr>
          <w:rFonts w:ascii="Times New Roman" w:eastAsia="Arial Unicode MS" w:hAnsi="Times New Roman" w:cs="Times New Roman"/>
          <w:sz w:val="22"/>
          <w:szCs w:val="22"/>
        </w:rPr>
        <w:t xml:space="preserve"> hospital*.mp. </w:t>
      </w:r>
    </w:p>
    <w:p w14:paraId="6BFB417E" w14:textId="6703F7A4" w:rsidR="4E52D9B0" w:rsidRPr="002B7CED" w:rsidRDefault="4E52D9B0"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111</w:t>
      </w:r>
      <w:r w:rsidR="0F6A045D" w:rsidRPr="002B7CED">
        <w:rPr>
          <w:rFonts w:ascii="Times New Roman" w:eastAsia="Arial Unicode MS" w:hAnsi="Times New Roman" w:cs="Times New Roman"/>
          <w:sz w:val="22"/>
          <w:szCs w:val="22"/>
        </w:rPr>
        <w:t xml:space="preserve"> Hospital Units/ </w:t>
      </w:r>
    </w:p>
    <w:p w14:paraId="1A12B9DD" w14:textId="68590CD9" w:rsidR="6B93ADF5" w:rsidRPr="002B7CED" w:rsidRDefault="6B93ADF5"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112</w:t>
      </w:r>
      <w:r w:rsidR="0F6A045D" w:rsidRPr="002B7CED">
        <w:rPr>
          <w:rFonts w:ascii="Times New Roman" w:eastAsia="Arial Unicode MS" w:hAnsi="Times New Roman" w:cs="Times New Roman"/>
          <w:sz w:val="22"/>
          <w:szCs w:val="22"/>
        </w:rPr>
        <w:t xml:space="preserve"> Rehabilitation centers/ </w:t>
      </w:r>
    </w:p>
    <w:p w14:paraId="72E78E8D" w14:textId="758F5DFB"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42A28398" w:rsidRPr="002B7CED">
        <w:rPr>
          <w:rFonts w:ascii="Times New Roman" w:eastAsia="Arial Unicode MS" w:hAnsi="Times New Roman" w:cs="Times New Roman"/>
          <w:sz w:val="22"/>
          <w:szCs w:val="22"/>
        </w:rPr>
        <w:t>13</w:t>
      </w:r>
      <w:r w:rsidRPr="002B7CED">
        <w:rPr>
          <w:rFonts w:ascii="Times New Roman" w:eastAsia="Arial Unicode MS" w:hAnsi="Times New Roman" w:cs="Times New Roman"/>
          <w:sz w:val="22"/>
          <w:szCs w:val="22"/>
        </w:rPr>
        <w:t xml:space="preserve"> rehabilitat*.mp. </w:t>
      </w:r>
    </w:p>
    <w:p w14:paraId="143C8C08" w14:textId="6A34C0BB"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01490F6A" w:rsidRPr="002B7CED">
        <w:rPr>
          <w:rFonts w:ascii="Times New Roman" w:eastAsia="Arial Unicode MS" w:hAnsi="Times New Roman" w:cs="Times New Roman"/>
          <w:sz w:val="22"/>
          <w:szCs w:val="22"/>
        </w:rPr>
        <w:t>14</w:t>
      </w:r>
      <w:r w:rsidRPr="002B7CED">
        <w:rPr>
          <w:rFonts w:ascii="Times New Roman" w:eastAsia="Arial Unicode MS" w:hAnsi="Times New Roman" w:cs="Times New Roman"/>
          <w:sz w:val="22"/>
          <w:szCs w:val="22"/>
        </w:rPr>
        <w:t xml:space="preserve"> Inpatient/ </w:t>
      </w:r>
    </w:p>
    <w:p w14:paraId="2FC98765" w14:textId="0B281925"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31C5CE9A" w:rsidRPr="002B7CED">
        <w:rPr>
          <w:rFonts w:ascii="Times New Roman" w:eastAsia="Arial Unicode MS" w:hAnsi="Times New Roman" w:cs="Times New Roman"/>
          <w:sz w:val="22"/>
          <w:szCs w:val="22"/>
        </w:rPr>
        <w:t>15</w:t>
      </w:r>
      <w:r w:rsidRPr="002B7CED">
        <w:rPr>
          <w:rFonts w:ascii="Times New Roman" w:eastAsia="Arial Unicode MS" w:hAnsi="Times New Roman" w:cs="Times New Roman"/>
          <w:sz w:val="22"/>
          <w:szCs w:val="22"/>
        </w:rPr>
        <w:t xml:space="preserve"> inpatient*.mp. </w:t>
      </w:r>
    </w:p>
    <w:p w14:paraId="59E1F8C4" w14:textId="7CA2661B"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5CD5C89A" w:rsidRPr="002B7CED">
        <w:rPr>
          <w:rFonts w:ascii="Times New Roman" w:eastAsia="Arial Unicode MS" w:hAnsi="Times New Roman" w:cs="Times New Roman"/>
          <w:sz w:val="22"/>
          <w:szCs w:val="22"/>
        </w:rPr>
        <w:t>16</w:t>
      </w:r>
      <w:r w:rsidRPr="002B7CED">
        <w:rPr>
          <w:rFonts w:ascii="Times New Roman" w:eastAsia="Arial Unicode MS" w:hAnsi="Times New Roman" w:cs="Times New Roman"/>
          <w:sz w:val="22"/>
          <w:szCs w:val="22"/>
        </w:rPr>
        <w:t xml:space="preserve"> health?care.mp. </w:t>
      </w:r>
    </w:p>
    <w:p w14:paraId="4F6F207C" w14:textId="0DB7FF2B"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2C535476" w:rsidRPr="002B7CED">
        <w:rPr>
          <w:rFonts w:ascii="Times New Roman" w:eastAsia="Arial Unicode MS" w:hAnsi="Times New Roman" w:cs="Times New Roman"/>
          <w:sz w:val="22"/>
          <w:szCs w:val="22"/>
        </w:rPr>
        <w:t>17</w:t>
      </w:r>
      <w:r w:rsidRPr="002B7CED">
        <w:rPr>
          <w:rFonts w:ascii="Times New Roman" w:eastAsia="Arial Unicode MS" w:hAnsi="Times New Roman" w:cs="Times New Roman"/>
          <w:sz w:val="22"/>
          <w:szCs w:val="22"/>
        </w:rPr>
        <w:t xml:space="preserve"> health professional*.mp. </w:t>
      </w:r>
    </w:p>
    <w:p w14:paraId="3A0AFBB9" w14:textId="3715EDAC"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432CEF8E" w:rsidRPr="002B7CED">
        <w:rPr>
          <w:rFonts w:ascii="Times New Roman" w:eastAsia="Arial Unicode MS" w:hAnsi="Times New Roman" w:cs="Times New Roman"/>
          <w:sz w:val="22"/>
          <w:szCs w:val="22"/>
        </w:rPr>
        <w:t>18</w:t>
      </w:r>
      <w:r w:rsidRPr="002B7CED">
        <w:rPr>
          <w:rFonts w:ascii="Times New Roman" w:eastAsia="Arial Unicode MS" w:hAnsi="Times New Roman" w:cs="Times New Roman"/>
          <w:sz w:val="22"/>
          <w:szCs w:val="22"/>
        </w:rPr>
        <w:t xml:space="preserve"> general practice.mp. </w:t>
      </w:r>
    </w:p>
    <w:p w14:paraId="527F65CD" w14:textId="633C27DD"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0CAEE06B" w:rsidRPr="002B7CED">
        <w:rPr>
          <w:rFonts w:ascii="Times New Roman" w:eastAsia="Arial Unicode MS" w:hAnsi="Times New Roman" w:cs="Times New Roman"/>
          <w:sz w:val="22"/>
          <w:szCs w:val="22"/>
        </w:rPr>
        <w:t xml:space="preserve">19 </w:t>
      </w:r>
      <w:r w:rsidRPr="002B7CED">
        <w:rPr>
          <w:rFonts w:ascii="Times New Roman" w:eastAsia="Arial Unicode MS" w:hAnsi="Times New Roman" w:cs="Times New Roman"/>
          <w:sz w:val="22"/>
          <w:szCs w:val="22"/>
        </w:rPr>
        <w:t>67 or 68 or 69 or 70 or 71 or 72 or 73 or 74 or 75 or 76 or 77 or 78 or 79</w:t>
      </w:r>
      <w:r w:rsidR="3F9652EF" w:rsidRPr="002B7CED">
        <w:rPr>
          <w:rFonts w:ascii="Times New Roman" w:eastAsia="Arial Unicode MS" w:hAnsi="Times New Roman" w:cs="Times New Roman"/>
          <w:sz w:val="22"/>
          <w:szCs w:val="22"/>
        </w:rPr>
        <w:t xml:space="preserve"> </w:t>
      </w:r>
      <w:r w:rsidRPr="002B7CED">
        <w:rPr>
          <w:rFonts w:ascii="Times New Roman" w:eastAsia="Arial Unicode MS" w:hAnsi="Times New Roman" w:cs="Times New Roman"/>
          <w:sz w:val="22"/>
          <w:szCs w:val="22"/>
        </w:rPr>
        <w:t>or 80 or 81 or 82 or 83</w:t>
      </w:r>
      <w:r w:rsidR="7BC7AB9B" w:rsidRPr="002B7CED">
        <w:rPr>
          <w:rFonts w:ascii="Times New Roman" w:eastAsia="Arial Unicode MS" w:hAnsi="Times New Roman" w:cs="Times New Roman"/>
          <w:sz w:val="22"/>
          <w:szCs w:val="22"/>
        </w:rPr>
        <w:t xml:space="preserve"> </w:t>
      </w:r>
      <w:r w:rsidRPr="002B7CED">
        <w:rPr>
          <w:rFonts w:ascii="Times New Roman" w:eastAsia="Arial Unicode MS" w:hAnsi="Times New Roman" w:cs="Times New Roman"/>
          <w:sz w:val="22"/>
          <w:szCs w:val="22"/>
        </w:rPr>
        <w:t>or 84 or 85 or 86 or 87 or 88 or 89 or 90 or 91 or 92 or 93 or 94 or 95 or 96 or 97 or 98 or 99 or 100 or</w:t>
      </w:r>
      <w:r w:rsidR="37C13C43" w:rsidRPr="002B7CED">
        <w:rPr>
          <w:rFonts w:ascii="Times New Roman" w:eastAsia="Arial Unicode MS" w:hAnsi="Times New Roman" w:cs="Times New Roman"/>
          <w:sz w:val="22"/>
          <w:szCs w:val="22"/>
        </w:rPr>
        <w:t xml:space="preserve"> </w:t>
      </w:r>
      <w:r w:rsidRPr="002B7CED">
        <w:rPr>
          <w:rFonts w:ascii="Times New Roman" w:eastAsia="Arial Unicode MS" w:hAnsi="Times New Roman" w:cs="Times New Roman"/>
          <w:sz w:val="22"/>
          <w:szCs w:val="22"/>
        </w:rPr>
        <w:t>101 or 102 or 103</w:t>
      </w:r>
      <w:r w:rsidR="4B8A4165" w:rsidRPr="002B7CED">
        <w:rPr>
          <w:rFonts w:ascii="Times New Roman" w:eastAsia="Arial Unicode MS" w:hAnsi="Times New Roman" w:cs="Times New Roman"/>
          <w:sz w:val="22"/>
          <w:szCs w:val="22"/>
        </w:rPr>
        <w:t xml:space="preserve"> or 104 or 105 or 106 or 107 or 108 or 109 or 110 or 111 or 112 or 113 or 114 or</w:t>
      </w:r>
      <w:r w:rsidR="5960EE90" w:rsidRPr="002B7CED">
        <w:rPr>
          <w:rFonts w:ascii="Times New Roman" w:eastAsia="Arial Unicode MS" w:hAnsi="Times New Roman" w:cs="Times New Roman"/>
          <w:sz w:val="22"/>
          <w:szCs w:val="22"/>
        </w:rPr>
        <w:t xml:space="preserve"> </w:t>
      </w:r>
      <w:r w:rsidR="4B8A4165" w:rsidRPr="002B7CED">
        <w:rPr>
          <w:rFonts w:ascii="Times New Roman" w:eastAsia="Arial Unicode MS" w:hAnsi="Times New Roman" w:cs="Times New Roman"/>
          <w:sz w:val="22"/>
          <w:szCs w:val="22"/>
        </w:rPr>
        <w:t>115 or 116 or 117 or 118</w:t>
      </w:r>
    </w:p>
    <w:p w14:paraId="5FC1717F" w14:textId="6BDF9EE1"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11D91368" w:rsidRPr="002B7CED">
        <w:rPr>
          <w:rFonts w:ascii="Times New Roman" w:eastAsia="Arial Unicode MS" w:hAnsi="Times New Roman" w:cs="Times New Roman"/>
          <w:sz w:val="22"/>
          <w:szCs w:val="22"/>
        </w:rPr>
        <w:t>20</w:t>
      </w:r>
      <w:r w:rsidRPr="002B7CED">
        <w:rPr>
          <w:rFonts w:ascii="Times New Roman" w:eastAsia="Arial Unicode MS" w:hAnsi="Times New Roman" w:cs="Times New Roman"/>
          <w:sz w:val="22"/>
          <w:szCs w:val="22"/>
        </w:rPr>
        <w:t xml:space="preserve"> Australia*.af. </w:t>
      </w:r>
    </w:p>
    <w:p w14:paraId="53181D18" w14:textId="5C9FE3F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653A615D" w:rsidRPr="002B7CED">
        <w:rPr>
          <w:rFonts w:ascii="Times New Roman" w:eastAsia="Arial Unicode MS" w:hAnsi="Times New Roman" w:cs="Times New Roman"/>
          <w:sz w:val="22"/>
          <w:szCs w:val="22"/>
        </w:rPr>
        <w:t>21</w:t>
      </w:r>
      <w:r w:rsidRPr="002B7CED">
        <w:rPr>
          <w:rFonts w:ascii="Times New Roman" w:eastAsia="Arial Unicode MS" w:hAnsi="Times New Roman" w:cs="Times New Roman"/>
          <w:sz w:val="22"/>
          <w:szCs w:val="22"/>
        </w:rPr>
        <w:t xml:space="preserve"> exp Australia/ </w:t>
      </w:r>
    </w:p>
    <w:p w14:paraId="28800725" w14:textId="5AE1E303"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6BD43951" w:rsidRPr="002B7CED">
        <w:rPr>
          <w:rFonts w:ascii="Times New Roman" w:eastAsia="Arial Unicode MS" w:hAnsi="Times New Roman" w:cs="Times New Roman"/>
          <w:sz w:val="22"/>
          <w:szCs w:val="22"/>
        </w:rPr>
        <w:t>22</w:t>
      </w:r>
      <w:r w:rsidRPr="002B7CED">
        <w:rPr>
          <w:rFonts w:ascii="Times New Roman" w:eastAsia="Arial Unicode MS" w:hAnsi="Times New Roman" w:cs="Times New Roman"/>
          <w:sz w:val="22"/>
          <w:szCs w:val="22"/>
        </w:rPr>
        <w:t xml:space="preserve"> New South Wales.mp. </w:t>
      </w:r>
    </w:p>
    <w:p w14:paraId="44C16B5E" w14:textId="4CD8B25D"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0A2EF15C" w:rsidRPr="002B7CED">
        <w:rPr>
          <w:rFonts w:ascii="Times New Roman" w:eastAsia="Arial Unicode MS" w:hAnsi="Times New Roman" w:cs="Times New Roman"/>
          <w:sz w:val="22"/>
          <w:szCs w:val="22"/>
        </w:rPr>
        <w:t>23</w:t>
      </w:r>
      <w:r w:rsidRPr="002B7CED">
        <w:rPr>
          <w:rFonts w:ascii="Times New Roman" w:eastAsia="Arial Unicode MS" w:hAnsi="Times New Roman" w:cs="Times New Roman"/>
          <w:sz w:val="22"/>
          <w:szCs w:val="22"/>
        </w:rPr>
        <w:t xml:space="preserve"> Sydney.mp. </w:t>
      </w:r>
    </w:p>
    <w:p w14:paraId="3A35D05B" w14:textId="5D063A0E"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19E2B55B" w:rsidRPr="002B7CED">
        <w:rPr>
          <w:rFonts w:ascii="Times New Roman" w:eastAsia="Arial Unicode MS" w:hAnsi="Times New Roman" w:cs="Times New Roman"/>
          <w:sz w:val="22"/>
          <w:szCs w:val="22"/>
        </w:rPr>
        <w:t>24</w:t>
      </w:r>
      <w:r w:rsidRPr="002B7CED">
        <w:rPr>
          <w:rFonts w:ascii="Times New Roman" w:eastAsia="Arial Unicode MS" w:hAnsi="Times New Roman" w:cs="Times New Roman"/>
          <w:sz w:val="22"/>
          <w:szCs w:val="22"/>
        </w:rPr>
        <w:t xml:space="preserve"> Victoria.mp. </w:t>
      </w:r>
    </w:p>
    <w:p w14:paraId="644171F5" w14:textId="0AA7A581"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3AB4AB70" w:rsidRPr="002B7CED">
        <w:rPr>
          <w:rFonts w:ascii="Times New Roman" w:eastAsia="Arial Unicode MS" w:hAnsi="Times New Roman" w:cs="Times New Roman"/>
          <w:sz w:val="22"/>
          <w:szCs w:val="22"/>
        </w:rPr>
        <w:t>25</w:t>
      </w:r>
      <w:r w:rsidRPr="002B7CED">
        <w:rPr>
          <w:rFonts w:ascii="Times New Roman" w:eastAsia="Arial Unicode MS" w:hAnsi="Times New Roman" w:cs="Times New Roman"/>
          <w:sz w:val="22"/>
          <w:szCs w:val="22"/>
        </w:rPr>
        <w:t xml:space="preserve"> Melbourne.mp. </w:t>
      </w:r>
    </w:p>
    <w:p w14:paraId="3C515339" w14:textId="3BEDBD1B"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3E8DE594" w:rsidRPr="002B7CED">
        <w:rPr>
          <w:rFonts w:ascii="Times New Roman" w:eastAsia="Arial Unicode MS" w:hAnsi="Times New Roman" w:cs="Times New Roman"/>
          <w:sz w:val="22"/>
          <w:szCs w:val="22"/>
        </w:rPr>
        <w:t>26</w:t>
      </w:r>
      <w:r w:rsidRPr="002B7CED">
        <w:rPr>
          <w:rFonts w:ascii="Times New Roman" w:eastAsia="Arial Unicode MS" w:hAnsi="Times New Roman" w:cs="Times New Roman"/>
          <w:sz w:val="22"/>
          <w:szCs w:val="22"/>
        </w:rPr>
        <w:t xml:space="preserve"> Tasmania.mp. </w:t>
      </w:r>
    </w:p>
    <w:p w14:paraId="008151E8" w14:textId="6D2CC869"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73E49EA7" w:rsidRPr="002B7CED">
        <w:rPr>
          <w:rFonts w:ascii="Times New Roman" w:eastAsia="Arial Unicode MS" w:hAnsi="Times New Roman" w:cs="Times New Roman"/>
          <w:sz w:val="22"/>
          <w:szCs w:val="22"/>
        </w:rPr>
        <w:t>27</w:t>
      </w:r>
      <w:r w:rsidRPr="002B7CED">
        <w:rPr>
          <w:rFonts w:ascii="Times New Roman" w:eastAsia="Arial Unicode MS" w:hAnsi="Times New Roman" w:cs="Times New Roman"/>
          <w:sz w:val="22"/>
          <w:szCs w:val="22"/>
        </w:rPr>
        <w:t xml:space="preserve"> Hobart.mp. </w:t>
      </w:r>
    </w:p>
    <w:p w14:paraId="1B4E5638" w14:textId="3D3F4083"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6E4C8918" w:rsidRPr="002B7CED">
        <w:rPr>
          <w:rFonts w:ascii="Times New Roman" w:eastAsia="Arial Unicode MS" w:hAnsi="Times New Roman" w:cs="Times New Roman"/>
          <w:sz w:val="22"/>
          <w:szCs w:val="22"/>
        </w:rPr>
        <w:t>28</w:t>
      </w:r>
      <w:r w:rsidRPr="002B7CED">
        <w:rPr>
          <w:rFonts w:ascii="Times New Roman" w:eastAsia="Arial Unicode MS" w:hAnsi="Times New Roman" w:cs="Times New Roman"/>
          <w:sz w:val="22"/>
          <w:szCs w:val="22"/>
        </w:rPr>
        <w:t xml:space="preserve"> Queensland.mp. </w:t>
      </w:r>
    </w:p>
    <w:p w14:paraId="0F3E5448" w14:textId="1A284F1D"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1D4FC408" w:rsidRPr="002B7CED">
        <w:rPr>
          <w:rFonts w:ascii="Times New Roman" w:eastAsia="Arial Unicode MS" w:hAnsi="Times New Roman" w:cs="Times New Roman"/>
          <w:sz w:val="22"/>
          <w:szCs w:val="22"/>
        </w:rPr>
        <w:t>29</w:t>
      </w:r>
      <w:r w:rsidRPr="002B7CED">
        <w:rPr>
          <w:rFonts w:ascii="Times New Roman" w:eastAsia="Arial Unicode MS" w:hAnsi="Times New Roman" w:cs="Times New Roman"/>
          <w:sz w:val="22"/>
          <w:szCs w:val="22"/>
        </w:rPr>
        <w:t xml:space="preserve"> Brisbane.mp. </w:t>
      </w:r>
    </w:p>
    <w:p w14:paraId="10C811D7" w14:textId="0C467284"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044E1436" w:rsidRPr="002B7CED">
        <w:rPr>
          <w:rFonts w:ascii="Times New Roman" w:eastAsia="Arial Unicode MS" w:hAnsi="Times New Roman" w:cs="Times New Roman"/>
          <w:sz w:val="22"/>
          <w:szCs w:val="22"/>
        </w:rPr>
        <w:t>30</w:t>
      </w:r>
      <w:r w:rsidRPr="002B7CED">
        <w:rPr>
          <w:rFonts w:ascii="Times New Roman" w:eastAsia="Arial Unicode MS" w:hAnsi="Times New Roman" w:cs="Times New Roman"/>
          <w:sz w:val="22"/>
          <w:szCs w:val="22"/>
        </w:rPr>
        <w:t xml:space="preserve"> Northern Territory.mp. </w:t>
      </w:r>
    </w:p>
    <w:p w14:paraId="0E9C75F5" w14:textId="1C59DCD5"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68B6DF2F" w:rsidRPr="002B7CED">
        <w:rPr>
          <w:rFonts w:ascii="Times New Roman" w:eastAsia="Arial Unicode MS" w:hAnsi="Times New Roman" w:cs="Times New Roman"/>
          <w:sz w:val="22"/>
          <w:szCs w:val="22"/>
        </w:rPr>
        <w:t>31</w:t>
      </w:r>
      <w:r w:rsidRPr="002B7CED">
        <w:rPr>
          <w:rFonts w:ascii="Times New Roman" w:eastAsia="Arial Unicode MS" w:hAnsi="Times New Roman" w:cs="Times New Roman"/>
          <w:sz w:val="22"/>
          <w:szCs w:val="22"/>
        </w:rPr>
        <w:t xml:space="preserve"> Darwin.mp. </w:t>
      </w:r>
    </w:p>
    <w:p w14:paraId="2775E947" w14:textId="0FDA801C"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673554E4" w:rsidRPr="002B7CED">
        <w:rPr>
          <w:rFonts w:ascii="Times New Roman" w:eastAsia="Arial Unicode MS" w:hAnsi="Times New Roman" w:cs="Times New Roman"/>
          <w:sz w:val="22"/>
          <w:szCs w:val="22"/>
        </w:rPr>
        <w:t>32</w:t>
      </w:r>
      <w:r w:rsidRPr="002B7CED">
        <w:rPr>
          <w:rFonts w:ascii="Times New Roman" w:eastAsia="Arial Unicode MS" w:hAnsi="Times New Roman" w:cs="Times New Roman"/>
          <w:sz w:val="22"/>
          <w:szCs w:val="22"/>
        </w:rPr>
        <w:t xml:space="preserve"> South Australia.mp. </w:t>
      </w:r>
    </w:p>
    <w:p w14:paraId="78A2B58A" w14:textId="18996882"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07F336F1" w:rsidRPr="002B7CED">
        <w:rPr>
          <w:rFonts w:ascii="Times New Roman" w:eastAsia="Arial Unicode MS" w:hAnsi="Times New Roman" w:cs="Times New Roman"/>
          <w:sz w:val="22"/>
          <w:szCs w:val="22"/>
        </w:rPr>
        <w:t>33</w:t>
      </w:r>
      <w:r w:rsidRPr="002B7CED">
        <w:rPr>
          <w:rFonts w:ascii="Times New Roman" w:eastAsia="Arial Unicode MS" w:hAnsi="Times New Roman" w:cs="Times New Roman"/>
          <w:sz w:val="22"/>
          <w:szCs w:val="22"/>
        </w:rPr>
        <w:t xml:space="preserve"> Adelaide.mp. </w:t>
      </w:r>
    </w:p>
    <w:p w14:paraId="7717D47E" w14:textId="55C5E88D"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78D5B9C1" w:rsidRPr="002B7CED">
        <w:rPr>
          <w:rFonts w:ascii="Times New Roman" w:eastAsia="Arial Unicode MS" w:hAnsi="Times New Roman" w:cs="Times New Roman"/>
          <w:sz w:val="22"/>
          <w:szCs w:val="22"/>
        </w:rPr>
        <w:t>34</w:t>
      </w:r>
      <w:r w:rsidRPr="002B7CED">
        <w:rPr>
          <w:rFonts w:ascii="Times New Roman" w:eastAsia="Arial Unicode MS" w:hAnsi="Times New Roman" w:cs="Times New Roman"/>
          <w:sz w:val="22"/>
          <w:szCs w:val="22"/>
        </w:rPr>
        <w:t xml:space="preserve"> Western Australia.mp. </w:t>
      </w:r>
    </w:p>
    <w:p w14:paraId="64E89F7B" w14:textId="61A62923"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72022AA5" w:rsidRPr="002B7CED">
        <w:rPr>
          <w:rFonts w:ascii="Times New Roman" w:eastAsia="Arial Unicode MS" w:hAnsi="Times New Roman" w:cs="Times New Roman"/>
          <w:sz w:val="22"/>
          <w:szCs w:val="22"/>
        </w:rPr>
        <w:t>35</w:t>
      </w:r>
      <w:r w:rsidRPr="002B7CED">
        <w:rPr>
          <w:rFonts w:ascii="Times New Roman" w:eastAsia="Arial Unicode MS" w:hAnsi="Times New Roman" w:cs="Times New Roman"/>
          <w:sz w:val="22"/>
          <w:szCs w:val="22"/>
        </w:rPr>
        <w:t xml:space="preserve"> Perth.mp. </w:t>
      </w:r>
    </w:p>
    <w:p w14:paraId="021E86BF" w14:textId="1D36CF27"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7FFF7EBB" w:rsidRPr="002B7CED">
        <w:rPr>
          <w:rFonts w:ascii="Times New Roman" w:eastAsia="Arial Unicode MS" w:hAnsi="Times New Roman" w:cs="Times New Roman"/>
          <w:sz w:val="22"/>
          <w:szCs w:val="22"/>
        </w:rPr>
        <w:t>36</w:t>
      </w:r>
      <w:r w:rsidRPr="002B7CED">
        <w:rPr>
          <w:rFonts w:ascii="Times New Roman" w:eastAsia="Arial Unicode MS" w:hAnsi="Times New Roman" w:cs="Times New Roman"/>
          <w:sz w:val="22"/>
          <w:szCs w:val="22"/>
        </w:rPr>
        <w:t xml:space="preserve"> Australian Capital Territory.mp. </w:t>
      </w:r>
    </w:p>
    <w:p w14:paraId="58119C11" w14:textId="306AE692"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0C16AC36" w:rsidRPr="002B7CED">
        <w:rPr>
          <w:rFonts w:ascii="Times New Roman" w:eastAsia="Arial Unicode MS" w:hAnsi="Times New Roman" w:cs="Times New Roman"/>
          <w:sz w:val="22"/>
          <w:szCs w:val="22"/>
        </w:rPr>
        <w:t>37</w:t>
      </w:r>
      <w:r w:rsidRPr="002B7CED">
        <w:rPr>
          <w:rFonts w:ascii="Times New Roman" w:eastAsia="Arial Unicode MS" w:hAnsi="Times New Roman" w:cs="Times New Roman"/>
          <w:sz w:val="22"/>
          <w:szCs w:val="22"/>
        </w:rPr>
        <w:t xml:space="preserve"> Canberra.mp. </w:t>
      </w:r>
    </w:p>
    <w:p w14:paraId="78D43511" w14:textId="5B8E90E9"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w:t>
      </w:r>
      <w:r w:rsidR="1315E4B1" w:rsidRPr="002B7CED">
        <w:rPr>
          <w:rFonts w:ascii="Times New Roman" w:eastAsia="Arial Unicode MS" w:hAnsi="Times New Roman" w:cs="Times New Roman"/>
          <w:sz w:val="22"/>
          <w:szCs w:val="22"/>
        </w:rPr>
        <w:t>38</w:t>
      </w:r>
      <w:r w:rsidRPr="002B7CED">
        <w:rPr>
          <w:rFonts w:ascii="Times New Roman" w:eastAsia="Arial Unicode MS" w:hAnsi="Times New Roman" w:cs="Times New Roman"/>
          <w:sz w:val="22"/>
          <w:szCs w:val="22"/>
        </w:rPr>
        <w:t xml:space="preserve"> 120 or 121 or 122 or 123 or 124 </w:t>
      </w:r>
      <w:r w:rsidR="23CAD81D" w:rsidRPr="002B7CED">
        <w:rPr>
          <w:rFonts w:ascii="Times New Roman" w:eastAsia="Arial Unicode MS" w:hAnsi="Times New Roman" w:cs="Times New Roman"/>
          <w:sz w:val="22"/>
          <w:szCs w:val="22"/>
        </w:rPr>
        <w:t>or 125 or 126 or 127 or 128 or 129 or 130 or 131 or 132 or 133 or 134 or 135 or 136 or 137</w:t>
      </w:r>
    </w:p>
    <w:p w14:paraId="7BAFE575" w14:textId="5012890F"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 xml:space="preserve">139 </w:t>
      </w:r>
      <w:r w:rsidR="7DEFBF88" w:rsidRPr="002B7CED">
        <w:rPr>
          <w:rFonts w:ascii="Times New Roman" w:eastAsia="Arial Unicode MS" w:hAnsi="Times New Roman" w:cs="Times New Roman"/>
          <w:sz w:val="22"/>
          <w:szCs w:val="22"/>
        </w:rPr>
        <w:t>39</w:t>
      </w:r>
      <w:r w:rsidRPr="002B7CED">
        <w:rPr>
          <w:rFonts w:ascii="Times New Roman" w:eastAsia="Arial Unicode MS" w:hAnsi="Times New Roman" w:cs="Times New Roman"/>
          <w:sz w:val="22"/>
          <w:szCs w:val="22"/>
        </w:rPr>
        <w:t xml:space="preserve"> and </w:t>
      </w:r>
      <w:r w:rsidR="154A3C7E" w:rsidRPr="002B7CED">
        <w:rPr>
          <w:rFonts w:ascii="Times New Roman" w:eastAsia="Arial Unicode MS" w:hAnsi="Times New Roman" w:cs="Times New Roman"/>
          <w:sz w:val="22"/>
          <w:szCs w:val="22"/>
        </w:rPr>
        <w:t>6</w:t>
      </w:r>
      <w:r w:rsidRPr="002B7CED">
        <w:rPr>
          <w:rFonts w:ascii="Times New Roman" w:eastAsia="Arial Unicode MS" w:hAnsi="Times New Roman" w:cs="Times New Roman"/>
          <w:sz w:val="22"/>
          <w:szCs w:val="22"/>
        </w:rPr>
        <w:t>6 and 1</w:t>
      </w:r>
      <w:r w:rsidR="51B2C4FC" w:rsidRPr="002B7CED">
        <w:rPr>
          <w:rFonts w:ascii="Times New Roman" w:eastAsia="Arial Unicode MS" w:hAnsi="Times New Roman" w:cs="Times New Roman"/>
          <w:sz w:val="22"/>
          <w:szCs w:val="22"/>
        </w:rPr>
        <w:t>19</w:t>
      </w:r>
      <w:r w:rsidRPr="002B7CED">
        <w:rPr>
          <w:rFonts w:ascii="Times New Roman" w:eastAsia="Arial Unicode MS" w:hAnsi="Times New Roman" w:cs="Times New Roman"/>
          <w:sz w:val="22"/>
          <w:szCs w:val="22"/>
        </w:rPr>
        <w:t xml:space="preserve"> and 138 </w:t>
      </w:r>
    </w:p>
    <w:p w14:paraId="7BE024CB" w14:textId="01E43E56" w:rsidR="0F6A045D" w:rsidRPr="002B7CED" w:rsidRDefault="0F6A045D" w:rsidP="49B8E893">
      <w:pPr>
        <w:rPr>
          <w:rFonts w:ascii="Times New Roman" w:eastAsia="Arial Unicode MS" w:hAnsi="Times New Roman" w:cs="Times New Roman"/>
          <w:sz w:val="22"/>
          <w:szCs w:val="22"/>
        </w:rPr>
      </w:pPr>
      <w:r w:rsidRPr="002B7CED">
        <w:rPr>
          <w:rFonts w:ascii="Times New Roman" w:eastAsia="Arial Unicode MS" w:hAnsi="Times New Roman" w:cs="Times New Roman"/>
          <w:sz w:val="22"/>
          <w:szCs w:val="22"/>
        </w:rPr>
        <w:t>140 limit 139 to humans</w:t>
      </w:r>
    </w:p>
    <w:p w14:paraId="4FF180C3" w14:textId="1070B114" w:rsidR="49B8E893" w:rsidRPr="002B7CED" w:rsidRDefault="49B8E893" w:rsidP="49B8E893">
      <w:pPr>
        <w:rPr>
          <w:rFonts w:ascii="Times New Roman" w:eastAsia="Times New Roman" w:hAnsi="Times New Roman" w:cs="Times New Roman"/>
          <w:sz w:val="22"/>
          <w:szCs w:val="22"/>
        </w:rPr>
      </w:pPr>
    </w:p>
    <w:p w14:paraId="1E939044" w14:textId="5EBE5A27" w:rsidR="002B7CED" w:rsidRDefault="002B7CED" w:rsidP="59D4D8CB">
      <w:pPr>
        <w:rPr>
          <w:rFonts w:ascii="Times New Roman" w:eastAsia="Times New Roman" w:hAnsi="Times New Roman" w:cs="Times New Roman"/>
          <w:sz w:val="22"/>
          <w:szCs w:val="22"/>
        </w:rPr>
      </w:pPr>
    </w:p>
    <w:p w14:paraId="341DB0F6" w14:textId="77777777" w:rsidR="002C19E7" w:rsidRDefault="650FB924" w:rsidP="00E032FD">
      <w:pPr>
        <w:pStyle w:val="Heading2"/>
        <w:rPr>
          <w:rFonts w:ascii="Times New Roman" w:eastAsia="Arial Unicode MS" w:hAnsi="Times New Roman" w:cs="Times New Roman"/>
          <w:sz w:val="28"/>
          <w:szCs w:val="28"/>
        </w:rPr>
      </w:pPr>
      <w:bookmarkStart w:id="4" w:name="_Toc223964842"/>
      <w:r w:rsidRPr="00E032FD">
        <w:rPr>
          <w:rFonts w:ascii="Times New Roman" w:eastAsia="Arial Unicode MS" w:hAnsi="Times New Roman" w:cs="Times New Roman"/>
          <w:sz w:val="28"/>
          <w:szCs w:val="28"/>
        </w:rPr>
        <w:t>CINAHL Complete</w:t>
      </w:r>
      <w:bookmarkEnd w:id="4"/>
      <w:r w:rsidRPr="00E032FD">
        <w:rPr>
          <w:rFonts w:ascii="Times New Roman" w:eastAsia="Arial Unicode MS" w:hAnsi="Times New Roman" w:cs="Times New Roman"/>
          <w:sz w:val="28"/>
          <w:szCs w:val="28"/>
        </w:rPr>
        <w:t xml:space="preserve"> </w:t>
      </w:r>
    </w:p>
    <w:p w14:paraId="6390CD3B" w14:textId="69728EB6" w:rsidR="00CD5585" w:rsidRPr="002C19E7" w:rsidRDefault="650FB924" w:rsidP="002C19E7">
      <w:pPr>
        <w:rPr>
          <w:rFonts w:ascii="Times New Roman" w:hAnsi="Times New Roman" w:cs="Times New Roman"/>
        </w:rPr>
      </w:pPr>
      <w:r w:rsidRPr="59D4D8CB">
        <w:rPr>
          <w:rFonts w:ascii="Times New Roman" w:hAnsi="Times New Roman" w:cs="Times New Roman"/>
        </w:rPr>
        <w:t xml:space="preserve">&lt;until </w:t>
      </w:r>
      <w:r w:rsidR="6AA8130B" w:rsidRPr="59D4D8CB">
        <w:rPr>
          <w:rFonts w:ascii="Times New Roman" w:hAnsi="Times New Roman" w:cs="Times New Roman"/>
        </w:rPr>
        <w:t>May</w:t>
      </w:r>
      <w:r w:rsidRPr="59D4D8CB">
        <w:rPr>
          <w:rFonts w:ascii="Times New Roman" w:hAnsi="Times New Roman" w:cs="Times New Roman"/>
        </w:rPr>
        <w:t xml:space="preserve"> </w:t>
      </w:r>
      <w:r w:rsidR="78B6DD39" w:rsidRPr="59D4D8CB">
        <w:rPr>
          <w:rFonts w:ascii="Times New Roman" w:hAnsi="Times New Roman" w:cs="Times New Roman"/>
        </w:rPr>
        <w:t>2</w:t>
      </w:r>
      <w:r w:rsidRPr="59D4D8CB">
        <w:rPr>
          <w:rFonts w:ascii="Times New Roman" w:hAnsi="Times New Roman" w:cs="Times New Roman"/>
        </w:rPr>
        <w:t>, 202</w:t>
      </w:r>
      <w:r w:rsidR="66384921" w:rsidRPr="59D4D8CB">
        <w:rPr>
          <w:rFonts w:ascii="Times New Roman" w:hAnsi="Times New Roman" w:cs="Times New Roman"/>
        </w:rPr>
        <w:t>5</w:t>
      </w:r>
      <w:r w:rsidRPr="59D4D8CB">
        <w:rPr>
          <w:rFonts w:ascii="Times New Roman" w:hAnsi="Times New Roman" w:cs="Times New Roman"/>
        </w:rPr>
        <w:t xml:space="preserve">&gt; </w:t>
      </w:r>
    </w:p>
    <w:p w14:paraId="6266274A" w14:textId="77777777" w:rsidR="00D359AC" w:rsidRPr="00D359AC" w:rsidRDefault="00D359AC" w:rsidP="00D359AC"/>
    <w:p w14:paraId="6208B960" w14:textId="14117CC1" w:rsidR="00CD5585" w:rsidRDefault="0ACDDBF9"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1 TX "controlled clinical trial*"</w:t>
      </w:r>
    </w:p>
    <w:p w14:paraId="7A1F746B" w14:textId="50AC412E" w:rsidR="00CD5585" w:rsidRDefault="0ACDDBF9"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2 (MH "clinical trials")</w:t>
      </w:r>
    </w:p>
    <w:p w14:paraId="1A1BBDCA" w14:textId="4BAC5434" w:rsidR="00CD5585" w:rsidRDefault="0ACDDBF9"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3 TX "randomi?ed controlled trial*"</w:t>
      </w:r>
    </w:p>
    <w:p w14:paraId="06ED3087" w14:textId="59017756" w:rsidR="00CD5585" w:rsidRDefault="0ACDDBF9"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4 (MH "randomized controlled trials")</w:t>
      </w:r>
    </w:p>
    <w:p w14:paraId="27D1B998" w14:textId="033993CD" w:rsidR="00CD5585" w:rsidRDefault="0ACDDBF9" w:rsidP="665AA272">
      <w:r w:rsidRPr="665AA272">
        <w:rPr>
          <w:rFonts w:ascii="Times New Roman" w:eastAsia="Times New Roman" w:hAnsi="Times New Roman" w:cs="Times New Roman"/>
          <w:sz w:val="22"/>
          <w:szCs w:val="22"/>
        </w:rPr>
        <w:t>5 TX "random allocation"</w:t>
      </w:r>
    </w:p>
    <w:p w14:paraId="5F26A2D9" w14:textId="126E31EC" w:rsidR="00CD5585" w:rsidRDefault="0ACDDBF9" w:rsidP="665AA272">
      <w:r w:rsidRPr="665AA272">
        <w:rPr>
          <w:rFonts w:ascii="Times New Roman" w:eastAsia="Times New Roman" w:hAnsi="Times New Roman" w:cs="Times New Roman"/>
          <w:sz w:val="22"/>
          <w:szCs w:val="22"/>
        </w:rPr>
        <w:t>6 (MH "random assignment")</w:t>
      </w:r>
    </w:p>
    <w:p w14:paraId="1D3FDCB7" w14:textId="7EC50AE3" w:rsidR="00CD5585" w:rsidRDefault="0ACDDBF9" w:rsidP="665AA272">
      <w:r w:rsidRPr="665AA272">
        <w:rPr>
          <w:rFonts w:ascii="Times New Roman" w:eastAsia="Times New Roman" w:hAnsi="Times New Roman" w:cs="Times New Roman"/>
          <w:sz w:val="22"/>
          <w:szCs w:val="22"/>
        </w:rPr>
        <w:t>7 AB "comparative stud*"</w:t>
      </w:r>
    </w:p>
    <w:p w14:paraId="64AC0BDF" w14:textId="57A2E21D" w:rsidR="00CD5585" w:rsidRDefault="0ACDDBF9" w:rsidP="665AA272">
      <w:r w:rsidRPr="665AA272">
        <w:rPr>
          <w:rFonts w:ascii="Times New Roman" w:eastAsia="Times New Roman" w:hAnsi="Times New Roman" w:cs="Times New Roman"/>
          <w:sz w:val="22"/>
          <w:szCs w:val="22"/>
        </w:rPr>
        <w:t>8 (MH "comparative studies")</w:t>
      </w:r>
    </w:p>
    <w:p w14:paraId="55B0AFFC" w14:textId="0E5E092C" w:rsidR="00CD5585" w:rsidRDefault="0ACDDBF9" w:rsidP="665AA272">
      <w:r w:rsidRPr="665AA272">
        <w:rPr>
          <w:rFonts w:ascii="Times New Roman" w:eastAsia="Times New Roman" w:hAnsi="Times New Roman" w:cs="Times New Roman"/>
          <w:sz w:val="22"/>
          <w:szCs w:val="22"/>
        </w:rPr>
        <w:t>9 (MH "controlled before-after studies")</w:t>
      </w:r>
    </w:p>
    <w:p w14:paraId="2903AC66" w14:textId="2FAA931A" w:rsidR="00CD5585" w:rsidRDefault="0ACDDBF9" w:rsidP="665AA272">
      <w:r w:rsidRPr="665AA272">
        <w:rPr>
          <w:rFonts w:ascii="Times New Roman" w:eastAsia="Times New Roman" w:hAnsi="Times New Roman" w:cs="Times New Roman"/>
          <w:sz w:val="22"/>
          <w:szCs w:val="22"/>
        </w:rPr>
        <w:t>10 (MH "interrupted time series analysis")</w:t>
      </w:r>
    </w:p>
    <w:p w14:paraId="69BF2900" w14:textId="29F122F9" w:rsidR="00CD5585" w:rsidRDefault="0ACDDBF9" w:rsidP="665AA272">
      <w:r w:rsidRPr="665AA272">
        <w:rPr>
          <w:rFonts w:ascii="Times New Roman" w:eastAsia="Times New Roman" w:hAnsi="Times New Roman" w:cs="Times New Roman"/>
          <w:sz w:val="22"/>
          <w:szCs w:val="22"/>
        </w:rPr>
        <w:t>11 AB random*</w:t>
      </w:r>
    </w:p>
    <w:p w14:paraId="7BBA6FFE" w14:textId="3C622BA4" w:rsidR="00CD5585" w:rsidRDefault="0ACDDBF9" w:rsidP="665AA272">
      <w:r w:rsidRPr="665AA272">
        <w:rPr>
          <w:rFonts w:ascii="Times New Roman" w:eastAsia="Times New Roman" w:hAnsi="Times New Roman" w:cs="Times New Roman"/>
          <w:sz w:val="22"/>
          <w:szCs w:val="22"/>
        </w:rPr>
        <w:t>12 AB trial*</w:t>
      </w:r>
    </w:p>
    <w:p w14:paraId="2F032DE1" w14:textId="7134AFFE" w:rsidR="00CD5585" w:rsidRDefault="0ACDDBF9" w:rsidP="665AA272">
      <w:r w:rsidRPr="665AA272">
        <w:rPr>
          <w:rFonts w:ascii="Times New Roman" w:eastAsia="Times New Roman" w:hAnsi="Times New Roman" w:cs="Times New Roman"/>
          <w:sz w:val="22"/>
          <w:szCs w:val="22"/>
        </w:rPr>
        <w:t>13 TX (before N2 after)</w:t>
      </w:r>
    </w:p>
    <w:p w14:paraId="3F929E0D" w14:textId="1885FE75" w:rsidR="00CD5585" w:rsidRDefault="0ACDDBF9" w:rsidP="665AA272">
      <w:r w:rsidRPr="665AA272">
        <w:rPr>
          <w:rFonts w:ascii="Times New Roman" w:eastAsia="Times New Roman" w:hAnsi="Times New Roman" w:cs="Times New Roman"/>
          <w:sz w:val="22"/>
          <w:szCs w:val="22"/>
        </w:rPr>
        <w:t>14 TX "qua?i randomi?ed"</w:t>
      </w:r>
    </w:p>
    <w:p w14:paraId="43AD9D33" w14:textId="3A3F10F1" w:rsidR="00CD5585" w:rsidRDefault="0ACDDBF9" w:rsidP="665AA272">
      <w:r w:rsidRPr="665AA272">
        <w:rPr>
          <w:rFonts w:ascii="Times New Roman" w:eastAsia="Times New Roman" w:hAnsi="Times New Roman" w:cs="Times New Roman"/>
          <w:sz w:val="22"/>
          <w:szCs w:val="22"/>
        </w:rPr>
        <w:t>15 TX "stepped wedge"</w:t>
      </w:r>
    </w:p>
    <w:p w14:paraId="099A1024" w14:textId="7C09FF12" w:rsidR="00CD5585" w:rsidRDefault="0ACDDBF9" w:rsidP="665AA272">
      <w:r w:rsidRPr="665AA272">
        <w:rPr>
          <w:rFonts w:ascii="Times New Roman" w:eastAsia="Times New Roman" w:hAnsi="Times New Roman" w:cs="Times New Roman"/>
          <w:sz w:val="22"/>
          <w:szCs w:val="22"/>
        </w:rPr>
        <w:t>16 (TX "non randomi?ed" OR TX "nonrandomi?ed")</w:t>
      </w:r>
    </w:p>
    <w:p w14:paraId="4BFB976F" w14:textId="2DF97FD3" w:rsidR="00CD5585" w:rsidRDefault="0ACDDBF9" w:rsidP="665AA272">
      <w:r w:rsidRPr="665AA272">
        <w:rPr>
          <w:rFonts w:ascii="Times New Roman" w:eastAsia="Times New Roman" w:hAnsi="Times New Roman" w:cs="Times New Roman"/>
          <w:sz w:val="22"/>
          <w:szCs w:val="22"/>
        </w:rPr>
        <w:t>17 TX "interrupted time series"</w:t>
      </w:r>
    </w:p>
    <w:p w14:paraId="0D3C5181" w14:textId="03C671C5" w:rsidR="00CD5585" w:rsidRDefault="0ACDDBF9" w:rsidP="665AA272">
      <w:r w:rsidRPr="665AA272">
        <w:rPr>
          <w:rFonts w:ascii="Times New Roman" w:eastAsia="Times New Roman" w:hAnsi="Times New Roman" w:cs="Times New Roman"/>
          <w:sz w:val="22"/>
          <w:szCs w:val="22"/>
        </w:rPr>
        <w:t>18 AB (pre N2 post)</w:t>
      </w:r>
    </w:p>
    <w:p w14:paraId="13252B63" w14:textId="15462476" w:rsidR="00CD5585" w:rsidRDefault="0ACDDBF9" w:rsidP="665AA272">
      <w:r w:rsidRPr="665AA272">
        <w:rPr>
          <w:rFonts w:ascii="Times New Roman" w:eastAsia="Times New Roman" w:hAnsi="Times New Roman" w:cs="Times New Roman"/>
          <w:sz w:val="22"/>
          <w:szCs w:val="22"/>
        </w:rPr>
        <w:t>19 AB (time N1 series)</w:t>
      </w:r>
    </w:p>
    <w:p w14:paraId="1D4EEAAC" w14:textId="60BAD78B"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20 AB "pre</w:t>
      </w:r>
      <w:r w:rsidR="621F7AD5"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test"</w:t>
      </w:r>
    </w:p>
    <w:p w14:paraId="775ABEDA" w14:textId="10E65B1A"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21 AB "post</w:t>
      </w:r>
      <w:r w:rsidR="5A8ACF00"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test"</w:t>
      </w:r>
    </w:p>
    <w:p w14:paraId="276E9470" w14:textId="0C2D8DE3"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22 AB "hybrid implement*"</w:t>
      </w:r>
    </w:p>
    <w:p w14:paraId="24AFE7BB" w14:textId="270BDC05"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23 AB "implement* design*"</w:t>
      </w:r>
    </w:p>
    <w:p w14:paraId="3943E232" w14:textId="6FFE4987"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24 AB "hybrid type*"</w:t>
      </w:r>
    </w:p>
    <w:p w14:paraId="783792B7" w14:textId="15542D2C"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25 AB "hybrid effectiveness"</w:t>
      </w:r>
    </w:p>
    <w:p w14:paraId="24CD8575" w14:textId="15D9339B" w:rsidR="00CD5585" w:rsidRDefault="5D2FDCC4">
      <w:r w:rsidRPr="665AA272">
        <w:rPr>
          <w:rFonts w:ascii="Times New Roman" w:eastAsia="Times New Roman" w:hAnsi="Times New Roman" w:cs="Times New Roman"/>
          <w:sz w:val="22"/>
          <w:szCs w:val="22"/>
        </w:rPr>
        <w:t>26 AB (pragmatic N2 (study OR trial))</w:t>
      </w:r>
    </w:p>
    <w:p w14:paraId="5888B5B8" w14:textId="5253BA66" w:rsidR="00CD5585" w:rsidRDefault="5D2FDCC4">
      <w:r w:rsidRPr="665AA272">
        <w:rPr>
          <w:rFonts w:ascii="Times New Roman" w:eastAsia="Times New Roman" w:hAnsi="Times New Roman" w:cs="Times New Roman"/>
          <w:sz w:val="22"/>
          <w:szCs w:val="22"/>
        </w:rPr>
        <w:t>27 AB (naturalistic N2 (study OR trial))</w:t>
      </w:r>
    </w:p>
    <w:p w14:paraId="6BEE7C5C" w14:textId="11FA0E81" w:rsidR="00CD5585" w:rsidRDefault="5D2FDCC4"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28 AB ("real*world" N4 (study OR trial))</w:t>
      </w:r>
    </w:p>
    <w:p w14:paraId="2A791BD8" w14:textId="04BEA9DA" w:rsidR="00CD5585" w:rsidRDefault="5D2FDCC4">
      <w:r w:rsidRPr="665AA272">
        <w:rPr>
          <w:rFonts w:ascii="Times New Roman" w:eastAsia="Times New Roman" w:hAnsi="Times New Roman" w:cs="Times New Roman"/>
          <w:sz w:val="22"/>
          <w:szCs w:val="22"/>
        </w:rPr>
        <w:t>29 AB ("real*life" N2 (study OR trial))</w:t>
      </w:r>
    </w:p>
    <w:p w14:paraId="22D7FE76" w14:textId="15F08CCF" w:rsidR="00CD5585" w:rsidRDefault="5D2FDCC4">
      <w:r w:rsidRPr="665AA272">
        <w:rPr>
          <w:rFonts w:ascii="Times New Roman" w:eastAsia="Times New Roman" w:hAnsi="Times New Roman" w:cs="Times New Roman"/>
          <w:sz w:val="22"/>
          <w:szCs w:val="22"/>
        </w:rPr>
        <w:t>30 AB (factorial N2 (study OR trial))</w:t>
      </w:r>
    </w:p>
    <w:p w14:paraId="3CDAA70B" w14:textId="6F35B367" w:rsidR="00CD5585" w:rsidRDefault="5D2FDCC4">
      <w:r w:rsidRPr="665AA272">
        <w:rPr>
          <w:rFonts w:ascii="Times New Roman" w:eastAsia="Times New Roman" w:hAnsi="Times New Roman" w:cs="Times New Roman"/>
          <w:sz w:val="22"/>
          <w:szCs w:val="22"/>
        </w:rPr>
        <w:t>31 AB ("switchback" N2 (study OR trial))</w:t>
      </w:r>
    </w:p>
    <w:p w14:paraId="6204E2CD" w14:textId="0EF686EA" w:rsidR="00CD5585" w:rsidRDefault="5D2FDCC4">
      <w:r w:rsidRPr="665AA272">
        <w:rPr>
          <w:rFonts w:ascii="Times New Roman" w:eastAsia="Times New Roman" w:hAnsi="Times New Roman" w:cs="Times New Roman"/>
          <w:sz w:val="22"/>
          <w:szCs w:val="22"/>
        </w:rPr>
        <w:t>32 AB ("phase 4" N2 (study OR trial))</w:t>
      </w:r>
    </w:p>
    <w:p w14:paraId="4800F9AF" w14:textId="0DCF3E12" w:rsidR="00CD5585" w:rsidRDefault="5D2FDCC4">
      <w:r w:rsidRPr="665AA272">
        <w:rPr>
          <w:rFonts w:ascii="Times New Roman" w:eastAsia="Times New Roman" w:hAnsi="Times New Roman" w:cs="Times New Roman"/>
          <w:sz w:val="22"/>
          <w:szCs w:val="22"/>
        </w:rPr>
        <w:t>33 AB ("phase IV" N2 (study OR trial))</w:t>
      </w:r>
    </w:p>
    <w:p w14:paraId="58D5FEE7" w14:textId="74E8C6EA" w:rsidR="00CD5585" w:rsidRDefault="5D2FDCC4">
      <w:r w:rsidRPr="665AA272">
        <w:rPr>
          <w:rFonts w:ascii="Times New Roman" w:eastAsia="Times New Roman" w:hAnsi="Times New Roman" w:cs="Times New Roman"/>
          <w:sz w:val="22"/>
          <w:szCs w:val="22"/>
        </w:rPr>
        <w:t>34 AB "practical trial"</w:t>
      </w:r>
    </w:p>
    <w:p w14:paraId="36AEB16B" w14:textId="54B33EFA" w:rsidR="00CD5585" w:rsidRDefault="5D2FDCC4">
      <w:r w:rsidRPr="665AA272">
        <w:rPr>
          <w:rFonts w:ascii="Times New Roman" w:eastAsia="Times New Roman" w:hAnsi="Times New Roman" w:cs="Times New Roman"/>
          <w:sz w:val="22"/>
          <w:szCs w:val="22"/>
        </w:rPr>
        <w:t>35 AB "registry*based"</w:t>
      </w:r>
    </w:p>
    <w:p w14:paraId="4CBB59C9" w14:textId="4E9E4E5B" w:rsidR="00CD5585" w:rsidRDefault="5D2FDCC4">
      <w:r w:rsidRPr="665AA272">
        <w:rPr>
          <w:rFonts w:ascii="Times New Roman" w:eastAsia="Times New Roman" w:hAnsi="Times New Roman" w:cs="Times New Roman"/>
          <w:sz w:val="22"/>
          <w:szCs w:val="22"/>
        </w:rPr>
        <w:t xml:space="preserve">36 S1 OR S2 OR S3 OR S4 OR S5 OR S6 OR S7 OR S8 OR S9 OR S10 OR S11 OR S12 OR S13 OR S14 OR S15 OR S16 OR S17 OR S18 OR S19 OR S20 OR S21 OR S22 OR S23 OR S24 OR S25 OR S26 OR S27 OR S28 OR S29 OR S30 OR S31 OR S32 OR S33 OR S34 OR S35 </w:t>
      </w:r>
    </w:p>
    <w:p w14:paraId="7B8473EA" w14:textId="1F36BC95" w:rsidR="00CD5585" w:rsidRDefault="5D2FDCC4">
      <w:r w:rsidRPr="665AA272">
        <w:rPr>
          <w:rFonts w:ascii="Times New Roman" w:eastAsia="Times New Roman" w:hAnsi="Times New Roman" w:cs="Times New Roman"/>
          <w:sz w:val="22"/>
          <w:szCs w:val="22"/>
        </w:rPr>
        <w:t>37 TX ("comment on" OR "phase 1" OR "phase I" OR "phase 2" OR "phase II")</w:t>
      </w:r>
    </w:p>
    <w:p w14:paraId="6BE1D380" w14:textId="645E6521" w:rsidR="00CD5585" w:rsidRDefault="5D2FDCC4"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38 S36 NOT S37</w:t>
      </w:r>
    </w:p>
    <w:p w14:paraId="3769A4B6" w14:textId="0FD95C70"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39 (MH "economics")</w:t>
      </w:r>
    </w:p>
    <w:p w14:paraId="39AEF238" w14:textId="313E3FA9"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40 (MH "costs and cost analysis+")</w:t>
      </w:r>
    </w:p>
    <w:p w14:paraId="0E4CEA51" w14:textId="0E8CE637"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41 (MH "cost benefit analysis")</w:t>
      </w:r>
    </w:p>
    <w:p w14:paraId="56C04333" w14:textId="7CC80FD3"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42 TX "cost benefit analys*"</w:t>
      </w:r>
    </w:p>
    <w:p w14:paraId="075850AA" w14:textId="6D4D9AF0"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43 TX (economic* N2 evaluation*)</w:t>
      </w:r>
    </w:p>
    <w:p w14:paraId="4270FDFE" w14:textId="2C4DE16E"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 xml:space="preserve">44 TX (economic* N1 appraisal*) </w:t>
      </w:r>
    </w:p>
    <w:p w14:paraId="7A762023" w14:textId="1187C995"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45 TX (cost* N2 analys*)</w:t>
      </w:r>
    </w:p>
    <w:p w14:paraId="586AF68A" w14:textId="6D858FA9"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46 TX (cost* N2 effect*)</w:t>
      </w:r>
    </w:p>
    <w:p w14:paraId="6CE1E2E4" w14:textId="4E0E619E"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47 TX (cost* N2 benefit*)</w:t>
      </w:r>
    </w:p>
    <w:p w14:paraId="5F1105DA" w14:textId="6D4959E0"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48 TX (cost* N2 utilit*)</w:t>
      </w:r>
    </w:p>
    <w:p w14:paraId="351606B8" w14:textId="62A02528"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49 TX (cost* N2 effic*)</w:t>
      </w:r>
    </w:p>
    <w:p w14:paraId="330DC387" w14:textId="722AFEFC"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 xml:space="preserve">50 TX (economic* N2 analys*) </w:t>
      </w:r>
    </w:p>
    <w:p w14:paraId="3BE1FD5F" w14:textId="1059E7A0"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 xml:space="preserve">51 AB (economics N2 nurs*) </w:t>
      </w:r>
    </w:p>
    <w:p w14:paraId="2203FFBF" w14:textId="7428D885"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52 AB (economics N2 medic*)</w:t>
      </w:r>
    </w:p>
    <w:p w14:paraId="614DC801" w14:textId="725A5DDE"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53 (MH "economics, pharmaceutical")</w:t>
      </w:r>
    </w:p>
    <w:p w14:paraId="7D401C9C" w14:textId="2F12152D"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 xml:space="preserve">54 AB (economics N2 pharmac*) </w:t>
      </w:r>
    </w:p>
    <w:p w14:paraId="27B3667A" w14:textId="6F94E2FD"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55 AB (economics N2 hospital*)</w:t>
      </w:r>
    </w:p>
    <w:p w14:paraId="7A09A226" w14:textId="6FA3A086"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56 (MH "economics, dental")</w:t>
      </w:r>
    </w:p>
    <w:p w14:paraId="62C7CC57" w14:textId="5E7F572F"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57 AB (economics N2 dent*)</w:t>
      </w:r>
    </w:p>
    <w:p w14:paraId="5840B19E" w14:textId="35D212B0"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58 (MH "fees and charges+")</w:t>
      </w:r>
    </w:p>
    <w:p w14:paraId="1165BA1F" w14:textId="34C4CD2D"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59 (MH "budgets")</w:t>
      </w:r>
    </w:p>
    <w:p w14:paraId="45FB8385" w14:textId="738BFA6A" w:rsidR="00CD5585" w:rsidRDefault="7F5ACF6F"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60 S39 OR S40 OR S41 OR S42 OR S43 OR S44 OR S45 OR S46 OR S47 OR S48 OR S49 OR S50 OR S51 OR S52 OR S53 OR S54 OR S55 OR S56 OR S57 OR S58 OR S59</w:t>
      </w:r>
    </w:p>
    <w:p w14:paraId="027D2DE7" w14:textId="4B38B9AD"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6</w:t>
      </w:r>
      <w:r w:rsidR="1F57036B" w:rsidRPr="665AA272">
        <w:rPr>
          <w:rFonts w:ascii="Times New Roman" w:eastAsia="Times New Roman" w:hAnsi="Times New Roman" w:cs="Times New Roman"/>
          <w:sz w:val="22"/>
          <w:szCs w:val="22"/>
        </w:rPr>
        <w:t>1</w:t>
      </w:r>
      <w:r w:rsidRPr="665AA272">
        <w:rPr>
          <w:rFonts w:ascii="Times New Roman" w:eastAsia="Times New Roman" w:hAnsi="Times New Roman" w:cs="Times New Roman"/>
          <w:sz w:val="22"/>
          <w:szCs w:val="22"/>
        </w:rPr>
        <w:t xml:space="preserve"> (MH "primary health care")</w:t>
      </w:r>
    </w:p>
    <w:p w14:paraId="3FED6EDA" w14:textId="6311A0B5"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6</w:t>
      </w:r>
      <w:r w:rsidR="3C18DC5C" w:rsidRPr="665AA272">
        <w:rPr>
          <w:rFonts w:ascii="Times New Roman" w:eastAsia="Times New Roman" w:hAnsi="Times New Roman" w:cs="Times New Roman"/>
          <w:sz w:val="22"/>
          <w:szCs w:val="22"/>
        </w:rPr>
        <w:t>2</w:t>
      </w:r>
      <w:r w:rsidRPr="665AA272">
        <w:rPr>
          <w:rFonts w:ascii="Times New Roman" w:eastAsia="Times New Roman" w:hAnsi="Times New Roman" w:cs="Times New Roman"/>
          <w:sz w:val="22"/>
          <w:szCs w:val="22"/>
        </w:rPr>
        <w:t xml:space="preserve"> (MH "community health services")</w:t>
      </w:r>
    </w:p>
    <w:p w14:paraId="2EC7FF87" w14:textId="51F35EB0"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6</w:t>
      </w:r>
      <w:r w:rsidR="38561821" w:rsidRPr="665AA272">
        <w:rPr>
          <w:rFonts w:ascii="Times New Roman" w:eastAsia="Times New Roman" w:hAnsi="Times New Roman" w:cs="Times New Roman"/>
          <w:sz w:val="22"/>
          <w:szCs w:val="22"/>
        </w:rPr>
        <w:t>3</w:t>
      </w:r>
      <w:r w:rsidRPr="665AA272">
        <w:rPr>
          <w:rFonts w:ascii="Times New Roman" w:eastAsia="Times New Roman" w:hAnsi="Times New Roman" w:cs="Times New Roman"/>
          <w:sz w:val="22"/>
          <w:szCs w:val="22"/>
        </w:rPr>
        <w:t xml:space="preserve"> (MH "preventive health care")</w:t>
      </w:r>
    </w:p>
    <w:p w14:paraId="76B90D3E" w14:textId="54DEFAEB"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6</w:t>
      </w:r>
      <w:r w:rsidR="550A7FE9" w:rsidRPr="665AA272">
        <w:rPr>
          <w:rFonts w:ascii="Times New Roman" w:eastAsia="Times New Roman" w:hAnsi="Times New Roman" w:cs="Times New Roman"/>
          <w:sz w:val="22"/>
          <w:szCs w:val="22"/>
        </w:rPr>
        <w:t>4</w:t>
      </w:r>
      <w:r w:rsidRPr="665AA272">
        <w:rPr>
          <w:rFonts w:ascii="Times New Roman" w:eastAsia="Times New Roman" w:hAnsi="Times New Roman" w:cs="Times New Roman"/>
          <w:sz w:val="22"/>
          <w:szCs w:val="22"/>
        </w:rPr>
        <w:t xml:space="preserve"> (MH "health promotion")</w:t>
      </w:r>
    </w:p>
    <w:p w14:paraId="361370E7" w14:textId="094CB895"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6</w:t>
      </w:r>
      <w:r w:rsidR="5F36C256" w:rsidRPr="665AA272">
        <w:rPr>
          <w:rFonts w:ascii="Times New Roman" w:eastAsia="Times New Roman" w:hAnsi="Times New Roman" w:cs="Times New Roman"/>
          <w:sz w:val="22"/>
          <w:szCs w:val="22"/>
        </w:rPr>
        <w:t>5</w:t>
      </w:r>
      <w:r w:rsidRPr="665AA272">
        <w:rPr>
          <w:rFonts w:ascii="Times New Roman" w:eastAsia="Times New Roman" w:hAnsi="Times New Roman" w:cs="Times New Roman"/>
          <w:sz w:val="22"/>
          <w:szCs w:val="22"/>
        </w:rPr>
        <w:t xml:space="preserve"> TX "health promotion*"</w:t>
      </w:r>
    </w:p>
    <w:p w14:paraId="0943F1CB" w14:textId="1318556F"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6</w:t>
      </w:r>
      <w:r w:rsidR="1852A3A9" w:rsidRPr="665AA272">
        <w:rPr>
          <w:rFonts w:ascii="Times New Roman" w:eastAsia="Times New Roman" w:hAnsi="Times New Roman" w:cs="Times New Roman"/>
          <w:sz w:val="22"/>
          <w:szCs w:val="22"/>
        </w:rPr>
        <w:t>6</w:t>
      </w:r>
      <w:r w:rsidRPr="665AA272">
        <w:rPr>
          <w:rFonts w:ascii="Times New Roman" w:eastAsia="Times New Roman" w:hAnsi="Times New Roman" w:cs="Times New Roman"/>
          <w:sz w:val="22"/>
          <w:szCs w:val="22"/>
        </w:rPr>
        <w:t xml:space="preserve"> (MH "health care delivery") </w:t>
      </w:r>
    </w:p>
    <w:p w14:paraId="76BC6AB8" w14:textId="65AD730D"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6</w:t>
      </w:r>
      <w:r w:rsidR="46DCD5E0" w:rsidRPr="665AA272">
        <w:rPr>
          <w:rFonts w:ascii="Times New Roman" w:eastAsia="Times New Roman" w:hAnsi="Times New Roman" w:cs="Times New Roman"/>
          <w:sz w:val="22"/>
          <w:szCs w:val="22"/>
        </w:rPr>
        <w:t>7</w:t>
      </w:r>
      <w:r w:rsidRPr="665AA272">
        <w:rPr>
          <w:rFonts w:ascii="Times New Roman" w:eastAsia="Times New Roman" w:hAnsi="Times New Roman" w:cs="Times New Roman"/>
          <w:sz w:val="22"/>
          <w:szCs w:val="22"/>
        </w:rPr>
        <w:t xml:space="preserve"> (MH "allied health personnel")</w:t>
      </w:r>
    </w:p>
    <w:p w14:paraId="236022E3" w14:textId="00D6CDAD"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6</w:t>
      </w:r>
      <w:r w:rsidR="784D0846" w:rsidRPr="665AA272">
        <w:rPr>
          <w:rFonts w:ascii="Times New Roman" w:eastAsia="Times New Roman" w:hAnsi="Times New Roman" w:cs="Times New Roman"/>
          <w:sz w:val="22"/>
          <w:szCs w:val="22"/>
        </w:rPr>
        <w:t>8</w:t>
      </w:r>
      <w:r w:rsidRPr="665AA272">
        <w:rPr>
          <w:rFonts w:ascii="Times New Roman" w:eastAsia="Times New Roman" w:hAnsi="Times New Roman" w:cs="Times New Roman"/>
          <w:sz w:val="22"/>
          <w:szCs w:val="22"/>
        </w:rPr>
        <w:t xml:space="preserve"> TX "allied health person*"</w:t>
      </w:r>
    </w:p>
    <w:p w14:paraId="76AC165B" w14:textId="7608E8B2"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6</w:t>
      </w:r>
      <w:r w:rsidR="4C75D3C4" w:rsidRPr="665AA272">
        <w:rPr>
          <w:rFonts w:ascii="Times New Roman" w:eastAsia="Times New Roman" w:hAnsi="Times New Roman" w:cs="Times New Roman"/>
          <w:sz w:val="22"/>
          <w:szCs w:val="22"/>
        </w:rPr>
        <w:t>9</w:t>
      </w:r>
      <w:r w:rsidRPr="665AA272">
        <w:rPr>
          <w:rFonts w:ascii="Times New Roman" w:eastAsia="Times New Roman" w:hAnsi="Times New Roman" w:cs="Times New Roman"/>
          <w:sz w:val="22"/>
          <w:szCs w:val="22"/>
        </w:rPr>
        <w:t xml:space="preserve"> (MH "value-based health care")</w:t>
      </w:r>
    </w:p>
    <w:p w14:paraId="021E611B" w14:textId="0E84086A" w:rsidR="00CD5585" w:rsidRDefault="20F409D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70</w:t>
      </w:r>
      <w:r w:rsidR="0ACDDBF9" w:rsidRPr="665AA272">
        <w:rPr>
          <w:rFonts w:ascii="Times New Roman" w:eastAsia="Times New Roman" w:hAnsi="Times New Roman" w:cs="Times New Roman"/>
          <w:sz w:val="22"/>
          <w:szCs w:val="22"/>
        </w:rPr>
        <w:t xml:space="preserve"> (MH "health education")</w:t>
      </w:r>
    </w:p>
    <w:p w14:paraId="0C46997A" w14:textId="07131198"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7</w:t>
      </w:r>
      <w:r w:rsidR="65053D2F" w:rsidRPr="665AA272">
        <w:rPr>
          <w:rFonts w:ascii="Times New Roman" w:eastAsia="Times New Roman" w:hAnsi="Times New Roman" w:cs="Times New Roman"/>
          <w:sz w:val="22"/>
          <w:szCs w:val="22"/>
        </w:rPr>
        <w:t>1</w:t>
      </w:r>
      <w:r w:rsidRPr="665AA272">
        <w:rPr>
          <w:rFonts w:ascii="Times New Roman" w:eastAsia="Times New Roman" w:hAnsi="Times New Roman" w:cs="Times New Roman"/>
          <w:sz w:val="22"/>
          <w:szCs w:val="22"/>
        </w:rPr>
        <w:t xml:space="preserve"> TX "health education"</w:t>
      </w:r>
    </w:p>
    <w:p w14:paraId="5262A871" w14:textId="09D6078B"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7</w:t>
      </w:r>
      <w:r w:rsidR="61A73DF2" w:rsidRPr="665AA272">
        <w:rPr>
          <w:rFonts w:ascii="Times New Roman" w:eastAsia="Times New Roman" w:hAnsi="Times New Roman" w:cs="Times New Roman"/>
          <w:sz w:val="22"/>
          <w:szCs w:val="22"/>
        </w:rPr>
        <w:t>2</w:t>
      </w:r>
      <w:r w:rsidRPr="665AA272">
        <w:rPr>
          <w:rFonts w:ascii="Times New Roman" w:eastAsia="Times New Roman" w:hAnsi="Times New Roman" w:cs="Times New Roman"/>
          <w:sz w:val="22"/>
          <w:szCs w:val="22"/>
        </w:rPr>
        <w:t xml:space="preserve"> (MH "health services")</w:t>
      </w:r>
    </w:p>
    <w:p w14:paraId="1C0CE64E" w14:textId="196B89FB"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7</w:t>
      </w:r>
      <w:r w:rsidR="3A17271B" w:rsidRPr="665AA272">
        <w:rPr>
          <w:rFonts w:ascii="Times New Roman" w:eastAsia="Times New Roman" w:hAnsi="Times New Roman" w:cs="Times New Roman"/>
          <w:sz w:val="22"/>
          <w:szCs w:val="22"/>
        </w:rPr>
        <w:t>3</w:t>
      </w:r>
      <w:r w:rsidRPr="665AA272">
        <w:rPr>
          <w:rFonts w:ascii="Times New Roman" w:eastAsia="Times New Roman" w:hAnsi="Times New Roman" w:cs="Times New Roman"/>
          <w:sz w:val="22"/>
          <w:szCs w:val="22"/>
        </w:rPr>
        <w:t xml:space="preserve"> TX "health service*"</w:t>
      </w:r>
    </w:p>
    <w:p w14:paraId="0B80D0AE" w14:textId="416C6348"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7</w:t>
      </w:r>
      <w:r w:rsidR="6C4F3D98" w:rsidRPr="665AA272">
        <w:rPr>
          <w:rFonts w:ascii="Times New Roman" w:eastAsia="Times New Roman" w:hAnsi="Times New Roman" w:cs="Times New Roman"/>
          <w:sz w:val="22"/>
          <w:szCs w:val="22"/>
        </w:rPr>
        <w:t>4</w:t>
      </w:r>
      <w:r w:rsidRPr="665AA272">
        <w:rPr>
          <w:rFonts w:ascii="Times New Roman" w:eastAsia="Times New Roman" w:hAnsi="Times New Roman" w:cs="Times New Roman"/>
          <w:sz w:val="22"/>
          <w:szCs w:val="22"/>
        </w:rPr>
        <w:t xml:space="preserve"> TX ("health plan" N2 implement*)</w:t>
      </w:r>
    </w:p>
    <w:p w14:paraId="2F58D700" w14:textId="57B81EEA"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7</w:t>
      </w:r>
      <w:r w:rsidR="34753F62" w:rsidRPr="665AA272">
        <w:rPr>
          <w:rFonts w:ascii="Times New Roman" w:eastAsia="Times New Roman" w:hAnsi="Times New Roman" w:cs="Times New Roman"/>
          <w:sz w:val="22"/>
          <w:szCs w:val="22"/>
        </w:rPr>
        <w:t>5</w:t>
      </w:r>
      <w:r w:rsidRPr="665AA272">
        <w:rPr>
          <w:rFonts w:ascii="Times New Roman" w:eastAsia="Times New Roman" w:hAnsi="Times New Roman" w:cs="Times New Roman"/>
          <w:sz w:val="22"/>
          <w:szCs w:val="22"/>
        </w:rPr>
        <w:t xml:space="preserve"> AB (primary N2 care)</w:t>
      </w:r>
    </w:p>
    <w:p w14:paraId="1D83F74A" w14:textId="21251529"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7</w:t>
      </w:r>
      <w:r w:rsidR="08CDD9AA" w:rsidRPr="665AA272">
        <w:rPr>
          <w:rFonts w:ascii="Times New Roman" w:eastAsia="Times New Roman" w:hAnsi="Times New Roman" w:cs="Times New Roman"/>
          <w:sz w:val="22"/>
          <w:szCs w:val="22"/>
        </w:rPr>
        <w:t>6</w:t>
      </w:r>
      <w:r w:rsidRPr="665AA272">
        <w:rPr>
          <w:rFonts w:ascii="Times New Roman" w:eastAsia="Times New Roman" w:hAnsi="Times New Roman" w:cs="Times New Roman"/>
          <w:sz w:val="22"/>
          <w:szCs w:val="22"/>
        </w:rPr>
        <w:t xml:space="preserve"> AB (secondary N2 care)</w:t>
      </w:r>
    </w:p>
    <w:p w14:paraId="15FED9CD" w14:textId="1E69B519"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7</w:t>
      </w:r>
      <w:r w:rsidR="40AF5AA6" w:rsidRPr="665AA272">
        <w:rPr>
          <w:rFonts w:ascii="Times New Roman" w:eastAsia="Times New Roman" w:hAnsi="Times New Roman" w:cs="Times New Roman"/>
          <w:sz w:val="22"/>
          <w:szCs w:val="22"/>
        </w:rPr>
        <w:t>7</w:t>
      </w:r>
      <w:r w:rsidRPr="665AA272">
        <w:rPr>
          <w:rFonts w:ascii="Times New Roman" w:eastAsia="Times New Roman" w:hAnsi="Times New Roman" w:cs="Times New Roman"/>
          <w:sz w:val="22"/>
          <w:szCs w:val="22"/>
        </w:rPr>
        <w:t xml:space="preserve"> AB (tertiary N2 care)</w:t>
      </w:r>
    </w:p>
    <w:p w14:paraId="3687B4ED" w14:textId="36A5BFB9"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7</w:t>
      </w:r>
      <w:r w:rsidR="38436778" w:rsidRPr="665AA272">
        <w:rPr>
          <w:rFonts w:ascii="Times New Roman" w:eastAsia="Times New Roman" w:hAnsi="Times New Roman" w:cs="Times New Roman"/>
          <w:sz w:val="22"/>
          <w:szCs w:val="22"/>
        </w:rPr>
        <w:t>8</w:t>
      </w:r>
      <w:r w:rsidRPr="665AA272">
        <w:rPr>
          <w:rFonts w:ascii="Times New Roman" w:eastAsia="Times New Roman" w:hAnsi="Times New Roman" w:cs="Times New Roman"/>
          <w:sz w:val="22"/>
          <w:szCs w:val="22"/>
        </w:rPr>
        <w:t xml:space="preserve"> (MH "anesthetists")</w:t>
      </w:r>
    </w:p>
    <w:p w14:paraId="61BC92FE" w14:textId="16ACF912"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7</w:t>
      </w:r>
      <w:r w:rsidR="46D26AB6" w:rsidRPr="665AA272">
        <w:rPr>
          <w:rFonts w:ascii="Times New Roman" w:eastAsia="Times New Roman" w:hAnsi="Times New Roman" w:cs="Times New Roman"/>
          <w:sz w:val="22"/>
          <w:szCs w:val="22"/>
        </w:rPr>
        <w:t>9</w:t>
      </w:r>
      <w:r w:rsidRPr="665AA272">
        <w:rPr>
          <w:rFonts w:ascii="Times New Roman" w:eastAsia="Times New Roman" w:hAnsi="Times New Roman" w:cs="Times New Roman"/>
          <w:sz w:val="22"/>
          <w:szCs w:val="22"/>
        </w:rPr>
        <w:t xml:space="preserve"> (MH "audiologists")</w:t>
      </w:r>
    </w:p>
    <w:p w14:paraId="663A084F" w14:textId="1F597FA5" w:rsidR="00CD5585" w:rsidRDefault="1783B45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80</w:t>
      </w:r>
      <w:r w:rsidR="0ACDDBF9" w:rsidRPr="665AA272">
        <w:rPr>
          <w:rFonts w:ascii="Times New Roman" w:eastAsia="Times New Roman" w:hAnsi="Times New Roman" w:cs="Times New Roman"/>
          <w:sz w:val="22"/>
          <w:szCs w:val="22"/>
        </w:rPr>
        <w:t xml:space="preserve"> (MH "dentists")</w:t>
      </w:r>
    </w:p>
    <w:p w14:paraId="065B3B90" w14:textId="21C3D00A"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8</w:t>
      </w:r>
      <w:r w:rsidR="0F9D63DA" w:rsidRPr="665AA272">
        <w:rPr>
          <w:rFonts w:ascii="Times New Roman" w:eastAsia="Times New Roman" w:hAnsi="Times New Roman" w:cs="Times New Roman"/>
          <w:sz w:val="22"/>
          <w:szCs w:val="22"/>
        </w:rPr>
        <w:t>1</w:t>
      </w:r>
      <w:r w:rsidRPr="665AA272">
        <w:rPr>
          <w:rFonts w:ascii="Times New Roman" w:eastAsia="Times New Roman" w:hAnsi="Times New Roman" w:cs="Times New Roman"/>
          <w:sz w:val="22"/>
          <w:szCs w:val="22"/>
        </w:rPr>
        <w:t xml:space="preserve"> (MH "nurses")</w:t>
      </w:r>
    </w:p>
    <w:p w14:paraId="329A1A2B" w14:textId="63B552E4"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8</w:t>
      </w:r>
      <w:r w:rsidR="703A7C79" w:rsidRPr="665AA272">
        <w:rPr>
          <w:rFonts w:ascii="Times New Roman" w:eastAsia="Times New Roman" w:hAnsi="Times New Roman" w:cs="Times New Roman"/>
          <w:sz w:val="22"/>
          <w:szCs w:val="22"/>
        </w:rPr>
        <w:t>2</w:t>
      </w:r>
      <w:r w:rsidRPr="665AA272">
        <w:rPr>
          <w:rFonts w:ascii="Times New Roman" w:eastAsia="Times New Roman" w:hAnsi="Times New Roman" w:cs="Times New Roman"/>
          <w:sz w:val="22"/>
          <w:szCs w:val="22"/>
        </w:rPr>
        <w:t xml:space="preserve"> (MH "nutritionists")</w:t>
      </w:r>
    </w:p>
    <w:p w14:paraId="2A81E2C3" w14:textId="25F4156C"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8</w:t>
      </w:r>
      <w:r w:rsidR="348026E4" w:rsidRPr="665AA272">
        <w:rPr>
          <w:rFonts w:ascii="Times New Roman" w:eastAsia="Times New Roman" w:hAnsi="Times New Roman" w:cs="Times New Roman"/>
          <w:sz w:val="22"/>
          <w:szCs w:val="22"/>
        </w:rPr>
        <w:t>3</w:t>
      </w:r>
      <w:r w:rsidRPr="665AA272">
        <w:rPr>
          <w:rFonts w:ascii="Times New Roman" w:eastAsia="Times New Roman" w:hAnsi="Times New Roman" w:cs="Times New Roman"/>
          <w:sz w:val="22"/>
          <w:szCs w:val="22"/>
        </w:rPr>
        <w:t xml:space="preserve"> (MH "occupational therapists")</w:t>
      </w:r>
    </w:p>
    <w:p w14:paraId="53FBE7F7" w14:textId="5D53DAE8"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8</w:t>
      </w:r>
      <w:r w:rsidR="26A9A1C5" w:rsidRPr="665AA272">
        <w:rPr>
          <w:rFonts w:ascii="Times New Roman" w:eastAsia="Times New Roman" w:hAnsi="Times New Roman" w:cs="Times New Roman"/>
          <w:sz w:val="22"/>
          <w:szCs w:val="22"/>
        </w:rPr>
        <w:t>4</w:t>
      </w:r>
      <w:r w:rsidRPr="665AA272">
        <w:rPr>
          <w:rFonts w:ascii="Times New Roman" w:eastAsia="Times New Roman" w:hAnsi="Times New Roman" w:cs="Times New Roman"/>
          <w:sz w:val="22"/>
          <w:szCs w:val="22"/>
        </w:rPr>
        <w:t xml:space="preserve"> (MH "optometrists")</w:t>
      </w:r>
    </w:p>
    <w:p w14:paraId="384717EC" w14:textId="3C9D1E86"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8</w:t>
      </w:r>
      <w:r w:rsidR="219B0242" w:rsidRPr="665AA272">
        <w:rPr>
          <w:rFonts w:ascii="Times New Roman" w:eastAsia="Times New Roman" w:hAnsi="Times New Roman" w:cs="Times New Roman"/>
          <w:sz w:val="22"/>
          <w:szCs w:val="22"/>
        </w:rPr>
        <w:t>5</w:t>
      </w:r>
      <w:r w:rsidRPr="665AA272">
        <w:rPr>
          <w:rFonts w:ascii="Times New Roman" w:eastAsia="Times New Roman" w:hAnsi="Times New Roman" w:cs="Times New Roman"/>
          <w:sz w:val="22"/>
          <w:szCs w:val="22"/>
        </w:rPr>
        <w:t xml:space="preserve"> (MH "physical therapists")</w:t>
      </w:r>
    </w:p>
    <w:p w14:paraId="167CFDF2" w14:textId="77CDD0CE"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8</w:t>
      </w:r>
      <w:r w:rsidR="1395D455" w:rsidRPr="665AA272">
        <w:rPr>
          <w:rFonts w:ascii="Times New Roman" w:eastAsia="Times New Roman" w:hAnsi="Times New Roman" w:cs="Times New Roman"/>
          <w:sz w:val="22"/>
          <w:szCs w:val="22"/>
        </w:rPr>
        <w:t>6</w:t>
      </w:r>
      <w:r w:rsidRPr="665AA272">
        <w:rPr>
          <w:rFonts w:ascii="Times New Roman" w:eastAsia="Times New Roman" w:hAnsi="Times New Roman" w:cs="Times New Roman"/>
          <w:sz w:val="22"/>
          <w:szCs w:val="22"/>
        </w:rPr>
        <w:t xml:space="preserve"> (MH "physicians")</w:t>
      </w:r>
    </w:p>
    <w:p w14:paraId="061EBD13" w14:textId="0DC5E745"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8</w:t>
      </w:r>
      <w:r w:rsidR="5004A02D" w:rsidRPr="665AA272">
        <w:rPr>
          <w:rFonts w:ascii="Times New Roman" w:eastAsia="Times New Roman" w:hAnsi="Times New Roman" w:cs="Times New Roman"/>
          <w:sz w:val="22"/>
          <w:szCs w:val="22"/>
        </w:rPr>
        <w:t>7</w:t>
      </w:r>
      <w:r w:rsidRPr="665AA272">
        <w:rPr>
          <w:rFonts w:ascii="Times New Roman" w:eastAsia="Times New Roman" w:hAnsi="Times New Roman" w:cs="Times New Roman"/>
          <w:sz w:val="22"/>
          <w:szCs w:val="22"/>
        </w:rPr>
        <w:t xml:space="preserve"> (MH "psychotherapists")</w:t>
      </w:r>
    </w:p>
    <w:p w14:paraId="7C67BE51" w14:textId="5086BFCF"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8</w:t>
      </w:r>
      <w:r w:rsidR="2A7CB8C6" w:rsidRPr="665AA272">
        <w:rPr>
          <w:rFonts w:ascii="Times New Roman" w:eastAsia="Times New Roman" w:hAnsi="Times New Roman" w:cs="Times New Roman"/>
          <w:sz w:val="22"/>
          <w:szCs w:val="22"/>
        </w:rPr>
        <w:t>8</w:t>
      </w:r>
      <w:r w:rsidRPr="665AA272">
        <w:rPr>
          <w:rFonts w:ascii="Times New Roman" w:eastAsia="Times New Roman" w:hAnsi="Times New Roman" w:cs="Times New Roman"/>
          <w:sz w:val="22"/>
          <w:szCs w:val="22"/>
        </w:rPr>
        <w:t xml:space="preserve"> AB anesthetist*</w:t>
      </w:r>
    </w:p>
    <w:p w14:paraId="49F04492" w14:textId="643CD4B2"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8</w:t>
      </w:r>
      <w:r w:rsidR="1F236EE5" w:rsidRPr="665AA272">
        <w:rPr>
          <w:rFonts w:ascii="Times New Roman" w:eastAsia="Times New Roman" w:hAnsi="Times New Roman" w:cs="Times New Roman"/>
          <w:sz w:val="22"/>
          <w:szCs w:val="22"/>
        </w:rPr>
        <w:t>9</w:t>
      </w:r>
      <w:r w:rsidRPr="665AA272">
        <w:rPr>
          <w:rFonts w:ascii="Times New Roman" w:eastAsia="Times New Roman" w:hAnsi="Times New Roman" w:cs="Times New Roman"/>
          <w:sz w:val="22"/>
          <w:szCs w:val="22"/>
        </w:rPr>
        <w:t xml:space="preserve"> AB audiolog*</w:t>
      </w:r>
    </w:p>
    <w:p w14:paraId="33FC978D" w14:textId="773E0082" w:rsidR="00CD5585" w:rsidRDefault="062D2DBB"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90</w:t>
      </w:r>
      <w:r w:rsidR="0ACDDBF9" w:rsidRPr="665AA272">
        <w:rPr>
          <w:rFonts w:ascii="Times New Roman" w:eastAsia="Times New Roman" w:hAnsi="Times New Roman" w:cs="Times New Roman"/>
          <w:sz w:val="22"/>
          <w:szCs w:val="22"/>
        </w:rPr>
        <w:t xml:space="preserve"> AB dentist*</w:t>
      </w:r>
    </w:p>
    <w:p w14:paraId="4DD2BDCB" w14:textId="1927E67E"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9</w:t>
      </w:r>
      <w:r w:rsidR="42EC47EE" w:rsidRPr="665AA272">
        <w:rPr>
          <w:rFonts w:ascii="Times New Roman" w:eastAsia="Times New Roman" w:hAnsi="Times New Roman" w:cs="Times New Roman"/>
          <w:sz w:val="22"/>
          <w:szCs w:val="22"/>
        </w:rPr>
        <w:t>1</w:t>
      </w:r>
      <w:r w:rsidRPr="665AA272">
        <w:rPr>
          <w:rFonts w:ascii="Times New Roman" w:eastAsia="Times New Roman" w:hAnsi="Times New Roman" w:cs="Times New Roman"/>
          <w:sz w:val="22"/>
          <w:szCs w:val="22"/>
        </w:rPr>
        <w:t xml:space="preserve"> AB nurs*</w:t>
      </w:r>
    </w:p>
    <w:p w14:paraId="6DAA3413" w14:textId="4BAA88F2"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9</w:t>
      </w:r>
      <w:r w:rsidR="27FD341C" w:rsidRPr="665AA272">
        <w:rPr>
          <w:rFonts w:ascii="Times New Roman" w:eastAsia="Times New Roman" w:hAnsi="Times New Roman" w:cs="Times New Roman"/>
          <w:sz w:val="22"/>
          <w:szCs w:val="22"/>
        </w:rPr>
        <w:t>2</w:t>
      </w:r>
      <w:r w:rsidRPr="665AA272">
        <w:rPr>
          <w:rFonts w:ascii="Times New Roman" w:eastAsia="Times New Roman" w:hAnsi="Times New Roman" w:cs="Times New Roman"/>
          <w:sz w:val="22"/>
          <w:szCs w:val="22"/>
        </w:rPr>
        <w:t xml:space="preserve"> AB "occupational therap*"</w:t>
      </w:r>
    </w:p>
    <w:p w14:paraId="6400A26D" w14:textId="74110047"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9</w:t>
      </w:r>
      <w:r w:rsidR="701C355F" w:rsidRPr="665AA272">
        <w:rPr>
          <w:rFonts w:ascii="Times New Roman" w:eastAsia="Times New Roman" w:hAnsi="Times New Roman" w:cs="Times New Roman"/>
          <w:sz w:val="22"/>
          <w:szCs w:val="22"/>
        </w:rPr>
        <w:t>3</w:t>
      </w:r>
      <w:r w:rsidRPr="665AA272">
        <w:rPr>
          <w:rFonts w:ascii="Times New Roman" w:eastAsia="Times New Roman" w:hAnsi="Times New Roman" w:cs="Times New Roman"/>
          <w:sz w:val="22"/>
          <w:szCs w:val="22"/>
        </w:rPr>
        <w:t xml:space="preserve"> AB optometr*</w:t>
      </w:r>
    </w:p>
    <w:p w14:paraId="0AAA2377" w14:textId="78318E1F"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9</w:t>
      </w:r>
      <w:r w:rsidR="24E4182C" w:rsidRPr="665AA272">
        <w:rPr>
          <w:rFonts w:ascii="Times New Roman" w:eastAsia="Times New Roman" w:hAnsi="Times New Roman" w:cs="Times New Roman"/>
          <w:sz w:val="22"/>
          <w:szCs w:val="22"/>
        </w:rPr>
        <w:t>4</w:t>
      </w:r>
      <w:r w:rsidRPr="665AA272">
        <w:rPr>
          <w:rFonts w:ascii="Times New Roman" w:eastAsia="Times New Roman" w:hAnsi="Times New Roman" w:cs="Times New Roman"/>
          <w:sz w:val="22"/>
          <w:szCs w:val="22"/>
        </w:rPr>
        <w:t xml:space="preserve"> AB "physical therap*"</w:t>
      </w:r>
    </w:p>
    <w:p w14:paraId="5A1A75F2" w14:textId="55F5CEFD"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9</w:t>
      </w:r>
      <w:r w:rsidR="6EAC2C3B" w:rsidRPr="665AA272">
        <w:rPr>
          <w:rFonts w:ascii="Times New Roman" w:eastAsia="Times New Roman" w:hAnsi="Times New Roman" w:cs="Times New Roman"/>
          <w:sz w:val="22"/>
          <w:szCs w:val="22"/>
        </w:rPr>
        <w:t>5</w:t>
      </w:r>
      <w:r w:rsidRPr="665AA272">
        <w:rPr>
          <w:rFonts w:ascii="Times New Roman" w:eastAsia="Times New Roman" w:hAnsi="Times New Roman" w:cs="Times New Roman"/>
          <w:sz w:val="22"/>
          <w:szCs w:val="22"/>
        </w:rPr>
        <w:t xml:space="preserve"> AB physician*</w:t>
      </w:r>
    </w:p>
    <w:p w14:paraId="14F2B95F" w14:textId="1112DD42"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9</w:t>
      </w:r>
      <w:r w:rsidR="159699CD" w:rsidRPr="665AA272">
        <w:rPr>
          <w:rFonts w:ascii="Times New Roman" w:eastAsia="Times New Roman" w:hAnsi="Times New Roman" w:cs="Times New Roman"/>
          <w:sz w:val="22"/>
          <w:szCs w:val="22"/>
        </w:rPr>
        <w:t>6</w:t>
      </w:r>
      <w:r w:rsidRPr="665AA272">
        <w:rPr>
          <w:rFonts w:ascii="Times New Roman" w:eastAsia="Times New Roman" w:hAnsi="Times New Roman" w:cs="Times New Roman"/>
          <w:sz w:val="22"/>
          <w:szCs w:val="22"/>
        </w:rPr>
        <w:t xml:space="preserve"> AB psychotherap*</w:t>
      </w:r>
    </w:p>
    <w:p w14:paraId="43AD1EB3" w14:textId="3FFF62A1"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9</w:t>
      </w:r>
      <w:r w:rsidR="0F64ADBD" w:rsidRPr="665AA272">
        <w:rPr>
          <w:rFonts w:ascii="Times New Roman" w:eastAsia="Times New Roman" w:hAnsi="Times New Roman" w:cs="Times New Roman"/>
          <w:sz w:val="22"/>
          <w:szCs w:val="22"/>
        </w:rPr>
        <w:t>7</w:t>
      </w:r>
      <w:r w:rsidRPr="665AA272">
        <w:rPr>
          <w:rFonts w:ascii="Times New Roman" w:eastAsia="Times New Roman" w:hAnsi="Times New Roman" w:cs="Times New Roman"/>
          <w:sz w:val="22"/>
          <w:szCs w:val="22"/>
        </w:rPr>
        <w:t xml:space="preserve"> AB psycholog*</w:t>
      </w:r>
    </w:p>
    <w:p w14:paraId="4B051D14" w14:textId="11181A33"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9</w:t>
      </w:r>
      <w:r w:rsidR="1E5C21B2" w:rsidRPr="665AA272">
        <w:rPr>
          <w:rFonts w:ascii="Times New Roman" w:eastAsia="Times New Roman" w:hAnsi="Times New Roman" w:cs="Times New Roman"/>
          <w:sz w:val="22"/>
          <w:szCs w:val="22"/>
        </w:rPr>
        <w:t>8</w:t>
      </w:r>
      <w:r w:rsidRPr="665AA272">
        <w:rPr>
          <w:rFonts w:ascii="Times New Roman" w:eastAsia="Times New Roman" w:hAnsi="Times New Roman" w:cs="Times New Roman"/>
          <w:sz w:val="22"/>
          <w:szCs w:val="22"/>
        </w:rPr>
        <w:t xml:space="preserve"> AB psychiatr*</w:t>
      </w:r>
    </w:p>
    <w:p w14:paraId="7AEAB477" w14:textId="3ED851C6"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9</w:t>
      </w:r>
      <w:r w:rsidR="24209AD6" w:rsidRPr="665AA272">
        <w:rPr>
          <w:rFonts w:ascii="Times New Roman" w:eastAsia="Times New Roman" w:hAnsi="Times New Roman" w:cs="Times New Roman"/>
          <w:sz w:val="22"/>
          <w:szCs w:val="22"/>
        </w:rPr>
        <w:t>9</w:t>
      </w:r>
      <w:r w:rsidRPr="665AA272">
        <w:rPr>
          <w:rFonts w:ascii="Times New Roman" w:eastAsia="Times New Roman" w:hAnsi="Times New Roman" w:cs="Times New Roman"/>
          <w:sz w:val="22"/>
          <w:szCs w:val="22"/>
        </w:rPr>
        <w:t xml:space="preserve"> AB physiotherap*</w:t>
      </w:r>
    </w:p>
    <w:p w14:paraId="12B2D8FD" w14:textId="3B193C60" w:rsidR="00CD5585" w:rsidRDefault="4AF537F6"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100</w:t>
      </w:r>
      <w:r w:rsidR="0ACDDBF9" w:rsidRPr="665AA272">
        <w:rPr>
          <w:rFonts w:ascii="Times New Roman" w:eastAsia="Times New Roman" w:hAnsi="Times New Roman" w:cs="Times New Roman"/>
          <w:sz w:val="22"/>
          <w:szCs w:val="22"/>
        </w:rPr>
        <w:t xml:space="preserve"> (MH "subacute care")</w:t>
      </w:r>
    </w:p>
    <w:p w14:paraId="770FAD8B" w14:textId="61E0D1F2"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10</w:t>
      </w:r>
      <w:r w:rsidR="31B1F3D1" w:rsidRPr="665AA272">
        <w:rPr>
          <w:rFonts w:ascii="Times New Roman" w:eastAsia="Times New Roman" w:hAnsi="Times New Roman" w:cs="Times New Roman"/>
          <w:sz w:val="22"/>
          <w:szCs w:val="22"/>
        </w:rPr>
        <w:t>1</w:t>
      </w:r>
      <w:r w:rsidRPr="665AA272">
        <w:rPr>
          <w:rFonts w:ascii="Times New Roman" w:eastAsia="Times New Roman" w:hAnsi="Times New Roman" w:cs="Times New Roman"/>
          <w:sz w:val="22"/>
          <w:szCs w:val="22"/>
        </w:rPr>
        <w:t xml:space="preserve"> AB "subacute care"</w:t>
      </w:r>
    </w:p>
    <w:p w14:paraId="746360E1" w14:textId="74E3A341"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10</w:t>
      </w:r>
      <w:r w:rsidR="60FAB6F1" w:rsidRPr="665AA272">
        <w:rPr>
          <w:rFonts w:ascii="Times New Roman" w:eastAsia="Times New Roman" w:hAnsi="Times New Roman" w:cs="Times New Roman"/>
          <w:sz w:val="22"/>
          <w:szCs w:val="22"/>
        </w:rPr>
        <w:t>2</w:t>
      </w:r>
      <w:r w:rsidRPr="665AA272">
        <w:rPr>
          <w:rFonts w:ascii="Times New Roman" w:eastAsia="Times New Roman" w:hAnsi="Times New Roman" w:cs="Times New Roman"/>
          <w:sz w:val="22"/>
          <w:szCs w:val="22"/>
        </w:rPr>
        <w:t xml:space="preserve"> (MH "hospitals+")</w:t>
      </w:r>
    </w:p>
    <w:p w14:paraId="23E8D852" w14:textId="32F3FA0A"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10</w:t>
      </w:r>
      <w:r w:rsidR="4C014F93" w:rsidRPr="665AA272">
        <w:rPr>
          <w:rFonts w:ascii="Times New Roman" w:eastAsia="Times New Roman" w:hAnsi="Times New Roman" w:cs="Times New Roman"/>
          <w:sz w:val="22"/>
          <w:szCs w:val="22"/>
        </w:rPr>
        <w:t>3</w:t>
      </w:r>
      <w:r w:rsidRPr="665AA272">
        <w:rPr>
          <w:rFonts w:ascii="Times New Roman" w:eastAsia="Times New Roman" w:hAnsi="Times New Roman" w:cs="Times New Roman"/>
          <w:sz w:val="22"/>
          <w:szCs w:val="22"/>
        </w:rPr>
        <w:t xml:space="preserve"> AB hospital*</w:t>
      </w:r>
    </w:p>
    <w:p w14:paraId="612EA961" w14:textId="5190E248"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10</w:t>
      </w:r>
      <w:r w:rsidR="28005705" w:rsidRPr="665AA272">
        <w:rPr>
          <w:rFonts w:ascii="Times New Roman" w:eastAsia="Times New Roman" w:hAnsi="Times New Roman" w:cs="Times New Roman"/>
          <w:sz w:val="22"/>
          <w:szCs w:val="22"/>
        </w:rPr>
        <w:t>4</w:t>
      </w:r>
      <w:r w:rsidRPr="665AA272">
        <w:rPr>
          <w:rFonts w:ascii="Times New Roman" w:eastAsia="Times New Roman" w:hAnsi="Times New Roman" w:cs="Times New Roman"/>
          <w:sz w:val="22"/>
          <w:szCs w:val="22"/>
        </w:rPr>
        <w:t xml:space="preserve"> (MH "hospital units")</w:t>
      </w:r>
    </w:p>
    <w:p w14:paraId="7D43D3F7" w14:textId="5A5E467B"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10</w:t>
      </w:r>
      <w:r w:rsidR="72F258E0" w:rsidRPr="665AA272">
        <w:rPr>
          <w:rFonts w:ascii="Times New Roman" w:eastAsia="Times New Roman" w:hAnsi="Times New Roman" w:cs="Times New Roman"/>
          <w:sz w:val="22"/>
          <w:szCs w:val="22"/>
        </w:rPr>
        <w:t>5</w:t>
      </w:r>
      <w:r w:rsidRPr="665AA272">
        <w:rPr>
          <w:rFonts w:ascii="Times New Roman" w:eastAsia="Times New Roman" w:hAnsi="Times New Roman" w:cs="Times New Roman"/>
          <w:sz w:val="22"/>
          <w:szCs w:val="22"/>
        </w:rPr>
        <w:t xml:space="preserve"> (MH "rehabilitation centers")</w:t>
      </w:r>
    </w:p>
    <w:p w14:paraId="36F2620E" w14:textId="2B00FAD2"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10</w:t>
      </w:r>
      <w:r w:rsidR="7377B1EB" w:rsidRPr="665AA272">
        <w:rPr>
          <w:rFonts w:ascii="Times New Roman" w:eastAsia="Times New Roman" w:hAnsi="Times New Roman" w:cs="Times New Roman"/>
          <w:sz w:val="22"/>
          <w:szCs w:val="22"/>
        </w:rPr>
        <w:t>6</w:t>
      </w:r>
      <w:r w:rsidRPr="665AA272">
        <w:rPr>
          <w:rFonts w:ascii="Times New Roman" w:eastAsia="Times New Roman" w:hAnsi="Times New Roman" w:cs="Times New Roman"/>
          <w:sz w:val="22"/>
          <w:szCs w:val="22"/>
        </w:rPr>
        <w:t xml:space="preserve"> AB rehabilitat*</w:t>
      </w:r>
    </w:p>
    <w:p w14:paraId="0028681A" w14:textId="5294F6F3"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10</w:t>
      </w:r>
      <w:r w:rsidR="43F98BED" w:rsidRPr="665AA272">
        <w:rPr>
          <w:rFonts w:ascii="Times New Roman" w:eastAsia="Times New Roman" w:hAnsi="Times New Roman" w:cs="Times New Roman"/>
          <w:sz w:val="22"/>
          <w:szCs w:val="22"/>
        </w:rPr>
        <w:t>7</w:t>
      </w:r>
      <w:r w:rsidRPr="665AA272">
        <w:rPr>
          <w:rFonts w:ascii="Times New Roman" w:eastAsia="Times New Roman" w:hAnsi="Times New Roman" w:cs="Times New Roman"/>
          <w:sz w:val="22"/>
          <w:szCs w:val="22"/>
        </w:rPr>
        <w:t xml:space="preserve"> (MH "inpatients")</w:t>
      </w:r>
    </w:p>
    <w:p w14:paraId="15A4E45D" w14:textId="7AF276BB"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10</w:t>
      </w:r>
      <w:r w:rsidR="1569F43C" w:rsidRPr="665AA272">
        <w:rPr>
          <w:rFonts w:ascii="Times New Roman" w:eastAsia="Times New Roman" w:hAnsi="Times New Roman" w:cs="Times New Roman"/>
          <w:sz w:val="22"/>
          <w:szCs w:val="22"/>
        </w:rPr>
        <w:t>8</w:t>
      </w:r>
      <w:r w:rsidRPr="665AA272">
        <w:rPr>
          <w:rFonts w:ascii="Times New Roman" w:eastAsia="Times New Roman" w:hAnsi="Times New Roman" w:cs="Times New Roman"/>
          <w:sz w:val="22"/>
          <w:szCs w:val="22"/>
        </w:rPr>
        <w:t xml:space="preserve"> AB inpatient*</w:t>
      </w:r>
    </w:p>
    <w:p w14:paraId="057339F8" w14:textId="588670F3"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10</w:t>
      </w:r>
      <w:r w:rsidR="7F7BF7CD" w:rsidRPr="665AA272">
        <w:rPr>
          <w:rFonts w:ascii="Times New Roman" w:eastAsia="Times New Roman" w:hAnsi="Times New Roman" w:cs="Times New Roman"/>
          <w:sz w:val="22"/>
          <w:szCs w:val="22"/>
        </w:rPr>
        <w:t>9</w:t>
      </w:r>
      <w:r w:rsidRPr="665AA272">
        <w:rPr>
          <w:rFonts w:ascii="Times New Roman" w:eastAsia="Times New Roman" w:hAnsi="Times New Roman" w:cs="Times New Roman"/>
          <w:sz w:val="22"/>
          <w:szCs w:val="22"/>
        </w:rPr>
        <w:t xml:space="preserve"> TX "health</w:t>
      </w:r>
      <w:r w:rsidR="698CD083"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care"</w:t>
      </w:r>
    </w:p>
    <w:p w14:paraId="108E6746" w14:textId="65E70EA6"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w:t>
      </w:r>
      <w:r w:rsidR="2CF66762" w:rsidRPr="665AA272">
        <w:rPr>
          <w:rFonts w:ascii="Times New Roman" w:eastAsia="Times New Roman" w:hAnsi="Times New Roman" w:cs="Times New Roman"/>
          <w:sz w:val="22"/>
          <w:szCs w:val="22"/>
        </w:rPr>
        <w:t>10</w:t>
      </w:r>
      <w:r w:rsidRPr="665AA272">
        <w:rPr>
          <w:rFonts w:ascii="Times New Roman" w:eastAsia="Times New Roman" w:hAnsi="Times New Roman" w:cs="Times New Roman"/>
          <w:sz w:val="22"/>
          <w:szCs w:val="22"/>
        </w:rPr>
        <w:t xml:space="preserve"> TX "health professional</w:t>
      </w:r>
      <w:r w:rsidR="7F587A3D"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w:t>
      </w:r>
    </w:p>
    <w:p w14:paraId="14459588" w14:textId="27FFF019"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11</w:t>
      </w:r>
      <w:r w:rsidR="442A1F17" w:rsidRPr="665AA272">
        <w:rPr>
          <w:rFonts w:ascii="Times New Roman" w:eastAsia="Times New Roman" w:hAnsi="Times New Roman" w:cs="Times New Roman"/>
          <w:sz w:val="22"/>
          <w:szCs w:val="22"/>
        </w:rPr>
        <w:t>1</w:t>
      </w:r>
      <w:r w:rsidRPr="665AA272">
        <w:rPr>
          <w:rFonts w:ascii="Times New Roman" w:eastAsia="Times New Roman" w:hAnsi="Times New Roman" w:cs="Times New Roman"/>
          <w:sz w:val="22"/>
          <w:szCs w:val="22"/>
        </w:rPr>
        <w:t xml:space="preserve"> TX "general practice"</w:t>
      </w:r>
    </w:p>
    <w:p w14:paraId="2FC6E661" w14:textId="7FCAF298"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11</w:t>
      </w:r>
      <w:r w:rsidR="7A9146C5" w:rsidRPr="665AA272">
        <w:rPr>
          <w:rFonts w:ascii="Times New Roman" w:eastAsia="Times New Roman" w:hAnsi="Times New Roman" w:cs="Times New Roman"/>
          <w:sz w:val="22"/>
          <w:szCs w:val="22"/>
        </w:rPr>
        <w:t>2</w:t>
      </w:r>
      <w:r w:rsidRPr="665AA272">
        <w:rPr>
          <w:rFonts w:ascii="Times New Roman" w:eastAsia="Times New Roman" w:hAnsi="Times New Roman" w:cs="Times New Roman"/>
          <w:sz w:val="22"/>
          <w:szCs w:val="22"/>
        </w:rPr>
        <w:t xml:space="preserve"> S61 OR S62 OR S63 OR S64 OR S65 OR S66 OR S67 OR S68 OR S69 OR S70 OR S71 OR S72 OR S73 OR S74 OR S75 OR S76 OR S77 OR S78 OR S79 OR S80 OR S81 OR S82 OR S83 OR S84 OR S85 OR S86 OR S87 OR S88 OR S89 OR S90 OR S91 OR S92 OR S93 OR S94 OR S95 OR S96 OR S97 OR S98 OR S99 OR S100 OR S101 OR S102 OR S103 OR S104 OR S105 OR S106 OR S107 OR S108 OR S109 OR S110</w:t>
      </w:r>
      <w:r w:rsidR="110992E4" w:rsidRPr="665AA272">
        <w:rPr>
          <w:rFonts w:ascii="Times New Roman" w:eastAsia="Times New Roman" w:hAnsi="Times New Roman" w:cs="Times New Roman"/>
          <w:sz w:val="22"/>
          <w:szCs w:val="22"/>
        </w:rPr>
        <w:t xml:space="preserve"> OR S111</w:t>
      </w:r>
    </w:p>
    <w:p w14:paraId="0F8E2E27" w14:textId="6117760E"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11</w:t>
      </w:r>
      <w:r w:rsidR="42FE8A3B" w:rsidRPr="665AA272">
        <w:rPr>
          <w:rFonts w:ascii="Times New Roman" w:eastAsia="Times New Roman" w:hAnsi="Times New Roman" w:cs="Times New Roman"/>
          <w:sz w:val="22"/>
          <w:szCs w:val="22"/>
        </w:rPr>
        <w:t>3</w:t>
      </w:r>
      <w:r w:rsidRPr="665AA272">
        <w:rPr>
          <w:rFonts w:ascii="Times New Roman" w:eastAsia="Times New Roman" w:hAnsi="Times New Roman" w:cs="Times New Roman"/>
          <w:sz w:val="22"/>
          <w:szCs w:val="22"/>
        </w:rPr>
        <w:t xml:space="preserve"> AF Australia* </w:t>
      </w:r>
    </w:p>
    <w:p w14:paraId="5BCD4BDB" w14:textId="3E398294"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11</w:t>
      </w:r>
      <w:r w:rsidR="06F76C99" w:rsidRPr="665AA272">
        <w:rPr>
          <w:rFonts w:ascii="Times New Roman" w:eastAsia="Times New Roman" w:hAnsi="Times New Roman" w:cs="Times New Roman"/>
          <w:sz w:val="22"/>
          <w:szCs w:val="22"/>
        </w:rPr>
        <w:t>4</w:t>
      </w:r>
      <w:r w:rsidRPr="665AA272">
        <w:rPr>
          <w:rFonts w:ascii="Times New Roman" w:eastAsia="Times New Roman" w:hAnsi="Times New Roman" w:cs="Times New Roman"/>
          <w:sz w:val="22"/>
          <w:szCs w:val="22"/>
        </w:rPr>
        <w:t xml:space="preserve"> (MH "Australia+")</w:t>
      </w:r>
    </w:p>
    <w:p w14:paraId="30EF32C5" w14:textId="0CCD2502"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11</w:t>
      </w:r>
      <w:r w:rsidR="6A4CDBC9" w:rsidRPr="665AA272">
        <w:rPr>
          <w:rFonts w:ascii="Times New Roman" w:eastAsia="Times New Roman" w:hAnsi="Times New Roman" w:cs="Times New Roman"/>
          <w:sz w:val="22"/>
          <w:szCs w:val="22"/>
        </w:rPr>
        <w:t>5</w:t>
      </w:r>
      <w:r w:rsidRPr="665AA272">
        <w:rPr>
          <w:rFonts w:ascii="Times New Roman" w:eastAsia="Times New Roman" w:hAnsi="Times New Roman" w:cs="Times New Roman"/>
          <w:sz w:val="22"/>
          <w:szCs w:val="22"/>
        </w:rPr>
        <w:t xml:space="preserve"> TX "New South Wales"</w:t>
      </w:r>
    </w:p>
    <w:p w14:paraId="6DE0FCB4" w14:textId="1EAC7AE2"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11</w:t>
      </w:r>
      <w:r w:rsidR="1EEC24C9" w:rsidRPr="665AA272">
        <w:rPr>
          <w:rFonts w:ascii="Times New Roman" w:eastAsia="Times New Roman" w:hAnsi="Times New Roman" w:cs="Times New Roman"/>
          <w:sz w:val="22"/>
          <w:szCs w:val="22"/>
        </w:rPr>
        <w:t>6</w:t>
      </w:r>
      <w:r w:rsidRPr="665AA272">
        <w:rPr>
          <w:rFonts w:ascii="Times New Roman" w:eastAsia="Times New Roman" w:hAnsi="Times New Roman" w:cs="Times New Roman"/>
          <w:sz w:val="22"/>
          <w:szCs w:val="22"/>
        </w:rPr>
        <w:t xml:space="preserve"> TX Sydney</w:t>
      </w:r>
    </w:p>
    <w:p w14:paraId="205CE936" w14:textId="5411D868"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11</w:t>
      </w:r>
      <w:r w:rsidR="55D43AAA" w:rsidRPr="665AA272">
        <w:rPr>
          <w:rFonts w:ascii="Times New Roman" w:eastAsia="Times New Roman" w:hAnsi="Times New Roman" w:cs="Times New Roman"/>
          <w:sz w:val="22"/>
          <w:szCs w:val="22"/>
        </w:rPr>
        <w:t>7</w:t>
      </w:r>
      <w:r w:rsidRPr="665AA272">
        <w:rPr>
          <w:rFonts w:ascii="Times New Roman" w:eastAsia="Times New Roman" w:hAnsi="Times New Roman" w:cs="Times New Roman"/>
          <w:sz w:val="22"/>
          <w:szCs w:val="22"/>
        </w:rPr>
        <w:t xml:space="preserve"> TX Victoria</w:t>
      </w:r>
    </w:p>
    <w:p w14:paraId="23126773" w14:textId="20316026"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11</w:t>
      </w:r>
      <w:r w:rsidR="0BD46E5C" w:rsidRPr="665AA272">
        <w:rPr>
          <w:rFonts w:ascii="Times New Roman" w:eastAsia="Times New Roman" w:hAnsi="Times New Roman" w:cs="Times New Roman"/>
          <w:sz w:val="22"/>
          <w:szCs w:val="22"/>
        </w:rPr>
        <w:t>8</w:t>
      </w:r>
      <w:r w:rsidRPr="665AA272">
        <w:rPr>
          <w:rFonts w:ascii="Times New Roman" w:eastAsia="Times New Roman" w:hAnsi="Times New Roman" w:cs="Times New Roman"/>
          <w:sz w:val="22"/>
          <w:szCs w:val="22"/>
        </w:rPr>
        <w:t xml:space="preserve"> TX Melbourne</w:t>
      </w:r>
    </w:p>
    <w:p w14:paraId="3C00ABFB" w14:textId="1ACE03E1"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11</w:t>
      </w:r>
      <w:r w:rsidR="6963D5F6" w:rsidRPr="665AA272">
        <w:rPr>
          <w:rFonts w:ascii="Times New Roman" w:eastAsia="Times New Roman" w:hAnsi="Times New Roman" w:cs="Times New Roman"/>
          <w:sz w:val="22"/>
          <w:szCs w:val="22"/>
        </w:rPr>
        <w:t>9</w:t>
      </w:r>
      <w:r w:rsidRPr="665AA272">
        <w:rPr>
          <w:rFonts w:ascii="Times New Roman" w:eastAsia="Times New Roman" w:hAnsi="Times New Roman" w:cs="Times New Roman"/>
          <w:sz w:val="22"/>
          <w:szCs w:val="22"/>
        </w:rPr>
        <w:t xml:space="preserve"> TX Tasmania</w:t>
      </w:r>
    </w:p>
    <w:p w14:paraId="094F28E6" w14:textId="44DE2567"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w:t>
      </w:r>
      <w:r w:rsidR="5EDDC7B2" w:rsidRPr="665AA272">
        <w:rPr>
          <w:rFonts w:ascii="Times New Roman" w:eastAsia="Times New Roman" w:hAnsi="Times New Roman" w:cs="Times New Roman"/>
          <w:sz w:val="22"/>
          <w:szCs w:val="22"/>
        </w:rPr>
        <w:t>20</w:t>
      </w:r>
      <w:r w:rsidRPr="665AA272">
        <w:rPr>
          <w:rFonts w:ascii="Times New Roman" w:eastAsia="Times New Roman" w:hAnsi="Times New Roman" w:cs="Times New Roman"/>
          <w:sz w:val="22"/>
          <w:szCs w:val="22"/>
        </w:rPr>
        <w:t xml:space="preserve"> TX Hobart</w:t>
      </w:r>
    </w:p>
    <w:p w14:paraId="3C9E20B4" w14:textId="2FE6A11F"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12</w:t>
      </w:r>
      <w:r w:rsidR="368D435C" w:rsidRPr="665AA272">
        <w:rPr>
          <w:rFonts w:ascii="Times New Roman" w:eastAsia="Times New Roman" w:hAnsi="Times New Roman" w:cs="Times New Roman"/>
          <w:sz w:val="22"/>
          <w:szCs w:val="22"/>
        </w:rPr>
        <w:t>1</w:t>
      </w:r>
      <w:r w:rsidRPr="665AA272">
        <w:rPr>
          <w:rFonts w:ascii="Times New Roman" w:eastAsia="Times New Roman" w:hAnsi="Times New Roman" w:cs="Times New Roman"/>
          <w:sz w:val="22"/>
          <w:szCs w:val="22"/>
        </w:rPr>
        <w:t xml:space="preserve"> TX Queensland</w:t>
      </w:r>
    </w:p>
    <w:p w14:paraId="58A23B23" w14:textId="2D1AF4AC"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12</w:t>
      </w:r>
      <w:r w:rsidR="44F886BE" w:rsidRPr="665AA272">
        <w:rPr>
          <w:rFonts w:ascii="Times New Roman" w:eastAsia="Times New Roman" w:hAnsi="Times New Roman" w:cs="Times New Roman"/>
          <w:sz w:val="22"/>
          <w:szCs w:val="22"/>
        </w:rPr>
        <w:t>2</w:t>
      </w:r>
      <w:r w:rsidRPr="665AA272">
        <w:rPr>
          <w:rFonts w:ascii="Times New Roman" w:eastAsia="Times New Roman" w:hAnsi="Times New Roman" w:cs="Times New Roman"/>
          <w:sz w:val="22"/>
          <w:szCs w:val="22"/>
        </w:rPr>
        <w:t xml:space="preserve"> TX Brisbane</w:t>
      </w:r>
    </w:p>
    <w:p w14:paraId="1C15E4ED" w14:textId="0C14F49F"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12</w:t>
      </w:r>
      <w:r w:rsidR="65B8F851" w:rsidRPr="665AA272">
        <w:rPr>
          <w:rFonts w:ascii="Times New Roman" w:eastAsia="Times New Roman" w:hAnsi="Times New Roman" w:cs="Times New Roman"/>
          <w:sz w:val="22"/>
          <w:szCs w:val="22"/>
        </w:rPr>
        <w:t>3</w:t>
      </w:r>
      <w:r w:rsidRPr="665AA272">
        <w:rPr>
          <w:rFonts w:ascii="Times New Roman" w:eastAsia="Times New Roman" w:hAnsi="Times New Roman" w:cs="Times New Roman"/>
          <w:sz w:val="22"/>
          <w:szCs w:val="22"/>
        </w:rPr>
        <w:t xml:space="preserve"> TX "Northern Territory"</w:t>
      </w:r>
    </w:p>
    <w:p w14:paraId="12EB8F8E" w14:textId="21D997D6"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12</w:t>
      </w:r>
      <w:r w:rsidR="746423F1" w:rsidRPr="665AA272">
        <w:rPr>
          <w:rFonts w:ascii="Times New Roman" w:eastAsia="Times New Roman" w:hAnsi="Times New Roman" w:cs="Times New Roman"/>
          <w:sz w:val="22"/>
          <w:szCs w:val="22"/>
        </w:rPr>
        <w:t>4</w:t>
      </w:r>
      <w:r w:rsidRPr="665AA272">
        <w:rPr>
          <w:rFonts w:ascii="Times New Roman" w:eastAsia="Times New Roman" w:hAnsi="Times New Roman" w:cs="Times New Roman"/>
          <w:sz w:val="22"/>
          <w:szCs w:val="22"/>
        </w:rPr>
        <w:t xml:space="preserve"> TX Darwin</w:t>
      </w:r>
    </w:p>
    <w:p w14:paraId="103C9063" w14:textId="740957C7"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12</w:t>
      </w:r>
      <w:r w:rsidR="643FF7FA" w:rsidRPr="665AA272">
        <w:rPr>
          <w:rFonts w:ascii="Times New Roman" w:eastAsia="Times New Roman" w:hAnsi="Times New Roman" w:cs="Times New Roman"/>
          <w:sz w:val="22"/>
          <w:szCs w:val="22"/>
        </w:rPr>
        <w:t>5</w:t>
      </w:r>
      <w:r w:rsidRPr="665AA272">
        <w:rPr>
          <w:rFonts w:ascii="Times New Roman" w:eastAsia="Times New Roman" w:hAnsi="Times New Roman" w:cs="Times New Roman"/>
          <w:sz w:val="22"/>
          <w:szCs w:val="22"/>
        </w:rPr>
        <w:t xml:space="preserve"> TX "South Australia"</w:t>
      </w:r>
    </w:p>
    <w:p w14:paraId="65DBCAF1" w14:textId="57F96D76"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12</w:t>
      </w:r>
      <w:r w:rsidR="59553A54" w:rsidRPr="665AA272">
        <w:rPr>
          <w:rFonts w:ascii="Times New Roman" w:eastAsia="Times New Roman" w:hAnsi="Times New Roman" w:cs="Times New Roman"/>
          <w:sz w:val="22"/>
          <w:szCs w:val="22"/>
        </w:rPr>
        <w:t>6</w:t>
      </w:r>
      <w:r w:rsidRPr="665AA272">
        <w:rPr>
          <w:rFonts w:ascii="Times New Roman" w:eastAsia="Times New Roman" w:hAnsi="Times New Roman" w:cs="Times New Roman"/>
          <w:sz w:val="22"/>
          <w:szCs w:val="22"/>
        </w:rPr>
        <w:t xml:space="preserve"> TX Adelaide</w:t>
      </w:r>
    </w:p>
    <w:p w14:paraId="66676B15" w14:textId="12A3B5AE"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12</w:t>
      </w:r>
      <w:r w:rsidR="15D4582B" w:rsidRPr="665AA272">
        <w:rPr>
          <w:rFonts w:ascii="Times New Roman" w:eastAsia="Times New Roman" w:hAnsi="Times New Roman" w:cs="Times New Roman"/>
          <w:sz w:val="22"/>
          <w:szCs w:val="22"/>
        </w:rPr>
        <w:t>7</w:t>
      </w:r>
      <w:r w:rsidRPr="665AA272">
        <w:rPr>
          <w:rFonts w:ascii="Times New Roman" w:eastAsia="Times New Roman" w:hAnsi="Times New Roman" w:cs="Times New Roman"/>
          <w:sz w:val="22"/>
          <w:szCs w:val="22"/>
        </w:rPr>
        <w:t xml:space="preserve"> TX "Western Australia"</w:t>
      </w:r>
    </w:p>
    <w:p w14:paraId="02650870" w14:textId="6ED550FF"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12</w:t>
      </w:r>
      <w:r w:rsidR="617DF570" w:rsidRPr="665AA272">
        <w:rPr>
          <w:rFonts w:ascii="Times New Roman" w:eastAsia="Times New Roman" w:hAnsi="Times New Roman" w:cs="Times New Roman"/>
          <w:sz w:val="22"/>
          <w:szCs w:val="22"/>
        </w:rPr>
        <w:t>8</w:t>
      </w:r>
      <w:r w:rsidRPr="665AA272">
        <w:rPr>
          <w:rFonts w:ascii="Times New Roman" w:eastAsia="Times New Roman" w:hAnsi="Times New Roman" w:cs="Times New Roman"/>
          <w:sz w:val="22"/>
          <w:szCs w:val="22"/>
        </w:rPr>
        <w:t xml:space="preserve"> TX Perth</w:t>
      </w:r>
    </w:p>
    <w:p w14:paraId="07A35060" w14:textId="6921A38C"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12</w:t>
      </w:r>
      <w:r w:rsidR="24CC3D1B" w:rsidRPr="665AA272">
        <w:rPr>
          <w:rFonts w:ascii="Times New Roman" w:eastAsia="Times New Roman" w:hAnsi="Times New Roman" w:cs="Times New Roman"/>
          <w:sz w:val="22"/>
          <w:szCs w:val="22"/>
        </w:rPr>
        <w:t>9</w:t>
      </w:r>
      <w:r w:rsidRPr="665AA272">
        <w:rPr>
          <w:rFonts w:ascii="Times New Roman" w:eastAsia="Times New Roman" w:hAnsi="Times New Roman" w:cs="Times New Roman"/>
          <w:sz w:val="22"/>
          <w:szCs w:val="22"/>
        </w:rPr>
        <w:t xml:space="preserve"> TX "Australian Capital Territory"</w:t>
      </w:r>
    </w:p>
    <w:p w14:paraId="7A76153F" w14:textId="201936CA"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w:t>
      </w:r>
      <w:r w:rsidR="4BF360FE" w:rsidRPr="665AA272">
        <w:rPr>
          <w:rFonts w:ascii="Times New Roman" w:eastAsia="Times New Roman" w:hAnsi="Times New Roman" w:cs="Times New Roman"/>
          <w:sz w:val="22"/>
          <w:szCs w:val="22"/>
        </w:rPr>
        <w:t>30</w:t>
      </w:r>
      <w:r w:rsidRPr="665AA272">
        <w:rPr>
          <w:rFonts w:ascii="Times New Roman" w:eastAsia="Times New Roman" w:hAnsi="Times New Roman" w:cs="Times New Roman"/>
          <w:sz w:val="22"/>
          <w:szCs w:val="22"/>
        </w:rPr>
        <w:t xml:space="preserve"> TX Canberra</w:t>
      </w:r>
    </w:p>
    <w:p w14:paraId="277264F7" w14:textId="55C30093"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13</w:t>
      </w:r>
      <w:r w:rsidR="1E3E722E" w:rsidRPr="665AA272">
        <w:rPr>
          <w:rFonts w:ascii="Times New Roman" w:eastAsia="Times New Roman" w:hAnsi="Times New Roman" w:cs="Times New Roman"/>
          <w:sz w:val="22"/>
          <w:szCs w:val="22"/>
        </w:rPr>
        <w:t>1</w:t>
      </w:r>
      <w:r w:rsidRPr="665AA272">
        <w:rPr>
          <w:rFonts w:ascii="Times New Roman" w:eastAsia="Times New Roman" w:hAnsi="Times New Roman" w:cs="Times New Roman"/>
          <w:sz w:val="22"/>
          <w:szCs w:val="22"/>
        </w:rPr>
        <w:t xml:space="preserve"> S</w:t>
      </w:r>
      <w:r w:rsidR="10CB335E" w:rsidRPr="665AA272">
        <w:rPr>
          <w:rFonts w:ascii="Times New Roman" w:eastAsia="Times New Roman" w:hAnsi="Times New Roman" w:cs="Times New Roman"/>
          <w:sz w:val="22"/>
          <w:szCs w:val="22"/>
        </w:rPr>
        <w:t>1</w:t>
      </w:r>
      <w:r w:rsidRPr="665AA272">
        <w:rPr>
          <w:rFonts w:ascii="Times New Roman" w:eastAsia="Times New Roman" w:hAnsi="Times New Roman" w:cs="Times New Roman"/>
          <w:sz w:val="22"/>
          <w:szCs w:val="22"/>
        </w:rPr>
        <w:t>13 OR S114 OR S115 OR S116 OR S117 OR S118 OR S119 OR S120 OR S121 OR S122 OR S123 OR S124 OR S125 OR S126 OR S127 OR S128 OR S129</w:t>
      </w:r>
      <w:r w:rsidR="5803C3A4" w:rsidRPr="665AA272">
        <w:rPr>
          <w:rFonts w:ascii="Times New Roman" w:eastAsia="Times New Roman" w:hAnsi="Times New Roman" w:cs="Times New Roman"/>
          <w:sz w:val="22"/>
          <w:szCs w:val="22"/>
        </w:rPr>
        <w:t xml:space="preserve"> OR S130</w:t>
      </w:r>
    </w:p>
    <w:p w14:paraId="2E6C62A7" w14:textId="38AA2CCC"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13</w:t>
      </w:r>
      <w:r w:rsidR="6BA658C9" w:rsidRPr="665AA272">
        <w:rPr>
          <w:rFonts w:ascii="Times New Roman" w:eastAsia="Times New Roman" w:hAnsi="Times New Roman" w:cs="Times New Roman"/>
          <w:sz w:val="22"/>
          <w:szCs w:val="22"/>
        </w:rPr>
        <w:t>2</w:t>
      </w:r>
      <w:r w:rsidRPr="665AA272">
        <w:rPr>
          <w:rFonts w:ascii="Times New Roman" w:eastAsia="Times New Roman" w:hAnsi="Times New Roman" w:cs="Times New Roman"/>
          <w:sz w:val="22"/>
          <w:szCs w:val="22"/>
        </w:rPr>
        <w:t xml:space="preserve"> S38 AND </w:t>
      </w:r>
      <w:r w:rsidR="3B129082" w:rsidRPr="665AA272">
        <w:rPr>
          <w:rFonts w:ascii="Times New Roman" w:eastAsia="Times New Roman" w:hAnsi="Times New Roman" w:cs="Times New Roman"/>
          <w:sz w:val="22"/>
          <w:szCs w:val="22"/>
        </w:rPr>
        <w:t xml:space="preserve">S60 AND </w:t>
      </w:r>
      <w:r w:rsidRPr="665AA272">
        <w:rPr>
          <w:rFonts w:ascii="Times New Roman" w:eastAsia="Times New Roman" w:hAnsi="Times New Roman" w:cs="Times New Roman"/>
          <w:sz w:val="22"/>
          <w:szCs w:val="22"/>
        </w:rPr>
        <w:t>S11</w:t>
      </w:r>
      <w:r w:rsidR="5FCEF636" w:rsidRPr="665AA272">
        <w:rPr>
          <w:rFonts w:ascii="Times New Roman" w:eastAsia="Times New Roman" w:hAnsi="Times New Roman" w:cs="Times New Roman"/>
          <w:sz w:val="22"/>
          <w:szCs w:val="22"/>
        </w:rPr>
        <w:t>2</w:t>
      </w:r>
      <w:r w:rsidRPr="665AA272">
        <w:rPr>
          <w:rFonts w:ascii="Times New Roman" w:eastAsia="Times New Roman" w:hAnsi="Times New Roman" w:cs="Times New Roman"/>
          <w:sz w:val="22"/>
          <w:szCs w:val="22"/>
        </w:rPr>
        <w:t xml:space="preserve"> AND S13</w:t>
      </w:r>
      <w:r w:rsidR="35A71EBF" w:rsidRPr="665AA272">
        <w:rPr>
          <w:rFonts w:ascii="Times New Roman" w:eastAsia="Times New Roman" w:hAnsi="Times New Roman" w:cs="Times New Roman"/>
          <w:sz w:val="22"/>
          <w:szCs w:val="22"/>
        </w:rPr>
        <w:t>1</w:t>
      </w:r>
    </w:p>
    <w:p w14:paraId="76D09B05" w14:textId="2B1976F5" w:rsidR="00CD5585" w:rsidRDefault="0ACDDBF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limit 13</w:t>
      </w:r>
      <w:r w:rsidR="1D33C6C8" w:rsidRPr="665AA272">
        <w:rPr>
          <w:rFonts w:ascii="Times New Roman" w:eastAsia="Times New Roman" w:hAnsi="Times New Roman" w:cs="Times New Roman"/>
          <w:sz w:val="22"/>
          <w:szCs w:val="22"/>
        </w:rPr>
        <w:t>2</w:t>
      </w:r>
      <w:r w:rsidRPr="665AA272">
        <w:rPr>
          <w:rFonts w:ascii="Times New Roman" w:eastAsia="Times New Roman" w:hAnsi="Times New Roman" w:cs="Times New Roman"/>
          <w:sz w:val="22"/>
          <w:szCs w:val="22"/>
        </w:rPr>
        <w:t xml:space="preserve"> to human</w:t>
      </w:r>
    </w:p>
    <w:p w14:paraId="51D341DF" w14:textId="2E5E1A97" w:rsidR="00CD5585" w:rsidRDefault="00CD5585" w:rsidP="665AA272">
      <w:pPr>
        <w:rPr>
          <w:rFonts w:ascii="Times New Roman" w:eastAsia="Times New Roman" w:hAnsi="Times New Roman" w:cs="Times New Roman"/>
          <w:b/>
          <w:bCs/>
          <w:sz w:val="22"/>
          <w:szCs w:val="22"/>
        </w:rPr>
      </w:pPr>
    </w:p>
    <w:p w14:paraId="557EEFDE" w14:textId="4EC6D531" w:rsidR="002B7CED" w:rsidRDefault="002B7CED" w:rsidP="59D4D8CB">
      <w:pPr>
        <w:rPr>
          <w:rFonts w:ascii="Times New Roman" w:eastAsia="Times New Roman" w:hAnsi="Times New Roman" w:cs="Times New Roman"/>
          <w:b/>
          <w:bCs/>
          <w:sz w:val="22"/>
          <w:szCs w:val="22"/>
        </w:rPr>
      </w:pPr>
    </w:p>
    <w:p w14:paraId="4FE08E23" w14:textId="77777777" w:rsidR="002C19E7" w:rsidRDefault="1C528BB6" w:rsidP="00E032FD">
      <w:pPr>
        <w:pStyle w:val="Heading2"/>
        <w:rPr>
          <w:rFonts w:ascii="Times New Roman" w:eastAsia="Arial Unicode MS" w:hAnsi="Times New Roman" w:cs="Times New Roman"/>
          <w:sz w:val="28"/>
          <w:szCs w:val="28"/>
        </w:rPr>
      </w:pPr>
      <w:bookmarkStart w:id="5" w:name="_Toc223964843"/>
      <w:r w:rsidRPr="00E032FD">
        <w:rPr>
          <w:rFonts w:ascii="Times New Roman" w:eastAsia="Arial Unicode MS" w:hAnsi="Times New Roman" w:cs="Times New Roman"/>
          <w:sz w:val="28"/>
          <w:szCs w:val="28"/>
        </w:rPr>
        <w:t>ProQuest</w:t>
      </w:r>
      <w:bookmarkEnd w:id="5"/>
      <w:r w:rsidRPr="00E032FD">
        <w:rPr>
          <w:rFonts w:ascii="Times New Roman" w:eastAsia="Arial Unicode MS" w:hAnsi="Times New Roman" w:cs="Times New Roman"/>
          <w:sz w:val="28"/>
          <w:szCs w:val="28"/>
        </w:rPr>
        <w:t xml:space="preserve"> </w:t>
      </w:r>
    </w:p>
    <w:p w14:paraId="16C9CFB1" w14:textId="23A2D9AC" w:rsidR="00CD5585" w:rsidRPr="002C19E7" w:rsidRDefault="1C528BB6" w:rsidP="002C19E7">
      <w:pPr>
        <w:rPr>
          <w:rFonts w:ascii="Times New Roman" w:hAnsi="Times New Roman" w:cs="Times New Roman"/>
        </w:rPr>
      </w:pPr>
      <w:r w:rsidRPr="59D4D8CB">
        <w:rPr>
          <w:rFonts w:ascii="Times New Roman" w:hAnsi="Times New Roman" w:cs="Times New Roman"/>
        </w:rPr>
        <w:t xml:space="preserve">&lt;until </w:t>
      </w:r>
      <w:r w:rsidR="539F0037" w:rsidRPr="59D4D8CB">
        <w:rPr>
          <w:rFonts w:ascii="Times New Roman" w:hAnsi="Times New Roman" w:cs="Times New Roman"/>
        </w:rPr>
        <w:t>May 2</w:t>
      </w:r>
      <w:r w:rsidRPr="59D4D8CB">
        <w:rPr>
          <w:rFonts w:ascii="Times New Roman" w:hAnsi="Times New Roman" w:cs="Times New Roman"/>
        </w:rPr>
        <w:t>, 202</w:t>
      </w:r>
      <w:r w:rsidR="522F6743" w:rsidRPr="59D4D8CB">
        <w:rPr>
          <w:rFonts w:ascii="Times New Roman" w:hAnsi="Times New Roman" w:cs="Times New Roman"/>
        </w:rPr>
        <w:t>5</w:t>
      </w:r>
      <w:r w:rsidRPr="59D4D8CB">
        <w:rPr>
          <w:rFonts w:ascii="Times New Roman" w:hAnsi="Times New Roman" w:cs="Times New Roman"/>
        </w:rPr>
        <w:t xml:space="preserve">&gt; </w:t>
      </w:r>
    </w:p>
    <w:p w14:paraId="1DC4230C" w14:textId="77777777" w:rsidR="00D359AC" w:rsidRPr="00D359AC" w:rsidRDefault="00D359AC" w:rsidP="00D359AC"/>
    <w:p w14:paraId="5F127630" w14:textId="48CAAD5F" w:rsidR="00CD5585" w:rsidRDefault="6D0B5F70"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w:t>
      </w:r>
      <w:r w:rsidR="34498E53"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SUMMARY("controlled clinical trial*")</w:t>
      </w:r>
    </w:p>
    <w:p w14:paraId="1CE21728" w14:textId="27606A52" w:rsidR="00CD5585" w:rsidRDefault="6D0B5F70"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2 SUBJECT("controlled clinical trial")</w:t>
      </w:r>
    </w:p>
    <w:p w14:paraId="18BBCB12" w14:textId="5065F198" w:rsidR="00CD5585" w:rsidRDefault="6D0B5F70"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3 SUMMARY("randomi?ed controlled trial*")</w:t>
      </w:r>
    </w:p>
    <w:p w14:paraId="063C7B1D" w14:textId="5CC13A0C" w:rsidR="00CD5585" w:rsidRDefault="6D0B5F70"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4 SUBJECT("randomized controlled trial")</w:t>
      </w:r>
    </w:p>
    <w:p w14:paraId="63C470C9" w14:textId="639BAA74" w:rsidR="00CD5585" w:rsidRDefault="6D0B5F70"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5 SUBJECT("clinical trials as topic")</w:t>
      </w:r>
    </w:p>
    <w:p w14:paraId="51AB82DA" w14:textId="15A9A333" w:rsidR="00CD5585" w:rsidRDefault="6D0B5F70"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6 SUMMARY("random allocation")</w:t>
      </w:r>
    </w:p>
    <w:p w14:paraId="5C8126DE" w14:textId="6E230ED2" w:rsidR="00CD5585" w:rsidRDefault="6D0B5F70"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7 SUBJECT("random allocation")</w:t>
      </w:r>
    </w:p>
    <w:p w14:paraId="26C4B0B1" w14:textId="7D841689"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8 SUMMARY("comparative stud*")</w:t>
      </w:r>
    </w:p>
    <w:p w14:paraId="1A10A9B1" w14:textId="7A7BC12E" w:rsidR="00CD5585" w:rsidRDefault="3554576B"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9</w:t>
      </w:r>
      <w:r w:rsidR="485678F5" w:rsidRPr="665AA272">
        <w:rPr>
          <w:rFonts w:ascii="Times New Roman" w:eastAsia="Times New Roman" w:hAnsi="Times New Roman" w:cs="Times New Roman"/>
          <w:sz w:val="22"/>
          <w:szCs w:val="22"/>
        </w:rPr>
        <w:t xml:space="preserve"> SUBJECT("comparative study")</w:t>
      </w:r>
    </w:p>
    <w:p w14:paraId="127B9CFE" w14:textId="15961350"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10 SUBJECT("controlled before-after studies")</w:t>
      </w:r>
    </w:p>
    <w:p w14:paraId="5F960C3E" w14:textId="3E202161"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11 SUBJECT("interrupted time series analysis")</w:t>
      </w:r>
    </w:p>
    <w:p w14:paraId="4A7C40FA" w14:textId="7EFCF929"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12 SUMMARY(random*)</w:t>
      </w:r>
    </w:p>
    <w:p w14:paraId="7C9670F2" w14:textId="6D33F82C"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13 SUMMARY(trial*)</w:t>
      </w:r>
    </w:p>
    <w:p w14:paraId="146E1881" w14:textId="2A8E1CB7"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14 SUMMARY(before p/2 after)</w:t>
      </w:r>
    </w:p>
    <w:p w14:paraId="44892C12" w14:textId="23DC6D99"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15 SUMMARY("qua?i randomi?ed")</w:t>
      </w:r>
    </w:p>
    <w:p w14:paraId="1C01F625" w14:textId="27C9016D"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16 SUMMARY("stepped wedge")</w:t>
      </w:r>
    </w:p>
    <w:p w14:paraId="74957ACD" w14:textId="0CA74B5F"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17 SUMMARY("non?randomi?ed")</w:t>
      </w:r>
    </w:p>
    <w:p w14:paraId="1A938AE1" w14:textId="48614EF5"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18 SUMMARY("interrupted time series")</w:t>
      </w:r>
    </w:p>
    <w:p w14:paraId="1D014B0F" w14:textId="0609CBDD"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19 SUMMARY(time p/1 series)</w:t>
      </w:r>
    </w:p>
    <w:p w14:paraId="57FAD6A4" w14:textId="502A2C08"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20 SUMMARY(pre</w:t>
      </w:r>
      <w:r w:rsidR="7C18ED97"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test)</w:t>
      </w:r>
    </w:p>
    <w:p w14:paraId="4CA3E94C" w14:textId="0407E9AF"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21 SUMMARY(post</w:t>
      </w:r>
      <w:r w:rsidR="0F8F276E"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test)</w:t>
      </w:r>
    </w:p>
    <w:p w14:paraId="26C0CDED" w14:textId="378B439F"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22 SUMMARY("hybrid implement*")</w:t>
      </w:r>
    </w:p>
    <w:p w14:paraId="6A214C42" w14:textId="11E924C9"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23 SUMMARY("implement* design*")</w:t>
      </w:r>
    </w:p>
    <w:p w14:paraId="64820F8D" w14:textId="024F2639"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24 SUMMARY("hybrid type*")</w:t>
      </w:r>
    </w:p>
    <w:p w14:paraId="62D29A75" w14:textId="7AE394D7" w:rsidR="00CD5585" w:rsidRDefault="485678F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25 SUMMARY("hybrid effectiveness")</w:t>
      </w:r>
    </w:p>
    <w:p w14:paraId="5BF5E056" w14:textId="418D85A2" w:rsidR="00CD5585" w:rsidRDefault="1412B12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26 SUMMARY(pragmatic n/2 (study OR trial))</w:t>
      </w:r>
    </w:p>
    <w:p w14:paraId="360E7B65" w14:textId="6F80D3B0" w:rsidR="00CD5585" w:rsidRDefault="1412B125" w:rsidP="665AA272">
      <w:r w:rsidRPr="665AA272">
        <w:rPr>
          <w:rFonts w:ascii="Times New Roman" w:eastAsia="Times New Roman" w:hAnsi="Times New Roman" w:cs="Times New Roman"/>
          <w:sz w:val="22"/>
          <w:szCs w:val="22"/>
        </w:rPr>
        <w:t>27 SUMMARY(naturalistic n/2 (study OR trial))</w:t>
      </w:r>
    </w:p>
    <w:p w14:paraId="5640326D" w14:textId="70667649" w:rsidR="00CD5585" w:rsidRDefault="1412B125" w:rsidP="665AA272">
      <w:r w:rsidRPr="665AA272">
        <w:rPr>
          <w:rFonts w:ascii="Times New Roman" w:eastAsia="Times New Roman" w:hAnsi="Times New Roman" w:cs="Times New Roman"/>
          <w:sz w:val="22"/>
          <w:szCs w:val="22"/>
        </w:rPr>
        <w:t>28 SUMMARY(real*world n/4 (study OR trial))</w:t>
      </w:r>
    </w:p>
    <w:p w14:paraId="7D9FD838" w14:textId="7BBF34CF" w:rsidR="00CD5585" w:rsidRDefault="1412B125" w:rsidP="665AA272">
      <w:r w:rsidRPr="665AA272">
        <w:rPr>
          <w:rFonts w:ascii="Times New Roman" w:eastAsia="Times New Roman" w:hAnsi="Times New Roman" w:cs="Times New Roman"/>
          <w:sz w:val="22"/>
          <w:szCs w:val="22"/>
        </w:rPr>
        <w:t>29 SUMMARY(real*life n/2 (study OR trial))</w:t>
      </w:r>
    </w:p>
    <w:p w14:paraId="2F7E25A6" w14:textId="52ECC378" w:rsidR="00CD5585" w:rsidRDefault="1412B125" w:rsidP="665AA272">
      <w:r w:rsidRPr="665AA272">
        <w:rPr>
          <w:rFonts w:ascii="Times New Roman" w:eastAsia="Times New Roman" w:hAnsi="Times New Roman" w:cs="Times New Roman"/>
          <w:sz w:val="22"/>
          <w:szCs w:val="22"/>
        </w:rPr>
        <w:t>30 SUMMARY(factorial n/2 (study OR trial))</w:t>
      </w:r>
    </w:p>
    <w:p w14:paraId="4E3E90EB" w14:textId="7F3F4E7E" w:rsidR="00CD5585" w:rsidRDefault="1412B125" w:rsidP="665AA272">
      <w:r w:rsidRPr="665AA272">
        <w:rPr>
          <w:rFonts w:ascii="Times New Roman" w:eastAsia="Times New Roman" w:hAnsi="Times New Roman" w:cs="Times New Roman"/>
          <w:sz w:val="22"/>
          <w:szCs w:val="22"/>
        </w:rPr>
        <w:t>31 SUMMARY(switch*back n/2 (study OR trial))</w:t>
      </w:r>
    </w:p>
    <w:p w14:paraId="705E29CB" w14:textId="68BBE996" w:rsidR="00CD5585" w:rsidRDefault="1412B125" w:rsidP="665AA272">
      <w:r w:rsidRPr="665AA272">
        <w:rPr>
          <w:rFonts w:ascii="Times New Roman" w:eastAsia="Times New Roman" w:hAnsi="Times New Roman" w:cs="Times New Roman"/>
          <w:sz w:val="22"/>
          <w:szCs w:val="22"/>
        </w:rPr>
        <w:t>32 SUMMARY("phase 4" n/2 (study OR trial))</w:t>
      </w:r>
    </w:p>
    <w:p w14:paraId="384A3CD8" w14:textId="00C994A8" w:rsidR="00CD5585" w:rsidRDefault="1412B125" w:rsidP="665AA272">
      <w:r w:rsidRPr="665AA272">
        <w:rPr>
          <w:rFonts w:ascii="Times New Roman" w:eastAsia="Times New Roman" w:hAnsi="Times New Roman" w:cs="Times New Roman"/>
          <w:sz w:val="22"/>
          <w:szCs w:val="22"/>
        </w:rPr>
        <w:t>33 SUMMARY("phase IV" n/2 (study or trial))</w:t>
      </w:r>
    </w:p>
    <w:p w14:paraId="19604122" w14:textId="0CF79E72" w:rsidR="00CD5585" w:rsidRDefault="1412B125" w:rsidP="665AA272">
      <w:r w:rsidRPr="665AA272">
        <w:rPr>
          <w:rFonts w:ascii="Times New Roman" w:eastAsia="Times New Roman" w:hAnsi="Times New Roman" w:cs="Times New Roman"/>
          <w:sz w:val="22"/>
          <w:szCs w:val="22"/>
        </w:rPr>
        <w:t>34 SUMMARY("practical trial")</w:t>
      </w:r>
    </w:p>
    <w:p w14:paraId="14A9CFCA" w14:textId="119E86D5" w:rsidR="00CD5585" w:rsidRDefault="1412B125" w:rsidP="665AA272">
      <w:r w:rsidRPr="665AA272">
        <w:rPr>
          <w:rFonts w:ascii="Times New Roman" w:eastAsia="Times New Roman" w:hAnsi="Times New Roman" w:cs="Times New Roman"/>
          <w:sz w:val="22"/>
          <w:szCs w:val="22"/>
        </w:rPr>
        <w:t>35 SUMMARY(registry*based)</w:t>
      </w:r>
    </w:p>
    <w:p w14:paraId="7860A2D9" w14:textId="7ADBDC1F" w:rsidR="00CD5585" w:rsidRDefault="1412B125" w:rsidP="665AA272">
      <w:r w:rsidRPr="665AA272">
        <w:rPr>
          <w:rFonts w:ascii="Times New Roman" w:eastAsia="Times New Roman" w:hAnsi="Times New Roman" w:cs="Times New Roman"/>
          <w:sz w:val="22"/>
          <w:szCs w:val="22"/>
        </w:rPr>
        <w:t>36 SUMMARY("comment on" OR "phase 1" OR "phase I" OR "phase 2" OR "phase II")</w:t>
      </w:r>
    </w:p>
    <w:p w14:paraId="558BFC18" w14:textId="3E4EADD4" w:rsidR="00CD5585" w:rsidRDefault="1412B125" w:rsidP="665AA272">
      <w:r w:rsidRPr="665AA272">
        <w:rPr>
          <w:rFonts w:ascii="Times New Roman" w:eastAsia="Times New Roman" w:hAnsi="Times New Roman" w:cs="Times New Roman"/>
          <w:sz w:val="22"/>
          <w:szCs w:val="22"/>
        </w:rPr>
        <w:t>37 [S1] OR [S2] OR [S3] OR [S4] OR [S5] OR [S6] OR [S7] OR [S8] OR [S9] OR [S10] OR [S11] OR [S12] OR [S13] OR [S14] OR [S15] OR [S16] OR [S17] OR [S18] OR [S19] OR [S20] OR [S21] OR [S22] OR [S23] OR [S24] OR [S25] OR [S26] OR [S27] OR [S28] OR [S29] OR [S30] OR [S31] OR [S32] OR [S34] OR [S35]</w:t>
      </w:r>
    </w:p>
    <w:p w14:paraId="19934633" w14:textId="5ED5FB59" w:rsidR="00CD5585" w:rsidRDefault="1412B125" w:rsidP="665AA272">
      <w:r w:rsidRPr="665AA272">
        <w:rPr>
          <w:rFonts w:ascii="Times New Roman" w:eastAsia="Times New Roman" w:hAnsi="Times New Roman" w:cs="Times New Roman"/>
          <w:sz w:val="22"/>
          <w:szCs w:val="22"/>
        </w:rPr>
        <w:t>38 [S37] NOT [S36]</w:t>
      </w:r>
    </w:p>
    <w:p w14:paraId="7EEB4F80" w14:textId="12C7DD4E" w:rsidR="00CD5585" w:rsidRDefault="1412B125" w:rsidP="665AA272">
      <w:r w:rsidRPr="665AA272">
        <w:rPr>
          <w:rFonts w:ascii="Times New Roman" w:eastAsia="Times New Roman" w:hAnsi="Times New Roman" w:cs="Times New Roman"/>
          <w:sz w:val="22"/>
          <w:szCs w:val="22"/>
        </w:rPr>
        <w:t>39 SUBJECT("economics")</w:t>
      </w:r>
    </w:p>
    <w:p w14:paraId="4A9E2053" w14:textId="7941DCFC" w:rsidR="00CD5585" w:rsidRDefault="1412B125" w:rsidP="665AA272">
      <w:r w:rsidRPr="665AA272">
        <w:rPr>
          <w:rFonts w:ascii="Times New Roman" w:eastAsia="Times New Roman" w:hAnsi="Times New Roman" w:cs="Times New Roman"/>
          <w:sz w:val="22"/>
          <w:szCs w:val="22"/>
        </w:rPr>
        <w:t>40 SUBJECT("cost benefit analysis")</w:t>
      </w:r>
    </w:p>
    <w:p w14:paraId="73BC2365" w14:textId="02146A32" w:rsidR="00CD5585" w:rsidRDefault="1412B125" w:rsidP="665AA272">
      <w:r w:rsidRPr="665AA272">
        <w:rPr>
          <w:rFonts w:ascii="Times New Roman" w:eastAsia="Times New Roman" w:hAnsi="Times New Roman" w:cs="Times New Roman"/>
          <w:sz w:val="22"/>
          <w:szCs w:val="22"/>
        </w:rPr>
        <w:t>41 SUMMARY("cost benefit analys*")</w:t>
      </w:r>
    </w:p>
    <w:p w14:paraId="3904DFEE" w14:textId="057CCE99" w:rsidR="00CD5585" w:rsidRDefault="1412B125" w:rsidP="665AA272">
      <w:r w:rsidRPr="665AA272">
        <w:rPr>
          <w:rFonts w:ascii="Times New Roman" w:eastAsia="Times New Roman" w:hAnsi="Times New Roman" w:cs="Times New Roman"/>
          <w:sz w:val="22"/>
          <w:szCs w:val="22"/>
        </w:rPr>
        <w:t>42 SUMMARY(economic* n/2 evaluation)</w:t>
      </w:r>
    </w:p>
    <w:p w14:paraId="0C300BAA" w14:textId="26332BEF" w:rsidR="00CD5585" w:rsidRDefault="1412B125" w:rsidP="665AA272">
      <w:r w:rsidRPr="665AA272">
        <w:rPr>
          <w:rFonts w:ascii="Times New Roman" w:eastAsia="Times New Roman" w:hAnsi="Times New Roman" w:cs="Times New Roman"/>
          <w:sz w:val="22"/>
          <w:szCs w:val="22"/>
        </w:rPr>
        <w:t>43 SUMMARY(economic* n/1 appraisal*)</w:t>
      </w:r>
    </w:p>
    <w:p w14:paraId="402E4841" w14:textId="6D0A8006" w:rsidR="00CD5585" w:rsidRDefault="1412B125" w:rsidP="665AA272">
      <w:r w:rsidRPr="665AA272">
        <w:rPr>
          <w:rFonts w:ascii="Times New Roman" w:eastAsia="Times New Roman" w:hAnsi="Times New Roman" w:cs="Times New Roman"/>
          <w:sz w:val="22"/>
          <w:szCs w:val="22"/>
        </w:rPr>
        <w:t>44 SUMMARY(economic* n/1 analys*)</w:t>
      </w:r>
    </w:p>
    <w:p w14:paraId="5BC315BE" w14:textId="7D68EEB5" w:rsidR="00CD5585" w:rsidRDefault="1412B125" w:rsidP="665AA272">
      <w:r w:rsidRPr="665AA272">
        <w:rPr>
          <w:rFonts w:ascii="Times New Roman" w:eastAsia="Times New Roman" w:hAnsi="Times New Roman" w:cs="Times New Roman"/>
          <w:sz w:val="22"/>
          <w:szCs w:val="22"/>
        </w:rPr>
        <w:t>45 SUMMARY(cost* n/2 analys*)</w:t>
      </w:r>
    </w:p>
    <w:p w14:paraId="5AEA197B" w14:textId="0930F607" w:rsidR="00CD5585" w:rsidRDefault="1412B125" w:rsidP="665AA272">
      <w:r w:rsidRPr="665AA272">
        <w:rPr>
          <w:rFonts w:ascii="Times New Roman" w:eastAsia="Times New Roman" w:hAnsi="Times New Roman" w:cs="Times New Roman"/>
          <w:sz w:val="22"/>
          <w:szCs w:val="22"/>
        </w:rPr>
        <w:t>46 SUMMARY(cost* n/2 effect*)</w:t>
      </w:r>
    </w:p>
    <w:p w14:paraId="453784FD" w14:textId="62BFFE1A" w:rsidR="00CD5585" w:rsidRDefault="1412B125" w:rsidP="665AA272">
      <w:r w:rsidRPr="665AA272">
        <w:rPr>
          <w:rFonts w:ascii="Times New Roman" w:eastAsia="Times New Roman" w:hAnsi="Times New Roman" w:cs="Times New Roman"/>
          <w:sz w:val="22"/>
          <w:szCs w:val="22"/>
        </w:rPr>
        <w:t>47 SUMMARY(cost* n/2 benefit*)</w:t>
      </w:r>
    </w:p>
    <w:p w14:paraId="1408B551" w14:textId="05859991" w:rsidR="00CD5585" w:rsidRDefault="1412B125" w:rsidP="665AA272">
      <w:r w:rsidRPr="665AA272">
        <w:rPr>
          <w:rFonts w:ascii="Times New Roman" w:eastAsia="Times New Roman" w:hAnsi="Times New Roman" w:cs="Times New Roman"/>
          <w:sz w:val="22"/>
          <w:szCs w:val="22"/>
        </w:rPr>
        <w:t>48 SUMMARY(cost* n/2 utilit*)</w:t>
      </w:r>
    </w:p>
    <w:p w14:paraId="7A81D360" w14:textId="24CB600B" w:rsidR="00CD5585" w:rsidRDefault="1412B125" w:rsidP="665AA272">
      <w:r w:rsidRPr="665AA272">
        <w:rPr>
          <w:rFonts w:ascii="Times New Roman" w:eastAsia="Times New Roman" w:hAnsi="Times New Roman" w:cs="Times New Roman"/>
          <w:sz w:val="22"/>
          <w:szCs w:val="22"/>
        </w:rPr>
        <w:t>49 SUMMARY(cost* n/2 effic*)</w:t>
      </w:r>
    </w:p>
    <w:p w14:paraId="0F87E3F2" w14:textId="3D5F2899" w:rsidR="00CD5585" w:rsidRDefault="1412B125" w:rsidP="665AA272">
      <w:r w:rsidRPr="665AA272">
        <w:rPr>
          <w:rFonts w:ascii="Times New Roman" w:eastAsia="Times New Roman" w:hAnsi="Times New Roman" w:cs="Times New Roman"/>
          <w:sz w:val="22"/>
          <w:szCs w:val="22"/>
        </w:rPr>
        <w:t>50 SUMMARY(economic* n/2 analys*)</w:t>
      </w:r>
    </w:p>
    <w:p w14:paraId="58BD3BB7" w14:textId="06514BA4" w:rsidR="00CD5585" w:rsidRDefault="1412B125" w:rsidP="665AA272">
      <w:r w:rsidRPr="665AA272">
        <w:rPr>
          <w:rFonts w:ascii="Times New Roman" w:eastAsia="Times New Roman" w:hAnsi="Times New Roman" w:cs="Times New Roman"/>
          <w:sz w:val="22"/>
          <w:szCs w:val="22"/>
        </w:rPr>
        <w:t>51 SUBJECT("economics, nursing")</w:t>
      </w:r>
    </w:p>
    <w:p w14:paraId="3424B295" w14:textId="28797BEA" w:rsidR="00CD5585" w:rsidRDefault="1412B125" w:rsidP="665AA272">
      <w:r w:rsidRPr="665AA272">
        <w:rPr>
          <w:rFonts w:ascii="Times New Roman" w:eastAsia="Times New Roman" w:hAnsi="Times New Roman" w:cs="Times New Roman"/>
          <w:sz w:val="22"/>
          <w:szCs w:val="22"/>
        </w:rPr>
        <w:t>52 SUMMARY(economics n/2 nurs*)</w:t>
      </w:r>
    </w:p>
    <w:p w14:paraId="112E5FDD" w14:textId="398A7A2C" w:rsidR="00CD5585" w:rsidRDefault="1412B125" w:rsidP="665AA272">
      <w:r w:rsidRPr="665AA272">
        <w:rPr>
          <w:rFonts w:ascii="Times New Roman" w:eastAsia="Times New Roman" w:hAnsi="Times New Roman" w:cs="Times New Roman"/>
          <w:sz w:val="22"/>
          <w:szCs w:val="22"/>
        </w:rPr>
        <w:t>53 SUBJECT("economics, medical")</w:t>
      </w:r>
    </w:p>
    <w:p w14:paraId="1D513EC0" w14:textId="15679774" w:rsidR="00CD5585" w:rsidRDefault="1412B125" w:rsidP="665AA272">
      <w:r w:rsidRPr="665AA272">
        <w:rPr>
          <w:rFonts w:ascii="Times New Roman" w:eastAsia="Times New Roman" w:hAnsi="Times New Roman" w:cs="Times New Roman"/>
          <w:sz w:val="22"/>
          <w:szCs w:val="22"/>
        </w:rPr>
        <w:t>54 SUMMARY(economics n/2 medic*)</w:t>
      </w:r>
    </w:p>
    <w:p w14:paraId="6B2AC7F5" w14:textId="052385B9" w:rsidR="00CD5585" w:rsidRDefault="1412B125" w:rsidP="665AA272">
      <w:r w:rsidRPr="665AA272">
        <w:rPr>
          <w:rFonts w:ascii="Times New Roman" w:eastAsia="Times New Roman" w:hAnsi="Times New Roman" w:cs="Times New Roman"/>
          <w:sz w:val="22"/>
          <w:szCs w:val="22"/>
        </w:rPr>
        <w:t>55 SUBJECT("economics, pharmaceutical")</w:t>
      </w:r>
    </w:p>
    <w:p w14:paraId="29711FA8" w14:textId="46A86C4F" w:rsidR="00CD5585" w:rsidRDefault="1412B125" w:rsidP="665AA272">
      <w:r w:rsidRPr="665AA272">
        <w:rPr>
          <w:rFonts w:ascii="Times New Roman" w:eastAsia="Times New Roman" w:hAnsi="Times New Roman" w:cs="Times New Roman"/>
          <w:sz w:val="22"/>
          <w:szCs w:val="22"/>
        </w:rPr>
        <w:t>56 SUMMARY(economics n/2 pharmac*)</w:t>
      </w:r>
    </w:p>
    <w:p w14:paraId="6E5695E7" w14:textId="767A8477" w:rsidR="00CD5585" w:rsidRDefault="1412B125" w:rsidP="665AA272">
      <w:r w:rsidRPr="665AA272">
        <w:rPr>
          <w:rFonts w:ascii="Times New Roman" w:eastAsia="Times New Roman" w:hAnsi="Times New Roman" w:cs="Times New Roman"/>
          <w:sz w:val="22"/>
          <w:szCs w:val="22"/>
        </w:rPr>
        <w:t>57 SUMMARY(economics n/2 hospital*)</w:t>
      </w:r>
    </w:p>
    <w:p w14:paraId="5962A0F5" w14:textId="67CC8616" w:rsidR="00CD5585" w:rsidRDefault="1412B125" w:rsidP="665AA272">
      <w:r w:rsidRPr="665AA272">
        <w:rPr>
          <w:rFonts w:ascii="Times New Roman" w:eastAsia="Times New Roman" w:hAnsi="Times New Roman" w:cs="Times New Roman"/>
          <w:sz w:val="22"/>
          <w:szCs w:val="22"/>
        </w:rPr>
        <w:t>58 SUBJECT("economics, dental")</w:t>
      </w:r>
    </w:p>
    <w:p w14:paraId="7A3BC164" w14:textId="6B700E37" w:rsidR="00CD5585" w:rsidRDefault="1412B125" w:rsidP="665AA272">
      <w:r w:rsidRPr="665AA272">
        <w:rPr>
          <w:rFonts w:ascii="Times New Roman" w:eastAsia="Times New Roman" w:hAnsi="Times New Roman" w:cs="Times New Roman"/>
          <w:sz w:val="22"/>
          <w:szCs w:val="22"/>
        </w:rPr>
        <w:t>59 SUMMARY(economics n/2 dent*)</w:t>
      </w:r>
    </w:p>
    <w:p w14:paraId="79DD333C" w14:textId="492670C9" w:rsidR="00CD5585" w:rsidRDefault="0004B76A" w:rsidP="665AA272">
      <w:r w:rsidRPr="665AA272">
        <w:rPr>
          <w:rFonts w:ascii="Times New Roman" w:eastAsia="Times New Roman" w:hAnsi="Times New Roman" w:cs="Times New Roman"/>
          <w:sz w:val="22"/>
          <w:szCs w:val="22"/>
        </w:rPr>
        <w:t>60 SUMMARY(budget*)</w:t>
      </w:r>
    </w:p>
    <w:p w14:paraId="257212D8" w14:textId="6C99771C" w:rsidR="00CD5585" w:rsidRDefault="0004B76A" w:rsidP="665AA272">
      <w:r w:rsidRPr="665AA272">
        <w:rPr>
          <w:rFonts w:ascii="Times New Roman" w:eastAsia="Times New Roman" w:hAnsi="Times New Roman" w:cs="Times New Roman"/>
          <w:sz w:val="22"/>
          <w:szCs w:val="22"/>
        </w:rPr>
        <w:t>61 [S39] OR [S40] POR [S41] OR [S42] OR [S43] OR [S44] OR [S45] OR [S46] OR [S47] OR [S48] OR [S49] OR [S50] OR [S51] OR [S52] OR [S53] OR [S54] OR [S55] OR [S56] OR [S57] OR [S58] OR [S59] OR [S60]</w:t>
      </w:r>
    </w:p>
    <w:p w14:paraId="0811AC1A" w14:textId="6F6154E4" w:rsidR="00CD5585" w:rsidRDefault="0004B76A" w:rsidP="665AA272">
      <w:r w:rsidRPr="665AA272">
        <w:rPr>
          <w:rFonts w:ascii="Times New Roman" w:eastAsia="Times New Roman" w:hAnsi="Times New Roman" w:cs="Times New Roman"/>
          <w:sz w:val="22"/>
          <w:szCs w:val="22"/>
        </w:rPr>
        <w:t>62 SUBJECT("primary health care")</w:t>
      </w:r>
    </w:p>
    <w:p w14:paraId="6881AE39" w14:textId="4A19CAB9" w:rsidR="00CD5585" w:rsidRDefault="0004B76A" w:rsidP="665AA272">
      <w:r w:rsidRPr="665AA272">
        <w:rPr>
          <w:rFonts w:ascii="Times New Roman" w:eastAsia="Times New Roman" w:hAnsi="Times New Roman" w:cs="Times New Roman"/>
          <w:sz w:val="22"/>
          <w:szCs w:val="22"/>
        </w:rPr>
        <w:t>63 SUBJECT("community health services")</w:t>
      </w:r>
    </w:p>
    <w:p w14:paraId="57ADD404" w14:textId="1079BCD6" w:rsidR="00CD5585" w:rsidRDefault="0004B76A" w:rsidP="665AA272">
      <w:r w:rsidRPr="665AA272">
        <w:rPr>
          <w:rFonts w:ascii="Times New Roman" w:eastAsia="Times New Roman" w:hAnsi="Times New Roman" w:cs="Times New Roman"/>
          <w:sz w:val="22"/>
          <w:szCs w:val="22"/>
        </w:rPr>
        <w:t>64 SUBJECT("preventive health services")</w:t>
      </w:r>
    </w:p>
    <w:p w14:paraId="7B3D9060" w14:textId="5F6AE202" w:rsidR="00CD5585" w:rsidRDefault="0004B76A" w:rsidP="665AA272">
      <w:r w:rsidRPr="665AA272">
        <w:rPr>
          <w:rFonts w:ascii="Times New Roman" w:eastAsia="Times New Roman" w:hAnsi="Times New Roman" w:cs="Times New Roman"/>
          <w:sz w:val="22"/>
          <w:szCs w:val="22"/>
        </w:rPr>
        <w:t>65 SUBJECT("health promotion")</w:t>
      </w:r>
    </w:p>
    <w:p w14:paraId="7513FA1C" w14:textId="102EC7F9" w:rsidR="00CD5585" w:rsidRDefault="0004B76A" w:rsidP="665AA272">
      <w:r w:rsidRPr="665AA272">
        <w:rPr>
          <w:rFonts w:ascii="Times New Roman" w:eastAsia="Times New Roman" w:hAnsi="Times New Roman" w:cs="Times New Roman"/>
          <w:sz w:val="22"/>
          <w:szCs w:val="22"/>
        </w:rPr>
        <w:t>66 SUMMARY("health promotion*")</w:t>
      </w:r>
    </w:p>
    <w:p w14:paraId="531E3EC9" w14:textId="250D4233" w:rsidR="00CD5585" w:rsidRDefault="0004B76A" w:rsidP="665AA272">
      <w:r w:rsidRPr="665AA272">
        <w:rPr>
          <w:rFonts w:ascii="Times New Roman" w:eastAsia="Times New Roman" w:hAnsi="Times New Roman" w:cs="Times New Roman"/>
          <w:sz w:val="22"/>
          <w:szCs w:val="22"/>
        </w:rPr>
        <w:t>67 SUBJECT("delivery of health care")</w:t>
      </w:r>
    </w:p>
    <w:p w14:paraId="4F457879" w14:textId="2385EF64" w:rsidR="00CD5585" w:rsidRDefault="0004B76A" w:rsidP="665AA272">
      <w:r w:rsidRPr="665AA272">
        <w:rPr>
          <w:rFonts w:ascii="Times New Roman" w:eastAsia="Times New Roman" w:hAnsi="Times New Roman" w:cs="Times New Roman"/>
          <w:sz w:val="22"/>
          <w:szCs w:val="22"/>
        </w:rPr>
        <w:t>68 SUBJECT("allied health personnel")</w:t>
      </w:r>
    </w:p>
    <w:p w14:paraId="3C8BA846" w14:textId="3A4B4316" w:rsidR="00CD5585" w:rsidRDefault="0004B76A" w:rsidP="665AA272">
      <w:r w:rsidRPr="665AA272">
        <w:rPr>
          <w:rFonts w:ascii="Times New Roman" w:eastAsia="Times New Roman" w:hAnsi="Times New Roman" w:cs="Times New Roman"/>
          <w:sz w:val="22"/>
          <w:szCs w:val="22"/>
        </w:rPr>
        <w:t>69 SUMMARY("allied health person*")</w:t>
      </w:r>
    </w:p>
    <w:p w14:paraId="0C0EFC2E" w14:textId="1024E7F1" w:rsidR="00CD5585" w:rsidRDefault="0004B76A" w:rsidP="665AA272">
      <w:r w:rsidRPr="665AA272">
        <w:rPr>
          <w:rFonts w:ascii="Times New Roman" w:eastAsia="Times New Roman" w:hAnsi="Times New Roman" w:cs="Times New Roman"/>
          <w:sz w:val="22"/>
          <w:szCs w:val="22"/>
        </w:rPr>
        <w:t>70 SUBJECT("value-based health care")</w:t>
      </w:r>
    </w:p>
    <w:p w14:paraId="627487EE" w14:textId="04B91C59" w:rsidR="00CD5585" w:rsidRDefault="0004B76A" w:rsidP="665AA272">
      <w:r w:rsidRPr="665AA272">
        <w:rPr>
          <w:rFonts w:ascii="Times New Roman" w:eastAsia="Times New Roman" w:hAnsi="Times New Roman" w:cs="Times New Roman"/>
          <w:sz w:val="22"/>
          <w:szCs w:val="22"/>
        </w:rPr>
        <w:t>71 SUBJECT("health education")</w:t>
      </w:r>
    </w:p>
    <w:p w14:paraId="3B093EA2" w14:textId="67A15095" w:rsidR="00CD5585" w:rsidRDefault="0004B76A" w:rsidP="665AA272">
      <w:r w:rsidRPr="665AA272">
        <w:rPr>
          <w:rFonts w:ascii="Times New Roman" w:eastAsia="Times New Roman" w:hAnsi="Times New Roman" w:cs="Times New Roman"/>
          <w:sz w:val="22"/>
          <w:szCs w:val="22"/>
        </w:rPr>
        <w:t>72 SUMMARY("health education")</w:t>
      </w:r>
    </w:p>
    <w:p w14:paraId="5AB9F567" w14:textId="4204F883" w:rsidR="00CD5585" w:rsidRDefault="0004B76A" w:rsidP="665AA272">
      <w:r w:rsidRPr="665AA272">
        <w:rPr>
          <w:rFonts w:ascii="Times New Roman" w:eastAsia="Times New Roman" w:hAnsi="Times New Roman" w:cs="Times New Roman"/>
          <w:sz w:val="22"/>
          <w:szCs w:val="22"/>
        </w:rPr>
        <w:t>73 SUBJECT("health services")</w:t>
      </w:r>
    </w:p>
    <w:p w14:paraId="6AAF604D" w14:textId="451494B7" w:rsidR="00CD5585" w:rsidRDefault="0004B76A" w:rsidP="665AA272">
      <w:r w:rsidRPr="665AA272">
        <w:rPr>
          <w:rFonts w:ascii="Times New Roman" w:eastAsia="Times New Roman" w:hAnsi="Times New Roman" w:cs="Times New Roman"/>
          <w:sz w:val="22"/>
          <w:szCs w:val="22"/>
        </w:rPr>
        <w:t>74 SUMMARY("health service*")</w:t>
      </w:r>
    </w:p>
    <w:p w14:paraId="3DFF022E" w14:textId="2D654761" w:rsidR="00CD5585" w:rsidRDefault="0004B76A" w:rsidP="665AA272">
      <w:r w:rsidRPr="665AA272">
        <w:rPr>
          <w:rFonts w:ascii="Times New Roman" w:eastAsia="Times New Roman" w:hAnsi="Times New Roman" w:cs="Times New Roman"/>
          <w:sz w:val="22"/>
          <w:szCs w:val="22"/>
        </w:rPr>
        <w:t>75 SUBJECT("health plan implementation")</w:t>
      </w:r>
    </w:p>
    <w:p w14:paraId="5E51FCED" w14:textId="109AFA1B" w:rsidR="00CD5585" w:rsidRDefault="0004B76A" w:rsidP="665AA272">
      <w:r w:rsidRPr="665AA272">
        <w:rPr>
          <w:rFonts w:ascii="Times New Roman" w:eastAsia="Times New Roman" w:hAnsi="Times New Roman" w:cs="Times New Roman"/>
          <w:sz w:val="22"/>
          <w:szCs w:val="22"/>
        </w:rPr>
        <w:t>76 SUMMARY("health plan" n/2 implement)</w:t>
      </w:r>
    </w:p>
    <w:p w14:paraId="4862CA1A" w14:textId="46E40C68" w:rsidR="00CD5585" w:rsidRDefault="0004B76A" w:rsidP="665AA272">
      <w:r w:rsidRPr="665AA272">
        <w:rPr>
          <w:rFonts w:ascii="Times New Roman" w:eastAsia="Times New Roman" w:hAnsi="Times New Roman" w:cs="Times New Roman"/>
          <w:sz w:val="22"/>
          <w:szCs w:val="22"/>
        </w:rPr>
        <w:t>77 SUMMARY(primary n/2 care)</w:t>
      </w:r>
    </w:p>
    <w:p w14:paraId="395B8080" w14:textId="46C99C74" w:rsidR="00CD5585" w:rsidRDefault="0004B76A" w:rsidP="665AA272">
      <w:r w:rsidRPr="665AA272">
        <w:rPr>
          <w:rFonts w:ascii="Times New Roman" w:eastAsia="Times New Roman" w:hAnsi="Times New Roman" w:cs="Times New Roman"/>
          <w:sz w:val="22"/>
          <w:szCs w:val="22"/>
        </w:rPr>
        <w:t>78 SUMMARY(secondary n/2 care)</w:t>
      </w:r>
    </w:p>
    <w:p w14:paraId="5F27A681" w14:textId="60ED585C" w:rsidR="00CD5585" w:rsidRDefault="0004B76A" w:rsidP="665AA272">
      <w:r w:rsidRPr="665AA272">
        <w:rPr>
          <w:rFonts w:ascii="Times New Roman" w:eastAsia="Times New Roman" w:hAnsi="Times New Roman" w:cs="Times New Roman"/>
          <w:sz w:val="22"/>
          <w:szCs w:val="22"/>
        </w:rPr>
        <w:t>79 SUMMARY(tertiary n/2 care)</w:t>
      </w:r>
    </w:p>
    <w:p w14:paraId="74C19A57" w14:textId="0E08CFAD" w:rsidR="00CD5585" w:rsidRDefault="0004B76A" w:rsidP="665AA272">
      <w:r w:rsidRPr="665AA272">
        <w:rPr>
          <w:rFonts w:ascii="Times New Roman" w:eastAsia="Times New Roman" w:hAnsi="Times New Roman" w:cs="Times New Roman"/>
          <w:sz w:val="22"/>
          <w:szCs w:val="22"/>
        </w:rPr>
        <w:t>80 SUBJECT("anesthetists")</w:t>
      </w:r>
    </w:p>
    <w:p w14:paraId="59A7D836" w14:textId="502B0DCE" w:rsidR="00CD5585" w:rsidRDefault="0004B76A" w:rsidP="665AA272">
      <w:r w:rsidRPr="665AA272">
        <w:rPr>
          <w:rFonts w:ascii="Times New Roman" w:eastAsia="Times New Roman" w:hAnsi="Times New Roman" w:cs="Times New Roman"/>
          <w:sz w:val="22"/>
          <w:szCs w:val="22"/>
        </w:rPr>
        <w:t>81 SUBJECT("audiologists")</w:t>
      </w:r>
    </w:p>
    <w:p w14:paraId="27712DCC" w14:textId="6A5FBE86" w:rsidR="00CD5585" w:rsidRDefault="0004B76A" w:rsidP="665AA272">
      <w:r w:rsidRPr="665AA272">
        <w:rPr>
          <w:rFonts w:ascii="Times New Roman" w:eastAsia="Times New Roman" w:hAnsi="Times New Roman" w:cs="Times New Roman"/>
          <w:sz w:val="22"/>
          <w:szCs w:val="22"/>
        </w:rPr>
        <w:t>82 SUBJECT("dentists")</w:t>
      </w:r>
    </w:p>
    <w:p w14:paraId="1AC195F6" w14:textId="0E329CE6" w:rsidR="00CD5585" w:rsidRDefault="0004B76A" w:rsidP="665AA272">
      <w:r w:rsidRPr="665AA272">
        <w:rPr>
          <w:rFonts w:ascii="Times New Roman" w:eastAsia="Times New Roman" w:hAnsi="Times New Roman" w:cs="Times New Roman"/>
          <w:sz w:val="22"/>
          <w:szCs w:val="22"/>
        </w:rPr>
        <w:t>83 SUBJECT("nurses")</w:t>
      </w:r>
    </w:p>
    <w:p w14:paraId="46CA181C" w14:textId="1F0F6C6E" w:rsidR="00CD5585" w:rsidRDefault="0004B76A" w:rsidP="665AA272">
      <w:r w:rsidRPr="665AA272">
        <w:rPr>
          <w:rFonts w:ascii="Times New Roman" w:eastAsia="Times New Roman" w:hAnsi="Times New Roman" w:cs="Times New Roman"/>
          <w:sz w:val="22"/>
          <w:szCs w:val="22"/>
        </w:rPr>
        <w:t>84 SUBJECT("nutritionists")</w:t>
      </w:r>
    </w:p>
    <w:p w14:paraId="36824DC1" w14:textId="0819D36E" w:rsidR="00CD5585" w:rsidRDefault="0004B76A" w:rsidP="665AA272">
      <w:r w:rsidRPr="665AA272">
        <w:rPr>
          <w:rFonts w:ascii="Times New Roman" w:eastAsia="Times New Roman" w:hAnsi="Times New Roman" w:cs="Times New Roman"/>
          <w:sz w:val="22"/>
          <w:szCs w:val="22"/>
        </w:rPr>
        <w:t>85 SUBJECT("occupational therapists")</w:t>
      </w:r>
    </w:p>
    <w:p w14:paraId="6F962DB4" w14:textId="386A58C0" w:rsidR="00CD5585" w:rsidRDefault="0004B76A" w:rsidP="665AA272">
      <w:r w:rsidRPr="665AA272">
        <w:rPr>
          <w:rFonts w:ascii="Times New Roman" w:eastAsia="Times New Roman" w:hAnsi="Times New Roman" w:cs="Times New Roman"/>
          <w:sz w:val="22"/>
          <w:szCs w:val="22"/>
        </w:rPr>
        <w:t>86 SUBJECT("optometrists")</w:t>
      </w:r>
    </w:p>
    <w:p w14:paraId="649E8DB2" w14:textId="7ACF428D" w:rsidR="00CD5585" w:rsidRDefault="0004B76A" w:rsidP="665AA272">
      <w:r w:rsidRPr="665AA272">
        <w:rPr>
          <w:rFonts w:ascii="Times New Roman" w:eastAsia="Times New Roman" w:hAnsi="Times New Roman" w:cs="Times New Roman"/>
          <w:sz w:val="22"/>
          <w:szCs w:val="22"/>
        </w:rPr>
        <w:t>87 SUBJECT("physical therapists")</w:t>
      </w:r>
    </w:p>
    <w:p w14:paraId="05AD6626" w14:textId="7AE412C4" w:rsidR="00CD5585" w:rsidRDefault="0004B76A" w:rsidP="665AA272">
      <w:r w:rsidRPr="665AA272">
        <w:rPr>
          <w:rFonts w:ascii="Times New Roman" w:eastAsia="Times New Roman" w:hAnsi="Times New Roman" w:cs="Times New Roman"/>
          <w:sz w:val="22"/>
          <w:szCs w:val="22"/>
        </w:rPr>
        <w:t>88 SUBJECT("physicians")</w:t>
      </w:r>
    </w:p>
    <w:p w14:paraId="2635A54D" w14:textId="6B6F6134" w:rsidR="00CD5585" w:rsidRDefault="0004B76A" w:rsidP="665AA272">
      <w:r w:rsidRPr="665AA272">
        <w:rPr>
          <w:rFonts w:ascii="Times New Roman" w:eastAsia="Times New Roman" w:hAnsi="Times New Roman" w:cs="Times New Roman"/>
          <w:sz w:val="22"/>
          <w:szCs w:val="22"/>
        </w:rPr>
        <w:t>89 SUBJECT("psychotherapists")</w:t>
      </w:r>
    </w:p>
    <w:p w14:paraId="57ED4FAB" w14:textId="78D8EC6D" w:rsidR="00CD5585" w:rsidRDefault="0004B76A" w:rsidP="665AA272">
      <w:r w:rsidRPr="665AA272">
        <w:rPr>
          <w:rFonts w:ascii="Times New Roman" w:eastAsia="Times New Roman" w:hAnsi="Times New Roman" w:cs="Times New Roman"/>
          <w:sz w:val="22"/>
          <w:szCs w:val="22"/>
        </w:rPr>
        <w:t>90 SUMMARY(an</w:t>
      </w:r>
      <w:r w:rsidR="2333AF61"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sthetist</w:t>
      </w:r>
      <w:r w:rsidR="648BA6CE"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w:t>
      </w:r>
    </w:p>
    <w:p w14:paraId="77C1EBF6" w14:textId="152B2837" w:rsidR="00CD5585" w:rsidRDefault="0004B76A" w:rsidP="665AA272">
      <w:r w:rsidRPr="665AA272">
        <w:rPr>
          <w:rFonts w:ascii="Times New Roman" w:eastAsia="Times New Roman" w:hAnsi="Times New Roman" w:cs="Times New Roman"/>
          <w:sz w:val="22"/>
          <w:szCs w:val="22"/>
        </w:rPr>
        <w:t>91 SUMMARY(audiolog*)</w:t>
      </w:r>
    </w:p>
    <w:p w14:paraId="53975191" w14:textId="3B993BB4" w:rsidR="00CD5585" w:rsidRDefault="0004B76A" w:rsidP="665AA272">
      <w:r w:rsidRPr="665AA272">
        <w:rPr>
          <w:rFonts w:ascii="Times New Roman" w:eastAsia="Times New Roman" w:hAnsi="Times New Roman" w:cs="Times New Roman"/>
          <w:sz w:val="22"/>
          <w:szCs w:val="22"/>
        </w:rPr>
        <w:t>92 SUMMARY(dentist*)</w:t>
      </w:r>
    </w:p>
    <w:p w14:paraId="316BD070" w14:textId="5A24BDB5" w:rsidR="00CD5585" w:rsidRDefault="0004B76A" w:rsidP="665AA272">
      <w:r w:rsidRPr="665AA272">
        <w:rPr>
          <w:rFonts w:ascii="Times New Roman" w:eastAsia="Times New Roman" w:hAnsi="Times New Roman" w:cs="Times New Roman"/>
          <w:sz w:val="22"/>
          <w:szCs w:val="22"/>
        </w:rPr>
        <w:t>93 SUMMARY(nurse*)</w:t>
      </w:r>
    </w:p>
    <w:p w14:paraId="31DE6FDD" w14:textId="671D8AF1" w:rsidR="00CD5585" w:rsidRDefault="0004B76A" w:rsidP="665AA272">
      <w:r w:rsidRPr="665AA272">
        <w:rPr>
          <w:rFonts w:ascii="Times New Roman" w:eastAsia="Times New Roman" w:hAnsi="Times New Roman" w:cs="Times New Roman"/>
          <w:sz w:val="22"/>
          <w:szCs w:val="22"/>
        </w:rPr>
        <w:t>94 SUMMARY("occupational therap*")</w:t>
      </w:r>
    </w:p>
    <w:p w14:paraId="648020EF" w14:textId="5B1D220B" w:rsidR="00CD5585" w:rsidRDefault="0004B76A" w:rsidP="665AA272">
      <w:r w:rsidRPr="665AA272">
        <w:rPr>
          <w:rFonts w:ascii="Times New Roman" w:eastAsia="Times New Roman" w:hAnsi="Times New Roman" w:cs="Times New Roman"/>
          <w:sz w:val="22"/>
          <w:szCs w:val="22"/>
        </w:rPr>
        <w:t>95 SUMMARY(optometr*)</w:t>
      </w:r>
    </w:p>
    <w:p w14:paraId="709184AF" w14:textId="6670B885" w:rsidR="00CD5585" w:rsidRDefault="0004B76A" w:rsidP="665AA272">
      <w:r w:rsidRPr="665AA272">
        <w:rPr>
          <w:rFonts w:ascii="Times New Roman" w:eastAsia="Times New Roman" w:hAnsi="Times New Roman" w:cs="Times New Roman"/>
          <w:sz w:val="22"/>
          <w:szCs w:val="22"/>
        </w:rPr>
        <w:t>96 SUMMARY("physical therap*")</w:t>
      </w:r>
    </w:p>
    <w:p w14:paraId="1CB95E50" w14:textId="035C8896" w:rsidR="00CD5585" w:rsidRDefault="0004B76A" w:rsidP="665AA272">
      <w:r w:rsidRPr="665AA272">
        <w:rPr>
          <w:rFonts w:ascii="Times New Roman" w:eastAsia="Times New Roman" w:hAnsi="Times New Roman" w:cs="Times New Roman"/>
          <w:sz w:val="22"/>
          <w:szCs w:val="22"/>
        </w:rPr>
        <w:t>97 SUMMARY(physician*)</w:t>
      </w:r>
    </w:p>
    <w:p w14:paraId="3BC06B15" w14:textId="6164188C" w:rsidR="00CD5585" w:rsidRDefault="0004B76A" w:rsidP="665AA272">
      <w:r w:rsidRPr="665AA272">
        <w:rPr>
          <w:rFonts w:ascii="Times New Roman" w:eastAsia="Times New Roman" w:hAnsi="Times New Roman" w:cs="Times New Roman"/>
          <w:sz w:val="22"/>
          <w:szCs w:val="22"/>
        </w:rPr>
        <w:t>98 SUMMARY(psychotherap*)</w:t>
      </w:r>
    </w:p>
    <w:p w14:paraId="22015FAF" w14:textId="7C2D6E8B" w:rsidR="00CD5585" w:rsidRDefault="0004B76A" w:rsidP="665AA272">
      <w:r w:rsidRPr="665AA272">
        <w:rPr>
          <w:rFonts w:ascii="Times New Roman" w:eastAsia="Times New Roman" w:hAnsi="Times New Roman" w:cs="Times New Roman"/>
          <w:sz w:val="22"/>
          <w:szCs w:val="22"/>
        </w:rPr>
        <w:t>99 SUMMARY(psycholog*)</w:t>
      </w:r>
    </w:p>
    <w:p w14:paraId="0B682BD0" w14:textId="76A818BE" w:rsidR="00CD5585" w:rsidRDefault="0004B76A" w:rsidP="665AA272">
      <w:r w:rsidRPr="665AA272">
        <w:rPr>
          <w:rFonts w:ascii="Times New Roman" w:eastAsia="Times New Roman" w:hAnsi="Times New Roman" w:cs="Times New Roman"/>
          <w:sz w:val="22"/>
          <w:szCs w:val="22"/>
        </w:rPr>
        <w:t>100 SUMMARY(psychiatr*)</w:t>
      </w:r>
    </w:p>
    <w:p w14:paraId="71401D41" w14:textId="3BC2A7F7" w:rsidR="00CD5585" w:rsidRDefault="0004B76A" w:rsidP="665AA272">
      <w:r w:rsidRPr="665AA272">
        <w:rPr>
          <w:rFonts w:ascii="Times New Roman" w:eastAsia="Times New Roman" w:hAnsi="Times New Roman" w:cs="Times New Roman"/>
          <w:sz w:val="22"/>
          <w:szCs w:val="22"/>
        </w:rPr>
        <w:t>101 SUMMARY(physiotherap*)</w:t>
      </w:r>
    </w:p>
    <w:p w14:paraId="1615F595" w14:textId="00B93C92" w:rsidR="00CD5585" w:rsidRDefault="0004B76A" w:rsidP="665AA272">
      <w:r w:rsidRPr="665AA272">
        <w:rPr>
          <w:rFonts w:ascii="Times New Roman" w:eastAsia="Times New Roman" w:hAnsi="Times New Roman" w:cs="Times New Roman"/>
          <w:sz w:val="22"/>
          <w:szCs w:val="22"/>
        </w:rPr>
        <w:t>102 SUBJECT("subacute care")</w:t>
      </w:r>
    </w:p>
    <w:p w14:paraId="018B34DA" w14:textId="5E7CEFD1" w:rsidR="00CD5585" w:rsidRDefault="0004B76A" w:rsidP="665AA272">
      <w:r w:rsidRPr="665AA272">
        <w:rPr>
          <w:rFonts w:ascii="Times New Roman" w:eastAsia="Times New Roman" w:hAnsi="Times New Roman" w:cs="Times New Roman"/>
          <w:sz w:val="22"/>
          <w:szCs w:val="22"/>
        </w:rPr>
        <w:t>103 SUMMARY("subacute care")</w:t>
      </w:r>
    </w:p>
    <w:p w14:paraId="6A2952CF" w14:textId="1B028923" w:rsidR="00CD5585" w:rsidRDefault="3B919986"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104 SUMMARY(hospital*)</w:t>
      </w:r>
    </w:p>
    <w:p w14:paraId="77390BB6" w14:textId="74CE6A06" w:rsidR="00CD5585" w:rsidRDefault="3B919986" w:rsidP="665AA272">
      <w:r w:rsidRPr="665AA272">
        <w:rPr>
          <w:rFonts w:ascii="Times New Roman" w:eastAsia="Times New Roman" w:hAnsi="Times New Roman" w:cs="Times New Roman"/>
          <w:sz w:val="22"/>
          <w:szCs w:val="22"/>
        </w:rPr>
        <w:t>105 SUBJECT("hospital units")</w:t>
      </w:r>
    </w:p>
    <w:p w14:paraId="7B20AEC0" w14:textId="40D135C6" w:rsidR="00CD5585" w:rsidRDefault="3B919986" w:rsidP="665AA272">
      <w:r w:rsidRPr="665AA272">
        <w:rPr>
          <w:rFonts w:ascii="Times New Roman" w:eastAsia="Times New Roman" w:hAnsi="Times New Roman" w:cs="Times New Roman"/>
          <w:sz w:val="22"/>
          <w:szCs w:val="22"/>
        </w:rPr>
        <w:t>106 SUBJECT("rehabilitation centers")</w:t>
      </w:r>
    </w:p>
    <w:p w14:paraId="0A78C326" w14:textId="7AD10952" w:rsidR="00CD5585" w:rsidRDefault="3B919986" w:rsidP="665AA272">
      <w:r w:rsidRPr="665AA272">
        <w:rPr>
          <w:rFonts w:ascii="Times New Roman" w:eastAsia="Times New Roman" w:hAnsi="Times New Roman" w:cs="Times New Roman"/>
          <w:sz w:val="22"/>
          <w:szCs w:val="22"/>
        </w:rPr>
        <w:t>107 SUMMARY(rehabilitat*)</w:t>
      </w:r>
    </w:p>
    <w:p w14:paraId="2B8656B1" w14:textId="75D33350" w:rsidR="00CD5585" w:rsidRDefault="3B919986" w:rsidP="665AA272">
      <w:r w:rsidRPr="665AA272">
        <w:rPr>
          <w:rFonts w:ascii="Times New Roman" w:eastAsia="Times New Roman" w:hAnsi="Times New Roman" w:cs="Times New Roman"/>
          <w:sz w:val="22"/>
          <w:szCs w:val="22"/>
        </w:rPr>
        <w:t>108 SUBJECT("inpatient")</w:t>
      </w:r>
    </w:p>
    <w:p w14:paraId="462F9435" w14:textId="66680DB9" w:rsidR="00CD5585" w:rsidRDefault="3B919986" w:rsidP="665AA272">
      <w:r w:rsidRPr="665AA272">
        <w:rPr>
          <w:rFonts w:ascii="Times New Roman" w:eastAsia="Times New Roman" w:hAnsi="Times New Roman" w:cs="Times New Roman"/>
          <w:sz w:val="22"/>
          <w:szCs w:val="22"/>
        </w:rPr>
        <w:t>109 SUMMARY(inpatient*)</w:t>
      </w:r>
    </w:p>
    <w:p w14:paraId="33A5436F" w14:textId="455AB2D7" w:rsidR="00CD5585" w:rsidRDefault="3B919986" w:rsidP="665AA272">
      <w:r w:rsidRPr="665AA272">
        <w:rPr>
          <w:rFonts w:ascii="Times New Roman" w:eastAsia="Times New Roman" w:hAnsi="Times New Roman" w:cs="Times New Roman"/>
          <w:sz w:val="22"/>
          <w:szCs w:val="22"/>
        </w:rPr>
        <w:t>110 SUMMARY("health*care")</w:t>
      </w:r>
    </w:p>
    <w:p w14:paraId="7283F67D" w14:textId="2CFA2EC3" w:rsidR="00CD5585" w:rsidRDefault="3B919986" w:rsidP="665AA272">
      <w:r w:rsidRPr="665AA272">
        <w:rPr>
          <w:rFonts w:ascii="Times New Roman" w:eastAsia="Times New Roman" w:hAnsi="Times New Roman" w:cs="Times New Roman"/>
          <w:sz w:val="22"/>
          <w:szCs w:val="22"/>
        </w:rPr>
        <w:t>111 SUMMARY("health professional*")</w:t>
      </w:r>
    </w:p>
    <w:p w14:paraId="3C0EB0CC" w14:textId="33A15D7A" w:rsidR="00CD5585" w:rsidRDefault="3B919986" w:rsidP="665AA272">
      <w:r w:rsidRPr="665AA272">
        <w:rPr>
          <w:rFonts w:ascii="Times New Roman" w:eastAsia="Times New Roman" w:hAnsi="Times New Roman" w:cs="Times New Roman"/>
          <w:sz w:val="22"/>
          <w:szCs w:val="22"/>
        </w:rPr>
        <w:t>112 SUMMARY("general practice")</w:t>
      </w:r>
    </w:p>
    <w:p w14:paraId="70E72A0B" w14:textId="59FB37BB" w:rsidR="00CD5585" w:rsidRDefault="3B919986" w:rsidP="665AA272">
      <w:r w:rsidRPr="665AA272">
        <w:rPr>
          <w:rFonts w:ascii="Times New Roman" w:eastAsia="Times New Roman" w:hAnsi="Times New Roman" w:cs="Times New Roman"/>
          <w:sz w:val="22"/>
          <w:szCs w:val="22"/>
        </w:rPr>
        <w:t>113 [S62] OR [S63] OR [S64] OR [S65] OR [S66] OR [S67] OR [S68] OR [S69] OR [S70] OR [S71] OR [S72] OR [S73] OR [S74] OR [S75] OR [S76] OR [S77] OR [S78] OR [S79] OR [S80] OR [S81] OR [S82] OR [S83] OR [S84] OR [S85] OR [S86] OR [S87] OR [S88] OR [S89] OR [S90] OR [S91] OR [S92] OR [S93] OR [S94] OR [S95] OR [S96] OR [S97] OR [S98] OR [S99] OR [S100] OR [S101] OR [S102] OR [S103] OR [S104] OR [S105] OR [S106] OR [S107] OR [S108] OR [S109] OR [S110] OR [S111] OR [S112]</w:t>
      </w:r>
    </w:p>
    <w:p w14:paraId="2B82CA88" w14:textId="046F4B8A" w:rsidR="00CD5585" w:rsidRDefault="3B919986" w:rsidP="665AA272">
      <w:r w:rsidRPr="665AA272">
        <w:rPr>
          <w:rFonts w:ascii="Times New Roman" w:eastAsia="Times New Roman" w:hAnsi="Times New Roman" w:cs="Times New Roman"/>
          <w:sz w:val="22"/>
          <w:szCs w:val="22"/>
        </w:rPr>
        <w:t>114 AF("Australia*")</w:t>
      </w:r>
    </w:p>
    <w:p w14:paraId="29989120" w14:textId="10F98722" w:rsidR="00CD5585" w:rsidRDefault="3B919986" w:rsidP="665AA272">
      <w:r w:rsidRPr="665AA272">
        <w:rPr>
          <w:rFonts w:ascii="Times New Roman" w:eastAsia="Times New Roman" w:hAnsi="Times New Roman" w:cs="Times New Roman"/>
          <w:sz w:val="22"/>
          <w:szCs w:val="22"/>
        </w:rPr>
        <w:t>115 SUBJECT("Australia")</w:t>
      </w:r>
    </w:p>
    <w:p w14:paraId="255ECC51" w14:textId="6099F8C6" w:rsidR="00CD5585" w:rsidRDefault="3B919986" w:rsidP="665AA272">
      <w:r w:rsidRPr="665AA272">
        <w:rPr>
          <w:rFonts w:ascii="Times New Roman" w:eastAsia="Times New Roman" w:hAnsi="Times New Roman" w:cs="Times New Roman"/>
          <w:sz w:val="22"/>
          <w:szCs w:val="22"/>
        </w:rPr>
        <w:t>116 SUMMARY("New South Wales")</w:t>
      </w:r>
    </w:p>
    <w:p w14:paraId="09351159" w14:textId="1BAFE824" w:rsidR="00CD5585" w:rsidRDefault="3B919986" w:rsidP="665AA272">
      <w:r w:rsidRPr="665AA272">
        <w:rPr>
          <w:rFonts w:ascii="Times New Roman" w:eastAsia="Times New Roman" w:hAnsi="Times New Roman" w:cs="Times New Roman"/>
          <w:sz w:val="22"/>
          <w:szCs w:val="22"/>
        </w:rPr>
        <w:t>117 SUMMARY(Sydney)</w:t>
      </w:r>
    </w:p>
    <w:p w14:paraId="16BFF372" w14:textId="1EAF40E2" w:rsidR="00CD5585" w:rsidRDefault="3B919986" w:rsidP="665AA272">
      <w:r w:rsidRPr="665AA272">
        <w:rPr>
          <w:rFonts w:ascii="Times New Roman" w:eastAsia="Times New Roman" w:hAnsi="Times New Roman" w:cs="Times New Roman"/>
          <w:sz w:val="22"/>
          <w:szCs w:val="22"/>
        </w:rPr>
        <w:t>118 SUMMARY(Victoria)</w:t>
      </w:r>
    </w:p>
    <w:p w14:paraId="64F4E98A" w14:textId="6B6AAA47" w:rsidR="00CD5585" w:rsidRDefault="3B919986" w:rsidP="665AA272">
      <w:r w:rsidRPr="665AA272">
        <w:rPr>
          <w:rFonts w:ascii="Times New Roman" w:eastAsia="Times New Roman" w:hAnsi="Times New Roman" w:cs="Times New Roman"/>
          <w:sz w:val="22"/>
          <w:szCs w:val="22"/>
        </w:rPr>
        <w:t>119 SUMMARY(Melbourne)</w:t>
      </w:r>
    </w:p>
    <w:p w14:paraId="73589CEC" w14:textId="76A34F8D" w:rsidR="00CD5585" w:rsidRDefault="3B919986" w:rsidP="665AA272">
      <w:r w:rsidRPr="665AA272">
        <w:rPr>
          <w:rFonts w:ascii="Times New Roman" w:eastAsia="Times New Roman" w:hAnsi="Times New Roman" w:cs="Times New Roman"/>
          <w:sz w:val="22"/>
          <w:szCs w:val="22"/>
        </w:rPr>
        <w:t>120 SUMMARY(Tasmania)</w:t>
      </w:r>
    </w:p>
    <w:p w14:paraId="762053B1" w14:textId="1305D3BD" w:rsidR="00CD5585" w:rsidRDefault="3B919986" w:rsidP="665AA272">
      <w:r w:rsidRPr="665AA272">
        <w:rPr>
          <w:rFonts w:ascii="Times New Roman" w:eastAsia="Times New Roman" w:hAnsi="Times New Roman" w:cs="Times New Roman"/>
          <w:sz w:val="22"/>
          <w:szCs w:val="22"/>
        </w:rPr>
        <w:t>121 SUMMARY(Hobart)</w:t>
      </w:r>
    </w:p>
    <w:p w14:paraId="5657544E" w14:textId="0EEC7066" w:rsidR="00CD5585" w:rsidRDefault="3B919986" w:rsidP="665AA272">
      <w:r w:rsidRPr="665AA272">
        <w:rPr>
          <w:rFonts w:ascii="Times New Roman" w:eastAsia="Times New Roman" w:hAnsi="Times New Roman" w:cs="Times New Roman"/>
          <w:sz w:val="22"/>
          <w:szCs w:val="22"/>
        </w:rPr>
        <w:t>122 SUMMARY(Queensland)</w:t>
      </w:r>
    </w:p>
    <w:p w14:paraId="1C42BDA3" w14:textId="7CAF0710" w:rsidR="00CD5585" w:rsidRDefault="3B919986" w:rsidP="665AA272">
      <w:r w:rsidRPr="665AA272">
        <w:rPr>
          <w:rFonts w:ascii="Times New Roman" w:eastAsia="Times New Roman" w:hAnsi="Times New Roman" w:cs="Times New Roman"/>
          <w:sz w:val="22"/>
          <w:szCs w:val="22"/>
        </w:rPr>
        <w:t>123 SUMMARY(Brisbane)</w:t>
      </w:r>
    </w:p>
    <w:p w14:paraId="7EFA31C4" w14:textId="2CC22F3D" w:rsidR="00CD5585" w:rsidRDefault="3B919986" w:rsidP="665AA272">
      <w:r w:rsidRPr="665AA272">
        <w:rPr>
          <w:rFonts w:ascii="Times New Roman" w:eastAsia="Times New Roman" w:hAnsi="Times New Roman" w:cs="Times New Roman"/>
          <w:sz w:val="22"/>
          <w:szCs w:val="22"/>
        </w:rPr>
        <w:t>124 SUMMARY("Northern Territory")</w:t>
      </w:r>
    </w:p>
    <w:p w14:paraId="6D36C4C8" w14:textId="676FCB82" w:rsidR="00CD5585" w:rsidRDefault="3B919986" w:rsidP="665AA272">
      <w:r w:rsidRPr="665AA272">
        <w:rPr>
          <w:rFonts w:ascii="Times New Roman" w:eastAsia="Times New Roman" w:hAnsi="Times New Roman" w:cs="Times New Roman"/>
          <w:sz w:val="22"/>
          <w:szCs w:val="22"/>
        </w:rPr>
        <w:t>125 SUMMARY(Darwin)</w:t>
      </w:r>
    </w:p>
    <w:p w14:paraId="07BDB539" w14:textId="69EB271C" w:rsidR="00CD5585" w:rsidRDefault="3B919986" w:rsidP="665AA272">
      <w:r w:rsidRPr="665AA272">
        <w:rPr>
          <w:rFonts w:ascii="Times New Roman" w:eastAsia="Times New Roman" w:hAnsi="Times New Roman" w:cs="Times New Roman"/>
          <w:sz w:val="22"/>
          <w:szCs w:val="22"/>
        </w:rPr>
        <w:t>126 SUMMARY("South Australia")</w:t>
      </w:r>
    </w:p>
    <w:p w14:paraId="543C8293" w14:textId="6FC7336A" w:rsidR="00CD5585" w:rsidRDefault="3B919986" w:rsidP="665AA272">
      <w:r w:rsidRPr="665AA272">
        <w:rPr>
          <w:rFonts w:ascii="Times New Roman" w:eastAsia="Times New Roman" w:hAnsi="Times New Roman" w:cs="Times New Roman"/>
          <w:sz w:val="22"/>
          <w:szCs w:val="22"/>
        </w:rPr>
        <w:t>127 SUMMARY(Adelaide)</w:t>
      </w:r>
    </w:p>
    <w:p w14:paraId="0D6B1E0D" w14:textId="2E0D489F" w:rsidR="00CD5585" w:rsidRDefault="3B919986" w:rsidP="665AA272">
      <w:r w:rsidRPr="665AA272">
        <w:rPr>
          <w:rFonts w:ascii="Times New Roman" w:eastAsia="Times New Roman" w:hAnsi="Times New Roman" w:cs="Times New Roman"/>
          <w:sz w:val="22"/>
          <w:szCs w:val="22"/>
        </w:rPr>
        <w:t>128 SUMMARY("Western Australia")</w:t>
      </w:r>
    </w:p>
    <w:p w14:paraId="19704D95" w14:textId="1CEFF1D7" w:rsidR="00CD5585" w:rsidRDefault="3B919986" w:rsidP="665AA272">
      <w:r w:rsidRPr="665AA272">
        <w:rPr>
          <w:rFonts w:ascii="Times New Roman" w:eastAsia="Times New Roman" w:hAnsi="Times New Roman" w:cs="Times New Roman"/>
          <w:sz w:val="22"/>
          <w:szCs w:val="22"/>
        </w:rPr>
        <w:t>129 SUMMARY(Perth)</w:t>
      </w:r>
    </w:p>
    <w:p w14:paraId="11EF008C" w14:textId="0FB81208" w:rsidR="00CD5585" w:rsidRDefault="3B919986" w:rsidP="665AA272">
      <w:r w:rsidRPr="665AA272">
        <w:rPr>
          <w:rFonts w:ascii="Times New Roman" w:eastAsia="Times New Roman" w:hAnsi="Times New Roman" w:cs="Times New Roman"/>
          <w:sz w:val="22"/>
          <w:szCs w:val="22"/>
        </w:rPr>
        <w:t>130 SUMMARY("Australian Capital Territory")</w:t>
      </w:r>
    </w:p>
    <w:p w14:paraId="5CB45B50" w14:textId="0E49A1C6" w:rsidR="00CD5585" w:rsidRDefault="3B919986" w:rsidP="665AA272">
      <w:r w:rsidRPr="665AA272">
        <w:rPr>
          <w:rFonts w:ascii="Times New Roman" w:eastAsia="Times New Roman" w:hAnsi="Times New Roman" w:cs="Times New Roman"/>
          <w:sz w:val="22"/>
          <w:szCs w:val="22"/>
        </w:rPr>
        <w:t>131 SUMMARY(Canberra)</w:t>
      </w:r>
    </w:p>
    <w:p w14:paraId="1FC71D90" w14:textId="591622D1" w:rsidR="00CD5585" w:rsidRDefault="3B919986" w:rsidP="665AA272">
      <w:r w:rsidRPr="665AA272">
        <w:rPr>
          <w:rFonts w:ascii="Times New Roman" w:eastAsia="Times New Roman" w:hAnsi="Times New Roman" w:cs="Times New Roman"/>
          <w:sz w:val="22"/>
          <w:szCs w:val="22"/>
        </w:rPr>
        <w:t>132 [S114] OR [S115] OR [S116] OR [S117] OR [S118] OR [S119] OR [S120] OR [S121] OR [S122] OR [S123] OR [S124] OR [S125] OR [S126] OR [S127] OR [S128] OR [S129] OR [S130] OR [S131]</w:t>
      </w:r>
    </w:p>
    <w:p w14:paraId="562952D8" w14:textId="0E2BC794" w:rsidR="00CD5585" w:rsidRDefault="260D2FC6" w:rsidP="665AA272">
      <w:r w:rsidRPr="665AA272">
        <w:rPr>
          <w:rFonts w:ascii="Times New Roman" w:eastAsia="Times New Roman" w:hAnsi="Times New Roman" w:cs="Times New Roman"/>
          <w:sz w:val="22"/>
          <w:szCs w:val="22"/>
        </w:rPr>
        <w:t>133 [S38] AND [S61] AND [S113] AND [S132]</w:t>
      </w:r>
    </w:p>
    <w:p w14:paraId="03BB4A0F" w14:textId="79DD876D" w:rsidR="00CD5585" w:rsidRDefault="00CD5585" w:rsidP="665AA272">
      <w:pPr>
        <w:rPr>
          <w:rFonts w:ascii="Times New Roman" w:eastAsia="Times New Roman" w:hAnsi="Times New Roman" w:cs="Times New Roman"/>
          <w:sz w:val="22"/>
          <w:szCs w:val="22"/>
        </w:rPr>
      </w:pPr>
    </w:p>
    <w:p w14:paraId="45F04DC5" w14:textId="7EF26635" w:rsidR="00CD5585" w:rsidRDefault="00CD5585" w:rsidP="665AA272">
      <w:pPr>
        <w:rPr>
          <w:rFonts w:ascii="Times New Roman" w:eastAsia="Times New Roman" w:hAnsi="Times New Roman" w:cs="Times New Roman"/>
          <w:sz w:val="22"/>
          <w:szCs w:val="22"/>
        </w:rPr>
      </w:pPr>
    </w:p>
    <w:p w14:paraId="477DA544" w14:textId="77777777" w:rsidR="002C19E7" w:rsidRDefault="163E8C76" w:rsidP="00E032FD">
      <w:pPr>
        <w:pStyle w:val="Heading2"/>
        <w:rPr>
          <w:rFonts w:ascii="Times New Roman" w:eastAsia="Arial Unicode MS" w:hAnsi="Times New Roman" w:cs="Times New Roman"/>
          <w:sz w:val="28"/>
          <w:szCs w:val="28"/>
        </w:rPr>
      </w:pPr>
      <w:bookmarkStart w:id="6" w:name="_Toc223964844"/>
      <w:r w:rsidRPr="00E032FD">
        <w:rPr>
          <w:rFonts w:ascii="Times New Roman" w:eastAsia="Arial Unicode MS" w:hAnsi="Times New Roman" w:cs="Times New Roman"/>
          <w:sz w:val="28"/>
          <w:szCs w:val="28"/>
        </w:rPr>
        <w:t>Web Of Science</w:t>
      </w:r>
      <w:bookmarkEnd w:id="6"/>
      <w:r w:rsidRPr="00E032FD">
        <w:rPr>
          <w:rFonts w:ascii="Times New Roman" w:eastAsia="Arial Unicode MS" w:hAnsi="Times New Roman" w:cs="Times New Roman"/>
          <w:sz w:val="28"/>
          <w:szCs w:val="28"/>
        </w:rPr>
        <w:t xml:space="preserve"> </w:t>
      </w:r>
    </w:p>
    <w:p w14:paraId="46967605" w14:textId="04897C20" w:rsidR="00CD5585" w:rsidRPr="002C19E7" w:rsidRDefault="0E2EE389" w:rsidP="002C19E7">
      <w:pPr>
        <w:rPr>
          <w:rFonts w:ascii="Times New Roman" w:hAnsi="Times New Roman" w:cs="Times New Roman"/>
        </w:rPr>
      </w:pPr>
      <w:r w:rsidRPr="59D4D8CB">
        <w:rPr>
          <w:rFonts w:ascii="Times New Roman" w:hAnsi="Times New Roman" w:cs="Times New Roman"/>
        </w:rPr>
        <w:t xml:space="preserve">&lt;until </w:t>
      </w:r>
      <w:r w:rsidR="6400B246" w:rsidRPr="59D4D8CB">
        <w:rPr>
          <w:rFonts w:ascii="Times New Roman" w:hAnsi="Times New Roman" w:cs="Times New Roman"/>
        </w:rPr>
        <w:t>May</w:t>
      </w:r>
      <w:r w:rsidRPr="59D4D8CB">
        <w:rPr>
          <w:rFonts w:ascii="Times New Roman" w:hAnsi="Times New Roman" w:cs="Times New Roman"/>
        </w:rPr>
        <w:t xml:space="preserve"> </w:t>
      </w:r>
      <w:r w:rsidR="75520D40" w:rsidRPr="59D4D8CB">
        <w:rPr>
          <w:rFonts w:ascii="Times New Roman" w:hAnsi="Times New Roman" w:cs="Times New Roman"/>
        </w:rPr>
        <w:t>2</w:t>
      </w:r>
      <w:r w:rsidRPr="59D4D8CB">
        <w:rPr>
          <w:rFonts w:ascii="Times New Roman" w:hAnsi="Times New Roman" w:cs="Times New Roman"/>
        </w:rPr>
        <w:t>, 202</w:t>
      </w:r>
      <w:r w:rsidR="3F566B87" w:rsidRPr="59D4D8CB">
        <w:rPr>
          <w:rFonts w:ascii="Times New Roman" w:hAnsi="Times New Roman" w:cs="Times New Roman"/>
        </w:rPr>
        <w:t>5</w:t>
      </w:r>
      <w:r w:rsidRPr="59D4D8CB">
        <w:rPr>
          <w:rFonts w:ascii="Times New Roman" w:hAnsi="Times New Roman" w:cs="Times New Roman"/>
        </w:rPr>
        <w:t xml:space="preserve">&gt; </w:t>
      </w:r>
    </w:p>
    <w:p w14:paraId="0EDFE436" w14:textId="77777777" w:rsidR="00D359AC" w:rsidRPr="00D359AC" w:rsidRDefault="00D359AC" w:rsidP="00D359AC"/>
    <w:p w14:paraId="394C9132" w14:textId="09830E52"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 ALL=("controlled clinical trial*")</w:t>
      </w:r>
    </w:p>
    <w:p w14:paraId="1C6DA41F" w14:textId="19C8B63C"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2 TS=("controlled clinical trial")</w:t>
      </w:r>
    </w:p>
    <w:p w14:paraId="1919A0C4" w14:textId="3AF3FF4E"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3 ALL=("randomi?ed controlled trial*")</w:t>
      </w:r>
    </w:p>
    <w:p w14:paraId="79A618F7" w14:textId="50048F78"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4 TS=("randomized controlled trial")</w:t>
      </w:r>
    </w:p>
    <w:p w14:paraId="5F0AB9EC" w14:textId="6F9C403E"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5 TS=("clinical trials as topic")</w:t>
      </w:r>
    </w:p>
    <w:p w14:paraId="70AA3E1B" w14:textId="4412CFF3"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6 ALL=("random allocation")</w:t>
      </w:r>
    </w:p>
    <w:p w14:paraId="60232B9D" w14:textId="4B429218"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7 TS=("random allocation")</w:t>
      </w:r>
    </w:p>
    <w:p w14:paraId="63D7CF48" w14:textId="21E4996E"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8 ALL=("comparative stud*")</w:t>
      </w:r>
    </w:p>
    <w:p w14:paraId="3F83B44B" w14:textId="7A752FC4"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9 TS=("comparative study")</w:t>
      </w:r>
    </w:p>
    <w:p w14:paraId="2A9B3291" w14:textId="7776C73C"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10 TS=("controlled before-after studies")</w:t>
      </w:r>
    </w:p>
    <w:p w14:paraId="548189CF" w14:textId="3E1910AB"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11 TS=("interrupted time series analysis")</w:t>
      </w:r>
    </w:p>
    <w:p w14:paraId="5CDF8164" w14:textId="64B4DA7C"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12 ALL=(random*)</w:t>
      </w:r>
    </w:p>
    <w:p w14:paraId="49699797" w14:textId="2A10C552"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13 ALL=(trial*)</w:t>
      </w:r>
    </w:p>
    <w:p w14:paraId="1EA334AE" w14:textId="031E5DA7"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14 TS=(before NEAR/2 after)</w:t>
      </w:r>
    </w:p>
    <w:p w14:paraId="7335DB44" w14:textId="1386D92F"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15 ALL=("qua?i randomi?ed")</w:t>
      </w:r>
    </w:p>
    <w:p w14:paraId="78A3E2DD" w14:textId="3DE703B2"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16 ALL=("stepped wedge")</w:t>
      </w:r>
    </w:p>
    <w:p w14:paraId="792ADDD1" w14:textId="4C49569B"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17 ALL=(non*randomi?ed)</w:t>
      </w:r>
    </w:p>
    <w:p w14:paraId="1C64C942" w14:textId="2DDB106B"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18 ALL=("interrupted time series")</w:t>
      </w:r>
    </w:p>
    <w:p w14:paraId="07A9DC1B" w14:textId="595ABE71"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19 TS=(pre NEAR/2 post)</w:t>
      </w:r>
    </w:p>
    <w:p w14:paraId="3178B1B8" w14:textId="758FC29B"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20 TS=(time NEAR/1 series)</w:t>
      </w:r>
    </w:p>
    <w:p w14:paraId="7DE01911" w14:textId="1E3D97CA"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21 ALL=(pre</w:t>
      </w:r>
      <w:r w:rsidR="452A9EE9"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test)</w:t>
      </w:r>
    </w:p>
    <w:p w14:paraId="2D67430C" w14:textId="3B39D7C6"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22 ALL=(post</w:t>
      </w:r>
      <w:r w:rsidR="7974797B"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test)</w:t>
      </w:r>
    </w:p>
    <w:p w14:paraId="3A48711B" w14:textId="7566AC4F"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23 ALL=("hybrid implement</w:t>
      </w:r>
      <w:r w:rsidR="686AA7E9"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w:t>
      </w:r>
    </w:p>
    <w:p w14:paraId="46E25AAC" w14:textId="2A46122D"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24 ALL=("implement* design*")</w:t>
      </w:r>
    </w:p>
    <w:p w14:paraId="36625AB8" w14:textId="53F2DA51"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25 ALL=("hybrid type*")</w:t>
      </w:r>
    </w:p>
    <w:p w14:paraId="5C0668FE" w14:textId="4D2E646D" w:rsidR="00CD5585" w:rsidRDefault="1078131F"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26 ALL=("hybrid effectiveness")</w:t>
      </w:r>
    </w:p>
    <w:p w14:paraId="00CB9DD7" w14:textId="4049C77C" w:rsidR="00CD5585" w:rsidRDefault="13041FDA"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27 TS=(pragmatic NEAR/2 (study OR trial))</w:t>
      </w:r>
    </w:p>
    <w:p w14:paraId="30BE5E44" w14:textId="1E8E911B" w:rsidR="00CD5585" w:rsidRDefault="13041FDA" w:rsidP="665AA272">
      <w:r w:rsidRPr="665AA272">
        <w:rPr>
          <w:rFonts w:ascii="Times New Roman" w:eastAsia="Times New Roman" w:hAnsi="Times New Roman" w:cs="Times New Roman"/>
          <w:sz w:val="22"/>
          <w:szCs w:val="22"/>
        </w:rPr>
        <w:t>28 TS=(naturalistic NEAR/2 (study OR trial))</w:t>
      </w:r>
    </w:p>
    <w:p w14:paraId="1C96CDE6" w14:textId="39A1215D" w:rsidR="00CD5585" w:rsidRDefault="13041FDA" w:rsidP="665AA272">
      <w:r w:rsidRPr="665AA272">
        <w:rPr>
          <w:rFonts w:ascii="Times New Roman" w:eastAsia="Times New Roman" w:hAnsi="Times New Roman" w:cs="Times New Roman"/>
          <w:sz w:val="22"/>
          <w:szCs w:val="22"/>
        </w:rPr>
        <w:t>29 TS=("real*world" NEAR/4 (study OR trial))</w:t>
      </w:r>
    </w:p>
    <w:p w14:paraId="1B3B007C" w14:textId="616CE578" w:rsidR="00CD5585" w:rsidRDefault="13041FDA" w:rsidP="665AA272">
      <w:r w:rsidRPr="665AA272">
        <w:rPr>
          <w:rFonts w:ascii="Times New Roman" w:eastAsia="Times New Roman" w:hAnsi="Times New Roman" w:cs="Times New Roman"/>
          <w:sz w:val="22"/>
          <w:szCs w:val="22"/>
        </w:rPr>
        <w:t>30 TS=("real*life" NEAR/2 (study OR trial))</w:t>
      </w:r>
    </w:p>
    <w:p w14:paraId="51F93FA0" w14:textId="38330EDB" w:rsidR="00CD5585" w:rsidRDefault="13041FDA" w:rsidP="665AA272">
      <w:r w:rsidRPr="665AA272">
        <w:rPr>
          <w:rFonts w:ascii="Times New Roman" w:eastAsia="Times New Roman" w:hAnsi="Times New Roman" w:cs="Times New Roman"/>
          <w:sz w:val="22"/>
          <w:szCs w:val="22"/>
        </w:rPr>
        <w:t>31 TS=(factorial NEAR/2 (study OR trial))</w:t>
      </w:r>
    </w:p>
    <w:p w14:paraId="6035C3B8" w14:textId="611C51F8" w:rsidR="00CD5585" w:rsidRDefault="13041FDA" w:rsidP="665AA272">
      <w:r w:rsidRPr="665AA272">
        <w:rPr>
          <w:rFonts w:ascii="Times New Roman" w:eastAsia="Times New Roman" w:hAnsi="Times New Roman" w:cs="Times New Roman"/>
          <w:sz w:val="22"/>
          <w:szCs w:val="22"/>
        </w:rPr>
        <w:t>32 TS=("switch*back" NEAR/2 (study OR trial))</w:t>
      </w:r>
    </w:p>
    <w:p w14:paraId="2828133C" w14:textId="461B244A" w:rsidR="00CD5585" w:rsidRDefault="13041FDA" w:rsidP="665AA272">
      <w:r w:rsidRPr="665AA272">
        <w:rPr>
          <w:rFonts w:ascii="Times New Roman" w:eastAsia="Times New Roman" w:hAnsi="Times New Roman" w:cs="Times New Roman"/>
          <w:sz w:val="22"/>
          <w:szCs w:val="22"/>
        </w:rPr>
        <w:t>33 TS=("phase 4" NEAR/2 (study OR trial))</w:t>
      </w:r>
    </w:p>
    <w:p w14:paraId="477FD759" w14:textId="4B546EE7" w:rsidR="00CD5585" w:rsidRDefault="13041FDA" w:rsidP="665AA272">
      <w:r w:rsidRPr="665AA272">
        <w:rPr>
          <w:rFonts w:ascii="Times New Roman" w:eastAsia="Times New Roman" w:hAnsi="Times New Roman" w:cs="Times New Roman"/>
          <w:sz w:val="22"/>
          <w:szCs w:val="22"/>
        </w:rPr>
        <w:t>34 TS=("phase IV" NEAR/2 (study OR trial))</w:t>
      </w:r>
    </w:p>
    <w:p w14:paraId="2ADD1355" w14:textId="302A9256" w:rsidR="00CD5585" w:rsidRDefault="13041FDA" w:rsidP="665AA272">
      <w:r w:rsidRPr="665AA272">
        <w:rPr>
          <w:rFonts w:ascii="Times New Roman" w:eastAsia="Times New Roman" w:hAnsi="Times New Roman" w:cs="Times New Roman"/>
          <w:sz w:val="22"/>
          <w:szCs w:val="22"/>
        </w:rPr>
        <w:t>35 ALL=("practical trial")</w:t>
      </w:r>
    </w:p>
    <w:p w14:paraId="28EDFB35" w14:textId="2A4FA747" w:rsidR="00CD5585" w:rsidRDefault="13041FDA" w:rsidP="665AA272">
      <w:r w:rsidRPr="665AA272">
        <w:rPr>
          <w:rFonts w:ascii="Times New Roman" w:eastAsia="Times New Roman" w:hAnsi="Times New Roman" w:cs="Times New Roman"/>
          <w:sz w:val="22"/>
          <w:szCs w:val="22"/>
        </w:rPr>
        <w:t>36 ALL=("registry*based")</w:t>
      </w:r>
    </w:p>
    <w:p w14:paraId="2E97FBD5" w14:textId="03D57A02" w:rsidR="00CD5585" w:rsidRDefault="13041FDA" w:rsidP="665AA272">
      <w:r w:rsidRPr="665AA272">
        <w:rPr>
          <w:rFonts w:ascii="Times New Roman" w:eastAsia="Times New Roman" w:hAnsi="Times New Roman" w:cs="Times New Roman"/>
          <w:sz w:val="22"/>
          <w:szCs w:val="22"/>
        </w:rPr>
        <w:t>37 ALL=("comment on" OR "phase 1" OR "phase I" OR "phase 2" OR "phase II")</w:t>
      </w:r>
    </w:p>
    <w:p w14:paraId="5ED111EF" w14:textId="67722A42" w:rsidR="00CD5585" w:rsidRDefault="13041FDA" w:rsidP="665AA272">
      <w:r w:rsidRPr="665AA272">
        <w:rPr>
          <w:rFonts w:ascii="Times New Roman" w:eastAsia="Times New Roman" w:hAnsi="Times New Roman" w:cs="Times New Roman"/>
          <w:sz w:val="22"/>
          <w:szCs w:val="22"/>
        </w:rPr>
        <w:t>38 #1 OR #2 OR #3 OR #4 OR #5 OR #6 OR #7 OR #8 OR #9 OR #10 OR #11 OR #12 OR #13 OR #14 OR #15 OR #16 OR #17 OR #18 OR #19 OR #20 OR #21 OR #22 OR #23 OR #24 OR #25 OR #26 OR #</w:t>
      </w:r>
      <w:r w:rsidR="1D1C1341" w:rsidRPr="665AA272">
        <w:rPr>
          <w:rFonts w:ascii="Times New Roman" w:eastAsia="Times New Roman" w:hAnsi="Times New Roman" w:cs="Times New Roman"/>
          <w:sz w:val="22"/>
          <w:szCs w:val="22"/>
        </w:rPr>
        <w:t>27</w:t>
      </w:r>
      <w:r w:rsidRPr="665AA272">
        <w:rPr>
          <w:rFonts w:ascii="Times New Roman" w:eastAsia="Times New Roman" w:hAnsi="Times New Roman" w:cs="Times New Roman"/>
          <w:sz w:val="22"/>
          <w:szCs w:val="22"/>
        </w:rPr>
        <w:t xml:space="preserve"> OR #2</w:t>
      </w:r>
      <w:r w:rsidR="65010AED" w:rsidRPr="665AA272">
        <w:rPr>
          <w:rFonts w:ascii="Times New Roman" w:eastAsia="Times New Roman" w:hAnsi="Times New Roman" w:cs="Times New Roman"/>
          <w:sz w:val="22"/>
          <w:szCs w:val="22"/>
        </w:rPr>
        <w:t>8</w:t>
      </w:r>
      <w:r w:rsidRPr="665AA272">
        <w:rPr>
          <w:rFonts w:ascii="Times New Roman" w:eastAsia="Times New Roman" w:hAnsi="Times New Roman" w:cs="Times New Roman"/>
          <w:sz w:val="22"/>
          <w:szCs w:val="22"/>
        </w:rPr>
        <w:t xml:space="preserve"> OR #2</w:t>
      </w:r>
      <w:r w:rsidR="1412A436" w:rsidRPr="665AA272">
        <w:rPr>
          <w:rFonts w:ascii="Times New Roman" w:eastAsia="Times New Roman" w:hAnsi="Times New Roman" w:cs="Times New Roman"/>
          <w:sz w:val="22"/>
          <w:szCs w:val="22"/>
        </w:rPr>
        <w:t>9</w:t>
      </w:r>
      <w:r w:rsidRPr="665AA272">
        <w:rPr>
          <w:rFonts w:ascii="Times New Roman" w:eastAsia="Times New Roman" w:hAnsi="Times New Roman" w:cs="Times New Roman"/>
          <w:sz w:val="22"/>
          <w:szCs w:val="22"/>
        </w:rPr>
        <w:t xml:space="preserve"> OR #</w:t>
      </w:r>
      <w:r w:rsidR="279AA196" w:rsidRPr="665AA272">
        <w:rPr>
          <w:rFonts w:ascii="Times New Roman" w:eastAsia="Times New Roman" w:hAnsi="Times New Roman" w:cs="Times New Roman"/>
          <w:sz w:val="22"/>
          <w:szCs w:val="22"/>
        </w:rPr>
        <w:t>30</w:t>
      </w:r>
      <w:r w:rsidRPr="665AA272">
        <w:rPr>
          <w:rFonts w:ascii="Times New Roman" w:eastAsia="Times New Roman" w:hAnsi="Times New Roman" w:cs="Times New Roman"/>
          <w:sz w:val="22"/>
          <w:szCs w:val="22"/>
        </w:rPr>
        <w:t xml:space="preserve"> OR #</w:t>
      </w:r>
      <w:r w:rsidR="5F15FA67" w:rsidRPr="665AA272">
        <w:rPr>
          <w:rFonts w:ascii="Times New Roman" w:eastAsia="Times New Roman" w:hAnsi="Times New Roman" w:cs="Times New Roman"/>
          <w:sz w:val="22"/>
          <w:szCs w:val="22"/>
        </w:rPr>
        <w:t>31</w:t>
      </w:r>
      <w:r w:rsidRPr="665AA272">
        <w:rPr>
          <w:rFonts w:ascii="Times New Roman" w:eastAsia="Times New Roman" w:hAnsi="Times New Roman" w:cs="Times New Roman"/>
          <w:sz w:val="22"/>
          <w:szCs w:val="22"/>
        </w:rPr>
        <w:t xml:space="preserve"> OR #</w:t>
      </w:r>
      <w:r w:rsidR="7D7E2C64" w:rsidRPr="665AA272">
        <w:rPr>
          <w:rFonts w:ascii="Times New Roman" w:eastAsia="Times New Roman" w:hAnsi="Times New Roman" w:cs="Times New Roman"/>
          <w:sz w:val="22"/>
          <w:szCs w:val="22"/>
        </w:rPr>
        <w:t>32</w:t>
      </w:r>
      <w:r w:rsidRPr="665AA272">
        <w:rPr>
          <w:rFonts w:ascii="Times New Roman" w:eastAsia="Times New Roman" w:hAnsi="Times New Roman" w:cs="Times New Roman"/>
          <w:sz w:val="22"/>
          <w:szCs w:val="22"/>
        </w:rPr>
        <w:t xml:space="preserve"> OR #</w:t>
      </w:r>
      <w:r w:rsidR="72880B9C" w:rsidRPr="665AA272">
        <w:rPr>
          <w:rFonts w:ascii="Times New Roman" w:eastAsia="Times New Roman" w:hAnsi="Times New Roman" w:cs="Times New Roman"/>
          <w:sz w:val="22"/>
          <w:szCs w:val="22"/>
        </w:rPr>
        <w:t>33</w:t>
      </w:r>
      <w:r w:rsidRPr="665AA272">
        <w:rPr>
          <w:rFonts w:ascii="Times New Roman" w:eastAsia="Times New Roman" w:hAnsi="Times New Roman" w:cs="Times New Roman"/>
          <w:sz w:val="22"/>
          <w:szCs w:val="22"/>
        </w:rPr>
        <w:t xml:space="preserve"> OR #</w:t>
      </w:r>
      <w:r w:rsidR="25B1CB12" w:rsidRPr="665AA272">
        <w:rPr>
          <w:rFonts w:ascii="Times New Roman" w:eastAsia="Times New Roman" w:hAnsi="Times New Roman" w:cs="Times New Roman"/>
          <w:sz w:val="22"/>
          <w:szCs w:val="22"/>
        </w:rPr>
        <w:t>34</w:t>
      </w:r>
      <w:r w:rsidRPr="665AA272">
        <w:rPr>
          <w:rFonts w:ascii="Times New Roman" w:eastAsia="Times New Roman" w:hAnsi="Times New Roman" w:cs="Times New Roman"/>
          <w:sz w:val="22"/>
          <w:szCs w:val="22"/>
        </w:rPr>
        <w:t xml:space="preserve"> OR #</w:t>
      </w:r>
      <w:r w:rsidR="78FD2442" w:rsidRPr="665AA272">
        <w:rPr>
          <w:rFonts w:ascii="Times New Roman" w:eastAsia="Times New Roman" w:hAnsi="Times New Roman" w:cs="Times New Roman"/>
          <w:sz w:val="22"/>
          <w:szCs w:val="22"/>
        </w:rPr>
        <w:t>35</w:t>
      </w:r>
      <w:r w:rsidRPr="665AA272">
        <w:rPr>
          <w:rFonts w:ascii="Times New Roman" w:eastAsia="Times New Roman" w:hAnsi="Times New Roman" w:cs="Times New Roman"/>
          <w:sz w:val="22"/>
          <w:szCs w:val="22"/>
        </w:rPr>
        <w:t xml:space="preserve"> OR #</w:t>
      </w:r>
      <w:r w:rsidR="5B0B212E" w:rsidRPr="665AA272">
        <w:rPr>
          <w:rFonts w:ascii="Times New Roman" w:eastAsia="Times New Roman" w:hAnsi="Times New Roman" w:cs="Times New Roman"/>
          <w:sz w:val="22"/>
          <w:szCs w:val="22"/>
        </w:rPr>
        <w:t>36</w:t>
      </w:r>
    </w:p>
    <w:p w14:paraId="0DD28C20" w14:textId="0E8A2177" w:rsidR="00CD5585" w:rsidRDefault="13041FDA" w:rsidP="665AA272">
      <w:r w:rsidRPr="665AA272">
        <w:rPr>
          <w:rFonts w:ascii="Times New Roman" w:eastAsia="Times New Roman" w:hAnsi="Times New Roman" w:cs="Times New Roman"/>
          <w:sz w:val="22"/>
          <w:szCs w:val="22"/>
        </w:rPr>
        <w:t>39 #38 NOT #37</w:t>
      </w:r>
    </w:p>
    <w:p w14:paraId="79142C47" w14:textId="587A4398" w:rsidR="00CD5585" w:rsidRDefault="00DA8A22" w:rsidP="665AA272">
      <w:r w:rsidRPr="665AA272">
        <w:rPr>
          <w:rFonts w:ascii="Times New Roman" w:eastAsia="Times New Roman" w:hAnsi="Times New Roman" w:cs="Times New Roman"/>
          <w:sz w:val="22"/>
          <w:szCs w:val="22"/>
        </w:rPr>
        <w:t>40 TS=(economics)</w:t>
      </w:r>
    </w:p>
    <w:p w14:paraId="0E728974" w14:textId="5DC2B551" w:rsidR="00CD5585" w:rsidRDefault="00DA8A22" w:rsidP="665AA272">
      <w:r w:rsidRPr="665AA272">
        <w:rPr>
          <w:rFonts w:ascii="Times New Roman" w:eastAsia="Times New Roman" w:hAnsi="Times New Roman" w:cs="Times New Roman"/>
          <w:sz w:val="22"/>
          <w:szCs w:val="22"/>
        </w:rPr>
        <w:t>41 TS=("cost benefit analysis")</w:t>
      </w:r>
    </w:p>
    <w:p w14:paraId="61DEACAF" w14:textId="59CA92C9" w:rsidR="00CD5585" w:rsidRDefault="00DA8A22" w:rsidP="665AA272">
      <w:r w:rsidRPr="665AA272">
        <w:rPr>
          <w:rFonts w:ascii="Times New Roman" w:eastAsia="Times New Roman" w:hAnsi="Times New Roman" w:cs="Times New Roman"/>
          <w:sz w:val="22"/>
          <w:szCs w:val="22"/>
        </w:rPr>
        <w:t>42 ALL=("cost benefit analys*")</w:t>
      </w:r>
    </w:p>
    <w:p w14:paraId="7AB51DC0" w14:textId="03744FEC" w:rsidR="00CD5585" w:rsidRDefault="00DA8A22" w:rsidP="665AA272">
      <w:r w:rsidRPr="665AA272">
        <w:rPr>
          <w:rFonts w:ascii="Times New Roman" w:eastAsia="Times New Roman" w:hAnsi="Times New Roman" w:cs="Times New Roman"/>
          <w:sz w:val="22"/>
          <w:szCs w:val="22"/>
        </w:rPr>
        <w:t>43 TS=(economic* NEAR/2 evaluation*)</w:t>
      </w:r>
    </w:p>
    <w:p w14:paraId="3E5DBC3A" w14:textId="649680E3" w:rsidR="00CD5585" w:rsidRDefault="00DA8A22" w:rsidP="665AA272">
      <w:r w:rsidRPr="665AA272">
        <w:rPr>
          <w:rFonts w:ascii="Times New Roman" w:eastAsia="Times New Roman" w:hAnsi="Times New Roman" w:cs="Times New Roman"/>
          <w:sz w:val="22"/>
          <w:szCs w:val="22"/>
        </w:rPr>
        <w:t>44 TS=(economic* NEAR/1 appraisal*)</w:t>
      </w:r>
    </w:p>
    <w:p w14:paraId="1AD3D7DC" w14:textId="4223F38F" w:rsidR="00CD5585" w:rsidRDefault="00DA8A22" w:rsidP="665AA272">
      <w:r w:rsidRPr="665AA272">
        <w:rPr>
          <w:rFonts w:ascii="Times New Roman" w:eastAsia="Times New Roman" w:hAnsi="Times New Roman" w:cs="Times New Roman"/>
          <w:sz w:val="22"/>
          <w:szCs w:val="22"/>
        </w:rPr>
        <w:t>45 TS=(economic* NEAR/1 analys*)</w:t>
      </w:r>
    </w:p>
    <w:p w14:paraId="0ECEC6B5" w14:textId="0418A6BE" w:rsidR="00CD5585" w:rsidRDefault="00DA8A22" w:rsidP="665AA272">
      <w:r w:rsidRPr="665AA272">
        <w:rPr>
          <w:rFonts w:ascii="Times New Roman" w:eastAsia="Times New Roman" w:hAnsi="Times New Roman" w:cs="Times New Roman"/>
          <w:sz w:val="22"/>
          <w:szCs w:val="22"/>
        </w:rPr>
        <w:t>46 TS=(cost* NEAR/2 analys*)</w:t>
      </w:r>
    </w:p>
    <w:p w14:paraId="5DA7C502" w14:textId="6D8C6865" w:rsidR="00CD5585" w:rsidRDefault="00DA8A22" w:rsidP="665AA272">
      <w:r w:rsidRPr="665AA272">
        <w:rPr>
          <w:rFonts w:ascii="Times New Roman" w:eastAsia="Times New Roman" w:hAnsi="Times New Roman" w:cs="Times New Roman"/>
          <w:sz w:val="22"/>
          <w:szCs w:val="22"/>
        </w:rPr>
        <w:t>47 TS=(cost* NEAR/2 effect*)</w:t>
      </w:r>
    </w:p>
    <w:p w14:paraId="7384B108" w14:textId="0FEC15F9" w:rsidR="00CD5585" w:rsidRDefault="00DA8A22" w:rsidP="665AA272">
      <w:r w:rsidRPr="665AA272">
        <w:rPr>
          <w:rFonts w:ascii="Times New Roman" w:eastAsia="Times New Roman" w:hAnsi="Times New Roman" w:cs="Times New Roman"/>
          <w:sz w:val="22"/>
          <w:szCs w:val="22"/>
        </w:rPr>
        <w:t>48 TS=(cost* NEAR/2 benefit*)</w:t>
      </w:r>
    </w:p>
    <w:p w14:paraId="03A4DA13" w14:textId="320F41E1" w:rsidR="00CD5585" w:rsidRDefault="00DA8A22" w:rsidP="665AA272">
      <w:r w:rsidRPr="665AA272">
        <w:rPr>
          <w:rFonts w:ascii="Times New Roman" w:eastAsia="Times New Roman" w:hAnsi="Times New Roman" w:cs="Times New Roman"/>
          <w:sz w:val="22"/>
          <w:szCs w:val="22"/>
        </w:rPr>
        <w:t>49 TS=(cost* NEAR/2 utilit*)</w:t>
      </w:r>
    </w:p>
    <w:p w14:paraId="317D078C" w14:textId="3C9D8BB7" w:rsidR="00CD5585" w:rsidRDefault="00DA8A22" w:rsidP="665AA272">
      <w:r w:rsidRPr="665AA272">
        <w:rPr>
          <w:rFonts w:ascii="Times New Roman" w:eastAsia="Times New Roman" w:hAnsi="Times New Roman" w:cs="Times New Roman"/>
          <w:sz w:val="22"/>
          <w:szCs w:val="22"/>
        </w:rPr>
        <w:t>50 TS=(cost* NEAR/2 effic*)</w:t>
      </w:r>
    </w:p>
    <w:p w14:paraId="65A522DA" w14:textId="1A4DFD6F" w:rsidR="00CD5585" w:rsidRDefault="00DA8A22" w:rsidP="665AA272">
      <w:r w:rsidRPr="665AA272">
        <w:rPr>
          <w:rFonts w:ascii="Times New Roman" w:eastAsia="Times New Roman" w:hAnsi="Times New Roman" w:cs="Times New Roman"/>
          <w:sz w:val="22"/>
          <w:szCs w:val="22"/>
        </w:rPr>
        <w:t>51 TS=(economic* NEAR/2 analys*)</w:t>
      </w:r>
    </w:p>
    <w:p w14:paraId="0C06F604" w14:textId="30BEECB4" w:rsidR="00CD5585" w:rsidRDefault="00DA8A22" w:rsidP="665AA272">
      <w:r w:rsidRPr="665AA272">
        <w:rPr>
          <w:rFonts w:ascii="Times New Roman" w:eastAsia="Times New Roman" w:hAnsi="Times New Roman" w:cs="Times New Roman"/>
          <w:sz w:val="22"/>
          <w:szCs w:val="22"/>
        </w:rPr>
        <w:t>52 TS=("economics, nursing")</w:t>
      </w:r>
    </w:p>
    <w:p w14:paraId="1B3252DA" w14:textId="2E348594" w:rsidR="00CD5585" w:rsidRDefault="00DA8A22" w:rsidP="665AA272">
      <w:r w:rsidRPr="665AA272">
        <w:rPr>
          <w:rFonts w:ascii="Times New Roman" w:eastAsia="Times New Roman" w:hAnsi="Times New Roman" w:cs="Times New Roman"/>
          <w:sz w:val="22"/>
          <w:szCs w:val="22"/>
        </w:rPr>
        <w:t>53 TS=(economics NEAR/2 nurs*)</w:t>
      </w:r>
    </w:p>
    <w:p w14:paraId="7A01C666" w14:textId="170A7B9E" w:rsidR="00CD5585" w:rsidRDefault="00DA8A22" w:rsidP="665AA272">
      <w:r w:rsidRPr="665AA272">
        <w:rPr>
          <w:rFonts w:ascii="Times New Roman" w:eastAsia="Times New Roman" w:hAnsi="Times New Roman" w:cs="Times New Roman"/>
          <w:sz w:val="22"/>
          <w:szCs w:val="22"/>
        </w:rPr>
        <w:t>54 TS=("economics, medical")</w:t>
      </w:r>
    </w:p>
    <w:p w14:paraId="786A5DDF" w14:textId="7CA83149" w:rsidR="00CD5585" w:rsidRDefault="00DA8A22" w:rsidP="665AA272">
      <w:r w:rsidRPr="665AA272">
        <w:rPr>
          <w:rFonts w:ascii="Times New Roman" w:eastAsia="Times New Roman" w:hAnsi="Times New Roman" w:cs="Times New Roman"/>
          <w:sz w:val="22"/>
          <w:szCs w:val="22"/>
        </w:rPr>
        <w:t>55 TS=(economics NEAR/2 medic*)</w:t>
      </w:r>
    </w:p>
    <w:p w14:paraId="115A5D44" w14:textId="1831FC5B" w:rsidR="00CD5585" w:rsidRDefault="00DA8A22" w:rsidP="665AA272">
      <w:r w:rsidRPr="665AA272">
        <w:rPr>
          <w:rFonts w:ascii="Times New Roman" w:eastAsia="Times New Roman" w:hAnsi="Times New Roman" w:cs="Times New Roman"/>
          <w:sz w:val="22"/>
          <w:szCs w:val="22"/>
        </w:rPr>
        <w:t>56 TS=("economics, pharmaceutical")</w:t>
      </w:r>
    </w:p>
    <w:p w14:paraId="301072F5" w14:textId="4F706EEA" w:rsidR="00CD5585" w:rsidRDefault="00DA8A22" w:rsidP="665AA272">
      <w:r w:rsidRPr="665AA272">
        <w:rPr>
          <w:rFonts w:ascii="Times New Roman" w:eastAsia="Times New Roman" w:hAnsi="Times New Roman" w:cs="Times New Roman"/>
          <w:sz w:val="22"/>
          <w:szCs w:val="22"/>
        </w:rPr>
        <w:t>57 TS=(economics NEAR/2 pharmac*)</w:t>
      </w:r>
    </w:p>
    <w:p w14:paraId="43D94271" w14:textId="3A280E11" w:rsidR="00CD5585" w:rsidRDefault="00DA8A22" w:rsidP="665AA272">
      <w:r w:rsidRPr="665AA272">
        <w:rPr>
          <w:rFonts w:ascii="Times New Roman" w:eastAsia="Times New Roman" w:hAnsi="Times New Roman" w:cs="Times New Roman"/>
          <w:sz w:val="22"/>
          <w:szCs w:val="22"/>
        </w:rPr>
        <w:t>58 TS=(economics NEAR/2 hospital*)</w:t>
      </w:r>
    </w:p>
    <w:p w14:paraId="727108F9" w14:textId="4EB1119C" w:rsidR="00CD5585" w:rsidRDefault="00DA8A22" w:rsidP="665AA272">
      <w:r w:rsidRPr="665AA272">
        <w:rPr>
          <w:rFonts w:ascii="Times New Roman" w:eastAsia="Times New Roman" w:hAnsi="Times New Roman" w:cs="Times New Roman"/>
          <w:sz w:val="22"/>
          <w:szCs w:val="22"/>
        </w:rPr>
        <w:t>59 TS=("economics, dental")</w:t>
      </w:r>
    </w:p>
    <w:p w14:paraId="3C905447" w14:textId="50C5559D" w:rsidR="00CD5585" w:rsidRDefault="00DA8A22" w:rsidP="665AA272">
      <w:r w:rsidRPr="665AA272">
        <w:rPr>
          <w:rFonts w:ascii="Times New Roman" w:eastAsia="Times New Roman" w:hAnsi="Times New Roman" w:cs="Times New Roman"/>
          <w:sz w:val="22"/>
          <w:szCs w:val="22"/>
        </w:rPr>
        <w:t>60 TS=(economics NEAR/2 dent*)</w:t>
      </w:r>
    </w:p>
    <w:p w14:paraId="175D62AC" w14:textId="7E613532" w:rsidR="00CD5585" w:rsidRDefault="00DA8A22" w:rsidP="665AA272">
      <w:r w:rsidRPr="665AA272">
        <w:rPr>
          <w:rFonts w:ascii="Times New Roman" w:eastAsia="Times New Roman" w:hAnsi="Times New Roman" w:cs="Times New Roman"/>
          <w:sz w:val="22"/>
          <w:szCs w:val="22"/>
        </w:rPr>
        <w:t>61 ALL=(budget*)</w:t>
      </w:r>
    </w:p>
    <w:p w14:paraId="6FD8CB28" w14:textId="7041080F" w:rsidR="00CD5585" w:rsidRDefault="00DA8A22" w:rsidP="665AA272">
      <w:r w:rsidRPr="665AA272">
        <w:rPr>
          <w:rFonts w:ascii="Times New Roman" w:eastAsia="Times New Roman" w:hAnsi="Times New Roman" w:cs="Times New Roman"/>
          <w:sz w:val="22"/>
          <w:szCs w:val="22"/>
        </w:rPr>
        <w:t>62 #40 OR #41 OR #42 OR #43 OR #44 OR #45 OR #46 OR #47 OR #48 OR #49 OR #50 OR #51 OR #52 OR #53 OR #54 OR #55 OR #56 OR #57 OR #58 OR #59 OR #60 OR #61</w:t>
      </w:r>
    </w:p>
    <w:p w14:paraId="6C10F4C1" w14:textId="2821CC34" w:rsidR="00CD5585" w:rsidRDefault="08E12D0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63 TS=("primary health care")</w:t>
      </w:r>
    </w:p>
    <w:p w14:paraId="26911621" w14:textId="1982848D" w:rsidR="00CD5585" w:rsidRDefault="08E12D05" w:rsidP="665AA272">
      <w:r w:rsidRPr="665AA272">
        <w:rPr>
          <w:rFonts w:ascii="Times New Roman" w:eastAsia="Times New Roman" w:hAnsi="Times New Roman" w:cs="Times New Roman"/>
          <w:sz w:val="22"/>
          <w:szCs w:val="22"/>
        </w:rPr>
        <w:t>64 TS=("community health services")</w:t>
      </w:r>
    </w:p>
    <w:p w14:paraId="52704E5B" w14:textId="2B8DC3C4" w:rsidR="00CD5585" w:rsidRDefault="08E12D05" w:rsidP="665AA272">
      <w:r w:rsidRPr="665AA272">
        <w:rPr>
          <w:rFonts w:ascii="Times New Roman" w:eastAsia="Times New Roman" w:hAnsi="Times New Roman" w:cs="Times New Roman"/>
          <w:sz w:val="22"/>
          <w:szCs w:val="22"/>
        </w:rPr>
        <w:t>65 TS=("preventive health services")</w:t>
      </w:r>
    </w:p>
    <w:p w14:paraId="710FC975" w14:textId="0FF13B06" w:rsidR="00CD5585" w:rsidRDefault="08E12D05" w:rsidP="665AA272">
      <w:r w:rsidRPr="665AA272">
        <w:rPr>
          <w:rFonts w:ascii="Times New Roman" w:eastAsia="Times New Roman" w:hAnsi="Times New Roman" w:cs="Times New Roman"/>
          <w:sz w:val="22"/>
          <w:szCs w:val="22"/>
        </w:rPr>
        <w:t>66 TS=("health promotion")</w:t>
      </w:r>
    </w:p>
    <w:p w14:paraId="5D9DE4FE" w14:textId="3336C009" w:rsidR="00CD5585" w:rsidRDefault="08E12D05" w:rsidP="665AA272">
      <w:r w:rsidRPr="665AA272">
        <w:rPr>
          <w:rFonts w:ascii="Times New Roman" w:eastAsia="Times New Roman" w:hAnsi="Times New Roman" w:cs="Times New Roman"/>
          <w:sz w:val="22"/>
          <w:szCs w:val="22"/>
        </w:rPr>
        <w:t>67 ALL=("health promotion*")</w:t>
      </w:r>
    </w:p>
    <w:p w14:paraId="362B4BFD" w14:textId="79F4064A" w:rsidR="00CD5585" w:rsidRDefault="08E12D05" w:rsidP="665AA272">
      <w:r w:rsidRPr="665AA272">
        <w:rPr>
          <w:rFonts w:ascii="Times New Roman" w:eastAsia="Times New Roman" w:hAnsi="Times New Roman" w:cs="Times New Roman"/>
          <w:sz w:val="22"/>
          <w:szCs w:val="22"/>
        </w:rPr>
        <w:t>68 TS=("delivery of health care")</w:t>
      </w:r>
    </w:p>
    <w:p w14:paraId="214DAF21" w14:textId="32077D59" w:rsidR="00CD5585" w:rsidRDefault="08E12D05" w:rsidP="665AA272">
      <w:r w:rsidRPr="665AA272">
        <w:rPr>
          <w:rFonts w:ascii="Times New Roman" w:eastAsia="Times New Roman" w:hAnsi="Times New Roman" w:cs="Times New Roman"/>
          <w:sz w:val="22"/>
          <w:szCs w:val="22"/>
        </w:rPr>
        <w:t>69 TS=("allied health personnel")</w:t>
      </w:r>
    </w:p>
    <w:p w14:paraId="7ED6D9F4" w14:textId="3A96A75B" w:rsidR="00CD5585" w:rsidRDefault="08E12D05" w:rsidP="665AA272">
      <w:r w:rsidRPr="665AA272">
        <w:rPr>
          <w:rFonts w:ascii="Times New Roman" w:eastAsia="Times New Roman" w:hAnsi="Times New Roman" w:cs="Times New Roman"/>
          <w:sz w:val="22"/>
          <w:szCs w:val="22"/>
        </w:rPr>
        <w:t>70 ALL=("allied health person*")</w:t>
      </w:r>
    </w:p>
    <w:p w14:paraId="3384F5C4" w14:textId="17EC87F0" w:rsidR="00CD5585" w:rsidRDefault="08E12D05" w:rsidP="665AA272">
      <w:r w:rsidRPr="665AA272">
        <w:rPr>
          <w:rFonts w:ascii="Times New Roman" w:eastAsia="Times New Roman" w:hAnsi="Times New Roman" w:cs="Times New Roman"/>
          <w:sz w:val="22"/>
          <w:szCs w:val="22"/>
        </w:rPr>
        <w:t>71 TS=("value-based health care")</w:t>
      </w:r>
    </w:p>
    <w:p w14:paraId="5751928B" w14:textId="0D3CBC2E" w:rsidR="00CD5585" w:rsidRDefault="08E12D05" w:rsidP="665AA272">
      <w:r w:rsidRPr="665AA272">
        <w:rPr>
          <w:rFonts w:ascii="Times New Roman" w:eastAsia="Times New Roman" w:hAnsi="Times New Roman" w:cs="Times New Roman"/>
          <w:sz w:val="22"/>
          <w:szCs w:val="22"/>
        </w:rPr>
        <w:t>72 TS=("health education")</w:t>
      </w:r>
    </w:p>
    <w:p w14:paraId="79D7218A" w14:textId="6EE74AE2" w:rsidR="00CD5585" w:rsidRDefault="08E12D05" w:rsidP="665AA272">
      <w:r w:rsidRPr="665AA272">
        <w:rPr>
          <w:rFonts w:ascii="Times New Roman" w:eastAsia="Times New Roman" w:hAnsi="Times New Roman" w:cs="Times New Roman"/>
          <w:sz w:val="22"/>
          <w:szCs w:val="22"/>
        </w:rPr>
        <w:t>73 ALL=("health education")</w:t>
      </w:r>
    </w:p>
    <w:p w14:paraId="6D07734E" w14:textId="7D763A59" w:rsidR="00CD5585" w:rsidRDefault="08E12D05" w:rsidP="665AA272">
      <w:r w:rsidRPr="665AA272">
        <w:rPr>
          <w:rFonts w:ascii="Times New Roman" w:eastAsia="Times New Roman" w:hAnsi="Times New Roman" w:cs="Times New Roman"/>
          <w:sz w:val="22"/>
          <w:szCs w:val="22"/>
        </w:rPr>
        <w:t>74 TS=("health services")</w:t>
      </w:r>
    </w:p>
    <w:p w14:paraId="3C2A1642" w14:textId="73A0D28C" w:rsidR="00CD5585" w:rsidRDefault="08E12D05" w:rsidP="665AA272">
      <w:r w:rsidRPr="665AA272">
        <w:rPr>
          <w:rFonts w:ascii="Times New Roman" w:eastAsia="Times New Roman" w:hAnsi="Times New Roman" w:cs="Times New Roman"/>
          <w:sz w:val="22"/>
          <w:szCs w:val="22"/>
        </w:rPr>
        <w:t>75 ALL=("health service*")</w:t>
      </w:r>
    </w:p>
    <w:p w14:paraId="7BDC40FE" w14:textId="6E09AFC5" w:rsidR="00CD5585" w:rsidRDefault="08E12D05" w:rsidP="665AA272">
      <w:r w:rsidRPr="665AA272">
        <w:rPr>
          <w:rFonts w:ascii="Times New Roman" w:eastAsia="Times New Roman" w:hAnsi="Times New Roman" w:cs="Times New Roman"/>
          <w:sz w:val="22"/>
          <w:szCs w:val="22"/>
        </w:rPr>
        <w:t>76 TS=("health plan implementation")</w:t>
      </w:r>
    </w:p>
    <w:p w14:paraId="48257A9F" w14:textId="667E8EB6" w:rsidR="00CD5585" w:rsidRDefault="08E12D05" w:rsidP="665AA272">
      <w:r w:rsidRPr="665AA272">
        <w:rPr>
          <w:rFonts w:ascii="Times New Roman" w:eastAsia="Times New Roman" w:hAnsi="Times New Roman" w:cs="Times New Roman"/>
          <w:sz w:val="22"/>
          <w:szCs w:val="22"/>
        </w:rPr>
        <w:t>77 TS=("health plan" NEAR/2 implement*)</w:t>
      </w:r>
    </w:p>
    <w:p w14:paraId="494FF5F3" w14:textId="378BE5D0" w:rsidR="00CD5585" w:rsidRDefault="08E12D05" w:rsidP="665AA272">
      <w:r w:rsidRPr="665AA272">
        <w:rPr>
          <w:rFonts w:ascii="Times New Roman" w:eastAsia="Times New Roman" w:hAnsi="Times New Roman" w:cs="Times New Roman"/>
          <w:sz w:val="22"/>
          <w:szCs w:val="22"/>
        </w:rPr>
        <w:t>78 TS=(primary NEAR/2 care)</w:t>
      </w:r>
    </w:p>
    <w:p w14:paraId="5D9E7232" w14:textId="3A77EFF2" w:rsidR="00CD5585" w:rsidRDefault="08E12D05" w:rsidP="665AA272">
      <w:r w:rsidRPr="665AA272">
        <w:rPr>
          <w:rFonts w:ascii="Times New Roman" w:eastAsia="Times New Roman" w:hAnsi="Times New Roman" w:cs="Times New Roman"/>
          <w:sz w:val="22"/>
          <w:szCs w:val="22"/>
        </w:rPr>
        <w:t>79 TS=(secondary NEAR/2 care)</w:t>
      </w:r>
    </w:p>
    <w:p w14:paraId="490B5FC6" w14:textId="402E9983" w:rsidR="00CD5585" w:rsidRDefault="08E12D05" w:rsidP="665AA272">
      <w:r w:rsidRPr="665AA272">
        <w:rPr>
          <w:rFonts w:ascii="Times New Roman" w:eastAsia="Times New Roman" w:hAnsi="Times New Roman" w:cs="Times New Roman"/>
          <w:sz w:val="22"/>
          <w:szCs w:val="22"/>
        </w:rPr>
        <w:t>80 TS=(tertiary NEAR/2 care)</w:t>
      </w:r>
    </w:p>
    <w:p w14:paraId="0522C209" w14:textId="51AA5B26" w:rsidR="00CD5585" w:rsidRDefault="08E12D05" w:rsidP="665AA272">
      <w:r w:rsidRPr="665AA272">
        <w:rPr>
          <w:rFonts w:ascii="Times New Roman" w:eastAsia="Times New Roman" w:hAnsi="Times New Roman" w:cs="Times New Roman"/>
          <w:sz w:val="22"/>
          <w:szCs w:val="22"/>
        </w:rPr>
        <w:t>81 TS=(anesthetists)</w:t>
      </w:r>
    </w:p>
    <w:p w14:paraId="35EAC452" w14:textId="7E447168" w:rsidR="00CD5585" w:rsidRDefault="08E12D05" w:rsidP="665AA272">
      <w:r w:rsidRPr="665AA272">
        <w:rPr>
          <w:rFonts w:ascii="Times New Roman" w:eastAsia="Times New Roman" w:hAnsi="Times New Roman" w:cs="Times New Roman"/>
          <w:sz w:val="22"/>
          <w:szCs w:val="22"/>
        </w:rPr>
        <w:t>82 TS=(audiologists)</w:t>
      </w:r>
    </w:p>
    <w:p w14:paraId="2D1A85CB" w14:textId="0F5B10D9" w:rsidR="00CD5585" w:rsidRDefault="08E12D05" w:rsidP="665AA272">
      <w:r w:rsidRPr="665AA272">
        <w:rPr>
          <w:rFonts w:ascii="Times New Roman" w:eastAsia="Times New Roman" w:hAnsi="Times New Roman" w:cs="Times New Roman"/>
          <w:sz w:val="22"/>
          <w:szCs w:val="22"/>
        </w:rPr>
        <w:t>83 TS=(dentists)</w:t>
      </w:r>
    </w:p>
    <w:p w14:paraId="6214A96C" w14:textId="11F9B1EA" w:rsidR="00CD5585" w:rsidRDefault="08E12D05" w:rsidP="665AA272">
      <w:r w:rsidRPr="665AA272">
        <w:rPr>
          <w:rFonts w:ascii="Times New Roman" w:eastAsia="Times New Roman" w:hAnsi="Times New Roman" w:cs="Times New Roman"/>
          <w:sz w:val="22"/>
          <w:szCs w:val="22"/>
        </w:rPr>
        <w:t>84 TS=(nurses)</w:t>
      </w:r>
    </w:p>
    <w:p w14:paraId="66C923DE" w14:textId="4B03C3A6" w:rsidR="00CD5585" w:rsidRDefault="08E12D05" w:rsidP="665AA272">
      <w:r w:rsidRPr="665AA272">
        <w:rPr>
          <w:rFonts w:ascii="Times New Roman" w:eastAsia="Times New Roman" w:hAnsi="Times New Roman" w:cs="Times New Roman"/>
          <w:sz w:val="22"/>
          <w:szCs w:val="22"/>
        </w:rPr>
        <w:t>85 TS=(nutritionists)</w:t>
      </w:r>
    </w:p>
    <w:p w14:paraId="3B178324" w14:textId="482D99DA" w:rsidR="00CD5585" w:rsidRDefault="08E12D05" w:rsidP="665AA272">
      <w:r w:rsidRPr="665AA272">
        <w:rPr>
          <w:rFonts w:ascii="Times New Roman" w:eastAsia="Times New Roman" w:hAnsi="Times New Roman" w:cs="Times New Roman"/>
          <w:sz w:val="22"/>
          <w:szCs w:val="22"/>
        </w:rPr>
        <w:t>86 TS=("occupational therapists")</w:t>
      </w:r>
    </w:p>
    <w:p w14:paraId="0FCE09BE" w14:textId="587F9AA6" w:rsidR="00CD5585" w:rsidRDefault="08E12D05" w:rsidP="665AA272">
      <w:r w:rsidRPr="665AA272">
        <w:rPr>
          <w:rFonts w:ascii="Times New Roman" w:eastAsia="Times New Roman" w:hAnsi="Times New Roman" w:cs="Times New Roman"/>
          <w:sz w:val="22"/>
          <w:szCs w:val="22"/>
        </w:rPr>
        <w:t>87 TS=(optometrists)</w:t>
      </w:r>
    </w:p>
    <w:p w14:paraId="29B1BB7A" w14:textId="33AF4356" w:rsidR="00CD5585" w:rsidRDefault="08E12D05" w:rsidP="665AA272">
      <w:r w:rsidRPr="665AA272">
        <w:rPr>
          <w:rFonts w:ascii="Times New Roman" w:eastAsia="Times New Roman" w:hAnsi="Times New Roman" w:cs="Times New Roman"/>
          <w:sz w:val="22"/>
          <w:szCs w:val="22"/>
        </w:rPr>
        <w:t>88 TS=("physical therapists")</w:t>
      </w:r>
    </w:p>
    <w:p w14:paraId="5CB04505" w14:textId="78C88C04" w:rsidR="00CD5585" w:rsidRDefault="08E12D05" w:rsidP="665AA272">
      <w:r w:rsidRPr="665AA272">
        <w:rPr>
          <w:rFonts w:ascii="Times New Roman" w:eastAsia="Times New Roman" w:hAnsi="Times New Roman" w:cs="Times New Roman"/>
          <w:sz w:val="22"/>
          <w:szCs w:val="22"/>
        </w:rPr>
        <w:t>89 TS=(physicians)</w:t>
      </w:r>
    </w:p>
    <w:p w14:paraId="00F730E0" w14:textId="341CB7C1" w:rsidR="00CD5585" w:rsidRDefault="08E12D05" w:rsidP="665AA272">
      <w:r w:rsidRPr="665AA272">
        <w:rPr>
          <w:rFonts w:ascii="Times New Roman" w:eastAsia="Times New Roman" w:hAnsi="Times New Roman" w:cs="Times New Roman"/>
          <w:sz w:val="22"/>
          <w:szCs w:val="22"/>
        </w:rPr>
        <w:t>90 TS=(psychotherapists)</w:t>
      </w:r>
    </w:p>
    <w:p w14:paraId="3B9F21BA" w14:textId="2174F91F" w:rsidR="00CD5585" w:rsidRDefault="08E12D05" w:rsidP="665AA272">
      <w:r w:rsidRPr="665AA272">
        <w:rPr>
          <w:rFonts w:ascii="Times New Roman" w:eastAsia="Times New Roman" w:hAnsi="Times New Roman" w:cs="Times New Roman"/>
          <w:sz w:val="22"/>
          <w:szCs w:val="22"/>
        </w:rPr>
        <w:t>91 ALL=(anesthetist*)</w:t>
      </w:r>
    </w:p>
    <w:p w14:paraId="62D4BEF9" w14:textId="4194B0FF" w:rsidR="00CD5585" w:rsidRDefault="08E12D05" w:rsidP="665AA272">
      <w:r w:rsidRPr="665AA272">
        <w:rPr>
          <w:rFonts w:ascii="Times New Roman" w:eastAsia="Times New Roman" w:hAnsi="Times New Roman" w:cs="Times New Roman"/>
          <w:sz w:val="22"/>
          <w:szCs w:val="22"/>
        </w:rPr>
        <w:t>92 ALL=(audiolog*)</w:t>
      </w:r>
    </w:p>
    <w:p w14:paraId="71B9621D" w14:textId="450A84A5" w:rsidR="00CD5585" w:rsidRDefault="08E12D05" w:rsidP="665AA272">
      <w:r w:rsidRPr="665AA272">
        <w:rPr>
          <w:rFonts w:ascii="Times New Roman" w:eastAsia="Times New Roman" w:hAnsi="Times New Roman" w:cs="Times New Roman"/>
          <w:sz w:val="22"/>
          <w:szCs w:val="22"/>
        </w:rPr>
        <w:t>93 ALL=(dentist*)</w:t>
      </w:r>
    </w:p>
    <w:p w14:paraId="6286DAA7" w14:textId="0027B0D6" w:rsidR="00CD5585" w:rsidRDefault="08E12D05" w:rsidP="665AA272">
      <w:r w:rsidRPr="665AA272">
        <w:rPr>
          <w:rFonts w:ascii="Times New Roman" w:eastAsia="Times New Roman" w:hAnsi="Times New Roman" w:cs="Times New Roman"/>
          <w:sz w:val="22"/>
          <w:szCs w:val="22"/>
        </w:rPr>
        <w:t>94 ALL=(nurs*)</w:t>
      </w:r>
    </w:p>
    <w:p w14:paraId="0DD7191E" w14:textId="0FA6E1CD" w:rsidR="00CD5585" w:rsidRDefault="08E12D05" w:rsidP="665AA272">
      <w:r w:rsidRPr="665AA272">
        <w:rPr>
          <w:rFonts w:ascii="Times New Roman" w:eastAsia="Times New Roman" w:hAnsi="Times New Roman" w:cs="Times New Roman"/>
          <w:sz w:val="22"/>
          <w:szCs w:val="22"/>
        </w:rPr>
        <w:t>95 ALL=("occupational therap*")</w:t>
      </w:r>
    </w:p>
    <w:p w14:paraId="6C9FE6FB" w14:textId="560B2A95" w:rsidR="00CD5585" w:rsidRDefault="08E12D05" w:rsidP="665AA272">
      <w:r w:rsidRPr="665AA272">
        <w:rPr>
          <w:rFonts w:ascii="Times New Roman" w:eastAsia="Times New Roman" w:hAnsi="Times New Roman" w:cs="Times New Roman"/>
          <w:sz w:val="22"/>
          <w:szCs w:val="22"/>
        </w:rPr>
        <w:t>96 ALL=(optometr*)</w:t>
      </w:r>
    </w:p>
    <w:p w14:paraId="0D390338" w14:textId="49DFBA48" w:rsidR="00CD5585" w:rsidRDefault="08E12D05" w:rsidP="665AA272">
      <w:r w:rsidRPr="665AA272">
        <w:rPr>
          <w:rFonts w:ascii="Times New Roman" w:eastAsia="Times New Roman" w:hAnsi="Times New Roman" w:cs="Times New Roman"/>
          <w:sz w:val="22"/>
          <w:szCs w:val="22"/>
        </w:rPr>
        <w:t>97 ALL=("physical therap*")</w:t>
      </w:r>
    </w:p>
    <w:p w14:paraId="374FC321" w14:textId="4213FDA0" w:rsidR="00CD5585" w:rsidRDefault="08E12D05" w:rsidP="665AA272">
      <w:r w:rsidRPr="665AA272">
        <w:rPr>
          <w:rFonts w:ascii="Times New Roman" w:eastAsia="Times New Roman" w:hAnsi="Times New Roman" w:cs="Times New Roman"/>
          <w:sz w:val="22"/>
          <w:szCs w:val="22"/>
        </w:rPr>
        <w:t>98 ALL=(physician*)</w:t>
      </w:r>
    </w:p>
    <w:p w14:paraId="62A3F245" w14:textId="47E40F41" w:rsidR="00CD5585" w:rsidRDefault="08E12D05" w:rsidP="665AA272">
      <w:r w:rsidRPr="665AA272">
        <w:rPr>
          <w:rFonts w:ascii="Times New Roman" w:eastAsia="Times New Roman" w:hAnsi="Times New Roman" w:cs="Times New Roman"/>
          <w:sz w:val="22"/>
          <w:szCs w:val="22"/>
        </w:rPr>
        <w:t>99 ALL=(psychotherap*)</w:t>
      </w:r>
    </w:p>
    <w:p w14:paraId="1C541034" w14:textId="1EB130F9" w:rsidR="00CD5585" w:rsidRDefault="08E12D05" w:rsidP="665AA272">
      <w:r w:rsidRPr="665AA272">
        <w:rPr>
          <w:rFonts w:ascii="Times New Roman" w:eastAsia="Times New Roman" w:hAnsi="Times New Roman" w:cs="Times New Roman"/>
          <w:sz w:val="22"/>
          <w:szCs w:val="22"/>
        </w:rPr>
        <w:t>100 ALL=(psycholog*)</w:t>
      </w:r>
    </w:p>
    <w:p w14:paraId="3CEF0981" w14:textId="676F9E7C" w:rsidR="00CD5585" w:rsidRDefault="08E12D05" w:rsidP="665AA272">
      <w:r w:rsidRPr="665AA272">
        <w:rPr>
          <w:rFonts w:ascii="Times New Roman" w:eastAsia="Times New Roman" w:hAnsi="Times New Roman" w:cs="Times New Roman"/>
          <w:sz w:val="22"/>
          <w:szCs w:val="22"/>
        </w:rPr>
        <w:t>101 ALL=(psychiatr*)</w:t>
      </w:r>
    </w:p>
    <w:p w14:paraId="00805E41" w14:textId="34EE9937" w:rsidR="00CD5585" w:rsidRDefault="08E12D05" w:rsidP="665AA272">
      <w:r w:rsidRPr="665AA272">
        <w:rPr>
          <w:rFonts w:ascii="Times New Roman" w:eastAsia="Times New Roman" w:hAnsi="Times New Roman" w:cs="Times New Roman"/>
          <w:sz w:val="22"/>
          <w:szCs w:val="22"/>
        </w:rPr>
        <w:t>102 ALL=(physiotherap*)</w:t>
      </w:r>
    </w:p>
    <w:p w14:paraId="5C17679D" w14:textId="5AB940B3" w:rsidR="00CD5585" w:rsidRDefault="08E12D05" w:rsidP="665AA272">
      <w:r w:rsidRPr="665AA272">
        <w:rPr>
          <w:rFonts w:ascii="Times New Roman" w:eastAsia="Times New Roman" w:hAnsi="Times New Roman" w:cs="Times New Roman"/>
          <w:sz w:val="22"/>
          <w:szCs w:val="22"/>
        </w:rPr>
        <w:t>103 TS=("subacute care")</w:t>
      </w:r>
    </w:p>
    <w:p w14:paraId="07C584D0" w14:textId="7E523258" w:rsidR="00CD5585" w:rsidRDefault="08E12D05" w:rsidP="665AA272">
      <w:r w:rsidRPr="665AA272">
        <w:rPr>
          <w:rFonts w:ascii="Times New Roman" w:eastAsia="Times New Roman" w:hAnsi="Times New Roman" w:cs="Times New Roman"/>
          <w:sz w:val="22"/>
          <w:szCs w:val="22"/>
        </w:rPr>
        <w:t>104 ALL=("subacute care")</w:t>
      </w:r>
    </w:p>
    <w:p w14:paraId="450D7621" w14:textId="7C0BA4E2" w:rsidR="00CD5585" w:rsidRDefault="08E12D05" w:rsidP="665AA272">
      <w:r w:rsidRPr="665AA272">
        <w:rPr>
          <w:rFonts w:ascii="Times New Roman" w:eastAsia="Times New Roman" w:hAnsi="Times New Roman" w:cs="Times New Roman"/>
          <w:sz w:val="22"/>
          <w:szCs w:val="22"/>
        </w:rPr>
        <w:t>105</w:t>
      </w:r>
      <w:r w:rsidR="1D99CA13"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ALL=(hospital*)</w:t>
      </w:r>
    </w:p>
    <w:p w14:paraId="04EBBEDF" w14:textId="2E9D5519" w:rsidR="00CD5585" w:rsidRDefault="08E12D05" w:rsidP="665AA272">
      <w:r w:rsidRPr="665AA272">
        <w:rPr>
          <w:rFonts w:ascii="Times New Roman" w:eastAsia="Times New Roman" w:hAnsi="Times New Roman" w:cs="Times New Roman"/>
          <w:sz w:val="22"/>
          <w:szCs w:val="22"/>
        </w:rPr>
        <w:t>106</w:t>
      </w:r>
      <w:r w:rsidR="1D99CA13"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TS=("hospital units")</w:t>
      </w:r>
    </w:p>
    <w:p w14:paraId="2F890829" w14:textId="2EF33381" w:rsidR="00CD5585" w:rsidRDefault="08E12D05" w:rsidP="665AA272">
      <w:r w:rsidRPr="665AA272">
        <w:rPr>
          <w:rFonts w:ascii="Times New Roman" w:eastAsia="Times New Roman" w:hAnsi="Times New Roman" w:cs="Times New Roman"/>
          <w:sz w:val="22"/>
          <w:szCs w:val="22"/>
        </w:rPr>
        <w:t>107</w:t>
      </w:r>
      <w:r w:rsidR="045B8498"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TS=("rehabilitation centers")</w:t>
      </w:r>
    </w:p>
    <w:p w14:paraId="4477B944" w14:textId="02C14CB7" w:rsidR="00CD5585" w:rsidRDefault="08E12D05" w:rsidP="665AA272">
      <w:r w:rsidRPr="665AA272">
        <w:rPr>
          <w:rFonts w:ascii="Times New Roman" w:eastAsia="Times New Roman" w:hAnsi="Times New Roman" w:cs="Times New Roman"/>
          <w:sz w:val="22"/>
          <w:szCs w:val="22"/>
        </w:rPr>
        <w:t>108</w:t>
      </w:r>
      <w:r w:rsidR="1A100C84"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ALL=(rehabilitat*)</w:t>
      </w:r>
    </w:p>
    <w:p w14:paraId="63F4B13A" w14:textId="37F37987" w:rsidR="00CD5585" w:rsidRDefault="08E12D05" w:rsidP="665AA272">
      <w:r w:rsidRPr="665AA272">
        <w:rPr>
          <w:rFonts w:ascii="Times New Roman" w:eastAsia="Times New Roman" w:hAnsi="Times New Roman" w:cs="Times New Roman"/>
          <w:sz w:val="22"/>
          <w:szCs w:val="22"/>
        </w:rPr>
        <w:t>109</w:t>
      </w:r>
      <w:r w:rsidR="69251A6A"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TS=(inpatient)</w:t>
      </w:r>
    </w:p>
    <w:p w14:paraId="4257E5A8" w14:textId="06EC798E" w:rsidR="00CD5585" w:rsidRDefault="08E12D05" w:rsidP="665AA272">
      <w:r w:rsidRPr="665AA272">
        <w:rPr>
          <w:rFonts w:ascii="Times New Roman" w:eastAsia="Times New Roman" w:hAnsi="Times New Roman" w:cs="Times New Roman"/>
          <w:sz w:val="22"/>
          <w:szCs w:val="22"/>
        </w:rPr>
        <w:t>110</w:t>
      </w:r>
      <w:r w:rsidR="76F72D9B"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ALL=(inpatient*)</w:t>
      </w:r>
    </w:p>
    <w:p w14:paraId="2E107806" w14:textId="342BDDF2" w:rsidR="00CD5585" w:rsidRDefault="08E12D05" w:rsidP="665AA272">
      <w:r w:rsidRPr="665AA272">
        <w:rPr>
          <w:rFonts w:ascii="Times New Roman" w:eastAsia="Times New Roman" w:hAnsi="Times New Roman" w:cs="Times New Roman"/>
          <w:sz w:val="22"/>
          <w:szCs w:val="22"/>
        </w:rPr>
        <w:t>111</w:t>
      </w:r>
      <w:r w:rsidR="226157A8"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ALL=(health*care)</w:t>
      </w:r>
    </w:p>
    <w:p w14:paraId="6FF194DA" w14:textId="535FDD8A" w:rsidR="00CD5585" w:rsidRDefault="08E12D05" w:rsidP="665AA272">
      <w:r w:rsidRPr="665AA272">
        <w:rPr>
          <w:rFonts w:ascii="Times New Roman" w:eastAsia="Times New Roman" w:hAnsi="Times New Roman" w:cs="Times New Roman"/>
          <w:sz w:val="22"/>
          <w:szCs w:val="22"/>
        </w:rPr>
        <w:t>112</w:t>
      </w:r>
      <w:r w:rsidR="74458BE5"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ALL=("health professional*")</w:t>
      </w:r>
    </w:p>
    <w:p w14:paraId="3D01C286" w14:textId="713BFDDA" w:rsidR="00CD5585" w:rsidRDefault="08E12D05" w:rsidP="665AA272">
      <w:r w:rsidRPr="665AA272">
        <w:rPr>
          <w:rFonts w:ascii="Times New Roman" w:eastAsia="Times New Roman" w:hAnsi="Times New Roman" w:cs="Times New Roman"/>
          <w:sz w:val="22"/>
          <w:szCs w:val="22"/>
        </w:rPr>
        <w:t>113</w:t>
      </w:r>
      <w:r w:rsidR="74458BE5"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ALL=("general practice")</w:t>
      </w:r>
    </w:p>
    <w:p w14:paraId="122C0BDB" w14:textId="6E8A51C5" w:rsidR="00CD5585" w:rsidRDefault="10A8C4C7"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114 #63 OR #64 OR #65 OR #66 OR #67 OR #68 OR #69 OR #70 OR #71 OR #72 OR #73 OR #74 OR #75 OR #76 OR #77 OR #78 OR #79 OR #80 OR #81 OR #82 OR #83 OR #84 OR #85 OR #86 OR #87 OR #88 OR #89 OR #90 OR #91 OR #92 OR #93 OR #94 OR #95 OR #96 OR #97 OR #98 OR #99 OR #100 OR #101 OR #102 OR #103 OR #104 OR #105 OR #106 OR #107 OR #108 OR #109 OR #110 OR #111 OR #112 OR #113</w:t>
      </w:r>
    </w:p>
    <w:p w14:paraId="1105D653" w14:textId="3F95D21A" w:rsidR="00CD5585" w:rsidRDefault="4E51E49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115 AD=(Australia*)</w:t>
      </w:r>
    </w:p>
    <w:p w14:paraId="7D2193AF" w14:textId="3BBF3F9D" w:rsidR="00CD5585" w:rsidRDefault="4E51E495" w:rsidP="665AA272">
      <w:r w:rsidRPr="665AA272">
        <w:rPr>
          <w:rFonts w:ascii="Times New Roman" w:eastAsia="Times New Roman" w:hAnsi="Times New Roman" w:cs="Times New Roman"/>
          <w:sz w:val="22"/>
          <w:szCs w:val="22"/>
        </w:rPr>
        <w:t>116 ALL=("New South Wales")</w:t>
      </w:r>
    </w:p>
    <w:p w14:paraId="1F449445" w14:textId="6C998B6A" w:rsidR="00CD5585" w:rsidRDefault="4E51E495" w:rsidP="665AA272">
      <w:r w:rsidRPr="665AA272">
        <w:rPr>
          <w:rFonts w:ascii="Times New Roman" w:eastAsia="Times New Roman" w:hAnsi="Times New Roman" w:cs="Times New Roman"/>
          <w:sz w:val="22"/>
          <w:szCs w:val="22"/>
        </w:rPr>
        <w:t>117 ALL=(Sydney)</w:t>
      </w:r>
    </w:p>
    <w:p w14:paraId="4B1FB2FD" w14:textId="37A91532" w:rsidR="00CD5585" w:rsidRDefault="4E51E495" w:rsidP="665AA272">
      <w:r w:rsidRPr="665AA272">
        <w:rPr>
          <w:rFonts w:ascii="Times New Roman" w:eastAsia="Times New Roman" w:hAnsi="Times New Roman" w:cs="Times New Roman"/>
          <w:sz w:val="22"/>
          <w:szCs w:val="22"/>
        </w:rPr>
        <w:t>118 ALL=(Victoria)</w:t>
      </w:r>
    </w:p>
    <w:p w14:paraId="49466F03" w14:textId="0892718E" w:rsidR="00CD5585" w:rsidRDefault="4E51E495" w:rsidP="665AA272">
      <w:r w:rsidRPr="665AA272">
        <w:rPr>
          <w:rFonts w:ascii="Times New Roman" w:eastAsia="Times New Roman" w:hAnsi="Times New Roman" w:cs="Times New Roman"/>
          <w:sz w:val="22"/>
          <w:szCs w:val="22"/>
        </w:rPr>
        <w:t>119 ALL=(Melbourne)</w:t>
      </w:r>
    </w:p>
    <w:p w14:paraId="551BB485" w14:textId="300CD2E5" w:rsidR="00CD5585" w:rsidRDefault="4E51E495" w:rsidP="665AA272">
      <w:r w:rsidRPr="665AA272">
        <w:rPr>
          <w:rFonts w:ascii="Times New Roman" w:eastAsia="Times New Roman" w:hAnsi="Times New Roman" w:cs="Times New Roman"/>
          <w:sz w:val="22"/>
          <w:szCs w:val="22"/>
        </w:rPr>
        <w:t>120 ALL=(Tasmania)</w:t>
      </w:r>
    </w:p>
    <w:p w14:paraId="48DA1837" w14:textId="1FB3543B" w:rsidR="00CD5585" w:rsidRDefault="4E51E495" w:rsidP="665AA272">
      <w:r w:rsidRPr="665AA272">
        <w:rPr>
          <w:rFonts w:ascii="Times New Roman" w:eastAsia="Times New Roman" w:hAnsi="Times New Roman" w:cs="Times New Roman"/>
          <w:sz w:val="22"/>
          <w:szCs w:val="22"/>
        </w:rPr>
        <w:t>121 ALL=(Hobart)</w:t>
      </w:r>
    </w:p>
    <w:p w14:paraId="6AFE4DA5" w14:textId="304A8711" w:rsidR="00CD5585" w:rsidRDefault="4E51E495" w:rsidP="665AA272">
      <w:r w:rsidRPr="665AA272">
        <w:rPr>
          <w:rFonts w:ascii="Times New Roman" w:eastAsia="Times New Roman" w:hAnsi="Times New Roman" w:cs="Times New Roman"/>
          <w:sz w:val="22"/>
          <w:szCs w:val="22"/>
        </w:rPr>
        <w:t>122 ALL=(Queensland)</w:t>
      </w:r>
    </w:p>
    <w:p w14:paraId="3F23B33B" w14:textId="246FBA68" w:rsidR="00CD5585" w:rsidRDefault="4E51E495" w:rsidP="665AA272">
      <w:r w:rsidRPr="665AA272">
        <w:rPr>
          <w:rFonts w:ascii="Times New Roman" w:eastAsia="Times New Roman" w:hAnsi="Times New Roman" w:cs="Times New Roman"/>
          <w:sz w:val="22"/>
          <w:szCs w:val="22"/>
        </w:rPr>
        <w:t>123 ALL=(Brisbane)</w:t>
      </w:r>
    </w:p>
    <w:p w14:paraId="0C274A84" w14:textId="1FF2F5BB" w:rsidR="00CD5585" w:rsidRDefault="4E51E495" w:rsidP="665AA272">
      <w:r w:rsidRPr="665AA272">
        <w:rPr>
          <w:rFonts w:ascii="Times New Roman" w:eastAsia="Times New Roman" w:hAnsi="Times New Roman" w:cs="Times New Roman"/>
          <w:sz w:val="22"/>
          <w:szCs w:val="22"/>
        </w:rPr>
        <w:t>124 ALL=("Northern Territory")</w:t>
      </w:r>
    </w:p>
    <w:p w14:paraId="4F515536" w14:textId="7A6FC45B" w:rsidR="00CD5585" w:rsidRDefault="4E51E495" w:rsidP="665AA272">
      <w:r w:rsidRPr="665AA272">
        <w:rPr>
          <w:rFonts w:ascii="Times New Roman" w:eastAsia="Times New Roman" w:hAnsi="Times New Roman" w:cs="Times New Roman"/>
          <w:sz w:val="22"/>
          <w:szCs w:val="22"/>
        </w:rPr>
        <w:t>125 ALL=(Darwin)</w:t>
      </w:r>
    </w:p>
    <w:p w14:paraId="40B155A8" w14:textId="1396DFED" w:rsidR="00CD5585" w:rsidRDefault="4E51E495" w:rsidP="665AA272">
      <w:r w:rsidRPr="665AA272">
        <w:rPr>
          <w:rFonts w:ascii="Times New Roman" w:eastAsia="Times New Roman" w:hAnsi="Times New Roman" w:cs="Times New Roman"/>
          <w:sz w:val="22"/>
          <w:szCs w:val="22"/>
        </w:rPr>
        <w:t>126 ALL=("South Australia")</w:t>
      </w:r>
    </w:p>
    <w:p w14:paraId="6DE29AAB" w14:textId="38C034D1" w:rsidR="00CD5585" w:rsidRDefault="4E51E495" w:rsidP="665AA272">
      <w:r w:rsidRPr="665AA272">
        <w:rPr>
          <w:rFonts w:ascii="Times New Roman" w:eastAsia="Times New Roman" w:hAnsi="Times New Roman" w:cs="Times New Roman"/>
          <w:sz w:val="22"/>
          <w:szCs w:val="22"/>
        </w:rPr>
        <w:t>127 ALL=(Adelaide)</w:t>
      </w:r>
    </w:p>
    <w:p w14:paraId="75704EB3" w14:textId="58DE0DAC" w:rsidR="00CD5585" w:rsidRDefault="4E51E495" w:rsidP="665AA272">
      <w:r w:rsidRPr="665AA272">
        <w:rPr>
          <w:rFonts w:ascii="Times New Roman" w:eastAsia="Times New Roman" w:hAnsi="Times New Roman" w:cs="Times New Roman"/>
          <w:sz w:val="22"/>
          <w:szCs w:val="22"/>
        </w:rPr>
        <w:t>128 ALL=("Western Australia")</w:t>
      </w:r>
    </w:p>
    <w:p w14:paraId="18D240FF" w14:textId="3FBD7806" w:rsidR="00CD5585" w:rsidRDefault="4E51E495" w:rsidP="665AA272">
      <w:r w:rsidRPr="665AA272">
        <w:rPr>
          <w:rFonts w:ascii="Times New Roman" w:eastAsia="Times New Roman" w:hAnsi="Times New Roman" w:cs="Times New Roman"/>
          <w:sz w:val="22"/>
          <w:szCs w:val="22"/>
        </w:rPr>
        <w:t>129 ALL=(Perth)</w:t>
      </w:r>
    </w:p>
    <w:p w14:paraId="0CD08D3A" w14:textId="3B94B57A" w:rsidR="00CD5585" w:rsidRDefault="4E51E495" w:rsidP="665AA272">
      <w:r w:rsidRPr="665AA272">
        <w:rPr>
          <w:rFonts w:ascii="Times New Roman" w:eastAsia="Times New Roman" w:hAnsi="Times New Roman" w:cs="Times New Roman"/>
          <w:sz w:val="22"/>
          <w:szCs w:val="22"/>
        </w:rPr>
        <w:t>130 ALL=("Australian Capital Territory")</w:t>
      </w:r>
    </w:p>
    <w:p w14:paraId="05476AAB" w14:textId="7E172C3A" w:rsidR="00CD5585" w:rsidRDefault="4E51E495" w:rsidP="665AA272">
      <w:r w:rsidRPr="665AA272">
        <w:rPr>
          <w:rFonts w:ascii="Times New Roman" w:eastAsia="Times New Roman" w:hAnsi="Times New Roman" w:cs="Times New Roman"/>
          <w:sz w:val="22"/>
          <w:szCs w:val="22"/>
        </w:rPr>
        <w:t>131 ALL=(Canberra)</w:t>
      </w:r>
    </w:p>
    <w:p w14:paraId="31FF7890" w14:textId="6AADF27A" w:rsidR="00CD5585" w:rsidRDefault="4E51E49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 xml:space="preserve">132 </w:t>
      </w:r>
      <w:r w:rsidR="2987BEBE" w:rsidRPr="665AA272">
        <w:rPr>
          <w:rFonts w:ascii="Times New Roman" w:eastAsia="Times New Roman" w:hAnsi="Times New Roman" w:cs="Times New Roman"/>
          <w:sz w:val="22"/>
          <w:szCs w:val="22"/>
        </w:rPr>
        <w:t xml:space="preserve">#115 OR </w:t>
      </w:r>
      <w:r w:rsidRPr="665AA272">
        <w:rPr>
          <w:rFonts w:ascii="Times New Roman" w:eastAsia="Times New Roman" w:hAnsi="Times New Roman" w:cs="Times New Roman"/>
          <w:sz w:val="22"/>
          <w:szCs w:val="22"/>
        </w:rPr>
        <w:t>#116 OR #117 OR #118 OR #119 OR #120 OR #121 OR #122 OR #123 OR #124 OR #125 OR #126 OR #127 OR #128 OR #129 OR #130 OR #131</w:t>
      </w:r>
    </w:p>
    <w:p w14:paraId="0597E858" w14:textId="26EEF214" w:rsidR="00CD5585" w:rsidRDefault="5AD99591"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133 #39 AND #</w:t>
      </w:r>
      <w:r w:rsidR="3C941391" w:rsidRPr="665AA272">
        <w:rPr>
          <w:rFonts w:ascii="Times New Roman" w:eastAsia="Arial Unicode MS" w:hAnsi="Times New Roman" w:cs="Times New Roman"/>
          <w:sz w:val="22"/>
          <w:szCs w:val="22"/>
        </w:rPr>
        <w:t>6</w:t>
      </w:r>
      <w:r w:rsidRPr="665AA272">
        <w:rPr>
          <w:rFonts w:ascii="Times New Roman" w:eastAsia="Arial Unicode MS" w:hAnsi="Times New Roman" w:cs="Times New Roman"/>
          <w:sz w:val="22"/>
          <w:szCs w:val="22"/>
        </w:rPr>
        <w:t>2 AND #114 AND #132</w:t>
      </w:r>
    </w:p>
    <w:p w14:paraId="3502E62B" w14:textId="77B2BE71" w:rsidR="00CD5585" w:rsidRDefault="00CD5585" w:rsidP="665AA272">
      <w:pPr>
        <w:rPr>
          <w:rFonts w:ascii="Times New Roman" w:eastAsia="Times New Roman" w:hAnsi="Times New Roman" w:cs="Times New Roman"/>
          <w:sz w:val="22"/>
          <w:szCs w:val="22"/>
        </w:rPr>
      </w:pPr>
    </w:p>
    <w:p w14:paraId="171E4A68" w14:textId="7D2A4286" w:rsidR="00CD5585" w:rsidRDefault="00CD5585" w:rsidP="59D4D8CB">
      <w:pPr>
        <w:rPr>
          <w:rFonts w:ascii="Times New Roman" w:eastAsia="Times New Roman" w:hAnsi="Times New Roman" w:cs="Times New Roman"/>
          <w:sz w:val="22"/>
          <w:szCs w:val="22"/>
        </w:rPr>
      </w:pPr>
    </w:p>
    <w:p w14:paraId="17E35B83" w14:textId="77777777" w:rsidR="002C19E7" w:rsidRDefault="76AD82D2" w:rsidP="00E032FD">
      <w:pPr>
        <w:pStyle w:val="Heading2"/>
        <w:rPr>
          <w:rFonts w:ascii="Times New Roman" w:eastAsia="Arial Unicode MS" w:hAnsi="Times New Roman" w:cs="Times New Roman"/>
          <w:sz w:val="28"/>
          <w:szCs w:val="28"/>
        </w:rPr>
      </w:pPr>
      <w:bookmarkStart w:id="7" w:name="_Toc223964845"/>
      <w:r w:rsidRPr="00E032FD">
        <w:rPr>
          <w:rFonts w:ascii="Times New Roman" w:eastAsia="Arial Unicode MS" w:hAnsi="Times New Roman" w:cs="Times New Roman"/>
          <w:sz w:val="28"/>
          <w:szCs w:val="28"/>
        </w:rPr>
        <w:t>International HTA Database</w:t>
      </w:r>
      <w:bookmarkEnd w:id="7"/>
      <w:r w:rsidR="412AA8F2" w:rsidRPr="00E032FD">
        <w:rPr>
          <w:rFonts w:ascii="Times New Roman" w:eastAsia="Arial Unicode MS" w:hAnsi="Times New Roman" w:cs="Times New Roman"/>
          <w:sz w:val="28"/>
          <w:szCs w:val="28"/>
        </w:rPr>
        <w:t xml:space="preserve"> </w:t>
      </w:r>
    </w:p>
    <w:p w14:paraId="456C4EE1" w14:textId="23780E66" w:rsidR="00CD5585" w:rsidRPr="002C19E7" w:rsidRDefault="412AA8F2" w:rsidP="002C19E7">
      <w:pPr>
        <w:rPr>
          <w:rFonts w:ascii="Times New Roman" w:hAnsi="Times New Roman" w:cs="Times New Roman"/>
        </w:rPr>
      </w:pPr>
      <w:r w:rsidRPr="59D4D8CB">
        <w:rPr>
          <w:rFonts w:ascii="Times New Roman" w:hAnsi="Times New Roman" w:cs="Times New Roman"/>
        </w:rPr>
        <w:t xml:space="preserve">&lt;until </w:t>
      </w:r>
      <w:r w:rsidR="240DCCDE" w:rsidRPr="59D4D8CB">
        <w:rPr>
          <w:rFonts w:ascii="Times New Roman" w:hAnsi="Times New Roman" w:cs="Times New Roman"/>
        </w:rPr>
        <w:t xml:space="preserve">May </w:t>
      </w:r>
      <w:r w:rsidR="71662878" w:rsidRPr="59D4D8CB">
        <w:rPr>
          <w:rFonts w:ascii="Times New Roman" w:hAnsi="Times New Roman" w:cs="Times New Roman"/>
        </w:rPr>
        <w:t>2</w:t>
      </w:r>
      <w:r w:rsidRPr="59D4D8CB">
        <w:rPr>
          <w:rFonts w:ascii="Times New Roman" w:hAnsi="Times New Roman" w:cs="Times New Roman"/>
        </w:rPr>
        <w:t>, 202</w:t>
      </w:r>
      <w:r w:rsidR="12C1BC75" w:rsidRPr="59D4D8CB">
        <w:rPr>
          <w:rFonts w:ascii="Times New Roman" w:hAnsi="Times New Roman" w:cs="Times New Roman"/>
        </w:rPr>
        <w:t>5</w:t>
      </w:r>
      <w:r w:rsidRPr="59D4D8CB">
        <w:rPr>
          <w:rFonts w:ascii="Times New Roman" w:hAnsi="Times New Roman" w:cs="Times New Roman"/>
        </w:rPr>
        <w:t xml:space="preserve">&gt; </w:t>
      </w:r>
      <w:r>
        <w:br/>
      </w:r>
    </w:p>
    <w:p w14:paraId="475BDE6C" w14:textId="0B482717" w:rsidR="00CD5585" w:rsidRDefault="013E3D8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 ("controlled clinical trial" OR "controlled clinical trials") OR ("controlled clinical trial")[mh] OR ("randomized controlled trial" OR "randomized controlled trials" OR randomised controlled trial" OR "randomised controlled trials") OR ("randomized controlled trial")[mh] OR ("clinical trials as topic")[mh] OR ("random allocation")[mh] OR ("random allocation") OR ("comparative study" OR "comparative studies") OR ("comparative study")[mh] OR ("controlled before-after studies")[mh] OR ("interrupted time series analysis")[mh] OR (random*) OR (trial*) OR ("before after" OR "before and after") OR ("quasi randomized" OR "quasi randomised") OR ("stepped wedge") OR ("non randomized" OR " "non randomised") OR ("interrupted time series") OR ("pre post") OR ("time series") OR ("pre test") OR ("post test") OR ("hybrid implementation" OR "hybrid implement") OR ("implementation design" OR "implementation designs") OR ("hybrid type" OR "hybrid types") OR ("hybrid effectiveness") OR (pragmatic) OR (naturalistic) OR ("real world") OR ("real life") OR (factorial) OR ("switch back") OR ("phase 4") OR ("phase IV") OR ("practical trial") OR ("registry based") NOT ("comment on" OR "phase 1" OR "phase I" OR "phase 2" or "phase II")</w:t>
      </w:r>
    </w:p>
    <w:p w14:paraId="137501B9" w14:textId="06272D7E" w:rsidR="00CD5585" w:rsidRDefault="013E3D8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2 (economics)[mh] OR ("costs and cost analysis")[mhe] OR ("cost benefit analysis")[mh] OR ("cost benefit analysis" OR "cost benefit analyses") OR ("economic evaluation" OR "economic evaluations") OR ("economic appraisal" OR "economical appraisal" OR "economics appraisal" OR "economic appraisals") OR ("economic analysis" or "economic analyses" OR "economical analysis" OR "economics analysis") OR ("cost analysis") OR ("cost effectiveness" OR "cost effectivity" OR "cost effect" OR "cost effective") OR ("cost benefit") OR ("cost utility") OR ("cost efficiency" OR "cost efficient") OR ("economics, nursing")[mh] OR ("economics, medical")[mh] OR ("economics, pharmaceutical")[mh] OR ("economics, hospital")[mhe] OR ("economics, dental")[mh] OR ("fees and charges")[mhe] OR ("budgets")[mhe] OR (budget*)</w:t>
      </w:r>
    </w:p>
    <w:p w14:paraId="59EA5571" w14:textId="1FD94DB2" w:rsidR="00CD5585" w:rsidRDefault="013E3D8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 xml:space="preserve">3 </w:t>
      </w:r>
      <w:r w:rsidR="5D854D0E" w:rsidRPr="665AA272">
        <w:rPr>
          <w:rFonts w:ascii="Times New Roman" w:eastAsia="Times New Roman" w:hAnsi="Times New Roman" w:cs="Times New Roman"/>
          <w:sz w:val="22"/>
          <w:szCs w:val="22"/>
        </w:rPr>
        <w:t>("primary health care")[mh] OR ("community health services")[mh] OR ("preventive health services")[mh] OR ("health promotion")[mh] OR ("health promotion") OR ("delivery of health care")[mh] OR ("allied health personnel")[mh] OR ("allied health personnel" OR "allied health professional") OR ("value-based health care")[mh] OR ("health education")[mh] OR ("health education") OR ("health services")[mh] OR ("health service" OR "health services") OR ("health plan implementation")[mh])OR ("health plan implementation" ) OR ("primary care") OR ("secondary care") OR ("tertiary care") OR ("anesthetists")[mh] OR ("audiologists")[mh] OR ("dentists")[mh] OR ("nurses")[mh] OR ("nutritionists")[mh] OR ("occupational therapists")[mh] OR ("optometrists")[mh] OR ("physical therapists")[mh] OR ("physicians")[mh] OR ("psychotherapists")[mh] OR (anesthetist*) OR (audiolog*) OR (dentist*) OR (nurse*) OR ("occupational therapy" OR "occupational therapies" OR "occupational therapist" OR "occupational therapists") OR (optometr*) OR ("physical therapy" OR "physical therapies" OR "physical therapist" OR "physical therapists") OR (physician*) OR (psychotherap*) OR (psycholog*) OR (psychiatr*) OR (physiotherap*) OR ("subacute care")[mhe] OR ("subacute care") OR (hospitals)[mhe] OR (hospital*) OR ("hospital units")[mhe] OR ("rehabilitation centers")[mhe] OR (rehabilitat*) OR ("inpatient")[mhe] OR (inpatient*) OR ("health care") OR ("health professional" OR "health professionals") OR ("general practice")</w:t>
      </w:r>
    </w:p>
    <w:p w14:paraId="31AE3D2E" w14:textId="1D0F307C" w:rsidR="00CD5585" w:rsidRDefault="5D854D0E"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4 #1 AND #2 AND #3</w:t>
      </w:r>
    </w:p>
    <w:p w14:paraId="3EEB8E00" w14:textId="0C905098" w:rsidR="00CD5585" w:rsidRDefault="65730F2A"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#4 filtered by country</w:t>
      </w:r>
      <w:r w:rsidR="3819E6A5" w:rsidRPr="665AA272">
        <w:rPr>
          <w:rFonts w:ascii="Times New Roman" w:eastAsia="Times New Roman" w:hAnsi="Times New Roman" w:cs="Times New Roman"/>
          <w:sz w:val="22"/>
          <w:szCs w:val="22"/>
        </w:rPr>
        <w:t xml:space="preserve"> – </w:t>
      </w:r>
      <w:r w:rsidRPr="665AA272">
        <w:rPr>
          <w:rFonts w:ascii="Times New Roman" w:eastAsia="Times New Roman" w:hAnsi="Times New Roman" w:cs="Times New Roman"/>
          <w:sz w:val="22"/>
          <w:szCs w:val="22"/>
        </w:rPr>
        <w:t>Australia</w:t>
      </w:r>
    </w:p>
    <w:p w14:paraId="01E6B899" w14:textId="7015E6D9" w:rsidR="00CD5585" w:rsidRDefault="00CD5585" w:rsidP="665AA272">
      <w:pPr>
        <w:rPr>
          <w:rFonts w:ascii="Times New Roman" w:eastAsia="Times New Roman" w:hAnsi="Times New Roman" w:cs="Times New Roman"/>
          <w:sz w:val="22"/>
          <w:szCs w:val="22"/>
        </w:rPr>
      </w:pPr>
    </w:p>
    <w:p w14:paraId="15D64CF9" w14:textId="6F99EAF1" w:rsidR="002B7CED" w:rsidRDefault="002B7CED" w:rsidP="59D4D8CB">
      <w:pPr>
        <w:rPr>
          <w:rFonts w:ascii="Times New Roman" w:eastAsia="Arial Unicode MS" w:hAnsi="Times New Roman" w:cs="Times New Roman"/>
          <w:b/>
          <w:bCs/>
          <w:sz w:val="22"/>
          <w:szCs w:val="22"/>
        </w:rPr>
      </w:pPr>
    </w:p>
    <w:p w14:paraId="25F90FB4" w14:textId="77777777" w:rsidR="002C19E7" w:rsidRDefault="3819E6A5" w:rsidP="00E032FD">
      <w:pPr>
        <w:pStyle w:val="Heading2"/>
        <w:rPr>
          <w:rFonts w:ascii="Times New Roman" w:eastAsia="Arial Unicode MS" w:hAnsi="Times New Roman" w:cs="Times New Roman"/>
          <w:sz w:val="28"/>
          <w:szCs w:val="28"/>
        </w:rPr>
      </w:pPr>
      <w:bookmarkStart w:id="8" w:name="_Toc223964846"/>
      <w:r w:rsidRPr="00E032FD">
        <w:rPr>
          <w:rFonts w:ascii="Times New Roman" w:eastAsia="Arial Unicode MS" w:hAnsi="Times New Roman" w:cs="Times New Roman"/>
          <w:sz w:val="28"/>
          <w:szCs w:val="28"/>
        </w:rPr>
        <w:t>APA PsycInfo</w:t>
      </w:r>
      <w:bookmarkEnd w:id="8"/>
      <w:r w:rsidRPr="00E032FD">
        <w:rPr>
          <w:rFonts w:ascii="Times New Roman" w:eastAsia="Arial Unicode MS" w:hAnsi="Times New Roman" w:cs="Times New Roman"/>
          <w:sz w:val="28"/>
          <w:szCs w:val="28"/>
        </w:rPr>
        <w:t xml:space="preserve"> </w:t>
      </w:r>
    </w:p>
    <w:p w14:paraId="75C23710" w14:textId="5390F785" w:rsidR="00CD5585" w:rsidRPr="002C19E7" w:rsidRDefault="3819E6A5" w:rsidP="002C19E7">
      <w:pPr>
        <w:rPr>
          <w:rFonts w:ascii="Times New Roman" w:hAnsi="Times New Roman" w:cs="Times New Roman"/>
        </w:rPr>
      </w:pPr>
      <w:r w:rsidRPr="59D4D8CB">
        <w:rPr>
          <w:rFonts w:ascii="Times New Roman" w:hAnsi="Times New Roman" w:cs="Times New Roman"/>
        </w:rPr>
        <w:t xml:space="preserve">&lt;1806 to </w:t>
      </w:r>
      <w:r w:rsidR="2A8615E9" w:rsidRPr="59D4D8CB">
        <w:rPr>
          <w:rFonts w:ascii="Times New Roman" w:hAnsi="Times New Roman" w:cs="Times New Roman"/>
        </w:rPr>
        <w:t xml:space="preserve">May </w:t>
      </w:r>
      <w:r w:rsidR="21EB5D6E" w:rsidRPr="59D4D8CB">
        <w:rPr>
          <w:rFonts w:ascii="Times New Roman" w:hAnsi="Times New Roman" w:cs="Times New Roman"/>
        </w:rPr>
        <w:t xml:space="preserve">Week </w:t>
      </w:r>
      <w:r w:rsidR="5FAA0495" w:rsidRPr="59D4D8CB">
        <w:rPr>
          <w:rFonts w:ascii="Times New Roman" w:hAnsi="Times New Roman" w:cs="Times New Roman"/>
        </w:rPr>
        <w:t>1</w:t>
      </w:r>
      <w:r w:rsidRPr="59D4D8CB">
        <w:rPr>
          <w:rFonts w:ascii="Times New Roman" w:hAnsi="Times New Roman" w:cs="Times New Roman"/>
        </w:rPr>
        <w:t>, 202</w:t>
      </w:r>
      <w:r w:rsidR="2AAE68DB" w:rsidRPr="59D4D8CB">
        <w:rPr>
          <w:rFonts w:ascii="Times New Roman" w:hAnsi="Times New Roman" w:cs="Times New Roman"/>
        </w:rPr>
        <w:t>5</w:t>
      </w:r>
      <w:r w:rsidRPr="59D4D8CB">
        <w:rPr>
          <w:rFonts w:ascii="Times New Roman" w:hAnsi="Times New Roman" w:cs="Times New Roman"/>
        </w:rPr>
        <w:t xml:space="preserve">&gt; </w:t>
      </w:r>
      <w:r>
        <w:br/>
      </w:r>
    </w:p>
    <w:p w14:paraId="7AA00F60" w14:textId="41913604" w:rsidR="00CD5585" w:rsidRDefault="375CA279"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1 controlled clinical trial*.mp.</w:t>
      </w:r>
    </w:p>
    <w:p w14:paraId="76ED7C19" w14:textId="54B6F9D3" w:rsidR="00CD5585" w:rsidRDefault="375CA279"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2 clinical trials/</w:t>
      </w:r>
    </w:p>
    <w:p w14:paraId="2E95D656" w14:textId="002D2AD3" w:rsidR="00CD5585" w:rsidRDefault="375CA279"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3 randomi?ed controlled trial*.mp.</w:t>
      </w:r>
    </w:p>
    <w:p w14:paraId="07312CAC" w14:textId="394789D4" w:rsidR="00CD5585" w:rsidRDefault="375CA279"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4 randomized controlled trials/</w:t>
      </w:r>
    </w:p>
    <w:p w14:paraId="0C551568" w14:textId="762DF221" w:rsidR="00CD5585" w:rsidRDefault="272E1B56"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 random allocation.mp.</w:t>
      </w:r>
    </w:p>
    <w:p w14:paraId="6C4E5DB9" w14:textId="22AF3692" w:rsidR="00CD5585" w:rsidRDefault="4D7E7D97"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6</w:t>
      </w:r>
      <w:r w:rsidR="68DC3290"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comparative stud*.mp.</w:t>
      </w:r>
    </w:p>
    <w:p w14:paraId="7E3DB966" w14:textId="372FFEAA" w:rsidR="00CD5585" w:rsidRDefault="68B209C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7</w:t>
      </w:r>
      <w:r w:rsidR="4CBF5A35"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controlled before-after stud*.mp.</w:t>
      </w:r>
    </w:p>
    <w:p w14:paraId="501E0242" w14:textId="157AF4D8"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8 exp time series/</w:t>
      </w:r>
    </w:p>
    <w:p w14:paraId="31D1B598" w14:textId="140C8061"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9 random*.mp.</w:t>
      </w:r>
    </w:p>
    <w:p w14:paraId="331E5709" w14:textId="7F0844A3"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10 trial*.mp.</w:t>
      </w:r>
    </w:p>
    <w:p w14:paraId="2503A43D" w14:textId="06DD9ABA"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11 (before adj2 after).mp.</w:t>
      </w:r>
    </w:p>
    <w:p w14:paraId="20C74EC7" w14:textId="2A1AA153"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12 qua?i randomi?ed.mp.</w:t>
      </w:r>
    </w:p>
    <w:p w14:paraId="09B20E33" w14:textId="54DC345D"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13 stepped wedge.mp.</w:t>
      </w:r>
    </w:p>
    <w:p w14:paraId="2E6B67F7" w14:textId="6546CF60"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14 non?randomi?ed.mp.</w:t>
      </w:r>
    </w:p>
    <w:p w14:paraId="5A221BE4" w14:textId="3FB185C6"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15 interrupted time serie*.mp.</w:t>
      </w:r>
    </w:p>
    <w:p w14:paraId="11CBC5E4" w14:textId="085957A7"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16 (pre adj2 post).mp.</w:t>
      </w:r>
    </w:p>
    <w:p w14:paraId="57A076D5" w14:textId="5B8B2A55"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17 (time adj series).mp.</w:t>
      </w:r>
    </w:p>
    <w:p w14:paraId="2D4CE5C5" w14:textId="48D61C5F"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18 pre</w:t>
      </w:r>
      <w:r w:rsidR="1BB59845"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test.mp.</w:t>
      </w:r>
    </w:p>
    <w:p w14:paraId="52AD11EE" w14:textId="0FF432AD"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19 post</w:t>
      </w:r>
      <w:r w:rsidR="175B0220"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test.mp.</w:t>
      </w:r>
    </w:p>
    <w:p w14:paraId="49B4178F" w14:textId="2B596E27"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20 hybrid implement*.mp.</w:t>
      </w:r>
    </w:p>
    <w:p w14:paraId="7455F6D5" w14:textId="04B5135D"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21 implement* design*.mp.</w:t>
      </w:r>
    </w:p>
    <w:p w14:paraId="540058DC" w14:textId="758A198F"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22 hybrid type*.mp.</w:t>
      </w:r>
    </w:p>
    <w:p w14:paraId="45CB7455" w14:textId="66F7D9AB" w:rsidR="00CD5585" w:rsidRDefault="68B209CD" w:rsidP="665AA272">
      <w:pPr>
        <w:rPr>
          <w:rFonts w:ascii="Times New Roman" w:eastAsia="Arial Unicode MS" w:hAnsi="Times New Roman" w:cs="Times New Roman"/>
          <w:sz w:val="22"/>
          <w:szCs w:val="22"/>
        </w:rPr>
      </w:pPr>
      <w:r w:rsidRPr="665AA272">
        <w:rPr>
          <w:rFonts w:ascii="Times New Roman" w:eastAsia="Times New Roman" w:hAnsi="Times New Roman" w:cs="Times New Roman"/>
          <w:sz w:val="22"/>
          <w:szCs w:val="22"/>
        </w:rPr>
        <w:t>23 hybrid effectiveness.mp.</w:t>
      </w:r>
    </w:p>
    <w:p w14:paraId="14A6F413" w14:textId="5E69594A" w:rsidR="00CD5585" w:rsidRDefault="181E18ED"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24 (pragmatic adj2 (study OR trial)).mp.</w:t>
      </w:r>
    </w:p>
    <w:p w14:paraId="1B406C39" w14:textId="26C69433" w:rsidR="00CD5585" w:rsidRDefault="181E18ED" w:rsidP="665AA272">
      <w:r w:rsidRPr="665AA272">
        <w:rPr>
          <w:rFonts w:ascii="Times New Roman" w:eastAsia="Times New Roman" w:hAnsi="Times New Roman" w:cs="Times New Roman"/>
          <w:sz w:val="22"/>
          <w:szCs w:val="22"/>
        </w:rPr>
        <w:t>25 (naturalistic adj2 (study OR trial)).mp.</w:t>
      </w:r>
    </w:p>
    <w:p w14:paraId="2459B61F" w14:textId="4932D48B" w:rsidR="00CD5585" w:rsidRDefault="181E18ED" w:rsidP="665AA272">
      <w:r w:rsidRPr="665AA272">
        <w:rPr>
          <w:rFonts w:ascii="Times New Roman" w:eastAsia="Times New Roman" w:hAnsi="Times New Roman" w:cs="Times New Roman"/>
          <w:sz w:val="22"/>
          <w:szCs w:val="22"/>
        </w:rPr>
        <w:t>26 (real*world adj (study OR trial)).mp.</w:t>
      </w:r>
    </w:p>
    <w:p w14:paraId="1A46EE40" w14:textId="36549239" w:rsidR="00CD5585" w:rsidRDefault="181E18ED" w:rsidP="665AA272">
      <w:r w:rsidRPr="665AA272">
        <w:rPr>
          <w:rFonts w:ascii="Times New Roman" w:eastAsia="Times New Roman" w:hAnsi="Times New Roman" w:cs="Times New Roman"/>
          <w:sz w:val="22"/>
          <w:szCs w:val="22"/>
        </w:rPr>
        <w:t>27 (real*life adj2 (study OR trial)).mp.</w:t>
      </w:r>
    </w:p>
    <w:p w14:paraId="17757085" w14:textId="76ACC3C8" w:rsidR="00CD5585" w:rsidRDefault="181E18ED" w:rsidP="665AA272">
      <w:r w:rsidRPr="665AA272">
        <w:rPr>
          <w:rFonts w:ascii="Times New Roman" w:eastAsia="Times New Roman" w:hAnsi="Times New Roman" w:cs="Times New Roman"/>
          <w:sz w:val="22"/>
          <w:szCs w:val="22"/>
        </w:rPr>
        <w:t>28 (factorial adj2 (study OR trial)).mp.</w:t>
      </w:r>
    </w:p>
    <w:p w14:paraId="12BEA191" w14:textId="6754CF20" w:rsidR="00CD5585" w:rsidRDefault="181E18ED" w:rsidP="665AA272">
      <w:r w:rsidRPr="665AA272">
        <w:rPr>
          <w:rFonts w:ascii="Times New Roman" w:eastAsia="Times New Roman" w:hAnsi="Times New Roman" w:cs="Times New Roman"/>
          <w:sz w:val="22"/>
          <w:szCs w:val="22"/>
        </w:rPr>
        <w:t>29 (switch*back adj2 (study OR trial)).mp.</w:t>
      </w:r>
    </w:p>
    <w:p w14:paraId="45BB5A1D" w14:textId="7AA0E485" w:rsidR="00CD5585" w:rsidRDefault="181E18ED" w:rsidP="665AA272">
      <w:r w:rsidRPr="665AA272">
        <w:rPr>
          <w:rFonts w:ascii="Times New Roman" w:eastAsia="Times New Roman" w:hAnsi="Times New Roman" w:cs="Times New Roman"/>
          <w:sz w:val="22"/>
          <w:szCs w:val="22"/>
        </w:rPr>
        <w:t>30 (phase 4 adj2 (study OR trial)).mp.</w:t>
      </w:r>
    </w:p>
    <w:p w14:paraId="0667308E" w14:textId="4F787F3B" w:rsidR="00CD5585" w:rsidRDefault="181E18ED" w:rsidP="665AA272">
      <w:r w:rsidRPr="665AA272">
        <w:rPr>
          <w:rFonts w:ascii="Times New Roman" w:eastAsia="Times New Roman" w:hAnsi="Times New Roman" w:cs="Times New Roman"/>
          <w:sz w:val="22"/>
          <w:szCs w:val="22"/>
        </w:rPr>
        <w:t>31 (phase IV adj2 (study OR trial)).mp.</w:t>
      </w:r>
    </w:p>
    <w:p w14:paraId="2915CEFA" w14:textId="75675924" w:rsidR="00CD5585" w:rsidRDefault="181E18ED" w:rsidP="665AA272">
      <w:r w:rsidRPr="665AA272">
        <w:rPr>
          <w:rFonts w:ascii="Times New Roman" w:eastAsia="Times New Roman" w:hAnsi="Times New Roman" w:cs="Times New Roman"/>
          <w:sz w:val="22"/>
          <w:szCs w:val="22"/>
        </w:rPr>
        <w:t>32 practical trial.mp.</w:t>
      </w:r>
    </w:p>
    <w:p w14:paraId="1A61FFD9" w14:textId="053007B2" w:rsidR="00CD5585" w:rsidRDefault="181E18ED" w:rsidP="665AA272">
      <w:r w:rsidRPr="665AA272">
        <w:rPr>
          <w:rFonts w:ascii="Times New Roman" w:eastAsia="Times New Roman" w:hAnsi="Times New Roman" w:cs="Times New Roman"/>
          <w:sz w:val="22"/>
          <w:szCs w:val="22"/>
        </w:rPr>
        <w:t>33 registry*based.mp.</w:t>
      </w:r>
    </w:p>
    <w:p w14:paraId="733C516B" w14:textId="14C2D786" w:rsidR="00CD5585" w:rsidRDefault="48687170"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34 1 OR 2 OR 3 OR 4 OR 5 OR 6 OR 7 OR 8 OR 9 OR 10 OR 11 OR 12 OR 13 OR 14 OR 15 OR 16 OR 17 OR 18 OR 19 OR 20 OR 21 OR 22 OR 23 OR 24 OR 25 OR 26 OR 27 OR 28 OR 29 OR 30 OR 31 OR 32 OR 33</w:t>
      </w:r>
    </w:p>
    <w:p w14:paraId="20E8668C" w14:textId="662B54B7" w:rsidR="00CD5585" w:rsidRDefault="32F10B58"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35 (comment on OR phase 1 OR phase I OR phase 2 OR phase II).mp.</w:t>
      </w:r>
    </w:p>
    <w:p w14:paraId="66DC3F7C" w14:textId="3C38A10A" w:rsidR="00CD5585" w:rsidRDefault="32F10B58"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 xml:space="preserve">36 </w:t>
      </w:r>
      <w:r w:rsidR="1F9FAE61" w:rsidRPr="665AA272">
        <w:rPr>
          <w:rFonts w:ascii="Times New Roman" w:eastAsia="Times New Roman" w:hAnsi="Times New Roman" w:cs="Times New Roman"/>
          <w:sz w:val="22"/>
          <w:szCs w:val="22"/>
        </w:rPr>
        <w:t xml:space="preserve">34 </w:t>
      </w:r>
      <w:r w:rsidR="7E1F2DE7" w:rsidRPr="665AA272">
        <w:rPr>
          <w:rFonts w:ascii="Times New Roman" w:eastAsia="Times New Roman" w:hAnsi="Times New Roman" w:cs="Times New Roman"/>
          <w:sz w:val="22"/>
          <w:szCs w:val="22"/>
        </w:rPr>
        <w:t xml:space="preserve">NOT </w:t>
      </w:r>
      <w:r w:rsidR="1F9FAE61" w:rsidRPr="665AA272">
        <w:rPr>
          <w:rFonts w:ascii="Times New Roman" w:eastAsia="Times New Roman" w:hAnsi="Times New Roman" w:cs="Times New Roman"/>
          <w:sz w:val="22"/>
          <w:szCs w:val="22"/>
        </w:rPr>
        <w:t>35</w:t>
      </w:r>
    </w:p>
    <w:p w14:paraId="0A24AC9D" w14:textId="6C461D89" w:rsidR="00CD5585" w:rsidRDefault="1F9FAE61"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 xml:space="preserve">37 </w:t>
      </w:r>
      <w:r w:rsidR="1393971C" w:rsidRPr="665AA272">
        <w:rPr>
          <w:rFonts w:ascii="Times New Roman" w:eastAsia="Times New Roman" w:hAnsi="Times New Roman" w:cs="Times New Roman"/>
          <w:sz w:val="22"/>
          <w:szCs w:val="22"/>
        </w:rPr>
        <w:t>economics/</w:t>
      </w:r>
    </w:p>
    <w:p w14:paraId="759DF685" w14:textId="7FEEE2F4" w:rsidR="00CD5585" w:rsidRDefault="1393971C" w:rsidP="665AA272">
      <w:r w:rsidRPr="665AA272">
        <w:rPr>
          <w:rFonts w:ascii="Times New Roman" w:eastAsia="Times New Roman" w:hAnsi="Times New Roman" w:cs="Times New Roman"/>
          <w:sz w:val="22"/>
          <w:szCs w:val="22"/>
        </w:rPr>
        <w:t>38 exp "costs and cost analysis"/</w:t>
      </w:r>
    </w:p>
    <w:p w14:paraId="53163A1F" w14:textId="287CF00F" w:rsidR="00CD5585" w:rsidRDefault="1393971C" w:rsidP="665AA272">
      <w:r w:rsidRPr="665AA272">
        <w:rPr>
          <w:rFonts w:ascii="Times New Roman" w:eastAsia="Times New Roman" w:hAnsi="Times New Roman" w:cs="Times New Roman"/>
          <w:sz w:val="22"/>
          <w:szCs w:val="22"/>
        </w:rPr>
        <w:t>39 cost benefit analys*.mp.</w:t>
      </w:r>
    </w:p>
    <w:p w14:paraId="62CE51EE" w14:textId="031E1C6C" w:rsidR="00CD5585" w:rsidRDefault="1393971C" w:rsidP="665AA272">
      <w:r w:rsidRPr="665AA272">
        <w:rPr>
          <w:rFonts w:ascii="Times New Roman" w:eastAsia="Times New Roman" w:hAnsi="Times New Roman" w:cs="Times New Roman"/>
          <w:sz w:val="22"/>
          <w:szCs w:val="22"/>
        </w:rPr>
        <w:t>40 (economic* adj2 evaluation*).mp.</w:t>
      </w:r>
    </w:p>
    <w:p w14:paraId="5637E728" w14:textId="0C2F8CA7" w:rsidR="00CD5585" w:rsidRDefault="1393971C" w:rsidP="665AA272">
      <w:r w:rsidRPr="665AA272">
        <w:rPr>
          <w:rFonts w:ascii="Times New Roman" w:eastAsia="Times New Roman" w:hAnsi="Times New Roman" w:cs="Times New Roman"/>
          <w:sz w:val="22"/>
          <w:szCs w:val="22"/>
        </w:rPr>
        <w:t>41 (economic* adj appraisal*).mp.</w:t>
      </w:r>
    </w:p>
    <w:p w14:paraId="478B6A76" w14:textId="528CC19C" w:rsidR="00CD5585" w:rsidRDefault="1393971C" w:rsidP="665AA272">
      <w:r w:rsidRPr="665AA272">
        <w:rPr>
          <w:rFonts w:ascii="Times New Roman" w:eastAsia="Times New Roman" w:hAnsi="Times New Roman" w:cs="Times New Roman"/>
          <w:sz w:val="22"/>
          <w:szCs w:val="22"/>
        </w:rPr>
        <w:t>42 (economic* adj analys*).mp.</w:t>
      </w:r>
    </w:p>
    <w:p w14:paraId="253E40E3" w14:textId="649AFF8D" w:rsidR="00CD5585" w:rsidRDefault="1393971C" w:rsidP="665AA272">
      <w:r w:rsidRPr="665AA272">
        <w:rPr>
          <w:rFonts w:ascii="Times New Roman" w:eastAsia="Times New Roman" w:hAnsi="Times New Roman" w:cs="Times New Roman"/>
          <w:sz w:val="22"/>
          <w:szCs w:val="22"/>
        </w:rPr>
        <w:t>43 (cost* adj2 analys*).mp.</w:t>
      </w:r>
    </w:p>
    <w:p w14:paraId="2195540B" w14:textId="3B966014" w:rsidR="00CD5585" w:rsidRDefault="1393971C" w:rsidP="665AA272">
      <w:r w:rsidRPr="665AA272">
        <w:rPr>
          <w:rFonts w:ascii="Times New Roman" w:eastAsia="Times New Roman" w:hAnsi="Times New Roman" w:cs="Times New Roman"/>
          <w:sz w:val="22"/>
          <w:szCs w:val="22"/>
        </w:rPr>
        <w:t>44 (cost* adj2 effect*).mp.</w:t>
      </w:r>
    </w:p>
    <w:p w14:paraId="5F5838B7" w14:textId="6FACBD9B" w:rsidR="00CD5585" w:rsidRDefault="1393971C" w:rsidP="665AA272">
      <w:r w:rsidRPr="665AA272">
        <w:rPr>
          <w:rFonts w:ascii="Times New Roman" w:eastAsia="Times New Roman" w:hAnsi="Times New Roman" w:cs="Times New Roman"/>
          <w:sz w:val="22"/>
          <w:szCs w:val="22"/>
        </w:rPr>
        <w:t>45 (cost* adj2 benefit*).mp.</w:t>
      </w:r>
    </w:p>
    <w:p w14:paraId="13B2D014" w14:textId="09234173" w:rsidR="00CD5585" w:rsidRDefault="1393971C" w:rsidP="665AA272">
      <w:r w:rsidRPr="665AA272">
        <w:rPr>
          <w:rFonts w:ascii="Times New Roman" w:eastAsia="Times New Roman" w:hAnsi="Times New Roman" w:cs="Times New Roman"/>
          <w:sz w:val="22"/>
          <w:szCs w:val="22"/>
        </w:rPr>
        <w:t>46 (cost* adj2 utilit*).mp.</w:t>
      </w:r>
    </w:p>
    <w:p w14:paraId="45C876B0" w14:textId="110ABBE2" w:rsidR="00CD5585" w:rsidRDefault="1393971C" w:rsidP="665AA272">
      <w:r w:rsidRPr="665AA272">
        <w:rPr>
          <w:rFonts w:ascii="Times New Roman" w:eastAsia="Times New Roman" w:hAnsi="Times New Roman" w:cs="Times New Roman"/>
          <w:sz w:val="22"/>
          <w:szCs w:val="22"/>
        </w:rPr>
        <w:t>47 (cost* adj2 effic*).mp.</w:t>
      </w:r>
    </w:p>
    <w:p w14:paraId="41836639" w14:textId="245E762F" w:rsidR="00CD5585" w:rsidRDefault="1393971C" w:rsidP="665AA272">
      <w:r w:rsidRPr="665AA272">
        <w:rPr>
          <w:rFonts w:ascii="Times New Roman" w:eastAsia="Times New Roman" w:hAnsi="Times New Roman" w:cs="Times New Roman"/>
          <w:sz w:val="22"/>
          <w:szCs w:val="22"/>
        </w:rPr>
        <w:t>48 (economic* adj2 analys*).mp.</w:t>
      </w:r>
    </w:p>
    <w:p w14:paraId="7A70D43F" w14:textId="2225CBF6" w:rsidR="00CD5585" w:rsidRDefault="75F32A99"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49</w:t>
      </w:r>
      <w:r w:rsidR="722FF6F8"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(economics adj2 nurs*).mp.</w:t>
      </w:r>
    </w:p>
    <w:p w14:paraId="4846BE0D" w14:textId="7BC271F6" w:rsidR="00CD5585" w:rsidRDefault="36AF4E55"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50</w:t>
      </w:r>
      <w:r w:rsidR="355322F9"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(economics adj2 medic*).mp.</w:t>
      </w:r>
    </w:p>
    <w:p w14:paraId="5415B0DC" w14:textId="78001461" w:rsidR="00CD5585" w:rsidRDefault="58EADC91"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51</w:t>
      </w:r>
      <w:r w:rsidR="03F3D743"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(economics adj2 pharmac*).mp.</w:t>
      </w:r>
    </w:p>
    <w:p w14:paraId="20E7AA46" w14:textId="4ADF3372" w:rsidR="00CD5585" w:rsidRDefault="6B7D726C"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52</w:t>
      </w:r>
      <w:r w:rsidR="727A31C0"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(economics adj2 hospital*).mp.</w:t>
      </w:r>
    </w:p>
    <w:p w14:paraId="0B2A4CBA" w14:textId="707FE1BD" w:rsidR="00CD5585" w:rsidRDefault="4419AFC7"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53</w:t>
      </w:r>
      <w:r w:rsidR="38F6C397"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(economics adj2 dent*).mp.</w:t>
      </w:r>
    </w:p>
    <w:p w14:paraId="17322933" w14:textId="49C4559B" w:rsidR="00CD5585" w:rsidRDefault="39D532E6"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54</w:t>
      </w:r>
      <w:r w:rsidR="3A551968"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exp budgets/</w:t>
      </w:r>
    </w:p>
    <w:p w14:paraId="01A41CB4" w14:textId="102433F5" w:rsidR="00CD5585" w:rsidRDefault="39D532E6" w:rsidP="665AA272">
      <w:r w:rsidRPr="665AA272">
        <w:rPr>
          <w:rFonts w:ascii="Times New Roman" w:eastAsia="Times New Roman" w:hAnsi="Times New Roman" w:cs="Times New Roman"/>
          <w:sz w:val="22"/>
          <w:szCs w:val="22"/>
        </w:rPr>
        <w:t>55</w:t>
      </w:r>
      <w:r w:rsidR="7FCAADB9"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budget*.mp.</w:t>
      </w:r>
    </w:p>
    <w:p w14:paraId="62F11499" w14:textId="52ED0890" w:rsidR="00CD5585" w:rsidRDefault="19459EF2"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56 37 OR 38 OR 39 OR 40 OR 41 OR 42 OR 43 OR 44 OR 45 OR 46 OR 47 OR 48 OR 49 OR 50 OR 51 OR 52 OR 53 OR 54 OR 55</w:t>
      </w:r>
    </w:p>
    <w:p w14:paraId="7001667A" w14:textId="36930331" w:rsidR="00CD5585" w:rsidRDefault="02ABEAFD"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57</w:t>
      </w:r>
      <w:r w:rsidR="6FDCA2EF"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primary health care/</w:t>
      </w:r>
    </w:p>
    <w:p w14:paraId="40C1ECF3" w14:textId="07F9214C" w:rsidR="00CD5585" w:rsidRDefault="1D461D7C" w:rsidP="665AA272">
      <w:pPr>
        <w:rPr>
          <w:rFonts w:ascii="Times New Roman" w:eastAsia="Times New Roman" w:hAnsi="Times New Roman" w:cs="Times New Roman"/>
          <w:sz w:val="22"/>
          <w:szCs w:val="22"/>
        </w:rPr>
      </w:pPr>
      <w:r w:rsidRPr="665AA272">
        <w:rPr>
          <w:rFonts w:ascii="Times New Roman" w:eastAsia="Times New Roman" w:hAnsi="Times New Roman" w:cs="Times New Roman"/>
          <w:sz w:val="22"/>
          <w:szCs w:val="22"/>
        </w:rPr>
        <w:t>58</w:t>
      </w:r>
      <w:r w:rsidR="48F2964E"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preventive health services/</w:t>
      </w:r>
    </w:p>
    <w:p w14:paraId="27746BFE" w14:textId="705284C6" w:rsidR="00CD5585" w:rsidRDefault="1D461D7C" w:rsidP="665AA272">
      <w:r w:rsidRPr="665AA272">
        <w:rPr>
          <w:rFonts w:ascii="Times New Roman" w:eastAsia="Times New Roman" w:hAnsi="Times New Roman" w:cs="Times New Roman"/>
          <w:sz w:val="22"/>
          <w:szCs w:val="22"/>
        </w:rPr>
        <w:t>59</w:t>
      </w:r>
      <w:r w:rsidR="7C6F4349"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health promotion/</w:t>
      </w:r>
    </w:p>
    <w:p w14:paraId="61EAD3AE" w14:textId="01B90D30" w:rsidR="00CD5585" w:rsidRDefault="1D461D7C" w:rsidP="665AA272">
      <w:r w:rsidRPr="665AA272">
        <w:rPr>
          <w:rFonts w:ascii="Times New Roman" w:eastAsia="Times New Roman" w:hAnsi="Times New Roman" w:cs="Times New Roman"/>
          <w:sz w:val="22"/>
          <w:szCs w:val="22"/>
        </w:rPr>
        <w:t>60</w:t>
      </w:r>
      <w:r w:rsidR="308AD072"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health promotion*.mp.</w:t>
      </w:r>
    </w:p>
    <w:p w14:paraId="26AEB5E5" w14:textId="0D8DD27C" w:rsidR="00CD5585" w:rsidRDefault="1D461D7C" w:rsidP="665AA272">
      <w:r w:rsidRPr="665AA272">
        <w:rPr>
          <w:rFonts w:ascii="Times New Roman" w:eastAsia="Times New Roman" w:hAnsi="Times New Roman" w:cs="Times New Roman"/>
          <w:sz w:val="22"/>
          <w:szCs w:val="22"/>
        </w:rPr>
        <w:t>61</w:t>
      </w:r>
      <w:r w:rsidR="3AEB1023"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health care delivery/</w:t>
      </w:r>
    </w:p>
    <w:p w14:paraId="28220620" w14:textId="2E110022" w:rsidR="00CD5585" w:rsidRDefault="1D461D7C" w:rsidP="665AA272">
      <w:r w:rsidRPr="665AA272">
        <w:rPr>
          <w:rFonts w:ascii="Times New Roman" w:eastAsia="Times New Roman" w:hAnsi="Times New Roman" w:cs="Times New Roman"/>
          <w:sz w:val="22"/>
          <w:szCs w:val="22"/>
        </w:rPr>
        <w:t>62</w:t>
      </w:r>
      <w:r w:rsidR="2601323A"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allied health personnel/</w:t>
      </w:r>
    </w:p>
    <w:p w14:paraId="0E54EF23" w14:textId="6F355364" w:rsidR="00CD5585" w:rsidRDefault="1D461D7C" w:rsidP="665AA272">
      <w:r w:rsidRPr="665AA272">
        <w:rPr>
          <w:rFonts w:ascii="Times New Roman" w:eastAsia="Times New Roman" w:hAnsi="Times New Roman" w:cs="Times New Roman"/>
          <w:sz w:val="22"/>
          <w:szCs w:val="22"/>
        </w:rPr>
        <w:t>63</w:t>
      </w:r>
      <w:r w:rsidR="1FC127CC"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allied health person*.mp.</w:t>
      </w:r>
    </w:p>
    <w:p w14:paraId="25CF7E7C" w14:textId="5E2D18B5" w:rsidR="00CD5585" w:rsidRDefault="1D461D7C" w:rsidP="665AA272">
      <w:r w:rsidRPr="665AA272">
        <w:rPr>
          <w:rFonts w:ascii="Times New Roman" w:eastAsia="Times New Roman" w:hAnsi="Times New Roman" w:cs="Times New Roman"/>
          <w:sz w:val="22"/>
          <w:szCs w:val="22"/>
        </w:rPr>
        <w:t>64</w:t>
      </w:r>
      <w:r w:rsidR="650EC85F"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value-based healthcare.mp.</w:t>
      </w:r>
    </w:p>
    <w:p w14:paraId="0CE0B519" w14:textId="709F1C81" w:rsidR="00CD5585" w:rsidRDefault="1D461D7C" w:rsidP="665AA272">
      <w:r w:rsidRPr="665AA272">
        <w:rPr>
          <w:rFonts w:ascii="Times New Roman" w:eastAsia="Times New Roman" w:hAnsi="Times New Roman" w:cs="Times New Roman"/>
          <w:sz w:val="22"/>
          <w:szCs w:val="22"/>
        </w:rPr>
        <w:t>65</w:t>
      </w:r>
      <w:r w:rsidR="650EC85F"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health education/</w:t>
      </w:r>
    </w:p>
    <w:p w14:paraId="3FA53C07" w14:textId="37045132" w:rsidR="00CD5585" w:rsidRDefault="1D461D7C" w:rsidP="665AA272">
      <w:r w:rsidRPr="665AA272">
        <w:rPr>
          <w:rFonts w:ascii="Times New Roman" w:eastAsia="Times New Roman" w:hAnsi="Times New Roman" w:cs="Times New Roman"/>
          <w:sz w:val="22"/>
          <w:szCs w:val="22"/>
        </w:rPr>
        <w:t>66</w:t>
      </w:r>
      <w:r w:rsidR="26CF5650"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health education.mp.</w:t>
      </w:r>
    </w:p>
    <w:p w14:paraId="63F8EAD0" w14:textId="6B155C07" w:rsidR="00CD5585" w:rsidRDefault="1D461D7C" w:rsidP="665AA272">
      <w:r w:rsidRPr="665AA272">
        <w:rPr>
          <w:rFonts w:ascii="Times New Roman" w:eastAsia="Times New Roman" w:hAnsi="Times New Roman" w:cs="Times New Roman"/>
          <w:sz w:val="22"/>
          <w:szCs w:val="22"/>
        </w:rPr>
        <w:t>67</w:t>
      </w:r>
      <w:r w:rsidR="2242C154"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exp health care services/</w:t>
      </w:r>
    </w:p>
    <w:p w14:paraId="378CB99A" w14:textId="58C92980" w:rsidR="00CD5585" w:rsidRDefault="1D461D7C" w:rsidP="665AA272">
      <w:r w:rsidRPr="665AA272">
        <w:rPr>
          <w:rFonts w:ascii="Times New Roman" w:eastAsia="Times New Roman" w:hAnsi="Times New Roman" w:cs="Times New Roman"/>
          <w:sz w:val="22"/>
          <w:szCs w:val="22"/>
        </w:rPr>
        <w:t>68</w:t>
      </w:r>
      <w:r w:rsidR="3526DF52"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health service*.mp.</w:t>
      </w:r>
    </w:p>
    <w:p w14:paraId="5A3ACFDE" w14:textId="1ADB8734" w:rsidR="00CD5585" w:rsidRDefault="1D461D7C" w:rsidP="665AA272">
      <w:r w:rsidRPr="665AA272">
        <w:rPr>
          <w:rFonts w:ascii="Times New Roman" w:eastAsia="Times New Roman" w:hAnsi="Times New Roman" w:cs="Times New Roman"/>
          <w:sz w:val="22"/>
          <w:szCs w:val="22"/>
        </w:rPr>
        <w:t>69</w:t>
      </w:r>
      <w:r w:rsidR="0D82C1F1"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health plan implementation.mp.</w:t>
      </w:r>
    </w:p>
    <w:p w14:paraId="6CB0888C" w14:textId="16C84F73" w:rsidR="00CD5585" w:rsidRDefault="1D461D7C" w:rsidP="665AA272">
      <w:r w:rsidRPr="665AA272">
        <w:rPr>
          <w:rFonts w:ascii="Times New Roman" w:eastAsia="Times New Roman" w:hAnsi="Times New Roman" w:cs="Times New Roman"/>
          <w:sz w:val="22"/>
          <w:szCs w:val="22"/>
        </w:rPr>
        <w:t>70</w:t>
      </w:r>
      <w:r w:rsidR="46DA3552"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(health plan adj2 implement*).mp.</w:t>
      </w:r>
    </w:p>
    <w:p w14:paraId="6B4D8C7E" w14:textId="733C9D3D" w:rsidR="00CD5585" w:rsidRDefault="1D461D7C" w:rsidP="665AA272">
      <w:r w:rsidRPr="665AA272">
        <w:rPr>
          <w:rFonts w:ascii="Times New Roman" w:eastAsia="Times New Roman" w:hAnsi="Times New Roman" w:cs="Times New Roman"/>
          <w:sz w:val="22"/>
          <w:szCs w:val="22"/>
        </w:rPr>
        <w:t>71</w:t>
      </w:r>
      <w:r w:rsidR="1D8C3353"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(primary adj2 care).mp.</w:t>
      </w:r>
    </w:p>
    <w:p w14:paraId="2924C447" w14:textId="1A7CC92F" w:rsidR="00CD5585" w:rsidRDefault="1D461D7C" w:rsidP="665AA272">
      <w:r w:rsidRPr="665AA272">
        <w:rPr>
          <w:rFonts w:ascii="Times New Roman" w:eastAsia="Times New Roman" w:hAnsi="Times New Roman" w:cs="Times New Roman"/>
          <w:sz w:val="22"/>
          <w:szCs w:val="22"/>
        </w:rPr>
        <w:t>72</w:t>
      </w:r>
      <w:r w:rsidR="3E95B502"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(secondary adj2 care).mp.</w:t>
      </w:r>
    </w:p>
    <w:p w14:paraId="15677560" w14:textId="170C25A2" w:rsidR="00CD5585" w:rsidRDefault="1D461D7C" w:rsidP="665AA272">
      <w:r w:rsidRPr="665AA272">
        <w:rPr>
          <w:rFonts w:ascii="Times New Roman" w:eastAsia="Times New Roman" w:hAnsi="Times New Roman" w:cs="Times New Roman"/>
          <w:sz w:val="22"/>
          <w:szCs w:val="22"/>
        </w:rPr>
        <w:t>73</w:t>
      </w:r>
      <w:r w:rsidR="776AD5BA" w:rsidRPr="665AA272">
        <w:rPr>
          <w:rFonts w:ascii="Times New Roman" w:eastAsia="Times New Roman" w:hAnsi="Times New Roman" w:cs="Times New Roman"/>
          <w:sz w:val="22"/>
          <w:szCs w:val="22"/>
        </w:rPr>
        <w:t xml:space="preserve"> </w:t>
      </w:r>
      <w:r w:rsidRPr="665AA272">
        <w:rPr>
          <w:rFonts w:ascii="Times New Roman" w:eastAsia="Times New Roman" w:hAnsi="Times New Roman" w:cs="Times New Roman"/>
          <w:sz w:val="22"/>
          <w:szCs w:val="22"/>
        </w:rPr>
        <w:t>(tertiary adj2 care).mp.</w:t>
      </w:r>
    </w:p>
    <w:p w14:paraId="75E925E8" w14:textId="3794F1B4"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74 dentists/</w:t>
      </w:r>
    </w:p>
    <w:p w14:paraId="6368A0A2" w14:textId="3C068F91"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75 nurses/</w:t>
      </w:r>
    </w:p>
    <w:p w14:paraId="47622738" w14:textId="24C19DFF"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76 nutritionists/ nutrition*.mp.</w:t>
      </w:r>
    </w:p>
    <w:p w14:paraId="5527A1C5" w14:textId="25A963A0"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77 occupational therapists/</w:t>
      </w:r>
    </w:p>
    <w:p w14:paraId="1D48B8E6" w14:textId="78D13807"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78 optometrists/</w:t>
      </w:r>
    </w:p>
    <w:p w14:paraId="6DAA6494" w14:textId="0D889A30"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79 physical therapists/</w:t>
      </w:r>
    </w:p>
    <w:p w14:paraId="7C1DE1E9" w14:textId="1A814EAD"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80 physicians/</w:t>
      </w:r>
    </w:p>
    <w:p w14:paraId="1F74669B" w14:textId="52CD6A53"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81 psychotherapists/</w:t>
      </w:r>
    </w:p>
    <w:p w14:paraId="000195FE" w14:textId="5684296E"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82 anesthetist*.mp.</w:t>
      </w:r>
    </w:p>
    <w:p w14:paraId="19E42651" w14:textId="17E7590E"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83 audiolog*.mp.</w:t>
      </w:r>
    </w:p>
    <w:p w14:paraId="610365EF" w14:textId="503F9B59"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84 dentist*.mp.</w:t>
      </w:r>
    </w:p>
    <w:p w14:paraId="112F5DA0" w14:textId="49AE1E21"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85 nurse*.mp.</w:t>
      </w:r>
    </w:p>
    <w:p w14:paraId="57590BED" w14:textId="5051B9FA"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86 occupational therap*.mp.</w:t>
      </w:r>
    </w:p>
    <w:p w14:paraId="3BB3ABEC" w14:textId="4314D547"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87 optometr*.mp.</w:t>
      </w:r>
    </w:p>
    <w:p w14:paraId="566FB12D" w14:textId="64A6F4E5"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88 physical therap*.mp.</w:t>
      </w:r>
    </w:p>
    <w:p w14:paraId="0D8F9505" w14:textId="0AEAE07D"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89 physician*.mp.</w:t>
      </w:r>
    </w:p>
    <w:p w14:paraId="4F0CB5B4" w14:textId="79C74C25"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90 psychotherap*.mp.</w:t>
      </w:r>
    </w:p>
    <w:p w14:paraId="37F671BE" w14:textId="0582D1DE"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91 psycholog*.mp.</w:t>
      </w:r>
    </w:p>
    <w:p w14:paraId="440CF96A" w14:textId="2A9595BA"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92 psychiatr*.mp.</w:t>
      </w:r>
    </w:p>
    <w:p w14:paraId="3B83B346" w14:textId="22CBD55D" w:rsidR="00CD5585" w:rsidRDefault="309D847D"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93 physiotherap*.mp.</w:t>
      </w:r>
    </w:p>
    <w:p w14:paraId="39B59108" w14:textId="2BDEFD0C" w:rsidR="00CD5585" w:rsidRDefault="0CFBF4B1"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94</w:t>
      </w:r>
      <w:r w:rsidR="7A9E4DED"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subacute care.mp.</w:t>
      </w:r>
    </w:p>
    <w:p w14:paraId="0BD3740B" w14:textId="14E1B101" w:rsidR="00CD5585" w:rsidRDefault="0CFBF4B1" w:rsidP="665AA272">
      <w:r w:rsidRPr="665AA272">
        <w:rPr>
          <w:rFonts w:ascii="Times New Roman" w:eastAsia="Arial Unicode MS" w:hAnsi="Times New Roman" w:cs="Times New Roman"/>
          <w:sz w:val="22"/>
          <w:szCs w:val="22"/>
        </w:rPr>
        <w:t>95</w:t>
      </w:r>
      <w:r w:rsidR="4533F8F0"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exp hospitals/</w:t>
      </w:r>
    </w:p>
    <w:p w14:paraId="1B29207D" w14:textId="60B54F54" w:rsidR="00CD5585" w:rsidRDefault="0CFBF4B1" w:rsidP="665AA272">
      <w:r w:rsidRPr="665AA272">
        <w:rPr>
          <w:rFonts w:ascii="Times New Roman" w:eastAsia="Arial Unicode MS" w:hAnsi="Times New Roman" w:cs="Times New Roman"/>
          <w:sz w:val="22"/>
          <w:szCs w:val="22"/>
        </w:rPr>
        <w:t>96</w:t>
      </w:r>
      <w:r w:rsidR="1F8CC1BC"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hospital*.mp.</w:t>
      </w:r>
    </w:p>
    <w:p w14:paraId="446CB228" w14:textId="3965F9A0" w:rsidR="00CD5585" w:rsidRDefault="659DCA1C"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97</w:t>
      </w:r>
      <w:r w:rsidR="1F8CC1BC"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rehabilitation centers/</w:t>
      </w:r>
    </w:p>
    <w:p w14:paraId="39C61DD1" w14:textId="7BC7CF27" w:rsidR="00CD5585" w:rsidRDefault="659DCA1C" w:rsidP="665AA272">
      <w:r w:rsidRPr="665AA272">
        <w:rPr>
          <w:rFonts w:ascii="Times New Roman" w:eastAsia="Arial Unicode MS" w:hAnsi="Times New Roman" w:cs="Times New Roman"/>
          <w:sz w:val="22"/>
          <w:szCs w:val="22"/>
        </w:rPr>
        <w:t>98</w:t>
      </w:r>
      <w:r w:rsidR="7B860858"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rehabilitat*.mp.</w:t>
      </w:r>
    </w:p>
    <w:p w14:paraId="221B22E0" w14:textId="3D5676E9" w:rsidR="00CD5585" w:rsidRDefault="659DCA1C" w:rsidP="665AA272">
      <w:r w:rsidRPr="665AA272">
        <w:rPr>
          <w:rFonts w:ascii="Times New Roman" w:eastAsia="Arial Unicode MS" w:hAnsi="Times New Roman" w:cs="Times New Roman"/>
          <w:sz w:val="22"/>
          <w:szCs w:val="22"/>
        </w:rPr>
        <w:t>99</w:t>
      </w:r>
      <w:r w:rsidR="216F6446"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hospitalized patients/</w:t>
      </w:r>
    </w:p>
    <w:p w14:paraId="09B56DBC" w14:textId="2327B4D8" w:rsidR="00CD5585" w:rsidRDefault="659DCA1C" w:rsidP="665AA272">
      <w:r w:rsidRPr="665AA272">
        <w:rPr>
          <w:rFonts w:ascii="Times New Roman" w:eastAsia="Arial Unicode MS" w:hAnsi="Times New Roman" w:cs="Times New Roman"/>
          <w:sz w:val="22"/>
          <w:szCs w:val="22"/>
        </w:rPr>
        <w:t>100</w:t>
      </w:r>
      <w:r w:rsidR="65D40269"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inpatient*.mp.</w:t>
      </w:r>
    </w:p>
    <w:p w14:paraId="110AF9A4" w14:textId="49CCA88A" w:rsidR="00CD5585" w:rsidRDefault="659DCA1C" w:rsidP="665AA272">
      <w:r w:rsidRPr="665AA272">
        <w:rPr>
          <w:rFonts w:ascii="Times New Roman" w:eastAsia="Arial Unicode MS" w:hAnsi="Times New Roman" w:cs="Times New Roman"/>
          <w:sz w:val="22"/>
          <w:szCs w:val="22"/>
        </w:rPr>
        <w:t>101</w:t>
      </w:r>
      <w:r w:rsidR="204ADC04"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health?care.mp.</w:t>
      </w:r>
    </w:p>
    <w:p w14:paraId="0A012EEF" w14:textId="5BCD3485" w:rsidR="00CD5585" w:rsidRDefault="659DCA1C" w:rsidP="665AA272">
      <w:r w:rsidRPr="665AA272">
        <w:rPr>
          <w:rFonts w:ascii="Times New Roman" w:eastAsia="Arial Unicode MS" w:hAnsi="Times New Roman" w:cs="Times New Roman"/>
          <w:sz w:val="22"/>
          <w:szCs w:val="22"/>
        </w:rPr>
        <w:t>102</w:t>
      </w:r>
      <w:r w:rsidR="1ED8D245"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health professional*.mp.</w:t>
      </w:r>
    </w:p>
    <w:p w14:paraId="4D747456" w14:textId="79F6F07E" w:rsidR="00CD5585" w:rsidRDefault="659DCA1C" w:rsidP="665AA272">
      <w:r w:rsidRPr="665AA272">
        <w:rPr>
          <w:rFonts w:ascii="Times New Roman" w:eastAsia="Arial Unicode MS" w:hAnsi="Times New Roman" w:cs="Times New Roman"/>
          <w:sz w:val="22"/>
          <w:szCs w:val="22"/>
        </w:rPr>
        <w:t>103</w:t>
      </w:r>
      <w:r w:rsidR="3F629E71"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general practice.mp.</w:t>
      </w:r>
    </w:p>
    <w:p w14:paraId="44C80E50" w14:textId="7F884A5F" w:rsidR="00CD5585" w:rsidRDefault="133F672C"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104 57 OR 58 OR 59 OR 60 OR 61 OR 62 OR 63 OR 64 OR 65 OR 66 OR 67 OR 68 OR 69 OR 70 OR 71 OR 72 OR 73 OR 74 OR 75 OR 76 OR 77 OR 78 OR 79 OR 80 OR 81 OR 82 OR 83 OR 84 OR 85 OR 86 OR 87 OR 88 OR 89 OR 90 OR 91 OR 92 OR 93 OR 94 OR 95 OR 96 OR 97 OR 98 OR 99 OR 100 OR 101 OR 102 OR 103</w:t>
      </w:r>
    </w:p>
    <w:p w14:paraId="493B182B" w14:textId="5A88135F" w:rsidR="00CD5585" w:rsidRDefault="4C6673F5"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105</w:t>
      </w:r>
      <w:r w:rsidR="69A67CE9"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Australia*.af.</w:t>
      </w:r>
    </w:p>
    <w:p w14:paraId="27D97A7E" w14:textId="73E90F9A" w:rsidR="00CD5585" w:rsidRDefault="55DAD29A"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106</w:t>
      </w:r>
      <w:r w:rsidR="24C0353E"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New South Wales.mp.</w:t>
      </w:r>
    </w:p>
    <w:p w14:paraId="3566DB4E" w14:textId="0AD8DD8C" w:rsidR="00CD5585" w:rsidRDefault="55DAD29A" w:rsidP="665AA272">
      <w:r w:rsidRPr="665AA272">
        <w:rPr>
          <w:rFonts w:ascii="Times New Roman" w:eastAsia="Arial Unicode MS" w:hAnsi="Times New Roman" w:cs="Times New Roman"/>
          <w:sz w:val="22"/>
          <w:szCs w:val="22"/>
        </w:rPr>
        <w:t>107</w:t>
      </w:r>
      <w:r w:rsidR="17DFD414"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Sydney.mp.</w:t>
      </w:r>
    </w:p>
    <w:p w14:paraId="4AB838E8" w14:textId="2BD1C445" w:rsidR="00CD5585" w:rsidRDefault="55DAD29A" w:rsidP="665AA272">
      <w:r w:rsidRPr="665AA272">
        <w:rPr>
          <w:rFonts w:ascii="Times New Roman" w:eastAsia="Arial Unicode MS" w:hAnsi="Times New Roman" w:cs="Times New Roman"/>
          <w:sz w:val="22"/>
          <w:szCs w:val="22"/>
        </w:rPr>
        <w:t>108</w:t>
      </w:r>
      <w:r w:rsidR="7E0732EF"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Victoria.mp.</w:t>
      </w:r>
    </w:p>
    <w:p w14:paraId="5E02AE45" w14:textId="177D6565" w:rsidR="00CD5585" w:rsidRDefault="55DAD29A" w:rsidP="665AA272">
      <w:r w:rsidRPr="665AA272">
        <w:rPr>
          <w:rFonts w:ascii="Times New Roman" w:eastAsia="Arial Unicode MS" w:hAnsi="Times New Roman" w:cs="Times New Roman"/>
          <w:sz w:val="22"/>
          <w:szCs w:val="22"/>
        </w:rPr>
        <w:t>109</w:t>
      </w:r>
      <w:r w:rsidR="4FBC55C0"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Melbourne.mp.</w:t>
      </w:r>
    </w:p>
    <w:p w14:paraId="587835AB" w14:textId="6DC1E47B" w:rsidR="00CD5585" w:rsidRDefault="55DAD29A" w:rsidP="665AA272">
      <w:r w:rsidRPr="665AA272">
        <w:rPr>
          <w:rFonts w:ascii="Times New Roman" w:eastAsia="Arial Unicode MS" w:hAnsi="Times New Roman" w:cs="Times New Roman"/>
          <w:sz w:val="22"/>
          <w:szCs w:val="22"/>
        </w:rPr>
        <w:t>110</w:t>
      </w:r>
      <w:r w:rsidR="01DCCBE5"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Tasmania.mp.</w:t>
      </w:r>
    </w:p>
    <w:p w14:paraId="361ABCA4" w14:textId="20611F54" w:rsidR="00CD5585" w:rsidRDefault="55DAD29A" w:rsidP="665AA272">
      <w:r w:rsidRPr="665AA272">
        <w:rPr>
          <w:rFonts w:ascii="Times New Roman" w:eastAsia="Arial Unicode MS" w:hAnsi="Times New Roman" w:cs="Times New Roman"/>
          <w:sz w:val="22"/>
          <w:szCs w:val="22"/>
        </w:rPr>
        <w:t>111</w:t>
      </w:r>
      <w:r w:rsidR="7F161E02"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Hobart.mp.</w:t>
      </w:r>
    </w:p>
    <w:p w14:paraId="677EC020" w14:textId="58B7AE4D" w:rsidR="00CD5585" w:rsidRDefault="55DAD29A" w:rsidP="665AA272">
      <w:r w:rsidRPr="665AA272">
        <w:rPr>
          <w:rFonts w:ascii="Times New Roman" w:eastAsia="Arial Unicode MS" w:hAnsi="Times New Roman" w:cs="Times New Roman"/>
          <w:sz w:val="22"/>
          <w:szCs w:val="22"/>
        </w:rPr>
        <w:t>112</w:t>
      </w:r>
      <w:r w:rsidR="7D70672D"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Queensland.mp.</w:t>
      </w:r>
    </w:p>
    <w:p w14:paraId="7BE5E76B" w14:textId="431321D3" w:rsidR="00CD5585" w:rsidRDefault="55DAD29A" w:rsidP="665AA272">
      <w:r w:rsidRPr="665AA272">
        <w:rPr>
          <w:rFonts w:ascii="Times New Roman" w:eastAsia="Arial Unicode MS" w:hAnsi="Times New Roman" w:cs="Times New Roman"/>
          <w:sz w:val="22"/>
          <w:szCs w:val="22"/>
        </w:rPr>
        <w:t>113</w:t>
      </w:r>
      <w:r w:rsidR="154E7B75"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Brisbane.mp.</w:t>
      </w:r>
    </w:p>
    <w:p w14:paraId="19795270" w14:textId="7E6F6013" w:rsidR="00CD5585" w:rsidRDefault="55DAD29A" w:rsidP="665AA272">
      <w:r w:rsidRPr="665AA272">
        <w:rPr>
          <w:rFonts w:ascii="Times New Roman" w:eastAsia="Arial Unicode MS" w:hAnsi="Times New Roman" w:cs="Times New Roman"/>
          <w:sz w:val="22"/>
          <w:szCs w:val="22"/>
        </w:rPr>
        <w:t>114</w:t>
      </w:r>
      <w:r w:rsidR="1412286F"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Northern Territory.mp.</w:t>
      </w:r>
    </w:p>
    <w:p w14:paraId="17EA614A" w14:textId="191BB312" w:rsidR="00CD5585" w:rsidRDefault="55DAD29A" w:rsidP="665AA272">
      <w:r w:rsidRPr="665AA272">
        <w:rPr>
          <w:rFonts w:ascii="Times New Roman" w:eastAsia="Arial Unicode MS" w:hAnsi="Times New Roman" w:cs="Times New Roman"/>
          <w:sz w:val="22"/>
          <w:szCs w:val="22"/>
        </w:rPr>
        <w:t>115</w:t>
      </w:r>
      <w:r w:rsidR="2A9169E8"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Darwin.mp.</w:t>
      </w:r>
    </w:p>
    <w:p w14:paraId="78D78BE9" w14:textId="60F78713" w:rsidR="00CD5585" w:rsidRDefault="55DAD29A" w:rsidP="665AA272">
      <w:r w:rsidRPr="665AA272">
        <w:rPr>
          <w:rFonts w:ascii="Times New Roman" w:eastAsia="Arial Unicode MS" w:hAnsi="Times New Roman" w:cs="Times New Roman"/>
          <w:sz w:val="22"/>
          <w:szCs w:val="22"/>
        </w:rPr>
        <w:t>116</w:t>
      </w:r>
      <w:r w:rsidR="395D095E"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South Australia.mp.</w:t>
      </w:r>
    </w:p>
    <w:p w14:paraId="55F83164" w14:textId="20E6A9E4" w:rsidR="00CD5585" w:rsidRDefault="55DAD29A" w:rsidP="665AA272">
      <w:r w:rsidRPr="665AA272">
        <w:rPr>
          <w:rFonts w:ascii="Times New Roman" w:eastAsia="Arial Unicode MS" w:hAnsi="Times New Roman" w:cs="Times New Roman"/>
          <w:sz w:val="22"/>
          <w:szCs w:val="22"/>
        </w:rPr>
        <w:t>117</w:t>
      </w:r>
      <w:r w:rsidR="25703746"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Adelaide.mp.</w:t>
      </w:r>
    </w:p>
    <w:p w14:paraId="2D5DCBDF" w14:textId="09DAB9EB" w:rsidR="00CD5585" w:rsidRDefault="55DAD29A" w:rsidP="665AA272">
      <w:r w:rsidRPr="665AA272">
        <w:rPr>
          <w:rFonts w:ascii="Times New Roman" w:eastAsia="Arial Unicode MS" w:hAnsi="Times New Roman" w:cs="Times New Roman"/>
          <w:sz w:val="22"/>
          <w:szCs w:val="22"/>
        </w:rPr>
        <w:t>118</w:t>
      </w:r>
      <w:r w:rsidR="3DE98158"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Western Australia.mp.</w:t>
      </w:r>
    </w:p>
    <w:p w14:paraId="3BE46303" w14:textId="00E2B677" w:rsidR="00CD5585" w:rsidRDefault="55DAD29A" w:rsidP="665AA272">
      <w:r w:rsidRPr="665AA272">
        <w:rPr>
          <w:rFonts w:ascii="Times New Roman" w:eastAsia="Arial Unicode MS" w:hAnsi="Times New Roman" w:cs="Times New Roman"/>
          <w:sz w:val="22"/>
          <w:szCs w:val="22"/>
        </w:rPr>
        <w:t>119</w:t>
      </w:r>
      <w:r w:rsidR="438CECCA"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Perth.mp.</w:t>
      </w:r>
    </w:p>
    <w:p w14:paraId="7A1E2D09" w14:textId="62EB78D5" w:rsidR="00CD5585" w:rsidRDefault="55DAD29A" w:rsidP="665AA272">
      <w:r w:rsidRPr="665AA272">
        <w:rPr>
          <w:rFonts w:ascii="Times New Roman" w:eastAsia="Arial Unicode MS" w:hAnsi="Times New Roman" w:cs="Times New Roman"/>
          <w:sz w:val="22"/>
          <w:szCs w:val="22"/>
        </w:rPr>
        <w:t>120</w:t>
      </w:r>
      <w:r w:rsidR="5F59C37F"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Australian Capital Territory.mp.</w:t>
      </w:r>
    </w:p>
    <w:p w14:paraId="30DA4446" w14:textId="6F1BB278" w:rsidR="00CD5585" w:rsidRDefault="55DAD29A" w:rsidP="665AA272">
      <w:r w:rsidRPr="665AA272">
        <w:rPr>
          <w:rFonts w:ascii="Times New Roman" w:eastAsia="Arial Unicode MS" w:hAnsi="Times New Roman" w:cs="Times New Roman"/>
          <w:sz w:val="22"/>
          <w:szCs w:val="22"/>
        </w:rPr>
        <w:t>121</w:t>
      </w:r>
      <w:r w:rsidR="21AF6797"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Canberra.mp.</w:t>
      </w:r>
    </w:p>
    <w:p w14:paraId="69682CD1" w14:textId="474D287C" w:rsidR="00CD5585" w:rsidRDefault="55DAD29A" w:rsidP="665AA272">
      <w:r w:rsidRPr="665AA272">
        <w:rPr>
          <w:rFonts w:ascii="Times New Roman" w:eastAsia="Arial Unicode MS" w:hAnsi="Times New Roman" w:cs="Times New Roman"/>
          <w:sz w:val="22"/>
          <w:szCs w:val="22"/>
        </w:rPr>
        <w:t>122</w:t>
      </w:r>
      <w:r w:rsidR="541D0C63"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105 OR 106 OR 107 OR 108 OR 109 OR 110 OR 111 OR 112 OR 113 OR 114 OR 115 OR 116 OR 117 OR 118 OR 119 OR 120 OR 121</w:t>
      </w:r>
    </w:p>
    <w:p w14:paraId="68710799" w14:textId="759EEF04" w:rsidR="00CD5585" w:rsidRDefault="0873FD4C"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123</w:t>
      </w:r>
      <w:r w:rsidR="68371293" w:rsidRPr="665AA272">
        <w:rPr>
          <w:rFonts w:ascii="Times New Roman" w:eastAsia="Arial Unicode MS" w:hAnsi="Times New Roman" w:cs="Times New Roman"/>
          <w:sz w:val="22"/>
          <w:szCs w:val="22"/>
        </w:rPr>
        <w:t xml:space="preserve"> 36 AND 56 AND 104 AND 122</w:t>
      </w:r>
    </w:p>
    <w:p w14:paraId="0393BC2B" w14:textId="69840B87" w:rsidR="00CD5585" w:rsidRDefault="68371293"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124 limit 123 to humans</w:t>
      </w:r>
    </w:p>
    <w:p w14:paraId="29199BBB" w14:textId="3F519710" w:rsidR="00CD5585" w:rsidRDefault="00CD5585" w:rsidP="59D4D8CB">
      <w:pPr>
        <w:rPr>
          <w:rFonts w:ascii="Times New Roman" w:eastAsia="Arial Unicode MS" w:hAnsi="Times New Roman" w:cs="Times New Roman"/>
          <w:sz w:val="22"/>
          <w:szCs w:val="22"/>
        </w:rPr>
      </w:pPr>
    </w:p>
    <w:p w14:paraId="2BC3C064" w14:textId="45C3B78C" w:rsidR="59D4D8CB" w:rsidRDefault="59D4D8CB" w:rsidP="59D4D8CB">
      <w:pPr>
        <w:rPr>
          <w:rFonts w:ascii="Times New Roman" w:eastAsia="Arial Unicode MS" w:hAnsi="Times New Roman" w:cs="Times New Roman"/>
          <w:sz w:val="22"/>
          <w:szCs w:val="22"/>
        </w:rPr>
      </w:pPr>
    </w:p>
    <w:p w14:paraId="5D2B8803" w14:textId="77777777" w:rsidR="002C19E7" w:rsidRDefault="44172EAA" w:rsidP="00E032FD">
      <w:pPr>
        <w:pStyle w:val="Heading2"/>
        <w:rPr>
          <w:rFonts w:ascii="Times New Roman" w:eastAsia="Arial Unicode MS" w:hAnsi="Times New Roman" w:cs="Times New Roman"/>
          <w:sz w:val="28"/>
          <w:szCs w:val="28"/>
        </w:rPr>
      </w:pPr>
      <w:bookmarkStart w:id="9" w:name="_Toc223964847"/>
      <w:r w:rsidRPr="00E032FD">
        <w:rPr>
          <w:rFonts w:ascii="Times New Roman" w:eastAsia="Arial Unicode MS" w:hAnsi="Times New Roman" w:cs="Times New Roman"/>
          <w:sz w:val="28"/>
          <w:szCs w:val="28"/>
        </w:rPr>
        <w:t>Econlit</w:t>
      </w:r>
      <w:bookmarkEnd w:id="9"/>
      <w:r w:rsidRPr="00E032FD">
        <w:rPr>
          <w:rFonts w:ascii="Times New Roman" w:eastAsia="Arial Unicode MS" w:hAnsi="Times New Roman" w:cs="Times New Roman"/>
          <w:sz w:val="28"/>
          <w:szCs w:val="28"/>
        </w:rPr>
        <w:t xml:space="preserve"> </w:t>
      </w:r>
    </w:p>
    <w:p w14:paraId="08C1380D" w14:textId="7895236F" w:rsidR="00CD5585" w:rsidRPr="002C19E7" w:rsidRDefault="44172EAA" w:rsidP="002C19E7">
      <w:pPr>
        <w:rPr>
          <w:rFonts w:ascii="Times New Roman" w:hAnsi="Times New Roman" w:cs="Times New Roman"/>
        </w:rPr>
      </w:pPr>
      <w:r w:rsidRPr="59D4D8CB">
        <w:rPr>
          <w:rFonts w:ascii="Times New Roman" w:hAnsi="Times New Roman" w:cs="Times New Roman"/>
        </w:rPr>
        <w:t xml:space="preserve">&lt;until May </w:t>
      </w:r>
      <w:r w:rsidR="63809B99" w:rsidRPr="59D4D8CB">
        <w:rPr>
          <w:rFonts w:ascii="Times New Roman" w:hAnsi="Times New Roman" w:cs="Times New Roman"/>
        </w:rPr>
        <w:t>2</w:t>
      </w:r>
      <w:r w:rsidRPr="59D4D8CB">
        <w:rPr>
          <w:rFonts w:ascii="Times New Roman" w:hAnsi="Times New Roman" w:cs="Times New Roman"/>
        </w:rPr>
        <w:t>, 202</w:t>
      </w:r>
      <w:r w:rsidR="338E91D4" w:rsidRPr="59D4D8CB">
        <w:rPr>
          <w:rFonts w:ascii="Times New Roman" w:hAnsi="Times New Roman" w:cs="Times New Roman"/>
        </w:rPr>
        <w:t>5</w:t>
      </w:r>
      <w:r w:rsidRPr="59D4D8CB">
        <w:rPr>
          <w:rFonts w:ascii="Times New Roman" w:hAnsi="Times New Roman" w:cs="Times New Roman"/>
        </w:rPr>
        <w:t xml:space="preserve">&gt; </w:t>
      </w:r>
      <w:r>
        <w:br/>
      </w:r>
    </w:p>
    <w:p w14:paraId="5D817FA5" w14:textId="4A25A8E3"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 TX "controlled clinical trial*"</w:t>
      </w:r>
    </w:p>
    <w:p w14:paraId="4948A0D4" w14:textId="1A558637"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2 TX "randomi?ed controlled trial*"</w:t>
      </w:r>
    </w:p>
    <w:p w14:paraId="3E2BA454" w14:textId="7AE0BE0A"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3 TX "random allocation"</w:t>
      </w:r>
    </w:p>
    <w:p w14:paraId="15C0E40E" w14:textId="506D8B8C"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4 TX "random assignment"</w:t>
      </w:r>
    </w:p>
    <w:p w14:paraId="65F2D027" w14:textId="0FED47A4"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5 TX "comparative stud*"</w:t>
      </w:r>
    </w:p>
    <w:p w14:paraId="530D0678" w14:textId="1D5DCED8"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6 TX "controlled before-after studies"</w:t>
      </w:r>
    </w:p>
    <w:p w14:paraId="21B7AE30" w14:textId="778A9537"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7 TX random*</w:t>
      </w:r>
    </w:p>
    <w:p w14:paraId="2B5D541B" w14:textId="090ACE0C"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8 TX trial*</w:t>
      </w:r>
    </w:p>
    <w:p w14:paraId="5CE5DD28" w14:textId="2F4F0B99"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9 TX (before n2 after)</w:t>
      </w:r>
    </w:p>
    <w:p w14:paraId="456C891E" w14:textId="141C0C34"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10 TX "qua?i randomi?ed"</w:t>
      </w:r>
    </w:p>
    <w:p w14:paraId="52DEFC0F" w14:textId="1F563DA7"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11 TX "stepped wedge"</w:t>
      </w:r>
    </w:p>
    <w:p w14:paraId="362E5646" w14:textId="184D53AD"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12 TX "non*randomi?ed"</w:t>
      </w:r>
    </w:p>
    <w:p w14:paraId="15B9A447" w14:textId="284EFE61"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13 TX "interrupted time series"</w:t>
      </w:r>
    </w:p>
    <w:p w14:paraId="17D940EB" w14:textId="252D3D63"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14 TX (pre n2 post)</w:t>
      </w:r>
    </w:p>
    <w:p w14:paraId="2BD419BF" w14:textId="14D16E8B"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15 TX (time n1 series)</w:t>
      </w:r>
    </w:p>
    <w:p w14:paraId="5A04C291" w14:textId="1AF87D69"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16 TX "pre</w:t>
      </w:r>
      <w:r w:rsidR="24952EE0"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test"</w:t>
      </w:r>
    </w:p>
    <w:p w14:paraId="7A5964FA" w14:textId="642327B9"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17 TX "post</w:t>
      </w:r>
      <w:r w:rsidR="15DD7C22"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test"</w:t>
      </w:r>
    </w:p>
    <w:p w14:paraId="0E25BD90" w14:textId="314B6992"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18 TX "hybrid implement</w:t>
      </w:r>
      <w:r w:rsidR="781D3F34" w:rsidRPr="665AA272">
        <w:rPr>
          <w:rFonts w:ascii="Times New Roman" w:eastAsia="Times New Roman" w:hAnsi="Times New Roman" w:cs="Times New Roman"/>
          <w:sz w:val="22"/>
          <w:szCs w:val="22"/>
        </w:rPr>
        <w:t>*</w:t>
      </w:r>
      <w:r w:rsidRPr="665AA272">
        <w:rPr>
          <w:rFonts w:ascii="Times New Roman" w:eastAsia="Times New Roman" w:hAnsi="Times New Roman" w:cs="Times New Roman"/>
          <w:sz w:val="22"/>
          <w:szCs w:val="22"/>
        </w:rPr>
        <w:t>"</w:t>
      </w:r>
    </w:p>
    <w:p w14:paraId="5D7AE434" w14:textId="17E6CEA4"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19 TX "implement* design*"</w:t>
      </w:r>
    </w:p>
    <w:p w14:paraId="59D90B7B" w14:textId="2463E79D"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20 TX "hybrid type*"</w:t>
      </w:r>
    </w:p>
    <w:p w14:paraId="7DFBE3E1" w14:textId="3325771F" w:rsidR="00CD5585" w:rsidRDefault="7CA20EB4" w:rsidP="665AA272">
      <w:pPr>
        <w:rPr>
          <w:rFonts w:ascii="Times New Roman" w:eastAsia="Arial Unicode MS" w:hAnsi="Times New Roman" w:cs="Times New Roman"/>
          <w:b/>
          <w:bCs/>
          <w:sz w:val="22"/>
          <w:szCs w:val="22"/>
        </w:rPr>
      </w:pPr>
      <w:r w:rsidRPr="665AA272">
        <w:rPr>
          <w:rFonts w:ascii="Times New Roman" w:eastAsia="Times New Roman" w:hAnsi="Times New Roman" w:cs="Times New Roman"/>
          <w:sz w:val="22"/>
          <w:szCs w:val="22"/>
        </w:rPr>
        <w:t>21 TX "hybrid effectiveness"</w:t>
      </w:r>
    </w:p>
    <w:p w14:paraId="10B9E224" w14:textId="5B877BA2" w:rsidR="00CD5585" w:rsidRDefault="1F754F3E"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22 TX (pragmatic n2 (study OR trial))</w:t>
      </w:r>
    </w:p>
    <w:p w14:paraId="3F67733E" w14:textId="7820059D" w:rsidR="00CD5585" w:rsidRDefault="1F754F3E"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23 TX (naturalistic n2 (study OR trial))</w:t>
      </w:r>
    </w:p>
    <w:p w14:paraId="330FDD73" w14:textId="3939BB54" w:rsidR="00CD5585" w:rsidRDefault="1F754F3E"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24 TX (real*world n4 (study OR trial))</w:t>
      </w:r>
    </w:p>
    <w:p w14:paraId="452DD8ED" w14:textId="210E9472" w:rsidR="00CD5585" w:rsidRDefault="1F754F3E"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25 TX (real*life n2 (study OR trial))</w:t>
      </w:r>
    </w:p>
    <w:p w14:paraId="42E8B5FF" w14:textId="2A4BCD4C" w:rsidR="00CD5585" w:rsidRDefault="1F754F3E"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26 TX (factorial n2 (study OR trial))</w:t>
      </w:r>
    </w:p>
    <w:p w14:paraId="3BD64B6D" w14:textId="3BC5AA07" w:rsidR="00CD5585" w:rsidRDefault="1F754F3E"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27 TX (switch*back n2 (study OR trial))</w:t>
      </w:r>
    </w:p>
    <w:p w14:paraId="37121675" w14:textId="63859B25" w:rsidR="00CD5585" w:rsidRDefault="1F754F3E"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28 TX ("phase 4" n2 (study OR trial))</w:t>
      </w:r>
    </w:p>
    <w:p w14:paraId="6EA4F697" w14:textId="505B2F0E" w:rsidR="00CD5585" w:rsidRDefault="1F754F3E"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29 TX ("phase IV" n2 (study OR trial))</w:t>
      </w:r>
    </w:p>
    <w:p w14:paraId="633BE70A" w14:textId="5E731651" w:rsidR="00CD5585" w:rsidRDefault="1F754F3E"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30 TX "practical trial"</w:t>
      </w:r>
    </w:p>
    <w:p w14:paraId="4F35D354" w14:textId="0CF11191" w:rsidR="00CD5585" w:rsidRDefault="1F754F3E"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31 TX "registry*based"</w:t>
      </w:r>
    </w:p>
    <w:p w14:paraId="66FB16EE" w14:textId="68DA0789" w:rsidR="00CD5585" w:rsidRDefault="1F754F3E"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 xml:space="preserve">32 S1 OR S2 OR S3 OR S4 OR S5 OR S6 OR S7 OR S8 OR S9 OR S10 OR S11 OR S12 OR S13 OR S14 OR S15 OR S16 OR S17 OR S18 OR S19 OR S20 OR S21 OR S22 OR S23 OR S24 OR S25 OR S26 OR S27 OR S28 OR S29 OR S30 OR S31 </w:t>
      </w:r>
    </w:p>
    <w:p w14:paraId="040C9042" w14:textId="01100817" w:rsidR="00CD5585" w:rsidRDefault="1F754F3E"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33 TX ("comment on" OR "phase 1" OR "phase I" OR "phase 2" OR "phase II")</w:t>
      </w:r>
    </w:p>
    <w:p w14:paraId="45E74228" w14:textId="0089584D" w:rsidR="00CD5585" w:rsidRDefault="1F754F3E"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34 32 NOT 33</w:t>
      </w:r>
    </w:p>
    <w:p w14:paraId="55BE90E7" w14:textId="4CEFDC1D" w:rsidR="00CD5585" w:rsidRDefault="144F1782"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35 TX "primary health care"</w:t>
      </w:r>
    </w:p>
    <w:p w14:paraId="3F67EDA7" w14:textId="4B02E2EE" w:rsidR="00CD5585" w:rsidRDefault="144F1782" w:rsidP="665AA272">
      <w:r w:rsidRPr="665AA272">
        <w:rPr>
          <w:rFonts w:ascii="Times New Roman" w:eastAsia="Arial Unicode MS" w:hAnsi="Times New Roman" w:cs="Times New Roman"/>
          <w:sz w:val="22"/>
          <w:szCs w:val="22"/>
        </w:rPr>
        <w:t>36 TX "community health service*"</w:t>
      </w:r>
    </w:p>
    <w:p w14:paraId="20C330E9" w14:textId="41AD67A3" w:rsidR="00CD5585" w:rsidRDefault="144F1782"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37 TX "preventive health care"</w:t>
      </w:r>
      <w:r w:rsidR="00CD5585">
        <w:tab/>
      </w:r>
    </w:p>
    <w:p w14:paraId="1BAF23FB" w14:textId="7230187C" w:rsidR="00CD5585" w:rsidRDefault="144F1782" w:rsidP="665AA272">
      <w:r w:rsidRPr="665AA272">
        <w:rPr>
          <w:rFonts w:ascii="Times New Roman" w:eastAsia="Arial Unicode MS" w:hAnsi="Times New Roman" w:cs="Times New Roman"/>
          <w:sz w:val="22"/>
          <w:szCs w:val="22"/>
        </w:rPr>
        <w:t>38 TX "health promotion*"</w:t>
      </w:r>
    </w:p>
    <w:p w14:paraId="050CFEF9" w14:textId="41D073C6" w:rsidR="00CD5585" w:rsidRDefault="144F1782"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39</w:t>
      </w:r>
      <w:r w:rsidR="0FFBE1BA"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"health care delivery"</w:t>
      </w:r>
      <w:r w:rsidR="00CD5585">
        <w:tab/>
      </w:r>
    </w:p>
    <w:p w14:paraId="3B05A2D1" w14:textId="42A8EA5D" w:rsidR="00CD5585" w:rsidRDefault="144F1782" w:rsidP="665AA272">
      <w:r w:rsidRPr="665AA272">
        <w:rPr>
          <w:rFonts w:ascii="Times New Roman" w:eastAsia="Arial Unicode MS" w:hAnsi="Times New Roman" w:cs="Times New Roman"/>
          <w:sz w:val="22"/>
          <w:szCs w:val="22"/>
        </w:rPr>
        <w:t>40</w:t>
      </w:r>
      <w:r w:rsidR="27649C40"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"allied health person*"</w:t>
      </w:r>
    </w:p>
    <w:p w14:paraId="15A0B92A" w14:textId="51E7E31D" w:rsidR="00CD5585" w:rsidRDefault="144F1782"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41 TX "value-based health care"</w:t>
      </w:r>
      <w:r w:rsidR="00CD5585">
        <w:tab/>
      </w:r>
    </w:p>
    <w:p w14:paraId="634B9211" w14:textId="0C604383" w:rsidR="00CD5585" w:rsidRDefault="144F1782" w:rsidP="665AA272">
      <w:r w:rsidRPr="665AA272">
        <w:rPr>
          <w:rFonts w:ascii="Times New Roman" w:eastAsia="Arial Unicode MS" w:hAnsi="Times New Roman" w:cs="Times New Roman"/>
          <w:sz w:val="22"/>
          <w:szCs w:val="22"/>
        </w:rPr>
        <w:t>42</w:t>
      </w:r>
      <w:r w:rsidR="3F5414EB"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"health education"</w:t>
      </w:r>
    </w:p>
    <w:p w14:paraId="4D1B31D7" w14:textId="5CA51AF6" w:rsidR="00CD5585" w:rsidRDefault="144F1782"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43</w:t>
      </w:r>
      <w:r w:rsidR="0FBBCEE5"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"health service*"</w:t>
      </w:r>
      <w:r w:rsidR="00CD5585">
        <w:tab/>
      </w:r>
    </w:p>
    <w:p w14:paraId="74991D94" w14:textId="1338AF8F" w:rsidR="00CD5585" w:rsidRDefault="144F1782" w:rsidP="665AA272">
      <w:r w:rsidRPr="665AA272">
        <w:rPr>
          <w:rFonts w:ascii="Times New Roman" w:eastAsia="Arial Unicode MS" w:hAnsi="Times New Roman" w:cs="Times New Roman"/>
          <w:sz w:val="22"/>
          <w:szCs w:val="22"/>
        </w:rPr>
        <w:t>44</w:t>
      </w:r>
      <w:r w:rsidR="465D194E"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("health plan" n2 implement*)</w:t>
      </w:r>
    </w:p>
    <w:p w14:paraId="305FF5DB" w14:textId="61DC9EFC" w:rsidR="00CD5585" w:rsidRDefault="144F1782" w:rsidP="665AA272">
      <w:r w:rsidRPr="665AA272">
        <w:rPr>
          <w:rFonts w:ascii="Times New Roman" w:eastAsia="Arial Unicode MS" w:hAnsi="Times New Roman" w:cs="Times New Roman"/>
          <w:sz w:val="22"/>
          <w:szCs w:val="22"/>
        </w:rPr>
        <w:t>45</w:t>
      </w:r>
      <w:r w:rsidR="1BF18486"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(primary n2 care)</w:t>
      </w:r>
    </w:p>
    <w:p w14:paraId="08AE1A6E" w14:textId="34429F69" w:rsidR="00CD5585" w:rsidRDefault="144F1782" w:rsidP="665AA272">
      <w:r w:rsidRPr="665AA272">
        <w:rPr>
          <w:rFonts w:ascii="Times New Roman" w:eastAsia="Arial Unicode MS" w:hAnsi="Times New Roman" w:cs="Times New Roman"/>
          <w:sz w:val="22"/>
          <w:szCs w:val="22"/>
        </w:rPr>
        <w:t>46</w:t>
      </w:r>
      <w:r w:rsidR="1C1C2AB0"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(secondary n2 care)</w:t>
      </w:r>
    </w:p>
    <w:p w14:paraId="0355C929" w14:textId="125B3CCD" w:rsidR="00CD5585" w:rsidRDefault="144F1782"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47</w:t>
      </w:r>
      <w:r w:rsidR="0074808E"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(tertiary n2 care)</w:t>
      </w:r>
      <w:r w:rsidR="00CD5585">
        <w:tab/>
      </w:r>
    </w:p>
    <w:p w14:paraId="51499977" w14:textId="02AE0550" w:rsidR="00CD5585" w:rsidRDefault="144F1782"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4</w:t>
      </w:r>
      <w:r w:rsidR="2296FFC3" w:rsidRPr="665AA272">
        <w:rPr>
          <w:rFonts w:ascii="Times New Roman" w:eastAsia="Arial Unicode MS" w:hAnsi="Times New Roman" w:cs="Times New Roman"/>
          <w:sz w:val="22"/>
          <w:szCs w:val="22"/>
        </w:rPr>
        <w:t xml:space="preserve">8 </w:t>
      </w:r>
      <w:r w:rsidRPr="665AA272">
        <w:rPr>
          <w:rFonts w:ascii="Times New Roman" w:eastAsia="Arial Unicode MS" w:hAnsi="Times New Roman" w:cs="Times New Roman"/>
          <w:sz w:val="22"/>
          <w:szCs w:val="22"/>
        </w:rPr>
        <w:t>TX nutrition*</w:t>
      </w:r>
      <w:r w:rsidR="00CD5585">
        <w:tab/>
      </w:r>
    </w:p>
    <w:p w14:paraId="2FF1FB57" w14:textId="1F849B73" w:rsidR="00CD5585" w:rsidRDefault="144F1782" w:rsidP="665AA272">
      <w:r w:rsidRPr="665AA272">
        <w:rPr>
          <w:rFonts w:ascii="Times New Roman" w:eastAsia="Arial Unicode MS" w:hAnsi="Times New Roman" w:cs="Times New Roman"/>
          <w:sz w:val="22"/>
          <w:szCs w:val="22"/>
        </w:rPr>
        <w:t>49</w:t>
      </w:r>
      <w:r w:rsidR="11412A67"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 xml:space="preserve">TX anesthetist* </w:t>
      </w:r>
    </w:p>
    <w:p w14:paraId="273D7E7E" w14:textId="649B40A3" w:rsidR="00CD5585" w:rsidRDefault="144F1782" w:rsidP="665AA272">
      <w:r w:rsidRPr="665AA272">
        <w:rPr>
          <w:rFonts w:ascii="Times New Roman" w:eastAsia="Arial Unicode MS" w:hAnsi="Times New Roman" w:cs="Times New Roman"/>
          <w:sz w:val="22"/>
          <w:szCs w:val="22"/>
        </w:rPr>
        <w:t>50</w:t>
      </w:r>
      <w:r w:rsidR="081B9766"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 xml:space="preserve">TX audiolog* </w:t>
      </w:r>
    </w:p>
    <w:p w14:paraId="1D34F614" w14:textId="5BA563F4" w:rsidR="00CD5585" w:rsidRDefault="144F1782" w:rsidP="665AA272">
      <w:r w:rsidRPr="665AA272">
        <w:rPr>
          <w:rFonts w:ascii="Times New Roman" w:eastAsia="Arial Unicode MS" w:hAnsi="Times New Roman" w:cs="Times New Roman"/>
          <w:sz w:val="22"/>
          <w:szCs w:val="22"/>
        </w:rPr>
        <w:t>51</w:t>
      </w:r>
      <w:r w:rsidR="55133EBC"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dentist*</w:t>
      </w:r>
    </w:p>
    <w:p w14:paraId="13C034D2" w14:textId="083A0F89" w:rsidR="00CD5585" w:rsidRDefault="144F1782" w:rsidP="665AA272">
      <w:r w:rsidRPr="665AA272">
        <w:rPr>
          <w:rFonts w:ascii="Times New Roman" w:eastAsia="Arial Unicode MS" w:hAnsi="Times New Roman" w:cs="Times New Roman"/>
          <w:sz w:val="22"/>
          <w:szCs w:val="22"/>
        </w:rPr>
        <w:t>52</w:t>
      </w:r>
      <w:r w:rsidR="52383C53"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nurs*</w:t>
      </w:r>
    </w:p>
    <w:p w14:paraId="1B1A3772" w14:textId="18D1882E" w:rsidR="00CD5585" w:rsidRDefault="144F1782" w:rsidP="665AA272">
      <w:r w:rsidRPr="665AA272">
        <w:rPr>
          <w:rFonts w:ascii="Times New Roman" w:eastAsia="Arial Unicode MS" w:hAnsi="Times New Roman" w:cs="Times New Roman"/>
          <w:sz w:val="22"/>
          <w:szCs w:val="22"/>
        </w:rPr>
        <w:t>53</w:t>
      </w:r>
      <w:r w:rsidR="63E5B458"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"occupational therap*"</w:t>
      </w:r>
    </w:p>
    <w:p w14:paraId="1AF7E18E" w14:textId="4CC00A43" w:rsidR="00CD5585" w:rsidRDefault="144F1782" w:rsidP="665AA272">
      <w:r w:rsidRPr="665AA272">
        <w:rPr>
          <w:rFonts w:ascii="Times New Roman" w:eastAsia="Arial Unicode MS" w:hAnsi="Times New Roman" w:cs="Times New Roman"/>
          <w:sz w:val="22"/>
          <w:szCs w:val="22"/>
        </w:rPr>
        <w:t>54</w:t>
      </w:r>
      <w:r w:rsidR="763FE720"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optometr*</w:t>
      </w:r>
    </w:p>
    <w:p w14:paraId="07F86F0F" w14:textId="3F22BC2A" w:rsidR="00CD5585" w:rsidRDefault="144F1782" w:rsidP="665AA272">
      <w:r w:rsidRPr="665AA272">
        <w:rPr>
          <w:rFonts w:ascii="Times New Roman" w:eastAsia="Arial Unicode MS" w:hAnsi="Times New Roman" w:cs="Times New Roman"/>
          <w:sz w:val="22"/>
          <w:szCs w:val="22"/>
        </w:rPr>
        <w:t>55</w:t>
      </w:r>
      <w:r w:rsidR="7B4CFFD3"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"physical therap*"</w:t>
      </w:r>
    </w:p>
    <w:p w14:paraId="5C7C48FD" w14:textId="6F5BFE35" w:rsidR="00CD5585" w:rsidRDefault="144F1782" w:rsidP="665AA272">
      <w:r w:rsidRPr="665AA272">
        <w:rPr>
          <w:rFonts w:ascii="Times New Roman" w:eastAsia="Arial Unicode MS" w:hAnsi="Times New Roman" w:cs="Times New Roman"/>
          <w:sz w:val="22"/>
          <w:szCs w:val="22"/>
        </w:rPr>
        <w:t>56</w:t>
      </w:r>
      <w:r w:rsidR="731397E9"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physician*</w:t>
      </w:r>
    </w:p>
    <w:p w14:paraId="53F93D0A" w14:textId="319D0175" w:rsidR="00CD5585" w:rsidRDefault="144F1782" w:rsidP="665AA272">
      <w:r w:rsidRPr="665AA272">
        <w:rPr>
          <w:rFonts w:ascii="Times New Roman" w:eastAsia="Arial Unicode MS" w:hAnsi="Times New Roman" w:cs="Times New Roman"/>
          <w:sz w:val="22"/>
          <w:szCs w:val="22"/>
        </w:rPr>
        <w:t>57</w:t>
      </w:r>
      <w:r w:rsidR="04392E6E"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psychotherap*</w:t>
      </w:r>
    </w:p>
    <w:p w14:paraId="06256052" w14:textId="0E3EABCC" w:rsidR="00CD5585" w:rsidRDefault="144F1782" w:rsidP="665AA272">
      <w:r w:rsidRPr="665AA272">
        <w:rPr>
          <w:rFonts w:ascii="Times New Roman" w:eastAsia="Arial Unicode MS" w:hAnsi="Times New Roman" w:cs="Times New Roman"/>
          <w:sz w:val="22"/>
          <w:szCs w:val="22"/>
        </w:rPr>
        <w:t>58</w:t>
      </w:r>
      <w:r w:rsidR="726410E5"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psycholog*</w:t>
      </w:r>
    </w:p>
    <w:p w14:paraId="550E3C88" w14:textId="056073FD" w:rsidR="00CD5585" w:rsidRDefault="144F1782" w:rsidP="665AA272">
      <w:r w:rsidRPr="665AA272">
        <w:rPr>
          <w:rFonts w:ascii="Times New Roman" w:eastAsia="Arial Unicode MS" w:hAnsi="Times New Roman" w:cs="Times New Roman"/>
          <w:sz w:val="22"/>
          <w:szCs w:val="22"/>
        </w:rPr>
        <w:t>59</w:t>
      </w:r>
      <w:r w:rsidR="644F165D"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psychiatr*</w:t>
      </w:r>
    </w:p>
    <w:p w14:paraId="50825283" w14:textId="4253D5A7" w:rsidR="00CD5585" w:rsidRDefault="144F1782"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60</w:t>
      </w:r>
      <w:r w:rsidR="5B48F23C"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 xml:space="preserve">TX physiotherap* </w:t>
      </w:r>
      <w:r w:rsidR="00CD5585">
        <w:tab/>
      </w:r>
    </w:p>
    <w:p w14:paraId="2BA82335" w14:textId="05B590E1" w:rsidR="00CD5585" w:rsidRDefault="144F1782" w:rsidP="665AA272">
      <w:r w:rsidRPr="665AA272">
        <w:rPr>
          <w:rFonts w:ascii="Times New Roman" w:eastAsia="Arial Unicode MS" w:hAnsi="Times New Roman" w:cs="Times New Roman"/>
          <w:sz w:val="22"/>
          <w:szCs w:val="22"/>
        </w:rPr>
        <w:t>61</w:t>
      </w:r>
      <w:r w:rsidR="5F686F50"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"subacute care"</w:t>
      </w:r>
    </w:p>
    <w:p w14:paraId="73F5B503" w14:textId="7AC55964" w:rsidR="00CD5585" w:rsidRDefault="144F1782" w:rsidP="665AA272">
      <w:r w:rsidRPr="665AA272">
        <w:rPr>
          <w:rFonts w:ascii="Times New Roman" w:eastAsia="Arial Unicode MS" w:hAnsi="Times New Roman" w:cs="Times New Roman"/>
          <w:sz w:val="22"/>
          <w:szCs w:val="22"/>
        </w:rPr>
        <w:t>62</w:t>
      </w:r>
      <w:r w:rsidR="4B017F7F"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hospital*</w:t>
      </w:r>
    </w:p>
    <w:p w14:paraId="16B807AD" w14:textId="77910911" w:rsidR="00CD5585" w:rsidRDefault="144F1782" w:rsidP="665AA272">
      <w:r w:rsidRPr="665AA272">
        <w:rPr>
          <w:rFonts w:ascii="Times New Roman" w:eastAsia="Arial Unicode MS" w:hAnsi="Times New Roman" w:cs="Times New Roman"/>
          <w:sz w:val="22"/>
          <w:szCs w:val="22"/>
        </w:rPr>
        <w:t>63</w:t>
      </w:r>
      <w:r w:rsidR="60EB4BA7"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rehabilitat*</w:t>
      </w:r>
    </w:p>
    <w:p w14:paraId="73DBAD52" w14:textId="52A0EAE9" w:rsidR="00CD5585" w:rsidRDefault="144F1782" w:rsidP="665AA272">
      <w:r w:rsidRPr="665AA272">
        <w:rPr>
          <w:rFonts w:ascii="Times New Roman" w:eastAsia="Arial Unicode MS" w:hAnsi="Times New Roman" w:cs="Times New Roman"/>
          <w:sz w:val="22"/>
          <w:szCs w:val="22"/>
        </w:rPr>
        <w:t>64</w:t>
      </w:r>
      <w:r w:rsidR="0F380675"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inpatient*</w:t>
      </w:r>
    </w:p>
    <w:p w14:paraId="0B1C77F4" w14:textId="1C5E8D9B" w:rsidR="00CD5585" w:rsidRDefault="144F1782" w:rsidP="665AA272">
      <w:r w:rsidRPr="665AA272">
        <w:rPr>
          <w:rFonts w:ascii="Times New Roman" w:eastAsia="Arial Unicode MS" w:hAnsi="Times New Roman" w:cs="Times New Roman"/>
          <w:sz w:val="22"/>
          <w:szCs w:val="22"/>
        </w:rPr>
        <w:t>65</w:t>
      </w:r>
      <w:r w:rsidR="20D04AF8"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"health*care"</w:t>
      </w:r>
    </w:p>
    <w:p w14:paraId="43C56A28" w14:textId="291BB4A8" w:rsidR="00CD5585" w:rsidRDefault="144F1782" w:rsidP="665AA272">
      <w:r w:rsidRPr="665AA272">
        <w:rPr>
          <w:rFonts w:ascii="Times New Roman" w:eastAsia="Arial Unicode MS" w:hAnsi="Times New Roman" w:cs="Times New Roman"/>
          <w:sz w:val="22"/>
          <w:szCs w:val="22"/>
        </w:rPr>
        <w:t>66</w:t>
      </w:r>
      <w:r w:rsidR="60F5F5C7"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"health professional*"</w:t>
      </w:r>
    </w:p>
    <w:p w14:paraId="79F22C0D" w14:textId="45F2FFBB" w:rsidR="00CD5585" w:rsidRDefault="144F1782" w:rsidP="665AA272">
      <w:r w:rsidRPr="665AA272">
        <w:rPr>
          <w:rFonts w:ascii="Times New Roman" w:eastAsia="Arial Unicode MS" w:hAnsi="Times New Roman" w:cs="Times New Roman"/>
          <w:sz w:val="22"/>
          <w:szCs w:val="22"/>
        </w:rPr>
        <w:t>67</w:t>
      </w:r>
      <w:r w:rsidR="5FF63016"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"general practice"</w:t>
      </w:r>
    </w:p>
    <w:p w14:paraId="0F86238B" w14:textId="720466E2" w:rsidR="00CD5585" w:rsidRDefault="144F1782" w:rsidP="665AA272">
      <w:r w:rsidRPr="665AA272">
        <w:rPr>
          <w:rFonts w:ascii="Times New Roman" w:eastAsia="Arial Unicode MS" w:hAnsi="Times New Roman" w:cs="Times New Roman"/>
          <w:sz w:val="22"/>
          <w:szCs w:val="22"/>
        </w:rPr>
        <w:t>68</w:t>
      </w:r>
      <w:r w:rsidR="5FF63016"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 xml:space="preserve">S35 OR S36 OR S37 OR S38 OR S39 OR S40 OR S41 OR S42 OR S43 OR S44 OR S45 OR S46 OR S47 OR S48 OR S49 OR S50 OR S51 OR S52 OR S53 OR S54 OR S55 OR S56 OR S57 OR S58 OR S59 OR S60 OR S61 OR S62 OR S63 OR S64 OR S65 OR S66 OR S67 </w:t>
      </w:r>
    </w:p>
    <w:p w14:paraId="2804CF42" w14:textId="6483E228" w:rsidR="00CD5585" w:rsidRDefault="144F1782"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69</w:t>
      </w:r>
      <w:r w:rsidR="11F33963"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AF Australia*</w:t>
      </w:r>
      <w:r w:rsidR="00CD5585">
        <w:tab/>
      </w:r>
    </w:p>
    <w:p w14:paraId="4CACEA73" w14:textId="73FF0A45" w:rsidR="00CD5585" w:rsidRDefault="144F1782" w:rsidP="665AA272">
      <w:r w:rsidRPr="665AA272">
        <w:rPr>
          <w:rFonts w:ascii="Times New Roman" w:eastAsia="Arial Unicode MS" w:hAnsi="Times New Roman" w:cs="Times New Roman"/>
          <w:sz w:val="22"/>
          <w:szCs w:val="22"/>
        </w:rPr>
        <w:t>70</w:t>
      </w:r>
      <w:r w:rsidR="603AA454"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"New South Wales"</w:t>
      </w:r>
    </w:p>
    <w:p w14:paraId="69FB289D" w14:textId="1450CC90" w:rsidR="00CD5585" w:rsidRDefault="144F1782" w:rsidP="665AA272">
      <w:r w:rsidRPr="665AA272">
        <w:rPr>
          <w:rFonts w:ascii="Times New Roman" w:eastAsia="Arial Unicode MS" w:hAnsi="Times New Roman" w:cs="Times New Roman"/>
          <w:sz w:val="22"/>
          <w:szCs w:val="22"/>
        </w:rPr>
        <w:t>71</w:t>
      </w:r>
      <w:r w:rsidR="61D57A6D"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Sydney</w:t>
      </w:r>
    </w:p>
    <w:p w14:paraId="5B791089" w14:textId="0DF3A5F5" w:rsidR="00CD5585" w:rsidRDefault="144F1782" w:rsidP="665AA272">
      <w:r w:rsidRPr="665AA272">
        <w:rPr>
          <w:rFonts w:ascii="Times New Roman" w:eastAsia="Arial Unicode MS" w:hAnsi="Times New Roman" w:cs="Times New Roman"/>
          <w:sz w:val="22"/>
          <w:szCs w:val="22"/>
        </w:rPr>
        <w:t>72</w:t>
      </w:r>
      <w:r w:rsidR="61D57A6D"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Victoria</w:t>
      </w:r>
    </w:p>
    <w:p w14:paraId="63A6C6A9" w14:textId="63CAAE46" w:rsidR="00CD5585" w:rsidRDefault="144F1782" w:rsidP="665AA272">
      <w:r w:rsidRPr="665AA272">
        <w:rPr>
          <w:rFonts w:ascii="Times New Roman" w:eastAsia="Arial Unicode MS" w:hAnsi="Times New Roman" w:cs="Times New Roman"/>
          <w:sz w:val="22"/>
          <w:szCs w:val="22"/>
        </w:rPr>
        <w:t>73</w:t>
      </w:r>
      <w:r w:rsidR="5652554F"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Melbourne</w:t>
      </w:r>
    </w:p>
    <w:p w14:paraId="3F5A47E9" w14:textId="37AE44AF" w:rsidR="00CD5585" w:rsidRDefault="144F1782" w:rsidP="665AA272">
      <w:r w:rsidRPr="665AA272">
        <w:rPr>
          <w:rFonts w:ascii="Times New Roman" w:eastAsia="Arial Unicode MS" w:hAnsi="Times New Roman" w:cs="Times New Roman"/>
          <w:sz w:val="22"/>
          <w:szCs w:val="22"/>
        </w:rPr>
        <w:t>74</w:t>
      </w:r>
      <w:r w:rsidR="5F568D72"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Tasmania</w:t>
      </w:r>
    </w:p>
    <w:p w14:paraId="776A8278" w14:textId="317EED85" w:rsidR="00CD5585" w:rsidRDefault="144F1782" w:rsidP="665AA272">
      <w:r w:rsidRPr="665AA272">
        <w:rPr>
          <w:rFonts w:ascii="Times New Roman" w:eastAsia="Arial Unicode MS" w:hAnsi="Times New Roman" w:cs="Times New Roman"/>
          <w:sz w:val="22"/>
          <w:szCs w:val="22"/>
        </w:rPr>
        <w:t>75</w:t>
      </w:r>
      <w:r w:rsidR="0FCC826B"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Hobart</w:t>
      </w:r>
    </w:p>
    <w:p w14:paraId="7BD58FBB" w14:textId="71D99FB3" w:rsidR="00CD5585" w:rsidRDefault="144F1782" w:rsidP="665AA272">
      <w:r w:rsidRPr="665AA272">
        <w:rPr>
          <w:rFonts w:ascii="Times New Roman" w:eastAsia="Arial Unicode MS" w:hAnsi="Times New Roman" w:cs="Times New Roman"/>
          <w:sz w:val="22"/>
          <w:szCs w:val="22"/>
        </w:rPr>
        <w:t>76</w:t>
      </w:r>
      <w:r w:rsidR="118C88A0"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Queensland</w:t>
      </w:r>
    </w:p>
    <w:p w14:paraId="010C1497" w14:textId="7A7B2065" w:rsidR="00CD5585" w:rsidRDefault="144F1782" w:rsidP="665AA272">
      <w:r w:rsidRPr="665AA272">
        <w:rPr>
          <w:rFonts w:ascii="Times New Roman" w:eastAsia="Arial Unicode MS" w:hAnsi="Times New Roman" w:cs="Times New Roman"/>
          <w:sz w:val="22"/>
          <w:szCs w:val="22"/>
        </w:rPr>
        <w:t>77</w:t>
      </w:r>
      <w:r w:rsidR="708E688A"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Brisbane</w:t>
      </w:r>
    </w:p>
    <w:p w14:paraId="1F9D6E1A" w14:textId="39C39CDC" w:rsidR="00CD5585" w:rsidRDefault="144F1782" w:rsidP="665AA272">
      <w:r w:rsidRPr="665AA272">
        <w:rPr>
          <w:rFonts w:ascii="Times New Roman" w:eastAsia="Arial Unicode MS" w:hAnsi="Times New Roman" w:cs="Times New Roman"/>
          <w:sz w:val="22"/>
          <w:szCs w:val="22"/>
        </w:rPr>
        <w:t>78</w:t>
      </w:r>
      <w:r w:rsidR="708E688A"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"Northern Territory"</w:t>
      </w:r>
    </w:p>
    <w:p w14:paraId="1A4D91D1" w14:textId="6D755026" w:rsidR="00CD5585" w:rsidRDefault="144F1782" w:rsidP="665AA272">
      <w:r w:rsidRPr="665AA272">
        <w:rPr>
          <w:rFonts w:ascii="Times New Roman" w:eastAsia="Arial Unicode MS" w:hAnsi="Times New Roman" w:cs="Times New Roman"/>
          <w:sz w:val="22"/>
          <w:szCs w:val="22"/>
        </w:rPr>
        <w:t>79</w:t>
      </w:r>
      <w:r w:rsidR="421B0FE0"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Darwin</w:t>
      </w:r>
    </w:p>
    <w:p w14:paraId="58386187" w14:textId="4146A022" w:rsidR="00CD5585" w:rsidRDefault="144F1782" w:rsidP="665AA272">
      <w:r w:rsidRPr="665AA272">
        <w:rPr>
          <w:rFonts w:ascii="Times New Roman" w:eastAsia="Arial Unicode MS" w:hAnsi="Times New Roman" w:cs="Times New Roman"/>
          <w:sz w:val="22"/>
          <w:szCs w:val="22"/>
        </w:rPr>
        <w:t>80</w:t>
      </w:r>
      <w:r w:rsidR="18FCF43E"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"South Australia"</w:t>
      </w:r>
    </w:p>
    <w:p w14:paraId="5002D74E" w14:textId="1145D18D" w:rsidR="00CD5585" w:rsidRDefault="144F1782" w:rsidP="665AA272">
      <w:r w:rsidRPr="665AA272">
        <w:rPr>
          <w:rFonts w:ascii="Times New Roman" w:eastAsia="Arial Unicode MS" w:hAnsi="Times New Roman" w:cs="Times New Roman"/>
          <w:sz w:val="22"/>
          <w:szCs w:val="22"/>
        </w:rPr>
        <w:t>81</w:t>
      </w:r>
      <w:r w:rsidR="7246FC43"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Adelaide</w:t>
      </w:r>
    </w:p>
    <w:p w14:paraId="79F47B65" w14:textId="62B35A3C" w:rsidR="00CD5585" w:rsidRDefault="144F1782" w:rsidP="665AA272">
      <w:r w:rsidRPr="665AA272">
        <w:rPr>
          <w:rFonts w:ascii="Times New Roman" w:eastAsia="Arial Unicode MS" w:hAnsi="Times New Roman" w:cs="Times New Roman"/>
          <w:sz w:val="22"/>
          <w:szCs w:val="22"/>
        </w:rPr>
        <w:t>82</w:t>
      </w:r>
      <w:r w:rsidR="5EC8C661"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"Western Australia"</w:t>
      </w:r>
    </w:p>
    <w:p w14:paraId="122FD8B1" w14:textId="05A93473" w:rsidR="00CD5585" w:rsidRDefault="144F1782" w:rsidP="665AA272">
      <w:r w:rsidRPr="665AA272">
        <w:rPr>
          <w:rFonts w:ascii="Times New Roman" w:eastAsia="Arial Unicode MS" w:hAnsi="Times New Roman" w:cs="Times New Roman"/>
          <w:sz w:val="22"/>
          <w:szCs w:val="22"/>
        </w:rPr>
        <w:t>83</w:t>
      </w:r>
      <w:r w:rsidR="75BFF271"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Perth</w:t>
      </w:r>
    </w:p>
    <w:p w14:paraId="4ACC9F24" w14:textId="4064D3A4" w:rsidR="00CD5585" w:rsidRDefault="144F1782" w:rsidP="665AA272">
      <w:r w:rsidRPr="665AA272">
        <w:rPr>
          <w:rFonts w:ascii="Times New Roman" w:eastAsia="Arial Unicode MS" w:hAnsi="Times New Roman" w:cs="Times New Roman"/>
          <w:sz w:val="22"/>
          <w:szCs w:val="22"/>
        </w:rPr>
        <w:t>84</w:t>
      </w:r>
      <w:r w:rsidR="053A3E4D"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"Australian Capital Territory"</w:t>
      </w:r>
    </w:p>
    <w:p w14:paraId="5C10CBC1" w14:textId="0BCE25A2" w:rsidR="00CD5585" w:rsidRDefault="144F1782" w:rsidP="665AA272">
      <w:r w:rsidRPr="665AA272">
        <w:rPr>
          <w:rFonts w:ascii="Times New Roman" w:eastAsia="Arial Unicode MS" w:hAnsi="Times New Roman" w:cs="Times New Roman"/>
          <w:sz w:val="22"/>
          <w:szCs w:val="22"/>
        </w:rPr>
        <w:t>85</w:t>
      </w:r>
      <w:r w:rsidR="3550D71A"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TX Canberra</w:t>
      </w:r>
    </w:p>
    <w:p w14:paraId="4CE4C5F1" w14:textId="1AABF804" w:rsidR="00CD5585" w:rsidRDefault="144F1782" w:rsidP="665AA272">
      <w:r w:rsidRPr="665AA272">
        <w:rPr>
          <w:rFonts w:ascii="Times New Roman" w:eastAsia="Arial Unicode MS" w:hAnsi="Times New Roman" w:cs="Times New Roman"/>
          <w:sz w:val="22"/>
          <w:szCs w:val="22"/>
        </w:rPr>
        <w:t>86</w:t>
      </w:r>
      <w:r w:rsidR="3550D71A" w:rsidRPr="665AA272">
        <w:rPr>
          <w:rFonts w:ascii="Times New Roman" w:eastAsia="Arial Unicode MS" w:hAnsi="Times New Roman" w:cs="Times New Roman"/>
          <w:sz w:val="22"/>
          <w:szCs w:val="22"/>
        </w:rPr>
        <w:t xml:space="preserve"> </w:t>
      </w:r>
      <w:r w:rsidRPr="665AA272">
        <w:rPr>
          <w:rFonts w:ascii="Times New Roman" w:eastAsia="Arial Unicode MS" w:hAnsi="Times New Roman" w:cs="Times New Roman"/>
          <w:sz w:val="22"/>
          <w:szCs w:val="22"/>
        </w:rPr>
        <w:t>S69 OR S70 OR S71 OR S72 OR S73 OR S74 OR S75 OR S76 OR S77 OR S78 OR S79 OR S80 OR S81 OR S82 OR S83 OR S84 OR S85</w:t>
      </w:r>
    </w:p>
    <w:p w14:paraId="68597DF7" w14:textId="54A0714B" w:rsidR="00CD5585" w:rsidRDefault="7BAF3D7C" w:rsidP="665AA272">
      <w:pPr>
        <w:rPr>
          <w:rFonts w:ascii="Times New Roman" w:eastAsia="Arial Unicode MS" w:hAnsi="Times New Roman" w:cs="Times New Roman"/>
          <w:sz w:val="22"/>
          <w:szCs w:val="22"/>
        </w:rPr>
      </w:pPr>
      <w:r w:rsidRPr="665AA272">
        <w:rPr>
          <w:rFonts w:ascii="Times New Roman" w:eastAsia="Arial Unicode MS" w:hAnsi="Times New Roman" w:cs="Times New Roman"/>
          <w:sz w:val="22"/>
          <w:szCs w:val="22"/>
        </w:rPr>
        <w:t>87 34 AND 68 AND 86</w:t>
      </w:r>
    </w:p>
    <w:p w14:paraId="779956E5" w14:textId="77777777" w:rsidR="002B7CED" w:rsidRDefault="002B7CED" w:rsidP="665AA272">
      <w:pPr>
        <w:rPr>
          <w:rFonts w:ascii="Times New Roman" w:eastAsia="Arial Unicode MS" w:hAnsi="Times New Roman" w:cs="Times New Roman"/>
          <w:sz w:val="22"/>
          <w:szCs w:val="22"/>
        </w:rPr>
      </w:pPr>
    </w:p>
    <w:p w14:paraId="448E85F6" w14:textId="77777777" w:rsidR="002B7CED" w:rsidRDefault="002B7CED" w:rsidP="665AA272">
      <w:pPr>
        <w:rPr>
          <w:rFonts w:ascii="Times New Roman" w:eastAsia="Arial Unicode MS" w:hAnsi="Times New Roman" w:cs="Times New Roman"/>
          <w:sz w:val="22"/>
          <w:szCs w:val="22"/>
        </w:rPr>
      </w:pPr>
    </w:p>
    <w:p w14:paraId="1D1B0965" w14:textId="4A915957" w:rsidR="002C19E7" w:rsidRDefault="7BAF3D7C" w:rsidP="00E032FD">
      <w:pPr>
        <w:pStyle w:val="Heading2"/>
        <w:rPr>
          <w:rFonts w:ascii="Times New Roman" w:eastAsia="Arial Unicode MS" w:hAnsi="Times New Roman" w:cs="Times New Roman"/>
          <w:sz w:val="28"/>
          <w:szCs w:val="28"/>
        </w:rPr>
      </w:pPr>
      <w:bookmarkStart w:id="10" w:name="_Toc223964848"/>
      <w:r w:rsidRPr="59D4D8CB">
        <w:rPr>
          <w:rFonts w:ascii="Times New Roman" w:eastAsia="Arial Unicode MS" w:hAnsi="Times New Roman" w:cs="Times New Roman"/>
          <w:sz w:val="28"/>
          <w:szCs w:val="28"/>
        </w:rPr>
        <w:t>Informit</w:t>
      </w:r>
      <w:bookmarkEnd w:id="10"/>
      <w:r w:rsidRPr="59D4D8CB">
        <w:rPr>
          <w:rFonts w:ascii="Times New Roman" w:eastAsia="Arial Unicode MS" w:hAnsi="Times New Roman" w:cs="Times New Roman"/>
          <w:sz w:val="28"/>
          <w:szCs w:val="28"/>
        </w:rPr>
        <w:t xml:space="preserve"> </w:t>
      </w:r>
    </w:p>
    <w:p w14:paraId="5F356768" w14:textId="0F3F5E35" w:rsidR="00CD5585" w:rsidRPr="002C19E7" w:rsidRDefault="7BAF3D7C" w:rsidP="002C19E7">
      <w:pPr>
        <w:rPr>
          <w:rFonts w:ascii="Times New Roman" w:hAnsi="Times New Roman" w:cs="Times New Roman"/>
        </w:rPr>
      </w:pPr>
      <w:r w:rsidRPr="59D4D8CB">
        <w:rPr>
          <w:rFonts w:ascii="Times New Roman" w:hAnsi="Times New Roman" w:cs="Times New Roman"/>
        </w:rPr>
        <w:t>&lt;</w:t>
      </w:r>
      <w:r w:rsidR="05DEE3F3" w:rsidRPr="59D4D8CB">
        <w:rPr>
          <w:rFonts w:ascii="Times New Roman" w:hAnsi="Times New Roman" w:cs="Times New Roman"/>
        </w:rPr>
        <w:t xml:space="preserve">until </w:t>
      </w:r>
      <w:r w:rsidR="515A0E58" w:rsidRPr="59D4D8CB">
        <w:rPr>
          <w:rFonts w:ascii="Times New Roman" w:hAnsi="Times New Roman" w:cs="Times New Roman"/>
        </w:rPr>
        <w:t>May 2</w:t>
      </w:r>
      <w:r w:rsidR="05DEE3F3" w:rsidRPr="59D4D8CB">
        <w:rPr>
          <w:rFonts w:ascii="Times New Roman" w:hAnsi="Times New Roman" w:cs="Times New Roman"/>
        </w:rPr>
        <w:t>, 202</w:t>
      </w:r>
      <w:r w:rsidR="7C383A67" w:rsidRPr="59D4D8CB">
        <w:rPr>
          <w:rFonts w:ascii="Times New Roman" w:hAnsi="Times New Roman" w:cs="Times New Roman"/>
        </w:rPr>
        <w:t>5</w:t>
      </w:r>
      <w:r w:rsidRPr="59D4D8CB">
        <w:rPr>
          <w:rFonts w:ascii="Times New Roman" w:hAnsi="Times New Roman" w:cs="Times New Roman"/>
        </w:rPr>
        <w:t xml:space="preserve">&gt; </w:t>
      </w:r>
      <w:r>
        <w:br/>
      </w:r>
    </w:p>
    <w:p w14:paraId="569593D7" w14:textId="3FE37EB6" w:rsidR="002B7CED" w:rsidRDefault="456A626E" w:rsidP="665AA272">
      <w:pPr>
        <w:rPr>
          <w:rFonts w:ascii="Times New Roman" w:eastAsia="Arial Unicode MS" w:hAnsi="Times New Roman" w:cs="Times New Roman"/>
          <w:sz w:val="22"/>
          <w:szCs w:val="22"/>
        </w:rPr>
      </w:pPr>
      <w:r w:rsidRPr="59D4D8CB">
        <w:rPr>
          <w:rFonts w:ascii="Times New Roman" w:eastAsia="Arial Unicode MS" w:hAnsi="Times New Roman" w:cs="Times New Roman"/>
          <w:sz w:val="22"/>
          <w:szCs w:val="22"/>
        </w:rPr>
        <w:t>All Fields and Full Text:"costs and cost analysis" OR All Fields and Full Text:"cost benefit analysis" OR All Fields and Full Text:"economic evaluation" OR All Fields and Full Text:"economic appraisal" OR All Fields and Full Text:"economic analysis" OR All Fields and Full Text:"cost effectiveness analysis" OR All Fields and Full Text:"cost utility analysis" OR All Fields and Full Text:"fees and charges" OR [Abstract:budget* AND Title:cost] OR Title:economic OR Abstract:cost OR Abstract:economic AND Limit To: Peer Reviewed AND Resource Type: Journal Article AND Geographic Location: Australia</w:t>
      </w:r>
    </w:p>
    <w:p w14:paraId="08DC3CF4" w14:textId="5F7D521C" w:rsidR="00CD5585" w:rsidRDefault="00CD5585" w:rsidP="665AA272">
      <w:pPr>
        <w:rPr>
          <w:rFonts w:ascii="Times New Roman" w:eastAsia="Arial Unicode MS" w:hAnsi="Times New Roman" w:cs="Times New Roman"/>
          <w:b/>
          <w:bCs/>
          <w:sz w:val="22"/>
          <w:szCs w:val="22"/>
        </w:rPr>
      </w:pPr>
    </w:p>
    <w:p w14:paraId="5E9053F6" w14:textId="05F6582A" w:rsidR="59D4D8CB" w:rsidRDefault="59D4D8CB" w:rsidP="59D4D8CB">
      <w:pPr>
        <w:rPr>
          <w:rFonts w:ascii="Times New Roman" w:eastAsia="Arial Unicode MS" w:hAnsi="Times New Roman" w:cs="Times New Roman"/>
          <w:b/>
          <w:bCs/>
          <w:sz w:val="22"/>
          <w:szCs w:val="22"/>
        </w:rPr>
      </w:pPr>
    </w:p>
    <w:p w14:paraId="07740CEA" w14:textId="77777777" w:rsidR="002C19E7" w:rsidRDefault="7BAF3D7C" w:rsidP="00E032FD">
      <w:pPr>
        <w:pStyle w:val="Heading2"/>
        <w:rPr>
          <w:rFonts w:ascii="Times New Roman" w:eastAsia="Arial Unicode MS" w:hAnsi="Times New Roman" w:cs="Times New Roman"/>
          <w:sz w:val="28"/>
          <w:szCs w:val="28"/>
        </w:rPr>
      </w:pPr>
      <w:bookmarkStart w:id="11" w:name="_Toc223964849"/>
      <w:r w:rsidRPr="00E032FD">
        <w:rPr>
          <w:rFonts w:ascii="Times New Roman" w:eastAsia="Arial Unicode MS" w:hAnsi="Times New Roman" w:cs="Times New Roman"/>
          <w:sz w:val="28"/>
          <w:szCs w:val="28"/>
        </w:rPr>
        <w:t>CEA Registry</w:t>
      </w:r>
      <w:bookmarkEnd w:id="11"/>
      <w:r w:rsidRPr="00E032FD">
        <w:rPr>
          <w:rFonts w:ascii="Times New Roman" w:eastAsia="Arial Unicode MS" w:hAnsi="Times New Roman" w:cs="Times New Roman"/>
          <w:sz w:val="28"/>
          <w:szCs w:val="28"/>
        </w:rPr>
        <w:t xml:space="preserve"> </w:t>
      </w:r>
    </w:p>
    <w:p w14:paraId="2AD6B849" w14:textId="02CACCC7" w:rsidR="00CD5585" w:rsidRPr="002C19E7" w:rsidRDefault="7BAF3D7C" w:rsidP="002C19E7">
      <w:pPr>
        <w:rPr>
          <w:rFonts w:ascii="Times New Roman" w:hAnsi="Times New Roman" w:cs="Times New Roman"/>
        </w:rPr>
      </w:pPr>
      <w:r w:rsidRPr="59D4D8CB">
        <w:rPr>
          <w:rFonts w:ascii="Times New Roman" w:hAnsi="Times New Roman" w:cs="Times New Roman"/>
        </w:rPr>
        <w:t>&lt;</w:t>
      </w:r>
      <w:r w:rsidR="00E43723" w:rsidRPr="59D4D8CB">
        <w:rPr>
          <w:rFonts w:ascii="Times New Roman" w:hAnsi="Times New Roman" w:cs="Times New Roman"/>
        </w:rPr>
        <w:t>202</w:t>
      </w:r>
      <w:r w:rsidR="3D594B27" w:rsidRPr="59D4D8CB">
        <w:rPr>
          <w:rFonts w:ascii="Times New Roman" w:hAnsi="Times New Roman" w:cs="Times New Roman"/>
        </w:rPr>
        <w:t>5</w:t>
      </w:r>
      <w:r w:rsidRPr="59D4D8CB">
        <w:rPr>
          <w:rFonts w:ascii="Times New Roman" w:hAnsi="Times New Roman" w:cs="Times New Roman"/>
        </w:rPr>
        <w:t xml:space="preserve">&gt; </w:t>
      </w:r>
      <w:r>
        <w:br/>
      </w:r>
    </w:p>
    <w:p w14:paraId="324FA236" w14:textId="1F24FFF4" w:rsidR="00E032FD" w:rsidRDefault="00E032FD" w:rsidP="59D4D8CB">
      <w:pPr>
        <w:rPr>
          <w:rFonts w:ascii="Times New Roman" w:eastAsia="Arial Unicode MS" w:hAnsi="Times New Roman" w:cs="Times New Roman"/>
          <w:sz w:val="22"/>
          <w:szCs w:val="22"/>
        </w:rPr>
      </w:pPr>
      <w:r w:rsidRPr="59D4D8CB">
        <w:rPr>
          <w:rFonts w:ascii="Times New Roman" w:eastAsia="Arial Unicode MS" w:hAnsi="Times New Roman" w:cs="Times New Roman"/>
          <w:sz w:val="22"/>
          <w:szCs w:val="22"/>
        </w:rPr>
        <w:t>F</w:t>
      </w:r>
      <w:r w:rsidR="7BAF3D7C" w:rsidRPr="59D4D8CB">
        <w:rPr>
          <w:rFonts w:ascii="Times New Roman" w:eastAsia="Arial Unicode MS" w:hAnsi="Times New Roman" w:cs="Times New Roman"/>
          <w:sz w:val="22"/>
          <w:szCs w:val="22"/>
        </w:rPr>
        <w:t>ilter by country – Australia</w:t>
      </w:r>
    </w:p>
    <w:p w14:paraId="20C278AA" w14:textId="5C627BB0" w:rsidR="00CD5585" w:rsidRDefault="59D4D8CB">
      <w:r>
        <w:br w:type="page"/>
      </w:r>
    </w:p>
    <w:p w14:paraId="031368E2" w14:textId="21F3F60B" w:rsidR="00CD5585" w:rsidRPr="00CD5585" w:rsidRDefault="00CD5585" w:rsidP="00CD5585">
      <w:pPr>
        <w:pStyle w:val="Heading1"/>
        <w:rPr>
          <w:rFonts w:ascii="Times New Roman" w:hAnsi="Times New Roman" w:cs="Times New Roman"/>
          <w:b/>
          <w:bCs/>
          <w:sz w:val="32"/>
          <w:szCs w:val="32"/>
        </w:rPr>
      </w:pPr>
      <w:bookmarkStart w:id="12" w:name="_Toc223964850"/>
      <w:r w:rsidRPr="00737FFE">
        <w:rPr>
          <w:rFonts w:ascii="Times New Roman" w:hAnsi="Times New Roman" w:cs="Times New Roman"/>
          <w:b/>
          <w:bCs/>
          <w:sz w:val="32"/>
          <w:szCs w:val="32"/>
        </w:rPr>
        <w:t xml:space="preserve">Appendix </w:t>
      </w:r>
      <w:r w:rsidR="009F5EEE">
        <w:rPr>
          <w:rFonts w:ascii="Times New Roman" w:hAnsi="Times New Roman" w:cs="Times New Roman"/>
          <w:b/>
          <w:bCs/>
          <w:sz w:val="32"/>
          <w:szCs w:val="32"/>
        </w:rPr>
        <w:t>3</w:t>
      </w:r>
      <w:r w:rsidRPr="00737FFE">
        <w:rPr>
          <w:rFonts w:ascii="Times New Roman" w:hAnsi="Times New Roman" w:cs="Times New Roman"/>
          <w:b/>
          <w:bCs/>
          <w:sz w:val="32"/>
          <w:szCs w:val="32"/>
        </w:rPr>
        <w:t>. Explanation of CHEC-list items used for quality assessment of economic evaluations included in the review</w:t>
      </w:r>
      <w:bookmarkEnd w:id="12"/>
      <w:r w:rsidRPr="00CD5585">
        <w:rPr>
          <w:rFonts w:ascii="Times New Roman" w:hAnsi="Times New Roman" w:cs="Times New Roman"/>
          <w:b/>
          <w:bCs/>
          <w:sz w:val="32"/>
          <w:szCs w:val="32"/>
        </w:rPr>
        <w:t xml:space="preserve">  </w:t>
      </w:r>
    </w:p>
    <w:p w14:paraId="1AAB5C0D" w14:textId="77777777" w:rsidR="00CD5585" w:rsidRPr="00C87EE9" w:rsidRDefault="00CD5585" w:rsidP="00CD5585">
      <w:pPr>
        <w:rPr>
          <w:rFonts w:cs="Times New Roman"/>
        </w:rPr>
      </w:pPr>
    </w:p>
    <w:p w14:paraId="3AF7302C" w14:textId="77777777" w:rsidR="00CD5585" w:rsidRPr="00CD5585" w:rsidRDefault="00CD5585" w:rsidP="00CD5585">
      <w:pPr>
        <w:rPr>
          <w:rFonts w:ascii="Times New Roman" w:hAnsi="Times New Roman" w:cs="Times New Roman"/>
          <w:b/>
          <w:bCs/>
        </w:rPr>
      </w:pPr>
      <w:r w:rsidRPr="00CD5585">
        <w:rPr>
          <w:rFonts w:ascii="Times New Roman" w:hAnsi="Times New Roman" w:cs="Times New Roman"/>
          <w:b/>
          <w:bCs/>
        </w:rPr>
        <w:t>CHEC-Extended - A tool for the quality assessment of economic evaluations of healthcare interventions</w:t>
      </w:r>
    </w:p>
    <w:p w14:paraId="37FFE379" w14:textId="77777777" w:rsidR="00CD5585" w:rsidRPr="00CD5585" w:rsidRDefault="00CD5585" w:rsidP="00CD5585">
      <w:pPr>
        <w:rPr>
          <w:rFonts w:ascii="Times New Roman" w:hAnsi="Times New Roman" w:cs="Times New Roman"/>
          <w:b/>
          <w:bCs/>
        </w:rPr>
      </w:pPr>
      <w:r w:rsidRPr="00CD5585">
        <w:rPr>
          <w:rFonts w:ascii="Times New Roman" w:hAnsi="Times New Roman" w:cs="Times New Roman"/>
          <w:b/>
          <w:bCs/>
        </w:rPr>
        <w:t xml:space="preserve"> </w:t>
      </w:r>
    </w:p>
    <w:p w14:paraId="6EC66A7A" w14:textId="097C8399" w:rsidR="00CD5585" w:rsidRPr="00CD5585" w:rsidRDefault="00CD5585" w:rsidP="00CD5585">
      <w:pPr>
        <w:rPr>
          <w:rFonts w:ascii="Times New Roman" w:hAnsi="Times New Roman" w:cs="Times New Roman"/>
        </w:rPr>
      </w:pPr>
      <w:r w:rsidRPr="534DBB97">
        <w:rPr>
          <w:rFonts w:ascii="Times New Roman" w:hAnsi="Times New Roman" w:cs="Times New Roman"/>
        </w:rPr>
        <w:t xml:space="preserve">The text in </w:t>
      </w:r>
      <w:r w:rsidR="00737FFE">
        <w:rPr>
          <w:rFonts w:ascii="Times New Roman" w:hAnsi="Times New Roman" w:cs="Times New Roman"/>
        </w:rPr>
        <w:t xml:space="preserve">blue </w:t>
      </w:r>
      <w:r w:rsidRPr="534DBB97">
        <w:rPr>
          <w:rFonts w:ascii="Times New Roman" w:hAnsi="Times New Roman" w:cs="Times New Roman"/>
        </w:rPr>
        <w:t>is from the Appendix to the publication: Odnoletkova I, Goderis G, Pil L, Nobels F, Aertgeerts B, et al. (2014) Cost-Effectiveness of Therapeutic Education to Prevent the Development and Progression of Type 2 Diabetes: Systematic Review. J Diabetes Metab 5: 438</w:t>
      </w:r>
    </w:p>
    <w:p w14:paraId="4CEFBC23" w14:textId="77777777" w:rsidR="00CD5585" w:rsidRDefault="00CD5585" w:rsidP="00CD5585">
      <w:pPr>
        <w:rPr>
          <w:rFonts w:ascii="Times New Roman" w:hAnsi="Times New Roman" w:cs="Times New Roman"/>
        </w:rPr>
      </w:pPr>
      <w:r w:rsidRPr="00CD5585">
        <w:rPr>
          <w:rFonts w:ascii="Times New Roman" w:hAnsi="Times New Roman" w:cs="Times New Roman"/>
        </w:rPr>
        <w:t>The text in black are the assessment instructions for the CHEC-list</w:t>
      </w:r>
    </w:p>
    <w:p w14:paraId="0EB0488E" w14:textId="61E947CE" w:rsidR="00395770" w:rsidRPr="00CD5585" w:rsidRDefault="00395770" w:rsidP="00CD5585">
      <w:pPr>
        <w:rPr>
          <w:rFonts w:ascii="Times New Roman" w:hAnsi="Times New Roman" w:cs="Times New Roman"/>
        </w:rPr>
      </w:pPr>
      <w:r>
        <w:rPr>
          <w:rFonts w:ascii="Times New Roman" w:hAnsi="Times New Roman" w:cs="Times New Roman"/>
        </w:rPr>
        <w:t xml:space="preserve">The text in green are additional modifications specific to this review. </w:t>
      </w:r>
    </w:p>
    <w:p w14:paraId="24116142" w14:textId="77777777" w:rsidR="00CD5585" w:rsidRPr="00CD5585" w:rsidRDefault="00CD5585" w:rsidP="00CD5585">
      <w:pPr>
        <w:rPr>
          <w:rFonts w:ascii="Times New Roman" w:hAnsi="Times New Roman" w:cs="Times New Roman"/>
          <w:b/>
          <w:bCs/>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64"/>
        <w:gridCol w:w="2655"/>
        <w:gridCol w:w="6520"/>
      </w:tblGrid>
      <w:tr w:rsidR="00CD5585" w:rsidRPr="00CD5585" w14:paraId="17178465" w14:textId="77777777" w:rsidTr="00AF3005">
        <w:trPr>
          <w:trHeight w:val="430"/>
          <w:tblHeader/>
        </w:trPr>
        <w:tc>
          <w:tcPr>
            <w:tcW w:w="464" w:type="dxa"/>
          </w:tcPr>
          <w:p w14:paraId="49CCF2F3" w14:textId="77777777" w:rsidR="00CD5585" w:rsidRPr="00CD5585" w:rsidRDefault="00CD5585" w:rsidP="00641F39">
            <w:pPr>
              <w:pStyle w:val="Footer"/>
              <w:tabs>
                <w:tab w:val="clear" w:pos="4513"/>
              </w:tabs>
              <w:rPr>
                <w:b/>
                <w:bCs/>
                <w:sz w:val="20"/>
                <w:szCs w:val="20"/>
                <w:lang w:val="en-GB"/>
              </w:rPr>
            </w:pPr>
          </w:p>
        </w:tc>
        <w:tc>
          <w:tcPr>
            <w:tcW w:w="2655" w:type="dxa"/>
          </w:tcPr>
          <w:p w14:paraId="5691232D" w14:textId="77777777" w:rsidR="00CD5585" w:rsidRPr="00CD5585" w:rsidRDefault="00CD5585" w:rsidP="00641F39">
            <w:pPr>
              <w:pStyle w:val="Footer"/>
              <w:tabs>
                <w:tab w:val="clear" w:pos="4513"/>
              </w:tabs>
              <w:rPr>
                <w:b/>
                <w:bCs/>
                <w:sz w:val="20"/>
                <w:szCs w:val="20"/>
                <w:lang w:val="en-GB"/>
              </w:rPr>
            </w:pPr>
            <w:r w:rsidRPr="00CD5585">
              <w:rPr>
                <w:b/>
                <w:bCs/>
                <w:sz w:val="20"/>
                <w:szCs w:val="20"/>
                <w:lang w:val="en-GB"/>
              </w:rPr>
              <w:t>CHEC-Extended question</w:t>
            </w:r>
          </w:p>
        </w:tc>
        <w:tc>
          <w:tcPr>
            <w:tcW w:w="6520" w:type="dxa"/>
          </w:tcPr>
          <w:p w14:paraId="18FF5974" w14:textId="77777777" w:rsidR="00CD5585" w:rsidRPr="00CD5585" w:rsidRDefault="00CD5585" w:rsidP="00641F39">
            <w:pPr>
              <w:ind w:left="50" w:hanging="50"/>
              <w:rPr>
                <w:rFonts w:ascii="Times New Roman" w:hAnsi="Times New Roman" w:cs="Times New Roman"/>
                <w:b/>
                <w:sz w:val="20"/>
                <w:szCs w:val="20"/>
                <w:lang w:val="en-GB"/>
              </w:rPr>
            </w:pPr>
            <w:r w:rsidRPr="00CD5585">
              <w:rPr>
                <w:rFonts w:ascii="Times New Roman" w:hAnsi="Times New Roman" w:cs="Times New Roman"/>
                <w:b/>
                <w:bCs/>
                <w:sz w:val="20"/>
                <w:szCs w:val="20"/>
                <w:lang w:val="en-GB"/>
              </w:rPr>
              <w:t>Guidelines to support the value judgement</w:t>
            </w:r>
          </w:p>
        </w:tc>
      </w:tr>
      <w:tr w:rsidR="00CD5585" w:rsidRPr="00CD5585" w14:paraId="7973E348" w14:textId="77777777" w:rsidTr="00AF3005">
        <w:trPr>
          <w:trHeight w:val="555"/>
        </w:trPr>
        <w:tc>
          <w:tcPr>
            <w:tcW w:w="464" w:type="dxa"/>
          </w:tcPr>
          <w:p w14:paraId="7C3ED494"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1.</w:t>
            </w:r>
          </w:p>
        </w:tc>
        <w:tc>
          <w:tcPr>
            <w:tcW w:w="2655" w:type="dxa"/>
          </w:tcPr>
          <w:p w14:paraId="116E3352"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Is the study population clearly described?</w:t>
            </w:r>
          </w:p>
        </w:tc>
        <w:tc>
          <w:tcPr>
            <w:tcW w:w="6520" w:type="dxa"/>
          </w:tcPr>
          <w:p w14:paraId="4BB38683"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The relevant clinical characteristics, entry and eligibility criteria, as well as drop-out during follow-up should be stated explicitly.</w:t>
            </w:r>
          </w:p>
          <w:p w14:paraId="413C327F"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p>
          <w:p w14:paraId="3D6A02FC"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The study population should be described in terms of geography, patient characteristics such as age, sex, ethnicity (Higgins et al.), co-morbid conditions, and disease stage/previous treatments, each of which should be appropriate to the decision problem. (Caro et al.)</w:t>
            </w:r>
          </w:p>
          <w:p w14:paraId="27015703"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The patient population to which the economic evaluation applies should be consistent with the patient population defined in the clinical part of the study. (Cleemput et al.)</w:t>
            </w:r>
          </w:p>
        </w:tc>
      </w:tr>
      <w:tr w:rsidR="00CD5585" w:rsidRPr="00CD5585" w14:paraId="0F81D51E" w14:textId="77777777" w:rsidTr="00AF3005">
        <w:trPr>
          <w:trHeight w:val="555"/>
        </w:trPr>
        <w:tc>
          <w:tcPr>
            <w:tcW w:w="464" w:type="dxa"/>
          </w:tcPr>
          <w:p w14:paraId="6DE32F26"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2.</w:t>
            </w:r>
          </w:p>
        </w:tc>
        <w:tc>
          <w:tcPr>
            <w:tcW w:w="2655" w:type="dxa"/>
          </w:tcPr>
          <w:p w14:paraId="3F94B785"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Are competing alternatives clearly described?</w:t>
            </w:r>
          </w:p>
        </w:tc>
        <w:tc>
          <w:tcPr>
            <w:tcW w:w="6520" w:type="dxa"/>
          </w:tcPr>
          <w:p w14:paraId="475146C0"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A detailed description should be given of the competing interventions. This should encompass a clear and specific statement of the primary objective of each alternative, as well as relevant factors, such as intensity, duration, and frequency.</w:t>
            </w:r>
          </w:p>
          <w:p w14:paraId="14142100"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p>
          <w:p w14:paraId="6342AA08"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The competing alternatives should be clearly defined in terms of frequency, component services, dose or intensity, duration, and any variations required for target subgroups It should be mentioned whether people involved in delivery of the intervention need to be trained (adapted from Higgins et al. and Caro et al.). The choice of the comparator(s) should always be justified. The comparator should be the most cost-effective alternative intervention currently available.</w:t>
            </w:r>
          </w:p>
        </w:tc>
      </w:tr>
      <w:tr w:rsidR="00CD5585" w:rsidRPr="00CD5585" w14:paraId="610B3DEC" w14:textId="77777777" w:rsidTr="00AF3005">
        <w:trPr>
          <w:trHeight w:val="555"/>
        </w:trPr>
        <w:tc>
          <w:tcPr>
            <w:tcW w:w="464" w:type="dxa"/>
          </w:tcPr>
          <w:p w14:paraId="02D99C12"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3.</w:t>
            </w:r>
          </w:p>
        </w:tc>
        <w:tc>
          <w:tcPr>
            <w:tcW w:w="2655" w:type="dxa"/>
          </w:tcPr>
          <w:p w14:paraId="71450C8B"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Is a well-defined research question posed in answerable form?</w:t>
            </w:r>
          </w:p>
        </w:tc>
        <w:tc>
          <w:tcPr>
            <w:tcW w:w="6520" w:type="dxa"/>
          </w:tcPr>
          <w:p w14:paraId="00FF1E93"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A research question has to identify clearly the alternatives being compared and the population for which the comparison is made.</w:t>
            </w:r>
          </w:p>
          <w:p w14:paraId="56448AFF"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p>
          <w:p w14:paraId="1E954F2D"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 xml:space="preserve">The research question should specify the type of population (participants), type of interventions (and comparisons), the type of outcomes and the type of study that was performed (Higgins et al.) </w:t>
            </w:r>
          </w:p>
        </w:tc>
      </w:tr>
      <w:tr w:rsidR="00CD5585" w:rsidRPr="00CD5585" w14:paraId="5DEC2746" w14:textId="77777777" w:rsidTr="00AF3005">
        <w:trPr>
          <w:trHeight w:val="2523"/>
        </w:trPr>
        <w:tc>
          <w:tcPr>
            <w:tcW w:w="464" w:type="dxa"/>
          </w:tcPr>
          <w:p w14:paraId="157FB05C" w14:textId="15FF45BA" w:rsidR="00CD5585" w:rsidRPr="00CD5585" w:rsidRDefault="00CD5585" w:rsidP="00641F39">
            <w:pPr>
              <w:rPr>
                <w:rFonts w:ascii="Times New Roman" w:hAnsi="Times New Roman" w:cs="Times New Roman"/>
                <w:sz w:val="20"/>
                <w:szCs w:val="20"/>
                <w:lang w:val="en-GB"/>
              </w:rPr>
            </w:pPr>
            <w:r w:rsidRPr="06718D6F">
              <w:rPr>
                <w:rFonts w:ascii="Times New Roman" w:hAnsi="Times New Roman" w:cs="Times New Roman"/>
                <w:sz w:val="20"/>
                <w:szCs w:val="20"/>
                <w:lang w:val="en-GB"/>
              </w:rPr>
              <w:t>4.</w:t>
            </w:r>
          </w:p>
        </w:tc>
        <w:tc>
          <w:tcPr>
            <w:tcW w:w="2655" w:type="dxa"/>
          </w:tcPr>
          <w:p w14:paraId="3091DC04" w14:textId="6D417B57" w:rsidR="00CD5585" w:rsidRPr="00CD5585" w:rsidRDefault="00CD5585" w:rsidP="00641F39">
            <w:pPr>
              <w:rPr>
                <w:rFonts w:ascii="Times New Roman" w:hAnsi="Times New Roman" w:cs="Times New Roman"/>
                <w:sz w:val="20"/>
                <w:szCs w:val="20"/>
                <w:lang w:val="en-GB"/>
              </w:rPr>
            </w:pPr>
            <w:r w:rsidRPr="06718D6F">
              <w:rPr>
                <w:rFonts w:ascii="Times New Roman" w:hAnsi="Times New Roman" w:cs="Times New Roman"/>
                <w:sz w:val="20"/>
                <w:szCs w:val="20"/>
                <w:lang w:val="en-GB"/>
              </w:rPr>
              <w:t>Is the economic study design appropriate to the stated objective?</w:t>
            </w:r>
          </w:p>
        </w:tc>
        <w:tc>
          <w:tcPr>
            <w:tcW w:w="6520" w:type="dxa"/>
          </w:tcPr>
          <w:p w14:paraId="66B25C85" w14:textId="09D10B58" w:rsidR="00CD5585" w:rsidRPr="00CD5585" w:rsidRDefault="00CD5585" w:rsidP="06718D6F">
            <w:pPr>
              <w:ind w:left="65"/>
              <w:jc w:val="both"/>
              <w:rPr>
                <w:rFonts w:ascii="Times New Roman" w:eastAsiaTheme="minorEastAsia" w:hAnsi="Times New Roman" w:cs="Times New Roman"/>
                <w:color w:val="000000" w:themeColor="text1"/>
                <w:sz w:val="20"/>
                <w:szCs w:val="20"/>
                <w:lang w:val="en-GB"/>
              </w:rPr>
            </w:pPr>
            <w:r w:rsidRPr="06718D6F">
              <w:rPr>
                <w:rFonts w:ascii="Times New Roman" w:eastAsiaTheme="minorEastAsia" w:hAnsi="Times New Roman" w:cs="Times New Roman"/>
                <w:color w:val="000000" w:themeColor="text1"/>
                <w:sz w:val="20"/>
                <w:szCs w:val="20"/>
                <w:lang w:val="en-GB"/>
              </w:rPr>
              <w:t xml:space="preserve">An appropriate economic study design is a full economic evaluation (comparison of costs and effects </w:t>
            </w:r>
            <w:r w:rsidR="3B490ACF" w:rsidRPr="06718D6F">
              <w:rPr>
                <w:rFonts w:ascii="Times New Roman" w:eastAsiaTheme="minorEastAsia" w:hAnsi="Times New Roman" w:cs="Times New Roman"/>
                <w:color w:val="000000" w:themeColor="text1"/>
                <w:sz w:val="20"/>
                <w:szCs w:val="20"/>
                <w:lang w:val="en-GB"/>
              </w:rPr>
              <w:t>of 2</w:t>
            </w:r>
            <w:r w:rsidRPr="06718D6F">
              <w:rPr>
                <w:rFonts w:ascii="Times New Roman" w:eastAsiaTheme="minorEastAsia" w:hAnsi="Times New Roman" w:cs="Times New Roman"/>
                <w:color w:val="000000" w:themeColor="text1"/>
                <w:sz w:val="20"/>
                <w:szCs w:val="20"/>
                <w:lang w:val="en-GB"/>
              </w:rPr>
              <w:t xml:space="preserve"> or more interventions) based on primary research (cohort, case-control, randomised controlled trial).</w:t>
            </w:r>
          </w:p>
          <w:p w14:paraId="639436B3"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p>
          <w:p w14:paraId="46E51890" w14:textId="3A1F593F" w:rsidR="00CD5585" w:rsidRPr="00CD5585" w:rsidRDefault="00CD5585" w:rsidP="06718D6F">
            <w:pPr>
              <w:ind w:left="65"/>
              <w:jc w:val="both"/>
              <w:rPr>
                <w:rFonts w:ascii="Times New Roman" w:eastAsiaTheme="minorEastAsia" w:hAnsi="Times New Roman" w:cs="Times New Roman"/>
                <w:color w:val="0070C0"/>
                <w:sz w:val="20"/>
                <w:szCs w:val="20"/>
                <w:lang w:val="en-GB"/>
              </w:rPr>
            </w:pPr>
            <w:r w:rsidRPr="06718D6F">
              <w:rPr>
                <w:rFonts w:ascii="Times New Roman" w:eastAsiaTheme="minorEastAsia" w:hAnsi="Times New Roman" w:cs="Times New Roman"/>
                <w:color w:val="0070C0"/>
                <w:sz w:val="20"/>
                <w:szCs w:val="20"/>
                <w:lang w:val="en-GB"/>
              </w:rPr>
              <w:t>Trial based economic evaluations are appropriate when the available data are sufficient to allow a full assessment of the cost-effectiveness or cost-utility of an Intervention. That means:</w:t>
            </w:r>
            <w:r w:rsidR="6BF5C277" w:rsidRPr="06718D6F">
              <w:rPr>
                <w:rFonts w:ascii="Times New Roman" w:eastAsiaTheme="minorEastAsia" w:hAnsi="Times New Roman" w:cs="Times New Roman"/>
                <w:color w:val="0070C0"/>
                <w:sz w:val="20"/>
                <w:szCs w:val="20"/>
                <w:lang w:val="en-GB"/>
              </w:rPr>
              <w:t xml:space="preserve"> </w:t>
            </w:r>
            <w:r w:rsidRPr="06718D6F">
              <w:rPr>
                <w:rFonts w:ascii="Times New Roman" w:eastAsiaTheme="minorEastAsia" w:hAnsi="Times New Roman" w:cs="Times New Roman"/>
                <w:color w:val="0070C0"/>
                <w:sz w:val="20"/>
                <w:szCs w:val="20"/>
                <w:lang w:val="en-GB"/>
              </w:rPr>
              <w:t>the effect of the treatment cannot go beyond the duration of the trial;</w:t>
            </w:r>
            <w:r w:rsidR="168C7491" w:rsidRPr="06718D6F">
              <w:rPr>
                <w:rFonts w:ascii="Times New Roman" w:eastAsiaTheme="minorEastAsia" w:hAnsi="Times New Roman" w:cs="Times New Roman"/>
                <w:color w:val="0070C0"/>
                <w:sz w:val="20"/>
                <w:szCs w:val="20"/>
                <w:lang w:val="en-GB"/>
              </w:rPr>
              <w:t xml:space="preserve"> </w:t>
            </w:r>
            <w:r w:rsidRPr="06718D6F">
              <w:rPr>
                <w:rFonts w:ascii="Times New Roman" w:eastAsiaTheme="minorEastAsia" w:hAnsi="Times New Roman" w:cs="Times New Roman"/>
                <w:color w:val="0070C0"/>
                <w:sz w:val="20"/>
                <w:szCs w:val="20"/>
                <w:lang w:val="en-GB"/>
              </w:rPr>
              <w:t>the intermediate outcome parameters do not have potential impact on the clinical endpoints such as long-term mortality, quality adjusted life years gained, or life years gained on a long term. (Adapted from Cleemput et al.)</w:t>
            </w:r>
          </w:p>
        </w:tc>
      </w:tr>
      <w:tr w:rsidR="00CD5585" w:rsidRPr="00CD5585" w14:paraId="535CB45F" w14:textId="77777777" w:rsidTr="00AF3005">
        <w:trPr>
          <w:trHeight w:val="555"/>
        </w:trPr>
        <w:tc>
          <w:tcPr>
            <w:tcW w:w="464" w:type="dxa"/>
          </w:tcPr>
          <w:p w14:paraId="47AB95E6"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5.</w:t>
            </w:r>
          </w:p>
        </w:tc>
        <w:tc>
          <w:tcPr>
            <w:tcW w:w="2655" w:type="dxa"/>
          </w:tcPr>
          <w:p w14:paraId="1CA280DB"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Is the chosen time horizon appropriate in order to include relevant costs and consequences?</w:t>
            </w:r>
          </w:p>
        </w:tc>
        <w:tc>
          <w:tcPr>
            <w:tcW w:w="6520" w:type="dxa"/>
          </w:tcPr>
          <w:p w14:paraId="21362568" w14:textId="77777777" w:rsidR="00CD5585" w:rsidRPr="00CD5585" w:rsidRDefault="00CD5585" w:rsidP="00641F39">
            <w:pPr>
              <w:ind w:left="65"/>
              <w:jc w:val="both"/>
              <w:rPr>
                <w:rFonts w:ascii="Times New Roman" w:eastAsia="Calibri" w:hAnsi="Times New Roman" w:cs="Times New Roman"/>
                <w:color w:val="000000" w:themeColor="text1"/>
                <w:sz w:val="20"/>
                <w:szCs w:val="20"/>
                <w:lang w:val="en-GB"/>
              </w:rPr>
            </w:pPr>
            <w:r w:rsidRPr="00CD5585">
              <w:rPr>
                <w:rFonts w:ascii="Times New Roman" w:eastAsia="Calibri" w:hAnsi="Times New Roman" w:cs="Times New Roman"/>
                <w:color w:val="000000" w:themeColor="text1"/>
                <w:sz w:val="20"/>
                <w:szCs w:val="20"/>
                <w:lang w:val="en-GB"/>
              </w:rPr>
              <w:t>The period of analysis of the study is the time horizon. This time horizon should always be equal for costs and outcomes if these are combined in a ratio. The time span should be long enough to include all relevant costs and outcomes relating the intervention. Ideally, the follow-up period should be extended till the situation is stabilised with reference to costs and effects.</w:t>
            </w:r>
          </w:p>
          <w:p w14:paraId="3545C413" w14:textId="77777777" w:rsidR="00CD5585" w:rsidRPr="00CD5585" w:rsidRDefault="00CD5585" w:rsidP="00641F39">
            <w:pPr>
              <w:ind w:left="65"/>
              <w:jc w:val="both"/>
              <w:rPr>
                <w:rFonts w:ascii="Times New Roman" w:eastAsia="Calibri" w:hAnsi="Times New Roman" w:cs="Times New Roman"/>
                <w:color w:val="0070C0"/>
                <w:sz w:val="20"/>
                <w:szCs w:val="20"/>
                <w:lang w:val="en-GB"/>
              </w:rPr>
            </w:pPr>
          </w:p>
          <w:p w14:paraId="507FD6B5" w14:textId="77777777" w:rsidR="00CD5585" w:rsidRPr="00CD5585" w:rsidRDefault="00CD5585" w:rsidP="00641F39">
            <w:pPr>
              <w:ind w:left="65"/>
              <w:jc w:val="both"/>
              <w:rPr>
                <w:rFonts w:ascii="Times New Roman" w:hAnsi="Times New Roman" w:cs="Times New Roman"/>
                <w:color w:val="0070C0"/>
                <w:lang w:val="en-GB"/>
              </w:rPr>
            </w:pPr>
            <w:r w:rsidRPr="00CD5585">
              <w:rPr>
                <w:rFonts w:ascii="Times New Roman" w:eastAsia="Calibri" w:hAnsi="Times New Roman" w:cs="Times New Roman"/>
                <w:color w:val="0070C0"/>
                <w:sz w:val="20"/>
                <w:szCs w:val="20"/>
                <w:lang w:val="en-GB"/>
              </w:rPr>
              <w:t>The chosen time horizon should be long enough to capture relevant differences in outcomes across strategies. (Caro et al.) Treatments of chronic diseases mostly have consequences over a patient’s lifetime. (Cleemput et al.)</w:t>
            </w:r>
          </w:p>
        </w:tc>
      </w:tr>
      <w:tr w:rsidR="00CD5585" w:rsidRPr="00CD5585" w14:paraId="7A882F72" w14:textId="77777777" w:rsidTr="00AF3005">
        <w:trPr>
          <w:trHeight w:val="555"/>
        </w:trPr>
        <w:tc>
          <w:tcPr>
            <w:tcW w:w="464" w:type="dxa"/>
          </w:tcPr>
          <w:p w14:paraId="26807974"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6.</w:t>
            </w:r>
          </w:p>
        </w:tc>
        <w:tc>
          <w:tcPr>
            <w:tcW w:w="2655" w:type="dxa"/>
          </w:tcPr>
          <w:p w14:paraId="29C021EC"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Is the actual perspective chosen appropriate?</w:t>
            </w:r>
          </w:p>
        </w:tc>
        <w:tc>
          <w:tcPr>
            <w:tcW w:w="6520" w:type="dxa"/>
          </w:tcPr>
          <w:p w14:paraId="4AE218D9"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‘Perspective’ indicates from which point of view an economic evaluation study is performed. If the study is performed from a societal perspective tick ‘yes’, as all relevant costs and consequences of an interventions and disease are taken into account, if possible. Other narrower perspectives will only include certain components. The authors should motivate why a narrower perspective is valid.</w:t>
            </w:r>
          </w:p>
          <w:p w14:paraId="5EE02CEC"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p>
          <w:p w14:paraId="0E6D4B04" w14:textId="77777777" w:rsidR="00CD5585" w:rsidRDefault="00CD5585" w:rsidP="2A5E11F2">
            <w:pPr>
              <w:ind w:left="65"/>
              <w:jc w:val="both"/>
              <w:rPr>
                <w:rFonts w:ascii="Times New Roman" w:eastAsiaTheme="minorEastAsia" w:hAnsi="Times New Roman" w:cs="Times New Roman"/>
                <w:color w:val="0070C0"/>
                <w:sz w:val="20"/>
                <w:szCs w:val="20"/>
                <w:lang w:val="en-GB"/>
              </w:rPr>
            </w:pPr>
            <w:r w:rsidRPr="2A5E11F2">
              <w:rPr>
                <w:rFonts w:ascii="Times New Roman" w:eastAsiaTheme="minorEastAsia" w:hAnsi="Times New Roman" w:cs="Times New Roman"/>
                <w:color w:val="0070C0"/>
                <w:sz w:val="20"/>
                <w:szCs w:val="20"/>
                <w:lang w:val="en-GB"/>
              </w:rPr>
              <w:t xml:space="preserve">The perspective of the analysis should be </w:t>
            </w:r>
            <w:r w:rsidR="4938AFAA" w:rsidRPr="2A5E11F2">
              <w:rPr>
                <w:rFonts w:ascii="Times New Roman" w:eastAsiaTheme="minorEastAsia" w:hAnsi="Times New Roman" w:cs="Times New Roman"/>
                <w:color w:val="0070C0"/>
                <w:sz w:val="20"/>
                <w:szCs w:val="20"/>
                <w:lang w:val="en-GB"/>
              </w:rPr>
              <w:t>stated and</w:t>
            </w:r>
            <w:r w:rsidRPr="2A5E11F2">
              <w:rPr>
                <w:rFonts w:ascii="Times New Roman" w:eastAsiaTheme="minorEastAsia" w:hAnsi="Times New Roman" w:cs="Times New Roman"/>
                <w:color w:val="0070C0"/>
                <w:sz w:val="20"/>
                <w:szCs w:val="20"/>
                <w:lang w:val="en-GB"/>
              </w:rPr>
              <w:t xml:space="preserve"> defined. Analyses which take a perspective narrower than the societal perspective should report and justify the included and excluded outcomes. (Caro et al.)</w:t>
            </w:r>
          </w:p>
          <w:p w14:paraId="616D9BC7" w14:textId="77777777" w:rsidR="00D60A98" w:rsidRDefault="00D60A98" w:rsidP="2A5E11F2">
            <w:pPr>
              <w:ind w:left="65"/>
              <w:jc w:val="both"/>
              <w:rPr>
                <w:rFonts w:ascii="Times New Roman" w:eastAsiaTheme="minorEastAsia" w:hAnsi="Times New Roman" w:cs="Times New Roman"/>
                <w:color w:val="0070C0"/>
                <w:sz w:val="20"/>
                <w:szCs w:val="20"/>
                <w:lang w:val="en-GB"/>
              </w:rPr>
            </w:pPr>
          </w:p>
          <w:p w14:paraId="59284FBF" w14:textId="336D5F77" w:rsidR="00D60A98" w:rsidRPr="00CD5585" w:rsidRDefault="005747C4" w:rsidP="2A5E11F2">
            <w:pPr>
              <w:ind w:left="65"/>
              <w:jc w:val="both"/>
              <w:rPr>
                <w:rFonts w:ascii="Times New Roman" w:eastAsiaTheme="minorEastAsia" w:hAnsi="Times New Roman" w:cs="Times New Roman"/>
                <w:color w:val="0070C0"/>
                <w:sz w:val="20"/>
                <w:szCs w:val="20"/>
                <w:lang w:val="en-GB"/>
              </w:rPr>
            </w:pPr>
            <w:r w:rsidRPr="0093768C">
              <w:rPr>
                <w:rFonts w:ascii="Times New Roman" w:eastAsiaTheme="minorEastAsia" w:hAnsi="Times New Roman" w:cs="Times New Roman"/>
                <w:color w:val="00B050"/>
                <w:sz w:val="20"/>
                <w:szCs w:val="20"/>
                <w:lang w:val="en-GB"/>
              </w:rPr>
              <w:t xml:space="preserve">Given the context of this review, a healthcare perspective was deemed to be appropriate. </w:t>
            </w:r>
            <w:r w:rsidR="0093768C" w:rsidRPr="0093768C">
              <w:rPr>
                <w:rFonts w:ascii="Times New Roman" w:eastAsiaTheme="minorEastAsia" w:hAnsi="Times New Roman" w:cs="Times New Roman"/>
                <w:color w:val="00B050"/>
                <w:sz w:val="20"/>
                <w:szCs w:val="20"/>
                <w:lang w:val="en-GB"/>
              </w:rPr>
              <w:t>Evaluations adopting a narrower perspective required justification</w:t>
            </w:r>
            <w:r w:rsidR="0093768C">
              <w:rPr>
                <w:rFonts w:ascii="Times New Roman" w:eastAsiaTheme="minorEastAsia" w:hAnsi="Times New Roman" w:cs="Times New Roman"/>
                <w:color w:val="0070C0"/>
                <w:sz w:val="20"/>
                <w:szCs w:val="20"/>
                <w:lang w:val="en-GB"/>
              </w:rPr>
              <w:t xml:space="preserve">. </w:t>
            </w:r>
          </w:p>
        </w:tc>
      </w:tr>
      <w:tr w:rsidR="00CD5585" w:rsidRPr="00CD5585" w14:paraId="2C4D97EC" w14:textId="77777777" w:rsidTr="00AF3005">
        <w:trPr>
          <w:trHeight w:val="555"/>
        </w:trPr>
        <w:tc>
          <w:tcPr>
            <w:tcW w:w="464" w:type="dxa"/>
          </w:tcPr>
          <w:p w14:paraId="5591192E"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7.</w:t>
            </w:r>
          </w:p>
        </w:tc>
        <w:tc>
          <w:tcPr>
            <w:tcW w:w="2655" w:type="dxa"/>
          </w:tcPr>
          <w:p w14:paraId="3A7FE1C9"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Are all important and relevant costs for each alternative identified?</w:t>
            </w:r>
          </w:p>
        </w:tc>
        <w:tc>
          <w:tcPr>
            <w:tcW w:w="6520" w:type="dxa"/>
          </w:tcPr>
          <w:p w14:paraId="5705C152"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A full identification of all important and relevant costs should be given in relation to the perspective and the research question.</w:t>
            </w:r>
          </w:p>
          <w:p w14:paraId="12D656CF"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p>
          <w:p w14:paraId="43CD0BE1" w14:textId="49699178" w:rsidR="00CD5585" w:rsidRPr="00CD5585" w:rsidRDefault="00CD5585" w:rsidP="2A5E11F2">
            <w:pPr>
              <w:ind w:left="65"/>
              <w:jc w:val="both"/>
              <w:rPr>
                <w:rFonts w:ascii="Times New Roman" w:eastAsiaTheme="minorEastAsia" w:hAnsi="Times New Roman" w:cs="Times New Roman"/>
                <w:color w:val="0070C0"/>
                <w:sz w:val="20"/>
                <w:szCs w:val="20"/>
                <w:lang w:val="en-GB"/>
              </w:rPr>
            </w:pPr>
            <w:r w:rsidRPr="2A5E11F2">
              <w:rPr>
                <w:rFonts w:ascii="Times New Roman" w:eastAsiaTheme="minorEastAsia" w:hAnsi="Times New Roman" w:cs="Times New Roman"/>
                <w:color w:val="0070C0"/>
                <w:sz w:val="20"/>
                <w:szCs w:val="20"/>
                <w:lang w:val="en-GB"/>
              </w:rPr>
              <w:t>The identification of costs should be consistent with the chosen perspective and the assessed area of disease and treatments. For the perspective of the health care payer, at least all direct health care costs associated with or influenced by the competing alternatives must be included. For the societal perspective, also direct and indirect costs outside the health care sector, such as productivity loss, should be included.</w:t>
            </w:r>
            <w:r w:rsidR="7DFA76E8" w:rsidRPr="2A5E11F2">
              <w:rPr>
                <w:rFonts w:ascii="Times New Roman" w:eastAsiaTheme="minorEastAsia" w:hAnsi="Times New Roman" w:cs="Times New Roman"/>
                <w:color w:val="0070C0"/>
                <w:sz w:val="20"/>
                <w:szCs w:val="20"/>
                <w:lang w:val="en-GB"/>
              </w:rPr>
              <w:t xml:space="preserve"> </w:t>
            </w:r>
            <w:r w:rsidRPr="2A5E11F2">
              <w:rPr>
                <w:rFonts w:ascii="Times New Roman" w:eastAsiaTheme="minorEastAsia" w:hAnsi="Times New Roman" w:cs="Times New Roman"/>
                <w:color w:val="0070C0"/>
                <w:sz w:val="20"/>
                <w:szCs w:val="20"/>
                <w:lang w:val="en-GB"/>
              </w:rPr>
              <w:t>(adapted from Cleemput et al.)</w:t>
            </w:r>
          </w:p>
        </w:tc>
      </w:tr>
      <w:tr w:rsidR="00CD5585" w:rsidRPr="00CD5585" w14:paraId="2FB3F5D6" w14:textId="77777777" w:rsidTr="00AF3005">
        <w:trPr>
          <w:trHeight w:val="555"/>
        </w:trPr>
        <w:tc>
          <w:tcPr>
            <w:tcW w:w="464" w:type="dxa"/>
          </w:tcPr>
          <w:p w14:paraId="37CA02C4"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8.</w:t>
            </w:r>
          </w:p>
        </w:tc>
        <w:tc>
          <w:tcPr>
            <w:tcW w:w="2655" w:type="dxa"/>
          </w:tcPr>
          <w:p w14:paraId="5BD8DE5C"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Are all costs measured appropriately in physical units?</w:t>
            </w:r>
          </w:p>
        </w:tc>
        <w:tc>
          <w:tcPr>
            <w:tcW w:w="6520" w:type="dxa"/>
          </w:tcPr>
          <w:p w14:paraId="29D7625D"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The costs should be measured appropriately in physical units. The instrument by which the costs are measured should be valid and clearly stated (e.g. interview, questionnaire, cost-diary).</w:t>
            </w:r>
          </w:p>
          <w:p w14:paraId="46E555B0"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p>
          <w:p w14:paraId="67151AD9"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Validated sources should be used for the measurement of the resource –and material use, such as observations from clinical trials, prospective observational studies, databases and patient charts, or derived from literature. If derived from literature or studies from other countries, resource use estimates should be validated for the local context. (Cleemput et al.)</w:t>
            </w:r>
          </w:p>
        </w:tc>
      </w:tr>
      <w:tr w:rsidR="00CD5585" w:rsidRPr="00CD5585" w14:paraId="5F7E75A7" w14:textId="77777777" w:rsidTr="00AF3005">
        <w:trPr>
          <w:trHeight w:val="555"/>
        </w:trPr>
        <w:tc>
          <w:tcPr>
            <w:tcW w:w="464" w:type="dxa"/>
          </w:tcPr>
          <w:p w14:paraId="25EAE803"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9.</w:t>
            </w:r>
          </w:p>
        </w:tc>
        <w:tc>
          <w:tcPr>
            <w:tcW w:w="2655" w:type="dxa"/>
          </w:tcPr>
          <w:p w14:paraId="3FD389B1"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Are costs valued appropriately?</w:t>
            </w:r>
          </w:p>
        </w:tc>
        <w:tc>
          <w:tcPr>
            <w:tcW w:w="6520" w:type="dxa"/>
          </w:tcPr>
          <w:p w14:paraId="31561388"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The sources of valuation should be clearly stated for each cost price of every volume parameter and their reference year. The main cost should be calculated based on depleted sources, no tariffs should be used.</w:t>
            </w:r>
          </w:p>
          <w:p w14:paraId="4E382624"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p>
          <w:p w14:paraId="5B1C15D5" w14:textId="338B23EA" w:rsidR="00CD5585" w:rsidRPr="00CD5585" w:rsidRDefault="00CD5585" w:rsidP="2A5E11F2">
            <w:pPr>
              <w:ind w:left="65"/>
              <w:jc w:val="both"/>
              <w:rPr>
                <w:rFonts w:ascii="Times New Roman" w:eastAsiaTheme="minorEastAsia" w:hAnsi="Times New Roman" w:cs="Times New Roman"/>
                <w:color w:val="0070C0"/>
                <w:sz w:val="20"/>
                <w:szCs w:val="20"/>
                <w:lang w:val="en-GB"/>
              </w:rPr>
            </w:pPr>
            <w:r w:rsidRPr="2A5E11F2">
              <w:rPr>
                <w:rFonts w:ascii="Times New Roman" w:eastAsiaTheme="minorEastAsia" w:hAnsi="Times New Roman" w:cs="Times New Roman"/>
                <w:color w:val="0070C0"/>
                <w:sz w:val="20"/>
                <w:szCs w:val="20"/>
                <w:lang w:val="en-GB"/>
              </w:rPr>
              <w:t>All costs should be expressed in values by using prices of a particular year indicated in the study. (adapted from Cleemput et al.)</w:t>
            </w:r>
            <w:r w:rsidR="658780F1" w:rsidRPr="2A5E11F2">
              <w:rPr>
                <w:rFonts w:ascii="Times New Roman" w:eastAsiaTheme="minorEastAsia" w:hAnsi="Times New Roman" w:cs="Times New Roman"/>
                <w:color w:val="0070C0"/>
                <w:sz w:val="20"/>
                <w:szCs w:val="20"/>
                <w:lang w:val="en-GB"/>
              </w:rPr>
              <w:t xml:space="preserve"> </w:t>
            </w:r>
            <w:r w:rsidRPr="2A5E11F2">
              <w:rPr>
                <w:rFonts w:ascii="Times New Roman" w:eastAsiaTheme="minorEastAsia" w:hAnsi="Times New Roman" w:cs="Times New Roman"/>
                <w:color w:val="0070C0"/>
                <w:sz w:val="20"/>
                <w:szCs w:val="20"/>
                <w:lang w:val="en-GB"/>
              </w:rPr>
              <w:t>Adjustment for inflation should be based on the Consumer Price Index (CPI) or its health-care component. The method of choice for making adjustments across countries is to use purchasing power parity. However, a simple currency conversion would be appropriate if there is an international market for an input at a fixed price.(Weinstein et al.)</w:t>
            </w:r>
          </w:p>
        </w:tc>
      </w:tr>
      <w:tr w:rsidR="00CD5585" w:rsidRPr="00CD5585" w14:paraId="78060366" w14:textId="77777777" w:rsidTr="00AF3005">
        <w:trPr>
          <w:trHeight w:val="555"/>
        </w:trPr>
        <w:tc>
          <w:tcPr>
            <w:tcW w:w="464" w:type="dxa"/>
          </w:tcPr>
          <w:p w14:paraId="11746961"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10.</w:t>
            </w:r>
          </w:p>
        </w:tc>
        <w:tc>
          <w:tcPr>
            <w:tcW w:w="2655" w:type="dxa"/>
          </w:tcPr>
          <w:p w14:paraId="39FB5C52"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Are all important and relevant outcomes for each alternative identified?</w:t>
            </w:r>
          </w:p>
        </w:tc>
        <w:tc>
          <w:tcPr>
            <w:tcW w:w="6520" w:type="dxa"/>
          </w:tcPr>
          <w:p w14:paraId="7B118476"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A full identification of all important and relevant outcomes should be given in relation to the perspective and the research question.</w:t>
            </w:r>
          </w:p>
          <w:p w14:paraId="6A13986D"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p>
          <w:p w14:paraId="0CCB8DA7"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Outcomes in economic evaluations should be expressed in terms of final endpoints instead of intermediary outcomes, i.e. in life years gained, in quality adjusted life years (QALYs) gained (Cleemput et al.), or in disability-adjusted life-years. (Caro et al.) Intermediate outcomes (useful for outcomes validation) can of course be reported and may include number of events, incidence of disease, mortality, adverse events ... (Caro et al.) Differences in outcomes between subgroups should be stated if appropriate. (Cleemput et al.)</w:t>
            </w:r>
          </w:p>
        </w:tc>
      </w:tr>
      <w:tr w:rsidR="00CD5585" w:rsidRPr="00CD5585" w14:paraId="63668FBE" w14:textId="77777777" w:rsidTr="00AF3005">
        <w:trPr>
          <w:trHeight w:val="555"/>
        </w:trPr>
        <w:tc>
          <w:tcPr>
            <w:tcW w:w="464" w:type="dxa"/>
          </w:tcPr>
          <w:p w14:paraId="19BD680D"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11.</w:t>
            </w:r>
          </w:p>
        </w:tc>
        <w:tc>
          <w:tcPr>
            <w:tcW w:w="2655" w:type="dxa"/>
          </w:tcPr>
          <w:p w14:paraId="124D8847"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Are all outcomes measured appropriately?</w:t>
            </w:r>
          </w:p>
        </w:tc>
        <w:tc>
          <w:tcPr>
            <w:tcW w:w="6520" w:type="dxa"/>
          </w:tcPr>
          <w:p w14:paraId="4371BF32"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The outcome measurement should result from the outcome identification and this should be straightforward (e.g. if mortality is a main outcome measure this should be taken into account in the analysis). The instrument by which the outcomes are measured should be valid and clearly stated.</w:t>
            </w:r>
          </w:p>
          <w:p w14:paraId="7DC0ABDD"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p>
          <w:p w14:paraId="638E4128"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Quality of the clinical evidence from which the differences in health outcomes were derived, should be critically appraised. QALYs should be derived from the utility weights obtained from the self-reported health status of the study participants. Validated generic health-related quality-of-life instruments should be used.</w:t>
            </w:r>
          </w:p>
        </w:tc>
      </w:tr>
      <w:tr w:rsidR="00CD5585" w:rsidRPr="00CD5585" w14:paraId="0E613519" w14:textId="77777777" w:rsidTr="00AF3005">
        <w:trPr>
          <w:trHeight w:val="555"/>
        </w:trPr>
        <w:tc>
          <w:tcPr>
            <w:tcW w:w="464" w:type="dxa"/>
          </w:tcPr>
          <w:p w14:paraId="70A561A9"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12.</w:t>
            </w:r>
          </w:p>
        </w:tc>
        <w:tc>
          <w:tcPr>
            <w:tcW w:w="2655" w:type="dxa"/>
          </w:tcPr>
          <w:p w14:paraId="13A070FB"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Are outcomes valued appropriately?</w:t>
            </w:r>
          </w:p>
        </w:tc>
        <w:tc>
          <w:tcPr>
            <w:tcW w:w="6520" w:type="dxa"/>
          </w:tcPr>
          <w:p w14:paraId="0D1B05E8"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The method of outcome valuation should be clearly stated. Examples of valuation methods are Discrete Choice Experiments (e.g. Conjoint analysis, Contingent valuation), Direct utility assessment (VAS, TTO, SG, etc.), Indirect utility assessment (HUI, EQ-5D, QWB, etc.), Person trade off, etc.</w:t>
            </w:r>
          </w:p>
          <w:p w14:paraId="60BE5C03"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p>
          <w:p w14:paraId="01DCCAEA" w14:textId="52DD4E78" w:rsidR="00CD5585" w:rsidRPr="00CD5585" w:rsidRDefault="00CD5585" w:rsidP="06718D6F">
            <w:pPr>
              <w:ind w:left="65"/>
              <w:jc w:val="both"/>
              <w:rPr>
                <w:rFonts w:ascii="Times New Roman" w:eastAsiaTheme="minorEastAsia" w:hAnsi="Times New Roman" w:cs="Times New Roman"/>
                <w:color w:val="0070C0"/>
                <w:sz w:val="20"/>
                <w:szCs w:val="20"/>
                <w:lang w:val="en-GB"/>
              </w:rPr>
            </w:pPr>
            <w:r w:rsidRPr="06718D6F">
              <w:rPr>
                <w:rFonts w:ascii="Times New Roman" w:eastAsiaTheme="minorEastAsia" w:hAnsi="Times New Roman" w:cs="Times New Roman"/>
                <w:color w:val="0070C0"/>
                <w:sz w:val="20"/>
                <w:szCs w:val="20"/>
                <w:lang w:val="en-GB"/>
              </w:rPr>
              <w:t>The generic health-related quality of life instruments used should correspond with pre-specified scoring systems based on</w:t>
            </w:r>
            <w:r w:rsidR="72D60D9E" w:rsidRPr="06718D6F">
              <w:rPr>
                <w:rFonts w:ascii="Times New Roman" w:eastAsiaTheme="minorEastAsia" w:hAnsi="Times New Roman" w:cs="Times New Roman"/>
                <w:color w:val="0070C0"/>
                <w:sz w:val="20"/>
                <w:szCs w:val="20"/>
                <w:lang w:val="en-GB"/>
              </w:rPr>
              <w:t xml:space="preserve"> </w:t>
            </w:r>
            <w:r w:rsidRPr="06718D6F">
              <w:rPr>
                <w:rFonts w:ascii="Times New Roman" w:eastAsiaTheme="minorEastAsia" w:hAnsi="Times New Roman" w:cs="Times New Roman"/>
                <w:color w:val="0070C0"/>
                <w:sz w:val="20"/>
                <w:szCs w:val="20"/>
                <w:lang w:val="en-GB"/>
              </w:rPr>
              <w:t>“forced-choice” methods (standard gamble, time trade-off) reflecting the preferences of the general public. (Weinstein et al.)</w:t>
            </w:r>
            <w:r w:rsidR="4528F180" w:rsidRPr="06718D6F">
              <w:rPr>
                <w:rFonts w:ascii="Times New Roman" w:eastAsiaTheme="minorEastAsia" w:hAnsi="Times New Roman" w:cs="Times New Roman"/>
                <w:color w:val="0070C0"/>
                <w:sz w:val="20"/>
                <w:szCs w:val="20"/>
                <w:lang w:val="en-GB"/>
              </w:rPr>
              <w:t xml:space="preserve"> </w:t>
            </w:r>
            <w:r w:rsidRPr="06718D6F">
              <w:rPr>
                <w:rFonts w:ascii="Times New Roman" w:eastAsiaTheme="minorEastAsia" w:hAnsi="Times New Roman" w:cs="Times New Roman"/>
                <w:color w:val="0070C0"/>
                <w:sz w:val="20"/>
                <w:szCs w:val="20"/>
                <w:lang w:val="en-GB"/>
              </w:rPr>
              <w:t>Only if measured with the same instrument and in a similar patient population are the values comparable and can they be used in one and the same economic evaluation. If the primary data are not available but only health-related quality-of-life results from trials from another country are used, index values from that country should be used for consistency. Adjustment for baseline (age-and gender-specific) health-related quality of life is required in estimating the incremental utility of an intervention. (Cleemput et al.)</w:t>
            </w:r>
            <w:r w:rsidR="507A69E9" w:rsidRPr="06718D6F">
              <w:rPr>
                <w:rFonts w:ascii="Times New Roman" w:eastAsiaTheme="minorEastAsia" w:hAnsi="Times New Roman" w:cs="Times New Roman"/>
                <w:color w:val="0070C0"/>
                <w:sz w:val="20"/>
                <w:szCs w:val="20"/>
                <w:lang w:val="en-GB"/>
              </w:rPr>
              <w:t xml:space="preserve"> </w:t>
            </w:r>
            <w:r w:rsidR="33C37713" w:rsidRPr="06718D6F">
              <w:rPr>
                <w:rFonts w:ascii="Times New Roman" w:eastAsiaTheme="minorEastAsia" w:hAnsi="Times New Roman" w:cs="Times New Roman"/>
                <w:color w:val="0070C0"/>
                <w:sz w:val="20"/>
                <w:szCs w:val="20"/>
                <w:lang w:val="en-GB"/>
              </w:rPr>
              <w:t>Y</w:t>
            </w:r>
            <w:r w:rsidRPr="06718D6F">
              <w:rPr>
                <w:rFonts w:ascii="Times New Roman" w:eastAsiaTheme="minorEastAsia" w:hAnsi="Times New Roman" w:cs="Times New Roman"/>
                <w:color w:val="0070C0"/>
                <w:sz w:val="20"/>
                <w:szCs w:val="20"/>
                <w:lang w:val="en-GB"/>
              </w:rPr>
              <w:t>Life expectancy should be estimated by using national life tables based on all-cause mortality (Weinstein et al. and Cleemput et al.)</w:t>
            </w:r>
          </w:p>
        </w:tc>
      </w:tr>
      <w:tr w:rsidR="00CD5585" w:rsidRPr="00CD5585" w14:paraId="613E02AF" w14:textId="77777777" w:rsidTr="00AF3005">
        <w:trPr>
          <w:trHeight w:val="555"/>
        </w:trPr>
        <w:tc>
          <w:tcPr>
            <w:tcW w:w="464" w:type="dxa"/>
          </w:tcPr>
          <w:p w14:paraId="423EBB81"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13.</w:t>
            </w:r>
          </w:p>
        </w:tc>
        <w:tc>
          <w:tcPr>
            <w:tcW w:w="2655" w:type="dxa"/>
          </w:tcPr>
          <w:p w14:paraId="7BAC0FEA"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Is an incremental analysis of costs and outcomes of alternatives performed?</w:t>
            </w:r>
          </w:p>
        </w:tc>
        <w:tc>
          <w:tcPr>
            <w:tcW w:w="6520" w:type="dxa"/>
          </w:tcPr>
          <w:p w14:paraId="12EB6BDD"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An incremental analysis should examine the additional costs from one intervention over another, compared to the additional outcomes that it delivers. The incremental costs-effectiveness ratio is obtained by dividing the costs differences (C2-C1) by the outcome differences (O2-O1) for the alternatives.</w:t>
            </w:r>
          </w:p>
          <w:p w14:paraId="6C95A778"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p>
          <w:p w14:paraId="44468A8C"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The difference in the relevant health outcomes should be compared to the difference in all relevant costs associated with the alternative treatments (i.e. not only the additional costs of the intervention). Consistency in the perspective and the time horizon of the clinical and the economic outcomes should thereby be pursued. Incremental cost-effectiveness ratios should only be presented if the treatment is NOT dominant (lower costs and better effectiveness) or dominated (higher costs and lower effectiveness). (Cleemput et al.)</w:t>
            </w:r>
          </w:p>
        </w:tc>
      </w:tr>
      <w:tr w:rsidR="00CD5585" w:rsidRPr="00CD5585" w14:paraId="4FB924AD" w14:textId="77777777" w:rsidTr="00AF3005">
        <w:trPr>
          <w:trHeight w:val="555"/>
        </w:trPr>
        <w:tc>
          <w:tcPr>
            <w:tcW w:w="464" w:type="dxa"/>
          </w:tcPr>
          <w:p w14:paraId="22F9EE02"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14.</w:t>
            </w:r>
          </w:p>
        </w:tc>
        <w:tc>
          <w:tcPr>
            <w:tcW w:w="2655" w:type="dxa"/>
          </w:tcPr>
          <w:p w14:paraId="692C94EC"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Are all future costs and outcomes discounted appropriately?</w:t>
            </w:r>
          </w:p>
          <w:p w14:paraId="6E5A0589" w14:textId="77777777" w:rsidR="00CD5585" w:rsidRPr="00CD5585" w:rsidRDefault="00CD5585" w:rsidP="00641F39">
            <w:pPr>
              <w:rPr>
                <w:rFonts w:ascii="Times New Roman" w:hAnsi="Times New Roman" w:cs="Times New Roman"/>
                <w:sz w:val="20"/>
                <w:szCs w:val="20"/>
                <w:lang w:val="en-GB"/>
              </w:rPr>
            </w:pPr>
          </w:p>
        </w:tc>
        <w:tc>
          <w:tcPr>
            <w:tcW w:w="6520" w:type="dxa"/>
          </w:tcPr>
          <w:p w14:paraId="0E9356E1"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Discounting is done appropriately if all costs and outcomes are converted to one single year, based on a motivated discount rate.</w:t>
            </w:r>
          </w:p>
          <w:p w14:paraId="45789DD3"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p>
          <w:p w14:paraId="3F4B884F"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The method for discounting costs and health effects to present value should be stated and justified. (Weinstein et al.)</w:t>
            </w:r>
          </w:p>
        </w:tc>
      </w:tr>
      <w:tr w:rsidR="00CD5585" w:rsidRPr="00CD5585" w14:paraId="1CCDE17B" w14:textId="77777777" w:rsidTr="00AF3005">
        <w:trPr>
          <w:trHeight w:val="555"/>
        </w:trPr>
        <w:tc>
          <w:tcPr>
            <w:tcW w:w="464" w:type="dxa"/>
          </w:tcPr>
          <w:p w14:paraId="0CC0E2DB"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15.</w:t>
            </w:r>
          </w:p>
        </w:tc>
        <w:tc>
          <w:tcPr>
            <w:tcW w:w="2655" w:type="dxa"/>
          </w:tcPr>
          <w:p w14:paraId="5ECBB583"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Are all important variables, whose values are uncertain, appropriately subjected to sensitivity analysis?</w:t>
            </w:r>
          </w:p>
        </w:tc>
        <w:tc>
          <w:tcPr>
            <w:tcW w:w="6520" w:type="dxa"/>
          </w:tcPr>
          <w:p w14:paraId="47FF4725" w14:textId="77777777" w:rsidR="00CD5585" w:rsidRPr="00CD5585" w:rsidRDefault="00CD5585" w:rsidP="00641F39">
            <w:pPr>
              <w:ind w:left="65"/>
              <w:jc w:val="both"/>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All variables in the analysis are potential candidates for the sensitivity analysis. Only variables that are certain or which have a minimal impact on the study results (based on the preliminary analysis) can be excluded from the sensitivity analysis. Furthermore, a justification should be given over the range of the variables used in the sensitivity analysis.</w:t>
            </w:r>
          </w:p>
          <w:p w14:paraId="27592724" w14:textId="77777777" w:rsidR="00CD5585" w:rsidRPr="00CD5585" w:rsidRDefault="00CD5585" w:rsidP="00641F39">
            <w:pPr>
              <w:ind w:left="65"/>
              <w:jc w:val="both"/>
              <w:rPr>
                <w:rFonts w:ascii="Times New Roman" w:eastAsiaTheme="minorEastAsia" w:hAnsi="Times New Roman" w:cs="Times New Roman"/>
                <w:sz w:val="20"/>
                <w:szCs w:val="20"/>
                <w:lang w:val="en-GB"/>
              </w:rPr>
            </w:pPr>
          </w:p>
          <w:p w14:paraId="223F5B9C"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 xml:space="preserve">For all economic evaluations, uncertainty should be analysed using appropriate statistical techniques. </w:t>
            </w:r>
          </w:p>
          <w:p w14:paraId="73AA26BE"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u w:val="single"/>
                <w:lang w:val="en-GB"/>
              </w:rPr>
              <w:t>For within-trial economic evaluations</w:t>
            </w:r>
            <w:r w:rsidRPr="00CD5585">
              <w:rPr>
                <w:rFonts w:ascii="Times New Roman" w:eastAsiaTheme="minorEastAsia" w:hAnsi="Times New Roman" w:cs="Times New Roman"/>
                <w:color w:val="0070C0"/>
                <w:sz w:val="20"/>
                <w:szCs w:val="20"/>
                <w:lang w:val="en-GB"/>
              </w:rPr>
              <w:t>:</w:t>
            </w:r>
          </w:p>
          <w:p w14:paraId="619D3444" w14:textId="77777777" w:rsidR="00CD5585" w:rsidRPr="00CD5585" w:rsidRDefault="00CD5585" w:rsidP="00CD5585">
            <w:pPr>
              <w:pStyle w:val="ListParagraph"/>
              <w:numPr>
                <w:ilvl w:val="0"/>
                <w:numId w:val="6"/>
              </w:num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The sample uncertainty should be presented through deterministic sensitivity analysis methods (point estimate and range).</w:t>
            </w:r>
          </w:p>
          <w:p w14:paraId="66EB0E9C" w14:textId="175E1777" w:rsidR="00CD5585" w:rsidRPr="00CD5585" w:rsidRDefault="00CD5585" w:rsidP="04265D9D">
            <w:pPr>
              <w:pStyle w:val="ListParagraph"/>
              <w:numPr>
                <w:ilvl w:val="0"/>
                <w:numId w:val="6"/>
              </w:numPr>
              <w:ind w:left="65"/>
              <w:jc w:val="both"/>
              <w:rPr>
                <w:rFonts w:ascii="Times New Roman" w:eastAsiaTheme="minorEastAsia" w:hAnsi="Times New Roman" w:cs="Times New Roman"/>
                <w:color w:val="0070C0"/>
                <w:sz w:val="20"/>
                <w:szCs w:val="20"/>
                <w:lang w:val="en-GB"/>
              </w:rPr>
            </w:pPr>
            <w:r w:rsidRPr="04265D9D">
              <w:rPr>
                <w:rFonts w:ascii="Times New Roman" w:eastAsiaTheme="minorEastAsia" w:hAnsi="Times New Roman" w:cs="Times New Roman"/>
                <w:color w:val="0070C0"/>
                <w:sz w:val="20"/>
                <w:szCs w:val="20"/>
                <w:lang w:val="en-GB"/>
              </w:rPr>
              <w:t>Methodological uncertainty coming from the analytical methods chosen such as the discount rate/ missed</w:t>
            </w:r>
            <w:r w:rsidR="06B87DC1" w:rsidRPr="04265D9D">
              <w:rPr>
                <w:rFonts w:ascii="Times New Roman" w:eastAsiaTheme="minorEastAsia" w:hAnsi="Times New Roman" w:cs="Times New Roman"/>
                <w:color w:val="0070C0"/>
                <w:sz w:val="20"/>
                <w:szCs w:val="20"/>
                <w:lang w:val="en-GB"/>
              </w:rPr>
              <w:t xml:space="preserve"> </w:t>
            </w:r>
            <w:r w:rsidRPr="04265D9D">
              <w:rPr>
                <w:rFonts w:ascii="Times New Roman" w:eastAsiaTheme="minorEastAsia" w:hAnsi="Times New Roman" w:cs="Times New Roman"/>
                <w:color w:val="0070C0"/>
                <w:sz w:val="20"/>
                <w:szCs w:val="20"/>
                <w:lang w:val="en-GB"/>
              </w:rPr>
              <w:t>data imputation etc. should be handled by one-way sensitivity analyses.</w:t>
            </w:r>
          </w:p>
          <w:p w14:paraId="629C64D1"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 xml:space="preserve">The incremental costs and incremental outcomes should be presented with the 95% confidence or credibility interval. </w:t>
            </w:r>
          </w:p>
          <w:p w14:paraId="24D48037"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(Adapted from Cleemput et al.)</w:t>
            </w:r>
          </w:p>
          <w:p w14:paraId="0747931A"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p>
          <w:p w14:paraId="5FE30D1B" w14:textId="77777777" w:rsidR="00CD5585" w:rsidRPr="00CD5585" w:rsidRDefault="00CD5585" w:rsidP="00641F39">
            <w:pPr>
              <w:ind w:left="65"/>
              <w:jc w:val="both"/>
              <w:rPr>
                <w:rFonts w:ascii="Times New Roman" w:eastAsiaTheme="minorEastAsia" w:hAnsi="Times New Roman" w:cs="Times New Roman"/>
                <w:color w:val="0070C0"/>
                <w:sz w:val="20"/>
                <w:szCs w:val="20"/>
                <w:u w:val="single"/>
                <w:lang w:val="en-GB"/>
              </w:rPr>
            </w:pPr>
            <w:r w:rsidRPr="00CD5585">
              <w:rPr>
                <w:rFonts w:ascii="Times New Roman" w:eastAsiaTheme="minorEastAsia" w:hAnsi="Times New Roman" w:cs="Times New Roman"/>
                <w:color w:val="0070C0"/>
                <w:sz w:val="20"/>
                <w:szCs w:val="20"/>
                <w:u w:val="single"/>
                <w:lang w:val="en-GB"/>
              </w:rPr>
              <w:t>For all economic evaluations:</w:t>
            </w:r>
          </w:p>
          <w:p w14:paraId="247ABBA6"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To assess the sensitivity of the results to the discount rate applied, different scenarios should be presented. For all analyses of data, methods to handle missing data should be described. It is recommended to show the most important contributors to the uncertainty of the estimated incremental cost-effectiveness/cost-utility ratio (e.g. by means of a Tornado diagram).</w:t>
            </w:r>
          </w:p>
          <w:p w14:paraId="137D85EE"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p>
          <w:p w14:paraId="5187BEE5"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The cost-effectiveness plane, with the results of the uncertainty analysis (such as MonteCarlo simulations or bootstrapping), should always be presented. In addition, if simulations are spread over different quadrants of the cost-effectiveness plane, the percentage of simulations in each quadrant should be reported. (adapted from Cleemput et al.)</w:t>
            </w:r>
          </w:p>
          <w:p w14:paraId="5FB34350" w14:textId="77777777" w:rsidR="00CD5585" w:rsidRPr="00CD5585" w:rsidRDefault="00CD5585" w:rsidP="00641F39">
            <w:pPr>
              <w:ind w:left="65"/>
              <w:jc w:val="both"/>
              <w:rPr>
                <w:rFonts w:ascii="Times New Roman" w:eastAsiaTheme="minorEastAsia" w:hAnsi="Times New Roman" w:cs="Times New Roman"/>
                <w:color w:val="0070C0"/>
                <w:sz w:val="20"/>
                <w:szCs w:val="20"/>
                <w:lang w:val="en-GB"/>
              </w:rPr>
            </w:pPr>
          </w:p>
          <w:p w14:paraId="7B2A3205" w14:textId="100F0925" w:rsidR="00CD5585" w:rsidRPr="00CD5585" w:rsidRDefault="00CD5585" w:rsidP="04265D9D">
            <w:pPr>
              <w:ind w:left="65"/>
              <w:jc w:val="both"/>
              <w:rPr>
                <w:rFonts w:ascii="Times New Roman" w:eastAsiaTheme="minorEastAsia" w:hAnsi="Times New Roman" w:cs="Times New Roman"/>
                <w:sz w:val="20"/>
                <w:szCs w:val="20"/>
                <w:lang w:val="en-GB"/>
              </w:rPr>
            </w:pPr>
            <w:r w:rsidRPr="04265D9D">
              <w:rPr>
                <w:rFonts w:ascii="Times New Roman" w:eastAsiaTheme="minorEastAsia" w:hAnsi="Times New Roman" w:cs="Times New Roman"/>
                <w:color w:val="0070C0"/>
                <w:sz w:val="20"/>
                <w:szCs w:val="20"/>
                <w:lang w:val="en-GB"/>
              </w:rPr>
              <w:t>A cost-effectiveness plane should be displayed. The acceptability curve should be presented to</w:t>
            </w:r>
            <w:r w:rsidR="0465789C" w:rsidRPr="04265D9D">
              <w:rPr>
                <w:rFonts w:ascii="Times New Roman" w:eastAsiaTheme="minorEastAsia" w:hAnsi="Times New Roman" w:cs="Times New Roman"/>
                <w:color w:val="0070C0"/>
                <w:sz w:val="20"/>
                <w:szCs w:val="20"/>
                <w:lang w:val="en-GB"/>
              </w:rPr>
              <w:t xml:space="preserve"> </w:t>
            </w:r>
            <w:r w:rsidRPr="04265D9D">
              <w:rPr>
                <w:rFonts w:ascii="Times New Roman" w:eastAsiaTheme="minorEastAsia" w:hAnsi="Times New Roman" w:cs="Times New Roman"/>
                <w:color w:val="0070C0"/>
                <w:sz w:val="20"/>
                <w:szCs w:val="20"/>
                <w:lang w:val="en-GB"/>
              </w:rPr>
              <w:t>show the probability that the treatment is cost-effective, given varying theoretical threshold values for the cost-effectiveness ratio.</w:t>
            </w:r>
            <w:r w:rsidR="788C8DC3" w:rsidRPr="04265D9D">
              <w:rPr>
                <w:rFonts w:ascii="Times New Roman" w:eastAsiaTheme="minorEastAsia" w:hAnsi="Times New Roman" w:cs="Times New Roman"/>
                <w:color w:val="0070C0"/>
                <w:sz w:val="20"/>
                <w:szCs w:val="20"/>
                <w:lang w:val="en-GB"/>
              </w:rPr>
              <w:t xml:space="preserve"> </w:t>
            </w:r>
            <w:r w:rsidRPr="04265D9D">
              <w:rPr>
                <w:rFonts w:ascii="Times New Roman" w:eastAsiaTheme="minorEastAsia" w:hAnsi="Times New Roman" w:cs="Times New Roman"/>
                <w:color w:val="0070C0"/>
                <w:sz w:val="20"/>
                <w:szCs w:val="20"/>
                <w:lang w:val="en-GB"/>
              </w:rPr>
              <w:t>(Cleemput et al.)</w:t>
            </w:r>
          </w:p>
        </w:tc>
      </w:tr>
      <w:tr w:rsidR="00CD5585" w:rsidRPr="00CD5585" w14:paraId="53D4A408" w14:textId="77777777" w:rsidTr="00AF3005">
        <w:trPr>
          <w:trHeight w:val="555"/>
        </w:trPr>
        <w:tc>
          <w:tcPr>
            <w:tcW w:w="464" w:type="dxa"/>
          </w:tcPr>
          <w:p w14:paraId="214FE24F"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16.</w:t>
            </w:r>
          </w:p>
        </w:tc>
        <w:tc>
          <w:tcPr>
            <w:tcW w:w="2655" w:type="dxa"/>
          </w:tcPr>
          <w:p w14:paraId="10A9B423"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Do the conclusions follow from the data reported?</w:t>
            </w:r>
          </w:p>
        </w:tc>
        <w:tc>
          <w:tcPr>
            <w:tcW w:w="6520" w:type="dxa"/>
          </w:tcPr>
          <w:p w14:paraId="59706879" w14:textId="77777777" w:rsidR="00CD5585" w:rsidRPr="00CD5585" w:rsidRDefault="00CD5585" w:rsidP="00641F39">
            <w:pPr>
              <w:jc w:val="both"/>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Do the authors interpret their results cautiously and are their conclusions justified by the data.</w:t>
            </w:r>
          </w:p>
          <w:p w14:paraId="4864C7EB" w14:textId="77777777" w:rsidR="00CD5585" w:rsidRPr="00CD5585" w:rsidRDefault="00CD5585" w:rsidP="00641F39">
            <w:pPr>
              <w:jc w:val="both"/>
              <w:rPr>
                <w:rFonts w:ascii="Times New Roman" w:eastAsiaTheme="minorEastAsia" w:hAnsi="Times New Roman" w:cs="Times New Roman"/>
                <w:color w:val="000000" w:themeColor="text1"/>
                <w:sz w:val="20"/>
                <w:szCs w:val="20"/>
                <w:lang w:val="en-GB"/>
              </w:rPr>
            </w:pPr>
          </w:p>
          <w:p w14:paraId="5D5653AB" w14:textId="77777777" w:rsidR="00CD5585" w:rsidRPr="00CD5585" w:rsidRDefault="00CD5585" w:rsidP="00641F39">
            <w:pPr>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Do the authors critically discuss the quality of health economic evidence considering the study limitations and uncertainties?</w:t>
            </w:r>
          </w:p>
        </w:tc>
      </w:tr>
      <w:tr w:rsidR="00CD5585" w:rsidRPr="00CD5585" w14:paraId="7C7F6699" w14:textId="77777777" w:rsidTr="00AF3005">
        <w:trPr>
          <w:trHeight w:val="555"/>
        </w:trPr>
        <w:tc>
          <w:tcPr>
            <w:tcW w:w="464" w:type="dxa"/>
          </w:tcPr>
          <w:p w14:paraId="1FA5A9BD"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17.</w:t>
            </w:r>
          </w:p>
        </w:tc>
        <w:tc>
          <w:tcPr>
            <w:tcW w:w="2655" w:type="dxa"/>
          </w:tcPr>
          <w:p w14:paraId="316D818A"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Does the study discuss the generalizability of the results to other settings and patient/client groups?</w:t>
            </w:r>
          </w:p>
        </w:tc>
        <w:tc>
          <w:tcPr>
            <w:tcW w:w="6520" w:type="dxa"/>
          </w:tcPr>
          <w:p w14:paraId="510F68B8" w14:textId="77777777" w:rsidR="00CD5585" w:rsidRPr="00CD5585" w:rsidRDefault="00CD5585" w:rsidP="00641F39">
            <w:pPr>
              <w:jc w:val="both"/>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This can be done by being explicit about the viewpoint of analysis and by indicating how particular costs and outcomes vary by location, setting, patient population, care provider, etc.</w:t>
            </w:r>
          </w:p>
          <w:p w14:paraId="57312FA9" w14:textId="77777777" w:rsidR="00CD5585" w:rsidRPr="00CD5585" w:rsidRDefault="00CD5585" w:rsidP="00641F39">
            <w:pPr>
              <w:jc w:val="both"/>
              <w:rPr>
                <w:rFonts w:ascii="Times New Roman" w:eastAsiaTheme="minorEastAsia" w:hAnsi="Times New Roman" w:cs="Times New Roman"/>
                <w:color w:val="000000" w:themeColor="text1"/>
                <w:sz w:val="20"/>
                <w:szCs w:val="20"/>
                <w:lang w:val="en-GB"/>
              </w:rPr>
            </w:pPr>
          </w:p>
          <w:p w14:paraId="14FE57EA" w14:textId="77777777" w:rsidR="00CD5585" w:rsidRPr="00CD5585" w:rsidRDefault="00CD5585" w:rsidP="00641F39">
            <w:pPr>
              <w:jc w:val="both"/>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Generalisability refers to applicability of the results to other populations (e.g. non-trial populations with different baseline risk). Transferability refers to the applicability of the results from other countries. These two aspects should be assessed separately. (Cleemput et al.)</w:t>
            </w:r>
          </w:p>
        </w:tc>
      </w:tr>
      <w:tr w:rsidR="00CD5585" w:rsidRPr="00CD5585" w14:paraId="70984165" w14:textId="77777777" w:rsidTr="00AF3005">
        <w:trPr>
          <w:trHeight w:val="555"/>
        </w:trPr>
        <w:tc>
          <w:tcPr>
            <w:tcW w:w="464" w:type="dxa"/>
          </w:tcPr>
          <w:p w14:paraId="3E8FFD6F" w14:textId="77777777" w:rsidR="00CD5585" w:rsidRPr="00CD5585" w:rsidRDefault="00CD5585" w:rsidP="00641F39">
            <w:pPr>
              <w:pStyle w:val="Footer"/>
              <w:tabs>
                <w:tab w:val="clear" w:pos="4513"/>
              </w:tabs>
              <w:rPr>
                <w:sz w:val="20"/>
                <w:szCs w:val="20"/>
                <w:lang w:val="en-GB"/>
              </w:rPr>
            </w:pPr>
            <w:r w:rsidRPr="00CD5585">
              <w:rPr>
                <w:sz w:val="20"/>
                <w:szCs w:val="20"/>
                <w:lang w:val="en-GB"/>
              </w:rPr>
              <w:t>18.</w:t>
            </w:r>
          </w:p>
        </w:tc>
        <w:tc>
          <w:tcPr>
            <w:tcW w:w="2655" w:type="dxa"/>
          </w:tcPr>
          <w:p w14:paraId="34FA5CEC" w14:textId="77777777" w:rsidR="00CD5585" w:rsidRPr="00CD5585" w:rsidRDefault="00CD5585" w:rsidP="00641F39">
            <w:pPr>
              <w:rPr>
                <w:rFonts w:ascii="Times New Roman" w:hAnsi="Times New Roman" w:cs="Times New Roman"/>
                <w:sz w:val="20"/>
                <w:szCs w:val="20"/>
                <w:lang w:val="en-GB"/>
              </w:rPr>
            </w:pPr>
            <w:r w:rsidRPr="00CD5585">
              <w:rPr>
                <w:rFonts w:ascii="Times New Roman" w:hAnsi="Times New Roman" w:cs="Times New Roman"/>
                <w:sz w:val="20"/>
                <w:szCs w:val="20"/>
                <w:lang w:val="en-GB"/>
              </w:rPr>
              <w:t>Does the article indicate that there is no potential conflict of interest of study researcher(s) and funder(s)?</w:t>
            </w:r>
          </w:p>
        </w:tc>
        <w:tc>
          <w:tcPr>
            <w:tcW w:w="6520" w:type="dxa"/>
          </w:tcPr>
          <w:p w14:paraId="03CB9C29" w14:textId="77777777" w:rsidR="00CD5585" w:rsidRPr="00CD5585" w:rsidRDefault="00CD5585" w:rsidP="00641F39">
            <w:pPr>
              <w:rPr>
                <w:rFonts w:ascii="Times New Roman" w:eastAsiaTheme="minorEastAsia" w:hAnsi="Times New Roman" w:cs="Times New Roman"/>
                <w:color w:val="000000" w:themeColor="text1"/>
                <w:sz w:val="20"/>
                <w:szCs w:val="20"/>
                <w:lang w:val="en-GB"/>
              </w:rPr>
            </w:pPr>
            <w:r w:rsidRPr="00CD5585">
              <w:rPr>
                <w:rFonts w:ascii="Times New Roman" w:eastAsiaTheme="minorEastAsia" w:hAnsi="Times New Roman" w:cs="Times New Roman"/>
                <w:color w:val="000000" w:themeColor="text1"/>
                <w:sz w:val="20"/>
                <w:szCs w:val="20"/>
                <w:lang w:val="en-GB"/>
              </w:rPr>
              <w:t>If an external agency finances the study, a statement should explicitly be given about who finances the study to guarantee transparency in the relationship between the sponsor and the researcher. Whenever a potential conflict of interest is possible a declaration should be given of ‘competing interest’.</w:t>
            </w:r>
          </w:p>
          <w:p w14:paraId="35327CE1" w14:textId="77777777" w:rsidR="00CD5585" w:rsidRPr="00CD5585" w:rsidRDefault="00CD5585" w:rsidP="00641F39">
            <w:pPr>
              <w:rPr>
                <w:rFonts w:ascii="Times New Roman" w:eastAsiaTheme="minorEastAsia" w:hAnsi="Times New Roman" w:cs="Times New Roman"/>
                <w:color w:val="0070C0"/>
                <w:sz w:val="20"/>
                <w:szCs w:val="20"/>
                <w:lang w:val="en-GB"/>
              </w:rPr>
            </w:pPr>
          </w:p>
          <w:p w14:paraId="6CED8F1D" w14:textId="77777777" w:rsidR="00CD5585" w:rsidRPr="00CD5585" w:rsidRDefault="00CD5585" w:rsidP="00641F39">
            <w:pPr>
              <w:rPr>
                <w:rFonts w:ascii="Times New Roman" w:eastAsiaTheme="minorEastAsia" w:hAnsi="Times New Roman" w:cs="Times New Roman"/>
                <w:color w:val="0070C0"/>
                <w:sz w:val="20"/>
                <w:szCs w:val="20"/>
                <w:lang w:val="en-GB"/>
              </w:rPr>
            </w:pPr>
            <w:r w:rsidRPr="00CD5585">
              <w:rPr>
                <w:rFonts w:ascii="Times New Roman" w:eastAsiaTheme="minorEastAsia" w:hAnsi="Times New Roman" w:cs="Times New Roman"/>
                <w:color w:val="0070C0"/>
                <w:sz w:val="20"/>
                <w:szCs w:val="20"/>
                <w:lang w:val="en-GB"/>
              </w:rPr>
              <w:t xml:space="preserve">No value judgment implied. </w:t>
            </w:r>
          </w:p>
        </w:tc>
      </w:tr>
      <w:tr w:rsidR="00CD5585" w:rsidRPr="00CD5585" w14:paraId="749BEC9F" w14:textId="77777777" w:rsidTr="00AF3005">
        <w:trPr>
          <w:trHeight w:val="555"/>
        </w:trPr>
        <w:tc>
          <w:tcPr>
            <w:tcW w:w="464" w:type="dxa"/>
          </w:tcPr>
          <w:p w14:paraId="1C11B542" w14:textId="77777777" w:rsidR="00CD5585" w:rsidRPr="00CD5585" w:rsidRDefault="00CD5585" w:rsidP="00641F39">
            <w:pPr>
              <w:tabs>
                <w:tab w:val="left" w:pos="7088"/>
                <w:tab w:val="left" w:pos="8364"/>
              </w:tabs>
              <w:rPr>
                <w:rFonts w:ascii="Times New Roman" w:hAnsi="Times New Roman" w:cs="Times New Roman"/>
                <w:sz w:val="20"/>
                <w:szCs w:val="20"/>
                <w:lang w:val="en-GB"/>
              </w:rPr>
            </w:pPr>
            <w:r w:rsidRPr="00CD5585">
              <w:rPr>
                <w:rFonts w:ascii="Times New Roman" w:hAnsi="Times New Roman" w:cs="Times New Roman"/>
                <w:sz w:val="20"/>
                <w:szCs w:val="20"/>
                <w:lang w:val="en-GB"/>
              </w:rPr>
              <w:t>19.</w:t>
            </w:r>
          </w:p>
        </w:tc>
        <w:tc>
          <w:tcPr>
            <w:tcW w:w="2655" w:type="dxa"/>
          </w:tcPr>
          <w:p w14:paraId="6E63584D" w14:textId="77777777" w:rsidR="00CD5585" w:rsidRPr="00CD5585" w:rsidRDefault="00CD5585" w:rsidP="00641F39">
            <w:pPr>
              <w:tabs>
                <w:tab w:val="left" w:pos="7088"/>
                <w:tab w:val="left" w:pos="8364"/>
              </w:tabs>
              <w:rPr>
                <w:rFonts w:ascii="Times New Roman" w:hAnsi="Times New Roman" w:cs="Times New Roman"/>
                <w:sz w:val="20"/>
                <w:szCs w:val="20"/>
                <w:lang w:val="en-GB"/>
              </w:rPr>
            </w:pPr>
            <w:r w:rsidRPr="00CD5585">
              <w:rPr>
                <w:rFonts w:ascii="Times New Roman" w:hAnsi="Times New Roman" w:cs="Times New Roman"/>
                <w:sz w:val="20"/>
                <w:szCs w:val="20"/>
                <w:lang w:val="en-GB"/>
              </w:rPr>
              <w:t>Are ethical and distributional issues discussed appropriately?</w:t>
            </w:r>
          </w:p>
        </w:tc>
        <w:tc>
          <w:tcPr>
            <w:tcW w:w="6520" w:type="dxa"/>
          </w:tcPr>
          <w:p w14:paraId="743F6C11" w14:textId="0B951FE3" w:rsidR="00CD5585" w:rsidRPr="00CD5585" w:rsidRDefault="00CD5585" w:rsidP="26C62B26">
            <w:pPr>
              <w:tabs>
                <w:tab w:val="left" w:pos="7088"/>
                <w:tab w:val="left" w:pos="8364"/>
              </w:tabs>
              <w:jc w:val="both"/>
              <w:rPr>
                <w:rFonts w:ascii="Times New Roman" w:eastAsiaTheme="minorEastAsia" w:hAnsi="Times New Roman" w:cs="Times New Roman"/>
                <w:color w:val="000000" w:themeColor="text1"/>
                <w:sz w:val="20"/>
                <w:szCs w:val="20"/>
                <w:lang w:val="en-GB"/>
              </w:rPr>
            </w:pPr>
            <w:r w:rsidRPr="26C62B26">
              <w:rPr>
                <w:rFonts w:ascii="Times New Roman" w:eastAsiaTheme="minorEastAsia" w:hAnsi="Times New Roman" w:cs="Times New Roman"/>
                <w:color w:val="000000" w:themeColor="text1"/>
                <w:sz w:val="20"/>
                <w:szCs w:val="20"/>
                <w:lang w:val="en-GB"/>
              </w:rPr>
              <w:t xml:space="preserve">Does the article </w:t>
            </w:r>
            <w:r w:rsidR="390C5651" w:rsidRPr="26C62B26">
              <w:rPr>
                <w:rFonts w:ascii="Times New Roman" w:eastAsiaTheme="minorEastAsia" w:hAnsi="Times New Roman" w:cs="Times New Roman"/>
                <w:color w:val="000000" w:themeColor="text1"/>
                <w:sz w:val="20"/>
                <w:szCs w:val="20"/>
                <w:lang w:val="en-GB"/>
              </w:rPr>
              <w:t>note</w:t>
            </w:r>
            <w:r w:rsidRPr="26C62B26">
              <w:rPr>
                <w:rFonts w:ascii="Times New Roman" w:eastAsiaTheme="minorEastAsia" w:hAnsi="Times New Roman" w:cs="Times New Roman"/>
                <w:color w:val="000000" w:themeColor="text1"/>
                <w:sz w:val="20"/>
                <w:szCs w:val="20"/>
                <w:lang w:val="en-GB"/>
              </w:rPr>
              <w:t xml:space="preserve"> ethical aspects and elaborates on the characteristics of the population experiencing the disease or the intervention (young, old, poor, wealthy) and how this may have distributional implications.</w:t>
            </w:r>
          </w:p>
          <w:p w14:paraId="4021D02C" w14:textId="77777777" w:rsidR="00CD5585" w:rsidRPr="00CD5585" w:rsidRDefault="00CD5585" w:rsidP="00641F39">
            <w:pPr>
              <w:tabs>
                <w:tab w:val="left" w:pos="7088"/>
                <w:tab w:val="left" w:pos="8364"/>
              </w:tabs>
              <w:jc w:val="both"/>
              <w:rPr>
                <w:rFonts w:ascii="Times New Roman" w:eastAsiaTheme="minorEastAsia" w:hAnsi="Times New Roman" w:cs="Times New Roman"/>
                <w:color w:val="0070C0"/>
                <w:sz w:val="20"/>
                <w:szCs w:val="20"/>
                <w:lang w:val="en-GB"/>
              </w:rPr>
            </w:pPr>
          </w:p>
          <w:p w14:paraId="53476288" w14:textId="15219FFB" w:rsidR="00CD5585" w:rsidRPr="00CD5585" w:rsidRDefault="00CD5585" w:rsidP="06718D6F">
            <w:pPr>
              <w:tabs>
                <w:tab w:val="left" w:pos="7088"/>
                <w:tab w:val="left" w:pos="8364"/>
              </w:tabs>
              <w:jc w:val="both"/>
              <w:rPr>
                <w:rFonts w:ascii="Times New Roman" w:eastAsiaTheme="minorEastAsia" w:hAnsi="Times New Roman" w:cs="Times New Roman"/>
                <w:color w:val="0070C0"/>
                <w:sz w:val="20"/>
                <w:szCs w:val="20"/>
                <w:lang w:val="en-GB"/>
              </w:rPr>
            </w:pPr>
            <w:r w:rsidRPr="06718D6F">
              <w:rPr>
                <w:rFonts w:ascii="Times New Roman" w:eastAsiaTheme="minorEastAsia" w:hAnsi="Times New Roman" w:cs="Times New Roman"/>
                <w:color w:val="0070C0"/>
                <w:sz w:val="20"/>
                <w:szCs w:val="20"/>
                <w:lang w:val="en-GB"/>
              </w:rPr>
              <w:t>The morally relevant issues and moral conflicts related to implementing or not implementing the technology have to be synthesized and reported. This includes potential impact on the traditional values such as human equality, autonomy, dignity, the principles of solidarity and justice etc. Summarizing the benefits and harms of introducing/ refraining from the technology for different groups of stakeholders, such as patients, families, care providers, society etc. might be appropriate. The ethical analysis should allow a judgment on their transferability. (Adapted from The HTA Core Model)</w:t>
            </w:r>
          </w:p>
        </w:tc>
      </w:tr>
    </w:tbl>
    <w:p w14:paraId="6D6121C0" w14:textId="77777777" w:rsidR="0009718A" w:rsidRPr="0009718A" w:rsidRDefault="0009718A" w:rsidP="0009718A"/>
    <w:p w14:paraId="528BB742" w14:textId="38DF580F" w:rsidR="009F5EEE" w:rsidRDefault="59D4D8CB">
      <w:r>
        <w:br w:type="page"/>
      </w:r>
    </w:p>
    <w:p w14:paraId="26765D51" w14:textId="408040A5" w:rsidR="009F5EEE" w:rsidRDefault="009F5EEE" w:rsidP="009F5EEE">
      <w:pPr>
        <w:pStyle w:val="Heading1"/>
        <w:rPr>
          <w:rFonts w:ascii="Times New Roman" w:hAnsi="Times New Roman" w:cs="Times New Roman"/>
          <w:b/>
          <w:bCs/>
          <w:sz w:val="32"/>
          <w:szCs w:val="32"/>
        </w:rPr>
      </w:pPr>
      <w:bookmarkStart w:id="13" w:name="_Toc223964851"/>
      <w:r w:rsidRPr="00A27CFD">
        <w:rPr>
          <w:rFonts w:ascii="Times New Roman" w:hAnsi="Times New Roman" w:cs="Times New Roman"/>
          <w:b/>
          <w:bCs/>
          <w:sz w:val="32"/>
          <w:szCs w:val="32"/>
        </w:rPr>
        <w:t>Appendix</w:t>
      </w:r>
      <w:r>
        <w:rPr>
          <w:rFonts w:ascii="Times New Roman" w:hAnsi="Times New Roman" w:cs="Times New Roman"/>
          <w:b/>
          <w:bCs/>
          <w:sz w:val="32"/>
          <w:szCs w:val="32"/>
        </w:rPr>
        <w:t xml:space="preserve"> 4</w:t>
      </w:r>
      <w:r w:rsidRPr="00A27CFD">
        <w:rPr>
          <w:rFonts w:ascii="Times New Roman" w:hAnsi="Times New Roman" w:cs="Times New Roman"/>
          <w:b/>
          <w:bCs/>
          <w:sz w:val="32"/>
          <w:szCs w:val="32"/>
        </w:rPr>
        <w:t>. Explanation of intervention categories based on the CEA Registry</w:t>
      </w:r>
      <w:bookmarkEnd w:id="13"/>
      <w:r w:rsidRPr="00A27CFD">
        <w:rPr>
          <w:rFonts w:ascii="Times New Roman" w:hAnsi="Times New Roman" w:cs="Times New Roman"/>
          <w:b/>
          <w:bCs/>
          <w:sz w:val="32"/>
          <w:szCs w:val="32"/>
        </w:rPr>
        <w:t xml:space="preserve"> </w:t>
      </w:r>
    </w:p>
    <w:p w14:paraId="25E6C345" w14:textId="77777777" w:rsidR="009F5EEE" w:rsidRPr="00A27CFD" w:rsidRDefault="009F5EEE" w:rsidP="009F5EEE"/>
    <w:p w14:paraId="20DDF58D" w14:textId="77777777" w:rsidR="009F5EEE" w:rsidRPr="009A6D5B" w:rsidRDefault="009F5EEE" w:rsidP="009F5EEE">
      <w:pPr>
        <w:rPr>
          <w:rFonts w:ascii="Times New Roman" w:hAnsi="Times New Roman" w:cs="Times New Roman"/>
        </w:rPr>
      </w:pPr>
      <w:r w:rsidRPr="009A6D5B">
        <w:rPr>
          <w:rFonts w:ascii="Times New Roman" w:hAnsi="Times New Roman" w:cs="Times New Roman"/>
        </w:rPr>
        <w:t>This information has been taken from the CEA Registry User Manual 2023. The manual ca</w:t>
      </w:r>
      <w:r>
        <w:rPr>
          <w:rFonts w:ascii="Times New Roman" w:hAnsi="Times New Roman" w:cs="Times New Roman"/>
        </w:rPr>
        <w:t>n</w:t>
      </w:r>
      <w:r w:rsidRPr="009A6D5B">
        <w:rPr>
          <w:rFonts w:ascii="Times New Roman" w:hAnsi="Times New Roman" w:cs="Times New Roman"/>
        </w:rPr>
        <w:t xml:space="preserve"> be accessed here: </w:t>
      </w:r>
      <w:hyperlink r:id="rId9" w:history="1">
        <w:r w:rsidRPr="009A6D5B">
          <w:rPr>
            <w:rStyle w:val="Hyperlink"/>
            <w:rFonts w:ascii="Times New Roman" w:hAnsi="Times New Roman" w:cs="Times New Roman"/>
          </w:rPr>
          <w:t>CEA Registry User Manual 2023.docx</w:t>
        </w:r>
      </w:hyperlink>
    </w:p>
    <w:p w14:paraId="7E21E0A2" w14:textId="77777777" w:rsidR="009F5EEE" w:rsidRPr="009A6D5B" w:rsidRDefault="009F5EEE" w:rsidP="009F5EEE">
      <w:pPr>
        <w:rPr>
          <w:rFonts w:ascii="Times New Roman" w:hAnsi="Times New Roman" w:cs="Times New Roman"/>
        </w:rPr>
      </w:pPr>
      <w:r w:rsidRPr="009A6D5B">
        <w:rPr>
          <w:rFonts w:ascii="Times New Roman" w:hAnsi="Times New Roman" w:cs="Times New Roman"/>
        </w:rPr>
        <w:t xml:space="preserve">The text in blue represents additional criteria used based on the studies included in this review. </w:t>
      </w:r>
    </w:p>
    <w:p w14:paraId="74B3B2D1" w14:textId="77777777" w:rsidR="009F5EEE" w:rsidRPr="00694AE9" w:rsidRDefault="009F5EEE" w:rsidP="009F5EEE">
      <w:pPr>
        <w:rPr>
          <w:rFonts w:ascii="Times New Roman" w:hAnsi="Times New Roman" w:cs="Times New Roman"/>
        </w:rPr>
      </w:pPr>
      <w:r w:rsidRPr="00694AE9">
        <w:rPr>
          <w:rFonts w:ascii="Times New Roman" w:hAnsi="Times New Roman" w:cs="Times New Roman"/>
          <w:b/>
          <w:bCs/>
        </w:rPr>
        <w:t>Intervention types:</w:t>
      </w:r>
      <w:r w:rsidRPr="00694AE9">
        <w:rPr>
          <w:rFonts w:ascii="Times New Roman" w:hAnsi="Times New Roman" w:cs="Times New Roman"/>
        </w:rPr>
        <w:t xml:space="preserve"> This reflects the primary intervention(s) evaluated in the base case analysis. A single study can analyze intervention(s) that pertain to multiple intervention categories (i.e. categories are not mutually exclusive).</w:t>
      </w:r>
    </w:p>
    <w:p w14:paraId="2CDFE175" w14:textId="77777777" w:rsidR="009F5EEE" w:rsidRPr="00694AE9" w:rsidRDefault="009F5EEE" w:rsidP="009F5EEE">
      <w:pPr>
        <w:rPr>
          <w:rFonts w:ascii="Times New Roman" w:hAnsi="Times New Roman" w:cs="Times New Roman"/>
        </w:rPr>
      </w:pPr>
    </w:p>
    <w:p w14:paraId="23D8FDC7" w14:textId="77777777" w:rsidR="009F5EEE" w:rsidRDefault="009F5EEE" w:rsidP="009F5EEE">
      <w:pPr>
        <w:ind w:left="454"/>
        <w:rPr>
          <w:rFonts w:ascii="Times New Roman" w:hAnsi="Times New Roman" w:cs="Times New Roman"/>
        </w:rPr>
      </w:pPr>
      <w:r w:rsidRPr="00694AE9">
        <w:rPr>
          <w:rFonts w:ascii="Times New Roman" w:hAnsi="Times New Roman" w:cs="Times New Roman"/>
          <w:b/>
          <w:bCs/>
        </w:rPr>
        <w:t>Care Delivery:</w:t>
      </w:r>
      <w:r w:rsidRPr="00694AE9">
        <w:rPr>
          <w:rFonts w:ascii="Times New Roman" w:hAnsi="Times New Roman" w:cs="Times New Roman"/>
        </w:rPr>
        <w:t xml:space="preserve"> Provision of care, the activity of supplying or providing care in a particular setting, development of facility or distribution of personnel (e.g. implementing telemedicine/telehealth methods, a policy that changes the nurse-to-patient ratio, patient self-management program).</w:t>
      </w:r>
      <w:r>
        <w:rPr>
          <w:rFonts w:ascii="Times New Roman" w:hAnsi="Times New Roman" w:cs="Times New Roman"/>
        </w:rPr>
        <w:t xml:space="preserve"> </w:t>
      </w:r>
    </w:p>
    <w:p w14:paraId="568C7E94" w14:textId="77777777" w:rsidR="009F5EEE" w:rsidRPr="00900F2C" w:rsidRDefault="009F5EEE" w:rsidP="009F5EEE">
      <w:pPr>
        <w:ind w:left="454"/>
        <w:rPr>
          <w:rFonts w:ascii="Times New Roman" w:hAnsi="Times New Roman" w:cs="Times New Roman"/>
          <w:color w:val="0070C0"/>
        </w:rPr>
      </w:pPr>
      <w:r>
        <w:rPr>
          <w:rFonts w:ascii="Times New Roman" w:hAnsi="Times New Roman" w:cs="Times New Roman"/>
          <w:color w:val="0070C0"/>
        </w:rPr>
        <w:t xml:space="preserve">Interventions that included multidisciplinary care or the delivery of guideline-based care were classified as care delivery. </w:t>
      </w:r>
    </w:p>
    <w:p w14:paraId="66E0D1F3" w14:textId="77777777" w:rsidR="009F5EEE" w:rsidRPr="00694AE9" w:rsidRDefault="009F5EEE" w:rsidP="009F5EEE">
      <w:pPr>
        <w:ind w:left="454"/>
        <w:rPr>
          <w:rFonts w:ascii="Times New Roman" w:hAnsi="Times New Roman" w:cs="Times New Roman"/>
        </w:rPr>
      </w:pPr>
    </w:p>
    <w:p w14:paraId="59E33D7A" w14:textId="77777777" w:rsidR="009F5EEE" w:rsidRPr="00694AE9" w:rsidRDefault="009F5EEE" w:rsidP="009F5EEE">
      <w:pPr>
        <w:ind w:left="454"/>
        <w:rPr>
          <w:rFonts w:ascii="Times New Roman" w:hAnsi="Times New Roman" w:cs="Times New Roman"/>
        </w:rPr>
      </w:pPr>
      <w:r w:rsidRPr="00694AE9">
        <w:rPr>
          <w:rFonts w:ascii="Times New Roman" w:hAnsi="Times New Roman" w:cs="Times New Roman"/>
          <w:b/>
          <w:bCs/>
        </w:rPr>
        <w:t>Diagnostic:</w:t>
      </w:r>
      <w:r w:rsidRPr="00694AE9">
        <w:rPr>
          <w:rFonts w:ascii="Times New Roman" w:hAnsi="Times New Roman" w:cs="Times New Roman"/>
        </w:rPr>
        <w:t xml:space="preserve"> Measures used to determine if and what type of disease is present; diagnostic procedure assumes patients are symptomatic or are suspected of having the diagnosable disease/condition (e.g. imaging, biopsy, PET scan, x-rays, in-vitro testing).</w:t>
      </w:r>
    </w:p>
    <w:p w14:paraId="7DBA683A" w14:textId="77777777" w:rsidR="009F5EEE" w:rsidRPr="00694AE9" w:rsidRDefault="009F5EEE" w:rsidP="009F5EEE">
      <w:pPr>
        <w:ind w:left="454"/>
        <w:rPr>
          <w:rFonts w:ascii="Times New Roman" w:hAnsi="Times New Roman" w:cs="Times New Roman"/>
        </w:rPr>
      </w:pPr>
    </w:p>
    <w:p w14:paraId="733D8363" w14:textId="77777777" w:rsidR="009F5EEE" w:rsidRPr="00694AE9" w:rsidRDefault="009F5EEE" w:rsidP="009F5EEE">
      <w:pPr>
        <w:ind w:left="454"/>
        <w:rPr>
          <w:rFonts w:ascii="Times New Roman" w:hAnsi="Times New Roman" w:cs="Times New Roman"/>
        </w:rPr>
      </w:pPr>
      <w:r w:rsidRPr="00694AE9">
        <w:rPr>
          <w:rFonts w:ascii="Times New Roman" w:hAnsi="Times New Roman" w:cs="Times New Roman"/>
          <w:b/>
          <w:bCs/>
        </w:rPr>
        <w:t xml:space="preserve">Environmental </w:t>
      </w:r>
      <w:r w:rsidRPr="00694AE9">
        <w:rPr>
          <w:rFonts w:ascii="Times New Roman" w:hAnsi="Times New Roman" w:cs="Times New Roman"/>
        </w:rPr>
        <w:t>(Available for DALY studies only until 2021): Interventions aimed at removal of contamination from water bodies, soil or other areas to improve human health (e.g. measures to address pollution or to protect water supplies). Interventions to inhibit or limit environmental threats to health (e.g. provision of bed nets to reduce the risk of arthropod-vector infections).</w:t>
      </w:r>
    </w:p>
    <w:p w14:paraId="19E652CC" w14:textId="77777777" w:rsidR="009F5EEE" w:rsidRPr="00694AE9" w:rsidRDefault="009F5EEE" w:rsidP="009F5EEE">
      <w:pPr>
        <w:ind w:left="454"/>
        <w:rPr>
          <w:rFonts w:ascii="Times New Roman" w:hAnsi="Times New Roman" w:cs="Times New Roman"/>
        </w:rPr>
      </w:pPr>
    </w:p>
    <w:p w14:paraId="340309E4" w14:textId="77777777" w:rsidR="009F5EEE" w:rsidRDefault="009F5EEE" w:rsidP="009F5EEE">
      <w:pPr>
        <w:ind w:left="454"/>
        <w:rPr>
          <w:rFonts w:ascii="Times New Roman" w:hAnsi="Times New Roman" w:cs="Times New Roman"/>
        </w:rPr>
      </w:pPr>
      <w:r w:rsidRPr="00694AE9">
        <w:rPr>
          <w:rFonts w:ascii="Times New Roman" w:hAnsi="Times New Roman" w:cs="Times New Roman"/>
          <w:b/>
          <w:bCs/>
        </w:rPr>
        <w:t>Health Education or Behavior</w:t>
      </w:r>
      <w:r w:rsidRPr="00694AE9">
        <w:rPr>
          <w:rFonts w:ascii="Times New Roman" w:hAnsi="Times New Roman" w:cs="Times New Roman"/>
        </w:rPr>
        <w:t>: Interventions designed to educate individuals on behaviors that promote, maintain or restore health (e.g. smoking cessation and prevention program, cognitive behavioral therapy). Interventions to treat an individual’s psychological development in and interaction with their social environment (e.g. structured counseling, motivational enhancement, psychotherapy, cognitive behavioral therapy).</w:t>
      </w:r>
    </w:p>
    <w:p w14:paraId="739F48FD" w14:textId="77777777" w:rsidR="009F5EEE" w:rsidRPr="00914E27" w:rsidRDefault="009F5EEE" w:rsidP="009F5EEE">
      <w:pPr>
        <w:ind w:left="454"/>
        <w:rPr>
          <w:rFonts w:ascii="Times New Roman" w:hAnsi="Times New Roman" w:cs="Times New Roman"/>
          <w:color w:val="0070C0"/>
        </w:rPr>
      </w:pPr>
      <w:r>
        <w:rPr>
          <w:rFonts w:ascii="Times New Roman" w:hAnsi="Times New Roman" w:cs="Times New Roman"/>
          <w:color w:val="0070C0"/>
        </w:rPr>
        <w:t xml:space="preserve">Interventions that included singular allied health interventions (e.g. exercise, nutrition) were classified as health education or behaviour. </w:t>
      </w:r>
    </w:p>
    <w:p w14:paraId="40C017F5" w14:textId="77777777" w:rsidR="009F5EEE" w:rsidRPr="00694AE9" w:rsidRDefault="009F5EEE" w:rsidP="009F5EEE">
      <w:pPr>
        <w:ind w:left="454"/>
        <w:rPr>
          <w:rFonts w:ascii="Times New Roman" w:hAnsi="Times New Roman" w:cs="Times New Roman"/>
        </w:rPr>
      </w:pPr>
    </w:p>
    <w:p w14:paraId="2463EA32" w14:textId="77777777" w:rsidR="009F5EEE" w:rsidRPr="00694AE9" w:rsidRDefault="009F5EEE" w:rsidP="009F5EEE">
      <w:pPr>
        <w:ind w:left="454"/>
        <w:rPr>
          <w:rFonts w:ascii="Times New Roman" w:hAnsi="Times New Roman" w:cs="Times New Roman"/>
        </w:rPr>
      </w:pPr>
      <w:r w:rsidRPr="00694AE9">
        <w:rPr>
          <w:rFonts w:ascii="Times New Roman" w:hAnsi="Times New Roman" w:cs="Times New Roman"/>
          <w:b/>
          <w:bCs/>
        </w:rPr>
        <w:t>Immunization:</w:t>
      </w:r>
      <w:r w:rsidRPr="00694AE9">
        <w:rPr>
          <w:rFonts w:ascii="Times New Roman" w:hAnsi="Times New Roman" w:cs="Times New Roman"/>
        </w:rPr>
        <w:t xml:space="preserve"> Vaccinations intended to prevent infectious disease (e.g. flu vaccine, HPV vaccine)</w:t>
      </w:r>
    </w:p>
    <w:p w14:paraId="281C51FD" w14:textId="77777777" w:rsidR="009F5EEE" w:rsidRPr="00694AE9" w:rsidRDefault="009F5EEE" w:rsidP="009F5EEE">
      <w:pPr>
        <w:ind w:left="454"/>
        <w:rPr>
          <w:rFonts w:ascii="Times New Roman" w:hAnsi="Times New Roman" w:cs="Times New Roman"/>
        </w:rPr>
      </w:pPr>
    </w:p>
    <w:p w14:paraId="618217DF" w14:textId="77777777" w:rsidR="009F5EEE" w:rsidRPr="00694AE9" w:rsidRDefault="009F5EEE" w:rsidP="009F5EEE">
      <w:pPr>
        <w:ind w:left="454"/>
        <w:rPr>
          <w:rFonts w:ascii="Times New Roman" w:hAnsi="Times New Roman" w:cs="Times New Roman"/>
        </w:rPr>
      </w:pPr>
      <w:r w:rsidRPr="00694AE9">
        <w:rPr>
          <w:rFonts w:ascii="Times New Roman" w:hAnsi="Times New Roman" w:cs="Times New Roman"/>
          <w:b/>
          <w:bCs/>
        </w:rPr>
        <w:t>Legislation/Regulation:</w:t>
      </w:r>
      <w:r w:rsidRPr="00694AE9">
        <w:rPr>
          <w:rFonts w:ascii="Times New Roman" w:hAnsi="Times New Roman" w:cs="Times New Roman"/>
        </w:rPr>
        <w:t xml:space="preserve"> Taxes and regulatory measures that influence access to certain foods and other consumed substances (e.g. alcohol taxation, taxation of soft drinks, and controls on the use of tobacco).</w:t>
      </w:r>
    </w:p>
    <w:p w14:paraId="56DAB25B" w14:textId="77777777" w:rsidR="009F5EEE" w:rsidRPr="00694AE9" w:rsidRDefault="009F5EEE" w:rsidP="009F5EEE">
      <w:pPr>
        <w:ind w:left="454"/>
        <w:rPr>
          <w:rFonts w:ascii="Times New Roman" w:hAnsi="Times New Roman" w:cs="Times New Roman"/>
        </w:rPr>
      </w:pPr>
    </w:p>
    <w:p w14:paraId="1EF93FED" w14:textId="77777777" w:rsidR="009F5EEE" w:rsidRPr="00694AE9" w:rsidRDefault="009F5EEE" w:rsidP="009F5EEE">
      <w:pPr>
        <w:ind w:left="454"/>
        <w:rPr>
          <w:rFonts w:ascii="Times New Roman" w:hAnsi="Times New Roman" w:cs="Times New Roman"/>
        </w:rPr>
      </w:pPr>
      <w:r w:rsidRPr="00694AE9">
        <w:rPr>
          <w:rFonts w:ascii="Times New Roman" w:hAnsi="Times New Roman" w:cs="Times New Roman"/>
          <w:b/>
          <w:bCs/>
        </w:rPr>
        <w:t>Maternal/Neonatal/Reproductive Care</w:t>
      </w:r>
      <w:r w:rsidRPr="00694AE9">
        <w:rPr>
          <w:rFonts w:ascii="Times New Roman" w:hAnsi="Times New Roman" w:cs="Times New Roman"/>
        </w:rPr>
        <w:t xml:space="preserve"> (Available for DALY studies only until 2021): Interventions to address maternal care received at antenatal visits, at delivery, and for neonates (e.g. skilled attendance at birth, screening for pre-eclampsia, care during childbirth, and screening for congenital diseases). This includes interventions such as family planning and contraceptives.</w:t>
      </w:r>
    </w:p>
    <w:p w14:paraId="5B162C08" w14:textId="77777777" w:rsidR="009F5EEE" w:rsidRPr="00694AE9" w:rsidRDefault="009F5EEE" w:rsidP="009F5EEE">
      <w:pPr>
        <w:ind w:left="454"/>
        <w:rPr>
          <w:rFonts w:ascii="Times New Roman" w:hAnsi="Times New Roman" w:cs="Times New Roman"/>
        </w:rPr>
      </w:pPr>
    </w:p>
    <w:p w14:paraId="7CA40CF0" w14:textId="77777777" w:rsidR="009F5EEE" w:rsidRPr="00694AE9" w:rsidRDefault="009F5EEE" w:rsidP="009F5EEE">
      <w:pPr>
        <w:ind w:left="454"/>
        <w:rPr>
          <w:rFonts w:ascii="Times New Roman" w:hAnsi="Times New Roman" w:cs="Times New Roman"/>
        </w:rPr>
      </w:pPr>
      <w:r w:rsidRPr="00694AE9">
        <w:rPr>
          <w:rFonts w:ascii="Times New Roman" w:hAnsi="Times New Roman" w:cs="Times New Roman"/>
          <w:b/>
          <w:bCs/>
        </w:rPr>
        <w:t>Medical Device</w:t>
      </w:r>
      <w:r w:rsidRPr="00694AE9">
        <w:rPr>
          <w:rFonts w:ascii="Times New Roman" w:hAnsi="Times New Roman" w:cs="Times New Roman"/>
        </w:rPr>
        <w:t>: Instrument, apparatus, implant, in vitro reagent, or similar article used to diagnose, prevent, or treat diseases or other conditions. This can range from simple tongue depressors and bedpans to complex programmable pacemakers and laser surgical devices.</w:t>
      </w:r>
    </w:p>
    <w:p w14:paraId="3C9151D1" w14:textId="77777777" w:rsidR="009F5EEE" w:rsidRPr="00694AE9" w:rsidRDefault="009F5EEE" w:rsidP="009F5EEE">
      <w:pPr>
        <w:ind w:left="454"/>
        <w:rPr>
          <w:rFonts w:ascii="Times New Roman" w:hAnsi="Times New Roman" w:cs="Times New Roman"/>
        </w:rPr>
      </w:pPr>
    </w:p>
    <w:p w14:paraId="2DFC97DE" w14:textId="77777777" w:rsidR="009F5EEE" w:rsidRPr="00694AE9" w:rsidRDefault="009F5EEE" w:rsidP="009F5EEE">
      <w:pPr>
        <w:ind w:left="454"/>
        <w:rPr>
          <w:rFonts w:ascii="Times New Roman" w:hAnsi="Times New Roman" w:cs="Times New Roman"/>
        </w:rPr>
      </w:pPr>
      <w:r w:rsidRPr="00694AE9">
        <w:rPr>
          <w:rFonts w:ascii="Times New Roman" w:hAnsi="Times New Roman" w:cs="Times New Roman"/>
          <w:b/>
          <w:bCs/>
        </w:rPr>
        <w:t>Medical Procedure:</w:t>
      </w:r>
      <w:r w:rsidRPr="00694AE9">
        <w:rPr>
          <w:rFonts w:ascii="Times New Roman" w:hAnsi="Times New Roman" w:cs="Times New Roman"/>
        </w:rPr>
        <w:t xml:space="preserve"> Non-surgical, non-diagnostic procedures; an activity directed at or performed on an individual with the object of improving health, or treating disease or injury (e.g. angiogram, blood donation, mole removal, casting or splinting of broken bones).</w:t>
      </w:r>
    </w:p>
    <w:p w14:paraId="4E5AEA6D" w14:textId="77777777" w:rsidR="009F5EEE" w:rsidRPr="00694AE9" w:rsidRDefault="009F5EEE" w:rsidP="009F5EEE">
      <w:pPr>
        <w:ind w:left="454"/>
        <w:rPr>
          <w:rFonts w:ascii="Times New Roman" w:hAnsi="Times New Roman" w:cs="Times New Roman"/>
        </w:rPr>
      </w:pPr>
    </w:p>
    <w:p w14:paraId="10E03C14" w14:textId="77777777" w:rsidR="009F5EEE" w:rsidRPr="00694AE9" w:rsidRDefault="009F5EEE" w:rsidP="009F5EEE">
      <w:pPr>
        <w:ind w:left="454"/>
        <w:rPr>
          <w:rFonts w:ascii="Times New Roman" w:hAnsi="Times New Roman" w:cs="Times New Roman"/>
        </w:rPr>
      </w:pPr>
      <w:r w:rsidRPr="00694AE9">
        <w:rPr>
          <w:rFonts w:ascii="Times New Roman" w:hAnsi="Times New Roman" w:cs="Times New Roman"/>
          <w:b/>
          <w:bCs/>
        </w:rPr>
        <w:t>Pharmaceutical</w:t>
      </w:r>
      <w:r w:rsidRPr="00694AE9">
        <w:rPr>
          <w:rFonts w:ascii="Times New Roman" w:hAnsi="Times New Roman" w:cs="Times New Roman"/>
        </w:rPr>
        <w:t>: Drug or biotech products used for medical treatment or prevention that is not an immunization (e.g. Lovastatin, Herceptin)</w:t>
      </w:r>
    </w:p>
    <w:p w14:paraId="056D9500" w14:textId="77777777" w:rsidR="009F5EEE" w:rsidRPr="00694AE9" w:rsidRDefault="009F5EEE" w:rsidP="009F5EEE">
      <w:pPr>
        <w:ind w:left="454"/>
        <w:rPr>
          <w:rFonts w:ascii="Times New Roman" w:hAnsi="Times New Roman" w:cs="Times New Roman"/>
        </w:rPr>
      </w:pPr>
    </w:p>
    <w:p w14:paraId="57F9CA49" w14:textId="77777777" w:rsidR="009F5EEE" w:rsidRPr="00694AE9" w:rsidRDefault="009F5EEE" w:rsidP="009F5EEE">
      <w:pPr>
        <w:ind w:left="454"/>
        <w:rPr>
          <w:rFonts w:ascii="Times New Roman" w:hAnsi="Times New Roman" w:cs="Times New Roman"/>
        </w:rPr>
      </w:pPr>
      <w:r w:rsidRPr="00694AE9">
        <w:rPr>
          <w:rFonts w:ascii="Times New Roman" w:hAnsi="Times New Roman" w:cs="Times New Roman"/>
          <w:b/>
          <w:bCs/>
        </w:rPr>
        <w:t>Screening:</w:t>
      </w:r>
      <w:r w:rsidRPr="00694AE9">
        <w:rPr>
          <w:rFonts w:ascii="Times New Roman" w:hAnsi="Times New Roman" w:cs="Times New Roman"/>
        </w:rPr>
        <w:t xml:space="preserve"> Measures that detect disease, or test for risk factors, before it is symptomatic (e.g. breast cancer screening – mammogram).</w:t>
      </w:r>
    </w:p>
    <w:p w14:paraId="24D22F95" w14:textId="77777777" w:rsidR="009F5EEE" w:rsidRPr="00694AE9" w:rsidRDefault="009F5EEE" w:rsidP="009F5EEE">
      <w:pPr>
        <w:ind w:left="454"/>
        <w:rPr>
          <w:rFonts w:ascii="Times New Roman" w:hAnsi="Times New Roman" w:cs="Times New Roman"/>
        </w:rPr>
      </w:pPr>
    </w:p>
    <w:p w14:paraId="2E783189" w14:textId="77777777" w:rsidR="009F5EEE" w:rsidRPr="00694AE9" w:rsidRDefault="009F5EEE" w:rsidP="009F5EEE">
      <w:pPr>
        <w:ind w:left="454"/>
        <w:rPr>
          <w:rFonts w:ascii="Times New Roman" w:hAnsi="Times New Roman" w:cs="Times New Roman"/>
        </w:rPr>
      </w:pPr>
      <w:r w:rsidRPr="00694AE9">
        <w:rPr>
          <w:rFonts w:ascii="Times New Roman" w:hAnsi="Times New Roman" w:cs="Times New Roman"/>
          <w:b/>
          <w:bCs/>
        </w:rPr>
        <w:t>Surgical:</w:t>
      </w:r>
      <w:r w:rsidRPr="00694AE9">
        <w:rPr>
          <w:rFonts w:ascii="Times New Roman" w:hAnsi="Times New Roman" w:cs="Times New Roman"/>
        </w:rPr>
        <w:t xml:space="preserve"> Treatments or procedures characterized by incision or cutting intended to investigate and/or treat a pathological condition, disease, or injury, or to help improve bodily function or appearance (e.g. transplantation, appendectomy).</w:t>
      </w:r>
    </w:p>
    <w:p w14:paraId="54111668" w14:textId="77777777" w:rsidR="009F5EEE" w:rsidRPr="00694AE9" w:rsidRDefault="009F5EEE" w:rsidP="009F5EEE">
      <w:pPr>
        <w:ind w:left="454"/>
        <w:rPr>
          <w:rFonts w:ascii="Times New Roman" w:hAnsi="Times New Roman" w:cs="Times New Roman"/>
        </w:rPr>
      </w:pPr>
    </w:p>
    <w:p w14:paraId="2E95721E" w14:textId="77777777" w:rsidR="009F5EEE" w:rsidRPr="00694AE9" w:rsidRDefault="009F5EEE" w:rsidP="009F5EEE">
      <w:pPr>
        <w:ind w:left="454"/>
        <w:rPr>
          <w:rFonts w:ascii="Times New Roman" w:hAnsi="Times New Roman" w:cs="Times New Roman"/>
        </w:rPr>
      </w:pPr>
      <w:r w:rsidRPr="00694AE9">
        <w:rPr>
          <w:rFonts w:ascii="Times New Roman" w:hAnsi="Times New Roman" w:cs="Times New Roman"/>
          <w:b/>
          <w:bCs/>
        </w:rPr>
        <w:t>None:</w:t>
      </w:r>
      <w:r w:rsidRPr="00694AE9">
        <w:rPr>
          <w:rFonts w:ascii="Times New Roman" w:hAnsi="Times New Roman" w:cs="Times New Roman"/>
        </w:rPr>
        <w:t xml:space="preserve"> Do-nothing strategies. This does not indicate that the study did not specify an intervention.</w:t>
      </w:r>
    </w:p>
    <w:p w14:paraId="3647B6AD" w14:textId="77777777" w:rsidR="009F5EEE" w:rsidRPr="00694AE9" w:rsidRDefault="009F5EEE" w:rsidP="009F5EEE">
      <w:pPr>
        <w:ind w:left="454"/>
        <w:rPr>
          <w:rFonts w:ascii="Times New Roman" w:hAnsi="Times New Roman" w:cs="Times New Roman"/>
        </w:rPr>
      </w:pPr>
    </w:p>
    <w:p w14:paraId="7837D326" w14:textId="77777777" w:rsidR="009F5EEE" w:rsidRDefault="009F5EEE" w:rsidP="009F5EEE">
      <w:pPr>
        <w:ind w:left="454"/>
        <w:rPr>
          <w:rFonts w:ascii="Times New Roman" w:hAnsi="Times New Roman" w:cs="Times New Roman"/>
        </w:rPr>
      </w:pPr>
      <w:r w:rsidRPr="00694AE9">
        <w:rPr>
          <w:rFonts w:ascii="Times New Roman" w:hAnsi="Times New Roman" w:cs="Times New Roman"/>
          <w:b/>
          <w:bCs/>
        </w:rPr>
        <w:t>Other:</w:t>
      </w:r>
      <w:r w:rsidRPr="00694AE9">
        <w:rPr>
          <w:rFonts w:ascii="Times New Roman" w:hAnsi="Times New Roman" w:cs="Times New Roman"/>
        </w:rPr>
        <w:t xml:space="preserve"> Any intervention not described above (e.g. injury prevention, food safety)</w:t>
      </w:r>
    </w:p>
    <w:p w14:paraId="5C62A6D6" w14:textId="77777777" w:rsidR="004005DA" w:rsidRDefault="004005DA" w:rsidP="009F5EEE">
      <w:pPr>
        <w:ind w:left="454"/>
        <w:rPr>
          <w:rFonts w:ascii="Times New Roman" w:hAnsi="Times New Roman" w:cs="Times New Roman"/>
        </w:rPr>
      </w:pPr>
    </w:p>
    <w:p w14:paraId="60AE9464" w14:textId="77777777" w:rsidR="004005DA" w:rsidRDefault="004005DA" w:rsidP="009F5EEE">
      <w:pPr>
        <w:ind w:left="454"/>
        <w:rPr>
          <w:rFonts w:ascii="Times New Roman" w:hAnsi="Times New Roman" w:cs="Times New Roman"/>
        </w:rPr>
      </w:pPr>
    </w:p>
    <w:p w14:paraId="4EC5CFBB" w14:textId="77777777" w:rsidR="004005DA" w:rsidRDefault="004005DA" w:rsidP="009F5EEE">
      <w:pPr>
        <w:ind w:left="454"/>
        <w:rPr>
          <w:rFonts w:ascii="Times New Roman" w:hAnsi="Times New Roman" w:cs="Times New Roman"/>
        </w:rPr>
      </w:pPr>
    </w:p>
    <w:p w14:paraId="605F4F28" w14:textId="77777777" w:rsidR="004005DA" w:rsidRDefault="004005DA" w:rsidP="009F5EEE">
      <w:pPr>
        <w:ind w:left="454"/>
        <w:rPr>
          <w:rFonts w:ascii="Times New Roman" w:hAnsi="Times New Roman" w:cs="Times New Roman"/>
        </w:rPr>
      </w:pPr>
    </w:p>
    <w:p w14:paraId="3A1C7FCA" w14:textId="77777777" w:rsidR="004005DA" w:rsidRDefault="004005DA" w:rsidP="009F5EEE">
      <w:pPr>
        <w:ind w:left="454"/>
        <w:rPr>
          <w:rFonts w:ascii="Times New Roman" w:hAnsi="Times New Roman" w:cs="Times New Roman"/>
        </w:rPr>
      </w:pPr>
    </w:p>
    <w:p w14:paraId="4D1D23A0" w14:textId="77777777" w:rsidR="004005DA" w:rsidRDefault="004005DA" w:rsidP="009F5EEE">
      <w:pPr>
        <w:ind w:left="454"/>
        <w:rPr>
          <w:rFonts w:ascii="Times New Roman" w:hAnsi="Times New Roman" w:cs="Times New Roman"/>
        </w:rPr>
      </w:pPr>
    </w:p>
    <w:p w14:paraId="1CFD5BFD" w14:textId="77777777" w:rsidR="004005DA" w:rsidRDefault="004005DA" w:rsidP="009F5EEE">
      <w:pPr>
        <w:ind w:left="454"/>
        <w:rPr>
          <w:rFonts w:ascii="Times New Roman" w:hAnsi="Times New Roman" w:cs="Times New Roman"/>
        </w:rPr>
      </w:pPr>
    </w:p>
    <w:p w14:paraId="352A1527" w14:textId="77777777" w:rsidR="004005DA" w:rsidRDefault="004005DA" w:rsidP="009F5EEE">
      <w:pPr>
        <w:ind w:left="454"/>
        <w:rPr>
          <w:rFonts w:ascii="Times New Roman" w:hAnsi="Times New Roman" w:cs="Times New Roman"/>
        </w:rPr>
      </w:pPr>
    </w:p>
    <w:p w14:paraId="3190083F" w14:textId="77777777" w:rsidR="004005DA" w:rsidRDefault="004005DA" w:rsidP="009F5EEE">
      <w:pPr>
        <w:ind w:left="454"/>
        <w:rPr>
          <w:rFonts w:ascii="Times New Roman" w:hAnsi="Times New Roman" w:cs="Times New Roman"/>
        </w:rPr>
      </w:pPr>
    </w:p>
    <w:p w14:paraId="7581862D" w14:textId="77777777" w:rsidR="004005DA" w:rsidRDefault="004005DA" w:rsidP="009F5EEE">
      <w:pPr>
        <w:ind w:left="454"/>
        <w:rPr>
          <w:rFonts w:ascii="Times New Roman" w:hAnsi="Times New Roman" w:cs="Times New Roman"/>
        </w:rPr>
      </w:pPr>
    </w:p>
    <w:p w14:paraId="3A2845BB" w14:textId="77777777" w:rsidR="004005DA" w:rsidRDefault="004005DA" w:rsidP="009F5EEE">
      <w:pPr>
        <w:ind w:left="454"/>
        <w:rPr>
          <w:rFonts w:ascii="Times New Roman" w:hAnsi="Times New Roman" w:cs="Times New Roman"/>
        </w:rPr>
      </w:pPr>
    </w:p>
    <w:p w14:paraId="6A1CC88E" w14:textId="77777777" w:rsidR="004005DA" w:rsidRDefault="004005DA" w:rsidP="009F5EEE">
      <w:pPr>
        <w:ind w:left="454"/>
        <w:rPr>
          <w:rFonts w:ascii="Times New Roman" w:hAnsi="Times New Roman" w:cs="Times New Roman"/>
        </w:rPr>
      </w:pPr>
    </w:p>
    <w:p w14:paraId="5441D760" w14:textId="77777777" w:rsidR="004005DA" w:rsidRDefault="004005DA" w:rsidP="009F5EEE">
      <w:pPr>
        <w:ind w:left="454"/>
        <w:rPr>
          <w:rFonts w:ascii="Times New Roman" w:hAnsi="Times New Roman" w:cs="Times New Roman"/>
        </w:rPr>
      </w:pPr>
    </w:p>
    <w:p w14:paraId="2BB25588" w14:textId="77777777" w:rsidR="004005DA" w:rsidRDefault="004005DA" w:rsidP="009F5EEE">
      <w:pPr>
        <w:ind w:left="454"/>
        <w:rPr>
          <w:rFonts w:ascii="Times New Roman" w:hAnsi="Times New Roman" w:cs="Times New Roman"/>
        </w:rPr>
      </w:pPr>
    </w:p>
    <w:p w14:paraId="47996F98" w14:textId="77777777" w:rsidR="004005DA" w:rsidRDefault="004005DA" w:rsidP="009F5EEE">
      <w:pPr>
        <w:ind w:left="454"/>
        <w:rPr>
          <w:rFonts w:ascii="Times New Roman" w:hAnsi="Times New Roman" w:cs="Times New Roman"/>
        </w:rPr>
      </w:pPr>
    </w:p>
    <w:p w14:paraId="0F773EF4" w14:textId="77777777" w:rsidR="004005DA" w:rsidRDefault="004005DA" w:rsidP="009F5EEE">
      <w:pPr>
        <w:ind w:left="454"/>
        <w:rPr>
          <w:rFonts w:ascii="Times New Roman" w:hAnsi="Times New Roman" w:cs="Times New Roman"/>
        </w:rPr>
      </w:pPr>
    </w:p>
    <w:p w14:paraId="3C54E87C" w14:textId="77777777" w:rsidR="004005DA" w:rsidRDefault="004005DA" w:rsidP="009F5EEE">
      <w:pPr>
        <w:ind w:left="454"/>
        <w:rPr>
          <w:rFonts w:ascii="Times New Roman" w:hAnsi="Times New Roman" w:cs="Times New Roman"/>
        </w:rPr>
      </w:pPr>
    </w:p>
    <w:p w14:paraId="43A10E01" w14:textId="77777777" w:rsidR="004005DA" w:rsidRDefault="004005DA" w:rsidP="009F5EEE">
      <w:pPr>
        <w:ind w:left="454"/>
        <w:rPr>
          <w:rFonts w:ascii="Times New Roman" w:hAnsi="Times New Roman" w:cs="Times New Roman"/>
        </w:rPr>
      </w:pPr>
    </w:p>
    <w:p w14:paraId="4C8F7D7B" w14:textId="77777777" w:rsidR="004005DA" w:rsidRDefault="004005DA" w:rsidP="009F5EEE">
      <w:pPr>
        <w:ind w:left="454"/>
        <w:rPr>
          <w:rFonts w:ascii="Times New Roman" w:hAnsi="Times New Roman" w:cs="Times New Roman"/>
        </w:rPr>
      </w:pPr>
    </w:p>
    <w:p w14:paraId="6914B3DE" w14:textId="77777777" w:rsidR="004005DA" w:rsidRDefault="004005DA" w:rsidP="009F5EEE">
      <w:pPr>
        <w:ind w:left="454"/>
        <w:rPr>
          <w:rFonts w:ascii="Times New Roman" w:hAnsi="Times New Roman" w:cs="Times New Roman"/>
        </w:rPr>
      </w:pPr>
    </w:p>
    <w:p w14:paraId="2C232268" w14:textId="77777777" w:rsidR="004005DA" w:rsidRPr="00694AE9" w:rsidRDefault="004005DA" w:rsidP="009F5EEE">
      <w:pPr>
        <w:ind w:left="454"/>
        <w:rPr>
          <w:rFonts w:ascii="Times New Roman" w:hAnsi="Times New Roman" w:cs="Times New Roman"/>
        </w:rPr>
      </w:pPr>
    </w:p>
    <w:p w14:paraId="531946C6" w14:textId="77777777" w:rsidR="009F5EEE" w:rsidRDefault="009F5EEE"/>
    <w:p w14:paraId="296F3E1B" w14:textId="3DE19D64" w:rsidR="007E0DE6" w:rsidRPr="00CD5585" w:rsidRDefault="007E0DE6" w:rsidP="007E0DE6">
      <w:pPr>
        <w:pStyle w:val="Heading1"/>
        <w:rPr>
          <w:rFonts w:ascii="Times New Roman" w:hAnsi="Times New Roman" w:cs="Times New Roman"/>
          <w:b/>
          <w:bCs/>
          <w:sz w:val="32"/>
          <w:szCs w:val="32"/>
        </w:rPr>
      </w:pPr>
      <w:bookmarkStart w:id="14" w:name="_Toc223964852"/>
      <w:r w:rsidRPr="007E0DE6">
        <w:rPr>
          <w:rFonts w:ascii="Times New Roman" w:hAnsi="Times New Roman" w:cs="Times New Roman"/>
          <w:b/>
          <w:bCs/>
          <w:sz w:val="32"/>
          <w:szCs w:val="32"/>
        </w:rPr>
        <w:t xml:space="preserve">Appendix </w:t>
      </w:r>
      <w:r>
        <w:rPr>
          <w:rFonts w:ascii="Times New Roman" w:hAnsi="Times New Roman" w:cs="Times New Roman"/>
          <w:b/>
          <w:bCs/>
          <w:sz w:val="32"/>
          <w:szCs w:val="32"/>
        </w:rPr>
        <w:t>5</w:t>
      </w:r>
      <w:r w:rsidRPr="007E0DE6">
        <w:rPr>
          <w:rFonts w:ascii="Times New Roman" w:hAnsi="Times New Roman" w:cs="Times New Roman"/>
          <w:b/>
          <w:bCs/>
          <w:sz w:val="32"/>
          <w:szCs w:val="32"/>
        </w:rPr>
        <w:t>. List</w:t>
      </w:r>
      <w:r>
        <w:rPr>
          <w:rFonts w:ascii="Times New Roman" w:hAnsi="Times New Roman" w:cs="Times New Roman"/>
          <w:b/>
          <w:bCs/>
          <w:sz w:val="32"/>
          <w:szCs w:val="32"/>
        </w:rPr>
        <w:t xml:space="preserve"> of studies included in the </w:t>
      </w:r>
      <w:r w:rsidR="00873D9D">
        <w:rPr>
          <w:rFonts w:ascii="Times New Roman" w:hAnsi="Times New Roman" w:cs="Times New Roman"/>
          <w:b/>
          <w:bCs/>
          <w:sz w:val="32"/>
          <w:szCs w:val="32"/>
        </w:rPr>
        <w:t>review</w:t>
      </w:r>
      <w:bookmarkEnd w:id="14"/>
      <w:r>
        <w:rPr>
          <w:rFonts w:ascii="Times New Roman" w:hAnsi="Times New Roman" w:cs="Times New Roman"/>
          <w:b/>
          <w:bCs/>
          <w:sz w:val="32"/>
          <w:szCs w:val="32"/>
        </w:rPr>
        <w:t xml:space="preserve">  </w:t>
      </w:r>
      <w:r w:rsidRPr="00CD5585">
        <w:rPr>
          <w:rFonts w:ascii="Times New Roman" w:hAnsi="Times New Roman" w:cs="Times New Roman"/>
          <w:b/>
          <w:bCs/>
          <w:sz w:val="32"/>
          <w:szCs w:val="32"/>
        </w:rPr>
        <w:t xml:space="preserve">  </w:t>
      </w:r>
    </w:p>
    <w:p w14:paraId="150AFBFE" w14:textId="77777777" w:rsidR="00CD5585" w:rsidRDefault="00CD5585"/>
    <w:p w14:paraId="3878C883" w14:textId="6E28AB2A" w:rsidR="59D4D8CB" w:rsidRDefault="59D4D8CB"/>
    <w:p w14:paraId="1E1E90AD" w14:textId="21A0B3E3"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Ariyaratne TV, Ademi Z, Huq M, Rosenfeldt F, Duffy SJ, Parkinson B, et al. The real-world cost-effectiveness of coronary artery bypass surgery versus stenting in high-risk patients: Propensity score-matched analysis of a single-centre experience. Appl Health Econ Health Policy. 2018;16(5):661-74.</w:t>
      </w:r>
    </w:p>
    <w:p w14:paraId="6F4971A5" w14:textId="196708A9"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Asha SE, Chan ACF, Walter E, Kelly PJ, Morton RL, Ajami A, et al. Impact from point-of-care devices on emergency department patient processing times compared with central laboratory testing of blood samples: a randomised controlled trial and cost-effectiveness analysis. Emerg Med J. 2014;31(9):714-9.</w:t>
      </w:r>
    </w:p>
    <w:p w14:paraId="37903886" w14:textId="380C8284"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Atey TM, Peterson GM, Salahudeen MS, Simpson T, Boland CM, Anderson E, et al. Clinical and economic impact of partnered pharmacist medication charting in the emergency department. Front Pharmacol. 2023;14:1273657–.</w:t>
      </w:r>
    </w:p>
    <w:p w14:paraId="03EA4B33" w14:textId="546E4E08"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Austin K, Chambers GM, de Abreu Lourenco R, Madan A, Susic D, Henry A. Cost-effectiveness of term induction of labour using inpatient prostaglandin gel versus outpatient Foley catheter. Aust N Z J Obstet Gynaecol. 2015;55(5):440-5.</w:t>
      </w:r>
    </w:p>
    <w:p w14:paraId="261339E0" w14:textId="08E7D76F"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Avent ML, Hall L, van Driel M, Dobson A, Deckx L, Galal M, et al. Reducing antibiotic prescribing in general practice in Australia: A cluster randomised controlled trial of a multimodal intervention. Aust J Prim Health. 2024;30(1).</w:t>
      </w:r>
    </w:p>
    <w:p w14:paraId="18AD335B" w14:textId="3C5BE99E"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Bell J, Shanahan M, Mutch C, Rea F, Ryan A, Batey R, et al. A randomized trial of effectiveness and cost-effectiveness of observed versus unobserved administration of buprenorphine-naloxone for heroin dependence. Addiction. 2007;102(12):1899-907.</w:t>
      </w:r>
    </w:p>
    <w:p w14:paraId="24F3BA21" w14:textId="1ADB6A97"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Bramble M, Wong A, Carroll V, Schwebel D, Rossiter R. Using an economic evaluation approach to support specialist nursing services for people with Parkinson's in a regional community. J Adv Nurs. 2021;77(12):4722-32.</w:t>
      </w:r>
    </w:p>
    <w:p w14:paraId="1A2B496B" w14:textId="0705B560"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Brown NJ, David M, Cuttle L, Kimble RM, Rodger S, Higashi H. Cost-effectiveness of a nonpharmacological intervention in pediatric burn care. Value Health. 2015;18(5):631-7.</w:t>
      </w:r>
    </w:p>
    <w:p w14:paraId="3C36F5CF" w14:textId="24477870"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Brusco NK, Sykes K, Cheng AC, Radia-George C, Travis D, Sullivan N, et al. A state-wide implementation of a whole of hospital sepsis pathway with a mortality based cost-effectiveness analysis from a healthcare sector perspective. PLOS Glob Public Health. 2023;3(5):e0000687.</w:t>
      </w:r>
    </w:p>
    <w:p w14:paraId="70B90146" w14:textId="2EF143BA"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Brusco NK, Watts JJ, Shields N, Taylor NF. Are weekend inpatient rehabilitation services value for money? An economic evaluation alongside a randomized controlled trial with a 30 day follow up. BMC Med. 2014;12.</w:t>
      </w:r>
    </w:p>
    <w:p w14:paraId="53360B86" w14:textId="6AF7A3B5"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Brusco NK, Watts JJ, Shields N, Taylor NF. Is cost effectiveness sustained after weekend inpatient rehabilitation? 12 month follow up from a randomized controlled trial. BMC Health Serv Res. 2015;15:165.</w:t>
      </w:r>
    </w:p>
    <w:p w14:paraId="3E673305" w14:textId="2CBD2F4B"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Byrnes J, Ball J, Gao L, Kai Chan Y, Kularatna S, Stewart S, et al. Within trial cost-utility analysis of disease management program for patients hospitalized with atrial fibrillation: results from the SAFETY trial. J Med Econ. 2019;22(9):945-52.</w:t>
      </w:r>
    </w:p>
    <w:p w14:paraId="66E0493D" w14:textId="2AB70EBC"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Carter HE, Waugh J, Chang AB, Shelton D, David M, Weir KA, et al. Cost-effectiveness of care coordination for children with chronic noncomplex medical conditions: Results from a multicenter randomized clinical trial. Value Health. 2022;25(11):1837–45.</w:t>
      </w:r>
    </w:p>
    <w:p w14:paraId="136DB9B7" w14:textId="42F5AFED"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Conway A, Duff J, Sutherland J. Cost‐effectiveness of forced air warming during sedation in the cardiac catheterisation laboratory. J Adv Nurs. 2018;74(9):2075-81.</w:t>
      </w:r>
    </w:p>
    <w:p w14:paraId="44DD0C52" w14:textId="2EA6AB58"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Cook J, Richardson J, Street A. A cost utility analysis of treatment options for gallstone disease: Methodological issues and results. Health Econ. 1994;3(3):157-68.</w:t>
      </w:r>
    </w:p>
    <w:p w14:paraId="0FD48B3A" w14:textId="39B37AA8"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CRISTAL Economic Analysis Study Group. Cost-effectiveness of enoxaparin versus aspirin in the prevention of venous thromboembolism after total hip or knee arthroplasty: An analysis from the CRISTAL cluster-randomized trial. Bone Joint J. 2024;106-B(6):589-95.</w:t>
      </w:r>
    </w:p>
    <w:p w14:paraId="5B21724D" w14:textId="3DAFC091"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Crittenden TA, Ratcliffe J, Watson DI, Mpundu‐Kaambwa C, Dean NR. Cost‒utility analysis of breast reduction surgery for women with symptomatic breast hypertrophy. Med J Aust. 2022;216(3):147-52.</w:t>
      </w:r>
    </w:p>
    <w:p w14:paraId="7E9EBA23" w14:textId="659E2FF4"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Cronin P, Stein-Parbury J, Sommer J, Gill KH. What about value for money? A cost benefit analysis of the South Eastern Sydney Recovery and Wellbeing College. J Ment Health. 2023;32(1):63-70.</w:t>
      </w:r>
    </w:p>
    <w:p w14:paraId="4D446F6F" w14:textId="6CD533D4"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Deeming S, Dolja-Gore X, Gani J, Carroll R, Lott N, Attia J, et al. Optimal antiseptic skin preparation agents for minimizing surgical site infection following surgery: cost and cost-effectiveness analysis. BJS Open. 2024;8(1).</w:t>
      </w:r>
    </w:p>
    <w:p w14:paraId="16B0D3A6" w14:textId="033EDDDF"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Dinh MM, Bein KJ, Hendrie D, Gabbe B, Byrne CM, Ivers R. Incremental cost-effectiveness of trauma service improvements for road trauma casualties: experience of an Australian major trauma centre. Aust Health Rev. 2016;40(4):385-90.</w:t>
      </w:r>
    </w:p>
    <w:p w14:paraId="63C18F84" w14:textId="0804C7E3"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Doyle LW, Victorian Infant Collaborative Study G. Evaluation of neonatal intensive care for extremely low birth weight infants in victoria over two Decades: II. Efficiency. Pediatr Open Sci. 2004;113(3):510-4.</w:t>
      </w:r>
    </w:p>
    <w:p w14:paraId="43E2494A" w14:textId="62261E5D"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East CE, Gascoigne MB, Doran CM, Brennecke SP, King JF, Colditz PB. A cost-effectiveness analysis of the intrapartum fetal pulse oximetry multicentre randomised controlled trial (the FOREMOST trial). BJOG. 2006;113(9):1080-7.</w:t>
      </w:r>
    </w:p>
    <w:p w14:paraId="4AAFF422" w14:textId="6440D701"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Ekert H, Brewin T, Boey W, Davey P, Tilden D. Cost-utility analysis of recombinant factor VIIa (NovoSeven®) in six children with long-standing inhibitors to factor VIII or IX. Haemophilia. 2001;7(3):279-85.</w:t>
      </w:r>
    </w:p>
    <w:p w14:paraId="5EC1932B" w14:textId="73395738"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Fairhall N, Sherrington C, Kurrle SE, Lord SR, Lockwood K, Howard K, et al. Economic evaluation of a multifactorial, interdisciplinary intervention versus usual care to reduce frailty in frail older people. J Am Med Dir Assoc. 2015;16(1):41-8.</w:t>
      </w:r>
    </w:p>
    <w:p w14:paraId="36EA544F" w14:textId="0FA34725"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Fehily C, Ling R, Searles A, Bartlem K, Wiggers J, Hodder R, et al. An economic evaluation of a specialist preventive care clinician in a community mental health service: a randomised controlled trial. BMC Health Serv Res. 2020;20(1):405.</w:t>
      </w:r>
    </w:p>
    <w:p w14:paraId="09B25C62" w14:textId="56DC57F0"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Foote AJ, Moore KH. The cost of urogynaecological treatments: Which are more cost-effective? Aust N Z J Obstet Gynaecol. 2007;47(3):240-6.</w:t>
      </w:r>
    </w:p>
    <w:p w14:paraId="1CC6AE05" w14:textId="5040EC90"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Frear CC, Griffin BR, Cuttle L, Kimble RM, McPhail SM. Cost-effectiveness of adjunctive negative pressure wound therapy in paediatric burn care: Evidence from the SONATA in C randomised controlled trial. Sci Rep. 2021;11(1):16650.</w:t>
      </w:r>
    </w:p>
    <w:p w14:paraId="538BCBC6" w14:textId="26BCCE4A"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Freeman CR, Scott IA, Hemming K, Connelly LB, Kirkpatrick CM, Coombes I, et al. Reducing medical admissions and presentations into hospital through pptimising medicines (REMAIN HOME): A stepped wedge, cluster randomised controlled trial. Med J Aust. 2021;214(5):212-7.</w:t>
      </w:r>
    </w:p>
    <w:p w14:paraId="344405F0" w14:textId="2695805E"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Gabbe BJ, Reeder S, Ekegren CL, Mather A, Kimmel L, Cameron PA, et al. Cost-effectiveness of a purpose-built ward environment and new allied health model of care for major trauma. J Trauma Acute Care Surg. 2023;94(6):831-8.</w:t>
      </w:r>
    </w:p>
    <w:p w14:paraId="49357F97" w14:textId="4991257B"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Gao L, Parsons M, Churilov L, Zhao H, Campbell BC, Yan B, et al. Cost-effectiveness of tenecteplase versus alteplase for stroke thrombolysis evaluation trial in the ambulance. Eur Stroke J. 2023;8(2):448-55.</w:t>
      </w:r>
    </w:p>
    <w:p w14:paraId="32A2718C" w14:textId="25903B0D"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Gee Kee E, Stockton K, Kimble RM, Cuttle L, McPhail SM. Cost-effectiveness of silver dressings for paediatric partial thickness burns: An economic evaluation from a randomized controlled trial. Burns. 2017;43(4):724-32.</w:t>
      </w:r>
    </w:p>
    <w:p w14:paraId="2E020DF1" w14:textId="768F28CE"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Giles ML, Khai K, Krishnaswamy S, Bellamy K, Angliss M, Smith C, et al. An evaluation of strategies to achieve greater than 90% coverage of maternal influenza and pertussis vaccines including an economic evaluation. BMC Pregnancy Childbirth. 2021;21(1):771.</w:t>
      </w:r>
    </w:p>
    <w:p w14:paraId="4683AA08" w14:textId="4900D007"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Harris AH, Gospodarevskaya E, Ritter AJ. A randomised trial of the cost effectiveness of buprenorphine as an alternative to methadone maintenance treatment for heroin dependence in a primary care setting. Pharmacoeconomics. 2005;23(1):77-91.</w:t>
      </w:r>
    </w:p>
    <w:p w14:paraId="63E39F89" w14:textId="401B515F"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Heard C, Chaboyer W, Anderson V, Gillespie BM, Whitty JA. Cost-effectiveness analysis alongside a pilot study of prophylactic negative pressure wound therapy. J Tissue Viability. 2017;26(1):79-84.</w:t>
      </w:r>
    </w:p>
    <w:p w14:paraId="1355B8B7" w14:textId="70F9EA3F"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Ho KM, Rogers FB, Rao S, Chamberlain J, Geelhoed E. Cost-effectiveness of early placement of vena cava filters to prevent symptomatic pulmonary embolism in patients with contraindications to prophylactic anticoagulant. Vasc Med. 2021;26(6):641-7.</w:t>
      </w:r>
    </w:p>
    <w:p w14:paraId="7AEA9944" w14:textId="31A7D03E"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Hua X, Catchpool M, Clarke P, Blackberry I, Chiang J, Holmes-Truscott E, et al. Cost-effectiveness of professional-mode flash glucose monitoring in general practice among adults with type 2 diabetes: Evidence from the GP-OSMOTIC trial. Diabet Med. 2022;39:e14747.</w:t>
      </w:r>
    </w:p>
    <w:p w14:paraId="597AAA6C" w14:textId="5264880E"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Huang L, Roberts CT, Manley BJ, Owen LS, Davis PG, Dalziel KM. Cost-effectiveness analysis of nasal continuous positive airway pressure versus nasal high flow therapy as primary support for infants born preterm. J Pediatr. 2018;196:58-64.</w:t>
      </w:r>
    </w:p>
    <w:p w14:paraId="513D855E" w14:textId="78C3BB4C"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Hwang R, Morris NR, Mandrusiak A, Bruning J, Peters R, Korczyk D, et al. Cost-utility analysis of home-based telerehabilitation compared with centre-based rehabilitation in patients with heart failure. Heart Lung Circ. 2019;28(12):1795-803.</w:t>
      </w:r>
    </w:p>
    <w:p w14:paraId="5B6D4FB1" w14:textId="3CD9C87B"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Ibrahim LF, Huang L, Hopper SM, Dalziel K, Babl FE, Bryant PA. Intravenous ceftriaxone at home versus intravenous flucloxacillin in hospital for children with cellulitis: A cost-effectiveness analysis. Lancet Infect Dis. 2019;19(10):1101-8.</w:t>
      </w:r>
    </w:p>
    <w:p w14:paraId="7CDCF2FE" w14:textId="7234FC73"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Inderjeeth CA, Raymond WD, Geelhoed E, Briggs Andrew M, Oldham D, Mountain D. Fracture liaison service utilising an emergency department information system to identify patients effectively reduce re‐fracture rate is cost‐effective and cost saving in Western Australia. Australas J Ageing. 2022;41(3):e266-e75.</w:t>
      </w:r>
    </w:p>
    <w:p w14:paraId="4B02020B" w14:textId="7389B48B"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Jansons P, Robins L, O'Brien L, Haines T. Gym-based exercise was more costly compared with home-based exercise with telephone support when used as maintenance programs for adults with chronic health conditions: Cost-effectiveness analysis of a randomised trial. J Physiother. 2018;64(1):48-54.</w:t>
      </w:r>
    </w:p>
    <w:p w14:paraId="0005B9C9" w14:textId="7400F3D6"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Johnston S, Salkeld G, Sanderson K, Issakidis C, Teesson M, Buhrich N. Intensive case management: A cost-effectiveness analysis. Aust N Z J Psychiatry. 1998;32(4):551-9.</w:t>
      </w:r>
    </w:p>
    <w:p w14:paraId="64ADD7E5" w14:textId="25B2E13A"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Kim J, Tan E, Gao L, Moodie M, Dewey HM, Bagot KL, et al. Cost-effectiveness of the Victorian Stroke Telemedicine program. Aust Health Rev. 2022;46(3):294-301.</w:t>
      </w:r>
    </w:p>
    <w:p w14:paraId="701D4A3D" w14:textId="3A54BF82"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Laurence CO, Moss JR, Briggs NE, Beilby JJ. The cost-effectiveness of point of care testing in a general practice setting: Results from a randomised controlled trial. BMC Health Serv Res. 2010;10(1):165.</w:t>
      </w:r>
    </w:p>
    <w:p w14:paraId="20D12126" w14:textId="1CE6483A"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Laurie JG, Wilkinson SA, McIntyre HD, Snoswell C. Gestational diabetes mellitus care re‐imagined – A cost‐minimisation analysis: Cost savings from a tertiary hospital, using a novel, digital‐based gestational diabetes management model. Aust N Z J Obstet Gynaecol. 2023;63(5):709-13.</w:t>
      </w:r>
    </w:p>
    <w:p w14:paraId="3238E039" w14:textId="1363CE2E"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Lewandowska M, De Abreu Lourenco R, Haas M, Watson CJ, Black KI, Taft A, et al. Cost-effectiveness of a complex intervention in general practice to increase uptake of long-acting reversible contraceptives in Australia. Aust Health Rev. 2021;45(6):728-34.</w:t>
      </w:r>
    </w:p>
    <w:p w14:paraId="078D42E3" w14:textId="119820A1"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Ling R, Giles M, Searles A. Administration of indwelling urinary catheters in four Australian Hospitals: Cost-effectiveness analysis of a multifaceted nurse-led intervention. BMC Health Serv Res. 2021;21(1):897.</w:t>
      </w:r>
    </w:p>
    <w:p w14:paraId="00C276D1" w14:textId="212012AF"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Lockwood KJ, Taylor NF, Harding KE, Brusco NK. An economic evaluation of pre-discharge home assessment visits following hip fracture: Analysis from a randomised controlled trial. Clin Rehabil. 2025;39(4):437-46.</w:t>
      </w:r>
    </w:p>
    <w:p w14:paraId="4AACA867" w14:textId="5D214CD3"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Maher CF, Connelly LB. Cost minimization analysis of laparoscopic sacral colpopexy and total vaginal mesh. Am J Obstet Gynecol. 2012;206(5):433.e1-7.</w:t>
      </w:r>
    </w:p>
    <w:p w14:paraId="1E66FDD3" w14:textId="7FAAB504"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Martin AK, Griffin A, McCarthy AL, Green TL, Sowa PM, Laakso EL. Does an allied health transdisciplinary stroke assessment save time, improve quality of care, and save costs? Results of a pre-/post- clinical study. Eur Stroke J. 2025;10(1):258-67.</w:t>
      </w:r>
    </w:p>
    <w:p w14:paraId="0265990B" w14:textId="6938DABB"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Maru S, Byrnes J, Carrington MJ, Chan Y-K, Stewart S, Scuffham PA. Economic evaluation of a nurse-led home and clinic-based secondary prevention programme to prevent progressive cardiac dysfunction in high-risk individuals: The Nurse-led Intervention for Less Chronic Heart Failure (NIL-CHF) randomized controlled study. Eur J Cardiovasc Nurs. 2018;17(5):439-45.</w:t>
      </w:r>
    </w:p>
    <w:p w14:paraId="20E3876D" w14:textId="4258D227"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Maru S, Mudge AM, Suna JM, Scuffham PA. One-year cost-effectiveness of supervised center-based exercise training in addition to a post-discharge disease management program for patients recently hospitalized with acute heart failure: The EJECTION-HF study. Heart Lung Circ. 2019;48(5):414-20.</w:t>
      </w:r>
    </w:p>
    <w:p w14:paraId="59409851" w14:textId="71F11315"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McPhail SM, Wiseman J, Simons M, Kimble R, Tyack Z. Cost-effectiveness of scar management post-burn: A trial-based economic evaluation of three intervention models. Sci Rep. 2022;12(1):18601.</w:t>
      </w:r>
    </w:p>
    <w:p w14:paraId="2649095B" w14:textId="509A1D58"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Moodie M, Cadilhac D, Pearce D, Mihalopoulos C, Carter R, Davis S, et al. Economic evaluation of Australian stroke services: A prospective, multicenter study comparing dedicated stroke units with other care modalities. Stroke. 2006;37(11):2790-5.</w:t>
      </w:r>
    </w:p>
    <w:p w14:paraId="2B273B34" w14:textId="3475638F"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Mortimer D, Bosch M, McKenzie JE, Turner S, Chau M, Ponsford JL, et al. Economic evaluation of the NET intervention versus guideline dissemination for management of mild head injury in hospital emergency departments. Implement Sci. 2018;13(1):147.</w:t>
      </w:r>
    </w:p>
    <w:p w14:paraId="724AF6BC" w14:textId="158BC456"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Mortimer D, French SD, McKenzie JE, O'Connor DA, Green SE. Economic evaluation of active implementation versus guideline dissemination for evidence-based care of acute low-back pain in a general practice setting. PloS One. 2013;8(10):e75647.</w:t>
      </w:r>
    </w:p>
    <w:p w14:paraId="0E20E278" w14:textId="4451BCE5"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Moss JR, Crowther CA, Hiller JE, Willson KJ, Robinson JS. Costs and consequences of treatment for mild gestational diabetes mellitus - evaluation from the ACHOIS randomised trial. BMC Pregnancy Childbirth. 2007;7(1):27.</w:t>
      </w:r>
    </w:p>
    <w:p w14:paraId="3ED1E581" w14:textId="4CBAE8E4"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Mudiyanselage SB, Stevens J, Toscano J, Kotowicz MA, Steinfort CL, Hayles R, et al. Cost-effectiveness of personalised telehealth intervention for chronic disease management: A pilot randomised controlled trial. PloS One. 2023;18(6):e0286533.</w:t>
      </w:r>
    </w:p>
    <w:p w14:paraId="72A9FC7F" w14:textId="26F5176F"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Mudiyanselage SB, Stevens J, Watts JJ, Toscano J, Kotowicz MA, Steinfort CL, et al. Personalised telehealth intervention for chronic disease management: A pilot randomised controlled trial. J Telemed Telecare. 2019;25(6):343-52.</w:t>
      </w:r>
    </w:p>
    <w:p w14:paraId="0BD4D6A2" w14:textId="13B96641"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Neo Y, Callander E, Mol BW, Hodges R, Palmer KR. A cost-minimisation population-based analysis of telehealth-integrated antenatal care. Lancet Reg Health West Pac. 2024;52:101239.</w:t>
      </w:r>
    </w:p>
    <w:p w14:paraId="324024F4" w14:textId="27043FA1"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Pakneshan S, Moy N, O'Connor S, Hourigan L, Messmann H, Shah A, et al. Costs and benefits of a formal quality framework for colonoscopy: Economic evaluation. Endosc Int Open. 2024;12(11):E1334-E41.</w:t>
      </w:r>
    </w:p>
    <w:p w14:paraId="2BF487F8" w14:textId="5D5CC5CE"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Pasieczny N, Connor J. The effectiveness of dialectical behaviour therapy in routine public mental health settings: An Australian controlled trial. Behav Res Ther. 2011;49(1):4-10.</w:t>
      </w:r>
    </w:p>
    <w:p w14:paraId="7991828C" w14:textId="145BADB5"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Pham CT, Visvanathan R, Strong M, Wilson ECF, Lange K, Dollard J, et al. Cost-effectiveness and value of information analysis of an ambient intelligent geriatric management (AmbIGeM) system compared to usual care to prevent falls in older people in hospitals. Appl Health Econ Health Policy. 2023;21(2):315-25.</w:t>
      </w:r>
    </w:p>
    <w:p w14:paraId="4052D469" w14:textId="6690FA7C"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Pouliopoulos J, Anthony C, Imran M, Graham RM, McCrohon J, Holloway C, et al. Cost-effectiveness of cardiovascular magnetic resonance for rejection surveillance after cardiac transplantation in the Australian health care system. Heart Lung Circ. 2024;33(8):1173-83.</w:t>
      </w:r>
    </w:p>
    <w:p w14:paraId="4B608F4C" w14:textId="3962D803"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Russell DJ, Zhao Y, Mathew S, Fitts MS, Johnson R, Reeve DM, et al. The efficiency, timeliness, health outcomes and cost-effectiveness of a new aeromedical retrieval model in Central Australia: A pre- and post-implementation observational study. Aust J Rural Health. 2024;32(1):17-28.</w:t>
      </w:r>
    </w:p>
    <w:p w14:paraId="243CCB3A" w14:textId="21EF1F07"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Sekhon J, Graham D, Mehrotra C, Li I. Continuous glucose monitoring: A cost‐effective tool to reduce pre‐term birth rates in women with type one diabetes. Aust N Z J Obstet Gynaecol. 2023;63(2):146-53.</w:t>
      </w:r>
    </w:p>
    <w:p w14:paraId="5880C847" w14:textId="5213DB07"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Sharma R, Gu Y, Sinha K, Ching TYC, Marnane V, Gold L, et al. An economic evaluation of Australia's newborn hearing screening program: A within-study cost-effectiveness analysis. Ear Hear. 2022;43(3):972-83.</w:t>
      </w:r>
    </w:p>
    <w:p w14:paraId="61AD2D90" w14:textId="36918306"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Sharma Y, Thompson C, Miller M, Shahi R, Hakendorf P, Horwood C, et al. Economic evaluation of an extended nutritional intervention in older Australian hospitalized patients: A randomized controlled trial. BMC Geriatr. 2018;18(1):41.</w:t>
      </w:r>
    </w:p>
    <w:p w14:paraId="4946D22A" w14:textId="0A17DBE7"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Siskind D, Harris M, Kisely S, Brogan J, Pirkis J, Crompton D, et al. A retrospective quasi-experimental study of a community crisis house for patients with severe and persistent mental illness. Aust N Z J Psychiatry. 2013;47(7):667-75.</w:t>
      </w:r>
    </w:p>
    <w:p w14:paraId="23FCDDF7" w14:textId="42F940A0"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Smith BJ, Weekley JS, Pilotto L, Howe T, Beven R. Cost comparison of at-home treatment of deep venous thrombosis with low molecular weight heparin to inpatient treatment with unfractionated heparin. Intern Med J. 2002;32(1-2):29-34.</w:t>
      </w:r>
    </w:p>
    <w:p w14:paraId="0DDF8EDC" w14:textId="55FC4492"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Smith N, Stockton K, Johnson L, McPhail SM. A physiotherapy led Soft Tissue Injury Clinic is an efficient and cost effective model of care. A paediatric specific interrupted time series study. Physiotherapy. 2022;116:72-8.</w:t>
      </w:r>
    </w:p>
    <w:p w14:paraId="06A066AF" w14:textId="7C1FEE8E"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Snowdon DA, Harding KE, Taylor NF, Leggat SG, Kent B, Lewis AK, et al. Return on investment of a model of access combining triage with initial management: An economic analysis. BMJ Open. 2021;11(7):e045096.</w:t>
      </w:r>
    </w:p>
    <w:p w14:paraId="4A0FACAA" w14:textId="1B869182"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Stark Z, Schofield D, Martyn M, Rynehart L, Shrestha R, Alam K, et al. Does genomic sequencing early in the diagnostic trajectory make a difference? A follow-up study of clinical outcomes and cost-effectiveness. Genet Med Open. 2019;21(1):173-80.</w:t>
      </w:r>
    </w:p>
    <w:p w14:paraId="4A73C6CA" w14:textId="5A8FF5A7"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Taylor C, Thompson K, Finfer S, Higgins A, Jan S, Li Q, et al. Hydroxyethyl starch versus saline for resuscitation of patients in intensive care: Long-term outcomes and cost-effectiveness analysis of a cohort from CHEST. Lancet Respir Med. 2016;4(10):818-25.</w:t>
      </w:r>
    </w:p>
    <w:p w14:paraId="482A356F" w14:textId="77EE1D95"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Taylor NF, Lawler K, Brusco NK, Peiris CL, Harding KE, Scroggie GD, et al. Saturday allied health services for geriatric evaluation and management: A controlled before-and-after trial. Australas J Ageing. 2020;39(1):64-72.</w:t>
      </w:r>
    </w:p>
    <w:p w14:paraId="579BF6D9" w14:textId="2774C239"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Tew M, Douglas AP, Szer J, Bajel A, Harrison SJ, Tio SY, et al. Evaluating the cost-effectiveness of [18F]FDG-PET/CT for investigation of persistent or recurrent neutropenic fever in high-risk haematology patients. Cancer Imaging. 2023;23(1):119.</w:t>
      </w:r>
    </w:p>
    <w:p w14:paraId="3DE3CE58" w14:textId="3D96D043"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Treacy D, Howard K, Hayes A, Hassett L, Schurr K, Sherrington C. Two weeks of additional standing balance circuit classes during inpatient rehabilitation are cost saving and effective: An economic evaluation. J Physiother. 2018;64(1):41-7.</w:t>
      </w:r>
    </w:p>
    <w:p w14:paraId="4601BA68" w14:textId="3F257EF2"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Trentino KM, Mace HS, Symons K, Sanfilippo FM, Leahy MF, Farmer SL, et al. Screening and treating pre-operative anaemia and suboptimal iron stores in elective colorectal surgery: A cost effectiveness analysis. Anaesthesia. 2021;76(3):357-65.</w:t>
      </w:r>
    </w:p>
    <w:p w14:paraId="23EB0F5A" w14:textId="4230FEDB"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Tuffaha HW, Rickard CM, Webster J, Marsh N, Gordon L, Wallis M, et al. Cost-effectiveness analysis of clinically indicated versus routine replacement of peripheral intravenous catheters. Appl Health Econ Health Policy. 2014;12(1):51-8.</w:t>
      </w:r>
    </w:p>
    <w:p w14:paraId="7590E6F2" w14:textId="766940EB"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Twigg DE, Geelhoed EA, Bremner AP, Duffield CM. The economic benefits of increased levels of nursing care in the hospital setting. J Adv Nurs. 2013;69(10):2253-61.</w:t>
      </w:r>
    </w:p>
    <w:p w14:paraId="7176E6DF" w14:textId="7A8EAD23"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Walsh TP, Swalwell C, Merlo GB, Wearing SC, Jacob W, Doherty D, et al. Podiatric Clinical Triage in a Foot and Ankle Orthopaedic Clinic: A Randomised Trial. J Eval Clin Pract. 2025;31(1):e14249.</w:t>
      </w:r>
    </w:p>
    <w:p w14:paraId="3E8E9422" w14:textId="3B8571AF"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Ward MR. Cost-benefit of drug eluting stents - Time for a reality check. Heart Lung Circ. 2005;14(2):74-7.</w:t>
      </w:r>
    </w:p>
    <w:p w14:paraId="0D644F05" w14:textId="2E014EFE"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Whitty JA, Wagner AP, Kang E, Ellwood D, Chaboyer W, Kumar S, et al. Cost-effectiveness of closed incision negative pressure wound therapy in preventing surgical site infection among obese women giving birth by caesarean section: An economic evaluation (DRESSING trial). Aust N Z J Obstet Gynaecol. 2023;63(5):673-80.</w:t>
      </w:r>
    </w:p>
    <w:p w14:paraId="54E432BD" w14:textId="6A5E4070"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Wigg AJ, Chin JK, Muller KR, Ramachandran J, Woodman RJ, Kaambwa B. Cost-effectiveness of a chronic disease management model for cirrhosis: Analysis of a randomized controlled trial. J Gastroenterol Hepatol. 2018;33(9):1634-40.</w:t>
      </w:r>
    </w:p>
    <w:p w14:paraId="5EEDB6E7" w14:textId="3F789983"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Williams A, van Dongen JM, Kamper SJ, O'Brien KM, Wolfenden L, Yoong SL, et al. Economic evaluation of a healthy lifestyle intervention for chronic low back pain: A randomized controlled trial. Eur J Pain. 2019;23(3):621-34.</w:t>
      </w:r>
    </w:p>
    <w:p w14:paraId="48111122" w14:textId="5F846541"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Xu CQ, Smith AC, Scuffham PA, Wootton R. A cost minimisation analysis of a telepaediatric otolaryngology service. BMC Health Serv Res. 2008;8(1):30.</w:t>
      </w:r>
    </w:p>
    <w:p w14:paraId="72B291D4" w14:textId="1ECF91C2"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Yap CYL, Hsueh Y-s, Knott JC, Taylor DM, Chan EW, Kong DCM. Economic evaluation of Midazolam–Droperidol combination, versus Droperidol or Olanzapine for the management of acute agitation in the emergency department: A within-trial analysis. Pharmacoecon Open. 2018;2(2):141-51.</w:t>
      </w:r>
    </w:p>
    <w:p w14:paraId="063EB6E0" w14:textId="0BB2A373" w:rsidR="00BE2658" w:rsidRDefault="104480AA" w:rsidP="59D4D8CB">
      <w:pPr>
        <w:pStyle w:val="ListParagraph"/>
        <w:numPr>
          <w:ilvl w:val="0"/>
          <w:numId w:val="4"/>
        </w:numPr>
        <w:rPr>
          <w:rFonts w:ascii="Times New Roman" w:eastAsia="Times New Roman" w:hAnsi="Times New Roman" w:cs="Times New Roman"/>
        </w:rPr>
      </w:pPr>
      <w:r w:rsidRPr="59D4D8CB">
        <w:rPr>
          <w:rFonts w:ascii="Times New Roman" w:eastAsia="Times New Roman" w:hAnsi="Times New Roman" w:cs="Times New Roman"/>
        </w:rPr>
        <w:t>Young CJ, Zahid A. Randomized controlled trial of colonic stent insertion in non-curable large bowel obstruction: A post hoc cost analysis. Colorectal Dis. 2018;20(4):288-95.</w:t>
      </w:r>
    </w:p>
    <w:p w14:paraId="5E8DB37A" w14:textId="40BECD92" w:rsidR="59D4D8CB" w:rsidRDefault="59D4D8CB">
      <w:r>
        <w:br w:type="page"/>
      </w:r>
    </w:p>
    <w:p w14:paraId="086409AB" w14:textId="1E4A5914" w:rsidR="00BE2658" w:rsidRDefault="00BE2658" w:rsidP="00BE2658">
      <w:pPr>
        <w:pStyle w:val="Heading1"/>
        <w:rPr>
          <w:rFonts w:ascii="Times New Roman" w:hAnsi="Times New Roman" w:cs="Times New Roman"/>
          <w:b/>
          <w:bCs/>
          <w:sz w:val="32"/>
          <w:szCs w:val="32"/>
        </w:rPr>
      </w:pPr>
      <w:bookmarkStart w:id="15" w:name="_Toc223964853"/>
      <w:r w:rsidRPr="59D4D8CB">
        <w:rPr>
          <w:rFonts w:ascii="Times New Roman" w:hAnsi="Times New Roman" w:cs="Times New Roman"/>
          <w:b/>
          <w:bCs/>
          <w:sz w:val="32"/>
          <w:szCs w:val="32"/>
        </w:rPr>
        <w:t xml:space="preserve">Appendix 6. </w:t>
      </w:r>
      <w:r w:rsidR="0025344A" w:rsidRPr="59D4D8CB">
        <w:rPr>
          <w:rFonts w:ascii="Times New Roman" w:hAnsi="Times New Roman" w:cs="Times New Roman"/>
          <w:b/>
          <w:bCs/>
          <w:sz w:val="32"/>
          <w:szCs w:val="32"/>
        </w:rPr>
        <w:t>Study locations based on the Modified Monash Model</w:t>
      </w:r>
      <w:bookmarkEnd w:id="15"/>
      <w:r w:rsidR="0025344A" w:rsidRPr="59D4D8CB">
        <w:rPr>
          <w:rFonts w:ascii="Times New Roman" w:hAnsi="Times New Roman" w:cs="Times New Roman"/>
          <w:b/>
          <w:bCs/>
          <w:sz w:val="32"/>
          <w:szCs w:val="32"/>
        </w:rPr>
        <w:t xml:space="preserve"> </w:t>
      </w:r>
    </w:p>
    <w:p w14:paraId="3F57302B" w14:textId="77777777" w:rsidR="007167BC" w:rsidRDefault="007167BC" w:rsidP="007167BC">
      <w:pPr>
        <w:rPr>
          <w:rFonts w:ascii="Times New Roman" w:hAnsi="Times New Roman" w:cs="Times New Roman"/>
          <w:b/>
          <w:bCs/>
          <w:noProof/>
        </w:rPr>
      </w:pPr>
      <w:r>
        <w:rPr>
          <w:rFonts w:ascii="Times New Roman" w:hAnsi="Times New Roman" w:cs="Times New Roman"/>
          <w:b/>
          <w:bCs/>
          <w:noProof/>
          <w:lang w:val="en-IN" w:eastAsia="en-IN"/>
        </w:rPr>
        <w:drawing>
          <wp:inline distT="0" distB="0" distL="0" distR="0" wp14:anchorId="7220FD5D" wp14:editId="7FF6241D">
            <wp:extent cx="5231130" cy="4188460"/>
            <wp:effectExtent l="0" t="0" r="7620" b="2540"/>
            <wp:docPr id="747697193" name="Picture 2" descr="A pie chart with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97193" name="Picture 2" descr="A pie chart with different colored circl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1130" cy="4188460"/>
                    </a:xfrm>
                    <a:prstGeom prst="rect">
                      <a:avLst/>
                    </a:prstGeom>
                    <a:noFill/>
                  </pic:spPr>
                </pic:pic>
              </a:graphicData>
            </a:graphic>
          </wp:inline>
        </w:drawing>
      </w:r>
    </w:p>
    <w:p w14:paraId="35F6E8C2" w14:textId="127E87D7" w:rsidR="007167BC" w:rsidRPr="00E86D21" w:rsidRDefault="007167BC" w:rsidP="00E86D21">
      <w:pPr>
        <w:pStyle w:val="Heading2"/>
        <w:rPr>
          <w:rFonts w:ascii="Times New Roman" w:hAnsi="Times New Roman" w:cs="Times New Roman"/>
          <w:sz w:val="20"/>
          <w:szCs w:val="20"/>
        </w:rPr>
      </w:pPr>
      <w:bookmarkStart w:id="16" w:name="_Toc223964854"/>
      <w:r w:rsidRPr="00E86D21">
        <w:rPr>
          <w:rFonts w:ascii="Times New Roman" w:hAnsi="Times New Roman" w:cs="Times New Roman"/>
          <w:sz w:val="20"/>
          <w:szCs w:val="20"/>
        </w:rPr>
        <w:t>Figure A. Proportion of interventions that included participants from metropolitan, regional, rural and remote areas.</w:t>
      </w:r>
      <w:bookmarkEnd w:id="16"/>
      <w:r w:rsidRPr="00E86D21">
        <w:rPr>
          <w:rFonts w:ascii="Times New Roman" w:hAnsi="Times New Roman" w:cs="Times New Roman"/>
          <w:sz w:val="20"/>
          <w:szCs w:val="20"/>
        </w:rPr>
        <w:t xml:space="preserve"> </w:t>
      </w:r>
    </w:p>
    <w:p w14:paraId="5C4C31D7" w14:textId="77777777" w:rsidR="007167BC" w:rsidRPr="00C10BA7" w:rsidRDefault="007167BC" w:rsidP="007167BC">
      <w:pPr>
        <w:rPr>
          <w:rFonts w:ascii="Times New Roman" w:hAnsi="Times New Roman" w:cs="Times New Roman"/>
          <w:sz w:val="20"/>
          <w:szCs w:val="20"/>
        </w:rPr>
      </w:pPr>
      <w:r w:rsidRPr="00C10BA7">
        <w:rPr>
          <w:rFonts w:ascii="Times New Roman" w:hAnsi="Times New Roman" w:cs="Times New Roman"/>
          <w:sz w:val="20"/>
          <w:szCs w:val="20"/>
        </w:rPr>
        <w:t xml:space="preserve">In this figure, interventions that were conducted in mixed locations have been accounted for in each location. </w:t>
      </w:r>
    </w:p>
    <w:p w14:paraId="57939733" w14:textId="77777777" w:rsidR="00416F08" w:rsidRDefault="00416F08" w:rsidP="00416F08"/>
    <w:p w14:paraId="5F131784" w14:textId="75BF07D3" w:rsidR="00416F08" w:rsidRPr="006A1ABC" w:rsidRDefault="00416F08" w:rsidP="001D18BC">
      <w:pPr>
        <w:pStyle w:val="Heading2"/>
        <w:rPr>
          <w:rFonts w:ascii="Times New Roman" w:hAnsi="Times New Roman" w:cs="Times New Roman"/>
          <w:sz w:val="20"/>
          <w:szCs w:val="20"/>
        </w:rPr>
      </w:pPr>
      <w:bookmarkStart w:id="17" w:name="_Toc223964855"/>
      <w:r w:rsidRPr="006A1ABC">
        <w:rPr>
          <w:rFonts w:ascii="Times New Roman" w:hAnsi="Times New Roman" w:cs="Times New Roman"/>
          <w:sz w:val="20"/>
          <w:szCs w:val="20"/>
        </w:rPr>
        <w:t xml:space="preserve">Table A. Overview of </w:t>
      </w:r>
      <w:r w:rsidR="00F203B6" w:rsidRPr="006A1ABC">
        <w:rPr>
          <w:rFonts w:ascii="Times New Roman" w:hAnsi="Times New Roman" w:cs="Times New Roman"/>
          <w:sz w:val="20"/>
          <w:szCs w:val="20"/>
        </w:rPr>
        <w:t>intervention locations by state</w:t>
      </w:r>
      <w:bookmarkEnd w:id="17"/>
      <w:r w:rsidR="00F203B6" w:rsidRPr="006A1ABC">
        <w:rPr>
          <w:rFonts w:ascii="Times New Roman" w:hAnsi="Times New Roman" w:cs="Times New Roman"/>
          <w:sz w:val="20"/>
          <w:szCs w:val="20"/>
        </w:rPr>
        <w:t xml:space="preserve"> </w:t>
      </w:r>
    </w:p>
    <w:tbl>
      <w:tblPr>
        <w:tblStyle w:val="TableGrid"/>
        <w:tblW w:w="0" w:type="auto"/>
        <w:tblLook w:val="04A0" w:firstRow="1" w:lastRow="0" w:firstColumn="1" w:lastColumn="0" w:noHBand="0" w:noVBand="1"/>
      </w:tblPr>
      <w:tblGrid>
        <w:gridCol w:w="1555"/>
        <w:gridCol w:w="1176"/>
        <w:gridCol w:w="892"/>
        <w:gridCol w:w="686"/>
        <w:gridCol w:w="850"/>
        <w:gridCol w:w="1701"/>
      </w:tblGrid>
      <w:tr w:rsidR="003B30A0" w:rsidRPr="003B30A0" w14:paraId="4DDB4054" w14:textId="77777777" w:rsidTr="003B30A0">
        <w:trPr>
          <w:trHeight w:val="360"/>
        </w:trPr>
        <w:tc>
          <w:tcPr>
            <w:tcW w:w="1555" w:type="dxa"/>
            <w:noWrap/>
            <w:hideMark/>
          </w:tcPr>
          <w:p w14:paraId="251C37A8" w14:textId="77777777" w:rsidR="003B30A0" w:rsidRPr="00165581" w:rsidRDefault="003B30A0">
            <w:pPr>
              <w:rPr>
                <w:rFonts w:ascii="Arial" w:hAnsi="Arial" w:cs="Arial"/>
                <w:b/>
                <w:bCs/>
                <w:sz w:val="16"/>
                <w:szCs w:val="16"/>
              </w:rPr>
            </w:pPr>
            <w:r w:rsidRPr="00165581">
              <w:rPr>
                <w:rFonts w:ascii="Arial" w:hAnsi="Arial" w:cs="Arial"/>
                <w:b/>
                <w:bCs/>
                <w:sz w:val="16"/>
                <w:szCs w:val="16"/>
              </w:rPr>
              <w:t xml:space="preserve">State </w:t>
            </w:r>
          </w:p>
        </w:tc>
        <w:tc>
          <w:tcPr>
            <w:tcW w:w="1156" w:type="dxa"/>
            <w:noWrap/>
            <w:hideMark/>
          </w:tcPr>
          <w:p w14:paraId="468FFD3A" w14:textId="77777777" w:rsidR="003B30A0" w:rsidRPr="00165581" w:rsidRDefault="003B30A0">
            <w:pPr>
              <w:rPr>
                <w:rFonts w:ascii="Arial" w:hAnsi="Arial" w:cs="Arial"/>
                <w:b/>
                <w:bCs/>
                <w:sz w:val="16"/>
                <w:szCs w:val="16"/>
              </w:rPr>
            </w:pPr>
            <w:r w:rsidRPr="00165581">
              <w:rPr>
                <w:rFonts w:ascii="Arial" w:hAnsi="Arial" w:cs="Arial"/>
                <w:b/>
                <w:bCs/>
                <w:sz w:val="16"/>
                <w:szCs w:val="16"/>
              </w:rPr>
              <w:t>Metropolitan</w:t>
            </w:r>
          </w:p>
        </w:tc>
        <w:tc>
          <w:tcPr>
            <w:tcW w:w="851" w:type="dxa"/>
            <w:noWrap/>
            <w:hideMark/>
          </w:tcPr>
          <w:p w14:paraId="1CF261B4" w14:textId="77777777" w:rsidR="003B30A0" w:rsidRPr="00165581" w:rsidRDefault="003B30A0">
            <w:pPr>
              <w:rPr>
                <w:rFonts w:ascii="Arial" w:hAnsi="Arial" w:cs="Arial"/>
                <w:b/>
                <w:bCs/>
                <w:sz w:val="16"/>
                <w:szCs w:val="16"/>
              </w:rPr>
            </w:pPr>
            <w:r w:rsidRPr="00165581">
              <w:rPr>
                <w:rFonts w:ascii="Arial" w:hAnsi="Arial" w:cs="Arial"/>
                <w:b/>
                <w:bCs/>
                <w:sz w:val="16"/>
                <w:szCs w:val="16"/>
              </w:rPr>
              <w:t>Regional</w:t>
            </w:r>
          </w:p>
        </w:tc>
        <w:tc>
          <w:tcPr>
            <w:tcW w:w="686" w:type="dxa"/>
            <w:noWrap/>
            <w:hideMark/>
          </w:tcPr>
          <w:p w14:paraId="199B02BF" w14:textId="77777777" w:rsidR="003B30A0" w:rsidRPr="00165581" w:rsidRDefault="003B30A0">
            <w:pPr>
              <w:rPr>
                <w:rFonts w:ascii="Arial" w:hAnsi="Arial" w:cs="Arial"/>
                <w:b/>
                <w:bCs/>
                <w:sz w:val="16"/>
                <w:szCs w:val="16"/>
              </w:rPr>
            </w:pPr>
            <w:r w:rsidRPr="00165581">
              <w:rPr>
                <w:rFonts w:ascii="Arial" w:hAnsi="Arial" w:cs="Arial"/>
                <w:b/>
                <w:bCs/>
                <w:sz w:val="16"/>
                <w:szCs w:val="16"/>
              </w:rPr>
              <w:t xml:space="preserve">Rural </w:t>
            </w:r>
          </w:p>
        </w:tc>
        <w:tc>
          <w:tcPr>
            <w:tcW w:w="850" w:type="dxa"/>
            <w:noWrap/>
            <w:hideMark/>
          </w:tcPr>
          <w:p w14:paraId="6AC51062" w14:textId="77777777" w:rsidR="003B30A0" w:rsidRPr="00165581" w:rsidRDefault="003B30A0">
            <w:pPr>
              <w:rPr>
                <w:rFonts w:ascii="Arial" w:hAnsi="Arial" w:cs="Arial"/>
                <w:b/>
                <w:bCs/>
                <w:sz w:val="16"/>
                <w:szCs w:val="16"/>
              </w:rPr>
            </w:pPr>
            <w:r w:rsidRPr="00165581">
              <w:rPr>
                <w:rFonts w:ascii="Arial" w:hAnsi="Arial" w:cs="Arial"/>
                <w:b/>
                <w:bCs/>
                <w:sz w:val="16"/>
                <w:szCs w:val="16"/>
              </w:rPr>
              <w:t xml:space="preserve">Remote </w:t>
            </w:r>
          </w:p>
        </w:tc>
        <w:tc>
          <w:tcPr>
            <w:tcW w:w="1701" w:type="dxa"/>
            <w:noWrap/>
            <w:hideMark/>
          </w:tcPr>
          <w:p w14:paraId="251265E1" w14:textId="77777777" w:rsidR="003B30A0" w:rsidRPr="00165581" w:rsidRDefault="003B30A0">
            <w:pPr>
              <w:rPr>
                <w:rFonts w:ascii="Arial" w:hAnsi="Arial" w:cs="Arial"/>
                <w:b/>
                <w:bCs/>
                <w:sz w:val="16"/>
                <w:szCs w:val="16"/>
              </w:rPr>
            </w:pPr>
            <w:r w:rsidRPr="00165581">
              <w:rPr>
                <w:rFonts w:ascii="Arial" w:hAnsi="Arial" w:cs="Arial"/>
                <w:b/>
                <w:bCs/>
                <w:sz w:val="16"/>
                <w:szCs w:val="16"/>
              </w:rPr>
              <w:t xml:space="preserve">Total interventions by state </w:t>
            </w:r>
          </w:p>
        </w:tc>
      </w:tr>
      <w:tr w:rsidR="003B30A0" w:rsidRPr="003B30A0" w14:paraId="228F336D" w14:textId="77777777" w:rsidTr="003B30A0">
        <w:trPr>
          <w:trHeight w:val="360"/>
        </w:trPr>
        <w:tc>
          <w:tcPr>
            <w:tcW w:w="1555" w:type="dxa"/>
            <w:noWrap/>
            <w:hideMark/>
          </w:tcPr>
          <w:p w14:paraId="6F3FBD51" w14:textId="77777777" w:rsidR="003B30A0" w:rsidRPr="00165581" w:rsidRDefault="003B30A0">
            <w:pPr>
              <w:rPr>
                <w:rFonts w:ascii="Arial" w:hAnsi="Arial" w:cs="Arial"/>
                <w:sz w:val="16"/>
                <w:szCs w:val="16"/>
              </w:rPr>
            </w:pPr>
            <w:r w:rsidRPr="00165581">
              <w:rPr>
                <w:rFonts w:ascii="Arial" w:hAnsi="Arial" w:cs="Arial"/>
                <w:sz w:val="16"/>
                <w:szCs w:val="16"/>
              </w:rPr>
              <w:t>NSW</w:t>
            </w:r>
          </w:p>
        </w:tc>
        <w:tc>
          <w:tcPr>
            <w:tcW w:w="1156" w:type="dxa"/>
            <w:noWrap/>
            <w:hideMark/>
          </w:tcPr>
          <w:p w14:paraId="7B4EAE5B" w14:textId="77777777" w:rsidR="003B30A0" w:rsidRPr="00165581" w:rsidRDefault="003B30A0" w:rsidP="003B30A0">
            <w:pPr>
              <w:rPr>
                <w:rFonts w:ascii="Arial" w:hAnsi="Arial" w:cs="Arial"/>
                <w:sz w:val="16"/>
                <w:szCs w:val="16"/>
              </w:rPr>
            </w:pPr>
            <w:r w:rsidRPr="00165581">
              <w:rPr>
                <w:rFonts w:ascii="Arial" w:hAnsi="Arial" w:cs="Arial"/>
                <w:sz w:val="16"/>
                <w:szCs w:val="16"/>
              </w:rPr>
              <w:t>14</w:t>
            </w:r>
          </w:p>
        </w:tc>
        <w:tc>
          <w:tcPr>
            <w:tcW w:w="851" w:type="dxa"/>
            <w:noWrap/>
            <w:hideMark/>
          </w:tcPr>
          <w:p w14:paraId="1483C27C" w14:textId="77777777" w:rsidR="003B30A0" w:rsidRPr="00165581" w:rsidRDefault="003B30A0" w:rsidP="003B30A0">
            <w:pPr>
              <w:rPr>
                <w:rFonts w:ascii="Arial" w:hAnsi="Arial" w:cs="Arial"/>
                <w:sz w:val="16"/>
                <w:szCs w:val="16"/>
              </w:rPr>
            </w:pPr>
            <w:r w:rsidRPr="00165581">
              <w:rPr>
                <w:rFonts w:ascii="Arial" w:hAnsi="Arial" w:cs="Arial"/>
                <w:sz w:val="16"/>
                <w:szCs w:val="16"/>
              </w:rPr>
              <w:t>1</w:t>
            </w:r>
          </w:p>
        </w:tc>
        <w:tc>
          <w:tcPr>
            <w:tcW w:w="686" w:type="dxa"/>
            <w:noWrap/>
            <w:hideMark/>
          </w:tcPr>
          <w:p w14:paraId="1DC8D867" w14:textId="77777777" w:rsidR="003B30A0" w:rsidRPr="00165581" w:rsidRDefault="003B30A0" w:rsidP="003B30A0">
            <w:pPr>
              <w:rPr>
                <w:rFonts w:ascii="Arial" w:hAnsi="Arial" w:cs="Arial"/>
                <w:sz w:val="16"/>
                <w:szCs w:val="16"/>
              </w:rPr>
            </w:pPr>
            <w:r w:rsidRPr="00165581">
              <w:rPr>
                <w:rFonts w:ascii="Arial" w:hAnsi="Arial" w:cs="Arial"/>
                <w:sz w:val="16"/>
                <w:szCs w:val="16"/>
              </w:rPr>
              <w:t>2</w:t>
            </w:r>
          </w:p>
        </w:tc>
        <w:tc>
          <w:tcPr>
            <w:tcW w:w="850" w:type="dxa"/>
            <w:noWrap/>
            <w:hideMark/>
          </w:tcPr>
          <w:p w14:paraId="3D22BA97"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1701" w:type="dxa"/>
            <w:noWrap/>
            <w:hideMark/>
          </w:tcPr>
          <w:p w14:paraId="785CFE28" w14:textId="77777777" w:rsidR="003B30A0" w:rsidRPr="00165581" w:rsidRDefault="003B30A0" w:rsidP="003B30A0">
            <w:pPr>
              <w:rPr>
                <w:rFonts w:ascii="Arial" w:hAnsi="Arial" w:cs="Arial"/>
                <w:sz w:val="16"/>
                <w:szCs w:val="16"/>
              </w:rPr>
            </w:pPr>
            <w:r w:rsidRPr="00165581">
              <w:rPr>
                <w:rFonts w:ascii="Arial" w:hAnsi="Arial" w:cs="Arial"/>
                <w:sz w:val="16"/>
                <w:szCs w:val="16"/>
              </w:rPr>
              <w:t>17</w:t>
            </w:r>
          </w:p>
        </w:tc>
      </w:tr>
      <w:tr w:rsidR="003B30A0" w:rsidRPr="003B30A0" w14:paraId="24C1CB98" w14:textId="77777777" w:rsidTr="003B30A0">
        <w:trPr>
          <w:trHeight w:val="360"/>
        </w:trPr>
        <w:tc>
          <w:tcPr>
            <w:tcW w:w="1555" w:type="dxa"/>
            <w:noWrap/>
            <w:hideMark/>
          </w:tcPr>
          <w:p w14:paraId="6AB4AFD7" w14:textId="77777777" w:rsidR="003B30A0" w:rsidRPr="00165581" w:rsidRDefault="003B30A0">
            <w:pPr>
              <w:rPr>
                <w:rFonts w:ascii="Arial" w:hAnsi="Arial" w:cs="Arial"/>
                <w:sz w:val="16"/>
                <w:szCs w:val="16"/>
              </w:rPr>
            </w:pPr>
            <w:r w:rsidRPr="00165581">
              <w:rPr>
                <w:rFonts w:ascii="Arial" w:hAnsi="Arial" w:cs="Arial"/>
                <w:sz w:val="16"/>
                <w:szCs w:val="16"/>
              </w:rPr>
              <w:t>VIC</w:t>
            </w:r>
          </w:p>
        </w:tc>
        <w:tc>
          <w:tcPr>
            <w:tcW w:w="1156" w:type="dxa"/>
            <w:noWrap/>
            <w:hideMark/>
          </w:tcPr>
          <w:p w14:paraId="30CAC3BE" w14:textId="77777777" w:rsidR="003B30A0" w:rsidRPr="00165581" w:rsidRDefault="003B30A0" w:rsidP="003B30A0">
            <w:pPr>
              <w:rPr>
                <w:rFonts w:ascii="Arial" w:hAnsi="Arial" w:cs="Arial"/>
                <w:sz w:val="16"/>
                <w:szCs w:val="16"/>
              </w:rPr>
            </w:pPr>
            <w:r w:rsidRPr="00165581">
              <w:rPr>
                <w:rFonts w:ascii="Arial" w:hAnsi="Arial" w:cs="Arial"/>
                <w:sz w:val="16"/>
                <w:szCs w:val="16"/>
              </w:rPr>
              <w:t>25</w:t>
            </w:r>
          </w:p>
        </w:tc>
        <w:tc>
          <w:tcPr>
            <w:tcW w:w="851" w:type="dxa"/>
            <w:noWrap/>
            <w:hideMark/>
          </w:tcPr>
          <w:p w14:paraId="6DC4146E" w14:textId="77777777" w:rsidR="003B30A0" w:rsidRPr="00165581" w:rsidRDefault="003B30A0" w:rsidP="003B30A0">
            <w:pPr>
              <w:rPr>
                <w:rFonts w:ascii="Arial" w:hAnsi="Arial" w:cs="Arial"/>
                <w:sz w:val="16"/>
                <w:szCs w:val="16"/>
              </w:rPr>
            </w:pPr>
            <w:r w:rsidRPr="00165581">
              <w:rPr>
                <w:rFonts w:ascii="Arial" w:hAnsi="Arial" w:cs="Arial"/>
                <w:sz w:val="16"/>
                <w:szCs w:val="16"/>
              </w:rPr>
              <w:t>3</w:t>
            </w:r>
          </w:p>
        </w:tc>
        <w:tc>
          <w:tcPr>
            <w:tcW w:w="686" w:type="dxa"/>
            <w:noWrap/>
            <w:hideMark/>
          </w:tcPr>
          <w:p w14:paraId="1650B9F2" w14:textId="77777777" w:rsidR="003B30A0" w:rsidRPr="00165581" w:rsidRDefault="003B30A0" w:rsidP="003B30A0">
            <w:pPr>
              <w:rPr>
                <w:rFonts w:ascii="Arial" w:hAnsi="Arial" w:cs="Arial"/>
                <w:sz w:val="16"/>
                <w:szCs w:val="16"/>
              </w:rPr>
            </w:pPr>
            <w:r w:rsidRPr="00165581">
              <w:rPr>
                <w:rFonts w:ascii="Arial" w:hAnsi="Arial" w:cs="Arial"/>
                <w:sz w:val="16"/>
                <w:szCs w:val="16"/>
              </w:rPr>
              <w:t>2</w:t>
            </w:r>
          </w:p>
        </w:tc>
        <w:tc>
          <w:tcPr>
            <w:tcW w:w="850" w:type="dxa"/>
            <w:noWrap/>
            <w:hideMark/>
          </w:tcPr>
          <w:p w14:paraId="31FA47AA"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1701" w:type="dxa"/>
            <w:noWrap/>
            <w:hideMark/>
          </w:tcPr>
          <w:p w14:paraId="699C1AEC" w14:textId="77777777" w:rsidR="003B30A0" w:rsidRPr="00165581" w:rsidRDefault="003B30A0" w:rsidP="003B30A0">
            <w:pPr>
              <w:rPr>
                <w:rFonts w:ascii="Arial" w:hAnsi="Arial" w:cs="Arial"/>
                <w:sz w:val="16"/>
                <w:szCs w:val="16"/>
              </w:rPr>
            </w:pPr>
            <w:r w:rsidRPr="00165581">
              <w:rPr>
                <w:rFonts w:ascii="Arial" w:hAnsi="Arial" w:cs="Arial"/>
                <w:sz w:val="16"/>
                <w:szCs w:val="16"/>
              </w:rPr>
              <w:t>30</w:t>
            </w:r>
          </w:p>
        </w:tc>
      </w:tr>
      <w:tr w:rsidR="003B30A0" w:rsidRPr="003B30A0" w14:paraId="13741E8E" w14:textId="77777777" w:rsidTr="003B30A0">
        <w:trPr>
          <w:trHeight w:val="360"/>
        </w:trPr>
        <w:tc>
          <w:tcPr>
            <w:tcW w:w="1555" w:type="dxa"/>
            <w:noWrap/>
            <w:hideMark/>
          </w:tcPr>
          <w:p w14:paraId="39AC435C" w14:textId="77777777" w:rsidR="003B30A0" w:rsidRPr="00165581" w:rsidRDefault="003B30A0">
            <w:pPr>
              <w:rPr>
                <w:rFonts w:ascii="Arial" w:hAnsi="Arial" w:cs="Arial"/>
                <w:sz w:val="16"/>
                <w:szCs w:val="16"/>
              </w:rPr>
            </w:pPr>
            <w:r w:rsidRPr="00165581">
              <w:rPr>
                <w:rFonts w:ascii="Arial" w:hAnsi="Arial" w:cs="Arial"/>
                <w:sz w:val="16"/>
                <w:szCs w:val="16"/>
              </w:rPr>
              <w:t>QLD</w:t>
            </w:r>
          </w:p>
        </w:tc>
        <w:tc>
          <w:tcPr>
            <w:tcW w:w="1156" w:type="dxa"/>
            <w:noWrap/>
            <w:hideMark/>
          </w:tcPr>
          <w:p w14:paraId="20A102A8" w14:textId="77777777" w:rsidR="003B30A0" w:rsidRPr="00165581" w:rsidRDefault="003B30A0" w:rsidP="003B30A0">
            <w:pPr>
              <w:rPr>
                <w:rFonts w:ascii="Arial" w:hAnsi="Arial" w:cs="Arial"/>
                <w:sz w:val="16"/>
                <w:szCs w:val="16"/>
              </w:rPr>
            </w:pPr>
            <w:r w:rsidRPr="00165581">
              <w:rPr>
                <w:rFonts w:ascii="Arial" w:hAnsi="Arial" w:cs="Arial"/>
                <w:sz w:val="16"/>
                <w:szCs w:val="16"/>
              </w:rPr>
              <w:t>21</w:t>
            </w:r>
          </w:p>
        </w:tc>
        <w:tc>
          <w:tcPr>
            <w:tcW w:w="851" w:type="dxa"/>
            <w:noWrap/>
            <w:hideMark/>
          </w:tcPr>
          <w:p w14:paraId="5BEF9F87" w14:textId="77777777" w:rsidR="003B30A0" w:rsidRPr="00165581" w:rsidRDefault="003B30A0" w:rsidP="003B30A0">
            <w:pPr>
              <w:rPr>
                <w:rFonts w:ascii="Arial" w:hAnsi="Arial" w:cs="Arial"/>
                <w:sz w:val="16"/>
                <w:szCs w:val="16"/>
              </w:rPr>
            </w:pPr>
            <w:r w:rsidRPr="00165581">
              <w:rPr>
                <w:rFonts w:ascii="Arial" w:hAnsi="Arial" w:cs="Arial"/>
                <w:sz w:val="16"/>
                <w:szCs w:val="16"/>
              </w:rPr>
              <w:t>1</w:t>
            </w:r>
          </w:p>
        </w:tc>
        <w:tc>
          <w:tcPr>
            <w:tcW w:w="686" w:type="dxa"/>
            <w:noWrap/>
            <w:hideMark/>
          </w:tcPr>
          <w:p w14:paraId="12C7D63D"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850" w:type="dxa"/>
            <w:noWrap/>
            <w:hideMark/>
          </w:tcPr>
          <w:p w14:paraId="17728D9F"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1701" w:type="dxa"/>
            <w:noWrap/>
            <w:hideMark/>
          </w:tcPr>
          <w:p w14:paraId="20AFCDBA" w14:textId="77777777" w:rsidR="003B30A0" w:rsidRPr="00165581" w:rsidRDefault="003B30A0" w:rsidP="003B30A0">
            <w:pPr>
              <w:rPr>
                <w:rFonts w:ascii="Arial" w:hAnsi="Arial" w:cs="Arial"/>
                <w:sz w:val="16"/>
                <w:szCs w:val="16"/>
              </w:rPr>
            </w:pPr>
            <w:r w:rsidRPr="00165581">
              <w:rPr>
                <w:rFonts w:ascii="Arial" w:hAnsi="Arial" w:cs="Arial"/>
                <w:sz w:val="16"/>
                <w:szCs w:val="16"/>
              </w:rPr>
              <w:t>22</w:t>
            </w:r>
          </w:p>
        </w:tc>
      </w:tr>
      <w:tr w:rsidR="003B30A0" w:rsidRPr="003B30A0" w14:paraId="204CB666" w14:textId="77777777" w:rsidTr="003B30A0">
        <w:trPr>
          <w:trHeight w:val="360"/>
        </w:trPr>
        <w:tc>
          <w:tcPr>
            <w:tcW w:w="1555" w:type="dxa"/>
            <w:noWrap/>
            <w:hideMark/>
          </w:tcPr>
          <w:p w14:paraId="68C4FA16" w14:textId="77777777" w:rsidR="003B30A0" w:rsidRPr="00165581" w:rsidRDefault="003B30A0">
            <w:pPr>
              <w:rPr>
                <w:rFonts w:ascii="Arial" w:hAnsi="Arial" w:cs="Arial"/>
                <w:sz w:val="16"/>
                <w:szCs w:val="16"/>
              </w:rPr>
            </w:pPr>
            <w:r w:rsidRPr="00165581">
              <w:rPr>
                <w:rFonts w:ascii="Arial" w:hAnsi="Arial" w:cs="Arial"/>
                <w:sz w:val="16"/>
                <w:szCs w:val="16"/>
              </w:rPr>
              <w:t>SA</w:t>
            </w:r>
          </w:p>
        </w:tc>
        <w:tc>
          <w:tcPr>
            <w:tcW w:w="1156" w:type="dxa"/>
            <w:noWrap/>
            <w:hideMark/>
          </w:tcPr>
          <w:p w14:paraId="67BB094A" w14:textId="77777777" w:rsidR="003B30A0" w:rsidRPr="00165581" w:rsidRDefault="003B30A0" w:rsidP="003B30A0">
            <w:pPr>
              <w:rPr>
                <w:rFonts w:ascii="Arial" w:hAnsi="Arial" w:cs="Arial"/>
                <w:sz w:val="16"/>
                <w:szCs w:val="16"/>
              </w:rPr>
            </w:pPr>
            <w:r w:rsidRPr="00165581">
              <w:rPr>
                <w:rFonts w:ascii="Arial" w:hAnsi="Arial" w:cs="Arial"/>
                <w:sz w:val="16"/>
                <w:szCs w:val="16"/>
              </w:rPr>
              <w:t>4</w:t>
            </w:r>
          </w:p>
        </w:tc>
        <w:tc>
          <w:tcPr>
            <w:tcW w:w="851" w:type="dxa"/>
            <w:noWrap/>
            <w:hideMark/>
          </w:tcPr>
          <w:p w14:paraId="0D6039EC"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686" w:type="dxa"/>
            <w:noWrap/>
            <w:hideMark/>
          </w:tcPr>
          <w:p w14:paraId="3F9AC4A3"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850" w:type="dxa"/>
            <w:noWrap/>
            <w:hideMark/>
          </w:tcPr>
          <w:p w14:paraId="2F767A02"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1701" w:type="dxa"/>
            <w:noWrap/>
            <w:hideMark/>
          </w:tcPr>
          <w:p w14:paraId="6F335B91" w14:textId="77777777" w:rsidR="003B30A0" w:rsidRPr="00165581" w:rsidRDefault="003B30A0" w:rsidP="003B30A0">
            <w:pPr>
              <w:rPr>
                <w:rFonts w:ascii="Arial" w:hAnsi="Arial" w:cs="Arial"/>
                <w:sz w:val="16"/>
                <w:szCs w:val="16"/>
              </w:rPr>
            </w:pPr>
            <w:r w:rsidRPr="00165581">
              <w:rPr>
                <w:rFonts w:ascii="Arial" w:hAnsi="Arial" w:cs="Arial"/>
                <w:sz w:val="16"/>
                <w:szCs w:val="16"/>
              </w:rPr>
              <w:t>4</w:t>
            </w:r>
          </w:p>
        </w:tc>
      </w:tr>
      <w:tr w:rsidR="003B30A0" w:rsidRPr="003B30A0" w14:paraId="6B352BF4" w14:textId="77777777" w:rsidTr="003B30A0">
        <w:trPr>
          <w:trHeight w:val="360"/>
        </w:trPr>
        <w:tc>
          <w:tcPr>
            <w:tcW w:w="1555" w:type="dxa"/>
            <w:noWrap/>
            <w:hideMark/>
          </w:tcPr>
          <w:p w14:paraId="39FE301C" w14:textId="77777777" w:rsidR="003B30A0" w:rsidRPr="00165581" w:rsidRDefault="003B30A0">
            <w:pPr>
              <w:rPr>
                <w:rFonts w:ascii="Arial" w:hAnsi="Arial" w:cs="Arial"/>
                <w:sz w:val="16"/>
                <w:szCs w:val="16"/>
              </w:rPr>
            </w:pPr>
            <w:r w:rsidRPr="00165581">
              <w:rPr>
                <w:rFonts w:ascii="Arial" w:hAnsi="Arial" w:cs="Arial"/>
                <w:sz w:val="16"/>
                <w:szCs w:val="16"/>
              </w:rPr>
              <w:t>WA</w:t>
            </w:r>
          </w:p>
        </w:tc>
        <w:tc>
          <w:tcPr>
            <w:tcW w:w="1156" w:type="dxa"/>
            <w:noWrap/>
            <w:hideMark/>
          </w:tcPr>
          <w:p w14:paraId="67887FD5" w14:textId="77777777" w:rsidR="003B30A0" w:rsidRPr="00165581" w:rsidRDefault="003B30A0" w:rsidP="003B30A0">
            <w:pPr>
              <w:rPr>
                <w:rFonts w:ascii="Arial" w:hAnsi="Arial" w:cs="Arial"/>
                <w:sz w:val="16"/>
                <w:szCs w:val="16"/>
              </w:rPr>
            </w:pPr>
            <w:r w:rsidRPr="00165581">
              <w:rPr>
                <w:rFonts w:ascii="Arial" w:hAnsi="Arial" w:cs="Arial"/>
                <w:sz w:val="16"/>
                <w:szCs w:val="16"/>
              </w:rPr>
              <w:t>4</w:t>
            </w:r>
          </w:p>
        </w:tc>
        <w:tc>
          <w:tcPr>
            <w:tcW w:w="851" w:type="dxa"/>
            <w:noWrap/>
            <w:hideMark/>
          </w:tcPr>
          <w:p w14:paraId="7A9CEA2A"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686" w:type="dxa"/>
            <w:noWrap/>
            <w:hideMark/>
          </w:tcPr>
          <w:p w14:paraId="70D03AA7"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850" w:type="dxa"/>
            <w:noWrap/>
            <w:hideMark/>
          </w:tcPr>
          <w:p w14:paraId="7F66F9FF"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1701" w:type="dxa"/>
            <w:noWrap/>
            <w:hideMark/>
          </w:tcPr>
          <w:p w14:paraId="2C91AA0B" w14:textId="77777777" w:rsidR="003B30A0" w:rsidRPr="00165581" w:rsidRDefault="003B30A0" w:rsidP="003B30A0">
            <w:pPr>
              <w:rPr>
                <w:rFonts w:ascii="Arial" w:hAnsi="Arial" w:cs="Arial"/>
                <w:sz w:val="16"/>
                <w:szCs w:val="16"/>
              </w:rPr>
            </w:pPr>
            <w:r w:rsidRPr="00165581">
              <w:rPr>
                <w:rFonts w:ascii="Arial" w:hAnsi="Arial" w:cs="Arial"/>
                <w:sz w:val="16"/>
                <w:szCs w:val="16"/>
              </w:rPr>
              <w:t>4</w:t>
            </w:r>
          </w:p>
        </w:tc>
      </w:tr>
      <w:tr w:rsidR="003B30A0" w:rsidRPr="003B30A0" w14:paraId="3F2BBD99" w14:textId="77777777" w:rsidTr="003B30A0">
        <w:trPr>
          <w:trHeight w:val="360"/>
        </w:trPr>
        <w:tc>
          <w:tcPr>
            <w:tcW w:w="1555" w:type="dxa"/>
            <w:noWrap/>
            <w:hideMark/>
          </w:tcPr>
          <w:p w14:paraId="71E4262D" w14:textId="77777777" w:rsidR="003B30A0" w:rsidRPr="00165581" w:rsidRDefault="003B30A0">
            <w:pPr>
              <w:rPr>
                <w:rFonts w:ascii="Arial" w:hAnsi="Arial" w:cs="Arial"/>
                <w:sz w:val="16"/>
                <w:szCs w:val="16"/>
              </w:rPr>
            </w:pPr>
            <w:r w:rsidRPr="00165581">
              <w:rPr>
                <w:rFonts w:ascii="Arial" w:hAnsi="Arial" w:cs="Arial"/>
                <w:sz w:val="16"/>
                <w:szCs w:val="16"/>
              </w:rPr>
              <w:t>NT</w:t>
            </w:r>
          </w:p>
        </w:tc>
        <w:tc>
          <w:tcPr>
            <w:tcW w:w="1156" w:type="dxa"/>
            <w:noWrap/>
            <w:hideMark/>
          </w:tcPr>
          <w:p w14:paraId="589973F9"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851" w:type="dxa"/>
            <w:noWrap/>
            <w:hideMark/>
          </w:tcPr>
          <w:p w14:paraId="1202F964"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686" w:type="dxa"/>
            <w:noWrap/>
            <w:hideMark/>
          </w:tcPr>
          <w:p w14:paraId="17263451"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850" w:type="dxa"/>
            <w:noWrap/>
            <w:hideMark/>
          </w:tcPr>
          <w:p w14:paraId="2FB1C9BD" w14:textId="77777777" w:rsidR="003B30A0" w:rsidRPr="00165581" w:rsidRDefault="003B30A0" w:rsidP="003B30A0">
            <w:pPr>
              <w:rPr>
                <w:rFonts w:ascii="Arial" w:hAnsi="Arial" w:cs="Arial"/>
                <w:sz w:val="16"/>
                <w:szCs w:val="16"/>
              </w:rPr>
            </w:pPr>
            <w:r w:rsidRPr="00165581">
              <w:rPr>
                <w:rFonts w:ascii="Arial" w:hAnsi="Arial" w:cs="Arial"/>
                <w:sz w:val="16"/>
                <w:szCs w:val="16"/>
              </w:rPr>
              <w:t>1</w:t>
            </w:r>
          </w:p>
        </w:tc>
        <w:tc>
          <w:tcPr>
            <w:tcW w:w="1701" w:type="dxa"/>
            <w:noWrap/>
            <w:hideMark/>
          </w:tcPr>
          <w:p w14:paraId="529527FC" w14:textId="77777777" w:rsidR="003B30A0" w:rsidRPr="00165581" w:rsidRDefault="003B30A0" w:rsidP="003B30A0">
            <w:pPr>
              <w:rPr>
                <w:rFonts w:ascii="Arial" w:hAnsi="Arial" w:cs="Arial"/>
                <w:sz w:val="16"/>
                <w:szCs w:val="16"/>
              </w:rPr>
            </w:pPr>
            <w:r w:rsidRPr="00165581">
              <w:rPr>
                <w:rFonts w:ascii="Arial" w:hAnsi="Arial" w:cs="Arial"/>
                <w:sz w:val="16"/>
                <w:szCs w:val="16"/>
              </w:rPr>
              <w:t>1</w:t>
            </w:r>
          </w:p>
        </w:tc>
      </w:tr>
      <w:tr w:rsidR="003B30A0" w:rsidRPr="003B30A0" w14:paraId="5F0CE599" w14:textId="77777777" w:rsidTr="003B30A0">
        <w:trPr>
          <w:trHeight w:val="360"/>
        </w:trPr>
        <w:tc>
          <w:tcPr>
            <w:tcW w:w="1555" w:type="dxa"/>
            <w:noWrap/>
            <w:hideMark/>
          </w:tcPr>
          <w:p w14:paraId="0C156243" w14:textId="77777777" w:rsidR="003B30A0" w:rsidRPr="00165581" w:rsidRDefault="003B30A0">
            <w:pPr>
              <w:rPr>
                <w:rFonts w:ascii="Arial" w:hAnsi="Arial" w:cs="Arial"/>
                <w:sz w:val="16"/>
                <w:szCs w:val="16"/>
              </w:rPr>
            </w:pPr>
            <w:r w:rsidRPr="00165581">
              <w:rPr>
                <w:rFonts w:ascii="Arial" w:hAnsi="Arial" w:cs="Arial"/>
                <w:sz w:val="16"/>
                <w:szCs w:val="16"/>
              </w:rPr>
              <w:t>TAS</w:t>
            </w:r>
          </w:p>
        </w:tc>
        <w:tc>
          <w:tcPr>
            <w:tcW w:w="1156" w:type="dxa"/>
            <w:noWrap/>
            <w:hideMark/>
          </w:tcPr>
          <w:p w14:paraId="2B67695A"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851" w:type="dxa"/>
            <w:noWrap/>
            <w:hideMark/>
          </w:tcPr>
          <w:p w14:paraId="39416056" w14:textId="77777777" w:rsidR="003B30A0" w:rsidRPr="00165581" w:rsidRDefault="003B30A0" w:rsidP="003B30A0">
            <w:pPr>
              <w:rPr>
                <w:rFonts w:ascii="Arial" w:hAnsi="Arial" w:cs="Arial"/>
                <w:sz w:val="16"/>
                <w:szCs w:val="16"/>
              </w:rPr>
            </w:pPr>
            <w:r w:rsidRPr="00165581">
              <w:rPr>
                <w:rFonts w:ascii="Arial" w:hAnsi="Arial" w:cs="Arial"/>
                <w:sz w:val="16"/>
                <w:szCs w:val="16"/>
              </w:rPr>
              <w:t>1</w:t>
            </w:r>
          </w:p>
        </w:tc>
        <w:tc>
          <w:tcPr>
            <w:tcW w:w="686" w:type="dxa"/>
            <w:noWrap/>
            <w:hideMark/>
          </w:tcPr>
          <w:p w14:paraId="1C199764"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850" w:type="dxa"/>
            <w:noWrap/>
            <w:hideMark/>
          </w:tcPr>
          <w:p w14:paraId="1CD18A22" w14:textId="77777777" w:rsidR="003B30A0" w:rsidRPr="00165581" w:rsidRDefault="003B30A0" w:rsidP="003B30A0">
            <w:pPr>
              <w:rPr>
                <w:rFonts w:ascii="Arial" w:hAnsi="Arial" w:cs="Arial"/>
                <w:sz w:val="16"/>
                <w:szCs w:val="16"/>
              </w:rPr>
            </w:pPr>
            <w:r w:rsidRPr="00165581">
              <w:rPr>
                <w:rFonts w:ascii="Arial" w:hAnsi="Arial" w:cs="Arial"/>
                <w:sz w:val="16"/>
                <w:szCs w:val="16"/>
              </w:rPr>
              <w:t>0</w:t>
            </w:r>
          </w:p>
        </w:tc>
        <w:tc>
          <w:tcPr>
            <w:tcW w:w="1701" w:type="dxa"/>
            <w:noWrap/>
            <w:hideMark/>
          </w:tcPr>
          <w:p w14:paraId="2DACF3AC" w14:textId="77777777" w:rsidR="003B30A0" w:rsidRPr="00165581" w:rsidRDefault="003B30A0" w:rsidP="003B30A0">
            <w:pPr>
              <w:rPr>
                <w:rFonts w:ascii="Arial" w:hAnsi="Arial" w:cs="Arial"/>
                <w:sz w:val="16"/>
                <w:szCs w:val="16"/>
              </w:rPr>
            </w:pPr>
            <w:r w:rsidRPr="00165581">
              <w:rPr>
                <w:rFonts w:ascii="Arial" w:hAnsi="Arial" w:cs="Arial"/>
                <w:sz w:val="16"/>
                <w:szCs w:val="16"/>
              </w:rPr>
              <w:t>1</w:t>
            </w:r>
          </w:p>
        </w:tc>
      </w:tr>
      <w:tr w:rsidR="003B30A0" w:rsidRPr="003B30A0" w14:paraId="57793AFB" w14:textId="77777777" w:rsidTr="003B30A0">
        <w:trPr>
          <w:trHeight w:val="360"/>
        </w:trPr>
        <w:tc>
          <w:tcPr>
            <w:tcW w:w="1555" w:type="dxa"/>
            <w:noWrap/>
            <w:hideMark/>
          </w:tcPr>
          <w:p w14:paraId="0CD10FCD" w14:textId="77777777" w:rsidR="003B30A0" w:rsidRPr="00165581" w:rsidRDefault="003B30A0">
            <w:pPr>
              <w:rPr>
                <w:rFonts w:ascii="Arial" w:hAnsi="Arial" w:cs="Arial"/>
                <w:sz w:val="16"/>
                <w:szCs w:val="16"/>
              </w:rPr>
            </w:pPr>
            <w:r w:rsidRPr="00165581">
              <w:rPr>
                <w:rFonts w:ascii="Arial" w:hAnsi="Arial" w:cs="Arial"/>
                <w:sz w:val="16"/>
                <w:szCs w:val="16"/>
              </w:rPr>
              <w:t>Mixed</w:t>
            </w:r>
          </w:p>
        </w:tc>
        <w:tc>
          <w:tcPr>
            <w:tcW w:w="1156" w:type="dxa"/>
            <w:noWrap/>
            <w:hideMark/>
          </w:tcPr>
          <w:p w14:paraId="4B57F08E" w14:textId="77777777" w:rsidR="003B30A0" w:rsidRPr="00165581" w:rsidRDefault="003B30A0" w:rsidP="003B30A0">
            <w:pPr>
              <w:rPr>
                <w:rFonts w:ascii="Arial" w:hAnsi="Arial" w:cs="Arial"/>
                <w:sz w:val="16"/>
                <w:szCs w:val="16"/>
              </w:rPr>
            </w:pPr>
            <w:r w:rsidRPr="00165581">
              <w:rPr>
                <w:rFonts w:ascii="Arial" w:hAnsi="Arial" w:cs="Arial"/>
                <w:sz w:val="16"/>
                <w:szCs w:val="16"/>
              </w:rPr>
              <w:t>13</w:t>
            </w:r>
          </w:p>
        </w:tc>
        <w:tc>
          <w:tcPr>
            <w:tcW w:w="851" w:type="dxa"/>
            <w:noWrap/>
            <w:hideMark/>
          </w:tcPr>
          <w:p w14:paraId="07B46390" w14:textId="77777777" w:rsidR="003B30A0" w:rsidRPr="00165581" w:rsidRDefault="003B30A0" w:rsidP="003B30A0">
            <w:pPr>
              <w:rPr>
                <w:rFonts w:ascii="Arial" w:hAnsi="Arial" w:cs="Arial"/>
                <w:sz w:val="16"/>
                <w:szCs w:val="16"/>
              </w:rPr>
            </w:pPr>
            <w:r w:rsidRPr="00165581">
              <w:rPr>
                <w:rFonts w:ascii="Arial" w:hAnsi="Arial" w:cs="Arial"/>
                <w:sz w:val="16"/>
                <w:szCs w:val="16"/>
              </w:rPr>
              <w:t>6</w:t>
            </w:r>
          </w:p>
        </w:tc>
        <w:tc>
          <w:tcPr>
            <w:tcW w:w="686" w:type="dxa"/>
            <w:noWrap/>
            <w:hideMark/>
          </w:tcPr>
          <w:p w14:paraId="2E5C34F9" w14:textId="77777777" w:rsidR="003B30A0" w:rsidRPr="00165581" w:rsidRDefault="003B30A0" w:rsidP="003B30A0">
            <w:pPr>
              <w:rPr>
                <w:rFonts w:ascii="Arial" w:hAnsi="Arial" w:cs="Arial"/>
                <w:sz w:val="16"/>
                <w:szCs w:val="16"/>
              </w:rPr>
            </w:pPr>
            <w:r w:rsidRPr="00165581">
              <w:rPr>
                <w:rFonts w:ascii="Arial" w:hAnsi="Arial" w:cs="Arial"/>
                <w:sz w:val="16"/>
                <w:szCs w:val="16"/>
              </w:rPr>
              <w:t>4</w:t>
            </w:r>
          </w:p>
        </w:tc>
        <w:tc>
          <w:tcPr>
            <w:tcW w:w="850" w:type="dxa"/>
            <w:noWrap/>
            <w:hideMark/>
          </w:tcPr>
          <w:p w14:paraId="22690E00" w14:textId="77777777" w:rsidR="003B30A0" w:rsidRPr="00165581" w:rsidRDefault="003B30A0" w:rsidP="003B30A0">
            <w:pPr>
              <w:rPr>
                <w:rFonts w:ascii="Arial" w:hAnsi="Arial" w:cs="Arial"/>
                <w:sz w:val="16"/>
                <w:szCs w:val="16"/>
              </w:rPr>
            </w:pPr>
            <w:r w:rsidRPr="00165581">
              <w:rPr>
                <w:rFonts w:ascii="Arial" w:hAnsi="Arial" w:cs="Arial"/>
                <w:sz w:val="16"/>
                <w:szCs w:val="16"/>
              </w:rPr>
              <w:t>1</w:t>
            </w:r>
          </w:p>
        </w:tc>
        <w:tc>
          <w:tcPr>
            <w:tcW w:w="1701" w:type="dxa"/>
            <w:tcBorders>
              <w:bottom w:val="single" w:sz="4" w:space="0" w:color="auto"/>
            </w:tcBorders>
            <w:noWrap/>
            <w:hideMark/>
          </w:tcPr>
          <w:p w14:paraId="334ACBCD" w14:textId="77777777" w:rsidR="003B30A0" w:rsidRPr="00165581" w:rsidRDefault="003B30A0" w:rsidP="003B30A0">
            <w:pPr>
              <w:rPr>
                <w:rFonts w:ascii="Arial" w:hAnsi="Arial" w:cs="Arial"/>
                <w:sz w:val="16"/>
                <w:szCs w:val="16"/>
              </w:rPr>
            </w:pPr>
            <w:r w:rsidRPr="00165581">
              <w:rPr>
                <w:rFonts w:ascii="Arial" w:hAnsi="Arial" w:cs="Arial"/>
                <w:sz w:val="16"/>
                <w:szCs w:val="16"/>
              </w:rPr>
              <w:t>24</w:t>
            </w:r>
          </w:p>
        </w:tc>
      </w:tr>
      <w:tr w:rsidR="003B30A0" w:rsidRPr="003B30A0" w14:paraId="155A9E09" w14:textId="77777777" w:rsidTr="003B30A0">
        <w:trPr>
          <w:trHeight w:val="360"/>
        </w:trPr>
        <w:tc>
          <w:tcPr>
            <w:tcW w:w="1555" w:type="dxa"/>
            <w:noWrap/>
            <w:hideMark/>
          </w:tcPr>
          <w:p w14:paraId="60D8A246" w14:textId="77777777" w:rsidR="003B30A0" w:rsidRPr="00165581" w:rsidRDefault="003B30A0">
            <w:pPr>
              <w:rPr>
                <w:rFonts w:ascii="Arial" w:hAnsi="Arial" w:cs="Arial"/>
                <w:sz w:val="16"/>
                <w:szCs w:val="16"/>
              </w:rPr>
            </w:pPr>
            <w:r w:rsidRPr="00165581">
              <w:rPr>
                <w:rFonts w:ascii="Arial" w:hAnsi="Arial" w:cs="Arial"/>
                <w:sz w:val="16"/>
                <w:szCs w:val="16"/>
              </w:rPr>
              <w:t xml:space="preserve">Total interventions by location </w:t>
            </w:r>
          </w:p>
        </w:tc>
        <w:tc>
          <w:tcPr>
            <w:tcW w:w="1156" w:type="dxa"/>
            <w:noWrap/>
            <w:hideMark/>
          </w:tcPr>
          <w:p w14:paraId="71D63144" w14:textId="77777777" w:rsidR="003B30A0" w:rsidRPr="00165581" w:rsidRDefault="003B30A0" w:rsidP="003B30A0">
            <w:pPr>
              <w:rPr>
                <w:rFonts w:ascii="Arial" w:hAnsi="Arial" w:cs="Arial"/>
                <w:sz w:val="16"/>
                <w:szCs w:val="16"/>
              </w:rPr>
            </w:pPr>
            <w:r w:rsidRPr="00165581">
              <w:rPr>
                <w:rFonts w:ascii="Arial" w:hAnsi="Arial" w:cs="Arial"/>
                <w:sz w:val="16"/>
                <w:szCs w:val="16"/>
              </w:rPr>
              <w:t>81</w:t>
            </w:r>
          </w:p>
        </w:tc>
        <w:tc>
          <w:tcPr>
            <w:tcW w:w="851" w:type="dxa"/>
            <w:noWrap/>
            <w:hideMark/>
          </w:tcPr>
          <w:p w14:paraId="412CF5BD" w14:textId="77777777" w:rsidR="003B30A0" w:rsidRPr="00165581" w:rsidRDefault="003B30A0" w:rsidP="003B30A0">
            <w:pPr>
              <w:rPr>
                <w:rFonts w:ascii="Arial" w:hAnsi="Arial" w:cs="Arial"/>
                <w:sz w:val="16"/>
                <w:szCs w:val="16"/>
              </w:rPr>
            </w:pPr>
            <w:r w:rsidRPr="00165581">
              <w:rPr>
                <w:rFonts w:ascii="Arial" w:hAnsi="Arial" w:cs="Arial"/>
                <w:sz w:val="16"/>
                <w:szCs w:val="16"/>
              </w:rPr>
              <w:t>12</w:t>
            </w:r>
          </w:p>
        </w:tc>
        <w:tc>
          <w:tcPr>
            <w:tcW w:w="686" w:type="dxa"/>
            <w:noWrap/>
            <w:hideMark/>
          </w:tcPr>
          <w:p w14:paraId="74DC2D32" w14:textId="77777777" w:rsidR="003B30A0" w:rsidRPr="00165581" w:rsidRDefault="003B30A0" w:rsidP="003B30A0">
            <w:pPr>
              <w:rPr>
                <w:rFonts w:ascii="Arial" w:hAnsi="Arial" w:cs="Arial"/>
                <w:sz w:val="16"/>
                <w:szCs w:val="16"/>
              </w:rPr>
            </w:pPr>
            <w:r w:rsidRPr="00165581">
              <w:rPr>
                <w:rFonts w:ascii="Arial" w:hAnsi="Arial" w:cs="Arial"/>
                <w:sz w:val="16"/>
                <w:szCs w:val="16"/>
              </w:rPr>
              <w:t>8</w:t>
            </w:r>
          </w:p>
        </w:tc>
        <w:tc>
          <w:tcPr>
            <w:tcW w:w="850" w:type="dxa"/>
            <w:noWrap/>
            <w:hideMark/>
          </w:tcPr>
          <w:p w14:paraId="3DBED9B1" w14:textId="77777777" w:rsidR="003B30A0" w:rsidRPr="00165581" w:rsidRDefault="003B30A0" w:rsidP="003B30A0">
            <w:pPr>
              <w:rPr>
                <w:rFonts w:ascii="Arial" w:hAnsi="Arial" w:cs="Arial"/>
                <w:sz w:val="16"/>
                <w:szCs w:val="16"/>
              </w:rPr>
            </w:pPr>
            <w:r w:rsidRPr="00165581">
              <w:rPr>
                <w:rFonts w:ascii="Arial" w:hAnsi="Arial" w:cs="Arial"/>
                <w:sz w:val="16"/>
                <w:szCs w:val="16"/>
              </w:rPr>
              <w:t>2</w:t>
            </w:r>
          </w:p>
        </w:tc>
        <w:tc>
          <w:tcPr>
            <w:tcW w:w="1701" w:type="dxa"/>
            <w:tcBorders>
              <w:bottom w:val="nil"/>
              <w:right w:val="nil"/>
            </w:tcBorders>
            <w:noWrap/>
            <w:hideMark/>
          </w:tcPr>
          <w:p w14:paraId="5DB21EF6" w14:textId="77777777" w:rsidR="003B30A0" w:rsidRPr="00165581" w:rsidRDefault="003B30A0">
            <w:pPr>
              <w:rPr>
                <w:rFonts w:ascii="Arial" w:hAnsi="Arial" w:cs="Arial"/>
                <w:sz w:val="16"/>
                <w:szCs w:val="16"/>
              </w:rPr>
            </w:pPr>
            <w:r w:rsidRPr="00165581">
              <w:rPr>
                <w:rFonts w:ascii="Arial" w:hAnsi="Arial" w:cs="Arial"/>
                <w:sz w:val="16"/>
                <w:szCs w:val="16"/>
              </w:rPr>
              <w:t> </w:t>
            </w:r>
          </w:p>
        </w:tc>
      </w:tr>
    </w:tbl>
    <w:p w14:paraId="3D44EC7C" w14:textId="77777777" w:rsidR="003B30A0" w:rsidRDefault="003B30A0" w:rsidP="00416F08">
      <w:pPr>
        <w:rPr>
          <w:sz w:val="16"/>
          <w:szCs w:val="16"/>
        </w:rPr>
      </w:pPr>
    </w:p>
    <w:p w14:paraId="4D57CFCE" w14:textId="556FCE29" w:rsidR="00F203B6" w:rsidRDefault="00885462" w:rsidP="00416F08">
      <w:pPr>
        <w:rPr>
          <w:sz w:val="16"/>
          <w:szCs w:val="16"/>
        </w:rPr>
      </w:pPr>
      <w:r w:rsidRPr="00885462">
        <w:rPr>
          <w:sz w:val="16"/>
          <w:szCs w:val="16"/>
        </w:rPr>
        <w:t>ACT: Australian Capital Territory, NSW: New South Wales, NT: Northern Territory, QLD: Queensland, SA: South Australia, TAS: Tasmania, VIC: Victoria, WA: Western Australia</w:t>
      </w:r>
    </w:p>
    <w:p w14:paraId="62611868" w14:textId="77777777" w:rsidR="00347F00" w:rsidRDefault="00347F00" w:rsidP="00416F08">
      <w:pPr>
        <w:rPr>
          <w:sz w:val="16"/>
          <w:szCs w:val="16"/>
        </w:rPr>
      </w:pPr>
    </w:p>
    <w:p w14:paraId="03230236" w14:textId="77777777" w:rsidR="00347F00" w:rsidRPr="00885462" w:rsidRDefault="00347F00" w:rsidP="00416F08">
      <w:pPr>
        <w:rPr>
          <w:sz w:val="16"/>
          <w:szCs w:val="16"/>
        </w:rPr>
      </w:pPr>
    </w:p>
    <w:p w14:paraId="1B65F93B" w14:textId="5784890F" w:rsidR="00885462" w:rsidRPr="00AF31F1" w:rsidRDefault="00347F00" w:rsidP="00AF31F1">
      <w:pPr>
        <w:pStyle w:val="Heading2"/>
        <w:rPr>
          <w:rFonts w:ascii="Times New Roman" w:hAnsi="Times New Roman" w:cs="Times New Roman"/>
          <w:sz w:val="20"/>
          <w:szCs w:val="20"/>
        </w:rPr>
      </w:pPr>
      <w:bookmarkStart w:id="18" w:name="_Toc223964856"/>
      <w:r w:rsidRPr="006A1ABC">
        <w:rPr>
          <w:rFonts w:ascii="Times New Roman" w:hAnsi="Times New Roman" w:cs="Times New Roman"/>
          <w:sz w:val="20"/>
          <w:szCs w:val="20"/>
        </w:rPr>
        <w:t xml:space="preserve">Table B. </w:t>
      </w:r>
      <w:r w:rsidR="007C753D" w:rsidRPr="006A1ABC">
        <w:rPr>
          <w:rFonts w:ascii="Times New Roman" w:hAnsi="Times New Roman" w:cs="Times New Roman"/>
          <w:sz w:val="20"/>
          <w:szCs w:val="20"/>
        </w:rPr>
        <w:t xml:space="preserve">Proportion of studies conducted </w:t>
      </w:r>
      <w:r w:rsidR="00597658" w:rsidRPr="006A1ABC">
        <w:rPr>
          <w:rFonts w:ascii="Times New Roman" w:hAnsi="Times New Roman" w:cs="Times New Roman"/>
          <w:sz w:val="20"/>
          <w:szCs w:val="20"/>
        </w:rPr>
        <w:t>in different locations in relation to Australian population</w:t>
      </w:r>
      <w:bookmarkEnd w:id="18"/>
      <w:r w:rsidR="00597658" w:rsidRPr="006A1ABC">
        <w:rPr>
          <w:rFonts w:ascii="Times New Roman" w:hAnsi="Times New Roman" w:cs="Times New Roman"/>
          <w:sz w:val="20"/>
          <w:szCs w:val="20"/>
        </w:rPr>
        <w:t xml:space="preserve"> </w:t>
      </w:r>
      <w:r w:rsidRPr="006A1ABC">
        <w:rPr>
          <w:rFonts w:ascii="Times New Roman" w:hAnsi="Times New Roman" w:cs="Times New Roman"/>
          <w:sz w:val="20"/>
          <w:szCs w:val="20"/>
        </w:rPr>
        <w:t xml:space="preserve"> </w:t>
      </w:r>
    </w:p>
    <w:tbl>
      <w:tblPr>
        <w:tblStyle w:val="TableGrid"/>
        <w:tblW w:w="0" w:type="auto"/>
        <w:tblLook w:val="04A0" w:firstRow="1" w:lastRow="0" w:firstColumn="1" w:lastColumn="0" w:noHBand="0" w:noVBand="1"/>
      </w:tblPr>
      <w:tblGrid>
        <w:gridCol w:w="1555"/>
        <w:gridCol w:w="2268"/>
        <w:gridCol w:w="2268"/>
      </w:tblGrid>
      <w:tr w:rsidR="00AF31F1" w:rsidRPr="00165581" w14:paraId="76E86429" w14:textId="77777777" w:rsidTr="00AF31F1">
        <w:trPr>
          <w:trHeight w:val="300"/>
        </w:trPr>
        <w:tc>
          <w:tcPr>
            <w:tcW w:w="1555" w:type="dxa"/>
            <w:noWrap/>
            <w:hideMark/>
          </w:tcPr>
          <w:p w14:paraId="00BA12EF" w14:textId="77777777" w:rsidR="00AF31F1" w:rsidRPr="00165581" w:rsidRDefault="00AF31F1">
            <w:pPr>
              <w:rPr>
                <w:rFonts w:ascii="Arial" w:hAnsi="Arial" w:cs="Arial"/>
                <w:b/>
                <w:bCs/>
                <w:sz w:val="16"/>
                <w:szCs w:val="16"/>
              </w:rPr>
            </w:pPr>
            <w:r w:rsidRPr="00165581">
              <w:rPr>
                <w:rFonts w:ascii="Arial" w:hAnsi="Arial" w:cs="Arial"/>
                <w:b/>
                <w:bCs/>
                <w:sz w:val="16"/>
                <w:szCs w:val="16"/>
              </w:rPr>
              <w:t xml:space="preserve">Region </w:t>
            </w:r>
          </w:p>
        </w:tc>
        <w:tc>
          <w:tcPr>
            <w:tcW w:w="2268" w:type="dxa"/>
            <w:noWrap/>
            <w:hideMark/>
          </w:tcPr>
          <w:p w14:paraId="7D751318" w14:textId="01E2D357" w:rsidR="00AF31F1" w:rsidRPr="00165581" w:rsidRDefault="00AF31F1">
            <w:pPr>
              <w:rPr>
                <w:rFonts w:ascii="Arial" w:hAnsi="Arial" w:cs="Arial"/>
                <w:sz w:val="16"/>
                <w:szCs w:val="16"/>
              </w:rPr>
            </w:pPr>
            <w:r w:rsidRPr="00165581">
              <w:rPr>
                <w:rFonts w:ascii="Arial" w:hAnsi="Arial" w:cs="Arial"/>
                <w:sz w:val="16"/>
                <w:szCs w:val="16"/>
              </w:rPr>
              <w:t>% of studies that included participants from location</w:t>
            </w:r>
          </w:p>
        </w:tc>
        <w:tc>
          <w:tcPr>
            <w:tcW w:w="2268" w:type="dxa"/>
            <w:noWrap/>
            <w:hideMark/>
          </w:tcPr>
          <w:p w14:paraId="005924E0" w14:textId="77777777" w:rsidR="00AF31F1" w:rsidRPr="00165581" w:rsidRDefault="00AF31F1">
            <w:pPr>
              <w:rPr>
                <w:rFonts w:ascii="Arial" w:hAnsi="Arial" w:cs="Arial"/>
                <w:sz w:val="16"/>
                <w:szCs w:val="16"/>
              </w:rPr>
            </w:pPr>
            <w:r w:rsidRPr="00165581">
              <w:rPr>
                <w:rFonts w:ascii="Arial" w:hAnsi="Arial" w:cs="Arial"/>
                <w:sz w:val="16"/>
                <w:szCs w:val="16"/>
              </w:rPr>
              <w:t xml:space="preserve">% of Australian population </w:t>
            </w:r>
          </w:p>
        </w:tc>
      </w:tr>
      <w:tr w:rsidR="00AF31F1" w:rsidRPr="00165581" w14:paraId="02BC3CD6" w14:textId="77777777" w:rsidTr="00AF31F1">
        <w:trPr>
          <w:trHeight w:val="300"/>
        </w:trPr>
        <w:tc>
          <w:tcPr>
            <w:tcW w:w="1555" w:type="dxa"/>
            <w:noWrap/>
            <w:hideMark/>
          </w:tcPr>
          <w:p w14:paraId="4C578157" w14:textId="77777777" w:rsidR="00AF31F1" w:rsidRPr="00165581" w:rsidRDefault="00AF31F1">
            <w:pPr>
              <w:rPr>
                <w:rFonts w:ascii="Arial" w:hAnsi="Arial" w:cs="Arial"/>
                <w:sz w:val="16"/>
                <w:szCs w:val="16"/>
              </w:rPr>
            </w:pPr>
            <w:r w:rsidRPr="00165581">
              <w:rPr>
                <w:rFonts w:ascii="Arial" w:hAnsi="Arial" w:cs="Arial"/>
                <w:sz w:val="16"/>
                <w:szCs w:val="16"/>
              </w:rPr>
              <w:t xml:space="preserve">Metropolitan </w:t>
            </w:r>
          </w:p>
        </w:tc>
        <w:tc>
          <w:tcPr>
            <w:tcW w:w="2268" w:type="dxa"/>
            <w:noWrap/>
            <w:hideMark/>
          </w:tcPr>
          <w:p w14:paraId="5409C5FD" w14:textId="77777777" w:rsidR="00AF31F1" w:rsidRPr="00165581" w:rsidRDefault="00AF31F1" w:rsidP="00AF31F1">
            <w:pPr>
              <w:rPr>
                <w:rFonts w:ascii="Arial" w:hAnsi="Arial" w:cs="Arial"/>
                <w:sz w:val="16"/>
                <w:szCs w:val="16"/>
              </w:rPr>
            </w:pPr>
            <w:r w:rsidRPr="00165581">
              <w:rPr>
                <w:rFonts w:ascii="Arial" w:hAnsi="Arial" w:cs="Arial"/>
                <w:sz w:val="16"/>
                <w:szCs w:val="16"/>
              </w:rPr>
              <w:t>94</w:t>
            </w:r>
          </w:p>
        </w:tc>
        <w:tc>
          <w:tcPr>
            <w:tcW w:w="2268" w:type="dxa"/>
            <w:noWrap/>
            <w:hideMark/>
          </w:tcPr>
          <w:p w14:paraId="33F96C4B" w14:textId="14391B56" w:rsidR="00AF31F1" w:rsidRPr="00165581" w:rsidRDefault="00AF31F1">
            <w:pPr>
              <w:rPr>
                <w:rFonts w:ascii="Arial" w:hAnsi="Arial" w:cs="Arial"/>
                <w:sz w:val="16"/>
                <w:szCs w:val="16"/>
              </w:rPr>
            </w:pPr>
            <w:r w:rsidRPr="00165581">
              <w:rPr>
                <w:rFonts w:ascii="Arial" w:hAnsi="Arial" w:cs="Arial"/>
                <w:sz w:val="16"/>
                <w:szCs w:val="16"/>
              </w:rPr>
              <w:t xml:space="preserve">          72 </w:t>
            </w:r>
          </w:p>
        </w:tc>
      </w:tr>
      <w:tr w:rsidR="00AF31F1" w:rsidRPr="00165581" w14:paraId="73B1A3DD" w14:textId="77777777" w:rsidTr="00AF31F1">
        <w:trPr>
          <w:trHeight w:val="300"/>
        </w:trPr>
        <w:tc>
          <w:tcPr>
            <w:tcW w:w="1555" w:type="dxa"/>
            <w:noWrap/>
            <w:hideMark/>
          </w:tcPr>
          <w:p w14:paraId="0A768B14" w14:textId="77777777" w:rsidR="00AF31F1" w:rsidRPr="00165581" w:rsidRDefault="00AF31F1">
            <w:pPr>
              <w:rPr>
                <w:rFonts w:ascii="Arial" w:hAnsi="Arial" w:cs="Arial"/>
                <w:sz w:val="16"/>
                <w:szCs w:val="16"/>
              </w:rPr>
            </w:pPr>
            <w:r w:rsidRPr="00165581">
              <w:rPr>
                <w:rFonts w:ascii="Arial" w:hAnsi="Arial" w:cs="Arial"/>
                <w:sz w:val="16"/>
                <w:szCs w:val="16"/>
              </w:rPr>
              <w:t>Regional</w:t>
            </w:r>
          </w:p>
        </w:tc>
        <w:tc>
          <w:tcPr>
            <w:tcW w:w="2268" w:type="dxa"/>
            <w:noWrap/>
            <w:hideMark/>
          </w:tcPr>
          <w:p w14:paraId="00C22DA0" w14:textId="77777777" w:rsidR="00AF31F1" w:rsidRPr="00165581" w:rsidRDefault="00AF31F1" w:rsidP="00AF31F1">
            <w:pPr>
              <w:rPr>
                <w:rFonts w:ascii="Arial" w:hAnsi="Arial" w:cs="Arial"/>
                <w:sz w:val="16"/>
                <w:szCs w:val="16"/>
              </w:rPr>
            </w:pPr>
            <w:r w:rsidRPr="00165581">
              <w:rPr>
                <w:rFonts w:ascii="Arial" w:hAnsi="Arial" w:cs="Arial"/>
                <w:sz w:val="16"/>
                <w:szCs w:val="16"/>
              </w:rPr>
              <w:t>14</w:t>
            </w:r>
          </w:p>
        </w:tc>
        <w:tc>
          <w:tcPr>
            <w:tcW w:w="2268" w:type="dxa"/>
            <w:noWrap/>
            <w:hideMark/>
          </w:tcPr>
          <w:p w14:paraId="721A3D61" w14:textId="227B67BE" w:rsidR="00AF31F1" w:rsidRPr="00165581" w:rsidRDefault="00AF31F1">
            <w:pPr>
              <w:rPr>
                <w:rFonts w:ascii="Arial" w:hAnsi="Arial" w:cs="Arial"/>
                <w:sz w:val="16"/>
                <w:szCs w:val="16"/>
              </w:rPr>
            </w:pPr>
            <w:r w:rsidRPr="00165581">
              <w:rPr>
                <w:rFonts w:ascii="Arial" w:hAnsi="Arial" w:cs="Arial"/>
                <w:sz w:val="16"/>
                <w:szCs w:val="16"/>
              </w:rPr>
              <w:t xml:space="preserve">          9 </w:t>
            </w:r>
          </w:p>
        </w:tc>
      </w:tr>
      <w:tr w:rsidR="00AF31F1" w:rsidRPr="00165581" w14:paraId="7EFD8DA7" w14:textId="77777777" w:rsidTr="00AF31F1">
        <w:trPr>
          <w:trHeight w:val="300"/>
        </w:trPr>
        <w:tc>
          <w:tcPr>
            <w:tcW w:w="1555" w:type="dxa"/>
            <w:noWrap/>
            <w:hideMark/>
          </w:tcPr>
          <w:p w14:paraId="00E853FE" w14:textId="77777777" w:rsidR="00AF31F1" w:rsidRPr="00165581" w:rsidRDefault="00AF31F1">
            <w:pPr>
              <w:rPr>
                <w:rFonts w:ascii="Arial" w:hAnsi="Arial" w:cs="Arial"/>
                <w:sz w:val="16"/>
                <w:szCs w:val="16"/>
              </w:rPr>
            </w:pPr>
            <w:r w:rsidRPr="00165581">
              <w:rPr>
                <w:rFonts w:ascii="Arial" w:hAnsi="Arial" w:cs="Arial"/>
                <w:sz w:val="16"/>
                <w:szCs w:val="16"/>
              </w:rPr>
              <w:t>Rural</w:t>
            </w:r>
          </w:p>
        </w:tc>
        <w:tc>
          <w:tcPr>
            <w:tcW w:w="2268" w:type="dxa"/>
            <w:noWrap/>
            <w:hideMark/>
          </w:tcPr>
          <w:p w14:paraId="6BEAF0BE" w14:textId="77777777" w:rsidR="00AF31F1" w:rsidRPr="00165581" w:rsidRDefault="00AF31F1" w:rsidP="00AF31F1">
            <w:pPr>
              <w:rPr>
                <w:rFonts w:ascii="Arial" w:hAnsi="Arial" w:cs="Arial"/>
                <w:sz w:val="16"/>
                <w:szCs w:val="16"/>
              </w:rPr>
            </w:pPr>
            <w:r w:rsidRPr="00165581">
              <w:rPr>
                <w:rFonts w:ascii="Arial" w:hAnsi="Arial" w:cs="Arial"/>
                <w:sz w:val="16"/>
                <w:szCs w:val="16"/>
              </w:rPr>
              <w:t>9</w:t>
            </w:r>
          </w:p>
        </w:tc>
        <w:tc>
          <w:tcPr>
            <w:tcW w:w="2268" w:type="dxa"/>
            <w:noWrap/>
            <w:hideMark/>
          </w:tcPr>
          <w:p w14:paraId="5BD7C06A" w14:textId="034EA9CA" w:rsidR="00AF31F1" w:rsidRPr="00165581" w:rsidRDefault="00AF31F1">
            <w:pPr>
              <w:rPr>
                <w:rFonts w:ascii="Arial" w:hAnsi="Arial" w:cs="Arial"/>
                <w:sz w:val="16"/>
                <w:szCs w:val="16"/>
              </w:rPr>
            </w:pPr>
            <w:r w:rsidRPr="00165581">
              <w:rPr>
                <w:rFonts w:ascii="Arial" w:hAnsi="Arial" w:cs="Arial"/>
                <w:sz w:val="16"/>
                <w:szCs w:val="16"/>
              </w:rPr>
              <w:t xml:space="preserve">          17 </w:t>
            </w:r>
          </w:p>
        </w:tc>
      </w:tr>
      <w:tr w:rsidR="00AF31F1" w:rsidRPr="00165581" w14:paraId="0A6A1F11" w14:textId="77777777" w:rsidTr="00AF31F1">
        <w:trPr>
          <w:trHeight w:val="300"/>
        </w:trPr>
        <w:tc>
          <w:tcPr>
            <w:tcW w:w="1555" w:type="dxa"/>
            <w:noWrap/>
            <w:hideMark/>
          </w:tcPr>
          <w:p w14:paraId="60303621" w14:textId="77777777" w:rsidR="00AF31F1" w:rsidRPr="00165581" w:rsidRDefault="00AF31F1">
            <w:pPr>
              <w:rPr>
                <w:rFonts w:ascii="Arial" w:hAnsi="Arial" w:cs="Arial"/>
                <w:sz w:val="16"/>
                <w:szCs w:val="16"/>
              </w:rPr>
            </w:pPr>
            <w:r w:rsidRPr="00165581">
              <w:rPr>
                <w:rFonts w:ascii="Arial" w:hAnsi="Arial" w:cs="Arial"/>
                <w:sz w:val="16"/>
                <w:szCs w:val="16"/>
              </w:rPr>
              <w:t xml:space="preserve">Remote </w:t>
            </w:r>
          </w:p>
        </w:tc>
        <w:tc>
          <w:tcPr>
            <w:tcW w:w="2268" w:type="dxa"/>
            <w:noWrap/>
            <w:hideMark/>
          </w:tcPr>
          <w:p w14:paraId="34997092" w14:textId="77777777" w:rsidR="00AF31F1" w:rsidRPr="00165581" w:rsidRDefault="00AF31F1" w:rsidP="00AF31F1">
            <w:pPr>
              <w:rPr>
                <w:rFonts w:ascii="Arial" w:hAnsi="Arial" w:cs="Arial"/>
                <w:sz w:val="16"/>
                <w:szCs w:val="16"/>
              </w:rPr>
            </w:pPr>
            <w:r w:rsidRPr="00165581">
              <w:rPr>
                <w:rFonts w:ascii="Arial" w:hAnsi="Arial" w:cs="Arial"/>
                <w:sz w:val="16"/>
                <w:szCs w:val="16"/>
              </w:rPr>
              <w:t>3</w:t>
            </w:r>
          </w:p>
        </w:tc>
        <w:tc>
          <w:tcPr>
            <w:tcW w:w="2268" w:type="dxa"/>
            <w:noWrap/>
            <w:hideMark/>
          </w:tcPr>
          <w:p w14:paraId="4357627D" w14:textId="47F87AAE" w:rsidR="00AF31F1" w:rsidRPr="00165581" w:rsidRDefault="00AF31F1">
            <w:pPr>
              <w:rPr>
                <w:rFonts w:ascii="Arial" w:hAnsi="Arial" w:cs="Arial"/>
                <w:sz w:val="16"/>
                <w:szCs w:val="16"/>
              </w:rPr>
            </w:pPr>
            <w:r w:rsidRPr="00165581">
              <w:rPr>
                <w:rFonts w:ascii="Arial" w:hAnsi="Arial" w:cs="Arial"/>
                <w:sz w:val="16"/>
                <w:szCs w:val="16"/>
              </w:rPr>
              <w:t xml:space="preserve">          2 </w:t>
            </w:r>
          </w:p>
        </w:tc>
      </w:tr>
    </w:tbl>
    <w:p w14:paraId="31801A89" w14:textId="77777777" w:rsidR="00AF31F1" w:rsidRDefault="00AF31F1" w:rsidP="00B03069"/>
    <w:p w14:paraId="10F4A7C1" w14:textId="77777777" w:rsidR="00AF31F1" w:rsidRDefault="00AF31F1" w:rsidP="00B03069"/>
    <w:p w14:paraId="051AEC3B" w14:textId="3178B2D5" w:rsidR="008301CE" w:rsidRDefault="004B4A83" w:rsidP="001D18BC">
      <w:pPr>
        <w:pStyle w:val="Heading2"/>
        <w:rPr>
          <w:rFonts w:ascii="Times New Roman" w:hAnsi="Times New Roman" w:cs="Times New Roman"/>
          <w:sz w:val="20"/>
          <w:szCs w:val="20"/>
        </w:rPr>
      </w:pPr>
      <w:bookmarkStart w:id="19" w:name="_Toc223964857"/>
      <w:r w:rsidRPr="006A1ABC">
        <w:rPr>
          <w:rFonts w:ascii="Times New Roman" w:hAnsi="Times New Roman" w:cs="Times New Roman"/>
          <w:sz w:val="20"/>
          <w:szCs w:val="20"/>
        </w:rPr>
        <w:t xml:space="preserve">Table </w:t>
      </w:r>
      <w:r w:rsidR="00347F00" w:rsidRPr="006A1ABC">
        <w:rPr>
          <w:rFonts w:ascii="Times New Roman" w:hAnsi="Times New Roman" w:cs="Times New Roman"/>
          <w:sz w:val="20"/>
          <w:szCs w:val="20"/>
        </w:rPr>
        <w:t>C</w:t>
      </w:r>
      <w:r w:rsidRPr="006A1ABC">
        <w:rPr>
          <w:rFonts w:ascii="Times New Roman" w:hAnsi="Times New Roman" w:cs="Times New Roman"/>
          <w:sz w:val="20"/>
          <w:szCs w:val="20"/>
        </w:rPr>
        <w:t xml:space="preserve">. </w:t>
      </w:r>
      <w:r w:rsidR="00F10150" w:rsidRPr="006A1ABC">
        <w:rPr>
          <w:rFonts w:ascii="Times New Roman" w:hAnsi="Times New Roman" w:cs="Times New Roman"/>
          <w:sz w:val="20"/>
          <w:szCs w:val="20"/>
        </w:rPr>
        <w:t xml:space="preserve">Location and state of </w:t>
      </w:r>
      <w:r w:rsidR="00416F08" w:rsidRPr="006A1ABC">
        <w:rPr>
          <w:rFonts w:ascii="Times New Roman" w:hAnsi="Times New Roman" w:cs="Times New Roman"/>
          <w:sz w:val="20"/>
          <w:szCs w:val="20"/>
        </w:rPr>
        <w:t>intervention by study</w:t>
      </w:r>
      <w:bookmarkEnd w:id="19"/>
      <w:r w:rsidR="00416F08" w:rsidRPr="006A1ABC">
        <w:rPr>
          <w:rFonts w:ascii="Times New Roman" w:hAnsi="Times New Roman" w:cs="Times New Roman"/>
          <w:sz w:val="20"/>
          <w:szCs w:val="20"/>
        </w:rPr>
        <w:t xml:space="preserve"> </w:t>
      </w:r>
    </w:p>
    <w:tbl>
      <w:tblPr>
        <w:tblStyle w:val="TableGrid"/>
        <w:tblW w:w="0" w:type="auto"/>
        <w:tblLook w:val="04A0" w:firstRow="1" w:lastRow="0" w:firstColumn="1" w:lastColumn="0" w:noHBand="0" w:noVBand="1"/>
      </w:tblPr>
      <w:tblGrid>
        <w:gridCol w:w="1696"/>
        <w:gridCol w:w="2537"/>
        <w:gridCol w:w="2330"/>
        <w:gridCol w:w="1846"/>
      </w:tblGrid>
      <w:tr w:rsidR="006F1B50" w:rsidRPr="00165581" w14:paraId="3C4ECF74" w14:textId="77777777" w:rsidTr="006F1B50">
        <w:trPr>
          <w:trHeight w:val="360"/>
        </w:trPr>
        <w:tc>
          <w:tcPr>
            <w:tcW w:w="1696" w:type="dxa"/>
            <w:noWrap/>
            <w:hideMark/>
          </w:tcPr>
          <w:p w14:paraId="2CB2D8AD" w14:textId="77777777" w:rsidR="006F1B50" w:rsidRPr="00165581" w:rsidRDefault="006F1B50">
            <w:pPr>
              <w:rPr>
                <w:rFonts w:ascii="Arial" w:hAnsi="Arial" w:cs="Arial"/>
                <w:b/>
                <w:bCs/>
                <w:sz w:val="16"/>
                <w:szCs w:val="16"/>
              </w:rPr>
            </w:pPr>
            <w:r w:rsidRPr="00165581">
              <w:rPr>
                <w:rFonts w:ascii="Arial" w:hAnsi="Arial" w:cs="Arial"/>
                <w:b/>
                <w:bCs/>
                <w:sz w:val="16"/>
                <w:szCs w:val="16"/>
              </w:rPr>
              <w:t>Study</w:t>
            </w:r>
          </w:p>
        </w:tc>
        <w:tc>
          <w:tcPr>
            <w:tcW w:w="2267" w:type="dxa"/>
            <w:noWrap/>
            <w:hideMark/>
          </w:tcPr>
          <w:p w14:paraId="7DDA4008" w14:textId="77777777" w:rsidR="006F1B50" w:rsidRPr="00165581" w:rsidRDefault="006F1B50">
            <w:pPr>
              <w:rPr>
                <w:rFonts w:ascii="Arial" w:hAnsi="Arial" w:cs="Arial"/>
                <w:b/>
                <w:bCs/>
                <w:sz w:val="16"/>
                <w:szCs w:val="16"/>
              </w:rPr>
            </w:pPr>
            <w:r w:rsidRPr="00165581">
              <w:rPr>
                <w:rFonts w:ascii="Arial" w:hAnsi="Arial" w:cs="Arial"/>
                <w:b/>
                <w:bCs/>
                <w:sz w:val="16"/>
                <w:szCs w:val="16"/>
              </w:rPr>
              <w:t>State</w:t>
            </w:r>
          </w:p>
        </w:tc>
        <w:tc>
          <w:tcPr>
            <w:tcW w:w="2330" w:type="dxa"/>
            <w:noWrap/>
            <w:hideMark/>
          </w:tcPr>
          <w:p w14:paraId="38D78000" w14:textId="77777777" w:rsidR="006F1B50" w:rsidRPr="00165581" w:rsidRDefault="006F1B50">
            <w:pPr>
              <w:rPr>
                <w:rFonts w:ascii="Arial" w:hAnsi="Arial" w:cs="Arial"/>
                <w:b/>
                <w:bCs/>
                <w:sz w:val="16"/>
                <w:szCs w:val="16"/>
              </w:rPr>
            </w:pPr>
            <w:r w:rsidRPr="00165581">
              <w:rPr>
                <w:rFonts w:ascii="Arial" w:hAnsi="Arial" w:cs="Arial"/>
                <w:b/>
                <w:bCs/>
                <w:sz w:val="16"/>
                <w:szCs w:val="16"/>
              </w:rPr>
              <w:t>Location classification (MMM)</w:t>
            </w:r>
          </w:p>
        </w:tc>
        <w:tc>
          <w:tcPr>
            <w:tcW w:w="1846" w:type="dxa"/>
            <w:noWrap/>
            <w:hideMark/>
          </w:tcPr>
          <w:p w14:paraId="0DEA4B03" w14:textId="77777777" w:rsidR="006F1B50" w:rsidRPr="00165581" w:rsidRDefault="006F1B50">
            <w:pPr>
              <w:rPr>
                <w:rFonts w:ascii="Arial" w:hAnsi="Arial" w:cs="Arial"/>
                <w:b/>
                <w:bCs/>
                <w:sz w:val="16"/>
                <w:szCs w:val="16"/>
              </w:rPr>
            </w:pPr>
            <w:r w:rsidRPr="00165581">
              <w:rPr>
                <w:rFonts w:ascii="Arial" w:hAnsi="Arial" w:cs="Arial"/>
                <w:b/>
                <w:bCs/>
                <w:sz w:val="16"/>
                <w:szCs w:val="16"/>
              </w:rPr>
              <w:t>Location coded</w:t>
            </w:r>
          </w:p>
        </w:tc>
      </w:tr>
      <w:tr w:rsidR="006F1B50" w:rsidRPr="00165581" w14:paraId="7E2914FE" w14:textId="77777777" w:rsidTr="006F1B50">
        <w:trPr>
          <w:trHeight w:val="360"/>
        </w:trPr>
        <w:tc>
          <w:tcPr>
            <w:tcW w:w="1696" w:type="dxa"/>
            <w:noWrap/>
            <w:hideMark/>
          </w:tcPr>
          <w:p w14:paraId="6BD162C9" w14:textId="77777777" w:rsidR="006F1B50" w:rsidRPr="00165581" w:rsidRDefault="006F1B50">
            <w:pPr>
              <w:rPr>
                <w:rFonts w:ascii="Arial" w:hAnsi="Arial" w:cs="Arial"/>
                <w:sz w:val="16"/>
                <w:szCs w:val="16"/>
              </w:rPr>
            </w:pPr>
            <w:r w:rsidRPr="00165581">
              <w:rPr>
                <w:rFonts w:ascii="Arial" w:hAnsi="Arial" w:cs="Arial"/>
                <w:sz w:val="16"/>
                <w:szCs w:val="16"/>
              </w:rPr>
              <w:t>Asha 2014</w:t>
            </w:r>
          </w:p>
        </w:tc>
        <w:tc>
          <w:tcPr>
            <w:tcW w:w="2267" w:type="dxa"/>
            <w:noWrap/>
            <w:hideMark/>
          </w:tcPr>
          <w:p w14:paraId="440F3C64" w14:textId="77777777" w:rsidR="006F1B50" w:rsidRPr="00165581" w:rsidRDefault="006F1B50">
            <w:pPr>
              <w:rPr>
                <w:rFonts w:ascii="Arial" w:hAnsi="Arial" w:cs="Arial"/>
                <w:sz w:val="16"/>
                <w:szCs w:val="16"/>
              </w:rPr>
            </w:pPr>
            <w:r w:rsidRPr="00165581">
              <w:rPr>
                <w:rFonts w:ascii="Arial" w:hAnsi="Arial" w:cs="Arial"/>
                <w:sz w:val="16"/>
                <w:szCs w:val="16"/>
              </w:rPr>
              <w:t>NSW</w:t>
            </w:r>
          </w:p>
        </w:tc>
        <w:tc>
          <w:tcPr>
            <w:tcW w:w="2330" w:type="dxa"/>
            <w:noWrap/>
            <w:hideMark/>
          </w:tcPr>
          <w:p w14:paraId="178C9FC6"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33416323"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40C473FD" w14:textId="77777777" w:rsidTr="006F1B50">
        <w:trPr>
          <w:trHeight w:val="360"/>
        </w:trPr>
        <w:tc>
          <w:tcPr>
            <w:tcW w:w="1696" w:type="dxa"/>
            <w:noWrap/>
            <w:hideMark/>
          </w:tcPr>
          <w:p w14:paraId="5E13A972" w14:textId="77777777" w:rsidR="006F1B50" w:rsidRPr="00165581" w:rsidRDefault="006F1B50">
            <w:pPr>
              <w:rPr>
                <w:rFonts w:ascii="Arial" w:hAnsi="Arial" w:cs="Arial"/>
                <w:sz w:val="16"/>
                <w:szCs w:val="16"/>
              </w:rPr>
            </w:pPr>
            <w:r w:rsidRPr="00165581">
              <w:rPr>
                <w:rFonts w:ascii="Arial" w:hAnsi="Arial" w:cs="Arial"/>
                <w:sz w:val="16"/>
                <w:szCs w:val="16"/>
              </w:rPr>
              <w:t>Austin 2015</w:t>
            </w:r>
          </w:p>
        </w:tc>
        <w:tc>
          <w:tcPr>
            <w:tcW w:w="2267" w:type="dxa"/>
            <w:noWrap/>
            <w:hideMark/>
          </w:tcPr>
          <w:p w14:paraId="679FA407" w14:textId="77777777" w:rsidR="006F1B50" w:rsidRPr="00165581" w:rsidRDefault="006F1B50">
            <w:pPr>
              <w:rPr>
                <w:rFonts w:ascii="Arial" w:hAnsi="Arial" w:cs="Arial"/>
                <w:sz w:val="16"/>
                <w:szCs w:val="16"/>
              </w:rPr>
            </w:pPr>
            <w:r w:rsidRPr="00165581">
              <w:rPr>
                <w:rFonts w:ascii="Arial" w:hAnsi="Arial" w:cs="Arial"/>
                <w:sz w:val="16"/>
                <w:szCs w:val="16"/>
              </w:rPr>
              <w:t>NSW</w:t>
            </w:r>
          </w:p>
        </w:tc>
        <w:tc>
          <w:tcPr>
            <w:tcW w:w="2330" w:type="dxa"/>
            <w:noWrap/>
            <w:hideMark/>
          </w:tcPr>
          <w:p w14:paraId="7264998D"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409D107C"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3C6FA66D" w14:textId="77777777" w:rsidTr="006F1B50">
        <w:trPr>
          <w:trHeight w:val="360"/>
        </w:trPr>
        <w:tc>
          <w:tcPr>
            <w:tcW w:w="1696" w:type="dxa"/>
            <w:noWrap/>
            <w:hideMark/>
          </w:tcPr>
          <w:p w14:paraId="36F68ACF" w14:textId="77777777" w:rsidR="006F1B50" w:rsidRPr="00165581" w:rsidRDefault="006F1B50">
            <w:pPr>
              <w:rPr>
                <w:rFonts w:ascii="Arial" w:hAnsi="Arial" w:cs="Arial"/>
                <w:sz w:val="16"/>
                <w:szCs w:val="16"/>
              </w:rPr>
            </w:pPr>
            <w:r w:rsidRPr="00165581">
              <w:rPr>
                <w:rFonts w:ascii="Arial" w:hAnsi="Arial" w:cs="Arial"/>
                <w:sz w:val="16"/>
                <w:szCs w:val="16"/>
              </w:rPr>
              <w:t>Bramble 2021</w:t>
            </w:r>
          </w:p>
        </w:tc>
        <w:tc>
          <w:tcPr>
            <w:tcW w:w="2267" w:type="dxa"/>
            <w:noWrap/>
            <w:hideMark/>
          </w:tcPr>
          <w:p w14:paraId="6AD9E624" w14:textId="77777777" w:rsidR="006F1B50" w:rsidRPr="00165581" w:rsidRDefault="006F1B50">
            <w:pPr>
              <w:rPr>
                <w:rFonts w:ascii="Arial" w:hAnsi="Arial" w:cs="Arial"/>
                <w:sz w:val="16"/>
                <w:szCs w:val="16"/>
              </w:rPr>
            </w:pPr>
            <w:r w:rsidRPr="00165581">
              <w:rPr>
                <w:rFonts w:ascii="Arial" w:hAnsi="Arial" w:cs="Arial"/>
                <w:sz w:val="16"/>
                <w:szCs w:val="16"/>
              </w:rPr>
              <w:t>NSW</w:t>
            </w:r>
          </w:p>
        </w:tc>
        <w:tc>
          <w:tcPr>
            <w:tcW w:w="2330" w:type="dxa"/>
            <w:noWrap/>
            <w:hideMark/>
          </w:tcPr>
          <w:p w14:paraId="445EF12F" w14:textId="77777777" w:rsidR="006F1B50" w:rsidRPr="00165581" w:rsidRDefault="006F1B50">
            <w:pPr>
              <w:rPr>
                <w:rFonts w:ascii="Arial" w:hAnsi="Arial" w:cs="Arial"/>
                <w:sz w:val="16"/>
                <w:szCs w:val="16"/>
              </w:rPr>
            </w:pPr>
            <w:r w:rsidRPr="00165581">
              <w:rPr>
                <w:rFonts w:ascii="Arial" w:hAnsi="Arial" w:cs="Arial"/>
                <w:sz w:val="16"/>
                <w:szCs w:val="16"/>
              </w:rPr>
              <w:t>MM3</w:t>
            </w:r>
          </w:p>
        </w:tc>
        <w:tc>
          <w:tcPr>
            <w:tcW w:w="1846" w:type="dxa"/>
            <w:noWrap/>
            <w:hideMark/>
          </w:tcPr>
          <w:p w14:paraId="79050356" w14:textId="77777777" w:rsidR="006F1B50" w:rsidRPr="00165581" w:rsidRDefault="006F1B50">
            <w:pPr>
              <w:rPr>
                <w:rFonts w:ascii="Arial" w:hAnsi="Arial" w:cs="Arial"/>
                <w:sz w:val="16"/>
                <w:szCs w:val="16"/>
              </w:rPr>
            </w:pPr>
            <w:r w:rsidRPr="00165581">
              <w:rPr>
                <w:rFonts w:ascii="Arial" w:hAnsi="Arial" w:cs="Arial"/>
                <w:sz w:val="16"/>
                <w:szCs w:val="16"/>
              </w:rPr>
              <w:t>Rural</w:t>
            </w:r>
          </w:p>
        </w:tc>
      </w:tr>
      <w:tr w:rsidR="006F1B50" w:rsidRPr="00165581" w14:paraId="768A07C9" w14:textId="77777777" w:rsidTr="006F1B50">
        <w:trPr>
          <w:trHeight w:val="360"/>
        </w:trPr>
        <w:tc>
          <w:tcPr>
            <w:tcW w:w="1696" w:type="dxa"/>
            <w:noWrap/>
            <w:hideMark/>
          </w:tcPr>
          <w:p w14:paraId="0392F2C1" w14:textId="77777777" w:rsidR="006F1B50" w:rsidRPr="00165581" w:rsidRDefault="006F1B50">
            <w:pPr>
              <w:rPr>
                <w:rFonts w:ascii="Arial" w:hAnsi="Arial" w:cs="Arial"/>
                <w:sz w:val="16"/>
                <w:szCs w:val="16"/>
              </w:rPr>
            </w:pPr>
            <w:r w:rsidRPr="00165581">
              <w:rPr>
                <w:rFonts w:ascii="Arial" w:hAnsi="Arial" w:cs="Arial"/>
                <w:sz w:val="16"/>
                <w:szCs w:val="16"/>
              </w:rPr>
              <w:t>Cronin 2023</w:t>
            </w:r>
          </w:p>
        </w:tc>
        <w:tc>
          <w:tcPr>
            <w:tcW w:w="2267" w:type="dxa"/>
            <w:noWrap/>
            <w:hideMark/>
          </w:tcPr>
          <w:p w14:paraId="57BEAA39" w14:textId="77777777" w:rsidR="006F1B50" w:rsidRPr="00165581" w:rsidRDefault="006F1B50">
            <w:pPr>
              <w:rPr>
                <w:rFonts w:ascii="Arial" w:hAnsi="Arial" w:cs="Arial"/>
                <w:sz w:val="16"/>
                <w:szCs w:val="16"/>
              </w:rPr>
            </w:pPr>
            <w:r w:rsidRPr="00165581">
              <w:rPr>
                <w:rFonts w:ascii="Arial" w:hAnsi="Arial" w:cs="Arial"/>
                <w:sz w:val="16"/>
                <w:szCs w:val="16"/>
              </w:rPr>
              <w:t>NSW</w:t>
            </w:r>
          </w:p>
        </w:tc>
        <w:tc>
          <w:tcPr>
            <w:tcW w:w="2330" w:type="dxa"/>
            <w:noWrap/>
            <w:hideMark/>
          </w:tcPr>
          <w:p w14:paraId="48953BD3"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44F6A5BE"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20AED25A" w14:textId="77777777" w:rsidTr="006F1B50">
        <w:trPr>
          <w:trHeight w:val="360"/>
        </w:trPr>
        <w:tc>
          <w:tcPr>
            <w:tcW w:w="1696" w:type="dxa"/>
            <w:noWrap/>
            <w:hideMark/>
          </w:tcPr>
          <w:p w14:paraId="1376B7F0" w14:textId="77777777" w:rsidR="006F1B50" w:rsidRPr="00165581" w:rsidRDefault="006F1B50">
            <w:pPr>
              <w:rPr>
                <w:rFonts w:ascii="Arial" w:hAnsi="Arial" w:cs="Arial"/>
                <w:sz w:val="16"/>
                <w:szCs w:val="16"/>
              </w:rPr>
            </w:pPr>
            <w:r w:rsidRPr="00165581">
              <w:rPr>
                <w:rFonts w:ascii="Arial" w:hAnsi="Arial" w:cs="Arial"/>
                <w:sz w:val="16"/>
                <w:szCs w:val="16"/>
              </w:rPr>
              <w:t>Deeming 2024</w:t>
            </w:r>
          </w:p>
        </w:tc>
        <w:tc>
          <w:tcPr>
            <w:tcW w:w="2267" w:type="dxa"/>
            <w:noWrap/>
            <w:hideMark/>
          </w:tcPr>
          <w:p w14:paraId="3948BE75" w14:textId="77777777" w:rsidR="006F1B50" w:rsidRPr="00165581" w:rsidRDefault="006F1B50">
            <w:pPr>
              <w:rPr>
                <w:rFonts w:ascii="Arial" w:hAnsi="Arial" w:cs="Arial"/>
                <w:sz w:val="16"/>
                <w:szCs w:val="16"/>
              </w:rPr>
            </w:pPr>
            <w:r w:rsidRPr="00165581">
              <w:rPr>
                <w:rFonts w:ascii="Arial" w:hAnsi="Arial" w:cs="Arial"/>
                <w:sz w:val="16"/>
                <w:szCs w:val="16"/>
              </w:rPr>
              <w:t>NSW</w:t>
            </w:r>
          </w:p>
        </w:tc>
        <w:tc>
          <w:tcPr>
            <w:tcW w:w="2330" w:type="dxa"/>
            <w:noWrap/>
            <w:hideMark/>
          </w:tcPr>
          <w:p w14:paraId="36BF6ABE"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7C9BAE77"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248D4A31" w14:textId="77777777" w:rsidTr="006F1B50">
        <w:trPr>
          <w:trHeight w:val="360"/>
        </w:trPr>
        <w:tc>
          <w:tcPr>
            <w:tcW w:w="1696" w:type="dxa"/>
            <w:noWrap/>
            <w:hideMark/>
          </w:tcPr>
          <w:p w14:paraId="419E9DA7" w14:textId="77777777" w:rsidR="006F1B50" w:rsidRPr="00165581" w:rsidRDefault="006F1B50">
            <w:pPr>
              <w:rPr>
                <w:rFonts w:ascii="Arial" w:hAnsi="Arial" w:cs="Arial"/>
                <w:sz w:val="16"/>
                <w:szCs w:val="16"/>
              </w:rPr>
            </w:pPr>
            <w:r w:rsidRPr="00165581">
              <w:rPr>
                <w:rFonts w:ascii="Arial" w:hAnsi="Arial" w:cs="Arial"/>
                <w:sz w:val="16"/>
                <w:szCs w:val="16"/>
              </w:rPr>
              <w:t>Dinh 2016</w:t>
            </w:r>
          </w:p>
        </w:tc>
        <w:tc>
          <w:tcPr>
            <w:tcW w:w="2267" w:type="dxa"/>
            <w:noWrap/>
            <w:hideMark/>
          </w:tcPr>
          <w:p w14:paraId="43F7C228" w14:textId="77777777" w:rsidR="006F1B50" w:rsidRPr="00165581" w:rsidRDefault="006F1B50">
            <w:pPr>
              <w:rPr>
                <w:rFonts w:ascii="Arial" w:hAnsi="Arial" w:cs="Arial"/>
                <w:sz w:val="16"/>
                <w:szCs w:val="16"/>
              </w:rPr>
            </w:pPr>
            <w:r w:rsidRPr="00165581">
              <w:rPr>
                <w:rFonts w:ascii="Arial" w:hAnsi="Arial" w:cs="Arial"/>
                <w:sz w:val="16"/>
                <w:szCs w:val="16"/>
              </w:rPr>
              <w:t>NSW</w:t>
            </w:r>
          </w:p>
        </w:tc>
        <w:tc>
          <w:tcPr>
            <w:tcW w:w="2330" w:type="dxa"/>
            <w:noWrap/>
            <w:hideMark/>
          </w:tcPr>
          <w:p w14:paraId="12E0622F"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78AFA364"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4199D3AC" w14:textId="77777777" w:rsidTr="006F1B50">
        <w:trPr>
          <w:trHeight w:val="360"/>
        </w:trPr>
        <w:tc>
          <w:tcPr>
            <w:tcW w:w="1696" w:type="dxa"/>
            <w:noWrap/>
            <w:hideMark/>
          </w:tcPr>
          <w:p w14:paraId="26640E02" w14:textId="77777777" w:rsidR="006F1B50" w:rsidRPr="00165581" w:rsidRDefault="006F1B50">
            <w:pPr>
              <w:rPr>
                <w:rFonts w:ascii="Arial" w:hAnsi="Arial" w:cs="Arial"/>
                <w:sz w:val="16"/>
                <w:szCs w:val="16"/>
              </w:rPr>
            </w:pPr>
            <w:r w:rsidRPr="00165581">
              <w:rPr>
                <w:rFonts w:ascii="Arial" w:hAnsi="Arial" w:cs="Arial"/>
                <w:sz w:val="16"/>
                <w:szCs w:val="16"/>
              </w:rPr>
              <w:t>Fairhall 2015</w:t>
            </w:r>
          </w:p>
        </w:tc>
        <w:tc>
          <w:tcPr>
            <w:tcW w:w="2267" w:type="dxa"/>
            <w:noWrap/>
            <w:hideMark/>
          </w:tcPr>
          <w:p w14:paraId="6573C047" w14:textId="77777777" w:rsidR="006F1B50" w:rsidRPr="00165581" w:rsidRDefault="006F1B50">
            <w:pPr>
              <w:rPr>
                <w:rFonts w:ascii="Arial" w:hAnsi="Arial" w:cs="Arial"/>
                <w:sz w:val="16"/>
                <w:szCs w:val="16"/>
              </w:rPr>
            </w:pPr>
            <w:r w:rsidRPr="00165581">
              <w:rPr>
                <w:rFonts w:ascii="Arial" w:hAnsi="Arial" w:cs="Arial"/>
                <w:sz w:val="16"/>
                <w:szCs w:val="16"/>
              </w:rPr>
              <w:t>NSW</w:t>
            </w:r>
          </w:p>
        </w:tc>
        <w:tc>
          <w:tcPr>
            <w:tcW w:w="2330" w:type="dxa"/>
            <w:noWrap/>
            <w:hideMark/>
          </w:tcPr>
          <w:p w14:paraId="24A45D41"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4A3A18EE"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24EBA6FA" w14:textId="77777777" w:rsidTr="006F1B50">
        <w:trPr>
          <w:trHeight w:val="360"/>
        </w:trPr>
        <w:tc>
          <w:tcPr>
            <w:tcW w:w="1696" w:type="dxa"/>
            <w:noWrap/>
            <w:hideMark/>
          </w:tcPr>
          <w:p w14:paraId="334F6E3F" w14:textId="77777777" w:rsidR="006F1B50" w:rsidRPr="00165581" w:rsidRDefault="006F1B50">
            <w:pPr>
              <w:rPr>
                <w:rFonts w:ascii="Arial" w:hAnsi="Arial" w:cs="Arial"/>
                <w:sz w:val="16"/>
                <w:szCs w:val="16"/>
              </w:rPr>
            </w:pPr>
            <w:r w:rsidRPr="00165581">
              <w:rPr>
                <w:rFonts w:ascii="Arial" w:hAnsi="Arial" w:cs="Arial"/>
                <w:sz w:val="16"/>
                <w:szCs w:val="16"/>
              </w:rPr>
              <w:t>Fehily 2020</w:t>
            </w:r>
          </w:p>
        </w:tc>
        <w:tc>
          <w:tcPr>
            <w:tcW w:w="2267" w:type="dxa"/>
            <w:noWrap/>
            <w:hideMark/>
          </w:tcPr>
          <w:p w14:paraId="24B1AD67" w14:textId="77777777" w:rsidR="006F1B50" w:rsidRPr="00165581" w:rsidRDefault="006F1B50">
            <w:pPr>
              <w:rPr>
                <w:rFonts w:ascii="Arial" w:hAnsi="Arial" w:cs="Arial"/>
                <w:sz w:val="16"/>
                <w:szCs w:val="16"/>
              </w:rPr>
            </w:pPr>
            <w:r w:rsidRPr="00165581">
              <w:rPr>
                <w:rFonts w:ascii="Arial" w:hAnsi="Arial" w:cs="Arial"/>
                <w:sz w:val="16"/>
                <w:szCs w:val="16"/>
              </w:rPr>
              <w:t>NSW</w:t>
            </w:r>
          </w:p>
        </w:tc>
        <w:tc>
          <w:tcPr>
            <w:tcW w:w="2330" w:type="dxa"/>
            <w:noWrap/>
            <w:hideMark/>
          </w:tcPr>
          <w:p w14:paraId="4F5610DF"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212E3610"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2D514F16" w14:textId="77777777" w:rsidTr="006F1B50">
        <w:trPr>
          <w:trHeight w:val="360"/>
        </w:trPr>
        <w:tc>
          <w:tcPr>
            <w:tcW w:w="1696" w:type="dxa"/>
            <w:noWrap/>
            <w:hideMark/>
          </w:tcPr>
          <w:p w14:paraId="408DDCDB" w14:textId="77777777" w:rsidR="006F1B50" w:rsidRPr="00165581" w:rsidRDefault="006F1B50">
            <w:pPr>
              <w:rPr>
                <w:rFonts w:ascii="Arial" w:hAnsi="Arial" w:cs="Arial"/>
                <w:sz w:val="16"/>
                <w:szCs w:val="16"/>
              </w:rPr>
            </w:pPr>
            <w:r w:rsidRPr="00165581">
              <w:rPr>
                <w:rFonts w:ascii="Arial" w:hAnsi="Arial" w:cs="Arial"/>
                <w:sz w:val="16"/>
                <w:szCs w:val="16"/>
              </w:rPr>
              <w:t>Foote 2007</w:t>
            </w:r>
          </w:p>
        </w:tc>
        <w:tc>
          <w:tcPr>
            <w:tcW w:w="2267" w:type="dxa"/>
            <w:noWrap/>
            <w:hideMark/>
          </w:tcPr>
          <w:p w14:paraId="5AEF5A7F" w14:textId="77777777" w:rsidR="006F1B50" w:rsidRPr="00165581" w:rsidRDefault="006F1B50">
            <w:pPr>
              <w:rPr>
                <w:rFonts w:ascii="Arial" w:hAnsi="Arial" w:cs="Arial"/>
                <w:sz w:val="16"/>
                <w:szCs w:val="16"/>
              </w:rPr>
            </w:pPr>
            <w:r w:rsidRPr="00165581">
              <w:rPr>
                <w:rFonts w:ascii="Arial" w:hAnsi="Arial" w:cs="Arial"/>
                <w:sz w:val="16"/>
                <w:szCs w:val="16"/>
              </w:rPr>
              <w:t>NSW</w:t>
            </w:r>
          </w:p>
        </w:tc>
        <w:tc>
          <w:tcPr>
            <w:tcW w:w="2330" w:type="dxa"/>
            <w:noWrap/>
            <w:hideMark/>
          </w:tcPr>
          <w:p w14:paraId="2B6FA4B0"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298B8BC8"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46A08324" w14:textId="77777777" w:rsidTr="006F1B50">
        <w:trPr>
          <w:trHeight w:val="360"/>
        </w:trPr>
        <w:tc>
          <w:tcPr>
            <w:tcW w:w="1696" w:type="dxa"/>
            <w:noWrap/>
            <w:hideMark/>
          </w:tcPr>
          <w:p w14:paraId="61E8FE1A" w14:textId="77777777" w:rsidR="006F1B50" w:rsidRPr="00165581" w:rsidRDefault="006F1B50">
            <w:pPr>
              <w:rPr>
                <w:rFonts w:ascii="Arial" w:hAnsi="Arial" w:cs="Arial"/>
                <w:sz w:val="16"/>
                <w:szCs w:val="16"/>
              </w:rPr>
            </w:pPr>
            <w:r w:rsidRPr="00165581">
              <w:rPr>
                <w:rFonts w:ascii="Arial" w:hAnsi="Arial" w:cs="Arial"/>
                <w:sz w:val="16"/>
                <w:szCs w:val="16"/>
              </w:rPr>
              <w:t>Johnston 1998</w:t>
            </w:r>
          </w:p>
        </w:tc>
        <w:tc>
          <w:tcPr>
            <w:tcW w:w="2267" w:type="dxa"/>
            <w:noWrap/>
            <w:hideMark/>
          </w:tcPr>
          <w:p w14:paraId="612B23C3" w14:textId="77777777" w:rsidR="006F1B50" w:rsidRPr="00165581" w:rsidRDefault="006F1B50">
            <w:pPr>
              <w:rPr>
                <w:rFonts w:ascii="Arial" w:hAnsi="Arial" w:cs="Arial"/>
                <w:sz w:val="16"/>
                <w:szCs w:val="16"/>
              </w:rPr>
            </w:pPr>
            <w:r w:rsidRPr="00165581">
              <w:rPr>
                <w:rFonts w:ascii="Arial" w:hAnsi="Arial" w:cs="Arial"/>
                <w:sz w:val="16"/>
                <w:szCs w:val="16"/>
              </w:rPr>
              <w:t>NSW</w:t>
            </w:r>
          </w:p>
        </w:tc>
        <w:tc>
          <w:tcPr>
            <w:tcW w:w="2330" w:type="dxa"/>
            <w:noWrap/>
            <w:hideMark/>
          </w:tcPr>
          <w:p w14:paraId="4F07D2BF"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20F16943"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423F4F59" w14:textId="77777777" w:rsidTr="006F1B50">
        <w:trPr>
          <w:trHeight w:val="360"/>
        </w:trPr>
        <w:tc>
          <w:tcPr>
            <w:tcW w:w="1696" w:type="dxa"/>
            <w:noWrap/>
            <w:hideMark/>
          </w:tcPr>
          <w:p w14:paraId="5A408D55" w14:textId="77777777" w:rsidR="006F1B50" w:rsidRPr="00165581" w:rsidRDefault="006F1B50">
            <w:pPr>
              <w:rPr>
                <w:rFonts w:ascii="Arial" w:hAnsi="Arial" w:cs="Arial"/>
                <w:sz w:val="16"/>
                <w:szCs w:val="16"/>
              </w:rPr>
            </w:pPr>
            <w:r w:rsidRPr="00165581">
              <w:rPr>
                <w:rFonts w:ascii="Arial" w:hAnsi="Arial" w:cs="Arial"/>
                <w:sz w:val="16"/>
                <w:szCs w:val="16"/>
              </w:rPr>
              <w:t>Ling 2021</w:t>
            </w:r>
          </w:p>
        </w:tc>
        <w:tc>
          <w:tcPr>
            <w:tcW w:w="2267" w:type="dxa"/>
            <w:noWrap/>
            <w:hideMark/>
          </w:tcPr>
          <w:p w14:paraId="78B2449E" w14:textId="77777777" w:rsidR="006F1B50" w:rsidRPr="00165581" w:rsidRDefault="006F1B50">
            <w:pPr>
              <w:rPr>
                <w:rFonts w:ascii="Arial" w:hAnsi="Arial" w:cs="Arial"/>
                <w:sz w:val="16"/>
                <w:szCs w:val="16"/>
              </w:rPr>
            </w:pPr>
            <w:r w:rsidRPr="00165581">
              <w:rPr>
                <w:rFonts w:ascii="Arial" w:hAnsi="Arial" w:cs="Arial"/>
                <w:sz w:val="16"/>
                <w:szCs w:val="16"/>
              </w:rPr>
              <w:t>NSW</w:t>
            </w:r>
          </w:p>
        </w:tc>
        <w:tc>
          <w:tcPr>
            <w:tcW w:w="2330" w:type="dxa"/>
            <w:noWrap/>
            <w:hideMark/>
          </w:tcPr>
          <w:p w14:paraId="69FF589B" w14:textId="4B707557" w:rsidR="006F1B50" w:rsidRPr="00165581" w:rsidRDefault="006F1B50">
            <w:pPr>
              <w:rPr>
                <w:rFonts w:ascii="Arial" w:hAnsi="Arial" w:cs="Arial"/>
                <w:sz w:val="16"/>
                <w:szCs w:val="16"/>
              </w:rPr>
            </w:pPr>
            <w:r w:rsidRPr="00165581">
              <w:rPr>
                <w:rFonts w:ascii="Arial" w:hAnsi="Arial" w:cs="Arial"/>
                <w:sz w:val="16"/>
                <w:szCs w:val="16"/>
              </w:rPr>
              <w:t>MM1/MM2/MM5</w:t>
            </w:r>
          </w:p>
        </w:tc>
        <w:tc>
          <w:tcPr>
            <w:tcW w:w="1846" w:type="dxa"/>
            <w:noWrap/>
            <w:hideMark/>
          </w:tcPr>
          <w:p w14:paraId="3D4E1DC8" w14:textId="4DD4E0C6" w:rsidR="006F1B50" w:rsidRPr="00165581" w:rsidRDefault="006F1B50">
            <w:pPr>
              <w:rPr>
                <w:rFonts w:ascii="Arial" w:hAnsi="Arial" w:cs="Arial"/>
                <w:sz w:val="16"/>
                <w:szCs w:val="16"/>
              </w:rPr>
            </w:pPr>
            <w:r w:rsidRPr="00165581">
              <w:rPr>
                <w:rFonts w:ascii="Arial" w:hAnsi="Arial" w:cs="Arial"/>
                <w:sz w:val="16"/>
                <w:szCs w:val="16"/>
              </w:rPr>
              <w:t>Metro/Regional/Rural</w:t>
            </w:r>
          </w:p>
        </w:tc>
      </w:tr>
      <w:tr w:rsidR="006F1B50" w:rsidRPr="00165581" w14:paraId="215A612A" w14:textId="77777777" w:rsidTr="006F1B50">
        <w:trPr>
          <w:trHeight w:val="360"/>
        </w:trPr>
        <w:tc>
          <w:tcPr>
            <w:tcW w:w="1696" w:type="dxa"/>
            <w:noWrap/>
            <w:hideMark/>
          </w:tcPr>
          <w:p w14:paraId="08BEE0A9" w14:textId="77777777" w:rsidR="006F1B50" w:rsidRPr="00165581" w:rsidRDefault="006F1B50">
            <w:pPr>
              <w:rPr>
                <w:rFonts w:ascii="Arial" w:hAnsi="Arial" w:cs="Arial"/>
                <w:sz w:val="16"/>
                <w:szCs w:val="16"/>
              </w:rPr>
            </w:pPr>
            <w:r w:rsidRPr="00165581">
              <w:rPr>
                <w:rFonts w:ascii="Arial" w:hAnsi="Arial" w:cs="Arial"/>
                <w:sz w:val="16"/>
                <w:szCs w:val="16"/>
              </w:rPr>
              <w:t>Pouliopoulos 2024</w:t>
            </w:r>
          </w:p>
        </w:tc>
        <w:tc>
          <w:tcPr>
            <w:tcW w:w="2267" w:type="dxa"/>
            <w:noWrap/>
            <w:hideMark/>
          </w:tcPr>
          <w:p w14:paraId="0A3779A0" w14:textId="77777777" w:rsidR="006F1B50" w:rsidRPr="00165581" w:rsidRDefault="006F1B50">
            <w:pPr>
              <w:rPr>
                <w:rFonts w:ascii="Arial" w:hAnsi="Arial" w:cs="Arial"/>
                <w:sz w:val="16"/>
                <w:szCs w:val="16"/>
              </w:rPr>
            </w:pPr>
            <w:r w:rsidRPr="00165581">
              <w:rPr>
                <w:rFonts w:ascii="Arial" w:hAnsi="Arial" w:cs="Arial"/>
                <w:sz w:val="16"/>
                <w:szCs w:val="16"/>
              </w:rPr>
              <w:t>NSW</w:t>
            </w:r>
          </w:p>
        </w:tc>
        <w:tc>
          <w:tcPr>
            <w:tcW w:w="2330" w:type="dxa"/>
            <w:noWrap/>
            <w:hideMark/>
          </w:tcPr>
          <w:p w14:paraId="0D4194BE"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556C6404"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609A783D" w14:textId="77777777" w:rsidTr="006F1B50">
        <w:trPr>
          <w:trHeight w:val="360"/>
        </w:trPr>
        <w:tc>
          <w:tcPr>
            <w:tcW w:w="1696" w:type="dxa"/>
            <w:noWrap/>
            <w:hideMark/>
          </w:tcPr>
          <w:p w14:paraId="0B5C2CB7" w14:textId="77777777" w:rsidR="006F1B50" w:rsidRPr="00165581" w:rsidRDefault="006F1B50">
            <w:pPr>
              <w:rPr>
                <w:rFonts w:ascii="Arial" w:hAnsi="Arial" w:cs="Arial"/>
                <w:sz w:val="16"/>
                <w:szCs w:val="16"/>
              </w:rPr>
            </w:pPr>
            <w:r w:rsidRPr="00165581">
              <w:rPr>
                <w:rFonts w:ascii="Arial" w:hAnsi="Arial" w:cs="Arial"/>
                <w:sz w:val="16"/>
                <w:szCs w:val="16"/>
              </w:rPr>
              <w:t>Treacy 2018</w:t>
            </w:r>
          </w:p>
        </w:tc>
        <w:tc>
          <w:tcPr>
            <w:tcW w:w="2267" w:type="dxa"/>
            <w:noWrap/>
            <w:hideMark/>
          </w:tcPr>
          <w:p w14:paraId="6FFD65EB" w14:textId="77777777" w:rsidR="006F1B50" w:rsidRPr="00165581" w:rsidRDefault="006F1B50">
            <w:pPr>
              <w:rPr>
                <w:rFonts w:ascii="Arial" w:hAnsi="Arial" w:cs="Arial"/>
                <w:sz w:val="16"/>
                <w:szCs w:val="16"/>
              </w:rPr>
            </w:pPr>
            <w:r w:rsidRPr="00165581">
              <w:rPr>
                <w:rFonts w:ascii="Arial" w:hAnsi="Arial" w:cs="Arial"/>
                <w:sz w:val="16"/>
                <w:szCs w:val="16"/>
              </w:rPr>
              <w:t>NSW</w:t>
            </w:r>
          </w:p>
        </w:tc>
        <w:tc>
          <w:tcPr>
            <w:tcW w:w="2330" w:type="dxa"/>
            <w:noWrap/>
            <w:hideMark/>
          </w:tcPr>
          <w:p w14:paraId="673BD7DD"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73E971AC"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3D9FE1FD" w14:textId="77777777" w:rsidTr="006F1B50">
        <w:trPr>
          <w:trHeight w:val="360"/>
        </w:trPr>
        <w:tc>
          <w:tcPr>
            <w:tcW w:w="1696" w:type="dxa"/>
            <w:noWrap/>
            <w:hideMark/>
          </w:tcPr>
          <w:p w14:paraId="23CED675" w14:textId="77777777" w:rsidR="006F1B50" w:rsidRPr="00165581" w:rsidRDefault="006F1B50">
            <w:pPr>
              <w:rPr>
                <w:rFonts w:ascii="Arial" w:hAnsi="Arial" w:cs="Arial"/>
                <w:sz w:val="16"/>
                <w:szCs w:val="16"/>
              </w:rPr>
            </w:pPr>
            <w:r w:rsidRPr="00165581">
              <w:rPr>
                <w:rFonts w:ascii="Arial" w:hAnsi="Arial" w:cs="Arial"/>
                <w:sz w:val="16"/>
                <w:szCs w:val="16"/>
              </w:rPr>
              <w:t>Ward 2005</w:t>
            </w:r>
          </w:p>
        </w:tc>
        <w:tc>
          <w:tcPr>
            <w:tcW w:w="2267" w:type="dxa"/>
            <w:noWrap/>
            <w:hideMark/>
          </w:tcPr>
          <w:p w14:paraId="521FD1A7" w14:textId="77777777" w:rsidR="006F1B50" w:rsidRPr="00165581" w:rsidRDefault="006F1B50">
            <w:pPr>
              <w:rPr>
                <w:rFonts w:ascii="Arial" w:hAnsi="Arial" w:cs="Arial"/>
                <w:sz w:val="16"/>
                <w:szCs w:val="16"/>
              </w:rPr>
            </w:pPr>
            <w:r w:rsidRPr="00165581">
              <w:rPr>
                <w:rFonts w:ascii="Arial" w:hAnsi="Arial" w:cs="Arial"/>
                <w:sz w:val="16"/>
                <w:szCs w:val="16"/>
              </w:rPr>
              <w:t>NSW</w:t>
            </w:r>
          </w:p>
        </w:tc>
        <w:tc>
          <w:tcPr>
            <w:tcW w:w="2330" w:type="dxa"/>
            <w:noWrap/>
            <w:hideMark/>
          </w:tcPr>
          <w:p w14:paraId="29BAC9EA"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34030732"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1DE7FE7E" w14:textId="77777777" w:rsidTr="006F1B50">
        <w:trPr>
          <w:trHeight w:val="360"/>
        </w:trPr>
        <w:tc>
          <w:tcPr>
            <w:tcW w:w="1696" w:type="dxa"/>
            <w:noWrap/>
            <w:hideMark/>
          </w:tcPr>
          <w:p w14:paraId="51FD02BB" w14:textId="77777777" w:rsidR="006F1B50" w:rsidRPr="00165581" w:rsidRDefault="006F1B50">
            <w:pPr>
              <w:rPr>
                <w:rFonts w:ascii="Arial" w:hAnsi="Arial" w:cs="Arial"/>
                <w:sz w:val="16"/>
                <w:szCs w:val="16"/>
              </w:rPr>
            </w:pPr>
            <w:r w:rsidRPr="00165581">
              <w:rPr>
                <w:rFonts w:ascii="Arial" w:hAnsi="Arial" w:cs="Arial"/>
                <w:sz w:val="16"/>
                <w:szCs w:val="16"/>
              </w:rPr>
              <w:t>Williams 2019</w:t>
            </w:r>
          </w:p>
        </w:tc>
        <w:tc>
          <w:tcPr>
            <w:tcW w:w="2267" w:type="dxa"/>
            <w:noWrap/>
            <w:hideMark/>
          </w:tcPr>
          <w:p w14:paraId="224E467D" w14:textId="77777777" w:rsidR="006F1B50" w:rsidRPr="00165581" w:rsidRDefault="006F1B50">
            <w:pPr>
              <w:rPr>
                <w:rFonts w:ascii="Arial" w:hAnsi="Arial" w:cs="Arial"/>
                <w:sz w:val="16"/>
                <w:szCs w:val="16"/>
              </w:rPr>
            </w:pPr>
            <w:r w:rsidRPr="00165581">
              <w:rPr>
                <w:rFonts w:ascii="Arial" w:hAnsi="Arial" w:cs="Arial"/>
                <w:sz w:val="16"/>
                <w:szCs w:val="16"/>
              </w:rPr>
              <w:t>NSW</w:t>
            </w:r>
          </w:p>
        </w:tc>
        <w:tc>
          <w:tcPr>
            <w:tcW w:w="2330" w:type="dxa"/>
            <w:noWrap/>
            <w:hideMark/>
          </w:tcPr>
          <w:p w14:paraId="2FF2F7C9"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29B310DB"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2663B08B" w14:textId="77777777" w:rsidTr="006F1B50">
        <w:trPr>
          <w:trHeight w:val="360"/>
        </w:trPr>
        <w:tc>
          <w:tcPr>
            <w:tcW w:w="1696" w:type="dxa"/>
            <w:noWrap/>
            <w:hideMark/>
          </w:tcPr>
          <w:p w14:paraId="6E0B81DC" w14:textId="77777777" w:rsidR="006F1B50" w:rsidRPr="00165581" w:rsidRDefault="006F1B50">
            <w:pPr>
              <w:rPr>
                <w:rFonts w:ascii="Arial" w:hAnsi="Arial" w:cs="Arial"/>
                <w:sz w:val="16"/>
                <w:szCs w:val="16"/>
              </w:rPr>
            </w:pPr>
            <w:r w:rsidRPr="00165581">
              <w:rPr>
                <w:rFonts w:ascii="Arial" w:hAnsi="Arial" w:cs="Arial"/>
                <w:sz w:val="16"/>
                <w:szCs w:val="16"/>
              </w:rPr>
              <w:t>CRISTAL group 2024</w:t>
            </w:r>
          </w:p>
        </w:tc>
        <w:tc>
          <w:tcPr>
            <w:tcW w:w="2267" w:type="dxa"/>
            <w:noWrap/>
            <w:hideMark/>
          </w:tcPr>
          <w:p w14:paraId="471A960F" w14:textId="77777777" w:rsidR="006F1B50" w:rsidRPr="00165581" w:rsidRDefault="006F1B50">
            <w:pPr>
              <w:rPr>
                <w:rFonts w:ascii="Arial" w:hAnsi="Arial" w:cs="Arial"/>
                <w:sz w:val="16"/>
                <w:szCs w:val="16"/>
              </w:rPr>
            </w:pPr>
            <w:r w:rsidRPr="00165581">
              <w:rPr>
                <w:rFonts w:ascii="Arial" w:hAnsi="Arial" w:cs="Arial"/>
                <w:sz w:val="16"/>
                <w:szCs w:val="16"/>
              </w:rPr>
              <w:t>NSW/ACT/QLD/SA/TAS/VIC/WA</w:t>
            </w:r>
          </w:p>
        </w:tc>
        <w:tc>
          <w:tcPr>
            <w:tcW w:w="2330" w:type="dxa"/>
            <w:noWrap/>
            <w:hideMark/>
          </w:tcPr>
          <w:p w14:paraId="61FB9830" w14:textId="1B680166" w:rsidR="006F1B50" w:rsidRPr="00165581" w:rsidRDefault="006F1B50">
            <w:pPr>
              <w:rPr>
                <w:rFonts w:ascii="Arial" w:hAnsi="Arial" w:cs="Arial"/>
                <w:sz w:val="16"/>
                <w:szCs w:val="16"/>
              </w:rPr>
            </w:pPr>
            <w:r w:rsidRPr="00165581">
              <w:rPr>
                <w:rFonts w:ascii="Arial" w:hAnsi="Arial" w:cs="Arial"/>
                <w:sz w:val="16"/>
                <w:szCs w:val="16"/>
              </w:rPr>
              <w:t>MM1/MM2/MM3</w:t>
            </w:r>
          </w:p>
        </w:tc>
        <w:tc>
          <w:tcPr>
            <w:tcW w:w="1846" w:type="dxa"/>
            <w:noWrap/>
            <w:hideMark/>
          </w:tcPr>
          <w:p w14:paraId="0092EEAB" w14:textId="09D07575" w:rsidR="006F1B50" w:rsidRPr="00165581" w:rsidRDefault="006F1B50">
            <w:pPr>
              <w:rPr>
                <w:rFonts w:ascii="Arial" w:hAnsi="Arial" w:cs="Arial"/>
                <w:sz w:val="16"/>
                <w:szCs w:val="16"/>
              </w:rPr>
            </w:pPr>
            <w:r w:rsidRPr="00165581">
              <w:rPr>
                <w:rFonts w:ascii="Arial" w:hAnsi="Arial" w:cs="Arial"/>
                <w:sz w:val="16"/>
                <w:szCs w:val="16"/>
              </w:rPr>
              <w:t>Metro/Regional/Rural</w:t>
            </w:r>
          </w:p>
        </w:tc>
      </w:tr>
      <w:tr w:rsidR="006F1B50" w:rsidRPr="00165581" w14:paraId="62737837" w14:textId="77777777" w:rsidTr="006F1B50">
        <w:trPr>
          <w:trHeight w:val="360"/>
        </w:trPr>
        <w:tc>
          <w:tcPr>
            <w:tcW w:w="1696" w:type="dxa"/>
            <w:noWrap/>
            <w:hideMark/>
          </w:tcPr>
          <w:p w14:paraId="00752C7A" w14:textId="77777777" w:rsidR="006F1B50" w:rsidRPr="00165581" w:rsidRDefault="006F1B50">
            <w:pPr>
              <w:rPr>
                <w:rFonts w:ascii="Arial" w:hAnsi="Arial" w:cs="Arial"/>
                <w:sz w:val="16"/>
                <w:szCs w:val="16"/>
              </w:rPr>
            </w:pPr>
            <w:r w:rsidRPr="00165581">
              <w:rPr>
                <w:rFonts w:ascii="Arial" w:hAnsi="Arial" w:cs="Arial"/>
                <w:sz w:val="16"/>
                <w:szCs w:val="16"/>
              </w:rPr>
              <w:t>Conway 2018</w:t>
            </w:r>
          </w:p>
        </w:tc>
        <w:tc>
          <w:tcPr>
            <w:tcW w:w="2267" w:type="dxa"/>
            <w:noWrap/>
            <w:hideMark/>
          </w:tcPr>
          <w:p w14:paraId="385B1D1A" w14:textId="77777777" w:rsidR="006F1B50" w:rsidRPr="00165581" w:rsidRDefault="006F1B50">
            <w:pPr>
              <w:rPr>
                <w:rFonts w:ascii="Arial" w:hAnsi="Arial" w:cs="Arial"/>
                <w:sz w:val="16"/>
                <w:szCs w:val="16"/>
              </w:rPr>
            </w:pPr>
            <w:r w:rsidRPr="00165581">
              <w:rPr>
                <w:rFonts w:ascii="Arial" w:hAnsi="Arial" w:cs="Arial"/>
                <w:sz w:val="16"/>
                <w:szCs w:val="16"/>
              </w:rPr>
              <w:t>NSW/QLD</w:t>
            </w:r>
          </w:p>
        </w:tc>
        <w:tc>
          <w:tcPr>
            <w:tcW w:w="2330" w:type="dxa"/>
            <w:noWrap/>
            <w:hideMark/>
          </w:tcPr>
          <w:p w14:paraId="1A78449E"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2B9FEE8D"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5458BB2C" w14:textId="77777777" w:rsidTr="006F1B50">
        <w:trPr>
          <w:trHeight w:val="360"/>
        </w:trPr>
        <w:tc>
          <w:tcPr>
            <w:tcW w:w="1696" w:type="dxa"/>
            <w:noWrap/>
            <w:hideMark/>
          </w:tcPr>
          <w:p w14:paraId="27419FCF" w14:textId="77777777" w:rsidR="006F1B50" w:rsidRPr="00165581" w:rsidRDefault="006F1B50">
            <w:pPr>
              <w:rPr>
                <w:rFonts w:ascii="Arial" w:hAnsi="Arial" w:cs="Arial"/>
                <w:sz w:val="16"/>
                <w:szCs w:val="16"/>
              </w:rPr>
            </w:pPr>
            <w:r w:rsidRPr="00165581">
              <w:rPr>
                <w:rFonts w:ascii="Arial" w:hAnsi="Arial" w:cs="Arial"/>
                <w:sz w:val="16"/>
                <w:szCs w:val="16"/>
              </w:rPr>
              <w:t>Moss 2007</w:t>
            </w:r>
          </w:p>
        </w:tc>
        <w:tc>
          <w:tcPr>
            <w:tcW w:w="2267" w:type="dxa"/>
            <w:noWrap/>
            <w:hideMark/>
          </w:tcPr>
          <w:p w14:paraId="3F084D53" w14:textId="77777777" w:rsidR="006F1B50" w:rsidRPr="00165581" w:rsidRDefault="006F1B50">
            <w:pPr>
              <w:rPr>
                <w:rFonts w:ascii="Arial" w:hAnsi="Arial" w:cs="Arial"/>
                <w:sz w:val="16"/>
                <w:szCs w:val="16"/>
              </w:rPr>
            </w:pPr>
            <w:r w:rsidRPr="00165581">
              <w:rPr>
                <w:rFonts w:ascii="Arial" w:hAnsi="Arial" w:cs="Arial"/>
                <w:sz w:val="16"/>
                <w:szCs w:val="16"/>
              </w:rPr>
              <w:t>NSW/QLD/SA</w:t>
            </w:r>
          </w:p>
        </w:tc>
        <w:tc>
          <w:tcPr>
            <w:tcW w:w="2330" w:type="dxa"/>
            <w:noWrap/>
            <w:hideMark/>
          </w:tcPr>
          <w:p w14:paraId="3C8B2EE9" w14:textId="5DF33300" w:rsidR="006F1B50" w:rsidRPr="00165581" w:rsidRDefault="006F1B50">
            <w:pPr>
              <w:rPr>
                <w:rFonts w:ascii="Arial" w:hAnsi="Arial" w:cs="Arial"/>
                <w:sz w:val="16"/>
                <w:szCs w:val="16"/>
              </w:rPr>
            </w:pPr>
            <w:r w:rsidRPr="00165581">
              <w:rPr>
                <w:rFonts w:ascii="Arial" w:hAnsi="Arial" w:cs="Arial"/>
                <w:sz w:val="16"/>
                <w:szCs w:val="16"/>
              </w:rPr>
              <w:t>MM1/MM2</w:t>
            </w:r>
          </w:p>
        </w:tc>
        <w:tc>
          <w:tcPr>
            <w:tcW w:w="1846" w:type="dxa"/>
            <w:noWrap/>
            <w:hideMark/>
          </w:tcPr>
          <w:p w14:paraId="2F6CD19B" w14:textId="3BEFBCE9" w:rsidR="006F1B50" w:rsidRPr="00165581" w:rsidRDefault="006F1B50">
            <w:pPr>
              <w:rPr>
                <w:rFonts w:ascii="Arial" w:hAnsi="Arial" w:cs="Arial"/>
                <w:sz w:val="16"/>
                <w:szCs w:val="16"/>
              </w:rPr>
            </w:pPr>
            <w:r w:rsidRPr="00165581">
              <w:rPr>
                <w:rFonts w:ascii="Arial" w:hAnsi="Arial" w:cs="Arial"/>
                <w:sz w:val="16"/>
                <w:szCs w:val="16"/>
              </w:rPr>
              <w:t>Metro/Regional</w:t>
            </w:r>
          </w:p>
        </w:tc>
      </w:tr>
      <w:tr w:rsidR="006F1B50" w:rsidRPr="00165581" w14:paraId="2743C358" w14:textId="77777777" w:rsidTr="006F1B50">
        <w:trPr>
          <w:trHeight w:val="360"/>
        </w:trPr>
        <w:tc>
          <w:tcPr>
            <w:tcW w:w="1696" w:type="dxa"/>
            <w:noWrap/>
            <w:hideMark/>
          </w:tcPr>
          <w:p w14:paraId="181AA987" w14:textId="77777777" w:rsidR="006F1B50" w:rsidRPr="00165581" w:rsidRDefault="006F1B50">
            <w:pPr>
              <w:rPr>
                <w:rFonts w:ascii="Arial" w:hAnsi="Arial" w:cs="Arial"/>
                <w:sz w:val="16"/>
                <w:szCs w:val="16"/>
              </w:rPr>
            </w:pPr>
            <w:r w:rsidRPr="00165581">
              <w:rPr>
                <w:rFonts w:ascii="Arial" w:hAnsi="Arial" w:cs="Arial"/>
                <w:sz w:val="16"/>
                <w:szCs w:val="16"/>
              </w:rPr>
              <w:t>East 2006</w:t>
            </w:r>
          </w:p>
        </w:tc>
        <w:tc>
          <w:tcPr>
            <w:tcW w:w="2267" w:type="dxa"/>
            <w:noWrap/>
            <w:hideMark/>
          </w:tcPr>
          <w:p w14:paraId="74627670" w14:textId="77777777" w:rsidR="006F1B50" w:rsidRPr="00165581" w:rsidRDefault="006F1B50">
            <w:pPr>
              <w:rPr>
                <w:rFonts w:ascii="Arial" w:hAnsi="Arial" w:cs="Arial"/>
                <w:sz w:val="16"/>
                <w:szCs w:val="16"/>
              </w:rPr>
            </w:pPr>
            <w:r w:rsidRPr="00165581">
              <w:rPr>
                <w:rFonts w:ascii="Arial" w:hAnsi="Arial" w:cs="Arial"/>
                <w:sz w:val="16"/>
                <w:szCs w:val="16"/>
              </w:rPr>
              <w:t>NSW/QLD/VIC</w:t>
            </w:r>
          </w:p>
        </w:tc>
        <w:tc>
          <w:tcPr>
            <w:tcW w:w="2330" w:type="dxa"/>
            <w:noWrap/>
            <w:hideMark/>
          </w:tcPr>
          <w:p w14:paraId="006694B0"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3AE96676"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6AC0A97F" w14:textId="77777777" w:rsidTr="006F1B50">
        <w:trPr>
          <w:trHeight w:val="360"/>
        </w:trPr>
        <w:tc>
          <w:tcPr>
            <w:tcW w:w="1696" w:type="dxa"/>
            <w:noWrap/>
            <w:hideMark/>
          </w:tcPr>
          <w:p w14:paraId="267055E9" w14:textId="77777777" w:rsidR="006F1B50" w:rsidRPr="00165581" w:rsidRDefault="006F1B50">
            <w:pPr>
              <w:rPr>
                <w:rFonts w:ascii="Arial" w:hAnsi="Arial" w:cs="Arial"/>
                <w:sz w:val="16"/>
                <w:szCs w:val="16"/>
              </w:rPr>
            </w:pPr>
            <w:r w:rsidRPr="00165581">
              <w:rPr>
                <w:rFonts w:ascii="Arial" w:hAnsi="Arial" w:cs="Arial"/>
                <w:sz w:val="16"/>
                <w:szCs w:val="16"/>
              </w:rPr>
              <w:t>Bell 2007</w:t>
            </w:r>
          </w:p>
        </w:tc>
        <w:tc>
          <w:tcPr>
            <w:tcW w:w="2267" w:type="dxa"/>
            <w:noWrap/>
            <w:hideMark/>
          </w:tcPr>
          <w:p w14:paraId="109B0BEB" w14:textId="77777777" w:rsidR="006F1B50" w:rsidRPr="00165581" w:rsidRDefault="006F1B50">
            <w:pPr>
              <w:rPr>
                <w:rFonts w:ascii="Arial" w:hAnsi="Arial" w:cs="Arial"/>
                <w:sz w:val="16"/>
                <w:szCs w:val="16"/>
              </w:rPr>
            </w:pPr>
            <w:r w:rsidRPr="00165581">
              <w:rPr>
                <w:rFonts w:ascii="Arial" w:hAnsi="Arial" w:cs="Arial"/>
                <w:sz w:val="16"/>
                <w:szCs w:val="16"/>
              </w:rPr>
              <w:t>NSW/VIC</w:t>
            </w:r>
          </w:p>
        </w:tc>
        <w:tc>
          <w:tcPr>
            <w:tcW w:w="2330" w:type="dxa"/>
            <w:noWrap/>
            <w:hideMark/>
          </w:tcPr>
          <w:p w14:paraId="2724FF81" w14:textId="77777777" w:rsidR="006F1B50" w:rsidRPr="00165581" w:rsidRDefault="006F1B50">
            <w:pPr>
              <w:rPr>
                <w:rFonts w:ascii="Arial" w:hAnsi="Arial" w:cs="Arial"/>
                <w:sz w:val="16"/>
                <w:szCs w:val="16"/>
              </w:rPr>
            </w:pPr>
            <w:r w:rsidRPr="00165581">
              <w:rPr>
                <w:rFonts w:ascii="Arial" w:hAnsi="Arial" w:cs="Arial"/>
                <w:sz w:val="16"/>
                <w:szCs w:val="16"/>
              </w:rPr>
              <w:t>Not specified</w:t>
            </w:r>
          </w:p>
        </w:tc>
        <w:tc>
          <w:tcPr>
            <w:tcW w:w="1846" w:type="dxa"/>
            <w:noWrap/>
            <w:hideMark/>
          </w:tcPr>
          <w:p w14:paraId="05D9E7A9" w14:textId="296693B2" w:rsidR="006F1B50" w:rsidRPr="00165581" w:rsidRDefault="006F1B50">
            <w:pPr>
              <w:rPr>
                <w:rFonts w:ascii="Arial" w:hAnsi="Arial" w:cs="Arial"/>
                <w:sz w:val="16"/>
                <w:szCs w:val="16"/>
              </w:rPr>
            </w:pPr>
            <w:r w:rsidRPr="00165581">
              <w:rPr>
                <w:rFonts w:ascii="Arial" w:hAnsi="Arial" w:cs="Arial"/>
                <w:sz w:val="16"/>
                <w:szCs w:val="16"/>
              </w:rPr>
              <w:t>Metro/Regional</w:t>
            </w:r>
          </w:p>
        </w:tc>
      </w:tr>
      <w:tr w:rsidR="006F1B50" w:rsidRPr="00165581" w14:paraId="7FAF1B60" w14:textId="77777777" w:rsidTr="006F1B50">
        <w:trPr>
          <w:trHeight w:val="360"/>
        </w:trPr>
        <w:tc>
          <w:tcPr>
            <w:tcW w:w="1696" w:type="dxa"/>
            <w:noWrap/>
            <w:hideMark/>
          </w:tcPr>
          <w:p w14:paraId="58981B13" w14:textId="77777777" w:rsidR="006F1B50" w:rsidRPr="00165581" w:rsidRDefault="006F1B50">
            <w:pPr>
              <w:rPr>
                <w:rFonts w:ascii="Arial" w:hAnsi="Arial" w:cs="Arial"/>
                <w:sz w:val="16"/>
                <w:szCs w:val="16"/>
              </w:rPr>
            </w:pPr>
            <w:r w:rsidRPr="00165581">
              <w:rPr>
                <w:rFonts w:ascii="Arial" w:hAnsi="Arial" w:cs="Arial"/>
                <w:sz w:val="16"/>
                <w:szCs w:val="16"/>
              </w:rPr>
              <w:t>Kim 2022</w:t>
            </w:r>
          </w:p>
        </w:tc>
        <w:tc>
          <w:tcPr>
            <w:tcW w:w="2267" w:type="dxa"/>
            <w:noWrap/>
            <w:hideMark/>
          </w:tcPr>
          <w:p w14:paraId="4DBF04CF" w14:textId="77777777" w:rsidR="006F1B50" w:rsidRPr="00165581" w:rsidRDefault="006F1B50">
            <w:pPr>
              <w:rPr>
                <w:rFonts w:ascii="Arial" w:hAnsi="Arial" w:cs="Arial"/>
                <w:sz w:val="16"/>
                <w:szCs w:val="16"/>
              </w:rPr>
            </w:pPr>
            <w:r w:rsidRPr="00165581">
              <w:rPr>
                <w:rFonts w:ascii="Arial" w:hAnsi="Arial" w:cs="Arial"/>
                <w:sz w:val="16"/>
                <w:szCs w:val="16"/>
              </w:rPr>
              <w:t>NSW/VIC</w:t>
            </w:r>
          </w:p>
        </w:tc>
        <w:tc>
          <w:tcPr>
            <w:tcW w:w="2330" w:type="dxa"/>
            <w:noWrap/>
            <w:hideMark/>
          </w:tcPr>
          <w:p w14:paraId="34284B06" w14:textId="1402E66F" w:rsidR="006F1B50" w:rsidRPr="00165581" w:rsidRDefault="006F1B50">
            <w:pPr>
              <w:rPr>
                <w:rFonts w:ascii="Arial" w:hAnsi="Arial" w:cs="Arial"/>
                <w:sz w:val="16"/>
                <w:szCs w:val="16"/>
              </w:rPr>
            </w:pPr>
            <w:r w:rsidRPr="00165581">
              <w:rPr>
                <w:rFonts w:ascii="Arial" w:hAnsi="Arial" w:cs="Arial"/>
                <w:sz w:val="16"/>
                <w:szCs w:val="16"/>
              </w:rPr>
              <w:t>MM2/MM3/MM4/MM5</w:t>
            </w:r>
          </w:p>
        </w:tc>
        <w:tc>
          <w:tcPr>
            <w:tcW w:w="1846" w:type="dxa"/>
            <w:noWrap/>
            <w:hideMark/>
          </w:tcPr>
          <w:p w14:paraId="1DD3DF6D" w14:textId="0D12EEA8" w:rsidR="006F1B50" w:rsidRPr="00165581" w:rsidRDefault="006F1B50">
            <w:pPr>
              <w:rPr>
                <w:rFonts w:ascii="Arial" w:hAnsi="Arial" w:cs="Arial"/>
                <w:sz w:val="16"/>
                <w:szCs w:val="16"/>
              </w:rPr>
            </w:pPr>
            <w:r w:rsidRPr="00165581">
              <w:rPr>
                <w:rFonts w:ascii="Arial" w:hAnsi="Arial" w:cs="Arial"/>
                <w:sz w:val="16"/>
                <w:szCs w:val="16"/>
              </w:rPr>
              <w:t>Regional/Rural</w:t>
            </w:r>
          </w:p>
        </w:tc>
      </w:tr>
      <w:tr w:rsidR="006F1B50" w:rsidRPr="00165581" w14:paraId="0B21F5CA" w14:textId="77777777" w:rsidTr="006F1B50">
        <w:trPr>
          <w:trHeight w:val="360"/>
        </w:trPr>
        <w:tc>
          <w:tcPr>
            <w:tcW w:w="1696" w:type="dxa"/>
            <w:noWrap/>
            <w:hideMark/>
          </w:tcPr>
          <w:p w14:paraId="31C0F3C5" w14:textId="77777777" w:rsidR="006F1B50" w:rsidRPr="00165581" w:rsidRDefault="006F1B50">
            <w:pPr>
              <w:rPr>
                <w:rFonts w:ascii="Arial" w:hAnsi="Arial" w:cs="Arial"/>
                <w:sz w:val="16"/>
                <w:szCs w:val="16"/>
              </w:rPr>
            </w:pPr>
            <w:r w:rsidRPr="00165581">
              <w:rPr>
                <w:rFonts w:ascii="Arial" w:hAnsi="Arial" w:cs="Arial"/>
                <w:sz w:val="16"/>
                <w:szCs w:val="16"/>
              </w:rPr>
              <w:t>Sharma 2022</w:t>
            </w:r>
          </w:p>
        </w:tc>
        <w:tc>
          <w:tcPr>
            <w:tcW w:w="2267" w:type="dxa"/>
            <w:noWrap/>
            <w:hideMark/>
          </w:tcPr>
          <w:p w14:paraId="1EBF13C9" w14:textId="77777777" w:rsidR="006F1B50" w:rsidRPr="00165581" w:rsidRDefault="006F1B50">
            <w:pPr>
              <w:rPr>
                <w:rFonts w:ascii="Arial" w:hAnsi="Arial" w:cs="Arial"/>
                <w:sz w:val="16"/>
                <w:szCs w:val="16"/>
              </w:rPr>
            </w:pPr>
            <w:r w:rsidRPr="00165581">
              <w:rPr>
                <w:rFonts w:ascii="Arial" w:hAnsi="Arial" w:cs="Arial"/>
                <w:sz w:val="16"/>
                <w:szCs w:val="16"/>
              </w:rPr>
              <w:t>NSW/VIC</w:t>
            </w:r>
          </w:p>
        </w:tc>
        <w:tc>
          <w:tcPr>
            <w:tcW w:w="2330" w:type="dxa"/>
            <w:noWrap/>
            <w:hideMark/>
          </w:tcPr>
          <w:p w14:paraId="2366CBDB" w14:textId="77777777" w:rsidR="006F1B50" w:rsidRPr="00165581" w:rsidRDefault="006F1B50">
            <w:pPr>
              <w:rPr>
                <w:rFonts w:ascii="Arial" w:hAnsi="Arial" w:cs="Arial"/>
                <w:sz w:val="16"/>
                <w:szCs w:val="16"/>
              </w:rPr>
            </w:pPr>
            <w:r w:rsidRPr="00165581">
              <w:rPr>
                <w:rFonts w:ascii="Arial" w:hAnsi="Arial" w:cs="Arial"/>
                <w:sz w:val="16"/>
                <w:szCs w:val="16"/>
              </w:rPr>
              <w:t>Not specified</w:t>
            </w:r>
          </w:p>
        </w:tc>
        <w:tc>
          <w:tcPr>
            <w:tcW w:w="1846" w:type="dxa"/>
            <w:noWrap/>
            <w:hideMark/>
          </w:tcPr>
          <w:p w14:paraId="62934BCD" w14:textId="47F92952" w:rsidR="006F1B50" w:rsidRPr="00165581" w:rsidRDefault="006F1B50">
            <w:pPr>
              <w:rPr>
                <w:rFonts w:ascii="Arial" w:hAnsi="Arial" w:cs="Arial"/>
                <w:sz w:val="16"/>
                <w:szCs w:val="16"/>
              </w:rPr>
            </w:pPr>
            <w:r w:rsidRPr="00165581">
              <w:rPr>
                <w:rFonts w:ascii="Arial" w:hAnsi="Arial" w:cs="Arial"/>
                <w:sz w:val="16"/>
                <w:szCs w:val="16"/>
              </w:rPr>
              <w:t>Mixed (not specified)</w:t>
            </w:r>
          </w:p>
        </w:tc>
      </w:tr>
      <w:tr w:rsidR="006F1B50" w:rsidRPr="00165581" w14:paraId="647CE0A9" w14:textId="77777777" w:rsidTr="006F1B50">
        <w:trPr>
          <w:trHeight w:val="360"/>
        </w:trPr>
        <w:tc>
          <w:tcPr>
            <w:tcW w:w="1696" w:type="dxa"/>
            <w:noWrap/>
            <w:hideMark/>
          </w:tcPr>
          <w:p w14:paraId="75693B7D" w14:textId="77777777" w:rsidR="006F1B50" w:rsidRPr="00165581" w:rsidRDefault="006F1B50">
            <w:pPr>
              <w:rPr>
                <w:rFonts w:ascii="Arial" w:hAnsi="Arial" w:cs="Arial"/>
                <w:sz w:val="16"/>
                <w:szCs w:val="16"/>
              </w:rPr>
            </w:pPr>
            <w:r w:rsidRPr="00165581">
              <w:rPr>
                <w:rFonts w:ascii="Arial" w:hAnsi="Arial" w:cs="Arial"/>
                <w:sz w:val="16"/>
                <w:szCs w:val="16"/>
              </w:rPr>
              <w:t>Young 2018</w:t>
            </w:r>
          </w:p>
        </w:tc>
        <w:tc>
          <w:tcPr>
            <w:tcW w:w="2267" w:type="dxa"/>
            <w:noWrap/>
            <w:hideMark/>
          </w:tcPr>
          <w:p w14:paraId="257CE009" w14:textId="77777777" w:rsidR="006F1B50" w:rsidRPr="00165581" w:rsidRDefault="006F1B50">
            <w:pPr>
              <w:rPr>
                <w:rFonts w:ascii="Arial" w:hAnsi="Arial" w:cs="Arial"/>
                <w:sz w:val="16"/>
                <w:szCs w:val="16"/>
              </w:rPr>
            </w:pPr>
            <w:r w:rsidRPr="00165581">
              <w:rPr>
                <w:rFonts w:ascii="Arial" w:hAnsi="Arial" w:cs="Arial"/>
                <w:sz w:val="16"/>
                <w:szCs w:val="16"/>
              </w:rPr>
              <w:t>NSW/VIC</w:t>
            </w:r>
          </w:p>
        </w:tc>
        <w:tc>
          <w:tcPr>
            <w:tcW w:w="2330" w:type="dxa"/>
            <w:noWrap/>
            <w:hideMark/>
          </w:tcPr>
          <w:p w14:paraId="42AB8552"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656E9DF9"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0F3DD099" w14:textId="77777777" w:rsidTr="006F1B50">
        <w:trPr>
          <w:trHeight w:val="360"/>
        </w:trPr>
        <w:tc>
          <w:tcPr>
            <w:tcW w:w="1696" w:type="dxa"/>
            <w:noWrap/>
            <w:hideMark/>
          </w:tcPr>
          <w:p w14:paraId="5CBD098F" w14:textId="77777777" w:rsidR="006F1B50" w:rsidRPr="00165581" w:rsidRDefault="006F1B50">
            <w:pPr>
              <w:rPr>
                <w:rFonts w:ascii="Arial" w:hAnsi="Arial" w:cs="Arial"/>
                <w:sz w:val="16"/>
                <w:szCs w:val="16"/>
              </w:rPr>
            </w:pPr>
            <w:r w:rsidRPr="00165581">
              <w:rPr>
                <w:rFonts w:ascii="Arial" w:hAnsi="Arial" w:cs="Arial"/>
                <w:sz w:val="16"/>
                <w:szCs w:val="16"/>
              </w:rPr>
              <w:t>Mortimer 2018</w:t>
            </w:r>
          </w:p>
        </w:tc>
        <w:tc>
          <w:tcPr>
            <w:tcW w:w="2267" w:type="dxa"/>
            <w:noWrap/>
            <w:hideMark/>
          </w:tcPr>
          <w:p w14:paraId="3876D1DF" w14:textId="77777777" w:rsidR="006F1B50" w:rsidRPr="00165581" w:rsidRDefault="006F1B50">
            <w:pPr>
              <w:rPr>
                <w:rFonts w:ascii="Arial" w:hAnsi="Arial" w:cs="Arial"/>
                <w:sz w:val="16"/>
                <w:szCs w:val="16"/>
              </w:rPr>
            </w:pPr>
            <w:r w:rsidRPr="00165581">
              <w:rPr>
                <w:rFonts w:ascii="Arial" w:hAnsi="Arial" w:cs="Arial"/>
                <w:sz w:val="16"/>
                <w:szCs w:val="16"/>
              </w:rPr>
              <w:t>NSW/VIC/QLD/SA/WA/ACT</w:t>
            </w:r>
          </w:p>
        </w:tc>
        <w:tc>
          <w:tcPr>
            <w:tcW w:w="2330" w:type="dxa"/>
            <w:noWrap/>
            <w:hideMark/>
          </w:tcPr>
          <w:p w14:paraId="415E3C31" w14:textId="361DE07B" w:rsidR="006F1B50" w:rsidRPr="00165581" w:rsidRDefault="006F1B50">
            <w:pPr>
              <w:rPr>
                <w:rFonts w:ascii="Arial" w:hAnsi="Arial" w:cs="Arial"/>
                <w:sz w:val="16"/>
                <w:szCs w:val="16"/>
              </w:rPr>
            </w:pPr>
            <w:r w:rsidRPr="00165581">
              <w:rPr>
                <w:rFonts w:ascii="Arial" w:hAnsi="Arial" w:cs="Arial"/>
                <w:sz w:val="16"/>
                <w:szCs w:val="16"/>
              </w:rPr>
              <w:t>MM1/MM2/MM3/MM5</w:t>
            </w:r>
          </w:p>
        </w:tc>
        <w:tc>
          <w:tcPr>
            <w:tcW w:w="1846" w:type="dxa"/>
            <w:noWrap/>
            <w:hideMark/>
          </w:tcPr>
          <w:p w14:paraId="1932B7F4" w14:textId="2C38A7FD" w:rsidR="006F1B50" w:rsidRPr="00165581" w:rsidRDefault="006F1B50">
            <w:pPr>
              <w:rPr>
                <w:rFonts w:ascii="Arial" w:hAnsi="Arial" w:cs="Arial"/>
                <w:sz w:val="16"/>
                <w:szCs w:val="16"/>
              </w:rPr>
            </w:pPr>
            <w:r w:rsidRPr="00165581">
              <w:rPr>
                <w:rFonts w:ascii="Arial" w:hAnsi="Arial" w:cs="Arial"/>
                <w:sz w:val="16"/>
                <w:szCs w:val="16"/>
              </w:rPr>
              <w:t>Metro/Regional/Rural</w:t>
            </w:r>
          </w:p>
        </w:tc>
      </w:tr>
      <w:tr w:rsidR="006F1B50" w:rsidRPr="00165581" w14:paraId="32A72B30" w14:textId="77777777" w:rsidTr="006F1B50">
        <w:trPr>
          <w:trHeight w:val="360"/>
        </w:trPr>
        <w:tc>
          <w:tcPr>
            <w:tcW w:w="1696" w:type="dxa"/>
            <w:noWrap/>
            <w:hideMark/>
          </w:tcPr>
          <w:p w14:paraId="0DF89BDA" w14:textId="77777777" w:rsidR="006F1B50" w:rsidRPr="00165581" w:rsidRDefault="006F1B50">
            <w:pPr>
              <w:rPr>
                <w:rFonts w:ascii="Arial" w:hAnsi="Arial" w:cs="Arial"/>
                <w:sz w:val="16"/>
                <w:szCs w:val="16"/>
              </w:rPr>
            </w:pPr>
            <w:r w:rsidRPr="00165581">
              <w:rPr>
                <w:rFonts w:ascii="Arial" w:hAnsi="Arial" w:cs="Arial"/>
                <w:sz w:val="16"/>
                <w:szCs w:val="16"/>
              </w:rPr>
              <w:t>Taylor 2016</w:t>
            </w:r>
          </w:p>
        </w:tc>
        <w:tc>
          <w:tcPr>
            <w:tcW w:w="2267" w:type="dxa"/>
            <w:noWrap/>
            <w:hideMark/>
          </w:tcPr>
          <w:p w14:paraId="6D1055BA" w14:textId="77777777" w:rsidR="006F1B50" w:rsidRPr="00165581" w:rsidRDefault="006F1B50">
            <w:pPr>
              <w:rPr>
                <w:rFonts w:ascii="Arial" w:hAnsi="Arial" w:cs="Arial"/>
                <w:sz w:val="16"/>
                <w:szCs w:val="16"/>
              </w:rPr>
            </w:pPr>
            <w:r w:rsidRPr="00165581">
              <w:rPr>
                <w:rFonts w:ascii="Arial" w:hAnsi="Arial" w:cs="Arial"/>
                <w:sz w:val="16"/>
                <w:szCs w:val="16"/>
              </w:rPr>
              <w:t>NSW/VIC/QLD/WA/ACT/TAS</w:t>
            </w:r>
          </w:p>
        </w:tc>
        <w:tc>
          <w:tcPr>
            <w:tcW w:w="2330" w:type="dxa"/>
            <w:noWrap/>
            <w:hideMark/>
          </w:tcPr>
          <w:p w14:paraId="26B5A61A" w14:textId="0253F6BB" w:rsidR="006F1B50" w:rsidRPr="00165581" w:rsidRDefault="006F1B50">
            <w:pPr>
              <w:rPr>
                <w:rFonts w:ascii="Arial" w:hAnsi="Arial" w:cs="Arial"/>
                <w:sz w:val="16"/>
                <w:szCs w:val="16"/>
              </w:rPr>
            </w:pPr>
            <w:r w:rsidRPr="00165581">
              <w:rPr>
                <w:rFonts w:ascii="Arial" w:hAnsi="Arial" w:cs="Arial"/>
                <w:sz w:val="16"/>
                <w:szCs w:val="16"/>
              </w:rPr>
              <w:t>MM1/MM2</w:t>
            </w:r>
          </w:p>
        </w:tc>
        <w:tc>
          <w:tcPr>
            <w:tcW w:w="1846" w:type="dxa"/>
            <w:noWrap/>
            <w:hideMark/>
          </w:tcPr>
          <w:p w14:paraId="41ACB521" w14:textId="1360A054" w:rsidR="006F1B50" w:rsidRPr="00165581" w:rsidRDefault="006F1B50">
            <w:pPr>
              <w:rPr>
                <w:rFonts w:ascii="Arial" w:hAnsi="Arial" w:cs="Arial"/>
                <w:sz w:val="16"/>
                <w:szCs w:val="16"/>
              </w:rPr>
            </w:pPr>
            <w:r w:rsidRPr="00165581">
              <w:rPr>
                <w:rFonts w:ascii="Arial" w:hAnsi="Arial" w:cs="Arial"/>
                <w:sz w:val="16"/>
                <w:szCs w:val="16"/>
              </w:rPr>
              <w:t>Metro/Regional</w:t>
            </w:r>
          </w:p>
        </w:tc>
      </w:tr>
      <w:tr w:rsidR="006F1B50" w:rsidRPr="00165581" w14:paraId="2BD19665" w14:textId="77777777" w:rsidTr="006F1B50">
        <w:trPr>
          <w:trHeight w:val="360"/>
        </w:trPr>
        <w:tc>
          <w:tcPr>
            <w:tcW w:w="1696" w:type="dxa"/>
            <w:noWrap/>
            <w:hideMark/>
          </w:tcPr>
          <w:p w14:paraId="2E9CC781" w14:textId="77777777" w:rsidR="006F1B50" w:rsidRPr="00165581" w:rsidRDefault="006F1B50">
            <w:pPr>
              <w:rPr>
                <w:rFonts w:ascii="Arial" w:hAnsi="Arial" w:cs="Arial"/>
                <w:sz w:val="16"/>
                <w:szCs w:val="16"/>
              </w:rPr>
            </w:pPr>
            <w:r w:rsidRPr="00165581">
              <w:rPr>
                <w:rFonts w:ascii="Arial" w:hAnsi="Arial" w:cs="Arial"/>
                <w:sz w:val="16"/>
                <w:szCs w:val="16"/>
              </w:rPr>
              <w:t>Laurence 2010</w:t>
            </w:r>
          </w:p>
        </w:tc>
        <w:tc>
          <w:tcPr>
            <w:tcW w:w="2267" w:type="dxa"/>
            <w:noWrap/>
            <w:hideMark/>
          </w:tcPr>
          <w:p w14:paraId="2D0991E9" w14:textId="77777777" w:rsidR="006F1B50" w:rsidRPr="00165581" w:rsidRDefault="006F1B50">
            <w:pPr>
              <w:rPr>
                <w:rFonts w:ascii="Arial" w:hAnsi="Arial" w:cs="Arial"/>
                <w:sz w:val="16"/>
                <w:szCs w:val="16"/>
              </w:rPr>
            </w:pPr>
            <w:r w:rsidRPr="00165581">
              <w:rPr>
                <w:rFonts w:ascii="Arial" w:hAnsi="Arial" w:cs="Arial"/>
                <w:sz w:val="16"/>
                <w:szCs w:val="16"/>
              </w:rPr>
              <w:t>NSW/VIC/SA</w:t>
            </w:r>
          </w:p>
        </w:tc>
        <w:tc>
          <w:tcPr>
            <w:tcW w:w="2330" w:type="dxa"/>
            <w:noWrap/>
            <w:hideMark/>
          </w:tcPr>
          <w:p w14:paraId="632F5456" w14:textId="77777777" w:rsidR="006F1B50" w:rsidRPr="00165581" w:rsidRDefault="006F1B50">
            <w:pPr>
              <w:rPr>
                <w:rFonts w:ascii="Arial" w:hAnsi="Arial" w:cs="Arial"/>
                <w:sz w:val="16"/>
                <w:szCs w:val="16"/>
              </w:rPr>
            </w:pPr>
            <w:r w:rsidRPr="00165581">
              <w:rPr>
                <w:rFonts w:ascii="Arial" w:hAnsi="Arial" w:cs="Arial"/>
                <w:sz w:val="16"/>
                <w:szCs w:val="16"/>
              </w:rPr>
              <w:t>Not specified</w:t>
            </w:r>
          </w:p>
        </w:tc>
        <w:tc>
          <w:tcPr>
            <w:tcW w:w="1846" w:type="dxa"/>
            <w:noWrap/>
            <w:hideMark/>
          </w:tcPr>
          <w:p w14:paraId="43624BC4" w14:textId="342D7EA5" w:rsidR="006F1B50" w:rsidRPr="00165581" w:rsidRDefault="006F1B50">
            <w:pPr>
              <w:rPr>
                <w:rFonts w:ascii="Arial" w:hAnsi="Arial" w:cs="Arial"/>
                <w:sz w:val="16"/>
                <w:szCs w:val="16"/>
              </w:rPr>
            </w:pPr>
            <w:r w:rsidRPr="00165581">
              <w:rPr>
                <w:rFonts w:ascii="Arial" w:hAnsi="Arial" w:cs="Arial"/>
                <w:sz w:val="16"/>
                <w:szCs w:val="16"/>
              </w:rPr>
              <w:t>Metro/Rural/Remote</w:t>
            </w:r>
          </w:p>
        </w:tc>
      </w:tr>
      <w:tr w:rsidR="006F1B50" w:rsidRPr="00165581" w14:paraId="01BDC972" w14:textId="77777777" w:rsidTr="006F1B50">
        <w:trPr>
          <w:trHeight w:val="360"/>
        </w:trPr>
        <w:tc>
          <w:tcPr>
            <w:tcW w:w="1696" w:type="dxa"/>
            <w:noWrap/>
            <w:hideMark/>
          </w:tcPr>
          <w:p w14:paraId="268DE146" w14:textId="77777777" w:rsidR="006F1B50" w:rsidRPr="00165581" w:rsidRDefault="006F1B50">
            <w:pPr>
              <w:rPr>
                <w:rFonts w:ascii="Arial" w:hAnsi="Arial" w:cs="Arial"/>
                <w:sz w:val="16"/>
                <w:szCs w:val="16"/>
              </w:rPr>
            </w:pPr>
            <w:r w:rsidRPr="00165581">
              <w:rPr>
                <w:rFonts w:ascii="Arial" w:hAnsi="Arial" w:cs="Arial"/>
                <w:sz w:val="16"/>
                <w:szCs w:val="16"/>
              </w:rPr>
              <w:t>Russell 2024</w:t>
            </w:r>
          </w:p>
        </w:tc>
        <w:tc>
          <w:tcPr>
            <w:tcW w:w="2267" w:type="dxa"/>
            <w:noWrap/>
            <w:hideMark/>
          </w:tcPr>
          <w:p w14:paraId="6400A949" w14:textId="77777777" w:rsidR="006F1B50" w:rsidRPr="00165581" w:rsidRDefault="006F1B50">
            <w:pPr>
              <w:rPr>
                <w:rFonts w:ascii="Arial" w:hAnsi="Arial" w:cs="Arial"/>
                <w:sz w:val="16"/>
                <w:szCs w:val="16"/>
              </w:rPr>
            </w:pPr>
            <w:r w:rsidRPr="00165581">
              <w:rPr>
                <w:rFonts w:ascii="Arial" w:hAnsi="Arial" w:cs="Arial"/>
                <w:sz w:val="16"/>
                <w:szCs w:val="16"/>
              </w:rPr>
              <w:t>NT</w:t>
            </w:r>
          </w:p>
        </w:tc>
        <w:tc>
          <w:tcPr>
            <w:tcW w:w="2330" w:type="dxa"/>
            <w:noWrap/>
            <w:hideMark/>
          </w:tcPr>
          <w:p w14:paraId="086B4B4F" w14:textId="77777777" w:rsidR="006F1B50" w:rsidRPr="00165581" w:rsidRDefault="006F1B50">
            <w:pPr>
              <w:rPr>
                <w:rFonts w:ascii="Arial" w:hAnsi="Arial" w:cs="Arial"/>
                <w:sz w:val="16"/>
                <w:szCs w:val="16"/>
              </w:rPr>
            </w:pPr>
            <w:r w:rsidRPr="00165581">
              <w:rPr>
                <w:rFonts w:ascii="Arial" w:hAnsi="Arial" w:cs="Arial"/>
                <w:sz w:val="16"/>
                <w:szCs w:val="16"/>
              </w:rPr>
              <w:t>Not specified</w:t>
            </w:r>
          </w:p>
        </w:tc>
        <w:tc>
          <w:tcPr>
            <w:tcW w:w="1846" w:type="dxa"/>
            <w:noWrap/>
            <w:hideMark/>
          </w:tcPr>
          <w:p w14:paraId="622FF153" w14:textId="77777777" w:rsidR="006F1B50" w:rsidRPr="00165581" w:rsidRDefault="006F1B50">
            <w:pPr>
              <w:rPr>
                <w:rFonts w:ascii="Arial" w:hAnsi="Arial" w:cs="Arial"/>
                <w:sz w:val="16"/>
                <w:szCs w:val="16"/>
              </w:rPr>
            </w:pPr>
            <w:r w:rsidRPr="00165581">
              <w:rPr>
                <w:rFonts w:ascii="Arial" w:hAnsi="Arial" w:cs="Arial"/>
                <w:sz w:val="16"/>
                <w:szCs w:val="16"/>
              </w:rPr>
              <w:t>Remote</w:t>
            </w:r>
          </w:p>
        </w:tc>
      </w:tr>
      <w:tr w:rsidR="006F1B50" w:rsidRPr="00165581" w14:paraId="31F954DD" w14:textId="77777777" w:rsidTr="006F1B50">
        <w:trPr>
          <w:trHeight w:val="360"/>
        </w:trPr>
        <w:tc>
          <w:tcPr>
            <w:tcW w:w="1696" w:type="dxa"/>
            <w:noWrap/>
            <w:hideMark/>
          </w:tcPr>
          <w:p w14:paraId="54CD61D8" w14:textId="77777777" w:rsidR="006F1B50" w:rsidRPr="00165581" w:rsidRDefault="006F1B50">
            <w:pPr>
              <w:rPr>
                <w:rFonts w:ascii="Arial" w:hAnsi="Arial" w:cs="Arial"/>
                <w:sz w:val="16"/>
                <w:szCs w:val="16"/>
              </w:rPr>
            </w:pPr>
            <w:r w:rsidRPr="00165581">
              <w:rPr>
                <w:rFonts w:ascii="Arial" w:hAnsi="Arial" w:cs="Arial"/>
                <w:sz w:val="16"/>
                <w:szCs w:val="16"/>
              </w:rPr>
              <w:t>Avent 2024</w:t>
            </w:r>
          </w:p>
        </w:tc>
        <w:tc>
          <w:tcPr>
            <w:tcW w:w="2267" w:type="dxa"/>
            <w:noWrap/>
            <w:hideMark/>
          </w:tcPr>
          <w:p w14:paraId="7638FE5B"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0382E91D" w14:textId="77777777" w:rsidR="006F1B50" w:rsidRPr="00165581" w:rsidRDefault="006F1B50">
            <w:pPr>
              <w:rPr>
                <w:rFonts w:ascii="Arial" w:hAnsi="Arial" w:cs="Arial"/>
                <w:sz w:val="16"/>
                <w:szCs w:val="16"/>
              </w:rPr>
            </w:pPr>
            <w:r w:rsidRPr="00165581">
              <w:rPr>
                <w:rFonts w:ascii="Arial" w:hAnsi="Arial" w:cs="Arial"/>
                <w:sz w:val="16"/>
                <w:szCs w:val="16"/>
              </w:rPr>
              <w:t>Not specified</w:t>
            </w:r>
          </w:p>
        </w:tc>
        <w:tc>
          <w:tcPr>
            <w:tcW w:w="1846" w:type="dxa"/>
            <w:noWrap/>
            <w:hideMark/>
          </w:tcPr>
          <w:p w14:paraId="39473592"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4C0A6C64" w14:textId="77777777" w:rsidTr="006F1B50">
        <w:trPr>
          <w:trHeight w:val="360"/>
        </w:trPr>
        <w:tc>
          <w:tcPr>
            <w:tcW w:w="1696" w:type="dxa"/>
            <w:noWrap/>
            <w:hideMark/>
          </w:tcPr>
          <w:p w14:paraId="4733C221" w14:textId="77777777" w:rsidR="006F1B50" w:rsidRPr="00165581" w:rsidRDefault="006F1B50">
            <w:pPr>
              <w:rPr>
                <w:rFonts w:ascii="Arial" w:hAnsi="Arial" w:cs="Arial"/>
                <w:sz w:val="16"/>
                <w:szCs w:val="16"/>
              </w:rPr>
            </w:pPr>
            <w:r w:rsidRPr="00165581">
              <w:rPr>
                <w:rFonts w:ascii="Arial" w:hAnsi="Arial" w:cs="Arial"/>
                <w:sz w:val="16"/>
                <w:szCs w:val="16"/>
              </w:rPr>
              <w:t>Brown 2015</w:t>
            </w:r>
          </w:p>
        </w:tc>
        <w:tc>
          <w:tcPr>
            <w:tcW w:w="2267" w:type="dxa"/>
            <w:noWrap/>
            <w:hideMark/>
          </w:tcPr>
          <w:p w14:paraId="6091FDF9"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5BC930AB"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1779F4B0"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231D4605" w14:textId="77777777" w:rsidTr="006F1B50">
        <w:trPr>
          <w:trHeight w:val="360"/>
        </w:trPr>
        <w:tc>
          <w:tcPr>
            <w:tcW w:w="1696" w:type="dxa"/>
            <w:noWrap/>
            <w:hideMark/>
          </w:tcPr>
          <w:p w14:paraId="1065E738" w14:textId="77777777" w:rsidR="006F1B50" w:rsidRPr="00165581" w:rsidRDefault="006F1B50">
            <w:pPr>
              <w:rPr>
                <w:rFonts w:ascii="Arial" w:hAnsi="Arial" w:cs="Arial"/>
                <w:sz w:val="16"/>
                <w:szCs w:val="16"/>
              </w:rPr>
            </w:pPr>
            <w:r w:rsidRPr="00165581">
              <w:rPr>
                <w:rFonts w:ascii="Arial" w:hAnsi="Arial" w:cs="Arial"/>
                <w:sz w:val="16"/>
                <w:szCs w:val="16"/>
              </w:rPr>
              <w:t>Carter 2022</w:t>
            </w:r>
          </w:p>
        </w:tc>
        <w:tc>
          <w:tcPr>
            <w:tcW w:w="2267" w:type="dxa"/>
            <w:noWrap/>
            <w:hideMark/>
          </w:tcPr>
          <w:p w14:paraId="0496FB26"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2F2DA36B"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145EAF52"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564B00C8" w14:textId="77777777" w:rsidTr="006F1B50">
        <w:trPr>
          <w:trHeight w:val="360"/>
        </w:trPr>
        <w:tc>
          <w:tcPr>
            <w:tcW w:w="1696" w:type="dxa"/>
            <w:noWrap/>
            <w:hideMark/>
          </w:tcPr>
          <w:p w14:paraId="5788A27A" w14:textId="77777777" w:rsidR="006F1B50" w:rsidRPr="00165581" w:rsidRDefault="006F1B50">
            <w:pPr>
              <w:rPr>
                <w:rFonts w:ascii="Arial" w:hAnsi="Arial" w:cs="Arial"/>
                <w:sz w:val="16"/>
                <w:szCs w:val="16"/>
              </w:rPr>
            </w:pPr>
            <w:r w:rsidRPr="00165581">
              <w:rPr>
                <w:rFonts w:ascii="Arial" w:hAnsi="Arial" w:cs="Arial"/>
                <w:sz w:val="16"/>
                <w:szCs w:val="16"/>
              </w:rPr>
              <w:t>Frear 2021</w:t>
            </w:r>
          </w:p>
        </w:tc>
        <w:tc>
          <w:tcPr>
            <w:tcW w:w="2267" w:type="dxa"/>
            <w:noWrap/>
            <w:hideMark/>
          </w:tcPr>
          <w:p w14:paraId="2FF1D3DE"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6B59AF9B"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67101D18"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77F213CA" w14:textId="77777777" w:rsidTr="006F1B50">
        <w:trPr>
          <w:trHeight w:val="360"/>
        </w:trPr>
        <w:tc>
          <w:tcPr>
            <w:tcW w:w="1696" w:type="dxa"/>
            <w:noWrap/>
            <w:hideMark/>
          </w:tcPr>
          <w:p w14:paraId="779742F5" w14:textId="77777777" w:rsidR="006F1B50" w:rsidRPr="00165581" w:rsidRDefault="006F1B50">
            <w:pPr>
              <w:rPr>
                <w:rFonts w:ascii="Arial" w:hAnsi="Arial" w:cs="Arial"/>
                <w:sz w:val="16"/>
                <w:szCs w:val="16"/>
              </w:rPr>
            </w:pPr>
            <w:r w:rsidRPr="00165581">
              <w:rPr>
                <w:rFonts w:ascii="Arial" w:hAnsi="Arial" w:cs="Arial"/>
                <w:sz w:val="16"/>
                <w:szCs w:val="16"/>
              </w:rPr>
              <w:t>Freeman 2021</w:t>
            </w:r>
          </w:p>
        </w:tc>
        <w:tc>
          <w:tcPr>
            <w:tcW w:w="2267" w:type="dxa"/>
            <w:noWrap/>
            <w:hideMark/>
          </w:tcPr>
          <w:p w14:paraId="0B62D0FB"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68F7F034"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0E7A8AD8"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611AAAB3" w14:textId="77777777" w:rsidTr="006F1B50">
        <w:trPr>
          <w:trHeight w:val="360"/>
        </w:trPr>
        <w:tc>
          <w:tcPr>
            <w:tcW w:w="1696" w:type="dxa"/>
            <w:noWrap/>
            <w:hideMark/>
          </w:tcPr>
          <w:p w14:paraId="765F9D30" w14:textId="77777777" w:rsidR="006F1B50" w:rsidRPr="00165581" w:rsidRDefault="006F1B50">
            <w:pPr>
              <w:rPr>
                <w:rFonts w:ascii="Arial" w:hAnsi="Arial" w:cs="Arial"/>
                <w:sz w:val="16"/>
                <w:szCs w:val="16"/>
              </w:rPr>
            </w:pPr>
            <w:r w:rsidRPr="00165581">
              <w:rPr>
                <w:rFonts w:ascii="Arial" w:hAnsi="Arial" w:cs="Arial"/>
                <w:sz w:val="16"/>
                <w:szCs w:val="16"/>
              </w:rPr>
              <w:t>GeeKee 2017</w:t>
            </w:r>
          </w:p>
        </w:tc>
        <w:tc>
          <w:tcPr>
            <w:tcW w:w="2267" w:type="dxa"/>
            <w:noWrap/>
            <w:hideMark/>
          </w:tcPr>
          <w:p w14:paraId="51FB1595"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2877E466"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05657253"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69EEF975" w14:textId="77777777" w:rsidTr="006F1B50">
        <w:trPr>
          <w:trHeight w:val="360"/>
        </w:trPr>
        <w:tc>
          <w:tcPr>
            <w:tcW w:w="1696" w:type="dxa"/>
            <w:noWrap/>
            <w:hideMark/>
          </w:tcPr>
          <w:p w14:paraId="1FB66AA4" w14:textId="77777777" w:rsidR="006F1B50" w:rsidRPr="00165581" w:rsidRDefault="006F1B50">
            <w:pPr>
              <w:rPr>
                <w:rFonts w:ascii="Arial" w:hAnsi="Arial" w:cs="Arial"/>
                <w:sz w:val="16"/>
                <w:szCs w:val="16"/>
              </w:rPr>
            </w:pPr>
            <w:r w:rsidRPr="00165581">
              <w:rPr>
                <w:rFonts w:ascii="Arial" w:hAnsi="Arial" w:cs="Arial"/>
                <w:sz w:val="16"/>
                <w:szCs w:val="16"/>
              </w:rPr>
              <w:t>Heard 2017</w:t>
            </w:r>
          </w:p>
        </w:tc>
        <w:tc>
          <w:tcPr>
            <w:tcW w:w="2267" w:type="dxa"/>
            <w:noWrap/>
            <w:hideMark/>
          </w:tcPr>
          <w:p w14:paraId="79B813BC"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25DA0650"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4A8D6F7D"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45D7ADA9" w14:textId="77777777" w:rsidTr="006F1B50">
        <w:trPr>
          <w:trHeight w:val="360"/>
        </w:trPr>
        <w:tc>
          <w:tcPr>
            <w:tcW w:w="1696" w:type="dxa"/>
            <w:noWrap/>
            <w:hideMark/>
          </w:tcPr>
          <w:p w14:paraId="59991777" w14:textId="77777777" w:rsidR="006F1B50" w:rsidRPr="00165581" w:rsidRDefault="006F1B50">
            <w:pPr>
              <w:rPr>
                <w:rFonts w:ascii="Arial" w:hAnsi="Arial" w:cs="Arial"/>
                <w:sz w:val="16"/>
                <w:szCs w:val="16"/>
              </w:rPr>
            </w:pPr>
            <w:r w:rsidRPr="00165581">
              <w:rPr>
                <w:rFonts w:ascii="Arial" w:hAnsi="Arial" w:cs="Arial"/>
                <w:sz w:val="16"/>
                <w:szCs w:val="16"/>
              </w:rPr>
              <w:t>Hwang 2019</w:t>
            </w:r>
          </w:p>
        </w:tc>
        <w:tc>
          <w:tcPr>
            <w:tcW w:w="2267" w:type="dxa"/>
            <w:noWrap/>
            <w:hideMark/>
          </w:tcPr>
          <w:p w14:paraId="0CEE2C4E"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282665BC"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449D048C"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33281442" w14:textId="77777777" w:rsidTr="006F1B50">
        <w:trPr>
          <w:trHeight w:val="360"/>
        </w:trPr>
        <w:tc>
          <w:tcPr>
            <w:tcW w:w="1696" w:type="dxa"/>
            <w:noWrap/>
            <w:hideMark/>
          </w:tcPr>
          <w:p w14:paraId="47E2AFC3" w14:textId="77777777" w:rsidR="006F1B50" w:rsidRPr="00165581" w:rsidRDefault="006F1B50">
            <w:pPr>
              <w:rPr>
                <w:rFonts w:ascii="Arial" w:hAnsi="Arial" w:cs="Arial"/>
                <w:sz w:val="16"/>
                <w:szCs w:val="16"/>
              </w:rPr>
            </w:pPr>
            <w:r w:rsidRPr="00165581">
              <w:rPr>
                <w:rFonts w:ascii="Arial" w:hAnsi="Arial" w:cs="Arial"/>
                <w:sz w:val="16"/>
                <w:szCs w:val="16"/>
              </w:rPr>
              <w:t>Laurie 2023</w:t>
            </w:r>
          </w:p>
        </w:tc>
        <w:tc>
          <w:tcPr>
            <w:tcW w:w="2267" w:type="dxa"/>
            <w:noWrap/>
            <w:hideMark/>
          </w:tcPr>
          <w:p w14:paraId="6C82B6CB"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6DAB7EA2"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3620CE41"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09363F88" w14:textId="77777777" w:rsidTr="006F1B50">
        <w:trPr>
          <w:trHeight w:val="360"/>
        </w:trPr>
        <w:tc>
          <w:tcPr>
            <w:tcW w:w="1696" w:type="dxa"/>
            <w:noWrap/>
            <w:hideMark/>
          </w:tcPr>
          <w:p w14:paraId="7E4B7105" w14:textId="77777777" w:rsidR="006F1B50" w:rsidRPr="00165581" w:rsidRDefault="006F1B50">
            <w:pPr>
              <w:rPr>
                <w:rFonts w:ascii="Arial" w:hAnsi="Arial" w:cs="Arial"/>
                <w:sz w:val="16"/>
                <w:szCs w:val="16"/>
              </w:rPr>
            </w:pPr>
            <w:r w:rsidRPr="00165581">
              <w:rPr>
                <w:rFonts w:ascii="Arial" w:hAnsi="Arial" w:cs="Arial"/>
                <w:sz w:val="16"/>
                <w:szCs w:val="16"/>
              </w:rPr>
              <w:t>Maher 2012</w:t>
            </w:r>
          </w:p>
        </w:tc>
        <w:tc>
          <w:tcPr>
            <w:tcW w:w="2267" w:type="dxa"/>
            <w:noWrap/>
            <w:hideMark/>
          </w:tcPr>
          <w:p w14:paraId="37E9C935"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1ED8C229"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3A70B80E"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2061C31C" w14:textId="77777777" w:rsidTr="006F1B50">
        <w:trPr>
          <w:trHeight w:val="360"/>
        </w:trPr>
        <w:tc>
          <w:tcPr>
            <w:tcW w:w="1696" w:type="dxa"/>
            <w:noWrap/>
            <w:hideMark/>
          </w:tcPr>
          <w:p w14:paraId="2AC38E11" w14:textId="77777777" w:rsidR="006F1B50" w:rsidRPr="00165581" w:rsidRDefault="006F1B50">
            <w:pPr>
              <w:rPr>
                <w:rFonts w:ascii="Arial" w:hAnsi="Arial" w:cs="Arial"/>
                <w:sz w:val="16"/>
                <w:szCs w:val="16"/>
              </w:rPr>
            </w:pPr>
            <w:r w:rsidRPr="00165581">
              <w:rPr>
                <w:rFonts w:ascii="Arial" w:hAnsi="Arial" w:cs="Arial"/>
                <w:sz w:val="16"/>
                <w:szCs w:val="16"/>
              </w:rPr>
              <w:t>Martin 2025</w:t>
            </w:r>
          </w:p>
        </w:tc>
        <w:tc>
          <w:tcPr>
            <w:tcW w:w="2267" w:type="dxa"/>
            <w:noWrap/>
            <w:hideMark/>
          </w:tcPr>
          <w:p w14:paraId="43AD9C45"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7650ECAD"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7465E93A"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6A5323C4" w14:textId="77777777" w:rsidTr="006F1B50">
        <w:trPr>
          <w:trHeight w:val="360"/>
        </w:trPr>
        <w:tc>
          <w:tcPr>
            <w:tcW w:w="1696" w:type="dxa"/>
            <w:noWrap/>
            <w:hideMark/>
          </w:tcPr>
          <w:p w14:paraId="0BE87C7C" w14:textId="77777777" w:rsidR="006F1B50" w:rsidRPr="00165581" w:rsidRDefault="006F1B50">
            <w:pPr>
              <w:rPr>
                <w:rFonts w:ascii="Arial" w:hAnsi="Arial" w:cs="Arial"/>
                <w:sz w:val="16"/>
                <w:szCs w:val="16"/>
              </w:rPr>
            </w:pPr>
            <w:r w:rsidRPr="00165581">
              <w:rPr>
                <w:rFonts w:ascii="Arial" w:hAnsi="Arial" w:cs="Arial"/>
                <w:sz w:val="16"/>
                <w:szCs w:val="16"/>
              </w:rPr>
              <w:t>Maru 2019</w:t>
            </w:r>
          </w:p>
        </w:tc>
        <w:tc>
          <w:tcPr>
            <w:tcW w:w="2267" w:type="dxa"/>
            <w:noWrap/>
            <w:hideMark/>
          </w:tcPr>
          <w:p w14:paraId="21B500DE"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37EF1353"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4B5D244F"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6EEA1401" w14:textId="77777777" w:rsidTr="006F1B50">
        <w:trPr>
          <w:trHeight w:val="360"/>
        </w:trPr>
        <w:tc>
          <w:tcPr>
            <w:tcW w:w="1696" w:type="dxa"/>
            <w:noWrap/>
            <w:hideMark/>
          </w:tcPr>
          <w:p w14:paraId="3ACFBB70" w14:textId="77777777" w:rsidR="006F1B50" w:rsidRPr="00165581" w:rsidRDefault="006F1B50">
            <w:pPr>
              <w:rPr>
                <w:rFonts w:ascii="Arial" w:hAnsi="Arial" w:cs="Arial"/>
                <w:sz w:val="16"/>
                <w:szCs w:val="16"/>
              </w:rPr>
            </w:pPr>
            <w:r w:rsidRPr="00165581">
              <w:rPr>
                <w:rFonts w:ascii="Arial" w:hAnsi="Arial" w:cs="Arial"/>
                <w:sz w:val="16"/>
                <w:szCs w:val="16"/>
              </w:rPr>
              <w:t>McPhail 2022</w:t>
            </w:r>
          </w:p>
        </w:tc>
        <w:tc>
          <w:tcPr>
            <w:tcW w:w="2267" w:type="dxa"/>
            <w:noWrap/>
            <w:hideMark/>
          </w:tcPr>
          <w:p w14:paraId="1B2B6CE1"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6BFCA543"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4889B0E6"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788493DF" w14:textId="77777777" w:rsidTr="006F1B50">
        <w:trPr>
          <w:trHeight w:val="360"/>
        </w:trPr>
        <w:tc>
          <w:tcPr>
            <w:tcW w:w="1696" w:type="dxa"/>
            <w:noWrap/>
            <w:hideMark/>
          </w:tcPr>
          <w:p w14:paraId="32D3889A" w14:textId="77777777" w:rsidR="006F1B50" w:rsidRPr="00165581" w:rsidRDefault="006F1B50">
            <w:pPr>
              <w:rPr>
                <w:rFonts w:ascii="Arial" w:hAnsi="Arial" w:cs="Arial"/>
                <w:sz w:val="16"/>
                <w:szCs w:val="16"/>
              </w:rPr>
            </w:pPr>
            <w:r w:rsidRPr="00165581">
              <w:rPr>
                <w:rFonts w:ascii="Arial" w:hAnsi="Arial" w:cs="Arial"/>
                <w:sz w:val="16"/>
                <w:szCs w:val="16"/>
              </w:rPr>
              <w:t>McPhail 2022</w:t>
            </w:r>
          </w:p>
        </w:tc>
        <w:tc>
          <w:tcPr>
            <w:tcW w:w="2267" w:type="dxa"/>
            <w:noWrap/>
            <w:hideMark/>
          </w:tcPr>
          <w:p w14:paraId="1F0EDE3F"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1870EB1C"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565FDB1D"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564EA441" w14:textId="77777777" w:rsidTr="006F1B50">
        <w:trPr>
          <w:trHeight w:val="360"/>
        </w:trPr>
        <w:tc>
          <w:tcPr>
            <w:tcW w:w="1696" w:type="dxa"/>
            <w:noWrap/>
            <w:hideMark/>
          </w:tcPr>
          <w:p w14:paraId="0BFF5EE7" w14:textId="77777777" w:rsidR="006F1B50" w:rsidRPr="00165581" w:rsidRDefault="006F1B50">
            <w:pPr>
              <w:rPr>
                <w:rFonts w:ascii="Arial" w:hAnsi="Arial" w:cs="Arial"/>
                <w:sz w:val="16"/>
                <w:szCs w:val="16"/>
              </w:rPr>
            </w:pPr>
            <w:r w:rsidRPr="00165581">
              <w:rPr>
                <w:rFonts w:ascii="Arial" w:hAnsi="Arial" w:cs="Arial"/>
                <w:sz w:val="16"/>
                <w:szCs w:val="16"/>
              </w:rPr>
              <w:t>Pakneshan 2024</w:t>
            </w:r>
          </w:p>
        </w:tc>
        <w:tc>
          <w:tcPr>
            <w:tcW w:w="2267" w:type="dxa"/>
            <w:noWrap/>
            <w:hideMark/>
          </w:tcPr>
          <w:p w14:paraId="7B97B80A"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067C590A"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55620005"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189D182E" w14:textId="77777777" w:rsidTr="006F1B50">
        <w:trPr>
          <w:trHeight w:val="360"/>
        </w:trPr>
        <w:tc>
          <w:tcPr>
            <w:tcW w:w="1696" w:type="dxa"/>
            <w:noWrap/>
            <w:hideMark/>
          </w:tcPr>
          <w:p w14:paraId="7FCE61EC" w14:textId="77777777" w:rsidR="006F1B50" w:rsidRPr="00165581" w:rsidRDefault="006F1B50">
            <w:pPr>
              <w:rPr>
                <w:rFonts w:ascii="Arial" w:hAnsi="Arial" w:cs="Arial"/>
                <w:sz w:val="16"/>
                <w:szCs w:val="16"/>
              </w:rPr>
            </w:pPr>
            <w:r w:rsidRPr="00165581">
              <w:rPr>
                <w:rFonts w:ascii="Arial" w:hAnsi="Arial" w:cs="Arial"/>
                <w:sz w:val="16"/>
                <w:szCs w:val="16"/>
              </w:rPr>
              <w:t>Pasieczny 2011</w:t>
            </w:r>
          </w:p>
        </w:tc>
        <w:tc>
          <w:tcPr>
            <w:tcW w:w="2267" w:type="dxa"/>
            <w:noWrap/>
            <w:hideMark/>
          </w:tcPr>
          <w:p w14:paraId="45F455C0"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498A93EC"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5B22B639"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7CA857CC" w14:textId="77777777" w:rsidTr="006F1B50">
        <w:trPr>
          <w:trHeight w:val="360"/>
        </w:trPr>
        <w:tc>
          <w:tcPr>
            <w:tcW w:w="1696" w:type="dxa"/>
            <w:noWrap/>
            <w:hideMark/>
          </w:tcPr>
          <w:p w14:paraId="1030EED8" w14:textId="77777777" w:rsidR="006F1B50" w:rsidRPr="00165581" w:rsidRDefault="006F1B50">
            <w:pPr>
              <w:rPr>
                <w:rFonts w:ascii="Arial" w:hAnsi="Arial" w:cs="Arial"/>
                <w:sz w:val="16"/>
                <w:szCs w:val="16"/>
              </w:rPr>
            </w:pPr>
            <w:r w:rsidRPr="00165581">
              <w:rPr>
                <w:rFonts w:ascii="Arial" w:hAnsi="Arial" w:cs="Arial"/>
                <w:sz w:val="16"/>
                <w:szCs w:val="16"/>
              </w:rPr>
              <w:t>Siskind 2013</w:t>
            </w:r>
          </w:p>
        </w:tc>
        <w:tc>
          <w:tcPr>
            <w:tcW w:w="2267" w:type="dxa"/>
            <w:noWrap/>
            <w:hideMark/>
          </w:tcPr>
          <w:p w14:paraId="0D59D911"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4AE9115B"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7293DBCE"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6366C66A" w14:textId="77777777" w:rsidTr="006F1B50">
        <w:trPr>
          <w:trHeight w:val="360"/>
        </w:trPr>
        <w:tc>
          <w:tcPr>
            <w:tcW w:w="1696" w:type="dxa"/>
            <w:noWrap/>
            <w:hideMark/>
          </w:tcPr>
          <w:p w14:paraId="048FB5E9" w14:textId="77777777" w:rsidR="006F1B50" w:rsidRPr="00165581" w:rsidRDefault="006F1B50">
            <w:pPr>
              <w:rPr>
                <w:rFonts w:ascii="Arial" w:hAnsi="Arial" w:cs="Arial"/>
                <w:sz w:val="16"/>
                <w:szCs w:val="16"/>
              </w:rPr>
            </w:pPr>
            <w:r w:rsidRPr="00165581">
              <w:rPr>
                <w:rFonts w:ascii="Arial" w:hAnsi="Arial" w:cs="Arial"/>
                <w:sz w:val="16"/>
                <w:szCs w:val="16"/>
              </w:rPr>
              <w:t>Smith 2022</w:t>
            </w:r>
          </w:p>
        </w:tc>
        <w:tc>
          <w:tcPr>
            <w:tcW w:w="2267" w:type="dxa"/>
            <w:noWrap/>
            <w:hideMark/>
          </w:tcPr>
          <w:p w14:paraId="126F0DB6"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496DAACD"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649CF996"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7B98ED6C" w14:textId="77777777" w:rsidTr="006F1B50">
        <w:trPr>
          <w:trHeight w:val="360"/>
        </w:trPr>
        <w:tc>
          <w:tcPr>
            <w:tcW w:w="1696" w:type="dxa"/>
            <w:noWrap/>
            <w:hideMark/>
          </w:tcPr>
          <w:p w14:paraId="6131C8E5" w14:textId="77777777" w:rsidR="006F1B50" w:rsidRPr="00165581" w:rsidRDefault="006F1B50">
            <w:pPr>
              <w:rPr>
                <w:rFonts w:ascii="Arial" w:hAnsi="Arial" w:cs="Arial"/>
                <w:sz w:val="16"/>
                <w:szCs w:val="16"/>
              </w:rPr>
            </w:pPr>
            <w:r w:rsidRPr="00165581">
              <w:rPr>
                <w:rFonts w:ascii="Arial" w:hAnsi="Arial" w:cs="Arial"/>
                <w:sz w:val="16"/>
                <w:szCs w:val="16"/>
              </w:rPr>
              <w:t>Tuffaha 2014</w:t>
            </w:r>
          </w:p>
        </w:tc>
        <w:tc>
          <w:tcPr>
            <w:tcW w:w="2267" w:type="dxa"/>
            <w:noWrap/>
            <w:hideMark/>
          </w:tcPr>
          <w:p w14:paraId="73236299"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2F8A8DDB"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10170FD6"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23983BEF" w14:textId="77777777" w:rsidTr="006F1B50">
        <w:trPr>
          <w:trHeight w:val="360"/>
        </w:trPr>
        <w:tc>
          <w:tcPr>
            <w:tcW w:w="1696" w:type="dxa"/>
            <w:noWrap/>
            <w:hideMark/>
          </w:tcPr>
          <w:p w14:paraId="0E4407DF" w14:textId="77777777" w:rsidR="006F1B50" w:rsidRPr="00165581" w:rsidRDefault="006F1B50">
            <w:pPr>
              <w:rPr>
                <w:rFonts w:ascii="Arial" w:hAnsi="Arial" w:cs="Arial"/>
                <w:sz w:val="16"/>
                <w:szCs w:val="16"/>
              </w:rPr>
            </w:pPr>
            <w:r w:rsidRPr="00165581">
              <w:rPr>
                <w:rFonts w:ascii="Arial" w:hAnsi="Arial" w:cs="Arial"/>
                <w:sz w:val="16"/>
                <w:szCs w:val="16"/>
              </w:rPr>
              <w:t>Walsh 2025</w:t>
            </w:r>
          </w:p>
        </w:tc>
        <w:tc>
          <w:tcPr>
            <w:tcW w:w="2267" w:type="dxa"/>
            <w:noWrap/>
            <w:hideMark/>
          </w:tcPr>
          <w:p w14:paraId="64C67CD7"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2DB02224"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6C2CE3C2"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264715B8" w14:textId="77777777" w:rsidTr="006F1B50">
        <w:trPr>
          <w:trHeight w:val="360"/>
        </w:trPr>
        <w:tc>
          <w:tcPr>
            <w:tcW w:w="1696" w:type="dxa"/>
            <w:noWrap/>
            <w:hideMark/>
          </w:tcPr>
          <w:p w14:paraId="0D9E9D88" w14:textId="77777777" w:rsidR="006F1B50" w:rsidRPr="00165581" w:rsidRDefault="006F1B50">
            <w:pPr>
              <w:rPr>
                <w:rFonts w:ascii="Arial" w:hAnsi="Arial" w:cs="Arial"/>
                <w:sz w:val="16"/>
                <w:szCs w:val="16"/>
              </w:rPr>
            </w:pPr>
            <w:r w:rsidRPr="00165581">
              <w:rPr>
                <w:rFonts w:ascii="Arial" w:hAnsi="Arial" w:cs="Arial"/>
                <w:sz w:val="16"/>
                <w:szCs w:val="16"/>
              </w:rPr>
              <w:t>Whitty 2023</w:t>
            </w:r>
          </w:p>
        </w:tc>
        <w:tc>
          <w:tcPr>
            <w:tcW w:w="2267" w:type="dxa"/>
            <w:noWrap/>
            <w:hideMark/>
          </w:tcPr>
          <w:p w14:paraId="07DF5E77"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1F37C171"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0756C2A8"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4A0C6F51" w14:textId="77777777" w:rsidTr="006F1B50">
        <w:trPr>
          <w:trHeight w:val="360"/>
        </w:trPr>
        <w:tc>
          <w:tcPr>
            <w:tcW w:w="1696" w:type="dxa"/>
            <w:noWrap/>
            <w:hideMark/>
          </w:tcPr>
          <w:p w14:paraId="2882CE8A" w14:textId="77777777" w:rsidR="006F1B50" w:rsidRPr="00165581" w:rsidRDefault="006F1B50">
            <w:pPr>
              <w:rPr>
                <w:rFonts w:ascii="Arial" w:hAnsi="Arial" w:cs="Arial"/>
                <w:sz w:val="16"/>
                <w:szCs w:val="16"/>
              </w:rPr>
            </w:pPr>
            <w:r w:rsidRPr="00165581">
              <w:rPr>
                <w:rFonts w:ascii="Arial" w:hAnsi="Arial" w:cs="Arial"/>
                <w:sz w:val="16"/>
                <w:szCs w:val="16"/>
              </w:rPr>
              <w:t>Xu 2008</w:t>
            </w:r>
          </w:p>
        </w:tc>
        <w:tc>
          <w:tcPr>
            <w:tcW w:w="2267" w:type="dxa"/>
            <w:noWrap/>
            <w:hideMark/>
          </w:tcPr>
          <w:p w14:paraId="5736C9E8" w14:textId="77777777" w:rsidR="006F1B50" w:rsidRPr="00165581" w:rsidRDefault="006F1B50">
            <w:pPr>
              <w:rPr>
                <w:rFonts w:ascii="Arial" w:hAnsi="Arial" w:cs="Arial"/>
                <w:sz w:val="16"/>
                <w:szCs w:val="16"/>
              </w:rPr>
            </w:pPr>
            <w:r w:rsidRPr="00165581">
              <w:rPr>
                <w:rFonts w:ascii="Arial" w:hAnsi="Arial" w:cs="Arial"/>
                <w:sz w:val="16"/>
                <w:szCs w:val="16"/>
              </w:rPr>
              <w:t>QLD</w:t>
            </w:r>
          </w:p>
        </w:tc>
        <w:tc>
          <w:tcPr>
            <w:tcW w:w="2330" w:type="dxa"/>
            <w:noWrap/>
            <w:hideMark/>
          </w:tcPr>
          <w:p w14:paraId="6BECAD9C" w14:textId="77777777" w:rsidR="006F1B50" w:rsidRPr="00165581" w:rsidRDefault="006F1B50">
            <w:pPr>
              <w:rPr>
                <w:rFonts w:ascii="Arial" w:hAnsi="Arial" w:cs="Arial"/>
                <w:sz w:val="16"/>
                <w:szCs w:val="16"/>
              </w:rPr>
            </w:pPr>
            <w:r w:rsidRPr="00165581">
              <w:rPr>
                <w:rFonts w:ascii="Arial" w:hAnsi="Arial" w:cs="Arial"/>
                <w:sz w:val="16"/>
                <w:szCs w:val="16"/>
              </w:rPr>
              <w:t>MM2</w:t>
            </w:r>
          </w:p>
        </w:tc>
        <w:tc>
          <w:tcPr>
            <w:tcW w:w="1846" w:type="dxa"/>
            <w:noWrap/>
            <w:hideMark/>
          </w:tcPr>
          <w:p w14:paraId="64B16C0E" w14:textId="77777777" w:rsidR="006F1B50" w:rsidRPr="00165581" w:rsidRDefault="006F1B50">
            <w:pPr>
              <w:rPr>
                <w:rFonts w:ascii="Arial" w:hAnsi="Arial" w:cs="Arial"/>
                <w:sz w:val="16"/>
                <w:szCs w:val="16"/>
              </w:rPr>
            </w:pPr>
            <w:r w:rsidRPr="00165581">
              <w:rPr>
                <w:rFonts w:ascii="Arial" w:hAnsi="Arial" w:cs="Arial"/>
                <w:sz w:val="16"/>
                <w:szCs w:val="16"/>
              </w:rPr>
              <w:t>Regional</w:t>
            </w:r>
          </w:p>
        </w:tc>
      </w:tr>
      <w:tr w:rsidR="006F1B50" w:rsidRPr="00165581" w14:paraId="51F91BC6" w14:textId="77777777" w:rsidTr="006F1B50">
        <w:trPr>
          <w:trHeight w:val="360"/>
        </w:trPr>
        <w:tc>
          <w:tcPr>
            <w:tcW w:w="1696" w:type="dxa"/>
            <w:noWrap/>
            <w:hideMark/>
          </w:tcPr>
          <w:p w14:paraId="4D7A3AD6" w14:textId="77777777" w:rsidR="006F1B50" w:rsidRPr="00165581" w:rsidRDefault="006F1B50">
            <w:pPr>
              <w:rPr>
                <w:rFonts w:ascii="Arial" w:hAnsi="Arial" w:cs="Arial"/>
                <w:sz w:val="16"/>
                <w:szCs w:val="16"/>
              </w:rPr>
            </w:pPr>
            <w:r w:rsidRPr="00165581">
              <w:rPr>
                <w:rFonts w:ascii="Arial" w:hAnsi="Arial" w:cs="Arial"/>
                <w:sz w:val="16"/>
                <w:szCs w:val="16"/>
              </w:rPr>
              <w:t>Huang2018</w:t>
            </w:r>
          </w:p>
        </w:tc>
        <w:tc>
          <w:tcPr>
            <w:tcW w:w="2267" w:type="dxa"/>
            <w:noWrap/>
            <w:hideMark/>
          </w:tcPr>
          <w:p w14:paraId="4F814F5F" w14:textId="77777777" w:rsidR="006F1B50" w:rsidRPr="00165581" w:rsidRDefault="006F1B50">
            <w:pPr>
              <w:rPr>
                <w:rFonts w:ascii="Arial" w:hAnsi="Arial" w:cs="Arial"/>
                <w:sz w:val="16"/>
                <w:szCs w:val="16"/>
              </w:rPr>
            </w:pPr>
            <w:r w:rsidRPr="00165581">
              <w:rPr>
                <w:rFonts w:ascii="Arial" w:hAnsi="Arial" w:cs="Arial"/>
                <w:sz w:val="16"/>
                <w:szCs w:val="16"/>
              </w:rPr>
              <w:t>QLD/VIC</w:t>
            </w:r>
          </w:p>
        </w:tc>
        <w:tc>
          <w:tcPr>
            <w:tcW w:w="2330" w:type="dxa"/>
            <w:noWrap/>
            <w:hideMark/>
          </w:tcPr>
          <w:p w14:paraId="2ECEC502"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410A18E1"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40745100" w14:textId="77777777" w:rsidTr="006F1B50">
        <w:trPr>
          <w:trHeight w:val="360"/>
        </w:trPr>
        <w:tc>
          <w:tcPr>
            <w:tcW w:w="1696" w:type="dxa"/>
            <w:noWrap/>
            <w:hideMark/>
          </w:tcPr>
          <w:p w14:paraId="32AC4914" w14:textId="77777777" w:rsidR="006F1B50" w:rsidRPr="00165581" w:rsidRDefault="006F1B50">
            <w:pPr>
              <w:rPr>
                <w:rFonts w:ascii="Arial" w:hAnsi="Arial" w:cs="Arial"/>
                <w:sz w:val="16"/>
                <w:szCs w:val="16"/>
              </w:rPr>
            </w:pPr>
            <w:r w:rsidRPr="00165581">
              <w:rPr>
                <w:rFonts w:ascii="Arial" w:hAnsi="Arial" w:cs="Arial"/>
                <w:sz w:val="16"/>
                <w:szCs w:val="16"/>
              </w:rPr>
              <w:t>Ho 2021</w:t>
            </w:r>
          </w:p>
        </w:tc>
        <w:tc>
          <w:tcPr>
            <w:tcW w:w="2267" w:type="dxa"/>
            <w:noWrap/>
            <w:hideMark/>
          </w:tcPr>
          <w:p w14:paraId="6535C20C" w14:textId="77777777" w:rsidR="006F1B50" w:rsidRPr="00165581" w:rsidRDefault="006F1B50">
            <w:pPr>
              <w:rPr>
                <w:rFonts w:ascii="Arial" w:hAnsi="Arial" w:cs="Arial"/>
                <w:sz w:val="16"/>
                <w:szCs w:val="16"/>
              </w:rPr>
            </w:pPr>
            <w:r w:rsidRPr="00165581">
              <w:rPr>
                <w:rFonts w:ascii="Arial" w:hAnsi="Arial" w:cs="Arial"/>
                <w:sz w:val="16"/>
                <w:szCs w:val="16"/>
              </w:rPr>
              <w:t>QLD/WA</w:t>
            </w:r>
          </w:p>
        </w:tc>
        <w:tc>
          <w:tcPr>
            <w:tcW w:w="2330" w:type="dxa"/>
            <w:noWrap/>
            <w:hideMark/>
          </w:tcPr>
          <w:p w14:paraId="5A622465"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6319A5CB"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52582A93" w14:textId="77777777" w:rsidTr="006F1B50">
        <w:trPr>
          <w:trHeight w:val="360"/>
        </w:trPr>
        <w:tc>
          <w:tcPr>
            <w:tcW w:w="1696" w:type="dxa"/>
            <w:noWrap/>
            <w:hideMark/>
          </w:tcPr>
          <w:p w14:paraId="430BA24F" w14:textId="77777777" w:rsidR="006F1B50" w:rsidRPr="00165581" w:rsidRDefault="006F1B50">
            <w:pPr>
              <w:rPr>
                <w:rFonts w:ascii="Arial" w:hAnsi="Arial" w:cs="Arial"/>
                <w:sz w:val="16"/>
                <w:szCs w:val="16"/>
              </w:rPr>
            </w:pPr>
            <w:r w:rsidRPr="00165581">
              <w:rPr>
                <w:rFonts w:ascii="Arial" w:hAnsi="Arial" w:cs="Arial"/>
                <w:sz w:val="16"/>
                <w:szCs w:val="16"/>
              </w:rPr>
              <w:t>Crittenden 2022</w:t>
            </w:r>
          </w:p>
        </w:tc>
        <w:tc>
          <w:tcPr>
            <w:tcW w:w="2267" w:type="dxa"/>
            <w:noWrap/>
            <w:hideMark/>
          </w:tcPr>
          <w:p w14:paraId="214E4C7B" w14:textId="77777777" w:rsidR="006F1B50" w:rsidRPr="00165581" w:rsidRDefault="006F1B50">
            <w:pPr>
              <w:rPr>
                <w:rFonts w:ascii="Arial" w:hAnsi="Arial" w:cs="Arial"/>
                <w:sz w:val="16"/>
                <w:szCs w:val="16"/>
              </w:rPr>
            </w:pPr>
            <w:r w:rsidRPr="00165581">
              <w:rPr>
                <w:rFonts w:ascii="Arial" w:hAnsi="Arial" w:cs="Arial"/>
                <w:sz w:val="16"/>
                <w:szCs w:val="16"/>
              </w:rPr>
              <w:t>SA</w:t>
            </w:r>
          </w:p>
        </w:tc>
        <w:tc>
          <w:tcPr>
            <w:tcW w:w="2330" w:type="dxa"/>
            <w:noWrap/>
            <w:hideMark/>
          </w:tcPr>
          <w:p w14:paraId="53D8D084"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66607747"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57505CBA" w14:textId="77777777" w:rsidTr="006F1B50">
        <w:trPr>
          <w:trHeight w:val="360"/>
        </w:trPr>
        <w:tc>
          <w:tcPr>
            <w:tcW w:w="1696" w:type="dxa"/>
            <w:noWrap/>
            <w:hideMark/>
          </w:tcPr>
          <w:p w14:paraId="38A7D018" w14:textId="77777777" w:rsidR="006F1B50" w:rsidRPr="00165581" w:rsidRDefault="006F1B50">
            <w:pPr>
              <w:rPr>
                <w:rFonts w:ascii="Arial" w:hAnsi="Arial" w:cs="Arial"/>
                <w:sz w:val="16"/>
                <w:szCs w:val="16"/>
              </w:rPr>
            </w:pPr>
            <w:r w:rsidRPr="00165581">
              <w:rPr>
                <w:rFonts w:ascii="Arial" w:hAnsi="Arial" w:cs="Arial"/>
                <w:sz w:val="16"/>
                <w:szCs w:val="16"/>
              </w:rPr>
              <w:t>Sharma 2018</w:t>
            </w:r>
          </w:p>
        </w:tc>
        <w:tc>
          <w:tcPr>
            <w:tcW w:w="2267" w:type="dxa"/>
            <w:noWrap/>
            <w:hideMark/>
          </w:tcPr>
          <w:p w14:paraId="0CB9372D" w14:textId="77777777" w:rsidR="006F1B50" w:rsidRPr="00165581" w:rsidRDefault="006F1B50">
            <w:pPr>
              <w:rPr>
                <w:rFonts w:ascii="Arial" w:hAnsi="Arial" w:cs="Arial"/>
                <w:sz w:val="16"/>
                <w:szCs w:val="16"/>
              </w:rPr>
            </w:pPr>
            <w:r w:rsidRPr="00165581">
              <w:rPr>
                <w:rFonts w:ascii="Arial" w:hAnsi="Arial" w:cs="Arial"/>
                <w:sz w:val="16"/>
                <w:szCs w:val="16"/>
              </w:rPr>
              <w:t>SA</w:t>
            </w:r>
          </w:p>
        </w:tc>
        <w:tc>
          <w:tcPr>
            <w:tcW w:w="2330" w:type="dxa"/>
            <w:noWrap/>
            <w:hideMark/>
          </w:tcPr>
          <w:p w14:paraId="3886633C"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22EFD38A"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0F129DA6" w14:textId="77777777" w:rsidTr="006F1B50">
        <w:trPr>
          <w:trHeight w:val="360"/>
        </w:trPr>
        <w:tc>
          <w:tcPr>
            <w:tcW w:w="1696" w:type="dxa"/>
            <w:noWrap/>
            <w:hideMark/>
          </w:tcPr>
          <w:p w14:paraId="0C9E0516" w14:textId="77777777" w:rsidR="006F1B50" w:rsidRPr="00165581" w:rsidRDefault="006F1B50">
            <w:pPr>
              <w:rPr>
                <w:rFonts w:ascii="Arial" w:hAnsi="Arial" w:cs="Arial"/>
                <w:sz w:val="16"/>
                <w:szCs w:val="16"/>
              </w:rPr>
            </w:pPr>
            <w:r w:rsidRPr="00165581">
              <w:rPr>
                <w:rFonts w:ascii="Arial" w:hAnsi="Arial" w:cs="Arial"/>
                <w:sz w:val="16"/>
                <w:szCs w:val="16"/>
              </w:rPr>
              <w:t>Smith 2002</w:t>
            </w:r>
          </w:p>
        </w:tc>
        <w:tc>
          <w:tcPr>
            <w:tcW w:w="2267" w:type="dxa"/>
            <w:noWrap/>
            <w:hideMark/>
          </w:tcPr>
          <w:p w14:paraId="70C982D9" w14:textId="77777777" w:rsidR="006F1B50" w:rsidRPr="00165581" w:rsidRDefault="006F1B50">
            <w:pPr>
              <w:rPr>
                <w:rFonts w:ascii="Arial" w:hAnsi="Arial" w:cs="Arial"/>
                <w:sz w:val="16"/>
                <w:szCs w:val="16"/>
              </w:rPr>
            </w:pPr>
            <w:r w:rsidRPr="00165581">
              <w:rPr>
                <w:rFonts w:ascii="Arial" w:hAnsi="Arial" w:cs="Arial"/>
                <w:sz w:val="16"/>
                <w:szCs w:val="16"/>
              </w:rPr>
              <w:t>SA</w:t>
            </w:r>
          </w:p>
        </w:tc>
        <w:tc>
          <w:tcPr>
            <w:tcW w:w="2330" w:type="dxa"/>
            <w:noWrap/>
            <w:hideMark/>
          </w:tcPr>
          <w:p w14:paraId="7DADB597"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375AF1AA"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36EFFF1C" w14:textId="77777777" w:rsidTr="006F1B50">
        <w:trPr>
          <w:trHeight w:val="360"/>
        </w:trPr>
        <w:tc>
          <w:tcPr>
            <w:tcW w:w="1696" w:type="dxa"/>
            <w:noWrap/>
            <w:hideMark/>
          </w:tcPr>
          <w:p w14:paraId="437F86F0" w14:textId="77777777" w:rsidR="006F1B50" w:rsidRPr="00165581" w:rsidRDefault="006F1B50">
            <w:pPr>
              <w:rPr>
                <w:rFonts w:ascii="Arial" w:hAnsi="Arial" w:cs="Arial"/>
                <w:sz w:val="16"/>
                <w:szCs w:val="16"/>
              </w:rPr>
            </w:pPr>
            <w:r w:rsidRPr="00165581">
              <w:rPr>
                <w:rFonts w:ascii="Arial" w:hAnsi="Arial" w:cs="Arial"/>
                <w:sz w:val="16"/>
                <w:szCs w:val="16"/>
              </w:rPr>
              <w:t>Wigg 2018</w:t>
            </w:r>
          </w:p>
        </w:tc>
        <w:tc>
          <w:tcPr>
            <w:tcW w:w="2267" w:type="dxa"/>
            <w:noWrap/>
            <w:hideMark/>
          </w:tcPr>
          <w:p w14:paraId="6FC2E2E3" w14:textId="77777777" w:rsidR="006F1B50" w:rsidRPr="00165581" w:rsidRDefault="006F1B50">
            <w:pPr>
              <w:rPr>
                <w:rFonts w:ascii="Arial" w:hAnsi="Arial" w:cs="Arial"/>
                <w:sz w:val="16"/>
                <w:szCs w:val="16"/>
              </w:rPr>
            </w:pPr>
            <w:r w:rsidRPr="00165581">
              <w:rPr>
                <w:rFonts w:ascii="Arial" w:hAnsi="Arial" w:cs="Arial"/>
                <w:sz w:val="16"/>
                <w:szCs w:val="16"/>
              </w:rPr>
              <w:t>SA</w:t>
            </w:r>
          </w:p>
        </w:tc>
        <w:tc>
          <w:tcPr>
            <w:tcW w:w="2330" w:type="dxa"/>
            <w:noWrap/>
            <w:hideMark/>
          </w:tcPr>
          <w:p w14:paraId="22871408"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41190388"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12731568" w14:textId="77777777" w:rsidTr="006F1B50">
        <w:trPr>
          <w:trHeight w:val="360"/>
        </w:trPr>
        <w:tc>
          <w:tcPr>
            <w:tcW w:w="1696" w:type="dxa"/>
            <w:noWrap/>
            <w:hideMark/>
          </w:tcPr>
          <w:p w14:paraId="09B063AA" w14:textId="77777777" w:rsidR="006F1B50" w:rsidRPr="00165581" w:rsidRDefault="006F1B50">
            <w:pPr>
              <w:rPr>
                <w:rFonts w:ascii="Arial" w:hAnsi="Arial" w:cs="Arial"/>
                <w:sz w:val="16"/>
                <w:szCs w:val="16"/>
              </w:rPr>
            </w:pPr>
            <w:r w:rsidRPr="00165581">
              <w:rPr>
                <w:rFonts w:ascii="Arial" w:hAnsi="Arial" w:cs="Arial"/>
                <w:sz w:val="16"/>
                <w:szCs w:val="16"/>
              </w:rPr>
              <w:t>Pham 2023</w:t>
            </w:r>
          </w:p>
        </w:tc>
        <w:tc>
          <w:tcPr>
            <w:tcW w:w="2267" w:type="dxa"/>
            <w:noWrap/>
            <w:hideMark/>
          </w:tcPr>
          <w:p w14:paraId="6A99FF32" w14:textId="77777777" w:rsidR="006F1B50" w:rsidRPr="00165581" w:rsidRDefault="006F1B50">
            <w:pPr>
              <w:rPr>
                <w:rFonts w:ascii="Arial" w:hAnsi="Arial" w:cs="Arial"/>
                <w:sz w:val="16"/>
                <w:szCs w:val="16"/>
              </w:rPr>
            </w:pPr>
            <w:r w:rsidRPr="00165581">
              <w:rPr>
                <w:rFonts w:ascii="Arial" w:hAnsi="Arial" w:cs="Arial"/>
                <w:sz w:val="16"/>
                <w:szCs w:val="16"/>
              </w:rPr>
              <w:t>SA/WA</w:t>
            </w:r>
          </w:p>
        </w:tc>
        <w:tc>
          <w:tcPr>
            <w:tcW w:w="2330" w:type="dxa"/>
            <w:noWrap/>
            <w:hideMark/>
          </w:tcPr>
          <w:p w14:paraId="30E02364"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0B0050BB"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13FFD02F" w14:textId="77777777" w:rsidTr="006F1B50">
        <w:trPr>
          <w:trHeight w:val="360"/>
        </w:trPr>
        <w:tc>
          <w:tcPr>
            <w:tcW w:w="1696" w:type="dxa"/>
            <w:noWrap/>
            <w:hideMark/>
          </w:tcPr>
          <w:p w14:paraId="45D8EE98" w14:textId="77777777" w:rsidR="006F1B50" w:rsidRPr="00165581" w:rsidRDefault="006F1B50">
            <w:pPr>
              <w:rPr>
                <w:rFonts w:ascii="Arial" w:hAnsi="Arial" w:cs="Arial"/>
                <w:sz w:val="16"/>
                <w:szCs w:val="16"/>
              </w:rPr>
            </w:pPr>
            <w:r w:rsidRPr="00165581">
              <w:rPr>
                <w:rFonts w:ascii="Arial" w:hAnsi="Arial" w:cs="Arial"/>
                <w:sz w:val="16"/>
                <w:szCs w:val="16"/>
              </w:rPr>
              <w:t>Atey 2023</w:t>
            </w:r>
          </w:p>
        </w:tc>
        <w:tc>
          <w:tcPr>
            <w:tcW w:w="2267" w:type="dxa"/>
            <w:noWrap/>
            <w:hideMark/>
          </w:tcPr>
          <w:p w14:paraId="4B170069" w14:textId="77777777" w:rsidR="006F1B50" w:rsidRPr="00165581" w:rsidRDefault="006F1B50">
            <w:pPr>
              <w:rPr>
                <w:rFonts w:ascii="Arial" w:hAnsi="Arial" w:cs="Arial"/>
                <w:sz w:val="16"/>
                <w:szCs w:val="16"/>
              </w:rPr>
            </w:pPr>
            <w:r w:rsidRPr="00165581">
              <w:rPr>
                <w:rFonts w:ascii="Arial" w:hAnsi="Arial" w:cs="Arial"/>
                <w:sz w:val="16"/>
                <w:szCs w:val="16"/>
              </w:rPr>
              <w:t>TAS</w:t>
            </w:r>
          </w:p>
        </w:tc>
        <w:tc>
          <w:tcPr>
            <w:tcW w:w="2330" w:type="dxa"/>
            <w:noWrap/>
            <w:hideMark/>
          </w:tcPr>
          <w:p w14:paraId="4C77978E" w14:textId="77777777" w:rsidR="006F1B50" w:rsidRPr="00165581" w:rsidRDefault="006F1B50">
            <w:pPr>
              <w:rPr>
                <w:rFonts w:ascii="Arial" w:hAnsi="Arial" w:cs="Arial"/>
                <w:sz w:val="16"/>
                <w:szCs w:val="16"/>
              </w:rPr>
            </w:pPr>
            <w:r w:rsidRPr="00165581">
              <w:rPr>
                <w:rFonts w:ascii="Arial" w:hAnsi="Arial" w:cs="Arial"/>
                <w:sz w:val="16"/>
                <w:szCs w:val="16"/>
              </w:rPr>
              <w:t>MM2</w:t>
            </w:r>
          </w:p>
        </w:tc>
        <w:tc>
          <w:tcPr>
            <w:tcW w:w="1846" w:type="dxa"/>
            <w:noWrap/>
            <w:hideMark/>
          </w:tcPr>
          <w:p w14:paraId="083F0B71" w14:textId="77777777" w:rsidR="006F1B50" w:rsidRPr="00165581" w:rsidRDefault="006F1B50">
            <w:pPr>
              <w:rPr>
                <w:rFonts w:ascii="Arial" w:hAnsi="Arial" w:cs="Arial"/>
                <w:sz w:val="16"/>
                <w:szCs w:val="16"/>
              </w:rPr>
            </w:pPr>
            <w:r w:rsidRPr="00165581">
              <w:rPr>
                <w:rFonts w:ascii="Arial" w:hAnsi="Arial" w:cs="Arial"/>
                <w:sz w:val="16"/>
                <w:szCs w:val="16"/>
              </w:rPr>
              <w:t>Regional</w:t>
            </w:r>
          </w:p>
        </w:tc>
      </w:tr>
      <w:tr w:rsidR="006F1B50" w:rsidRPr="00165581" w14:paraId="0A436D49" w14:textId="77777777" w:rsidTr="006F1B50">
        <w:trPr>
          <w:trHeight w:val="360"/>
        </w:trPr>
        <w:tc>
          <w:tcPr>
            <w:tcW w:w="1696" w:type="dxa"/>
            <w:noWrap/>
            <w:hideMark/>
          </w:tcPr>
          <w:p w14:paraId="21FD311A" w14:textId="77777777" w:rsidR="006F1B50" w:rsidRPr="00165581" w:rsidRDefault="006F1B50">
            <w:pPr>
              <w:rPr>
                <w:rFonts w:ascii="Arial" w:hAnsi="Arial" w:cs="Arial"/>
                <w:sz w:val="16"/>
                <w:szCs w:val="16"/>
              </w:rPr>
            </w:pPr>
            <w:r w:rsidRPr="00165581">
              <w:rPr>
                <w:rFonts w:ascii="Arial" w:hAnsi="Arial" w:cs="Arial"/>
                <w:sz w:val="16"/>
                <w:szCs w:val="16"/>
              </w:rPr>
              <w:t>Ariyaratne 2018</w:t>
            </w:r>
          </w:p>
        </w:tc>
        <w:tc>
          <w:tcPr>
            <w:tcW w:w="2267" w:type="dxa"/>
            <w:noWrap/>
            <w:hideMark/>
          </w:tcPr>
          <w:p w14:paraId="016BF6B6"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25E45054"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34827753"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38CA5E86" w14:textId="77777777" w:rsidTr="006F1B50">
        <w:trPr>
          <w:trHeight w:val="360"/>
        </w:trPr>
        <w:tc>
          <w:tcPr>
            <w:tcW w:w="1696" w:type="dxa"/>
            <w:noWrap/>
            <w:hideMark/>
          </w:tcPr>
          <w:p w14:paraId="1D314226" w14:textId="77777777" w:rsidR="006F1B50" w:rsidRPr="00165581" w:rsidRDefault="006F1B50">
            <w:pPr>
              <w:rPr>
                <w:rFonts w:ascii="Arial" w:hAnsi="Arial" w:cs="Arial"/>
                <w:sz w:val="16"/>
                <w:szCs w:val="16"/>
              </w:rPr>
            </w:pPr>
            <w:r w:rsidRPr="00165581">
              <w:rPr>
                <w:rFonts w:ascii="Arial" w:hAnsi="Arial" w:cs="Arial"/>
                <w:sz w:val="16"/>
                <w:szCs w:val="16"/>
              </w:rPr>
              <w:t xml:space="preserve">Brusco 2015 </w:t>
            </w:r>
          </w:p>
        </w:tc>
        <w:tc>
          <w:tcPr>
            <w:tcW w:w="2267" w:type="dxa"/>
            <w:noWrap/>
            <w:hideMark/>
          </w:tcPr>
          <w:p w14:paraId="7E3AAF65"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2C67BA17"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12D1786D"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4F0ED076" w14:textId="77777777" w:rsidTr="006F1B50">
        <w:trPr>
          <w:trHeight w:val="360"/>
        </w:trPr>
        <w:tc>
          <w:tcPr>
            <w:tcW w:w="1696" w:type="dxa"/>
            <w:noWrap/>
            <w:hideMark/>
          </w:tcPr>
          <w:p w14:paraId="76A72729" w14:textId="77777777" w:rsidR="006F1B50" w:rsidRPr="00165581" w:rsidRDefault="006F1B50">
            <w:pPr>
              <w:rPr>
                <w:rFonts w:ascii="Arial" w:hAnsi="Arial" w:cs="Arial"/>
                <w:sz w:val="16"/>
                <w:szCs w:val="16"/>
              </w:rPr>
            </w:pPr>
            <w:r w:rsidRPr="00165581">
              <w:rPr>
                <w:rFonts w:ascii="Arial" w:hAnsi="Arial" w:cs="Arial"/>
                <w:sz w:val="16"/>
                <w:szCs w:val="16"/>
              </w:rPr>
              <w:t>Brusco 2023</w:t>
            </w:r>
          </w:p>
        </w:tc>
        <w:tc>
          <w:tcPr>
            <w:tcW w:w="2267" w:type="dxa"/>
            <w:noWrap/>
            <w:hideMark/>
          </w:tcPr>
          <w:p w14:paraId="1ACD9DC9"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5D2AF379" w14:textId="1B6443E2" w:rsidR="006F1B50" w:rsidRPr="00165581" w:rsidRDefault="006F1B50">
            <w:pPr>
              <w:rPr>
                <w:rFonts w:ascii="Arial" w:hAnsi="Arial" w:cs="Arial"/>
                <w:sz w:val="16"/>
                <w:szCs w:val="16"/>
              </w:rPr>
            </w:pPr>
            <w:r w:rsidRPr="00165581">
              <w:rPr>
                <w:rFonts w:ascii="Arial" w:hAnsi="Arial" w:cs="Arial"/>
                <w:sz w:val="16"/>
                <w:szCs w:val="16"/>
              </w:rPr>
              <w:t>MM1/MM2/MM3/MM4/MM5</w:t>
            </w:r>
          </w:p>
        </w:tc>
        <w:tc>
          <w:tcPr>
            <w:tcW w:w="1846" w:type="dxa"/>
            <w:noWrap/>
            <w:hideMark/>
          </w:tcPr>
          <w:p w14:paraId="374D039A" w14:textId="6A046ABB" w:rsidR="006F1B50" w:rsidRPr="00165581" w:rsidRDefault="006F1B50">
            <w:pPr>
              <w:rPr>
                <w:rFonts w:ascii="Arial" w:hAnsi="Arial" w:cs="Arial"/>
                <w:sz w:val="16"/>
                <w:szCs w:val="16"/>
              </w:rPr>
            </w:pPr>
            <w:r w:rsidRPr="00165581">
              <w:rPr>
                <w:rFonts w:ascii="Arial" w:hAnsi="Arial" w:cs="Arial"/>
                <w:sz w:val="16"/>
                <w:szCs w:val="16"/>
              </w:rPr>
              <w:t>Metro/Regional/Rural</w:t>
            </w:r>
          </w:p>
        </w:tc>
      </w:tr>
      <w:tr w:rsidR="006F1B50" w:rsidRPr="00165581" w14:paraId="4B593788" w14:textId="77777777" w:rsidTr="006F1B50">
        <w:trPr>
          <w:trHeight w:val="360"/>
        </w:trPr>
        <w:tc>
          <w:tcPr>
            <w:tcW w:w="1696" w:type="dxa"/>
            <w:noWrap/>
            <w:hideMark/>
          </w:tcPr>
          <w:p w14:paraId="2E44D913" w14:textId="77777777" w:rsidR="006F1B50" w:rsidRPr="00165581" w:rsidRDefault="006F1B50">
            <w:pPr>
              <w:rPr>
                <w:rFonts w:ascii="Arial" w:hAnsi="Arial" w:cs="Arial"/>
                <w:sz w:val="16"/>
                <w:szCs w:val="16"/>
              </w:rPr>
            </w:pPr>
            <w:r w:rsidRPr="00165581">
              <w:rPr>
                <w:rFonts w:ascii="Arial" w:hAnsi="Arial" w:cs="Arial"/>
                <w:sz w:val="16"/>
                <w:szCs w:val="16"/>
              </w:rPr>
              <w:t>Cook 1994</w:t>
            </w:r>
          </w:p>
        </w:tc>
        <w:tc>
          <w:tcPr>
            <w:tcW w:w="2267" w:type="dxa"/>
            <w:noWrap/>
            <w:hideMark/>
          </w:tcPr>
          <w:p w14:paraId="45D381D2"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5E2820E4"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6489538E"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19ECBA29" w14:textId="77777777" w:rsidTr="006F1B50">
        <w:trPr>
          <w:trHeight w:val="360"/>
        </w:trPr>
        <w:tc>
          <w:tcPr>
            <w:tcW w:w="1696" w:type="dxa"/>
            <w:noWrap/>
            <w:hideMark/>
          </w:tcPr>
          <w:p w14:paraId="72C8D51E" w14:textId="77777777" w:rsidR="006F1B50" w:rsidRPr="00165581" w:rsidRDefault="006F1B50">
            <w:pPr>
              <w:rPr>
                <w:rFonts w:ascii="Arial" w:hAnsi="Arial" w:cs="Arial"/>
                <w:sz w:val="16"/>
                <w:szCs w:val="16"/>
              </w:rPr>
            </w:pPr>
            <w:r w:rsidRPr="00165581">
              <w:rPr>
                <w:rFonts w:ascii="Arial" w:hAnsi="Arial" w:cs="Arial"/>
                <w:sz w:val="16"/>
                <w:szCs w:val="16"/>
              </w:rPr>
              <w:t>Doyle 2004</w:t>
            </w:r>
          </w:p>
        </w:tc>
        <w:tc>
          <w:tcPr>
            <w:tcW w:w="2267" w:type="dxa"/>
            <w:noWrap/>
            <w:hideMark/>
          </w:tcPr>
          <w:p w14:paraId="1EC7ED34"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76E3B6FC"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427B598A"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10A0340A" w14:textId="77777777" w:rsidTr="006F1B50">
        <w:trPr>
          <w:trHeight w:val="360"/>
        </w:trPr>
        <w:tc>
          <w:tcPr>
            <w:tcW w:w="1696" w:type="dxa"/>
            <w:noWrap/>
            <w:hideMark/>
          </w:tcPr>
          <w:p w14:paraId="2313F19C" w14:textId="77777777" w:rsidR="006F1B50" w:rsidRPr="00165581" w:rsidRDefault="006F1B50">
            <w:pPr>
              <w:rPr>
                <w:rFonts w:ascii="Arial" w:hAnsi="Arial" w:cs="Arial"/>
                <w:sz w:val="16"/>
                <w:szCs w:val="16"/>
              </w:rPr>
            </w:pPr>
            <w:r w:rsidRPr="00165581">
              <w:rPr>
                <w:rFonts w:ascii="Arial" w:hAnsi="Arial" w:cs="Arial"/>
                <w:sz w:val="16"/>
                <w:szCs w:val="16"/>
              </w:rPr>
              <w:t>Ekert 2001</w:t>
            </w:r>
          </w:p>
        </w:tc>
        <w:tc>
          <w:tcPr>
            <w:tcW w:w="2267" w:type="dxa"/>
            <w:noWrap/>
            <w:hideMark/>
          </w:tcPr>
          <w:p w14:paraId="6EFC1E32"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591F52FB"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44E8A9EA"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2A1B5499" w14:textId="77777777" w:rsidTr="006F1B50">
        <w:trPr>
          <w:trHeight w:val="360"/>
        </w:trPr>
        <w:tc>
          <w:tcPr>
            <w:tcW w:w="1696" w:type="dxa"/>
            <w:noWrap/>
            <w:hideMark/>
          </w:tcPr>
          <w:p w14:paraId="2BDE5480" w14:textId="77777777" w:rsidR="006F1B50" w:rsidRPr="00165581" w:rsidRDefault="006F1B50">
            <w:pPr>
              <w:rPr>
                <w:rFonts w:ascii="Arial" w:hAnsi="Arial" w:cs="Arial"/>
                <w:sz w:val="16"/>
                <w:szCs w:val="16"/>
              </w:rPr>
            </w:pPr>
            <w:r w:rsidRPr="00165581">
              <w:rPr>
                <w:rFonts w:ascii="Arial" w:hAnsi="Arial" w:cs="Arial"/>
                <w:sz w:val="16"/>
                <w:szCs w:val="16"/>
              </w:rPr>
              <w:t>Gabbe 2023</w:t>
            </w:r>
          </w:p>
        </w:tc>
        <w:tc>
          <w:tcPr>
            <w:tcW w:w="2267" w:type="dxa"/>
            <w:noWrap/>
            <w:hideMark/>
          </w:tcPr>
          <w:p w14:paraId="504C91DC"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248472ED"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2679B042"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04B3481C" w14:textId="77777777" w:rsidTr="006F1B50">
        <w:trPr>
          <w:trHeight w:val="360"/>
        </w:trPr>
        <w:tc>
          <w:tcPr>
            <w:tcW w:w="1696" w:type="dxa"/>
            <w:noWrap/>
            <w:hideMark/>
          </w:tcPr>
          <w:p w14:paraId="2C4240E3" w14:textId="77777777" w:rsidR="006F1B50" w:rsidRPr="00165581" w:rsidRDefault="006F1B50">
            <w:pPr>
              <w:rPr>
                <w:rFonts w:ascii="Arial" w:hAnsi="Arial" w:cs="Arial"/>
                <w:sz w:val="16"/>
                <w:szCs w:val="16"/>
              </w:rPr>
            </w:pPr>
            <w:r w:rsidRPr="00165581">
              <w:rPr>
                <w:rFonts w:ascii="Arial" w:hAnsi="Arial" w:cs="Arial"/>
                <w:sz w:val="16"/>
                <w:szCs w:val="16"/>
              </w:rPr>
              <w:t>Gao 2023</w:t>
            </w:r>
          </w:p>
        </w:tc>
        <w:tc>
          <w:tcPr>
            <w:tcW w:w="2267" w:type="dxa"/>
            <w:noWrap/>
            <w:hideMark/>
          </w:tcPr>
          <w:p w14:paraId="6A5338AA"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15B1C30D"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6242B4C7"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487CDBF2" w14:textId="77777777" w:rsidTr="006F1B50">
        <w:trPr>
          <w:trHeight w:val="360"/>
        </w:trPr>
        <w:tc>
          <w:tcPr>
            <w:tcW w:w="1696" w:type="dxa"/>
            <w:noWrap/>
            <w:hideMark/>
          </w:tcPr>
          <w:p w14:paraId="34750A88" w14:textId="77777777" w:rsidR="006F1B50" w:rsidRPr="00165581" w:rsidRDefault="006F1B50">
            <w:pPr>
              <w:rPr>
                <w:rFonts w:ascii="Arial" w:hAnsi="Arial" w:cs="Arial"/>
                <w:sz w:val="16"/>
                <w:szCs w:val="16"/>
              </w:rPr>
            </w:pPr>
            <w:r w:rsidRPr="00165581">
              <w:rPr>
                <w:rFonts w:ascii="Arial" w:hAnsi="Arial" w:cs="Arial"/>
                <w:sz w:val="16"/>
                <w:szCs w:val="16"/>
              </w:rPr>
              <w:t>Giles 2021</w:t>
            </w:r>
          </w:p>
        </w:tc>
        <w:tc>
          <w:tcPr>
            <w:tcW w:w="2267" w:type="dxa"/>
            <w:noWrap/>
            <w:hideMark/>
          </w:tcPr>
          <w:p w14:paraId="1B5ECAF8"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1E9D5AFF" w14:textId="7C4B86E1" w:rsidR="006F1B50" w:rsidRPr="00165581" w:rsidRDefault="006F1B50">
            <w:pPr>
              <w:rPr>
                <w:rFonts w:ascii="Arial" w:hAnsi="Arial" w:cs="Arial"/>
                <w:sz w:val="16"/>
                <w:szCs w:val="16"/>
              </w:rPr>
            </w:pPr>
            <w:r w:rsidRPr="00165581">
              <w:rPr>
                <w:rFonts w:ascii="Arial" w:hAnsi="Arial" w:cs="Arial"/>
                <w:sz w:val="16"/>
                <w:szCs w:val="16"/>
              </w:rPr>
              <w:t>MM1/MM2/MM3/MM5</w:t>
            </w:r>
          </w:p>
        </w:tc>
        <w:tc>
          <w:tcPr>
            <w:tcW w:w="1846" w:type="dxa"/>
            <w:noWrap/>
            <w:hideMark/>
          </w:tcPr>
          <w:p w14:paraId="67D3A47D" w14:textId="1CEA9ABD" w:rsidR="006F1B50" w:rsidRPr="00165581" w:rsidRDefault="006F1B50">
            <w:pPr>
              <w:rPr>
                <w:rFonts w:ascii="Arial" w:hAnsi="Arial" w:cs="Arial"/>
                <w:sz w:val="16"/>
                <w:szCs w:val="16"/>
              </w:rPr>
            </w:pPr>
            <w:r w:rsidRPr="00165581">
              <w:rPr>
                <w:rFonts w:ascii="Arial" w:hAnsi="Arial" w:cs="Arial"/>
                <w:sz w:val="16"/>
                <w:szCs w:val="16"/>
              </w:rPr>
              <w:t>Metro/Regional/Rural</w:t>
            </w:r>
          </w:p>
        </w:tc>
      </w:tr>
      <w:tr w:rsidR="006F1B50" w:rsidRPr="00165581" w14:paraId="587FD4DD" w14:textId="77777777" w:rsidTr="006F1B50">
        <w:trPr>
          <w:trHeight w:val="360"/>
        </w:trPr>
        <w:tc>
          <w:tcPr>
            <w:tcW w:w="1696" w:type="dxa"/>
            <w:noWrap/>
            <w:hideMark/>
          </w:tcPr>
          <w:p w14:paraId="43599609" w14:textId="77777777" w:rsidR="006F1B50" w:rsidRPr="00165581" w:rsidRDefault="006F1B50">
            <w:pPr>
              <w:rPr>
                <w:rFonts w:ascii="Arial" w:hAnsi="Arial" w:cs="Arial"/>
                <w:sz w:val="16"/>
                <w:szCs w:val="16"/>
              </w:rPr>
            </w:pPr>
            <w:r w:rsidRPr="00165581">
              <w:rPr>
                <w:rFonts w:ascii="Arial" w:hAnsi="Arial" w:cs="Arial"/>
                <w:sz w:val="16"/>
                <w:szCs w:val="16"/>
              </w:rPr>
              <w:t>Harris 2005</w:t>
            </w:r>
          </w:p>
        </w:tc>
        <w:tc>
          <w:tcPr>
            <w:tcW w:w="2267" w:type="dxa"/>
            <w:noWrap/>
            <w:hideMark/>
          </w:tcPr>
          <w:p w14:paraId="1BEFCEDC"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59DF843E"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50672BCE"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5228F5C7" w14:textId="77777777" w:rsidTr="006F1B50">
        <w:trPr>
          <w:trHeight w:val="360"/>
        </w:trPr>
        <w:tc>
          <w:tcPr>
            <w:tcW w:w="1696" w:type="dxa"/>
            <w:noWrap/>
            <w:hideMark/>
          </w:tcPr>
          <w:p w14:paraId="56286147" w14:textId="77777777" w:rsidR="006F1B50" w:rsidRPr="00165581" w:rsidRDefault="006F1B50">
            <w:pPr>
              <w:rPr>
                <w:rFonts w:ascii="Arial" w:hAnsi="Arial" w:cs="Arial"/>
                <w:sz w:val="16"/>
                <w:szCs w:val="16"/>
              </w:rPr>
            </w:pPr>
            <w:r w:rsidRPr="00165581">
              <w:rPr>
                <w:rFonts w:ascii="Arial" w:hAnsi="Arial" w:cs="Arial"/>
                <w:sz w:val="16"/>
                <w:szCs w:val="16"/>
              </w:rPr>
              <w:t>Hua 2022</w:t>
            </w:r>
          </w:p>
        </w:tc>
        <w:tc>
          <w:tcPr>
            <w:tcW w:w="2267" w:type="dxa"/>
            <w:noWrap/>
            <w:hideMark/>
          </w:tcPr>
          <w:p w14:paraId="64AC2DB3"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3C6212D4" w14:textId="77777777" w:rsidR="006F1B50" w:rsidRPr="00165581" w:rsidRDefault="006F1B50">
            <w:pPr>
              <w:rPr>
                <w:rFonts w:ascii="Arial" w:hAnsi="Arial" w:cs="Arial"/>
                <w:sz w:val="16"/>
                <w:szCs w:val="16"/>
              </w:rPr>
            </w:pPr>
            <w:r w:rsidRPr="00165581">
              <w:rPr>
                <w:rFonts w:ascii="Arial" w:hAnsi="Arial" w:cs="Arial"/>
                <w:sz w:val="16"/>
                <w:szCs w:val="16"/>
              </w:rPr>
              <w:t>Not specified</w:t>
            </w:r>
          </w:p>
        </w:tc>
        <w:tc>
          <w:tcPr>
            <w:tcW w:w="1846" w:type="dxa"/>
            <w:noWrap/>
            <w:hideMark/>
          </w:tcPr>
          <w:p w14:paraId="59579D43" w14:textId="50DCC90C" w:rsidR="006F1B50" w:rsidRPr="00165581" w:rsidRDefault="006F1B50">
            <w:pPr>
              <w:rPr>
                <w:rFonts w:ascii="Arial" w:hAnsi="Arial" w:cs="Arial"/>
                <w:sz w:val="16"/>
                <w:szCs w:val="16"/>
              </w:rPr>
            </w:pPr>
            <w:r w:rsidRPr="00165581">
              <w:rPr>
                <w:rFonts w:ascii="Arial" w:hAnsi="Arial" w:cs="Arial"/>
                <w:sz w:val="16"/>
                <w:szCs w:val="16"/>
              </w:rPr>
              <w:t>Metro/Regional</w:t>
            </w:r>
          </w:p>
        </w:tc>
      </w:tr>
      <w:tr w:rsidR="006F1B50" w:rsidRPr="00165581" w14:paraId="3F77E130" w14:textId="77777777" w:rsidTr="006F1B50">
        <w:trPr>
          <w:trHeight w:val="360"/>
        </w:trPr>
        <w:tc>
          <w:tcPr>
            <w:tcW w:w="1696" w:type="dxa"/>
            <w:noWrap/>
            <w:hideMark/>
          </w:tcPr>
          <w:p w14:paraId="5785D5A5" w14:textId="77777777" w:rsidR="006F1B50" w:rsidRPr="00165581" w:rsidRDefault="006F1B50">
            <w:pPr>
              <w:rPr>
                <w:rFonts w:ascii="Arial" w:hAnsi="Arial" w:cs="Arial"/>
                <w:sz w:val="16"/>
                <w:szCs w:val="16"/>
              </w:rPr>
            </w:pPr>
            <w:r w:rsidRPr="00165581">
              <w:rPr>
                <w:rFonts w:ascii="Arial" w:hAnsi="Arial" w:cs="Arial"/>
                <w:sz w:val="16"/>
                <w:szCs w:val="16"/>
              </w:rPr>
              <w:t>Ibrahim 2019</w:t>
            </w:r>
          </w:p>
        </w:tc>
        <w:tc>
          <w:tcPr>
            <w:tcW w:w="2267" w:type="dxa"/>
            <w:noWrap/>
            <w:hideMark/>
          </w:tcPr>
          <w:p w14:paraId="2E0A3052"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57EC9307"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5F7E0428"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6D3B0675" w14:textId="77777777" w:rsidTr="006F1B50">
        <w:trPr>
          <w:trHeight w:val="360"/>
        </w:trPr>
        <w:tc>
          <w:tcPr>
            <w:tcW w:w="1696" w:type="dxa"/>
            <w:noWrap/>
            <w:hideMark/>
          </w:tcPr>
          <w:p w14:paraId="1FDF4D33" w14:textId="77777777" w:rsidR="006F1B50" w:rsidRPr="00165581" w:rsidRDefault="006F1B50">
            <w:pPr>
              <w:rPr>
                <w:rFonts w:ascii="Arial" w:hAnsi="Arial" w:cs="Arial"/>
                <w:sz w:val="16"/>
                <w:szCs w:val="16"/>
              </w:rPr>
            </w:pPr>
            <w:r w:rsidRPr="00165581">
              <w:rPr>
                <w:rFonts w:ascii="Arial" w:hAnsi="Arial" w:cs="Arial"/>
                <w:sz w:val="16"/>
                <w:szCs w:val="16"/>
              </w:rPr>
              <w:t>Jansons 2018</w:t>
            </w:r>
          </w:p>
        </w:tc>
        <w:tc>
          <w:tcPr>
            <w:tcW w:w="2267" w:type="dxa"/>
            <w:noWrap/>
            <w:hideMark/>
          </w:tcPr>
          <w:p w14:paraId="343F614B"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7E843AAE"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00FA974B"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79C28AD8" w14:textId="77777777" w:rsidTr="006F1B50">
        <w:trPr>
          <w:trHeight w:val="360"/>
        </w:trPr>
        <w:tc>
          <w:tcPr>
            <w:tcW w:w="1696" w:type="dxa"/>
            <w:noWrap/>
            <w:hideMark/>
          </w:tcPr>
          <w:p w14:paraId="4E5EBD96" w14:textId="77777777" w:rsidR="006F1B50" w:rsidRPr="00165581" w:rsidRDefault="006F1B50">
            <w:pPr>
              <w:rPr>
                <w:rFonts w:ascii="Arial" w:hAnsi="Arial" w:cs="Arial"/>
                <w:sz w:val="16"/>
                <w:szCs w:val="16"/>
              </w:rPr>
            </w:pPr>
            <w:r w:rsidRPr="00165581">
              <w:rPr>
                <w:rFonts w:ascii="Arial" w:hAnsi="Arial" w:cs="Arial"/>
                <w:sz w:val="16"/>
                <w:szCs w:val="16"/>
              </w:rPr>
              <w:t>Lewandowska 2021</w:t>
            </w:r>
          </w:p>
        </w:tc>
        <w:tc>
          <w:tcPr>
            <w:tcW w:w="2267" w:type="dxa"/>
            <w:noWrap/>
            <w:hideMark/>
          </w:tcPr>
          <w:p w14:paraId="2431A66C"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1FCA3C67" w14:textId="77777777" w:rsidR="006F1B50" w:rsidRPr="00165581" w:rsidRDefault="006F1B50">
            <w:pPr>
              <w:rPr>
                <w:rFonts w:ascii="Arial" w:hAnsi="Arial" w:cs="Arial"/>
                <w:sz w:val="16"/>
                <w:szCs w:val="16"/>
              </w:rPr>
            </w:pPr>
            <w:r w:rsidRPr="00165581">
              <w:rPr>
                <w:rFonts w:ascii="Arial" w:hAnsi="Arial" w:cs="Arial"/>
                <w:sz w:val="16"/>
                <w:szCs w:val="16"/>
              </w:rPr>
              <w:t>Not specified</w:t>
            </w:r>
          </w:p>
        </w:tc>
        <w:tc>
          <w:tcPr>
            <w:tcW w:w="1846" w:type="dxa"/>
            <w:noWrap/>
            <w:hideMark/>
          </w:tcPr>
          <w:p w14:paraId="2A3DB0B8"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33459F27" w14:textId="77777777" w:rsidTr="006F1B50">
        <w:trPr>
          <w:trHeight w:val="360"/>
        </w:trPr>
        <w:tc>
          <w:tcPr>
            <w:tcW w:w="1696" w:type="dxa"/>
            <w:noWrap/>
            <w:hideMark/>
          </w:tcPr>
          <w:p w14:paraId="6558C243" w14:textId="77777777" w:rsidR="006F1B50" w:rsidRPr="00165581" w:rsidRDefault="006F1B50">
            <w:pPr>
              <w:rPr>
                <w:rFonts w:ascii="Arial" w:hAnsi="Arial" w:cs="Arial"/>
                <w:sz w:val="16"/>
                <w:szCs w:val="16"/>
              </w:rPr>
            </w:pPr>
            <w:r w:rsidRPr="00165581">
              <w:rPr>
                <w:rFonts w:ascii="Arial" w:hAnsi="Arial" w:cs="Arial"/>
                <w:sz w:val="16"/>
                <w:szCs w:val="16"/>
              </w:rPr>
              <w:t>Lockwood 2025</w:t>
            </w:r>
          </w:p>
        </w:tc>
        <w:tc>
          <w:tcPr>
            <w:tcW w:w="2267" w:type="dxa"/>
            <w:noWrap/>
            <w:hideMark/>
          </w:tcPr>
          <w:p w14:paraId="479F681D"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4969F32E"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0B1B4CC0"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34BCFF3B" w14:textId="77777777" w:rsidTr="006F1B50">
        <w:trPr>
          <w:trHeight w:val="360"/>
        </w:trPr>
        <w:tc>
          <w:tcPr>
            <w:tcW w:w="1696" w:type="dxa"/>
            <w:noWrap/>
            <w:hideMark/>
          </w:tcPr>
          <w:p w14:paraId="7DEAEB02" w14:textId="77777777" w:rsidR="006F1B50" w:rsidRPr="00165581" w:rsidRDefault="006F1B50">
            <w:pPr>
              <w:rPr>
                <w:rFonts w:ascii="Arial" w:hAnsi="Arial" w:cs="Arial"/>
                <w:sz w:val="16"/>
                <w:szCs w:val="16"/>
              </w:rPr>
            </w:pPr>
            <w:r w:rsidRPr="00165581">
              <w:rPr>
                <w:rFonts w:ascii="Arial" w:hAnsi="Arial" w:cs="Arial"/>
                <w:sz w:val="16"/>
                <w:szCs w:val="16"/>
              </w:rPr>
              <w:t>Maru 2018</w:t>
            </w:r>
          </w:p>
        </w:tc>
        <w:tc>
          <w:tcPr>
            <w:tcW w:w="2267" w:type="dxa"/>
            <w:noWrap/>
            <w:hideMark/>
          </w:tcPr>
          <w:p w14:paraId="548C75FC"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2B972847"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1816192D"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4D1B7E5D" w14:textId="77777777" w:rsidTr="006F1B50">
        <w:trPr>
          <w:trHeight w:val="360"/>
        </w:trPr>
        <w:tc>
          <w:tcPr>
            <w:tcW w:w="1696" w:type="dxa"/>
            <w:noWrap/>
            <w:hideMark/>
          </w:tcPr>
          <w:p w14:paraId="5A67844D" w14:textId="77777777" w:rsidR="006F1B50" w:rsidRPr="00165581" w:rsidRDefault="006F1B50">
            <w:pPr>
              <w:rPr>
                <w:rFonts w:ascii="Arial" w:hAnsi="Arial" w:cs="Arial"/>
                <w:sz w:val="16"/>
                <w:szCs w:val="16"/>
              </w:rPr>
            </w:pPr>
            <w:r w:rsidRPr="00165581">
              <w:rPr>
                <w:rFonts w:ascii="Arial" w:hAnsi="Arial" w:cs="Arial"/>
                <w:sz w:val="16"/>
                <w:szCs w:val="16"/>
              </w:rPr>
              <w:t>Moodie 2006</w:t>
            </w:r>
          </w:p>
        </w:tc>
        <w:tc>
          <w:tcPr>
            <w:tcW w:w="2267" w:type="dxa"/>
            <w:noWrap/>
            <w:hideMark/>
          </w:tcPr>
          <w:p w14:paraId="51C961C5"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35B89F67" w14:textId="77777777" w:rsidR="006F1B50" w:rsidRPr="00165581" w:rsidRDefault="006F1B50">
            <w:pPr>
              <w:rPr>
                <w:rFonts w:ascii="Arial" w:hAnsi="Arial" w:cs="Arial"/>
                <w:sz w:val="16"/>
                <w:szCs w:val="16"/>
              </w:rPr>
            </w:pPr>
            <w:r w:rsidRPr="00165581">
              <w:rPr>
                <w:rFonts w:ascii="Arial" w:hAnsi="Arial" w:cs="Arial"/>
                <w:sz w:val="16"/>
                <w:szCs w:val="16"/>
              </w:rPr>
              <w:t>Not specified</w:t>
            </w:r>
          </w:p>
        </w:tc>
        <w:tc>
          <w:tcPr>
            <w:tcW w:w="1846" w:type="dxa"/>
            <w:noWrap/>
            <w:hideMark/>
          </w:tcPr>
          <w:p w14:paraId="43D8AE28"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6D7E8F81" w14:textId="77777777" w:rsidTr="006F1B50">
        <w:trPr>
          <w:trHeight w:val="360"/>
        </w:trPr>
        <w:tc>
          <w:tcPr>
            <w:tcW w:w="1696" w:type="dxa"/>
            <w:noWrap/>
            <w:hideMark/>
          </w:tcPr>
          <w:p w14:paraId="4734D494" w14:textId="77777777" w:rsidR="006F1B50" w:rsidRPr="00165581" w:rsidRDefault="006F1B50">
            <w:pPr>
              <w:rPr>
                <w:rFonts w:ascii="Arial" w:hAnsi="Arial" w:cs="Arial"/>
                <w:sz w:val="16"/>
                <w:szCs w:val="16"/>
              </w:rPr>
            </w:pPr>
            <w:r w:rsidRPr="00165581">
              <w:rPr>
                <w:rFonts w:ascii="Arial" w:hAnsi="Arial" w:cs="Arial"/>
                <w:sz w:val="16"/>
                <w:szCs w:val="16"/>
              </w:rPr>
              <w:t>Moodie 2006</w:t>
            </w:r>
          </w:p>
        </w:tc>
        <w:tc>
          <w:tcPr>
            <w:tcW w:w="2267" w:type="dxa"/>
            <w:noWrap/>
            <w:hideMark/>
          </w:tcPr>
          <w:p w14:paraId="4EF06679"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779811BC" w14:textId="77777777" w:rsidR="006F1B50" w:rsidRPr="00165581" w:rsidRDefault="006F1B50">
            <w:pPr>
              <w:rPr>
                <w:rFonts w:ascii="Arial" w:hAnsi="Arial" w:cs="Arial"/>
                <w:sz w:val="16"/>
                <w:szCs w:val="16"/>
              </w:rPr>
            </w:pPr>
            <w:r w:rsidRPr="00165581">
              <w:rPr>
                <w:rFonts w:ascii="Arial" w:hAnsi="Arial" w:cs="Arial"/>
                <w:sz w:val="16"/>
                <w:szCs w:val="16"/>
              </w:rPr>
              <w:t>Not specified</w:t>
            </w:r>
          </w:p>
        </w:tc>
        <w:tc>
          <w:tcPr>
            <w:tcW w:w="1846" w:type="dxa"/>
            <w:noWrap/>
            <w:hideMark/>
          </w:tcPr>
          <w:p w14:paraId="6FCBB274"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762253D5" w14:textId="77777777" w:rsidTr="006F1B50">
        <w:trPr>
          <w:trHeight w:val="360"/>
        </w:trPr>
        <w:tc>
          <w:tcPr>
            <w:tcW w:w="1696" w:type="dxa"/>
            <w:noWrap/>
            <w:hideMark/>
          </w:tcPr>
          <w:p w14:paraId="5BC50144" w14:textId="77777777" w:rsidR="006F1B50" w:rsidRPr="00165581" w:rsidRDefault="006F1B50">
            <w:pPr>
              <w:rPr>
                <w:rFonts w:ascii="Arial" w:hAnsi="Arial" w:cs="Arial"/>
                <w:sz w:val="16"/>
                <w:szCs w:val="16"/>
              </w:rPr>
            </w:pPr>
            <w:r w:rsidRPr="00165581">
              <w:rPr>
                <w:rFonts w:ascii="Arial" w:hAnsi="Arial" w:cs="Arial"/>
                <w:sz w:val="16"/>
                <w:szCs w:val="16"/>
              </w:rPr>
              <w:t>Mortimer 2013</w:t>
            </w:r>
          </w:p>
        </w:tc>
        <w:tc>
          <w:tcPr>
            <w:tcW w:w="2267" w:type="dxa"/>
            <w:noWrap/>
            <w:hideMark/>
          </w:tcPr>
          <w:p w14:paraId="7DAC950F"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60DF68BE" w14:textId="77777777" w:rsidR="006F1B50" w:rsidRPr="00165581" w:rsidRDefault="006F1B50">
            <w:pPr>
              <w:rPr>
                <w:rFonts w:ascii="Arial" w:hAnsi="Arial" w:cs="Arial"/>
                <w:sz w:val="16"/>
                <w:szCs w:val="16"/>
              </w:rPr>
            </w:pPr>
            <w:r w:rsidRPr="00165581">
              <w:rPr>
                <w:rFonts w:ascii="Arial" w:hAnsi="Arial" w:cs="Arial"/>
                <w:sz w:val="16"/>
                <w:szCs w:val="16"/>
              </w:rPr>
              <w:t>Not specified</w:t>
            </w:r>
          </w:p>
        </w:tc>
        <w:tc>
          <w:tcPr>
            <w:tcW w:w="1846" w:type="dxa"/>
            <w:noWrap/>
            <w:hideMark/>
          </w:tcPr>
          <w:p w14:paraId="34E3470F" w14:textId="111B66A6" w:rsidR="006F1B50" w:rsidRPr="00165581" w:rsidRDefault="006F1B50">
            <w:pPr>
              <w:rPr>
                <w:rFonts w:ascii="Arial" w:hAnsi="Arial" w:cs="Arial"/>
                <w:sz w:val="16"/>
                <w:szCs w:val="16"/>
              </w:rPr>
            </w:pPr>
            <w:r w:rsidRPr="00165581">
              <w:rPr>
                <w:rFonts w:ascii="Arial" w:hAnsi="Arial" w:cs="Arial"/>
                <w:sz w:val="16"/>
                <w:szCs w:val="16"/>
              </w:rPr>
              <w:t>Mixed (not specified)</w:t>
            </w:r>
          </w:p>
        </w:tc>
      </w:tr>
      <w:tr w:rsidR="006F1B50" w:rsidRPr="00165581" w14:paraId="035D2032" w14:textId="77777777" w:rsidTr="006F1B50">
        <w:trPr>
          <w:trHeight w:val="360"/>
        </w:trPr>
        <w:tc>
          <w:tcPr>
            <w:tcW w:w="1696" w:type="dxa"/>
            <w:noWrap/>
            <w:hideMark/>
          </w:tcPr>
          <w:p w14:paraId="26AE1CA0" w14:textId="77777777" w:rsidR="006F1B50" w:rsidRPr="00165581" w:rsidRDefault="006F1B50">
            <w:pPr>
              <w:rPr>
                <w:rFonts w:ascii="Arial" w:hAnsi="Arial" w:cs="Arial"/>
                <w:sz w:val="16"/>
                <w:szCs w:val="16"/>
              </w:rPr>
            </w:pPr>
            <w:r w:rsidRPr="00165581">
              <w:rPr>
                <w:rFonts w:ascii="Arial" w:hAnsi="Arial" w:cs="Arial"/>
                <w:sz w:val="16"/>
                <w:szCs w:val="16"/>
              </w:rPr>
              <w:t xml:space="preserve">Mudiyanselage 2023 </w:t>
            </w:r>
          </w:p>
        </w:tc>
        <w:tc>
          <w:tcPr>
            <w:tcW w:w="2267" w:type="dxa"/>
            <w:noWrap/>
            <w:hideMark/>
          </w:tcPr>
          <w:p w14:paraId="228DA7E0"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2F6E0A27"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256B00AA"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3CAAEB24" w14:textId="77777777" w:rsidTr="006F1B50">
        <w:trPr>
          <w:trHeight w:val="360"/>
        </w:trPr>
        <w:tc>
          <w:tcPr>
            <w:tcW w:w="1696" w:type="dxa"/>
            <w:noWrap/>
            <w:hideMark/>
          </w:tcPr>
          <w:p w14:paraId="36260AC0" w14:textId="77777777" w:rsidR="006F1B50" w:rsidRPr="00165581" w:rsidRDefault="006F1B50">
            <w:pPr>
              <w:rPr>
                <w:rFonts w:ascii="Arial" w:hAnsi="Arial" w:cs="Arial"/>
                <w:sz w:val="16"/>
                <w:szCs w:val="16"/>
              </w:rPr>
            </w:pPr>
            <w:r w:rsidRPr="00165581">
              <w:rPr>
                <w:rFonts w:ascii="Arial" w:hAnsi="Arial" w:cs="Arial"/>
                <w:sz w:val="16"/>
                <w:szCs w:val="16"/>
              </w:rPr>
              <w:t>Neo 2024</w:t>
            </w:r>
          </w:p>
        </w:tc>
        <w:tc>
          <w:tcPr>
            <w:tcW w:w="2267" w:type="dxa"/>
            <w:noWrap/>
            <w:hideMark/>
          </w:tcPr>
          <w:p w14:paraId="03713D25"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2A436226"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3CA0C9CE"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19E6F86D" w14:textId="77777777" w:rsidTr="006F1B50">
        <w:trPr>
          <w:trHeight w:val="360"/>
        </w:trPr>
        <w:tc>
          <w:tcPr>
            <w:tcW w:w="1696" w:type="dxa"/>
            <w:noWrap/>
            <w:hideMark/>
          </w:tcPr>
          <w:p w14:paraId="4CB6120B" w14:textId="77777777" w:rsidR="006F1B50" w:rsidRPr="00165581" w:rsidRDefault="006F1B50">
            <w:pPr>
              <w:rPr>
                <w:rFonts w:ascii="Arial" w:hAnsi="Arial" w:cs="Arial"/>
                <w:sz w:val="16"/>
                <w:szCs w:val="16"/>
              </w:rPr>
            </w:pPr>
            <w:r w:rsidRPr="00165581">
              <w:rPr>
                <w:rFonts w:ascii="Arial" w:hAnsi="Arial" w:cs="Arial"/>
                <w:sz w:val="16"/>
                <w:szCs w:val="16"/>
              </w:rPr>
              <w:t>Snowdon 2021</w:t>
            </w:r>
          </w:p>
        </w:tc>
        <w:tc>
          <w:tcPr>
            <w:tcW w:w="2267" w:type="dxa"/>
            <w:noWrap/>
            <w:hideMark/>
          </w:tcPr>
          <w:p w14:paraId="5539C88D"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24CFBB91"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5D1FA6AF"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0B67E1B8" w14:textId="77777777" w:rsidTr="006F1B50">
        <w:trPr>
          <w:trHeight w:val="360"/>
        </w:trPr>
        <w:tc>
          <w:tcPr>
            <w:tcW w:w="1696" w:type="dxa"/>
            <w:noWrap/>
            <w:hideMark/>
          </w:tcPr>
          <w:p w14:paraId="27686751" w14:textId="77777777" w:rsidR="006F1B50" w:rsidRPr="00165581" w:rsidRDefault="006F1B50">
            <w:pPr>
              <w:rPr>
                <w:rFonts w:ascii="Arial" w:hAnsi="Arial" w:cs="Arial"/>
                <w:sz w:val="16"/>
                <w:szCs w:val="16"/>
              </w:rPr>
            </w:pPr>
            <w:r w:rsidRPr="00165581">
              <w:rPr>
                <w:rFonts w:ascii="Arial" w:hAnsi="Arial" w:cs="Arial"/>
                <w:sz w:val="16"/>
                <w:szCs w:val="16"/>
              </w:rPr>
              <w:t>Stark 2019</w:t>
            </w:r>
          </w:p>
        </w:tc>
        <w:tc>
          <w:tcPr>
            <w:tcW w:w="2267" w:type="dxa"/>
            <w:noWrap/>
            <w:hideMark/>
          </w:tcPr>
          <w:p w14:paraId="1BC4A31A"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61B1CD26"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1DD8BB38"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6DC5A86D" w14:textId="77777777" w:rsidTr="006F1B50">
        <w:trPr>
          <w:trHeight w:val="360"/>
        </w:trPr>
        <w:tc>
          <w:tcPr>
            <w:tcW w:w="1696" w:type="dxa"/>
            <w:noWrap/>
            <w:hideMark/>
          </w:tcPr>
          <w:p w14:paraId="7ABC5093" w14:textId="77777777" w:rsidR="006F1B50" w:rsidRPr="00165581" w:rsidRDefault="006F1B50">
            <w:pPr>
              <w:rPr>
                <w:rFonts w:ascii="Arial" w:hAnsi="Arial" w:cs="Arial"/>
                <w:sz w:val="16"/>
                <w:szCs w:val="16"/>
              </w:rPr>
            </w:pPr>
            <w:r w:rsidRPr="00165581">
              <w:rPr>
                <w:rFonts w:ascii="Arial" w:hAnsi="Arial" w:cs="Arial"/>
                <w:sz w:val="16"/>
                <w:szCs w:val="16"/>
              </w:rPr>
              <w:t>Taylor 2020</w:t>
            </w:r>
          </w:p>
        </w:tc>
        <w:tc>
          <w:tcPr>
            <w:tcW w:w="2267" w:type="dxa"/>
            <w:noWrap/>
            <w:hideMark/>
          </w:tcPr>
          <w:p w14:paraId="32C74D31"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22E9234D"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30C9925B"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71F28565" w14:textId="77777777" w:rsidTr="006F1B50">
        <w:trPr>
          <w:trHeight w:val="360"/>
        </w:trPr>
        <w:tc>
          <w:tcPr>
            <w:tcW w:w="1696" w:type="dxa"/>
            <w:noWrap/>
            <w:hideMark/>
          </w:tcPr>
          <w:p w14:paraId="407FE320" w14:textId="77777777" w:rsidR="006F1B50" w:rsidRPr="00165581" w:rsidRDefault="006F1B50">
            <w:pPr>
              <w:rPr>
                <w:rFonts w:ascii="Arial" w:hAnsi="Arial" w:cs="Arial"/>
                <w:sz w:val="16"/>
                <w:szCs w:val="16"/>
              </w:rPr>
            </w:pPr>
            <w:r w:rsidRPr="00165581">
              <w:rPr>
                <w:rFonts w:ascii="Arial" w:hAnsi="Arial" w:cs="Arial"/>
                <w:sz w:val="16"/>
                <w:szCs w:val="16"/>
              </w:rPr>
              <w:t>Tew 2023</w:t>
            </w:r>
          </w:p>
        </w:tc>
        <w:tc>
          <w:tcPr>
            <w:tcW w:w="2267" w:type="dxa"/>
            <w:noWrap/>
            <w:hideMark/>
          </w:tcPr>
          <w:p w14:paraId="4531402A"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0D776181"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4BA987C0"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12AB22D1" w14:textId="77777777" w:rsidTr="006F1B50">
        <w:trPr>
          <w:trHeight w:val="360"/>
        </w:trPr>
        <w:tc>
          <w:tcPr>
            <w:tcW w:w="1696" w:type="dxa"/>
            <w:noWrap/>
            <w:hideMark/>
          </w:tcPr>
          <w:p w14:paraId="5CB9306C" w14:textId="77777777" w:rsidR="006F1B50" w:rsidRPr="00165581" w:rsidRDefault="006F1B50">
            <w:pPr>
              <w:rPr>
                <w:rFonts w:ascii="Arial" w:hAnsi="Arial" w:cs="Arial"/>
                <w:sz w:val="16"/>
                <w:szCs w:val="16"/>
              </w:rPr>
            </w:pPr>
            <w:r w:rsidRPr="00165581">
              <w:rPr>
                <w:rFonts w:ascii="Arial" w:hAnsi="Arial" w:cs="Arial"/>
                <w:sz w:val="16"/>
                <w:szCs w:val="16"/>
              </w:rPr>
              <w:t>Yap 2018</w:t>
            </w:r>
          </w:p>
        </w:tc>
        <w:tc>
          <w:tcPr>
            <w:tcW w:w="2267" w:type="dxa"/>
            <w:noWrap/>
            <w:hideMark/>
          </w:tcPr>
          <w:p w14:paraId="1CED3D5D" w14:textId="77777777" w:rsidR="006F1B50" w:rsidRPr="00165581" w:rsidRDefault="006F1B50">
            <w:pPr>
              <w:rPr>
                <w:rFonts w:ascii="Arial" w:hAnsi="Arial" w:cs="Arial"/>
                <w:sz w:val="16"/>
                <w:szCs w:val="16"/>
              </w:rPr>
            </w:pPr>
            <w:r w:rsidRPr="00165581">
              <w:rPr>
                <w:rFonts w:ascii="Arial" w:hAnsi="Arial" w:cs="Arial"/>
                <w:sz w:val="16"/>
                <w:szCs w:val="16"/>
              </w:rPr>
              <w:t>VIC</w:t>
            </w:r>
          </w:p>
        </w:tc>
        <w:tc>
          <w:tcPr>
            <w:tcW w:w="2330" w:type="dxa"/>
            <w:noWrap/>
            <w:hideMark/>
          </w:tcPr>
          <w:p w14:paraId="5457CBBC"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11A17F3F"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2A1D02F4" w14:textId="77777777" w:rsidTr="006F1B50">
        <w:trPr>
          <w:trHeight w:val="360"/>
        </w:trPr>
        <w:tc>
          <w:tcPr>
            <w:tcW w:w="1696" w:type="dxa"/>
            <w:noWrap/>
            <w:hideMark/>
          </w:tcPr>
          <w:p w14:paraId="639A29B5" w14:textId="77777777" w:rsidR="006F1B50" w:rsidRPr="00165581" w:rsidRDefault="006F1B50">
            <w:pPr>
              <w:rPr>
                <w:rFonts w:ascii="Arial" w:hAnsi="Arial" w:cs="Arial"/>
                <w:sz w:val="16"/>
                <w:szCs w:val="16"/>
              </w:rPr>
            </w:pPr>
            <w:r w:rsidRPr="00165581">
              <w:rPr>
                <w:rFonts w:ascii="Arial" w:hAnsi="Arial" w:cs="Arial"/>
                <w:sz w:val="16"/>
                <w:szCs w:val="16"/>
              </w:rPr>
              <w:t>Byrnes 2019</w:t>
            </w:r>
          </w:p>
        </w:tc>
        <w:tc>
          <w:tcPr>
            <w:tcW w:w="2267" w:type="dxa"/>
            <w:noWrap/>
            <w:hideMark/>
          </w:tcPr>
          <w:p w14:paraId="67634210" w14:textId="77777777" w:rsidR="006F1B50" w:rsidRPr="00165581" w:rsidRDefault="006F1B50">
            <w:pPr>
              <w:rPr>
                <w:rFonts w:ascii="Arial" w:hAnsi="Arial" w:cs="Arial"/>
                <w:sz w:val="16"/>
                <w:szCs w:val="16"/>
              </w:rPr>
            </w:pPr>
            <w:r w:rsidRPr="00165581">
              <w:rPr>
                <w:rFonts w:ascii="Arial" w:hAnsi="Arial" w:cs="Arial"/>
                <w:sz w:val="16"/>
                <w:szCs w:val="16"/>
              </w:rPr>
              <w:t>VIC/SA/ACT</w:t>
            </w:r>
          </w:p>
        </w:tc>
        <w:tc>
          <w:tcPr>
            <w:tcW w:w="2330" w:type="dxa"/>
            <w:noWrap/>
            <w:hideMark/>
          </w:tcPr>
          <w:p w14:paraId="65EA3C46"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2185962C"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0FAC17A5" w14:textId="77777777" w:rsidTr="006F1B50">
        <w:trPr>
          <w:trHeight w:val="360"/>
        </w:trPr>
        <w:tc>
          <w:tcPr>
            <w:tcW w:w="1696" w:type="dxa"/>
            <w:noWrap/>
            <w:hideMark/>
          </w:tcPr>
          <w:p w14:paraId="4A239EF6" w14:textId="77777777" w:rsidR="006F1B50" w:rsidRPr="00165581" w:rsidRDefault="006F1B50">
            <w:pPr>
              <w:rPr>
                <w:rFonts w:ascii="Arial" w:hAnsi="Arial" w:cs="Arial"/>
                <w:sz w:val="16"/>
                <w:szCs w:val="16"/>
              </w:rPr>
            </w:pPr>
            <w:r w:rsidRPr="00165581">
              <w:rPr>
                <w:rFonts w:ascii="Arial" w:hAnsi="Arial" w:cs="Arial"/>
                <w:sz w:val="16"/>
                <w:szCs w:val="16"/>
              </w:rPr>
              <w:t>Inderjeeth 2022</w:t>
            </w:r>
          </w:p>
        </w:tc>
        <w:tc>
          <w:tcPr>
            <w:tcW w:w="2267" w:type="dxa"/>
            <w:noWrap/>
            <w:hideMark/>
          </w:tcPr>
          <w:p w14:paraId="513197DB" w14:textId="77777777" w:rsidR="006F1B50" w:rsidRPr="00165581" w:rsidRDefault="006F1B50">
            <w:pPr>
              <w:rPr>
                <w:rFonts w:ascii="Arial" w:hAnsi="Arial" w:cs="Arial"/>
                <w:sz w:val="16"/>
                <w:szCs w:val="16"/>
              </w:rPr>
            </w:pPr>
            <w:r w:rsidRPr="00165581">
              <w:rPr>
                <w:rFonts w:ascii="Arial" w:hAnsi="Arial" w:cs="Arial"/>
                <w:sz w:val="16"/>
                <w:szCs w:val="16"/>
              </w:rPr>
              <w:t>WA</w:t>
            </w:r>
          </w:p>
        </w:tc>
        <w:tc>
          <w:tcPr>
            <w:tcW w:w="2330" w:type="dxa"/>
            <w:noWrap/>
            <w:hideMark/>
          </w:tcPr>
          <w:p w14:paraId="769BA08B"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6242BCE0"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545764F0" w14:textId="77777777" w:rsidTr="006F1B50">
        <w:trPr>
          <w:trHeight w:val="360"/>
        </w:trPr>
        <w:tc>
          <w:tcPr>
            <w:tcW w:w="1696" w:type="dxa"/>
            <w:noWrap/>
            <w:hideMark/>
          </w:tcPr>
          <w:p w14:paraId="0B1ED57C" w14:textId="77777777" w:rsidR="006F1B50" w:rsidRPr="00165581" w:rsidRDefault="006F1B50">
            <w:pPr>
              <w:rPr>
                <w:rFonts w:ascii="Arial" w:hAnsi="Arial" w:cs="Arial"/>
                <w:sz w:val="16"/>
                <w:szCs w:val="16"/>
              </w:rPr>
            </w:pPr>
            <w:r w:rsidRPr="00165581">
              <w:rPr>
                <w:rFonts w:ascii="Arial" w:hAnsi="Arial" w:cs="Arial"/>
                <w:sz w:val="16"/>
                <w:szCs w:val="16"/>
              </w:rPr>
              <w:t>Sekhon 2023</w:t>
            </w:r>
          </w:p>
        </w:tc>
        <w:tc>
          <w:tcPr>
            <w:tcW w:w="2267" w:type="dxa"/>
            <w:noWrap/>
            <w:hideMark/>
          </w:tcPr>
          <w:p w14:paraId="6672F352" w14:textId="77777777" w:rsidR="006F1B50" w:rsidRPr="00165581" w:rsidRDefault="006F1B50">
            <w:pPr>
              <w:rPr>
                <w:rFonts w:ascii="Arial" w:hAnsi="Arial" w:cs="Arial"/>
                <w:sz w:val="16"/>
                <w:szCs w:val="16"/>
              </w:rPr>
            </w:pPr>
            <w:r w:rsidRPr="00165581">
              <w:rPr>
                <w:rFonts w:ascii="Arial" w:hAnsi="Arial" w:cs="Arial"/>
                <w:sz w:val="16"/>
                <w:szCs w:val="16"/>
              </w:rPr>
              <w:t>WA</w:t>
            </w:r>
          </w:p>
        </w:tc>
        <w:tc>
          <w:tcPr>
            <w:tcW w:w="2330" w:type="dxa"/>
            <w:noWrap/>
            <w:hideMark/>
          </w:tcPr>
          <w:p w14:paraId="62ED799D"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2417DC6B"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01157CC6" w14:textId="77777777" w:rsidTr="006F1B50">
        <w:trPr>
          <w:trHeight w:val="360"/>
        </w:trPr>
        <w:tc>
          <w:tcPr>
            <w:tcW w:w="1696" w:type="dxa"/>
            <w:noWrap/>
            <w:hideMark/>
          </w:tcPr>
          <w:p w14:paraId="158060DD" w14:textId="77777777" w:rsidR="006F1B50" w:rsidRPr="00165581" w:rsidRDefault="006F1B50">
            <w:pPr>
              <w:rPr>
                <w:rFonts w:ascii="Arial" w:hAnsi="Arial" w:cs="Arial"/>
                <w:sz w:val="16"/>
                <w:szCs w:val="16"/>
              </w:rPr>
            </w:pPr>
            <w:r w:rsidRPr="00165581">
              <w:rPr>
                <w:rFonts w:ascii="Arial" w:hAnsi="Arial" w:cs="Arial"/>
                <w:sz w:val="16"/>
                <w:szCs w:val="16"/>
              </w:rPr>
              <w:t>Trentino 2021</w:t>
            </w:r>
          </w:p>
        </w:tc>
        <w:tc>
          <w:tcPr>
            <w:tcW w:w="2267" w:type="dxa"/>
            <w:noWrap/>
            <w:hideMark/>
          </w:tcPr>
          <w:p w14:paraId="5DBDBC72" w14:textId="77777777" w:rsidR="006F1B50" w:rsidRPr="00165581" w:rsidRDefault="006F1B50">
            <w:pPr>
              <w:rPr>
                <w:rFonts w:ascii="Arial" w:hAnsi="Arial" w:cs="Arial"/>
                <w:sz w:val="16"/>
                <w:szCs w:val="16"/>
              </w:rPr>
            </w:pPr>
            <w:r w:rsidRPr="00165581">
              <w:rPr>
                <w:rFonts w:ascii="Arial" w:hAnsi="Arial" w:cs="Arial"/>
                <w:sz w:val="16"/>
                <w:szCs w:val="16"/>
              </w:rPr>
              <w:t>WA</w:t>
            </w:r>
          </w:p>
        </w:tc>
        <w:tc>
          <w:tcPr>
            <w:tcW w:w="2330" w:type="dxa"/>
            <w:noWrap/>
            <w:hideMark/>
          </w:tcPr>
          <w:p w14:paraId="52F342F8"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6260AAA5" w14:textId="77777777" w:rsidR="006F1B50" w:rsidRPr="00165581" w:rsidRDefault="006F1B50">
            <w:pPr>
              <w:rPr>
                <w:rFonts w:ascii="Arial" w:hAnsi="Arial" w:cs="Arial"/>
                <w:sz w:val="16"/>
                <w:szCs w:val="16"/>
              </w:rPr>
            </w:pPr>
            <w:r w:rsidRPr="00165581">
              <w:rPr>
                <w:rFonts w:ascii="Arial" w:hAnsi="Arial" w:cs="Arial"/>
                <w:sz w:val="16"/>
                <w:szCs w:val="16"/>
              </w:rPr>
              <w:t>Metro</w:t>
            </w:r>
          </w:p>
        </w:tc>
      </w:tr>
      <w:tr w:rsidR="006F1B50" w:rsidRPr="00165581" w14:paraId="54737E4F" w14:textId="77777777" w:rsidTr="006F1B50">
        <w:trPr>
          <w:trHeight w:val="360"/>
        </w:trPr>
        <w:tc>
          <w:tcPr>
            <w:tcW w:w="1696" w:type="dxa"/>
            <w:noWrap/>
            <w:hideMark/>
          </w:tcPr>
          <w:p w14:paraId="7FD6F180" w14:textId="77777777" w:rsidR="006F1B50" w:rsidRPr="00165581" w:rsidRDefault="006F1B50">
            <w:pPr>
              <w:rPr>
                <w:rFonts w:ascii="Arial" w:hAnsi="Arial" w:cs="Arial"/>
                <w:sz w:val="16"/>
                <w:szCs w:val="16"/>
              </w:rPr>
            </w:pPr>
            <w:r w:rsidRPr="00165581">
              <w:rPr>
                <w:rFonts w:ascii="Arial" w:hAnsi="Arial" w:cs="Arial"/>
                <w:sz w:val="16"/>
                <w:szCs w:val="16"/>
              </w:rPr>
              <w:t>Twigg 2013</w:t>
            </w:r>
          </w:p>
        </w:tc>
        <w:tc>
          <w:tcPr>
            <w:tcW w:w="2267" w:type="dxa"/>
            <w:noWrap/>
            <w:hideMark/>
          </w:tcPr>
          <w:p w14:paraId="1C47EE7B" w14:textId="77777777" w:rsidR="006F1B50" w:rsidRPr="00165581" w:rsidRDefault="006F1B50">
            <w:pPr>
              <w:rPr>
                <w:rFonts w:ascii="Arial" w:hAnsi="Arial" w:cs="Arial"/>
                <w:sz w:val="16"/>
                <w:szCs w:val="16"/>
              </w:rPr>
            </w:pPr>
            <w:r w:rsidRPr="00165581">
              <w:rPr>
                <w:rFonts w:ascii="Arial" w:hAnsi="Arial" w:cs="Arial"/>
                <w:sz w:val="16"/>
                <w:szCs w:val="16"/>
              </w:rPr>
              <w:t>WA</w:t>
            </w:r>
          </w:p>
        </w:tc>
        <w:tc>
          <w:tcPr>
            <w:tcW w:w="2330" w:type="dxa"/>
            <w:noWrap/>
            <w:hideMark/>
          </w:tcPr>
          <w:p w14:paraId="0E94B0F7" w14:textId="77777777" w:rsidR="006F1B50" w:rsidRPr="00165581" w:rsidRDefault="006F1B50">
            <w:pPr>
              <w:rPr>
                <w:rFonts w:ascii="Arial" w:hAnsi="Arial" w:cs="Arial"/>
                <w:sz w:val="16"/>
                <w:szCs w:val="16"/>
              </w:rPr>
            </w:pPr>
            <w:r w:rsidRPr="00165581">
              <w:rPr>
                <w:rFonts w:ascii="Arial" w:hAnsi="Arial" w:cs="Arial"/>
                <w:sz w:val="16"/>
                <w:szCs w:val="16"/>
              </w:rPr>
              <w:t>MM1</w:t>
            </w:r>
          </w:p>
        </w:tc>
        <w:tc>
          <w:tcPr>
            <w:tcW w:w="1846" w:type="dxa"/>
            <w:noWrap/>
            <w:hideMark/>
          </w:tcPr>
          <w:p w14:paraId="657833DF" w14:textId="77777777" w:rsidR="006F1B50" w:rsidRPr="00165581" w:rsidRDefault="006F1B50">
            <w:pPr>
              <w:rPr>
                <w:rFonts w:ascii="Arial" w:hAnsi="Arial" w:cs="Arial"/>
                <w:sz w:val="16"/>
                <w:szCs w:val="16"/>
              </w:rPr>
            </w:pPr>
            <w:r w:rsidRPr="00165581">
              <w:rPr>
                <w:rFonts w:ascii="Arial" w:hAnsi="Arial" w:cs="Arial"/>
                <w:sz w:val="16"/>
                <w:szCs w:val="16"/>
              </w:rPr>
              <w:t>Metro</w:t>
            </w:r>
          </w:p>
        </w:tc>
      </w:tr>
    </w:tbl>
    <w:p w14:paraId="2E9F2687" w14:textId="623DFCF5" w:rsidR="00CD5585" w:rsidRPr="00165581" w:rsidRDefault="00CC7CF9">
      <w:pPr>
        <w:rPr>
          <w:rFonts w:ascii="Arial" w:hAnsi="Arial" w:cs="Arial"/>
          <w:sz w:val="16"/>
          <w:szCs w:val="16"/>
        </w:rPr>
      </w:pPr>
      <w:r w:rsidRPr="00165581">
        <w:rPr>
          <w:rFonts w:ascii="Arial" w:hAnsi="Arial" w:cs="Arial"/>
          <w:sz w:val="16"/>
          <w:szCs w:val="16"/>
        </w:rPr>
        <w:t>ACT: Australian Capital Territory,</w:t>
      </w:r>
      <w:r w:rsidR="009143AB" w:rsidRPr="00165581">
        <w:rPr>
          <w:rFonts w:ascii="Arial" w:hAnsi="Arial" w:cs="Arial"/>
          <w:sz w:val="16"/>
          <w:szCs w:val="16"/>
        </w:rPr>
        <w:t xml:space="preserve"> Metro: metropolitan,</w:t>
      </w:r>
      <w:r w:rsidRPr="00165581">
        <w:rPr>
          <w:rFonts w:ascii="Arial" w:hAnsi="Arial" w:cs="Arial"/>
          <w:sz w:val="16"/>
          <w:szCs w:val="16"/>
        </w:rPr>
        <w:t xml:space="preserve"> NSW: New South Wales, NT: Northern Territory, </w:t>
      </w:r>
      <w:r w:rsidR="00FF7802" w:rsidRPr="00165581">
        <w:rPr>
          <w:rFonts w:ascii="Arial" w:hAnsi="Arial" w:cs="Arial"/>
          <w:sz w:val="16"/>
          <w:szCs w:val="16"/>
        </w:rPr>
        <w:t xml:space="preserve">QLD: Queensland, SA: South Australia, TAS: Tasmania, VIC: Victoria, WA: Western Australia </w:t>
      </w:r>
    </w:p>
    <w:p w14:paraId="522555AC" w14:textId="77777777" w:rsidR="00CD5585" w:rsidRPr="00165581" w:rsidRDefault="00CD5585">
      <w:pPr>
        <w:rPr>
          <w:rFonts w:ascii="Arial" w:hAnsi="Arial" w:cs="Arial"/>
        </w:rPr>
      </w:pPr>
    </w:p>
    <w:p w14:paraId="2D34675C" w14:textId="77777777" w:rsidR="00CD5585" w:rsidRPr="00165581" w:rsidRDefault="00CD5585">
      <w:pPr>
        <w:rPr>
          <w:rFonts w:ascii="Arial" w:hAnsi="Arial" w:cs="Arial"/>
        </w:rPr>
      </w:pPr>
    </w:p>
    <w:p w14:paraId="6F98ECD6" w14:textId="77777777" w:rsidR="00CD5585" w:rsidRPr="00165581" w:rsidRDefault="00CD5585">
      <w:pPr>
        <w:rPr>
          <w:rFonts w:ascii="Arial" w:hAnsi="Arial" w:cs="Arial"/>
        </w:rPr>
      </w:pPr>
    </w:p>
    <w:p w14:paraId="429D6318" w14:textId="77777777" w:rsidR="00CD5585" w:rsidRDefault="00CD5585"/>
    <w:p w14:paraId="3E833B2E" w14:textId="77777777" w:rsidR="00CD5585" w:rsidRDefault="00CD5585"/>
    <w:p w14:paraId="5CF1E232" w14:textId="77777777" w:rsidR="00CD5585" w:rsidRDefault="00CD5585"/>
    <w:p w14:paraId="21E0C690" w14:textId="77777777" w:rsidR="00CD5585" w:rsidRDefault="00CD5585"/>
    <w:p w14:paraId="571F4686" w14:textId="77777777" w:rsidR="00CD5585" w:rsidRDefault="00CD5585"/>
    <w:p w14:paraId="10C41635" w14:textId="77777777" w:rsidR="00CD5585" w:rsidRDefault="00CD5585"/>
    <w:p w14:paraId="5CEE322E" w14:textId="77777777" w:rsidR="00CD5585" w:rsidRDefault="00CD5585"/>
    <w:p w14:paraId="2832E3F0" w14:textId="77777777" w:rsidR="00A150CF" w:rsidRDefault="00A150CF"/>
    <w:p w14:paraId="3472DEBB" w14:textId="77777777" w:rsidR="00A150CF" w:rsidRDefault="00A150CF"/>
    <w:p w14:paraId="48B90F95" w14:textId="77777777" w:rsidR="00A150CF" w:rsidRDefault="00A150CF"/>
    <w:p w14:paraId="06DFED12" w14:textId="77777777" w:rsidR="00A150CF" w:rsidRDefault="00A150CF"/>
    <w:p w14:paraId="18E4BBC5" w14:textId="77777777" w:rsidR="00A150CF" w:rsidRDefault="00A150CF"/>
    <w:p w14:paraId="5975BDF3" w14:textId="77777777" w:rsidR="00A150CF" w:rsidRDefault="00A150CF"/>
    <w:p w14:paraId="5D42079D" w14:textId="4F0EC54E" w:rsidR="59D4D8CB" w:rsidRDefault="59D4D8CB">
      <w:r>
        <w:br w:type="page"/>
      </w:r>
    </w:p>
    <w:p w14:paraId="3E71E2FA" w14:textId="0BCF7C4E" w:rsidR="00312146" w:rsidRDefault="00312146" w:rsidP="00F225E5">
      <w:pPr>
        <w:pStyle w:val="Heading1"/>
        <w:rPr>
          <w:rFonts w:ascii="Times New Roman" w:hAnsi="Times New Roman" w:cs="Times New Roman"/>
          <w:b/>
          <w:bCs/>
          <w:sz w:val="32"/>
          <w:szCs w:val="32"/>
        </w:rPr>
      </w:pPr>
      <w:bookmarkStart w:id="20" w:name="_Toc223964858"/>
      <w:r>
        <w:rPr>
          <w:rFonts w:ascii="Times New Roman" w:hAnsi="Times New Roman" w:cs="Times New Roman"/>
          <w:b/>
          <w:bCs/>
          <w:sz w:val="32"/>
          <w:szCs w:val="32"/>
        </w:rPr>
        <w:t>Appendix 7. Type of economic evaluation by intervention by setting</w:t>
      </w:r>
      <w:r w:rsidR="00FE2F05">
        <w:rPr>
          <w:rFonts w:ascii="Times New Roman" w:hAnsi="Times New Roman" w:cs="Times New Roman"/>
          <w:b/>
          <w:bCs/>
          <w:sz w:val="32"/>
          <w:szCs w:val="32"/>
        </w:rPr>
        <w:t xml:space="preserve">, </w:t>
      </w:r>
      <w:r>
        <w:rPr>
          <w:rFonts w:ascii="Times New Roman" w:hAnsi="Times New Roman" w:cs="Times New Roman"/>
          <w:b/>
          <w:bCs/>
          <w:sz w:val="32"/>
          <w:szCs w:val="32"/>
        </w:rPr>
        <w:t>intervention category</w:t>
      </w:r>
      <w:bookmarkEnd w:id="20"/>
      <w:r w:rsidR="00FE2F05">
        <w:rPr>
          <w:rFonts w:ascii="Times New Roman" w:hAnsi="Times New Roman" w:cs="Times New Roman"/>
          <w:b/>
          <w:bCs/>
          <w:sz w:val="32"/>
          <w:szCs w:val="32"/>
        </w:rPr>
        <w:t xml:space="preserve">, geography and </w:t>
      </w:r>
      <w:r w:rsidR="00A907BA">
        <w:rPr>
          <w:rFonts w:ascii="Times New Roman" w:hAnsi="Times New Roman" w:cs="Times New Roman"/>
          <w:b/>
          <w:bCs/>
          <w:sz w:val="32"/>
          <w:szCs w:val="32"/>
        </w:rPr>
        <w:t xml:space="preserve"> perspective</w:t>
      </w:r>
      <w:r>
        <w:rPr>
          <w:rFonts w:ascii="Times New Roman" w:hAnsi="Times New Roman" w:cs="Times New Roman"/>
          <w:b/>
          <w:bCs/>
          <w:sz w:val="32"/>
          <w:szCs w:val="32"/>
        </w:rPr>
        <w:t xml:space="preserve"> </w:t>
      </w:r>
    </w:p>
    <w:p w14:paraId="45315C7C" w14:textId="77777777" w:rsidR="00312146" w:rsidRDefault="00312146" w:rsidP="00312146"/>
    <w:p w14:paraId="6CDDF184" w14:textId="269B1959" w:rsidR="00EC18D0" w:rsidRPr="00840C41" w:rsidRDefault="00EC18D0" w:rsidP="00312146">
      <w:pPr>
        <w:rPr>
          <w:rFonts w:ascii="Times New Roman" w:hAnsi="Times New Roman" w:cs="Times New Roman"/>
          <w:sz w:val="20"/>
          <w:szCs w:val="20"/>
        </w:rPr>
      </w:pPr>
      <w:r w:rsidRPr="00840C41">
        <w:rPr>
          <w:rFonts w:ascii="Times New Roman" w:hAnsi="Times New Roman" w:cs="Times New Roman"/>
          <w:sz w:val="20"/>
          <w:szCs w:val="20"/>
        </w:rPr>
        <w:t xml:space="preserve">Table A. Economic evaluation type by setting </w:t>
      </w:r>
    </w:p>
    <w:tbl>
      <w:tblPr>
        <w:tblStyle w:val="TableGrid"/>
        <w:tblW w:w="9367" w:type="dxa"/>
        <w:tblLook w:val="04A0" w:firstRow="1" w:lastRow="0" w:firstColumn="1" w:lastColumn="0" w:noHBand="0" w:noVBand="1"/>
      </w:tblPr>
      <w:tblGrid>
        <w:gridCol w:w="1413"/>
        <w:gridCol w:w="1417"/>
        <w:gridCol w:w="993"/>
        <w:gridCol w:w="1134"/>
        <w:gridCol w:w="1417"/>
        <w:gridCol w:w="1418"/>
        <w:gridCol w:w="1575"/>
      </w:tblGrid>
      <w:tr w:rsidR="007D2385" w:rsidRPr="006C4C4E" w14:paraId="6AC07FB6" w14:textId="77777777" w:rsidTr="007D2385">
        <w:trPr>
          <w:trHeight w:val="360"/>
        </w:trPr>
        <w:tc>
          <w:tcPr>
            <w:tcW w:w="1413" w:type="dxa"/>
            <w:noWrap/>
            <w:hideMark/>
          </w:tcPr>
          <w:p w14:paraId="11F75D79" w14:textId="77777777" w:rsidR="007D2385" w:rsidRPr="00840C41" w:rsidRDefault="007D2385">
            <w:pPr>
              <w:rPr>
                <w:rFonts w:ascii="Arial" w:hAnsi="Arial" w:cs="Arial"/>
                <w:sz w:val="16"/>
                <w:szCs w:val="16"/>
              </w:rPr>
            </w:pPr>
          </w:p>
        </w:tc>
        <w:tc>
          <w:tcPr>
            <w:tcW w:w="1417" w:type="dxa"/>
            <w:noWrap/>
            <w:hideMark/>
          </w:tcPr>
          <w:p w14:paraId="59C9B8E2" w14:textId="6B39A3DA" w:rsidR="007D2385" w:rsidRPr="00840C41" w:rsidRDefault="007D2385" w:rsidP="00840C41">
            <w:pPr>
              <w:jc w:val="center"/>
              <w:rPr>
                <w:rFonts w:ascii="Arial" w:hAnsi="Arial" w:cs="Arial"/>
                <w:b/>
                <w:bCs/>
                <w:sz w:val="16"/>
                <w:szCs w:val="16"/>
              </w:rPr>
            </w:pPr>
            <w:r w:rsidRPr="00840C41">
              <w:rPr>
                <w:rFonts w:ascii="Arial" w:hAnsi="Arial" w:cs="Arial"/>
                <w:b/>
                <w:bCs/>
                <w:sz w:val="16"/>
                <w:szCs w:val="16"/>
              </w:rPr>
              <w:t>Ambulatory care</w:t>
            </w:r>
          </w:p>
        </w:tc>
        <w:tc>
          <w:tcPr>
            <w:tcW w:w="993" w:type="dxa"/>
            <w:noWrap/>
            <w:hideMark/>
          </w:tcPr>
          <w:p w14:paraId="2AC68C58" w14:textId="77777777" w:rsidR="007D2385" w:rsidRPr="00840C41" w:rsidRDefault="007D2385" w:rsidP="00840C41">
            <w:pPr>
              <w:jc w:val="center"/>
              <w:rPr>
                <w:rFonts w:ascii="Arial" w:hAnsi="Arial" w:cs="Arial"/>
                <w:b/>
                <w:bCs/>
                <w:sz w:val="16"/>
                <w:szCs w:val="16"/>
              </w:rPr>
            </w:pPr>
            <w:r w:rsidRPr="00840C41">
              <w:rPr>
                <w:rFonts w:ascii="Arial" w:hAnsi="Arial" w:cs="Arial"/>
                <w:b/>
                <w:bCs/>
                <w:sz w:val="16"/>
                <w:szCs w:val="16"/>
              </w:rPr>
              <w:t>ED</w:t>
            </w:r>
          </w:p>
        </w:tc>
        <w:tc>
          <w:tcPr>
            <w:tcW w:w="1134" w:type="dxa"/>
            <w:noWrap/>
            <w:hideMark/>
          </w:tcPr>
          <w:p w14:paraId="1E02E86F" w14:textId="1D4FDD3B" w:rsidR="007D2385" w:rsidRPr="00840C41" w:rsidRDefault="007D2385" w:rsidP="00840C41">
            <w:pPr>
              <w:jc w:val="center"/>
              <w:rPr>
                <w:rFonts w:ascii="Arial" w:hAnsi="Arial" w:cs="Arial"/>
                <w:b/>
                <w:bCs/>
                <w:sz w:val="16"/>
                <w:szCs w:val="16"/>
              </w:rPr>
            </w:pPr>
            <w:r w:rsidRPr="00840C41">
              <w:rPr>
                <w:rFonts w:ascii="Arial" w:hAnsi="Arial" w:cs="Arial"/>
                <w:b/>
                <w:bCs/>
                <w:sz w:val="16"/>
                <w:szCs w:val="16"/>
              </w:rPr>
              <w:t>Inpatient</w:t>
            </w:r>
          </w:p>
        </w:tc>
        <w:tc>
          <w:tcPr>
            <w:tcW w:w="1417" w:type="dxa"/>
            <w:noWrap/>
            <w:hideMark/>
          </w:tcPr>
          <w:p w14:paraId="709BA358" w14:textId="1BE6DDCD" w:rsidR="007D2385" w:rsidRPr="00840C41" w:rsidRDefault="007D2385" w:rsidP="00840C41">
            <w:pPr>
              <w:jc w:val="center"/>
              <w:rPr>
                <w:rFonts w:ascii="Arial" w:hAnsi="Arial" w:cs="Arial"/>
                <w:b/>
                <w:bCs/>
                <w:sz w:val="16"/>
                <w:szCs w:val="16"/>
              </w:rPr>
            </w:pPr>
            <w:r w:rsidRPr="00840C41">
              <w:rPr>
                <w:rFonts w:ascii="Arial" w:hAnsi="Arial" w:cs="Arial"/>
                <w:b/>
                <w:bCs/>
                <w:sz w:val="16"/>
                <w:szCs w:val="16"/>
              </w:rPr>
              <w:t>ED and ambulatory</w:t>
            </w:r>
          </w:p>
        </w:tc>
        <w:tc>
          <w:tcPr>
            <w:tcW w:w="1418" w:type="dxa"/>
            <w:noWrap/>
            <w:hideMark/>
          </w:tcPr>
          <w:p w14:paraId="1DD64994" w14:textId="02D7D240" w:rsidR="007D2385" w:rsidRPr="00840C41" w:rsidRDefault="007D2385" w:rsidP="00840C41">
            <w:pPr>
              <w:jc w:val="center"/>
              <w:rPr>
                <w:rFonts w:ascii="Arial" w:hAnsi="Arial" w:cs="Arial"/>
                <w:b/>
                <w:bCs/>
                <w:sz w:val="16"/>
                <w:szCs w:val="16"/>
              </w:rPr>
            </w:pPr>
            <w:r w:rsidRPr="00840C41">
              <w:rPr>
                <w:rFonts w:ascii="Arial" w:hAnsi="Arial" w:cs="Arial"/>
                <w:b/>
                <w:bCs/>
                <w:sz w:val="16"/>
                <w:szCs w:val="16"/>
              </w:rPr>
              <w:t>ED and inpatient</w:t>
            </w:r>
          </w:p>
        </w:tc>
        <w:tc>
          <w:tcPr>
            <w:tcW w:w="1575" w:type="dxa"/>
            <w:noWrap/>
            <w:hideMark/>
          </w:tcPr>
          <w:p w14:paraId="40D167BD" w14:textId="2CA98D62" w:rsidR="007D2385" w:rsidRPr="00840C41" w:rsidRDefault="007D2385" w:rsidP="00840C41">
            <w:pPr>
              <w:jc w:val="center"/>
              <w:rPr>
                <w:rFonts w:ascii="Arial" w:hAnsi="Arial" w:cs="Arial"/>
                <w:b/>
                <w:bCs/>
                <w:sz w:val="16"/>
                <w:szCs w:val="16"/>
              </w:rPr>
            </w:pPr>
            <w:r w:rsidRPr="00840C41">
              <w:rPr>
                <w:rFonts w:ascii="Arial" w:hAnsi="Arial" w:cs="Arial"/>
                <w:b/>
                <w:bCs/>
                <w:sz w:val="16"/>
                <w:szCs w:val="16"/>
              </w:rPr>
              <w:t>Inpatient and ambulatory</w:t>
            </w:r>
          </w:p>
        </w:tc>
      </w:tr>
      <w:tr w:rsidR="007D2385" w:rsidRPr="006C4C4E" w14:paraId="0F7EEB43" w14:textId="77777777" w:rsidTr="007D2385">
        <w:trPr>
          <w:trHeight w:val="360"/>
        </w:trPr>
        <w:tc>
          <w:tcPr>
            <w:tcW w:w="1413" w:type="dxa"/>
            <w:noWrap/>
            <w:hideMark/>
          </w:tcPr>
          <w:p w14:paraId="6E7BDF5D" w14:textId="77777777" w:rsidR="007D2385" w:rsidRPr="00840C41" w:rsidRDefault="007D2385">
            <w:pPr>
              <w:rPr>
                <w:rFonts w:ascii="Arial" w:hAnsi="Arial" w:cs="Arial"/>
                <w:b/>
                <w:bCs/>
                <w:sz w:val="16"/>
                <w:szCs w:val="16"/>
              </w:rPr>
            </w:pPr>
            <w:r w:rsidRPr="00840C41">
              <w:rPr>
                <w:rFonts w:ascii="Arial" w:hAnsi="Arial" w:cs="Arial"/>
                <w:b/>
                <w:bCs/>
                <w:sz w:val="16"/>
                <w:szCs w:val="16"/>
              </w:rPr>
              <w:t>CEA (n,%)</w:t>
            </w:r>
          </w:p>
        </w:tc>
        <w:tc>
          <w:tcPr>
            <w:tcW w:w="1417" w:type="dxa"/>
            <w:noWrap/>
            <w:hideMark/>
          </w:tcPr>
          <w:p w14:paraId="2134EEDE"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18 (39)</w:t>
            </w:r>
          </w:p>
        </w:tc>
        <w:tc>
          <w:tcPr>
            <w:tcW w:w="993" w:type="dxa"/>
            <w:noWrap/>
            <w:hideMark/>
          </w:tcPr>
          <w:p w14:paraId="06BC8CB3"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6 (55)</w:t>
            </w:r>
          </w:p>
        </w:tc>
        <w:tc>
          <w:tcPr>
            <w:tcW w:w="1134" w:type="dxa"/>
            <w:noWrap/>
            <w:hideMark/>
          </w:tcPr>
          <w:p w14:paraId="0A6E5E89"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21 (57)</w:t>
            </w:r>
          </w:p>
        </w:tc>
        <w:tc>
          <w:tcPr>
            <w:tcW w:w="1417" w:type="dxa"/>
            <w:noWrap/>
            <w:hideMark/>
          </w:tcPr>
          <w:p w14:paraId="472D6764"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3 (75)</w:t>
            </w:r>
          </w:p>
        </w:tc>
        <w:tc>
          <w:tcPr>
            <w:tcW w:w="1418" w:type="dxa"/>
            <w:noWrap/>
            <w:hideMark/>
          </w:tcPr>
          <w:p w14:paraId="33E434F4"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2 (50)</w:t>
            </w:r>
          </w:p>
        </w:tc>
        <w:tc>
          <w:tcPr>
            <w:tcW w:w="1575" w:type="dxa"/>
            <w:noWrap/>
            <w:hideMark/>
          </w:tcPr>
          <w:p w14:paraId="54D0555F"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3 (60)</w:t>
            </w:r>
          </w:p>
        </w:tc>
      </w:tr>
      <w:tr w:rsidR="007D2385" w:rsidRPr="006C4C4E" w14:paraId="5C549CD2" w14:textId="77777777" w:rsidTr="007D2385">
        <w:trPr>
          <w:trHeight w:val="360"/>
        </w:trPr>
        <w:tc>
          <w:tcPr>
            <w:tcW w:w="1413" w:type="dxa"/>
            <w:noWrap/>
            <w:hideMark/>
          </w:tcPr>
          <w:p w14:paraId="4D660863" w14:textId="77777777" w:rsidR="007D2385" w:rsidRPr="00840C41" w:rsidRDefault="007D2385">
            <w:pPr>
              <w:rPr>
                <w:rFonts w:ascii="Arial" w:hAnsi="Arial" w:cs="Arial"/>
                <w:b/>
                <w:bCs/>
                <w:sz w:val="16"/>
                <w:szCs w:val="16"/>
              </w:rPr>
            </w:pPr>
            <w:r w:rsidRPr="00840C41">
              <w:rPr>
                <w:rFonts w:ascii="Arial" w:hAnsi="Arial" w:cs="Arial"/>
                <w:b/>
                <w:bCs/>
                <w:sz w:val="16"/>
                <w:szCs w:val="16"/>
              </w:rPr>
              <w:t>CUA (n, %)</w:t>
            </w:r>
          </w:p>
        </w:tc>
        <w:tc>
          <w:tcPr>
            <w:tcW w:w="1417" w:type="dxa"/>
            <w:noWrap/>
            <w:hideMark/>
          </w:tcPr>
          <w:p w14:paraId="5E5CAEA8"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18 (39)</w:t>
            </w:r>
          </w:p>
        </w:tc>
        <w:tc>
          <w:tcPr>
            <w:tcW w:w="993" w:type="dxa"/>
            <w:noWrap/>
            <w:hideMark/>
          </w:tcPr>
          <w:p w14:paraId="24A54411"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3 (27)</w:t>
            </w:r>
          </w:p>
        </w:tc>
        <w:tc>
          <w:tcPr>
            <w:tcW w:w="1134" w:type="dxa"/>
            <w:noWrap/>
            <w:hideMark/>
          </w:tcPr>
          <w:p w14:paraId="7330FC44"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11 (30)</w:t>
            </w:r>
          </w:p>
        </w:tc>
        <w:tc>
          <w:tcPr>
            <w:tcW w:w="1417" w:type="dxa"/>
            <w:noWrap/>
            <w:hideMark/>
          </w:tcPr>
          <w:p w14:paraId="394AB078"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1 (25)</w:t>
            </w:r>
          </w:p>
        </w:tc>
        <w:tc>
          <w:tcPr>
            <w:tcW w:w="1418" w:type="dxa"/>
            <w:noWrap/>
            <w:hideMark/>
          </w:tcPr>
          <w:p w14:paraId="0160B780"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0 (0)</w:t>
            </w:r>
          </w:p>
        </w:tc>
        <w:tc>
          <w:tcPr>
            <w:tcW w:w="1575" w:type="dxa"/>
            <w:noWrap/>
            <w:hideMark/>
          </w:tcPr>
          <w:p w14:paraId="766C5D0C"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2 (40)</w:t>
            </w:r>
          </w:p>
        </w:tc>
      </w:tr>
      <w:tr w:rsidR="007D2385" w:rsidRPr="006C4C4E" w14:paraId="7C4C4832" w14:textId="77777777" w:rsidTr="007D2385">
        <w:trPr>
          <w:trHeight w:val="360"/>
        </w:trPr>
        <w:tc>
          <w:tcPr>
            <w:tcW w:w="1413" w:type="dxa"/>
            <w:noWrap/>
            <w:hideMark/>
          </w:tcPr>
          <w:p w14:paraId="005A94AC" w14:textId="77777777" w:rsidR="007D2385" w:rsidRPr="00840C41" w:rsidRDefault="007D2385">
            <w:pPr>
              <w:rPr>
                <w:rFonts w:ascii="Arial" w:hAnsi="Arial" w:cs="Arial"/>
                <w:b/>
                <w:bCs/>
                <w:sz w:val="16"/>
                <w:szCs w:val="16"/>
              </w:rPr>
            </w:pPr>
            <w:r w:rsidRPr="00840C41">
              <w:rPr>
                <w:rFonts w:ascii="Arial" w:hAnsi="Arial" w:cs="Arial"/>
                <w:b/>
                <w:bCs/>
                <w:sz w:val="16"/>
                <w:szCs w:val="16"/>
              </w:rPr>
              <w:t>CBA (n, %)</w:t>
            </w:r>
          </w:p>
        </w:tc>
        <w:tc>
          <w:tcPr>
            <w:tcW w:w="1417" w:type="dxa"/>
            <w:noWrap/>
            <w:hideMark/>
          </w:tcPr>
          <w:p w14:paraId="2E0638A4"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5 (11)</w:t>
            </w:r>
          </w:p>
        </w:tc>
        <w:tc>
          <w:tcPr>
            <w:tcW w:w="993" w:type="dxa"/>
            <w:noWrap/>
            <w:hideMark/>
          </w:tcPr>
          <w:p w14:paraId="3FB7C139"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2 (18)</w:t>
            </w:r>
          </w:p>
        </w:tc>
        <w:tc>
          <w:tcPr>
            <w:tcW w:w="1134" w:type="dxa"/>
            <w:noWrap/>
            <w:hideMark/>
          </w:tcPr>
          <w:p w14:paraId="077C812D"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3 (8)</w:t>
            </w:r>
          </w:p>
        </w:tc>
        <w:tc>
          <w:tcPr>
            <w:tcW w:w="1417" w:type="dxa"/>
            <w:noWrap/>
            <w:hideMark/>
          </w:tcPr>
          <w:p w14:paraId="4E744A2D"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0 (0)</w:t>
            </w:r>
          </w:p>
        </w:tc>
        <w:tc>
          <w:tcPr>
            <w:tcW w:w="1418" w:type="dxa"/>
            <w:noWrap/>
            <w:hideMark/>
          </w:tcPr>
          <w:p w14:paraId="5E4E8E57"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2 (50)</w:t>
            </w:r>
          </w:p>
        </w:tc>
        <w:tc>
          <w:tcPr>
            <w:tcW w:w="1575" w:type="dxa"/>
            <w:noWrap/>
            <w:hideMark/>
          </w:tcPr>
          <w:p w14:paraId="06B79253"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0 (0)</w:t>
            </w:r>
          </w:p>
        </w:tc>
      </w:tr>
      <w:tr w:rsidR="007D2385" w:rsidRPr="006C4C4E" w14:paraId="13724413" w14:textId="77777777" w:rsidTr="007D2385">
        <w:trPr>
          <w:trHeight w:val="360"/>
        </w:trPr>
        <w:tc>
          <w:tcPr>
            <w:tcW w:w="1413" w:type="dxa"/>
            <w:noWrap/>
            <w:hideMark/>
          </w:tcPr>
          <w:p w14:paraId="69EB6514" w14:textId="77777777" w:rsidR="007D2385" w:rsidRPr="00840C41" w:rsidRDefault="007D2385">
            <w:pPr>
              <w:rPr>
                <w:rFonts w:ascii="Arial" w:hAnsi="Arial" w:cs="Arial"/>
                <w:b/>
                <w:bCs/>
                <w:sz w:val="16"/>
                <w:szCs w:val="16"/>
              </w:rPr>
            </w:pPr>
            <w:r w:rsidRPr="00840C41">
              <w:rPr>
                <w:rFonts w:ascii="Arial" w:hAnsi="Arial" w:cs="Arial"/>
                <w:b/>
                <w:bCs/>
                <w:sz w:val="16"/>
                <w:szCs w:val="16"/>
              </w:rPr>
              <w:t>CMA (n, %)</w:t>
            </w:r>
          </w:p>
        </w:tc>
        <w:tc>
          <w:tcPr>
            <w:tcW w:w="1417" w:type="dxa"/>
            <w:noWrap/>
            <w:hideMark/>
          </w:tcPr>
          <w:p w14:paraId="0691AE26"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5 (11)</w:t>
            </w:r>
          </w:p>
        </w:tc>
        <w:tc>
          <w:tcPr>
            <w:tcW w:w="993" w:type="dxa"/>
            <w:noWrap/>
            <w:hideMark/>
          </w:tcPr>
          <w:p w14:paraId="1DD2A147"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0 (0)</w:t>
            </w:r>
          </w:p>
        </w:tc>
        <w:tc>
          <w:tcPr>
            <w:tcW w:w="1134" w:type="dxa"/>
            <w:noWrap/>
            <w:hideMark/>
          </w:tcPr>
          <w:p w14:paraId="3481E07C"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2 (5)</w:t>
            </w:r>
          </w:p>
        </w:tc>
        <w:tc>
          <w:tcPr>
            <w:tcW w:w="1417" w:type="dxa"/>
            <w:noWrap/>
            <w:hideMark/>
          </w:tcPr>
          <w:p w14:paraId="758DB7A8"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0 (0)</w:t>
            </w:r>
          </w:p>
        </w:tc>
        <w:tc>
          <w:tcPr>
            <w:tcW w:w="1418" w:type="dxa"/>
            <w:noWrap/>
            <w:hideMark/>
          </w:tcPr>
          <w:p w14:paraId="58CB943A"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0 (0)</w:t>
            </w:r>
          </w:p>
        </w:tc>
        <w:tc>
          <w:tcPr>
            <w:tcW w:w="1575" w:type="dxa"/>
            <w:noWrap/>
            <w:hideMark/>
          </w:tcPr>
          <w:p w14:paraId="15025A00"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0 (0)</w:t>
            </w:r>
          </w:p>
        </w:tc>
      </w:tr>
      <w:tr w:rsidR="007D2385" w:rsidRPr="006C4C4E" w14:paraId="0F5CAE41" w14:textId="77777777" w:rsidTr="007D2385">
        <w:trPr>
          <w:trHeight w:val="360"/>
        </w:trPr>
        <w:tc>
          <w:tcPr>
            <w:tcW w:w="1413" w:type="dxa"/>
            <w:noWrap/>
            <w:hideMark/>
          </w:tcPr>
          <w:p w14:paraId="3672BEA2" w14:textId="77777777" w:rsidR="007D2385" w:rsidRPr="00840C41" w:rsidRDefault="007D2385">
            <w:pPr>
              <w:rPr>
                <w:rFonts w:ascii="Arial" w:hAnsi="Arial" w:cs="Arial"/>
                <w:b/>
                <w:bCs/>
                <w:sz w:val="16"/>
                <w:szCs w:val="16"/>
              </w:rPr>
            </w:pPr>
            <w:r w:rsidRPr="00840C41">
              <w:rPr>
                <w:rFonts w:ascii="Arial" w:hAnsi="Arial" w:cs="Arial"/>
                <w:b/>
                <w:bCs/>
                <w:sz w:val="16"/>
                <w:szCs w:val="16"/>
              </w:rPr>
              <w:t>Total (n)</w:t>
            </w:r>
          </w:p>
        </w:tc>
        <w:tc>
          <w:tcPr>
            <w:tcW w:w="1417" w:type="dxa"/>
            <w:noWrap/>
            <w:hideMark/>
          </w:tcPr>
          <w:p w14:paraId="6B082C28"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46</w:t>
            </w:r>
          </w:p>
        </w:tc>
        <w:tc>
          <w:tcPr>
            <w:tcW w:w="993" w:type="dxa"/>
            <w:noWrap/>
            <w:hideMark/>
          </w:tcPr>
          <w:p w14:paraId="3392FC88"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11</w:t>
            </w:r>
          </w:p>
        </w:tc>
        <w:tc>
          <w:tcPr>
            <w:tcW w:w="1134" w:type="dxa"/>
            <w:noWrap/>
            <w:hideMark/>
          </w:tcPr>
          <w:p w14:paraId="28EECCF1"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37</w:t>
            </w:r>
          </w:p>
        </w:tc>
        <w:tc>
          <w:tcPr>
            <w:tcW w:w="1417" w:type="dxa"/>
            <w:noWrap/>
            <w:hideMark/>
          </w:tcPr>
          <w:p w14:paraId="6C3903BA"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4</w:t>
            </w:r>
          </w:p>
        </w:tc>
        <w:tc>
          <w:tcPr>
            <w:tcW w:w="1418" w:type="dxa"/>
            <w:noWrap/>
            <w:hideMark/>
          </w:tcPr>
          <w:p w14:paraId="6250F007"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4</w:t>
            </w:r>
          </w:p>
        </w:tc>
        <w:tc>
          <w:tcPr>
            <w:tcW w:w="1575" w:type="dxa"/>
            <w:noWrap/>
            <w:hideMark/>
          </w:tcPr>
          <w:p w14:paraId="56152751" w14:textId="77777777" w:rsidR="007D2385" w:rsidRPr="00840C41" w:rsidRDefault="007D2385" w:rsidP="00840C41">
            <w:pPr>
              <w:jc w:val="center"/>
              <w:rPr>
                <w:rFonts w:ascii="Arial" w:hAnsi="Arial" w:cs="Arial"/>
                <w:sz w:val="16"/>
                <w:szCs w:val="16"/>
              </w:rPr>
            </w:pPr>
            <w:r w:rsidRPr="00840C41">
              <w:rPr>
                <w:rFonts w:ascii="Arial" w:hAnsi="Arial" w:cs="Arial"/>
                <w:sz w:val="16"/>
                <w:szCs w:val="16"/>
              </w:rPr>
              <w:t>5</w:t>
            </w:r>
          </w:p>
        </w:tc>
      </w:tr>
    </w:tbl>
    <w:p w14:paraId="7C61F882" w14:textId="1592C1A4" w:rsidR="00EC18D0" w:rsidRPr="00840C41" w:rsidRDefault="0042283B" w:rsidP="00312146">
      <w:pPr>
        <w:rPr>
          <w:rFonts w:ascii="Arial" w:hAnsi="Arial" w:cs="Arial"/>
          <w:sz w:val="16"/>
          <w:szCs w:val="16"/>
        </w:rPr>
      </w:pPr>
      <w:r>
        <w:rPr>
          <w:rFonts w:ascii="Arial" w:hAnsi="Arial" w:cs="Arial"/>
          <w:sz w:val="16"/>
          <w:szCs w:val="16"/>
        </w:rPr>
        <w:t xml:space="preserve">ED: emergency department, CBA: cost-benefit analysis, CEA: cost-effectiveness analysis, CMA: cost-minimisation analysis, CUA: cost-utility analysis </w:t>
      </w:r>
    </w:p>
    <w:p w14:paraId="6858389C" w14:textId="77777777" w:rsidR="00EC18D0" w:rsidRDefault="00EC18D0" w:rsidP="00312146"/>
    <w:p w14:paraId="790AFC95" w14:textId="0DF9C38E" w:rsidR="00EC18D0" w:rsidRPr="00840C41" w:rsidRDefault="00EC18D0" w:rsidP="00EC18D0">
      <w:pPr>
        <w:rPr>
          <w:rFonts w:ascii="Times New Roman" w:hAnsi="Times New Roman" w:cs="Times New Roman"/>
          <w:sz w:val="20"/>
          <w:szCs w:val="20"/>
        </w:rPr>
      </w:pPr>
      <w:r w:rsidRPr="00840C41">
        <w:rPr>
          <w:rFonts w:ascii="Times New Roman" w:hAnsi="Times New Roman" w:cs="Times New Roman"/>
          <w:sz w:val="20"/>
          <w:szCs w:val="20"/>
        </w:rPr>
        <w:t xml:space="preserve">Table B. Economic evaluation type by intervention category </w:t>
      </w:r>
    </w:p>
    <w:tbl>
      <w:tblPr>
        <w:tblStyle w:val="TableGrid"/>
        <w:tblW w:w="10207" w:type="dxa"/>
        <w:tblLook w:val="04A0" w:firstRow="1" w:lastRow="0" w:firstColumn="1" w:lastColumn="0" w:noHBand="0" w:noVBand="1"/>
      </w:tblPr>
      <w:tblGrid>
        <w:gridCol w:w="661"/>
        <w:gridCol w:w="839"/>
        <w:gridCol w:w="1034"/>
        <w:gridCol w:w="1311"/>
        <w:gridCol w:w="1248"/>
        <w:gridCol w:w="803"/>
        <w:gridCol w:w="999"/>
        <w:gridCol w:w="1399"/>
        <w:gridCol w:w="990"/>
        <w:gridCol w:w="923"/>
      </w:tblGrid>
      <w:tr w:rsidR="002D456C" w:rsidRPr="002D456C" w14:paraId="558BBE13" w14:textId="77777777" w:rsidTr="00E0205E">
        <w:trPr>
          <w:trHeight w:val="360"/>
        </w:trPr>
        <w:tc>
          <w:tcPr>
            <w:tcW w:w="661" w:type="dxa"/>
            <w:noWrap/>
            <w:hideMark/>
          </w:tcPr>
          <w:p w14:paraId="0E7CBB01" w14:textId="77777777" w:rsidR="006C4C4E" w:rsidRPr="00840C41" w:rsidRDefault="006C4C4E">
            <w:pPr>
              <w:rPr>
                <w:rFonts w:ascii="Arial" w:hAnsi="Arial" w:cs="Arial"/>
                <w:sz w:val="16"/>
                <w:szCs w:val="16"/>
              </w:rPr>
            </w:pPr>
          </w:p>
        </w:tc>
        <w:tc>
          <w:tcPr>
            <w:tcW w:w="839" w:type="dxa"/>
            <w:noWrap/>
            <w:hideMark/>
          </w:tcPr>
          <w:p w14:paraId="621ED1D4" w14:textId="77777777" w:rsidR="006C4C4E" w:rsidRPr="00840C41" w:rsidRDefault="006C4C4E" w:rsidP="00840C41">
            <w:pPr>
              <w:jc w:val="center"/>
              <w:rPr>
                <w:rFonts w:ascii="Arial" w:hAnsi="Arial" w:cs="Arial"/>
                <w:b/>
                <w:bCs/>
                <w:sz w:val="16"/>
                <w:szCs w:val="16"/>
              </w:rPr>
            </w:pPr>
            <w:r w:rsidRPr="00840C41">
              <w:rPr>
                <w:rFonts w:ascii="Arial" w:hAnsi="Arial" w:cs="Arial"/>
                <w:b/>
                <w:bCs/>
                <w:sz w:val="16"/>
                <w:szCs w:val="16"/>
              </w:rPr>
              <w:t>Care Delivery</w:t>
            </w:r>
          </w:p>
        </w:tc>
        <w:tc>
          <w:tcPr>
            <w:tcW w:w="1034" w:type="dxa"/>
            <w:noWrap/>
            <w:hideMark/>
          </w:tcPr>
          <w:p w14:paraId="5364A242" w14:textId="5ED43500" w:rsidR="006C4C4E" w:rsidRPr="00840C41" w:rsidRDefault="006C4C4E" w:rsidP="00840C41">
            <w:pPr>
              <w:jc w:val="center"/>
              <w:rPr>
                <w:rFonts w:ascii="Arial" w:hAnsi="Arial" w:cs="Arial"/>
                <w:b/>
                <w:bCs/>
                <w:sz w:val="16"/>
                <w:szCs w:val="16"/>
              </w:rPr>
            </w:pPr>
            <w:r w:rsidRPr="00840C41">
              <w:rPr>
                <w:rFonts w:ascii="Arial" w:hAnsi="Arial" w:cs="Arial"/>
                <w:b/>
                <w:bCs/>
                <w:sz w:val="16"/>
                <w:szCs w:val="16"/>
              </w:rPr>
              <w:t>Diagnostic</w:t>
            </w:r>
          </w:p>
        </w:tc>
        <w:tc>
          <w:tcPr>
            <w:tcW w:w="1311" w:type="dxa"/>
            <w:noWrap/>
            <w:hideMark/>
          </w:tcPr>
          <w:p w14:paraId="56B19B90" w14:textId="0E02173F" w:rsidR="006C4C4E" w:rsidRPr="00840C41" w:rsidRDefault="006C4C4E" w:rsidP="00840C41">
            <w:pPr>
              <w:jc w:val="center"/>
              <w:rPr>
                <w:rFonts w:ascii="Arial" w:hAnsi="Arial" w:cs="Arial"/>
                <w:b/>
                <w:bCs/>
                <w:sz w:val="16"/>
                <w:szCs w:val="16"/>
              </w:rPr>
            </w:pPr>
            <w:r w:rsidRPr="00840C41">
              <w:rPr>
                <w:rFonts w:ascii="Arial" w:hAnsi="Arial" w:cs="Arial"/>
                <w:b/>
                <w:bCs/>
                <w:sz w:val="16"/>
                <w:szCs w:val="16"/>
              </w:rPr>
              <w:t>Health Education or Behaviour</w:t>
            </w:r>
          </w:p>
        </w:tc>
        <w:tc>
          <w:tcPr>
            <w:tcW w:w="1248" w:type="dxa"/>
            <w:noWrap/>
            <w:hideMark/>
          </w:tcPr>
          <w:p w14:paraId="76A9B821" w14:textId="014281FD" w:rsidR="006C4C4E" w:rsidRPr="00840C41" w:rsidRDefault="006C4C4E" w:rsidP="00840C41">
            <w:pPr>
              <w:jc w:val="center"/>
              <w:rPr>
                <w:rFonts w:ascii="Arial" w:hAnsi="Arial" w:cs="Arial"/>
                <w:b/>
                <w:bCs/>
                <w:sz w:val="16"/>
                <w:szCs w:val="16"/>
              </w:rPr>
            </w:pPr>
            <w:r w:rsidRPr="00840C41">
              <w:rPr>
                <w:rFonts w:ascii="Arial" w:hAnsi="Arial" w:cs="Arial"/>
                <w:b/>
                <w:bCs/>
                <w:sz w:val="16"/>
                <w:szCs w:val="16"/>
              </w:rPr>
              <w:t>Immunization</w:t>
            </w:r>
          </w:p>
        </w:tc>
        <w:tc>
          <w:tcPr>
            <w:tcW w:w="803" w:type="dxa"/>
            <w:noWrap/>
            <w:hideMark/>
          </w:tcPr>
          <w:p w14:paraId="6809BB81" w14:textId="6F817FEE" w:rsidR="006C4C4E" w:rsidRPr="00840C41" w:rsidRDefault="006C4C4E" w:rsidP="00840C41">
            <w:pPr>
              <w:jc w:val="center"/>
              <w:rPr>
                <w:rFonts w:ascii="Arial" w:hAnsi="Arial" w:cs="Arial"/>
                <w:b/>
                <w:bCs/>
                <w:sz w:val="16"/>
                <w:szCs w:val="16"/>
              </w:rPr>
            </w:pPr>
            <w:r w:rsidRPr="00840C41">
              <w:rPr>
                <w:rFonts w:ascii="Arial" w:hAnsi="Arial" w:cs="Arial"/>
                <w:b/>
                <w:bCs/>
                <w:sz w:val="16"/>
                <w:szCs w:val="16"/>
              </w:rPr>
              <w:t>Medical device</w:t>
            </w:r>
          </w:p>
        </w:tc>
        <w:tc>
          <w:tcPr>
            <w:tcW w:w="999" w:type="dxa"/>
            <w:noWrap/>
            <w:hideMark/>
          </w:tcPr>
          <w:p w14:paraId="586B24E5" w14:textId="5615B011" w:rsidR="006C4C4E" w:rsidRPr="00840C41" w:rsidRDefault="006C4C4E" w:rsidP="00840C41">
            <w:pPr>
              <w:jc w:val="center"/>
              <w:rPr>
                <w:rFonts w:ascii="Arial" w:hAnsi="Arial" w:cs="Arial"/>
                <w:b/>
                <w:bCs/>
                <w:sz w:val="16"/>
                <w:szCs w:val="16"/>
              </w:rPr>
            </w:pPr>
            <w:r w:rsidRPr="00840C41">
              <w:rPr>
                <w:rFonts w:ascii="Arial" w:hAnsi="Arial" w:cs="Arial"/>
                <w:b/>
                <w:bCs/>
                <w:sz w:val="16"/>
                <w:szCs w:val="16"/>
              </w:rPr>
              <w:t>Medical procedure</w:t>
            </w:r>
          </w:p>
        </w:tc>
        <w:tc>
          <w:tcPr>
            <w:tcW w:w="1399" w:type="dxa"/>
            <w:noWrap/>
            <w:hideMark/>
          </w:tcPr>
          <w:p w14:paraId="217347A6" w14:textId="77777777" w:rsidR="006C4C4E" w:rsidRPr="00840C41" w:rsidRDefault="006C4C4E" w:rsidP="00840C41">
            <w:pPr>
              <w:jc w:val="center"/>
              <w:rPr>
                <w:rFonts w:ascii="Arial" w:hAnsi="Arial" w:cs="Arial"/>
                <w:b/>
                <w:bCs/>
                <w:sz w:val="16"/>
                <w:szCs w:val="16"/>
              </w:rPr>
            </w:pPr>
            <w:r w:rsidRPr="00840C41">
              <w:rPr>
                <w:rFonts w:ascii="Arial" w:hAnsi="Arial" w:cs="Arial"/>
                <w:b/>
                <w:bCs/>
                <w:sz w:val="16"/>
                <w:szCs w:val="16"/>
              </w:rPr>
              <w:t>Pharmaceutical</w:t>
            </w:r>
          </w:p>
        </w:tc>
        <w:tc>
          <w:tcPr>
            <w:tcW w:w="990" w:type="dxa"/>
            <w:noWrap/>
            <w:hideMark/>
          </w:tcPr>
          <w:p w14:paraId="5E9078B4" w14:textId="77777777" w:rsidR="006C4C4E" w:rsidRPr="00840C41" w:rsidRDefault="006C4C4E" w:rsidP="00840C41">
            <w:pPr>
              <w:jc w:val="center"/>
              <w:rPr>
                <w:rFonts w:ascii="Arial" w:hAnsi="Arial" w:cs="Arial"/>
                <w:b/>
                <w:bCs/>
                <w:sz w:val="16"/>
                <w:szCs w:val="16"/>
              </w:rPr>
            </w:pPr>
            <w:r w:rsidRPr="00840C41">
              <w:rPr>
                <w:rFonts w:ascii="Arial" w:hAnsi="Arial" w:cs="Arial"/>
                <w:b/>
                <w:bCs/>
                <w:sz w:val="16"/>
                <w:szCs w:val="16"/>
              </w:rPr>
              <w:t>Screening</w:t>
            </w:r>
          </w:p>
        </w:tc>
        <w:tc>
          <w:tcPr>
            <w:tcW w:w="923" w:type="dxa"/>
            <w:noWrap/>
            <w:hideMark/>
          </w:tcPr>
          <w:p w14:paraId="67738394" w14:textId="1910630E" w:rsidR="006C4C4E" w:rsidRPr="00840C41" w:rsidRDefault="006C4C4E" w:rsidP="00840C41">
            <w:pPr>
              <w:jc w:val="center"/>
              <w:rPr>
                <w:rFonts w:ascii="Arial" w:hAnsi="Arial" w:cs="Arial"/>
                <w:b/>
                <w:bCs/>
                <w:sz w:val="16"/>
                <w:szCs w:val="16"/>
              </w:rPr>
            </w:pPr>
            <w:r w:rsidRPr="00840C41">
              <w:rPr>
                <w:rFonts w:ascii="Arial" w:hAnsi="Arial" w:cs="Arial"/>
                <w:b/>
                <w:bCs/>
                <w:sz w:val="16"/>
                <w:szCs w:val="16"/>
              </w:rPr>
              <w:t>Surgical</w:t>
            </w:r>
          </w:p>
        </w:tc>
      </w:tr>
      <w:tr w:rsidR="006C4C4E" w:rsidRPr="002D456C" w14:paraId="0A6B8E8C" w14:textId="77777777" w:rsidTr="00840C41">
        <w:trPr>
          <w:trHeight w:val="360"/>
        </w:trPr>
        <w:tc>
          <w:tcPr>
            <w:tcW w:w="661" w:type="dxa"/>
            <w:noWrap/>
            <w:hideMark/>
          </w:tcPr>
          <w:p w14:paraId="6D07BBA9" w14:textId="77777777" w:rsidR="006C4C4E" w:rsidRPr="00840C41" w:rsidRDefault="006C4C4E">
            <w:pPr>
              <w:rPr>
                <w:rFonts w:ascii="Arial" w:hAnsi="Arial" w:cs="Arial"/>
                <w:b/>
                <w:bCs/>
                <w:sz w:val="16"/>
                <w:szCs w:val="16"/>
              </w:rPr>
            </w:pPr>
            <w:r w:rsidRPr="00840C41">
              <w:rPr>
                <w:rFonts w:ascii="Arial" w:hAnsi="Arial" w:cs="Arial"/>
                <w:b/>
                <w:bCs/>
                <w:sz w:val="16"/>
                <w:szCs w:val="16"/>
              </w:rPr>
              <w:t>CEA (n, %)</w:t>
            </w:r>
          </w:p>
        </w:tc>
        <w:tc>
          <w:tcPr>
            <w:tcW w:w="839" w:type="dxa"/>
            <w:noWrap/>
            <w:hideMark/>
          </w:tcPr>
          <w:p w14:paraId="5CB73DA6"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23 (50)</w:t>
            </w:r>
          </w:p>
        </w:tc>
        <w:tc>
          <w:tcPr>
            <w:tcW w:w="1034" w:type="dxa"/>
            <w:noWrap/>
            <w:hideMark/>
          </w:tcPr>
          <w:p w14:paraId="7CC501DC"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3 (50)</w:t>
            </w:r>
          </w:p>
        </w:tc>
        <w:tc>
          <w:tcPr>
            <w:tcW w:w="1311" w:type="dxa"/>
            <w:noWrap/>
            <w:hideMark/>
          </w:tcPr>
          <w:p w14:paraId="2CE55F17"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5 (42)</w:t>
            </w:r>
          </w:p>
        </w:tc>
        <w:tc>
          <w:tcPr>
            <w:tcW w:w="1248" w:type="dxa"/>
            <w:noWrap/>
            <w:hideMark/>
          </w:tcPr>
          <w:p w14:paraId="767DCD18"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1 (100)</w:t>
            </w:r>
          </w:p>
        </w:tc>
        <w:tc>
          <w:tcPr>
            <w:tcW w:w="803" w:type="dxa"/>
            <w:noWrap/>
            <w:hideMark/>
          </w:tcPr>
          <w:p w14:paraId="53320675"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6 (75)</w:t>
            </w:r>
          </w:p>
        </w:tc>
        <w:tc>
          <w:tcPr>
            <w:tcW w:w="999" w:type="dxa"/>
            <w:noWrap/>
            <w:hideMark/>
          </w:tcPr>
          <w:p w14:paraId="412E9058"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6 (55)</w:t>
            </w:r>
          </w:p>
        </w:tc>
        <w:tc>
          <w:tcPr>
            <w:tcW w:w="1399" w:type="dxa"/>
            <w:noWrap/>
            <w:hideMark/>
          </w:tcPr>
          <w:p w14:paraId="326451A4"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6 (43)</w:t>
            </w:r>
          </w:p>
        </w:tc>
        <w:tc>
          <w:tcPr>
            <w:tcW w:w="990" w:type="dxa"/>
            <w:noWrap/>
            <w:hideMark/>
          </w:tcPr>
          <w:p w14:paraId="4D9CD9F8"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2 (50)</w:t>
            </w:r>
          </w:p>
        </w:tc>
        <w:tc>
          <w:tcPr>
            <w:tcW w:w="923" w:type="dxa"/>
            <w:noWrap/>
            <w:hideMark/>
          </w:tcPr>
          <w:p w14:paraId="1562CD52"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1 (20)</w:t>
            </w:r>
          </w:p>
        </w:tc>
      </w:tr>
      <w:tr w:rsidR="006C4C4E" w:rsidRPr="002D456C" w14:paraId="1F19A1FA" w14:textId="77777777" w:rsidTr="00840C41">
        <w:trPr>
          <w:trHeight w:val="360"/>
        </w:trPr>
        <w:tc>
          <w:tcPr>
            <w:tcW w:w="661" w:type="dxa"/>
            <w:noWrap/>
            <w:hideMark/>
          </w:tcPr>
          <w:p w14:paraId="5B483679" w14:textId="77777777" w:rsidR="006C4C4E" w:rsidRPr="00840C41" w:rsidRDefault="006C4C4E">
            <w:pPr>
              <w:rPr>
                <w:rFonts w:ascii="Arial" w:hAnsi="Arial" w:cs="Arial"/>
                <w:b/>
                <w:bCs/>
                <w:sz w:val="16"/>
                <w:szCs w:val="16"/>
              </w:rPr>
            </w:pPr>
            <w:r w:rsidRPr="00840C41">
              <w:rPr>
                <w:rFonts w:ascii="Arial" w:hAnsi="Arial" w:cs="Arial"/>
                <w:b/>
                <w:bCs/>
                <w:sz w:val="16"/>
                <w:szCs w:val="16"/>
              </w:rPr>
              <w:t>CUA (n, %)</w:t>
            </w:r>
          </w:p>
        </w:tc>
        <w:tc>
          <w:tcPr>
            <w:tcW w:w="839" w:type="dxa"/>
            <w:noWrap/>
            <w:hideMark/>
          </w:tcPr>
          <w:p w14:paraId="7C5EA0D6"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12 (26)</w:t>
            </w:r>
          </w:p>
        </w:tc>
        <w:tc>
          <w:tcPr>
            <w:tcW w:w="1034" w:type="dxa"/>
            <w:noWrap/>
            <w:hideMark/>
          </w:tcPr>
          <w:p w14:paraId="554D2CA0"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3 (50)</w:t>
            </w:r>
          </w:p>
        </w:tc>
        <w:tc>
          <w:tcPr>
            <w:tcW w:w="1311" w:type="dxa"/>
            <w:noWrap/>
            <w:hideMark/>
          </w:tcPr>
          <w:p w14:paraId="0CB5CBC6"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4 (33)</w:t>
            </w:r>
          </w:p>
        </w:tc>
        <w:tc>
          <w:tcPr>
            <w:tcW w:w="1248" w:type="dxa"/>
            <w:noWrap/>
            <w:hideMark/>
          </w:tcPr>
          <w:p w14:paraId="35570FA5"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0 (0)</w:t>
            </w:r>
          </w:p>
        </w:tc>
        <w:tc>
          <w:tcPr>
            <w:tcW w:w="803" w:type="dxa"/>
            <w:noWrap/>
            <w:hideMark/>
          </w:tcPr>
          <w:p w14:paraId="680006EE"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1 (13)</w:t>
            </w:r>
          </w:p>
        </w:tc>
        <w:tc>
          <w:tcPr>
            <w:tcW w:w="999" w:type="dxa"/>
            <w:noWrap/>
            <w:hideMark/>
          </w:tcPr>
          <w:p w14:paraId="6416B811"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5 (45)</w:t>
            </w:r>
          </w:p>
        </w:tc>
        <w:tc>
          <w:tcPr>
            <w:tcW w:w="1399" w:type="dxa"/>
            <w:noWrap/>
            <w:hideMark/>
          </w:tcPr>
          <w:p w14:paraId="56A05BAF"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6 (43)</w:t>
            </w:r>
          </w:p>
        </w:tc>
        <w:tc>
          <w:tcPr>
            <w:tcW w:w="990" w:type="dxa"/>
            <w:noWrap/>
            <w:hideMark/>
          </w:tcPr>
          <w:p w14:paraId="60EA3DE9"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1 (25)</w:t>
            </w:r>
          </w:p>
        </w:tc>
        <w:tc>
          <w:tcPr>
            <w:tcW w:w="923" w:type="dxa"/>
            <w:noWrap/>
            <w:hideMark/>
          </w:tcPr>
          <w:p w14:paraId="1555FEB8"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3 (60)</w:t>
            </w:r>
          </w:p>
        </w:tc>
      </w:tr>
      <w:tr w:rsidR="006C4C4E" w:rsidRPr="002D456C" w14:paraId="5DF61DE4" w14:textId="77777777" w:rsidTr="00840C41">
        <w:trPr>
          <w:trHeight w:val="360"/>
        </w:trPr>
        <w:tc>
          <w:tcPr>
            <w:tcW w:w="661" w:type="dxa"/>
            <w:noWrap/>
            <w:hideMark/>
          </w:tcPr>
          <w:p w14:paraId="3567B216" w14:textId="77777777" w:rsidR="006C4C4E" w:rsidRPr="00840C41" w:rsidRDefault="006C4C4E">
            <w:pPr>
              <w:rPr>
                <w:rFonts w:ascii="Arial" w:hAnsi="Arial" w:cs="Arial"/>
                <w:b/>
                <w:bCs/>
                <w:sz w:val="16"/>
                <w:szCs w:val="16"/>
              </w:rPr>
            </w:pPr>
            <w:r w:rsidRPr="00840C41">
              <w:rPr>
                <w:rFonts w:ascii="Arial" w:hAnsi="Arial" w:cs="Arial"/>
                <w:b/>
                <w:bCs/>
                <w:sz w:val="16"/>
                <w:szCs w:val="16"/>
              </w:rPr>
              <w:t>CBA (n, %)</w:t>
            </w:r>
          </w:p>
        </w:tc>
        <w:tc>
          <w:tcPr>
            <w:tcW w:w="839" w:type="dxa"/>
            <w:noWrap/>
            <w:hideMark/>
          </w:tcPr>
          <w:p w14:paraId="6627CDA8"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7 (15)</w:t>
            </w:r>
          </w:p>
        </w:tc>
        <w:tc>
          <w:tcPr>
            <w:tcW w:w="1034" w:type="dxa"/>
            <w:noWrap/>
            <w:hideMark/>
          </w:tcPr>
          <w:p w14:paraId="200993CE"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0 (0)</w:t>
            </w:r>
          </w:p>
        </w:tc>
        <w:tc>
          <w:tcPr>
            <w:tcW w:w="1311" w:type="dxa"/>
            <w:noWrap/>
            <w:hideMark/>
          </w:tcPr>
          <w:p w14:paraId="2A77FD49"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3 (25)</w:t>
            </w:r>
          </w:p>
        </w:tc>
        <w:tc>
          <w:tcPr>
            <w:tcW w:w="1248" w:type="dxa"/>
            <w:noWrap/>
            <w:hideMark/>
          </w:tcPr>
          <w:p w14:paraId="583C9CE1"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0 (0)</w:t>
            </w:r>
          </w:p>
        </w:tc>
        <w:tc>
          <w:tcPr>
            <w:tcW w:w="803" w:type="dxa"/>
            <w:noWrap/>
            <w:hideMark/>
          </w:tcPr>
          <w:p w14:paraId="285B48E5"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1 (13)</w:t>
            </w:r>
          </w:p>
        </w:tc>
        <w:tc>
          <w:tcPr>
            <w:tcW w:w="999" w:type="dxa"/>
            <w:noWrap/>
            <w:hideMark/>
          </w:tcPr>
          <w:p w14:paraId="510834E9"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0 (0)</w:t>
            </w:r>
          </w:p>
        </w:tc>
        <w:tc>
          <w:tcPr>
            <w:tcW w:w="1399" w:type="dxa"/>
            <w:noWrap/>
            <w:hideMark/>
          </w:tcPr>
          <w:p w14:paraId="42E29F91"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1 (7)</w:t>
            </w:r>
          </w:p>
        </w:tc>
        <w:tc>
          <w:tcPr>
            <w:tcW w:w="990" w:type="dxa"/>
            <w:noWrap/>
            <w:hideMark/>
          </w:tcPr>
          <w:p w14:paraId="0B105E1D"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0 (0)</w:t>
            </w:r>
          </w:p>
        </w:tc>
        <w:tc>
          <w:tcPr>
            <w:tcW w:w="923" w:type="dxa"/>
            <w:noWrap/>
            <w:hideMark/>
          </w:tcPr>
          <w:p w14:paraId="0DF7293F"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0 (0)</w:t>
            </w:r>
          </w:p>
        </w:tc>
      </w:tr>
      <w:tr w:rsidR="006C4C4E" w:rsidRPr="002D456C" w14:paraId="2B591003" w14:textId="77777777" w:rsidTr="00840C41">
        <w:trPr>
          <w:trHeight w:val="360"/>
        </w:trPr>
        <w:tc>
          <w:tcPr>
            <w:tcW w:w="661" w:type="dxa"/>
            <w:noWrap/>
            <w:hideMark/>
          </w:tcPr>
          <w:p w14:paraId="45E5A306" w14:textId="77777777" w:rsidR="006C4C4E" w:rsidRPr="00840C41" w:rsidRDefault="006C4C4E">
            <w:pPr>
              <w:rPr>
                <w:rFonts w:ascii="Arial" w:hAnsi="Arial" w:cs="Arial"/>
                <w:b/>
                <w:bCs/>
                <w:sz w:val="16"/>
                <w:szCs w:val="16"/>
              </w:rPr>
            </w:pPr>
            <w:r w:rsidRPr="00840C41">
              <w:rPr>
                <w:rFonts w:ascii="Arial" w:hAnsi="Arial" w:cs="Arial"/>
                <w:b/>
                <w:bCs/>
                <w:sz w:val="16"/>
                <w:szCs w:val="16"/>
              </w:rPr>
              <w:t>CMA (n, %)</w:t>
            </w:r>
          </w:p>
        </w:tc>
        <w:tc>
          <w:tcPr>
            <w:tcW w:w="839" w:type="dxa"/>
            <w:noWrap/>
            <w:hideMark/>
          </w:tcPr>
          <w:p w14:paraId="15ABE5F0"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4 (9)</w:t>
            </w:r>
          </w:p>
        </w:tc>
        <w:tc>
          <w:tcPr>
            <w:tcW w:w="1034" w:type="dxa"/>
            <w:noWrap/>
            <w:hideMark/>
          </w:tcPr>
          <w:p w14:paraId="7EA0E9F9"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0 (0)</w:t>
            </w:r>
          </w:p>
        </w:tc>
        <w:tc>
          <w:tcPr>
            <w:tcW w:w="1311" w:type="dxa"/>
            <w:noWrap/>
            <w:hideMark/>
          </w:tcPr>
          <w:p w14:paraId="7E3CE1BA"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0 (0)</w:t>
            </w:r>
          </w:p>
        </w:tc>
        <w:tc>
          <w:tcPr>
            <w:tcW w:w="1248" w:type="dxa"/>
            <w:noWrap/>
            <w:hideMark/>
          </w:tcPr>
          <w:p w14:paraId="00AC888C"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0 (0)</w:t>
            </w:r>
          </w:p>
        </w:tc>
        <w:tc>
          <w:tcPr>
            <w:tcW w:w="803" w:type="dxa"/>
            <w:noWrap/>
            <w:hideMark/>
          </w:tcPr>
          <w:p w14:paraId="75FF0C97"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0 (0)</w:t>
            </w:r>
          </w:p>
        </w:tc>
        <w:tc>
          <w:tcPr>
            <w:tcW w:w="999" w:type="dxa"/>
            <w:noWrap/>
            <w:hideMark/>
          </w:tcPr>
          <w:p w14:paraId="549303BA"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0 (0)</w:t>
            </w:r>
          </w:p>
        </w:tc>
        <w:tc>
          <w:tcPr>
            <w:tcW w:w="1399" w:type="dxa"/>
            <w:noWrap/>
            <w:hideMark/>
          </w:tcPr>
          <w:p w14:paraId="2702DA27"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1 (7)</w:t>
            </w:r>
          </w:p>
        </w:tc>
        <w:tc>
          <w:tcPr>
            <w:tcW w:w="990" w:type="dxa"/>
            <w:noWrap/>
            <w:hideMark/>
          </w:tcPr>
          <w:p w14:paraId="3377CD01"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1 (25)</w:t>
            </w:r>
          </w:p>
        </w:tc>
        <w:tc>
          <w:tcPr>
            <w:tcW w:w="923" w:type="dxa"/>
            <w:noWrap/>
            <w:hideMark/>
          </w:tcPr>
          <w:p w14:paraId="16007A1B"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1 (20)</w:t>
            </w:r>
          </w:p>
        </w:tc>
      </w:tr>
      <w:tr w:rsidR="002D456C" w:rsidRPr="002D456C" w14:paraId="5D25C0CB" w14:textId="77777777" w:rsidTr="00E0205E">
        <w:trPr>
          <w:trHeight w:val="360"/>
        </w:trPr>
        <w:tc>
          <w:tcPr>
            <w:tcW w:w="661" w:type="dxa"/>
            <w:noWrap/>
            <w:hideMark/>
          </w:tcPr>
          <w:p w14:paraId="12C81165" w14:textId="77777777" w:rsidR="006C4C4E" w:rsidRPr="00840C41" w:rsidRDefault="006C4C4E">
            <w:pPr>
              <w:rPr>
                <w:rFonts w:ascii="Arial" w:hAnsi="Arial" w:cs="Arial"/>
                <w:b/>
                <w:bCs/>
                <w:sz w:val="16"/>
                <w:szCs w:val="16"/>
              </w:rPr>
            </w:pPr>
            <w:r w:rsidRPr="00840C41">
              <w:rPr>
                <w:rFonts w:ascii="Arial" w:hAnsi="Arial" w:cs="Arial"/>
                <w:b/>
                <w:bCs/>
                <w:sz w:val="16"/>
                <w:szCs w:val="16"/>
              </w:rPr>
              <w:t>Total (n)</w:t>
            </w:r>
          </w:p>
        </w:tc>
        <w:tc>
          <w:tcPr>
            <w:tcW w:w="839" w:type="dxa"/>
            <w:noWrap/>
            <w:hideMark/>
          </w:tcPr>
          <w:p w14:paraId="204FFC0D"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46</w:t>
            </w:r>
          </w:p>
        </w:tc>
        <w:tc>
          <w:tcPr>
            <w:tcW w:w="1034" w:type="dxa"/>
            <w:noWrap/>
            <w:hideMark/>
          </w:tcPr>
          <w:p w14:paraId="37854694"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6</w:t>
            </w:r>
          </w:p>
        </w:tc>
        <w:tc>
          <w:tcPr>
            <w:tcW w:w="1311" w:type="dxa"/>
            <w:noWrap/>
            <w:hideMark/>
          </w:tcPr>
          <w:p w14:paraId="0EF17D07"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12</w:t>
            </w:r>
          </w:p>
        </w:tc>
        <w:tc>
          <w:tcPr>
            <w:tcW w:w="1248" w:type="dxa"/>
            <w:noWrap/>
            <w:hideMark/>
          </w:tcPr>
          <w:p w14:paraId="6156202D"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1</w:t>
            </w:r>
          </w:p>
        </w:tc>
        <w:tc>
          <w:tcPr>
            <w:tcW w:w="803" w:type="dxa"/>
            <w:noWrap/>
            <w:hideMark/>
          </w:tcPr>
          <w:p w14:paraId="401D45C0"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8</w:t>
            </w:r>
          </w:p>
        </w:tc>
        <w:tc>
          <w:tcPr>
            <w:tcW w:w="999" w:type="dxa"/>
            <w:noWrap/>
            <w:hideMark/>
          </w:tcPr>
          <w:p w14:paraId="3E09A3B4"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11</w:t>
            </w:r>
          </w:p>
        </w:tc>
        <w:tc>
          <w:tcPr>
            <w:tcW w:w="1399" w:type="dxa"/>
            <w:noWrap/>
            <w:hideMark/>
          </w:tcPr>
          <w:p w14:paraId="12D9F8C6"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14</w:t>
            </w:r>
          </w:p>
        </w:tc>
        <w:tc>
          <w:tcPr>
            <w:tcW w:w="990" w:type="dxa"/>
            <w:noWrap/>
            <w:hideMark/>
          </w:tcPr>
          <w:p w14:paraId="4F29893D"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4</w:t>
            </w:r>
          </w:p>
        </w:tc>
        <w:tc>
          <w:tcPr>
            <w:tcW w:w="923" w:type="dxa"/>
            <w:noWrap/>
            <w:hideMark/>
          </w:tcPr>
          <w:p w14:paraId="0782C3AD" w14:textId="77777777" w:rsidR="006C4C4E" w:rsidRPr="00840C41" w:rsidRDefault="006C4C4E" w:rsidP="00840C41">
            <w:pPr>
              <w:jc w:val="center"/>
              <w:rPr>
                <w:rFonts w:ascii="Arial" w:hAnsi="Arial" w:cs="Arial"/>
                <w:sz w:val="16"/>
                <w:szCs w:val="16"/>
              </w:rPr>
            </w:pPr>
            <w:r w:rsidRPr="00840C41">
              <w:rPr>
                <w:rFonts w:ascii="Arial" w:hAnsi="Arial" w:cs="Arial"/>
                <w:sz w:val="16"/>
                <w:szCs w:val="16"/>
              </w:rPr>
              <w:t>5</w:t>
            </w:r>
          </w:p>
        </w:tc>
      </w:tr>
    </w:tbl>
    <w:p w14:paraId="2877E03C" w14:textId="71A41843" w:rsidR="00F17280" w:rsidRPr="00840C41" w:rsidRDefault="00E0205E" w:rsidP="00312146">
      <w:pPr>
        <w:rPr>
          <w:rFonts w:ascii="Arial" w:hAnsi="Arial" w:cs="Arial"/>
          <w:sz w:val="16"/>
          <w:szCs w:val="16"/>
        </w:rPr>
      </w:pPr>
      <w:r w:rsidRPr="00840C41">
        <w:rPr>
          <w:rFonts w:ascii="Arial" w:hAnsi="Arial" w:cs="Arial"/>
          <w:sz w:val="16"/>
          <w:szCs w:val="16"/>
        </w:rPr>
        <w:t>CBA: cost-benefit analysis, CEA: cost-effectiveness analysis, CMA: cost-minimisation analysis, CUA: cost-utility analysis</w:t>
      </w:r>
    </w:p>
    <w:p w14:paraId="5222FE4A" w14:textId="77777777" w:rsidR="00F17280" w:rsidRPr="00840C41" w:rsidRDefault="00F17280" w:rsidP="00312146">
      <w:pPr>
        <w:rPr>
          <w:rFonts w:ascii="Times New Roman" w:hAnsi="Times New Roman" w:cs="Times New Roman"/>
        </w:rPr>
      </w:pPr>
    </w:p>
    <w:p w14:paraId="55C205A5" w14:textId="6FD0E326" w:rsidR="00F17280" w:rsidRDefault="00530C8C" w:rsidP="00312146">
      <w:pPr>
        <w:rPr>
          <w:rFonts w:ascii="Times New Roman" w:hAnsi="Times New Roman" w:cs="Times New Roman"/>
          <w:sz w:val="20"/>
          <w:szCs w:val="20"/>
        </w:rPr>
      </w:pPr>
      <w:r>
        <w:rPr>
          <w:rFonts w:ascii="Times New Roman" w:hAnsi="Times New Roman" w:cs="Times New Roman"/>
          <w:sz w:val="20"/>
          <w:szCs w:val="20"/>
        </w:rPr>
        <w:t xml:space="preserve">Table C. Economic evaluation by </w:t>
      </w:r>
      <w:r w:rsidR="004A352D">
        <w:rPr>
          <w:rFonts w:ascii="Times New Roman" w:hAnsi="Times New Roman" w:cs="Times New Roman"/>
          <w:sz w:val="20"/>
          <w:szCs w:val="20"/>
        </w:rPr>
        <w:t>Modified</w:t>
      </w:r>
      <w:r>
        <w:rPr>
          <w:rFonts w:ascii="Times New Roman" w:hAnsi="Times New Roman" w:cs="Times New Roman"/>
          <w:sz w:val="20"/>
          <w:szCs w:val="20"/>
        </w:rPr>
        <w:t xml:space="preserve"> Monash Mo</w:t>
      </w:r>
      <w:r w:rsidR="004A352D">
        <w:rPr>
          <w:rFonts w:ascii="Times New Roman" w:hAnsi="Times New Roman" w:cs="Times New Roman"/>
          <w:sz w:val="20"/>
          <w:szCs w:val="20"/>
        </w:rPr>
        <w:t>del classification</w:t>
      </w:r>
    </w:p>
    <w:tbl>
      <w:tblPr>
        <w:tblStyle w:val="TableGrid"/>
        <w:tblW w:w="0" w:type="auto"/>
        <w:tblLook w:val="04A0" w:firstRow="1" w:lastRow="0" w:firstColumn="1" w:lastColumn="0" w:noHBand="0" w:noVBand="1"/>
      </w:tblPr>
      <w:tblGrid>
        <w:gridCol w:w="1140"/>
        <w:gridCol w:w="976"/>
        <w:gridCol w:w="976"/>
        <w:gridCol w:w="976"/>
        <w:gridCol w:w="1236"/>
        <w:gridCol w:w="1476"/>
      </w:tblGrid>
      <w:tr w:rsidR="00EF2498" w:rsidRPr="00EF2498" w14:paraId="0A5FED7E" w14:textId="77777777" w:rsidTr="004A352D">
        <w:trPr>
          <w:trHeight w:val="360"/>
        </w:trPr>
        <w:tc>
          <w:tcPr>
            <w:tcW w:w="1140" w:type="dxa"/>
            <w:noWrap/>
            <w:hideMark/>
          </w:tcPr>
          <w:p w14:paraId="6231E55D" w14:textId="77777777" w:rsidR="004A352D" w:rsidRPr="00840C41" w:rsidRDefault="004A352D">
            <w:pPr>
              <w:rPr>
                <w:rFonts w:cs="Times New Roman"/>
                <w:sz w:val="16"/>
                <w:szCs w:val="16"/>
              </w:rPr>
            </w:pPr>
          </w:p>
        </w:tc>
        <w:tc>
          <w:tcPr>
            <w:tcW w:w="976" w:type="dxa"/>
            <w:noWrap/>
            <w:hideMark/>
          </w:tcPr>
          <w:p w14:paraId="2F391B38" w14:textId="77777777" w:rsidR="004A352D" w:rsidRPr="00840C41" w:rsidRDefault="004A352D" w:rsidP="00840C41">
            <w:pPr>
              <w:jc w:val="center"/>
              <w:rPr>
                <w:rFonts w:cs="Times New Roman"/>
                <w:b/>
                <w:bCs/>
                <w:sz w:val="16"/>
                <w:szCs w:val="16"/>
              </w:rPr>
            </w:pPr>
            <w:r w:rsidRPr="00840C41">
              <w:rPr>
                <w:rFonts w:cs="Times New Roman"/>
                <w:b/>
                <w:bCs/>
                <w:sz w:val="16"/>
                <w:szCs w:val="16"/>
              </w:rPr>
              <w:t>MM1</w:t>
            </w:r>
          </w:p>
        </w:tc>
        <w:tc>
          <w:tcPr>
            <w:tcW w:w="976" w:type="dxa"/>
            <w:noWrap/>
            <w:hideMark/>
          </w:tcPr>
          <w:p w14:paraId="3CD6058A" w14:textId="77777777" w:rsidR="004A352D" w:rsidRPr="00840C41" w:rsidRDefault="004A352D" w:rsidP="00840C41">
            <w:pPr>
              <w:jc w:val="center"/>
              <w:rPr>
                <w:rFonts w:cs="Times New Roman"/>
                <w:b/>
                <w:bCs/>
                <w:sz w:val="16"/>
                <w:szCs w:val="16"/>
              </w:rPr>
            </w:pPr>
            <w:r w:rsidRPr="00840C41">
              <w:rPr>
                <w:rFonts w:cs="Times New Roman"/>
                <w:b/>
                <w:bCs/>
                <w:sz w:val="16"/>
                <w:szCs w:val="16"/>
              </w:rPr>
              <w:t>MM2</w:t>
            </w:r>
          </w:p>
        </w:tc>
        <w:tc>
          <w:tcPr>
            <w:tcW w:w="976" w:type="dxa"/>
            <w:noWrap/>
            <w:hideMark/>
          </w:tcPr>
          <w:p w14:paraId="799F62EF" w14:textId="77777777" w:rsidR="004A352D" w:rsidRPr="00840C41" w:rsidRDefault="004A352D" w:rsidP="00840C41">
            <w:pPr>
              <w:jc w:val="center"/>
              <w:rPr>
                <w:rFonts w:cs="Times New Roman"/>
                <w:b/>
                <w:bCs/>
                <w:sz w:val="16"/>
                <w:szCs w:val="16"/>
              </w:rPr>
            </w:pPr>
            <w:r w:rsidRPr="00840C41">
              <w:rPr>
                <w:rFonts w:cs="Times New Roman"/>
                <w:b/>
                <w:bCs/>
                <w:sz w:val="16"/>
                <w:szCs w:val="16"/>
              </w:rPr>
              <w:t>MM3</w:t>
            </w:r>
          </w:p>
        </w:tc>
        <w:tc>
          <w:tcPr>
            <w:tcW w:w="1236" w:type="dxa"/>
            <w:noWrap/>
            <w:hideMark/>
          </w:tcPr>
          <w:p w14:paraId="72A368ED" w14:textId="77777777" w:rsidR="004A352D" w:rsidRPr="00840C41" w:rsidRDefault="004A352D" w:rsidP="00840C41">
            <w:pPr>
              <w:jc w:val="center"/>
              <w:rPr>
                <w:rFonts w:cs="Times New Roman"/>
                <w:b/>
                <w:bCs/>
                <w:sz w:val="16"/>
                <w:szCs w:val="16"/>
              </w:rPr>
            </w:pPr>
            <w:r w:rsidRPr="00840C41">
              <w:rPr>
                <w:rFonts w:cs="Times New Roman"/>
                <w:b/>
                <w:bCs/>
                <w:sz w:val="16"/>
                <w:szCs w:val="16"/>
              </w:rPr>
              <w:t>Mixed</w:t>
            </w:r>
          </w:p>
        </w:tc>
        <w:tc>
          <w:tcPr>
            <w:tcW w:w="1476" w:type="dxa"/>
            <w:noWrap/>
            <w:hideMark/>
          </w:tcPr>
          <w:p w14:paraId="01FD40EA" w14:textId="687D50F5" w:rsidR="004A352D" w:rsidRPr="00840C41" w:rsidRDefault="004A352D" w:rsidP="00840C41">
            <w:pPr>
              <w:jc w:val="center"/>
              <w:rPr>
                <w:rFonts w:cs="Times New Roman"/>
                <w:b/>
                <w:bCs/>
                <w:sz w:val="16"/>
                <w:szCs w:val="16"/>
              </w:rPr>
            </w:pPr>
            <w:r w:rsidRPr="00840C41">
              <w:rPr>
                <w:rFonts w:cs="Times New Roman"/>
                <w:b/>
                <w:bCs/>
                <w:sz w:val="16"/>
                <w:szCs w:val="16"/>
              </w:rPr>
              <w:t>Not specified</w:t>
            </w:r>
          </w:p>
        </w:tc>
      </w:tr>
      <w:tr w:rsidR="004A352D" w:rsidRPr="004A352D" w14:paraId="2F6D73B0" w14:textId="77777777" w:rsidTr="004A352D">
        <w:trPr>
          <w:trHeight w:val="360"/>
        </w:trPr>
        <w:tc>
          <w:tcPr>
            <w:tcW w:w="1140" w:type="dxa"/>
            <w:noWrap/>
            <w:hideMark/>
          </w:tcPr>
          <w:p w14:paraId="5BB14ED2" w14:textId="77777777" w:rsidR="004A352D" w:rsidRPr="00840C41" w:rsidRDefault="004A352D">
            <w:pPr>
              <w:rPr>
                <w:rFonts w:cs="Times New Roman"/>
                <w:b/>
                <w:bCs/>
                <w:sz w:val="16"/>
                <w:szCs w:val="16"/>
              </w:rPr>
            </w:pPr>
            <w:r w:rsidRPr="00840C41">
              <w:rPr>
                <w:rFonts w:cs="Times New Roman"/>
                <w:b/>
                <w:bCs/>
                <w:sz w:val="16"/>
                <w:szCs w:val="16"/>
              </w:rPr>
              <w:t>CEA (n,%)</w:t>
            </w:r>
          </w:p>
        </w:tc>
        <w:tc>
          <w:tcPr>
            <w:tcW w:w="976" w:type="dxa"/>
            <w:noWrap/>
            <w:hideMark/>
          </w:tcPr>
          <w:p w14:paraId="3C29C341" w14:textId="77777777" w:rsidR="004A352D" w:rsidRPr="00840C41" w:rsidRDefault="004A352D" w:rsidP="00840C41">
            <w:pPr>
              <w:jc w:val="center"/>
              <w:rPr>
                <w:rFonts w:cs="Times New Roman"/>
                <w:sz w:val="16"/>
                <w:szCs w:val="16"/>
              </w:rPr>
            </w:pPr>
            <w:r w:rsidRPr="00840C41">
              <w:rPr>
                <w:rFonts w:cs="Times New Roman"/>
                <w:sz w:val="16"/>
                <w:szCs w:val="16"/>
              </w:rPr>
              <w:t>37 (45)</w:t>
            </w:r>
          </w:p>
        </w:tc>
        <w:tc>
          <w:tcPr>
            <w:tcW w:w="976" w:type="dxa"/>
            <w:noWrap/>
            <w:hideMark/>
          </w:tcPr>
          <w:p w14:paraId="29345CD9" w14:textId="77777777" w:rsidR="004A352D" w:rsidRPr="00840C41" w:rsidRDefault="004A352D" w:rsidP="00840C41">
            <w:pPr>
              <w:jc w:val="center"/>
              <w:rPr>
                <w:rFonts w:cs="Times New Roman"/>
                <w:sz w:val="16"/>
                <w:szCs w:val="16"/>
              </w:rPr>
            </w:pPr>
            <w:r w:rsidRPr="00840C41">
              <w:rPr>
                <w:rFonts w:cs="Times New Roman"/>
                <w:sz w:val="16"/>
                <w:szCs w:val="16"/>
              </w:rPr>
              <w:t>1 (33)</w:t>
            </w:r>
          </w:p>
        </w:tc>
        <w:tc>
          <w:tcPr>
            <w:tcW w:w="976" w:type="dxa"/>
            <w:noWrap/>
            <w:hideMark/>
          </w:tcPr>
          <w:p w14:paraId="58DAA834" w14:textId="77777777" w:rsidR="004A352D" w:rsidRPr="00840C41" w:rsidRDefault="004A352D" w:rsidP="00840C41">
            <w:pPr>
              <w:jc w:val="center"/>
              <w:rPr>
                <w:rFonts w:cs="Times New Roman"/>
                <w:sz w:val="16"/>
                <w:szCs w:val="16"/>
              </w:rPr>
            </w:pPr>
            <w:r w:rsidRPr="00840C41">
              <w:rPr>
                <w:rFonts w:cs="Times New Roman"/>
                <w:sz w:val="16"/>
                <w:szCs w:val="16"/>
              </w:rPr>
              <w:t>0 (0)</w:t>
            </w:r>
          </w:p>
        </w:tc>
        <w:tc>
          <w:tcPr>
            <w:tcW w:w="1236" w:type="dxa"/>
            <w:noWrap/>
            <w:hideMark/>
          </w:tcPr>
          <w:p w14:paraId="5773B5A5" w14:textId="77777777" w:rsidR="004A352D" w:rsidRPr="00840C41" w:rsidRDefault="004A352D" w:rsidP="00840C41">
            <w:pPr>
              <w:jc w:val="center"/>
              <w:rPr>
                <w:rFonts w:cs="Times New Roman"/>
                <w:sz w:val="16"/>
                <w:szCs w:val="16"/>
              </w:rPr>
            </w:pPr>
            <w:r w:rsidRPr="00840C41">
              <w:rPr>
                <w:rFonts w:cs="Times New Roman"/>
                <w:sz w:val="16"/>
                <w:szCs w:val="16"/>
              </w:rPr>
              <w:t>7 (64)</w:t>
            </w:r>
          </w:p>
        </w:tc>
        <w:tc>
          <w:tcPr>
            <w:tcW w:w="1476" w:type="dxa"/>
            <w:noWrap/>
            <w:hideMark/>
          </w:tcPr>
          <w:p w14:paraId="0D0C6438" w14:textId="77777777" w:rsidR="004A352D" w:rsidRPr="00840C41" w:rsidRDefault="004A352D" w:rsidP="00840C41">
            <w:pPr>
              <w:jc w:val="center"/>
              <w:rPr>
                <w:rFonts w:cs="Times New Roman"/>
                <w:sz w:val="16"/>
                <w:szCs w:val="16"/>
              </w:rPr>
            </w:pPr>
            <w:r w:rsidRPr="00840C41">
              <w:rPr>
                <w:rFonts w:cs="Times New Roman"/>
                <w:sz w:val="16"/>
                <w:szCs w:val="16"/>
              </w:rPr>
              <w:t>8 (80)</w:t>
            </w:r>
          </w:p>
        </w:tc>
      </w:tr>
      <w:tr w:rsidR="004A352D" w:rsidRPr="004A352D" w14:paraId="569DC0B5" w14:textId="77777777" w:rsidTr="004A352D">
        <w:trPr>
          <w:trHeight w:val="360"/>
        </w:trPr>
        <w:tc>
          <w:tcPr>
            <w:tcW w:w="1140" w:type="dxa"/>
            <w:noWrap/>
            <w:hideMark/>
          </w:tcPr>
          <w:p w14:paraId="14FBFB62" w14:textId="77777777" w:rsidR="004A352D" w:rsidRPr="00840C41" w:rsidRDefault="004A352D">
            <w:pPr>
              <w:rPr>
                <w:rFonts w:cs="Times New Roman"/>
                <w:b/>
                <w:bCs/>
                <w:sz w:val="16"/>
                <w:szCs w:val="16"/>
              </w:rPr>
            </w:pPr>
            <w:r w:rsidRPr="00840C41">
              <w:rPr>
                <w:rFonts w:cs="Times New Roman"/>
                <w:b/>
                <w:bCs/>
                <w:sz w:val="16"/>
                <w:szCs w:val="16"/>
              </w:rPr>
              <w:t>CUA (n,%)</w:t>
            </w:r>
          </w:p>
        </w:tc>
        <w:tc>
          <w:tcPr>
            <w:tcW w:w="976" w:type="dxa"/>
            <w:noWrap/>
            <w:hideMark/>
          </w:tcPr>
          <w:p w14:paraId="21E7AD47" w14:textId="77777777" w:rsidR="004A352D" w:rsidRPr="00840C41" w:rsidRDefault="004A352D" w:rsidP="00840C41">
            <w:pPr>
              <w:jc w:val="center"/>
              <w:rPr>
                <w:rFonts w:cs="Times New Roman"/>
                <w:sz w:val="16"/>
                <w:szCs w:val="16"/>
              </w:rPr>
            </w:pPr>
            <w:r w:rsidRPr="00840C41">
              <w:rPr>
                <w:rFonts w:cs="Times New Roman"/>
                <w:sz w:val="16"/>
                <w:szCs w:val="16"/>
              </w:rPr>
              <w:t>30 (37)</w:t>
            </w:r>
          </w:p>
        </w:tc>
        <w:tc>
          <w:tcPr>
            <w:tcW w:w="976" w:type="dxa"/>
            <w:noWrap/>
            <w:hideMark/>
          </w:tcPr>
          <w:p w14:paraId="4FEF4BFE" w14:textId="77777777" w:rsidR="004A352D" w:rsidRPr="00840C41" w:rsidRDefault="004A352D" w:rsidP="00840C41">
            <w:pPr>
              <w:jc w:val="center"/>
              <w:rPr>
                <w:rFonts w:cs="Times New Roman"/>
                <w:sz w:val="16"/>
                <w:szCs w:val="16"/>
              </w:rPr>
            </w:pPr>
            <w:r w:rsidRPr="00840C41">
              <w:rPr>
                <w:rFonts w:cs="Times New Roman"/>
                <w:sz w:val="16"/>
                <w:szCs w:val="16"/>
              </w:rPr>
              <w:t>0 (0)</w:t>
            </w:r>
          </w:p>
        </w:tc>
        <w:tc>
          <w:tcPr>
            <w:tcW w:w="976" w:type="dxa"/>
            <w:noWrap/>
            <w:hideMark/>
          </w:tcPr>
          <w:p w14:paraId="2A4328E4" w14:textId="77777777" w:rsidR="004A352D" w:rsidRPr="00840C41" w:rsidRDefault="004A352D" w:rsidP="00840C41">
            <w:pPr>
              <w:jc w:val="center"/>
              <w:rPr>
                <w:rFonts w:cs="Times New Roman"/>
                <w:sz w:val="16"/>
                <w:szCs w:val="16"/>
              </w:rPr>
            </w:pPr>
            <w:r w:rsidRPr="00840C41">
              <w:rPr>
                <w:rFonts w:cs="Times New Roman"/>
                <w:sz w:val="16"/>
                <w:szCs w:val="16"/>
              </w:rPr>
              <w:t>0 (0)</w:t>
            </w:r>
          </w:p>
        </w:tc>
        <w:tc>
          <w:tcPr>
            <w:tcW w:w="1236" w:type="dxa"/>
            <w:noWrap/>
            <w:hideMark/>
          </w:tcPr>
          <w:p w14:paraId="6D846F98" w14:textId="77777777" w:rsidR="004A352D" w:rsidRPr="00840C41" w:rsidRDefault="004A352D" w:rsidP="00840C41">
            <w:pPr>
              <w:jc w:val="center"/>
              <w:rPr>
                <w:rFonts w:cs="Times New Roman"/>
                <w:sz w:val="16"/>
                <w:szCs w:val="16"/>
              </w:rPr>
            </w:pPr>
            <w:r w:rsidRPr="00840C41">
              <w:rPr>
                <w:rFonts w:cs="Times New Roman"/>
                <w:sz w:val="16"/>
                <w:szCs w:val="16"/>
              </w:rPr>
              <w:t>3 (27)</w:t>
            </w:r>
          </w:p>
        </w:tc>
        <w:tc>
          <w:tcPr>
            <w:tcW w:w="1476" w:type="dxa"/>
            <w:noWrap/>
            <w:hideMark/>
          </w:tcPr>
          <w:p w14:paraId="0CB9FFFA" w14:textId="77777777" w:rsidR="004A352D" w:rsidRPr="00840C41" w:rsidRDefault="004A352D" w:rsidP="00840C41">
            <w:pPr>
              <w:jc w:val="center"/>
              <w:rPr>
                <w:rFonts w:cs="Times New Roman"/>
                <w:sz w:val="16"/>
                <w:szCs w:val="16"/>
              </w:rPr>
            </w:pPr>
            <w:r w:rsidRPr="00840C41">
              <w:rPr>
                <w:rFonts w:cs="Times New Roman"/>
                <w:sz w:val="16"/>
                <w:szCs w:val="16"/>
              </w:rPr>
              <w:t>2 (20)</w:t>
            </w:r>
          </w:p>
        </w:tc>
      </w:tr>
      <w:tr w:rsidR="004A352D" w:rsidRPr="004A352D" w14:paraId="3D93D4EE" w14:textId="77777777" w:rsidTr="004A352D">
        <w:trPr>
          <w:trHeight w:val="360"/>
        </w:trPr>
        <w:tc>
          <w:tcPr>
            <w:tcW w:w="1140" w:type="dxa"/>
            <w:noWrap/>
            <w:hideMark/>
          </w:tcPr>
          <w:p w14:paraId="7CF6C401" w14:textId="77777777" w:rsidR="004A352D" w:rsidRPr="00840C41" w:rsidRDefault="004A352D">
            <w:pPr>
              <w:rPr>
                <w:rFonts w:cs="Times New Roman"/>
                <w:b/>
                <w:bCs/>
                <w:sz w:val="16"/>
                <w:szCs w:val="16"/>
              </w:rPr>
            </w:pPr>
            <w:r w:rsidRPr="00840C41">
              <w:rPr>
                <w:rFonts w:cs="Times New Roman"/>
                <w:b/>
                <w:bCs/>
                <w:sz w:val="16"/>
                <w:szCs w:val="16"/>
              </w:rPr>
              <w:t>CBA (n,%)</w:t>
            </w:r>
          </w:p>
        </w:tc>
        <w:tc>
          <w:tcPr>
            <w:tcW w:w="976" w:type="dxa"/>
            <w:noWrap/>
            <w:hideMark/>
          </w:tcPr>
          <w:p w14:paraId="21CA5BEB" w14:textId="77777777" w:rsidR="004A352D" w:rsidRPr="00840C41" w:rsidRDefault="004A352D" w:rsidP="00840C41">
            <w:pPr>
              <w:jc w:val="center"/>
              <w:rPr>
                <w:rFonts w:cs="Times New Roman"/>
                <w:sz w:val="16"/>
                <w:szCs w:val="16"/>
              </w:rPr>
            </w:pPr>
            <w:r w:rsidRPr="00840C41">
              <w:rPr>
                <w:rFonts w:cs="Times New Roman"/>
                <w:sz w:val="16"/>
                <w:szCs w:val="16"/>
              </w:rPr>
              <w:t>9 (11)</w:t>
            </w:r>
          </w:p>
        </w:tc>
        <w:tc>
          <w:tcPr>
            <w:tcW w:w="976" w:type="dxa"/>
            <w:noWrap/>
            <w:hideMark/>
          </w:tcPr>
          <w:p w14:paraId="6B34FC18" w14:textId="77777777" w:rsidR="004A352D" w:rsidRPr="00840C41" w:rsidRDefault="004A352D" w:rsidP="00840C41">
            <w:pPr>
              <w:jc w:val="center"/>
              <w:rPr>
                <w:rFonts w:cs="Times New Roman"/>
                <w:sz w:val="16"/>
                <w:szCs w:val="16"/>
              </w:rPr>
            </w:pPr>
            <w:r w:rsidRPr="00840C41">
              <w:rPr>
                <w:rFonts w:cs="Times New Roman"/>
                <w:sz w:val="16"/>
                <w:szCs w:val="16"/>
              </w:rPr>
              <w:t>1 (33)</w:t>
            </w:r>
          </w:p>
        </w:tc>
        <w:tc>
          <w:tcPr>
            <w:tcW w:w="976" w:type="dxa"/>
            <w:noWrap/>
            <w:hideMark/>
          </w:tcPr>
          <w:p w14:paraId="6AB8079F" w14:textId="77777777" w:rsidR="004A352D" w:rsidRPr="00840C41" w:rsidRDefault="004A352D" w:rsidP="00840C41">
            <w:pPr>
              <w:jc w:val="center"/>
              <w:rPr>
                <w:rFonts w:cs="Times New Roman"/>
                <w:sz w:val="16"/>
                <w:szCs w:val="16"/>
              </w:rPr>
            </w:pPr>
            <w:r w:rsidRPr="00840C41">
              <w:rPr>
                <w:rFonts w:cs="Times New Roman"/>
                <w:sz w:val="16"/>
                <w:szCs w:val="16"/>
              </w:rPr>
              <w:t>1 (100)</w:t>
            </w:r>
          </w:p>
        </w:tc>
        <w:tc>
          <w:tcPr>
            <w:tcW w:w="1236" w:type="dxa"/>
            <w:noWrap/>
            <w:hideMark/>
          </w:tcPr>
          <w:p w14:paraId="310955F9" w14:textId="77777777" w:rsidR="004A352D" w:rsidRPr="00840C41" w:rsidRDefault="004A352D" w:rsidP="00840C41">
            <w:pPr>
              <w:jc w:val="center"/>
              <w:rPr>
                <w:rFonts w:cs="Times New Roman"/>
                <w:sz w:val="16"/>
                <w:szCs w:val="16"/>
              </w:rPr>
            </w:pPr>
            <w:r w:rsidRPr="00840C41">
              <w:rPr>
                <w:rFonts w:cs="Times New Roman"/>
                <w:sz w:val="16"/>
                <w:szCs w:val="16"/>
              </w:rPr>
              <w:t>1 (9)</w:t>
            </w:r>
          </w:p>
        </w:tc>
        <w:tc>
          <w:tcPr>
            <w:tcW w:w="1476" w:type="dxa"/>
            <w:noWrap/>
            <w:hideMark/>
          </w:tcPr>
          <w:p w14:paraId="4E340AEC" w14:textId="77777777" w:rsidR="004A352D" w:rsidRPr="00840C41" w:rsidRDefault="004A352D" w:rsidP="00840C41">
            <w:pPr>
              <w:jc w:val="center"/>
              <w:rPr>
                <w:rFonts w:cs="Times New Roman"/>
                <w:sz w:val="16"/>
                <w:szCs w:val="16"/>
              </w:rPr>
            </w:pPr>
            <w:r w:rsidRPr="00840C41">
              <w:rPr>
                <w:rFonts w:cs="Times New Roman"/>
                <w:sz w:val="16"/>
                <w:szCs w:val="16"/>
              </w:rPr>
              <w:t>0 (0)</w:t>
            </w:r>
          </w:p>
        </w:tc>
      </w:tr>
      <w:tr w:rsidR="004A352D" w:rsidRPr="004A352D" w14:paraId="11172D63" w14:textId="77777777" w:rsidTr="004A352D">
        <w:trPr>
          <w:trHeight w:val="360"/>
        </w:trPr>
        <w:tc>
          <w:tcPr>
            <w:tcW w:w="1140" w:type="dxa"/>
            <w:noWrap/>
            <w:hideMark/>
          </w:tcPr>
          <w:p w14:paraId="6B5C7617" w14:textId="77777777" w:rsidR="004A352D" w:rsidRPr="00840C41" w:rsidRDefault="004A352D">
            <w:pPr>
              <w:rPr>
                <w:rFonts w:cs="Times New Roman"/>
                <w:b/>
                <w:bCs/>
                <w:sz w:val="16"/>
                <w:szCs w:val="16"/>
              </w:rPr>
            </w:pPr>
            <w:r w:rsidRPr="00840C41">
              <w:rPr>
                <w:rFonts w:cs="Times New Roman"/>
                <w:b/>
                <w:bCs/>
                <w:sz w:val="16"/>
                <w:szCs w:val="16"/>
              </w:rPr>
              <w:t>CMA (n,%)</w:t>
            </w:r>
          </w:p>
        </w:tc>
        <w:tc>
          <w:tcPr>
            <w:tcW w:w="976" w:type="dxa"/>
            <w:noWrap/>
            <w:hideMark/>
          </w:tcPr>
          <w:p w14:paraId="552B4312" w14:textId="77777777" w:rsidR="004A352D" w:rsidRPr="00840C41" w:rsidRDefault="004A352D" w:rsidP="00840C41">
            <w:pPr>
              <w:jc w:val="center"/>
              <w:rPr>
                <w:rFonts w:cs="Times New Roman"/>
                <w:sz w:val="16"/>
                <w:szCs w:val="16"/>
              </w:rPr>
            </w:pPr>
            <w:r w:rsidRPr="00840C41">
              <w:rPr>
                <w:rFonts w:cs="Times New Roman"/>
                <w:sz w:val="16"/>
                <w:szCs w:val="16"/>
              </w:rPr>
              <w:t>6 (7)</w:t>
            </w:r>
          </w:p>
        </w:tc>
        <w:tc>
          <w:tcPr>
            <w:tcW w:w="976" w:type="dxa"/>
            <w:noWrap/>
            <w:hideMark/>
          </w:tcPr>
          <w:p w14:paraId="77B8E6F9" w14:textId="77777777" w:rsidR="004A352D" w:rsidRPr="00840C41" w:rsidRDefault="004A352D" w:rsidP="00840C41">
            <w:pPr>
              <w:jc w:val="center"/>
              <w:rPr>
                <w:rFonts w:cs="Times New Roman"/>
                <w:sz w:val="16"/>
                <w:szCs w:val="16"/>
              </w:rPr>
            </w:pPr>
            <w:r w:rsidRPr="00840C41">
              <w:rPr>
                <w:rFonts w:cs="Times New Roman"/>
                <w:sz w:val="16"/>
                <w:szCs w:val="16"/>
              </w:rPr>
              <w:t>1 (33)</w:t>
            </w:r>
          </w:p>
        </w:tc>
        <w:tc>
          <w:tcPr>
            <w:tcW w:w="976" w:type="dxa"/>
            <w:noWrap/>
            <w:hideMark/>
          </w:tcPr>
          <w:p w14:paraId="0B81CBB5" w14:textId="77777777" w:rsidR="004A352D" w:rsidRPr="00840C41" w:rsidRDefault="004A352D" w:rsidP="00840C41">
            <w:pPr>
              <w:jc w:val="center"/>
              <w:rPr>
                <w:rFonts w:cs="Times New Roman"/>
                <w:sz w:val="16"/>
                <w:szCs w:val="16"/>
              </w:rPr>
            </w:pPr>
            <w:r w:rsidRPr="00840C41">
              <w:rPr>
                <w:rFonts w:cs="Times New Roman"/>
                <w:sz w:val="16"/>
                <w:szCs w:val="16"/>
              </w:rPr>
              <w:t>0 (0)</w:t>
            </w:r>
          </w:p>
        </w:tc>
        <w:tc>
          <w:tcPr>
            <w:tcW w:w="1236" w:type="dxa"/>
            <w:noWrap/>
            <w:hideMark/>
          </w:tcPr>
          <w:p w14:paraId="0D708BF0" w14:textId="77777777" w:rsidR="004A352D" w:rsidRPr="00840C41" w:rsidRDefault="004A352D" w:rsidP="00840C41">
            <w:pPr>
              <w:jc w:val="center"/>
              <w:rPr>
                <w:rFonts w:cs="Times New Roman"/>
                <w:sz w:val="16"/>
                <w:szCs w:val="16"/>
              </w:rPr>
            </w:pPr>
            <w:r w:rsidRPr="00840C41">
              <w:rPr>
                <w:rFonts w:cs="Times New Roman"/>
                <w:sz w:val="16"/>
                <w:szCs w:val="16"/>
              </w:rPr>
              <w:t>0 (0)</w:t>
            </w:r>
          </w:p>
        </w:tc>
        <w:tc>
          <w:tcPr>
            <w:tcW w:w="1476" w:type="dxa"/>
            <w:noWrap/>
            <w:hideMark/>
          </w:tcPr>
          <w:p w14:paraId="31B53DF8" w14:textId="77777777" w:rsidR="004A352D" w:rsidRPr="00840C41" w:rsidRDefault="004A352D" w:rsidP="00840C41">
            <w:pPr>
              <w:jc w:val="center"/>
              <w:rPr>
                <w:rFonts w:cs="Times New Roman"/>
                <w:sz w:val="16"/>
                <w:szCs w:val="16"/>
              </w:rPr>
            </w:pPr>
            <w:r w:rsidRPr="00840C41">
              <w:rPr>
                <w:rFonts w:cs="Times New Roman"/>
                <w:sz w:val="16"/>
                <w:szCs w:val="16"/>
              </w:rPr>
              <w:t>0 (0)</w:t>
            </w:r>
          </w:p>
        </w:tc>
      </w:tr>
      <w:tr w:rsidR="00D1153B" w:rsidRPr="00D1153B" w14:paraId="0254B6C9" w14:textId="77777777" w:rsidTr="004A352D">
        <w:trPr>
          <w:trHeight w:val="360"/>
        </w:trPr>
        <w:tc>
          <w:tcPr>
            <w:tcW w:w="1140" w:type="dxa"/>
            <w:noWrap/>
          </w:tcPr>
          <w:p w14:paraId="4B8C5CA6" w14:textId="5E0DAAC7" w:rsidR="00D1153B" w:rsidRPr="00D1153B" w:rsidRDefault="00D1153B">
            <w:pPr>
              <w:rPr>
                <w:rFonts w:cs="Times New Roman"/>
                <w:b/>
                <w:bCs/>
                <w:sz w:val="16"/>
                <w:szCs w:val="16"/>
              </w:rPr>
            </w:pPr>
            <w:r>
              <w:rPr>
                <w:rFonts w:cs="Times New Roman"/>
                <w:b/>
                <w:bCs/>
                <w:sz w:val="16"/>
                <w:szCs w:val="16"/>
              </w:rPr>
              <w:t>Total (n)</w:t>
            </w:r>
          </w:p>
        </w:tc>
        <w:tc>
          <w:tcPr>
            <w:tcW w:w="976" w:type="dxa"/>
            <w:noWrap/>
          </w:tcPr>
          <w:p w14:paraId="62CB2E89" w14:textId="77FD91DF" w:rsidR="00D1153B" w:rsidRPr="00D1153B" w:rsidRDefault="00BC715B" w:rsidP="00EF2498">
            <w:pPr>
              <w:jc w:val="center"/>
              <w:rPr>
                <w:rFonts w:cs="Times New Roman"/>
                <w:sz w:val="16"/>
                <w:szCs w:val="16"/>
              </w:rPr>
            </w:pPr>
            <w:r>
              <w:rPr>
                <w:rFonts w:cs="Times New Roman"/>
                <w:sz w:val="16"/>
                <w:szCs w:val="16"/>
              </w:rPr>
              <w:t>82</w:t>
            </w:r>
          </w:p>
        </w:tc>
        <w:tc>
          <w:tcPr>
            <w:tcW w:w="976" w:type="dxa"/>
            <w:noWrap/>
          </w:tcPr>
          <w:p w14:paraId="27C51CA1" w14:textId="1DE103FD" w:rsidR="00D1153B" w:rsidRPr="00D1153B" w:rsidRDefault="00BC715B" w:rsidP="00EF2498">
            <w:pPr>
              <w:jc w:val="center"/>
              <w:rPr>
                <w:rFonts w:cs="Times New Roman"/>
                <w:sz w:val="16"/>
                <w:szCs w:val="16"/>
              </w:rPr>
            </w:pPr>
            <w:r>
              <w:rPr>
                <w:rFonts w:cs="Times New Roman"/>
                <w:sz w:val="16"/>
                <w:szCs w:val="16"/>
              </w:rPr>
              <w:t>3</w:t>
            </w:r>
          </w:p>
        </w:tc>
        <w:tc>
          <w:tcPr>
            <w:tcW w:w="976" w:type="dxa"/>
            <w:noWrap/>
          </w:tcPr>
          <w:p w14:paraId="4FE824AE" w14:textId="022DC786" w:rsidR="00D1153B" w:rsidRPr="00D1153B" w:rsidRDefault="00BC715B" w:rsidP="00EF2498">
            <w:pPr>
              <w:jc w:val="center"/>
              <w:rPr>
                <w:rFonts w:cs="Times New Roman"/>
                <w:sz w:val="16"/>
                <w:szCs w:val="16"/>
              </w:rPr>
            </w:pPr>
            <w:r>
              <w:rPr>
                <w:rFonts w:cs="Times New Roman"/>
                <w:sz w:val="16"/>
                <w:szCs w:val="16"/>
              </w:rPr>
              <w:t>1</w:t>
            </w:r>
          </w:p>
        </w:tc>
        <w:tc>
          <w:tcPr>
            <w:tcW w:w="1236" w:type="dxa"/>
            <w:noWrap/>
          </w:tcPr>
          <w:p w14:paraId="17D3F909" w14:textId="609E5183" w:rsidR="00D1153B" w:rsidRPr="00D1153B" w:rsidRDefault="00BC715B" w:rsidP="00EF2498">
            <w:pPr>
              <w:jc w:val="center"/>
              <w:rPr>
                <w:rFonts w:cs="Times New Roman"/>
                <w:sz w:val="16"/>
                <w:szCs w:val="16"/>
              </w:rPr>
            </w:pPr>
            <w:r>
              <w:rPr>
                <w:rFonts w:cs="Times New Roman"/>
                <w:sz w:val="16"/>
                <w:szCs w:val="16"/>
              </w:rPr>
              <w:t>11</w:t>
            </w:r>
          </w:p>
        </w:tc>
        <w:tc>
          <w:tcPr>
            <w:tcW w:w="1476" w:type="dxa"/>
            <w:noWrap/>
          </w:tcPr>
          <w:p w14:paraId="3A058F3C" w14:textId="6FC43C98" w:rsidR="00D1153B" w:rsidRPr="00D1153B" w:rsidRDefault="00D1153B" w:rsidP="00EF2498">
            <w:pPr>
              <w:jc w:val="center"/>
              <w:rPr>
                <w:rFonts w:cs="Times New Roman"/>
                <w:sz w:val="16"/>
                <w:szCs w:val="16"/>
              </w:rPr>
            </w:pPr>
            <w:r>
              <w:rPr>
                <w:rFonts w:cs="Times New Roman"/>
                <w:sz w:val="16"/>
                <w:szCs w:val="16"/>
              </w:rPr>
              <w:t>10</w:t>
            </w:r>
          </w:p>
        </w:tc>
      </w:tr>
    </w:tbl>
    <w:p w14:paraId="34E11EB0" w14:textId="42B01FFF" w:rsidR="004A352D" w:rsidRPr="00840C41" w:rsidRDefault="00EF2498" w:rsidP="00312146">
      <w:pPr>
        <w:rPr>
          <w:rFonts w:ascii="Arial" w:hAnsi="Arial" w:cs="Arial"/>
          <w:sz w:val="16"/>
          <w:szCs w:val="16"/>
        </w:rPr>
      </w:pPr>
      <w:r w:rsidRPr="00840C41">
        <w:rPr>
          <w:rFonts w:ascii="Arial" w:hAnsi="Arial" w:cs="Arial"/>
          <w:sz w:val="16"/>
          <w:szCs w:val="16"/>
        </w:rPr>
        <w:t>CBA: cost-benefit analysis, CEA: cost-effectiveness analysis, CMA: cost-minimisation analysis, CUA: cost-utility analysi</w:t>
      </w:r>
      <w:r w:rsidR="003671B4">
        <w:rPr>
          <w:rFonts w:ascii="Arial" w:hAnsi="Arial" w:cs="Arial"/>
          <w:sz w:val="16"/>
          <w:szCs w:val="16"/>
        </w:rPr>
        <w:t>s, MM1: metropolitan areas, MM2: regional centres: MM3 large rural towns</w:t>
      </w:r>
      <w:r w:rsidR="00C0210C">
        <w:rPr>
          <w:rFonts w:ascii="Arial" w:hAnsi="Arial" w:cs="Arial"/>
          <w:sz w:val="16"/>
          <w:szCs w:val="16"/>
        </w:rPr>
        <w:t xml:space="preserve">. </w:t>
      </w:r>
      <w:r w:rsidR="004B4ECD">
        <w:rPr>
          <w:rFonts w:ascii="Arial" w:hAnsi="Arial" w:cs="Arial"/>
          <w:sz w:val="16"/>
          <w:szCs w:val="16"/>
        </w:rPr>
        <w:t>Interventions that were conducted in mixed locations included participants from MM1-MM</w:t>
      </w:r>
      <w:r w:rsidR="00E02926">
        <w:rPr>
          <w:rFonts w:ascii="Arial" w:hAnsi="Arial" w:cs="Arial"/>
          <w:sz w:val="16"/>
          <w:szCs w:val="16"/>
        </w:rPr>
        <w:t>3</w:t>
      </w:r>
      <w:r w:rsidR="004B4ECD">
        <w:rPr>
          <w:rFonts w:ascii="Arial" w:hAnsi="Arial" w:cs="Arial"/>
          <w:sz w:val="16"/>
          <w:szCs w:val="16"/>
        </w:rPr>
        <w:t>, as well as MM4</w:t>
      </w:r>
      <w:r w:rsidR="00E02926">
        <w:rPr>
          <w:rFonts w:ascii="Arial" w:hAnsi="Arial" w:cs="Arial"/>
          <w:sz w:val="16"/>
          <w:szCs w:val="16"/>
        </w:rPr>
        <w:t xml:space="preserve"> and MM5 (medium and small rural towns).</w:t>
      </w:r>
      <w:r w:rsidR="003671B4">
        <w:rPr>
          <w:rFonts w:ascii="Arial" w:hAnsi="Arial" w:cs="Arial"/>
          <w:sz w:val="16"/>
          <w:szCs w:val="16"/>
        </w:rPr>
        <w:t xml:space="preserve"> </w:t>
      </w:r>
    </w:p>
    <w:p w14:paraId="5B67AA48" w14:textId="77777777" w:rsidR="00F17280" w:rsidRDefault="00F17280" w:rsidP="00312146"/>
    <w:p w14:paraId="099D68DD" w14:textId="48D5F327" w:rsidR="00E02926" w:rsidRDefault="00E24C41" w:rsidP="00312146">
      <w:r w:rsidRPr="00840C41">
        <w:rPr>
          <w:rFonts w:ascii="Times New Roman" w:hAnsi="Times New Roman" w:cs="Times New Roman"/>
          <w:sz w:val="20"/>
          <w:szCs w:val="20"/>
        </w:rPr>
        <w:t>Table D. Economic evaluation by perspective</w:t>
      </w:r>
      <w:r w:rsidR="00A36BFD" w:rsidRPr="00840C41">
        <w:rPr>
          <w:rFonts w:ascii="Times New Roman" w:hAnsi="Times New Roman" w:cs="Times New Roman"/>
          <w:sz w:val="20"/>
          <w:szCs w:val="20"/>
        </w:rPr>
        <w:t xml:space="preserve"> in studies investigating older adults</w:t>
      </w:r>
      <w:r w:rsidR="00A36BFD">
        <w:t xml:space="preserve"> </w:t>
      </w:r>
    </w:p>
    <w:tbl>
      <w:tblPr>
        <w:tblStyle w:val="TableGrid"/>
        <w:tblW w:w="0" w:type="auto"/>
        <w:tblLook w:val="04A0" w:firstRow="1" w:lastRow="0" w:firstColumn="1" w:lastColumn="0" w:noHBand="0" w:noVBand="1"/>
      </w:tblPr>
      <w:tblGrid>
        <w:gridCol w:w="931"/>
        <w:gridCol w:w="842"/>
        <w:gridCol w:w="1254"/>
        <w:gridCol w:w="1359"/>
        <w:gridCol w:w="995"/>
        <w:gridCol w:w="1277"/>
        <w:gridCol w:w="992"/>
        <w:gridCol w:w="865"/>
      </w:tblGrid>
      <w:tr w:rsidR="00B520D7" w:rsidRPr="00287397" w14:paraId="368506DD" w14:textId="77777777" w:rsidTr="00840C41">
        <w:trPr>
          <w:trHeight w:val="660"/>
        </w:trPr>
        <w:tc>
          <w:tcPr>
            <w:tcW w:w="931" w:type="dxa"/>
            <w:noWrap/>
            <w:hideMark/>
          </w:tcPr>
          <w:p w14:paraId="22BD4128" w14:textId="77777777" w:rsidR="00A36BFD" w:rsidRPr="00840C41" w:rsidRDefault="00A36BFD">
            <w:pPr>
              <w:rPr>
                <w:rFonts w:ascii="Arial" w:hAnsi="Arial" w:cs="Arial"/>
                <w:sz w:val="16"/>
                <w:szCs w:val="16"/>
              </w:rPr>
            </w:pPr>
          </w:p>
        </w:tc>
        <w:tc>
          <w:tcPr>
            <w:tcW w:w="842" w:type="dxa"/>
            <w:noWrap/>
            <w:hideMark/>
          </w:tcPr>
          <w:p w14:paraId="51795959" w14:textId="77777777" w:rsidR="00A36BFD" w:rsidRPr="00840C41" w:rsidRDefault="00A36BFD" w:rsidP="00A36BFD">
            <w:pPr>
              <w:rPr>
                <w:rFonts w:ascii="Arial" w:hAnsi="Arial" w:cs="Arial"/>
                <w:b/>
                <w:bCs/>
                <w:sz w:val="16"/>
                <w:szCs w:val="16"/>
              </w:rPr>
            </w:pPr>
            <w:r w:rsidRPr="00840C41">
              <w:rPr>
                <w:rFonts w:ascii="Arial" w:hAnsi="Arial" w:cs="Arial"/>
                <w:b/>
                <w:bCs/>
                <w:sz w:val="16"/>
                <w:szCs w:val="16"/>
              </w:rPr>
              <w:t>Societal</w:t>
            </w:r>
          </w:p>
        </w:tc>
        <w:tc>
          <w:tcPr>
            <w:tcW w:w="1254" w:type="dxa"/>
            <w:hideMark/>
          </w:tcPr>
          <w:p w14:paraId="37657F8D" w14:textId="77777777" w:rsidR="00A36BFD" w:rsidRPr="00840C41" w:rsidRDefault="00A36BFD" w:rsidP="00A36BFD">
            <w:pPr>
              <w:rPr>
                <w:rFonts w:ascii="Arial" w:hAnsi="Arial" w:cs="Arial"/>
                <w:b/>
                <w:bCs/>
                <w:sz w:val="16"/>
                <w:szCs w:val="16"/>
              </w:rPr>
            </w:pPr>
            <w:r w:rsidRPr="00840C41">
              <w:rPr>
                <w:rFonts w:ascii="Arial" w:hAnsi="Arial" w:cs="Arial"/>
                <w:b/>
                <w:bCs/>
                <w:sz w:val="16"/>
                <w:szCs w:val="16"/>
              </w:rPr>
              <w:t xml:space="preserve">Health and community </w:t>
            </w:r>
            <w:r w:rsidRPr="00840C41">
              <w:rPr>
                <w:rFonts w:ascii="Arial" w:hAnsi="Arial" w:cs="Arial"/>
                <w:b/>
                <w:bCs/>
                <w:sz w:val="16"/>
                <w:szCs w:val="16"/>
              </w:rPr>
              <w:br/>
              <w:t xml:space="preserve">funder </w:t>
            </w:r>
          </w:p>
        </w:tc>
        <w:tc>
          <w:tcPr>
            <w:tcW w:w="1359" w:type="dxa"/>
            <w:hideMark/>
          </w:tcPr>
          <w:p w14:paraId="4BDB245B" w14:textId="77777777" w:rsidR="00A36BFD" w:rsidRPr="00840C41" w:rsidRDefault="00A36BFD" w:rsidP="00A36BFD">
            <w:pPr>
              <w:rPr>
                <w:rFonts w:ascii="Arial" w:hAnsi="Arial" w:cs="Arial"/>
                <w:b/>
                <w:bCs/>
                <w:sz w:val="16"/>
                <w:szCs w:val="16"/>
              </w:rPr>
            </w:pPr>
            <w:r w:rsidRPr="00840C41">
              <w:rPr>
                <w:rFonts w:ascii="Arial" w:hAnsi="Arial" w:cs="Arial"/>
                <w:b/>
                <w:bCs/>
                <w:sz w:val="16"/>
                <w:szCs w:val="16"/>
              </w:rPr>
              <w:t xml:space="preserve">Health system and </w:t>
            </w:r>
            <w:r w:rsidRPr="00840C41">
              <w:rPr>
                <w:rFonts w:ascii="Arial" w:hAnsi="Arial" w:cs="Arial"/>
                <w:b/>
                <w:bCs/>
                <w:sz w:val="16"/>
                <w:szCs w:val="16"/>
              </w:rPr>
              <w:br/>
              <w:t>out-of-pocket</w:t>
            </w:r>
          </w:p>
        </w:tc>
        <w:tc>
          <w:tcPr>
            <w:tcW w:w="995" w:type="dxa"/>
            <w:hideMark/>
          </w:tcPr>
          <w:p w14:paraId="310E929F" w14:textId="77777777" w:rsidR="00A36BFD" w:rsidRPr="00840C41" w:rsidRDefault="00A36BFD" w:rsidP="00A36BFD">
            <w:pPr>
              <w:rPr>
                <w:rFonts w:ascii="Arial" w:hAnsi="Arial" w:cs="Arial"/>
                <w:b/>
                <w:bCs/>
                <w:sz w:val="16"/>
                <w:szCs w:val="16"/>
              </w:rPr>
            </w:pPr>
            <w:r w:rsidRPr="00840C41">
              <w:rPr>
                <w:rFonts w:ascii="Arial" w:hAnsi="Arial" w:cs="Arial"/>
                <w:b/>
                <w:bCs/>
                <w:sz w:val="16"/>
                <w:szCs w:val="16"/>
              </w:rPr>
              <w:t xml:space="preserve">Health </w:t>
            </w:r>
            <w:r w:rsidRPr="00840C41">
              <w:rPr>
                <w:rFonts w:ascii="Arial" w:hAnsi="Arial" w:cs="Arial"/>
                <w:b/>
                <w:bCs/>
                <w:sz w:val="16"/>
                <w:szCs w:val="16"/>
              </w:rPr>
              <w:br/>
              <w:t>system</w:t>
            </w:r>
          </w:p>
        </w:tc>
        <w:tc>
          <w:tcPr>
            <w:tcW w:w="1277" w:type="dxa"/>
            <w:hideMark/>
          </w:tcPr>
          <w:p w14:paraId="171BB641" w14:textId="77777777" w:rsidR="00A36BFD" w:rsidRPr="00840C41" w:rsidRDefault="00A36BFD" w:rsidP="00A36BFD">
            <w:pPr>
              <w:rPr>
                <w:rFonts w:ascii="Arial" w:hAnsi="Arial" w:cs="Arial"/>
                <w:b/>
                <w:bCs/>
                <w:sz w:val="16"/>
                <w:szCs w:val="16"/>
              </w:rPr>
            </w:pPr>
            <w:r w:rsidRPr="00840C41">
              <w:rPr>
                <w:rFonts w:ascii="Arial" w:hAnsi="Arial" w:cs="Arial"/>
                <w:b/>
                <w:bCs/>
                <w:sz w:val="16"/>
                <w:szCs w:val="16"/>
              </w:rPr>
              <w:t xml:space="preserve">State health </w:t>
            </w:r>
            <w:r w:rsidRPr="00840C41">
              <w:rPr>
                <w:rFonts w:ascii="Arial" w:hAnsi="Arial" w:cs="Arial"/>
                <w:b/>
                <w:bCs/>
                <w:sz w:val="16"/>
                <w:szCs w:val="16"/>
              </w:rPr>
              <w:br/>
              <w:t>authority</w:t>
            </w:r>
          </w:p>
        </w:tc>
        <w:tc>
          <w:tcPr>
            <w:tcW w:w="992" w:type="dxa"/>
            <w:hideMark/>
          </w:tcPr>
          <w:p w14:paraId="1D2BA2F3" w14:textId="77777777" w:rsidR="00A36BFD" w:rsidRPr="00840C41" w:rsidRDefault="00A36BFD" w:rsidP="00A36BFD">
            <w:pPr>
              <w:rPr>
                <w:rFonts w:ascii="Arial" w:hAnsi="Arial" w:cs="Arial"/>
                <w:b/>
                <w:bCs/>
                <w:sz w:val="16"/>
                <w:szCs w:val="16"/>
              </w:rPr>
            </w:pPr>
            <w:r w:rsidRPr="00840C41">
              <w:rPr>
                <w:rFonts w:ascii="Arial" w:hAnsi="Arial" w:cs="Arial"/>
                <w:b/>
                <w:bCs/>
                <w:sz w:val="16"/>
                <w:szCs w:val="16"/>
              </w:rPr>
              <w:t>Health</w:t>
            </w:r>
            <w:r w:rsidRPr="00840C41">
              <w:rPr>
                <w:rFonts w:ascii="Arial" w:hAnsi="Arial" w:cs="Arial"/>
                <w:b/>
                <w:bCs/>
                <w:sz w:val="16"/>
                <w:szCs w:val="16"/>
              </w:rPr>
              <w:br/>
              <w:t xml:space="preserve"> service </w:t>
            </w:r>
          </w:p>
        </w:tc>
        <w:tc>
          <w:tcPr>
            <w:tcW w:w="865" w:type="dxa"/>
            <w:hideMark/>
          </w:tcPr>
          <w:p w14:paraId="2E16F4C2" w14:textId="77777777" w:rsidR="00A36BFD" w:rsidRPr="00840C41" w:rsidRDefault="00A36BFD" w:rsidP="00A36BFD">
            <w:pPr>
              <w:rPr>
                <w:rFonts w:ascii="Arial" w:hAnsi="Arial" w:cs="Arial"/>
                <w:b/>
                <w:bCs/>
                <w:sz w:val="16"/>
                <w:szCs w:val="16"/>
              </w:rPr>
            </w:pPr>
            <w:r w:rsidRPr="00840C41">
              <w:rPr>
                <w:rFonts w:ascii="Arial" w:hAnsi="Arial" w:cs="Arial"/>
                <w:b/>
                <w:bCs/>
                <w:sz w:val="16"/>
                <w:szCs w:val="16"/>
              </w:rPr>
              <w:t xml:space="preserve">Not reported </w:t>
            </w:r>
          </w:p>
        </w:tc>
      </w:tr>
      <w:tr w:rsidR="00287397" w:rsidRPr="00287397" w14:paraId="06198408" w14:textId="77777777" w:rsidTr="00840C41">
        <w:trPr>
          <w:trHeight w:val="360"/>
        </w:trPr>
        <w:tc>
          <w:tcPr>
            <w:tcW w:w="931" w:type="dxa"/>
            <w:noWrap/>
            <w:hideMark/>
          </w:tcPr>
          <w:p w14:paraId="5DC504C8" w14:textId="77777777" w:rsidR="00A36BFD" w:rsidRPr="00840C41" w:rsidRDefault="00A36BFD">
            <w:pPr>
              <w:rPr>
                <w:rFonts w:ascii="Arial" w:hAnsi="Arial" w:cs="Arial"/>
                <w:b/>
                <w:bCs/>
                <w:sz w:val="16"/>
                <w:szCs w:val="16"/>
              </w:rPr>
            </w:pPr>
            <w:r w:rsidRPr="00840C41">
              <w:rPr>
                <w:rFonts w:ascii="Arial" w:hAnsi="Arial" w:cs="Arial"/>
                <w:b/>
                <w:bCs/>
                <w:sz w:val="16"/>
                <w:szCs w:val="16"/>
              </w:rPr>
              <w:t>CEA (n, %)</w:t>
            </w:r>
          </w:p>
        </w:tc>
        <w:tc>
          <w:tcPr>
            <w:tcW w:w="842" w:type="dxa"/>
            <w:noWrap/>
            <w:hideMark/>
          </w:tcPr>
          <w:p w14:paraId="6A555242" w14:textId="77777777" w:rsidR="00A36BFD" w:rsidRPr="00840C41" w:rsidRDefault="00A36BFD" w:rsidP="00A36BFD">
            <w:pPr>
              <w:rPr>
                <w:rFonts w:ascii="Arial" w:hAnsi="Arial" w:cs="Arial"/>
                <w:sz w:val="16"/>
                <w:szCs w:val="16"/>
              </w:rPr>
            </w:pPr>
            <w:r w:rsidRPr="00840C41">
              <w:rPr>
                <w:rFonts w:ascii="Arial" w:hAnsi="Arial" w:cs="Arial"/>
                <w:sz w:val="16"/>
                <w:szCs w:val="16"/>
              </w:rPr>
              <w:t>0 (0)</w:t>
            </w:r>
          </w:p>
        </w:tc>
        <w:tc>
          <w:tcPr>
            <w:tcW w:w="1254" w:type="dxa"/>
            <w:noWrap/>
            <w:hideMark/>
          </w:tcPr>
          <w:p w14:paraId="66419381" w14:textId="77777777" w:rsidR="00A36BFD" w:rsidRPr="00840C41" w:rsidRDefault="00A36BFD" w:rsidP="00A36BFD">
            <w:pPr>
              <w:rPr>
                <w:rFonts w:ascii="Arial" w:hAnsi="Arial" w:cs="Arial"/>
                <w:sz w:val="16"/>
                <w:szCs w:val="16"/>
              </w:rPr>
            </w:pPr>
            <w:r w:rsidRPr="00840C41">
              <w:rPr>
                <w:rFonts w:ascii="Arial" w:hAnsi="Arial" w:cs="Arial"/>
                <w:sz w:val="16"/>
                <w:szCs w:val="16"/>
              </w:rPr>
              <w:t>1 (50)</w:t>
            </w:r>
          </w:p>
        </w:tc>
        <w:tc>
          <w:tcPr>
            <w:tcW w:w="1359" w:type="dxa"/>
            <w:noWrap/>
            <w:hideMark/>
          </w:tcPr>
          <w:p w14:paraId="7CC49A6B" w14:textId="77777777" w:rsidR="00A36BFD" w:rsidRPr="00840C41" w:rsidRDefault="00A36BFD" w:rsidP="00A36BFD">
            <w:pPr>
              <w:rPr>
                <w:rFonts w:ascii="Arial" w:hAnsi="Arial" w:cs="Arial"/>
                <w:sz w:val="16"/>
                <w:szCs w:val="16"/>
              </w:rPr>
            </w:pPr>
            <w:r w:rsidRPr="00840C41">
              <w:rPr>
                <w:rFonts w:ascii="Arial" w:hAnsi="Arial" w:cs="Arial"/>
                <w:sz w:val="16"/>
                <w:szCs w:val="16"/>
              </w:rPr>
              <w:t>3 (75)</w:t>
            </w:r>
          </w:p>
        </w:tc>
        <w:tc>
          <w:tcPr>
            <w:tcW w:w="995" w:type="dxa"/>
            <w:noWrap/>
            <w:hideMark/>
          </w:tcPr>
          <w:p w14:paraId="1D6503EB" w14:textId="77777777" w:rsidR="00A36BFD" w:rsidRPr="00840C41" w:rsidRDefault="00A36BFD" w:rsidP="00A36BFD">
            <w:pPr>
              <w:rPr>
                <w:rFonts w:ascii="Arial" w:hAnsi="Arial" w:cs="Arial"/>
                <w:sz w:val="16"/>
                <w:szCs w:val="16"/>
              </w:rPr>
            </w:pPr>
            <w:r w:rsidRPr="00840C41">
              <w:rPr>
                <w:rFonts w:ascii="Arial" w:hAnsi="Arial" w:cs="Arial"/>
                <w:sz w:val="16"/>
                <w:szCs w:val="16"/>
              </w:rPr>
              <w:t>6 (35)</w:t>
            </w:r>
          </w:p>
        </w:tc>
        <w:tc>
          <w:tcPr>
            <w:tcW w:w="1277" w:type="dxa"/>
            <w:noWrap/>
            <w:hideMark/>
          </w:tcPr>
          <w:p w14:paraId="47540A63" w14:textId="77777777" w:rsidR="00A36BFD" w:rsidRPr="00840C41" w:rsidRDefault="00A36BFD" w:rsidP="00A36BFD">
            <w:pPr>
              <w:rPr>
                <w:rFonts w:ascii="Arial" w:hAnsi="Arial" w:cs="Arial"/>
                <w:sz w:val="16"/>
                <w:szCs w:val="16"/>
              </w:rPr>
            </w:pPr>
            <w:r w:rsidRPr="00840C41">
              <w:rPr>
                <w:rFonts w:ascii="Arial" w:hAnsi="Arial" w:cs="Arial"/>
                <w:sz w:val="16"/>
                <w:szCs w:val="16"/>
              </w:rPr>
              <w:t>1 (33)</w:t>
            </w:r>
          </w:p>
        </w:tc>
        <w:tc>
          <w:tcPr>
            <w:tcW w:w="992" w:type="dxa"/>
            <w:noWrap/>
            <w:hideMark/>
          </w:tcPr>
          <w:p w14:paraId="7E1F64C2" w14:textId="77777777" w:rsidR="00A36BFD" w:rsidRPr="00840C41" w:rsidRDefault="00A36BFD" w:rsidP="00A36BFD">
            <w:pPr>
              <w:rPr>
                <w:rFonts w:ascii="Arial" w:hAnsi="Arial" w:cs="Arial"/>
                <w:sz w:val="16"/>
                <w:szCs w:val="16"/>
              </w:rPr>
            </w:pPr>
            <w:r w:rsidRPr="00840C41">
              <w:rPr>
                <w:rFonts w:ascii="Arial" w:hAnsi="Arial" w:cs="Arial"/>
                <w:sz w:val="16"/>
                <w:szCs w:val="16"/>
              </w:rPr>
              <w:t>3 (50)</w:t>
            </w:r>
          </w:p>
        </w:tc>
        <w:tc>
          <w:tcPr>
            <w:tcW w:w="865" w:type="dxa"/>
            <w:noWrap/>
            <w:hideMark/>
          </w:tcPr>
          <w:p w14:paraId="15695CCB" w14:textId="77777777" w:rsidR="00A36BFD" w:rsidRPr="00840C41" w:rsidRDefault="00A36BFD" w:rsidP="00A36BFD">
            <w:pPr>
              <w:rPr>
                <w:rFonts w:ascii="Arial" w:hAnsi="Arial" w:cs="Arial"/>
                <w:sz w:val="16"/>
                <w:szCs w:val="16"/>
              </w:rPr>
            </w:pPr>
            <w:r w:rsidRPr="00840C41">
              <w:rPr>
                <w:rFonts w:ascii="Arial" w:hAnsi="Arial" w:cs="Arial"/>
                <w:sz w:val="16"/>
                <w:szCs w:val="16"/>
              </w:rPr>
              <w:t>2 (50)</w:t>
            </w:r>
          </w:p>
        </w:tc>
      </w:tr>
      <w:tr w:rsidR="00287397" w:rsidRPr="00287397" w14:paraId="780779DE" w14:textId="77777777" w:rsidTr="00840C41">
        <w:trPr>
          <w:trHeight w:val="360"/>
        </w:trPr>
        <w:tc>
          <w:tcPr>
            <w:tcW w:w="931" w:type="dxa"/>
            <w:noWrap/>
            <w:hideMark/>
          </w:tcPr>
          <w:p w14:paraId="1BEAE7CC" w14:textId="77777777" w:rsidR="00A36BFD" w:rsidRPr="00840C41" w:rsidRDefault="00A36BFD">
            <w:pPr>
              <w:rPr>
                <w:rFonts w:ascii="Arial" w:hAnsi="Arial" w:cs="Arial"/>
                <w:b/>
                <w:bCs/>
                <w:sz w:val="16"/>
                <w:szCs w:val="16"/>
              </w:rPr>
            </w:pPr>
            <w:r w:rsidRPr="00840C41">
              <w:rPr>
                <w:rFonts w:ascii="Arial" w:hAnsi="Arial" w:cs="Arial"/>
                <w:b/>
                <w:bCs/>
                <w:sz w:val="16"/>
                <w:szCs w:val="16"/>
              </w:rPr>
              <w:t>CUA (n, %)</w:t>
            </w:r>
          </w:p>
        </w:tc>
        <w:tc>
          <w:tcPr>
            <w:tcW w:w="842" w:type="dxa"/>
            <w:noWrap/>
            <w:hideMark/>
          </w:tcPr>
          <w:p w14:paraId="1DCB3C20" w14:textId="77777777" w:rsidR="00A36BFD" w:rsidRPr="00840C41" w:rsidRDefault="00A36BFD" w:rsidP="00A36BFD">
            <w:pPr>
              <w:rPr>
                <w:rFonts w:ascii="Arial" w:hAnsi="Arial" w:cs="Arial"/>
                <w:sz w:val="16"/>
                <w:szCs w:val="16"/>
              </w:rPr>
            </w:pPr>
            <w:r w:rsidRPr="00840C41">
              <w:rPr>
                <w:rFonts w:ascii="Arial" w:hAnsi="Arial" w:cs="Arial"/>
                <w:sz w:val="16"/>
                <w:szCs w:val="16"/>
              </w:rPr>
              <w:t>2 (100)</w:t>
            </w:r>
          </w:p>
        </w:tc>
        <w:tc>
          <w:tcPr>
            <w:tcW w:w="1254" w:type="dxa"/>
            <w:noWrap/>
            <w:hideMark/>
          </w:tcPr>
          <w:p w14:paraId="18CE6840" w14:textId="77777777" w:rsidR="00A36BFD" w:rsidRPr="00840C41" w:rsidRDefault="00A36BFD" w:rsidP="00A36BFD">
            <w:pPr>
              <w:rPr>
                <w:rFonts w:ascii="Arial" w:hAnsi="Arial" w:cs="Arial"/>
                <w:sz w:val="16"/>
                <w:szCs w:val="16"/>
              </w:rPr>
            </w:pPr>
            <w:r w:rsidRPr="00840C41">
              <w:rPr>
                <w:rFonts w:ascii="Arial" w:hAnsi="Arial" w:cs="Arial"/>
                <w:sz w:val="16"/>
                <w:szCs w:val="16"/>
              </w:rPr>
              <w:t>1 (50)</w:t>
            </w:r>
          </w:p>
        </w:tc>
        <w:tc>
          <w:tcPr>
            <w:tcW w:w="1359" w:type="dxa"/>
            <w:noWrap/>
            <w:hideMark/>
          </w:tcPr>
          <w:p w14:paraId="418223CF" w14:textId="77777777" w:rsidR="00A36BFD" w:rsidRPr="00840C41" w:rsidRDefault="00A36BFD" w:rsidP="00A36BFD">
            <w:pPr>
              <w:rPr>
                <w:rFonts w:ascii="Arial" w:hAnsi="Arial" w:cs="Arial"/>
                <w:sz w:val="16"/>
                <w:szCs w:val="16"/>
              </w:rPr>
            </w:pPr>
            <w:r w:rsidRPr="00840C41">
              <w:rPr>
                <w:rFonts w:ascii="Arial" w:hAnsi="Arial" w:cs="Arial"/>
                <w:sz w:val="16"/>
                <w:szCs w:val="16"/>
              </w:rPr>
              <w:t>1 (25)</w:t>
            </w:r>
          </w:p>
        </w:tc>
        <w:tc>
          <w:tcPr>
            <w:tcW w:w="995" w:type="dxa"/>
            <w:noWrap/>
            <w:hideMark/>
          </w:tcPr>
          <w:p w14:paraId="38A49DC2" w14:textId="77777777" w:rsidR="00A36BFD" w:rsidRPr="00840C41" w:rsidRDefault="00A36BFD" w:rsidP="00A36BFD">
            <w:pPr>
              <w:rPr>
                <w:rFonts w:ascii="Arial" w:hAnsi="Arial" w:cs="Arial"/>
                <w:sz w:val="16"/>
                <w:szCs w:val="16"/>
              </w:rPr>
            </w:pPr>
            <w:r w:rsidRPr="00840C41">
              <w:rPr>
                <w:rFonts w:ascii="Arial" w:hAnsi="Arial" w:cs="Arial"/>
                <w:sz w:val="16"/>
                <w:szCs w:val="16"/>
              </w:rPr>
              <w:t>6 (35)</w:t>
            </w:r>
          </w:p>
        </w:tc>
        <w:tc>
          <w:tcPr>
            <w:tcW w:w="1277" w:type="dxa"/>
            <w:noWrap/>
            <w:hideMark/>
          </w:tcPr>
          <w:p w14:paraId="1E44E1FD" w14:textId="77777777" w:rsidR="00A36BFD" w:rsidRPr="00840C41" w:rsidRDefault="00A36BFD" w:rsidP="00A36BFD">
            <w:pPr>
              <w:rPr>
                <w:rFonts w:ascii="Arial" w:hAnsi="Arial" w:cs="Arial"/>
                <w:sz w:val="16"/>
                <w:szCs w:val="16"/>
              </w:rPr>
            </w:pPr>
            <w:r w:rsidRPr="00840C41">
              <w:rPr>
                <w:rFonts w:ascii="Arial" w:hAnsi="Arial" w:cs="Arial"/>
                <w:sz w:val="16"/>
                <w:szCs w:val="16"/>
              </w:rPr>
              <w:t>1 (33)</w:t>
            </w:r>
          </w:p>
        </w:tc>
        <w:tc>
          <w:tcPr>
            <w:tcW w:w="992" w:type="dxa"/>
            <w:noWrap/>
            <w:hideMark/>
          </w:tcPr>
          <w:p w14:paraId="539E5776" w14:textId="77777777" w:rsidR="00A36BFD" w:rsidRPr="00840C41" w:rsidRDefault="00A36BFD" w:rsidP="00A36BFD">
            <w:pPr>
              <w:rPr>
                <w:rFonts w:ascii="Arial" w:hAnsi="Arial" w:cs="Arial"/>
                <w:sz w:val="16"/>
                <w:szCs w:val="16"/>
              </w:rPr>
            </w:pPr>
            <w:r w:rsidRPr="00840C41">
              <w:rPr>
                <w:rFonts w:ascii="Arial" w:hAnsi="Arial" w:cs="Arial"/>
                <w:sz w:val="16"/>
                <w:szCs w:val="16"/>
              </w:rPr>
              <w:t>2 (33)</w:t>
            </w:r>
          </w:p>
        </w:tc>
        <w:tc>
          <w:tcPr>
            <w:tcW w:w="865" w:type="dxa"/>
            <w:noWrap/>
            <w:hideMark/>
          </w:tcPr>
          <w:p w14:paraId="7C8E3EAD" w14:textId="77777777" w:rsidR="00A36BFD" w:rsidRPr="00840C41" w:rsidRDefault="00A36BFD" w:rsidP="00A36BFD">
            <w:pPr>
              <w:rPr>
                <w:rFonts w:ascii="Arial" w:hAnsi="Arial" w:cs="Arial"/>
                <w:sz w:val="16"/>
                <w:szCs w:val="16"/>
              </w:rPr>
            </w:pPr>
            <w:r w:rsidRPr="00840C41">
              <w:rPr>
                <w:rFonts w:ascii="Arial" w:hAnsi="Arial" w:cs="Arial"/>
                <w:sz w:val="16"/>
                <w:szCs w:val="16"/>
              </w:rPr>
              <w:t>1 (25)</w:t>
            </w:r>
          </w:p>
        </w:tc>
      </w:tr>
      <w:tr w:rsidR="00287397" w:rsidRPr="00287397" w14:paraId="17EF191F" w14:textId="77777777" w:rsidTr="00840C41">
        <w:trPr>
          <w:trHeight w:val="360"/>
        </w:trPr>
        <w:tc>
          <w:tcPr>
            <w:tcW w:w="931" w:type="dxa"/>
            <w:noWrap/>
            <w:hideMark/>
          </w:tcPr>
          <w:p w14:paraId="51DB1FC6" w14:textId="77777777" w:rsidR="00A36BFD" w:rsidRPr="00840C41" w:rsidRDefault="00A36BFD">
            <w:pPr>
              <w:rPr>
                <w:rFonts w:ascii="Arial" w:hAnsi="Arial" w:cs="Arial"/>
                <w:b/>
                <w:bCs/>
                <w:sz w:val="16"/>
                <w:szCs w:val="16"/>
              </w:rPr>
            </w:pPr>
            <w:r w:rsidRPr="00840C41">
              <w:rPr>
                <w:rFonts w:ascii="Arial" w:hAnsi="Arial" w:cs="Arial"/>
                <w:b/>
                <w:bCs/>
                <w:sz w:val="16"/>
                <w:szCs w:val="16"/>
              </w:rPr>
              <w:t>CBA (n, %)</w:t>
            </w:r>
          </w:p>
        </w:tc>
        <w:tc>
          <w:tcPr>
            <w:tcW w:w="842" w:type="dxa"/>
            <w:noWrap/>
            <w:hideMark/>
          </w:tcPr>
          <w:p w14:paraId="5E5EDEF2" w14:textId="77777777" w:rsidR="00A36BFD" w:rsidRPr="00840C41" w:rsidRDefault="00A36BFD" w:rsidP="00A36BFD">
            <w:pPr>
              <w:rPr>
                <w:rFonts w:ascii="Arial" w:hAnsi="Arial" w:cs="Arial"/>
                <w:sz w:val="16"/>
                <w:szCs w:val="16"/>
              </w:rPr>
            </w:pPr>
            <w:r w:rsidRPr="00840C41">
              <w:rPr>
                <w:rFonts w:ascii="Arial" w:hAnsi="Arial" w:cs="Arial"/>
                <w:sz w:val="16"/>
                <w:szCs w:val="16"/>
              </w:rPr>
              <w:t>0 (0)</w:t>
            </w:r>
          </w:p>
        </w:tc>
        <w:tc>
          <w:tcPr>
            <w:tcW w:w="1254" w:type="dxa"/>
            <w:noWrap/>
            <w:hideMark/>
          </w:tcPr>
          <w:p w14:paraId="789BD8F4" w14:textId="77777777" w:rsidR="00A36BFD" w:rsidRPr="00840C41" w:rsidRDefault="00A36BFD" w:rsidP="00A36BFD">
            <w:pPr>
              <w:rPr>
                <w:rFonts w:ascii="Arial" w:hAnsi="Arial" w:cs="Arial"/>
                <w:sz w:val="16"/>
                <w:szCs w:val="16"/>
              </w:rPr>
            </w:pPr>
            <w:r w:rsidRPr="00840C41">
              <w:rPr>
                <w:rFonts w:ascii="Arial" w:hAnsi="Arial" w:cs="Arial"/>
                <w:sz w:val="16"/>
                <w:szCs w:val="16"/>
              </w:rPr>
              <w:t>0 (0)</w:t>
            </w:r>
          </w:p>
        </w:tc>
        <w:tc>
          <w:tcPr>
            <w:tcW w:w="1359" w:type="dxa"/>
            <w:noWrap/>
            <w:hideMark/>
          </w:tcPr>
          <w:p w14:paraId="0DDF1030" w14:textId="77777777" w:rsidR="00A36BFD" w:rsidRPr="00840C41" w:rsidRDefault="00A36BFD" w:rsidP="00A36BFD">
            <w:pPr>
              <w:rPr>
                <w:rFonts w:ascii="Arial" w:hAnsi="Arial" w:cs="Arial"/>
                <w:sz w:val="16"/>
                <w:szCs w:val="16"/>
              </w:rPr>
            </w:pPr>
            <w:r w:rsidRPr="00840C41">
              <w:rPr>
                <w:rFonts w:ascii="Arial" w:hAnsi="Arial" w:cs="Arial"/>
                <w:sz w:val="16"/>
                <w:szCs w:val="16"/>
              </w:rPr>
              <w:t>0 (0)</w:t>
            </w:r>
          </w:p>
        </w:tc>
        <w:tc>
          <w:tcPr>
            <w:tcW w:w="995" w:type="dxa"/>
            <w:noWrap/>
            <w:hideMark/>
          </w:tcPr>
          <w:p w14:paraId="417CCB8B" w14:textId="77777777" w:rsidR="00A36BFD" w:rsidRPr="00840C41" w:rsidRDefault="00A36BFD" w:rsidP="00A36BFD">
            <w:pPr>
              <w:rPr>
                <w:rFonts w:ascii="Arial" w:hAnsi="Arial" w:cs="Arial"/>
                <w:sz w:val="16"/>
                <w:szCs w:val="16"/>
              </w:rPr>
            </w:pPr>
            <w:r w:rsidRPr="00840C41">
              <w:rPr>
                <w:rFonts w:ascii="Arial" w:hAnsi="Arial" w:cs="Arial"/>
                <w:sz w:val="16"/>
                <w:szCs w:val="16"/>
              </w:rPr>
              <w:t>4 (24)</w:t>
            </w:r>
          </w:p>
        </w:tc>
        <w:tc>
          <w:tcPr>
            <w:tcW w:w="1277" w:type="dxa"/>
            <w:noWrap/>
            <w:hideMark/>
          </w:tcPr>
          <w:p w14:paraId="6B995F9F" w14:textId="77777777" w:rsidR="00A36BFD" w:rsidRPr="00840C41" w:rsidRDefault="00A36BFD" w:rsidP="00A36BFD">
            <w:pPr>
              <w:rPr>
                <w:rFonts w:ascii="Arial" w:hAnsi="Arial" w:cs="Arial"/>
                <w:sz w:val="16"/>
                <w:szCs w:val="16"/>
              </w:rPr>
            </w:pPr>
            <w:r w:rsidRPr="00840C41">
              <w:rPr>
                <w:rFonts w:ascii="Arial" w:hAnsi="Arial" w:cs="Arial"/>
                <w:sz w:val="16"/>
                <w:szCs w:val="16"/>
              </w:rPr>
              <w:t>1 (33)</w:t>
            </w:r>
          </w:p>
        </w:tc>
        <w:tc>
          <w:tcPr>
            <w:tcW w:w="992" w:type="dxa"/>
            <w:noWrap/>
            <w:hideMark/>
          </w:tcPr>
          <w:p w14:paraId="75F64594" w14:textId="77777777" w:rsidR="00A36BFD" w:rsidRPr="00840C41" w:rsidRDefault="00A36BFD" w:rsidP="00A36BFD">
            <w:pPr>
              <w:rPr>
                <w:rFonts w:ascii="Arial" w:hAnsi="Arial" w:cs="Arial"/>
                <w:sz w:val="16"/>
                <w:szCs w:val="16"/>
              </w:rPr>
            </w:pPr>
            <w:r w:rsidRPr="00840C41">
              <w:rPr>
                <w:rFonts w:ascii="Arial" w:hAnsi="Arial" w:cs="Arial"/>
                <w:sz w:val="16"/>
                <w:szCs w:val="16"/>
              </w:rPr>
              <w:t>1 (17)</w:t>
            </w:r>
          </w:p>
        </w:tc>
        <w:tc>
          <w:tcPr>
            <w:tcW w:w="865" w:type="dxa"/>
            <w:noWrap/>
            <w:hideMark/>
          </w:tcPr>
          <w:p w14:paraId="03D8317C" w14:textId="77777777" w:rsidR="00A36BFD" w:rsidRPr="00840C41" w:rsidRDefault="00A36BFD" w:rsidP="00A36BFD">
            <w:pPr>
              <w:rPr>
                <w:rFonts w:ascii="Arial" w:hAnsi="Arial" w:cs="Arial"/>
                <w:sz w:val="16"/>
                <w:szCs w:val="16"/>
              </w:rPr>
            </w:pPr>
            <w:r w:rsidRPr="00840C41">
              <w:rPr>
                <w:rFonts w:ascii="Arial" w:hAnsi="Arial" w:cs="Arial"/>
                <w:sz w:val="16"/>
                <w:szCs w:val="16"/>
              </w:rPr>
              <w:t>1 (25)</w:t>
            </w:r>
          </w:p>
        </w:tc>
      </w:tr>
      <w:tr w:rsidR="00287397" w:rsidRPr="00287397" w14:paraId="731BBDEC" w14:textId="77777777" w:rsidTr="00840C41">
        <w:trPr>
          <w:trHeight w:val="360"/>
        </w:trPr>
        <w:tc>
          <w:tcPr>
            <w:tcW w:w="931" w:type="dxa"/>
            <w:noWrap/>
            <w:hideMark/>
          </w:tcPr>
          <w:p w14:paraId="4AA38125" w14:textId="77777777" w:rsidR="00A36BFD" w:rsidRPr="0029332F" w:rsidRDefault="00A36BFD">
            <w:pPr>
              <w:rPr>
                <w:rFonts w:ascii="Arial" w:hAnsi="Arial" w:cs="Arial"/>
                <w:b/>
                <w:bCs/>
                <w:sz w:val="16"/>
                <w:szCs w:val="16"/>
              </w:rPr>
            </w:pPr>
            <w:r w:rsidRPr="0029332F">
              <w:rPr>
                <w:rFonts w:ascii="Arial" w:hAnsi="Arial" w:cs="Arial"/>
                <w:b/>
                <w:bCs/>
                <w:sz w:val="16"/>
                <w:szCs w:val="16"/>
              </w:rPr>
              <w:t>CMA (n, %)</w:t>
            </w:r>
          </w:p>
        </w:tc>
        <w:tc>
          <w:tcPr>
            <w:tcW w:w="842" w:type="dxa"/>
            <w:noWrap/>
            <w:hideMark/>
          </w:tcPr>
          <w:p w14:paraId="7D9E3BD5" w14:textId="77777777" w:rsidR="00A36BFD" w:rsidRPr="0029332F" w:rsidRDefault="00A36BFD" w:rsidP="00A36BFD">
            <w:pPr>
              <w:rPr>
                <w:rFonts w:ascii="Arial" w:hAnsi="Arial" w:cs="Arial"/>
                <w:sz w:val="16"/>
                <w:szCs w:val="16"/>
              </w:rPr>
            </w:pPr>
            <w:r w:rsidRPr="0029332F">
              <w:rPr>
                <w:rFonts w:ascii="Arial" w:hAnsi="Arial" w:cs="Arial"/>
                <w:sz w:val="16"/>
                <w:szCs w:val="16"/>
              </w:rPr>
              <w:t>0 (0)</w:t>
            </w:r>
          </w:p>
        </w:tc>
        <w:tc>
          <w:tcPr>
            <w:tcW w:w="1254" w:type="dxa"/>
            <w:noWrap/>
            <w:hideMark/>
          </w:tcPr>
          <w:p w14:paraId="3A6A60F3" w14:textId="77777777" w:rsidR="00A36BFD" w:rsidRPr="0029332F" w:rsidRDefault="00A36BFD" w:rsidP="00A36BFD">
            <w:pPr>
              <w:rPr>
                <w:rFonts w:ascii="Arial" w:hAnsi="Arial" w:cs="Arial"/>
                <w:sz w:val="16"/>
                <w:szCs w:val="16"/>
              </w:rPr>
            </w:pPr>
            <w:r w:rsidRPr="0029332F">
              <w:rPr>
                <w:rFonts w:ascii="Arial" w:hAnsi="Arial" w:cs="Arial"/>
                <w:sz w:val="16"/>
                <w:szCs w:val="16"/>
              </w:rPr>
              <w:t>0 (0)</w:t>
            </w:r>
          </w:p>
        </w:tc>
        <w:tc>
          <w:tcPr>
            <w:tcW w:w="1359" w:type="dxa"/>
            <w:noWrap/>
            <w:hideMark/>
          </w:tcPr>
          <w:p w14:paraId="1E162CCF" w14:textId="77777777" w:rsidR="00A36BFD" w:rsidRPr="0029332F" w:rsidRDefault="00A36BFD" w:rsidP="00A36BFD">
            <w:pPr>
              <w:rPr>
                <w:rFonts w:ascii="Arial" w:hAnsi="Arial" w:cs="Arial"/>
                <w:sz w:val="16"/>
                <w:szCs w:val="16"/>
              </w:rPr>
            </w:pPr>
            <w:r w:rsidRPr="0029332F">
              <w:rPr>
                <w:rFonts w:ascii="Arial" w:hAnsi="Arial" w:cs="Arial"/>
                <w:sz w:val="16"/>
                <w:szCs w:val="16"/>
              </w:rPr>
              <w:t>0 (0)</w:t>
            </w:r>
          </w:p>
        </w:tc>
        <w:tc>
          <w:tcPr>
            <w:tcW w:w="995" w:type="dxa"/>
            <w:noWrap/>
            <w:hideMark/>
          </w:tcPr>
          <w:p w14:paraId="53C1D591" w14:textId="77777777" w:rsidR="00A36BFD" w:rsidRPr="0029332F" w:rsidRDefault="00A36BFD" w:rsidP="00A36BFD">
            <w:pPr>
              <w:rPr>
                <w:rFonts w:ascii="Arial" w:hAnsi="Arial" w:cs="Arial"/>
                <w:sz w:val="16"/>
                <w:szCs w:val="16"/>
              </w:rPr>
            </w:pPr>
            <w:r w:rsidRPr="0029332F">
              <w:rPr>
                <w:rFonts w:ascii="Arial" w:hAnsi="Arial" w:cs="Arial"/>
                <w:sz w:val="16"/>
                <w:szCs w:val="16"/>
              </w:rPr>
              <w:t>1 (6)</w:t>
            </w:r>
          </w:p>
        </w:tc>
        <w:tc>
          <w:tcPr>
            <w:tcW w:w="1277" w:type="dxa"/>
            <w:noWrap/>
            <w:hideMark/>
          </w:tcPr>
          <w:p w14:paraId="4E2B09BF" w14:textId="77777777" w:rsidR="00A36BFD" w:rsidRPr="0029332F" w:rsidRDefault="00A36BFD" w:rsidP="00A36BFD">
            <w:pPr>
              <w:rPr>
                <w:rFonts w:ascii="Arial" w:hAnsi="Arial" w:cs="Arial"/>
                <w:sz w:val="16"/>
                <w:szCs w:val="16"/>
              </w:rPr>
            </w:pPr>
            <w:r w:rsidRPr="0029332F">
              <w:rPr>
                <w:rFonts w:ascii="Arial" w:hAnsi="Arial" w:cs="Arial"/>
                <w:sz w:val="16"/>
                <w:szCs w:val="16"/>
              </w:rPr>
              <w:t>0 (0)</w:t>
            </w:r>
          </w:p>
        </w:tc>
        <w:tc>
          <w:tcPr>
            <w:tcW w:w="992" w:type="dxa"/>
            <w:noWrap/>
            <w:hideMark/>
          </w:tcPr>
          <w:p w14:paraId="6421B7B5" w14:textId="77777777" w:rsidR="00A36BFD" w:rsidRPr="0029332F" w:rsidRDefault="00A36BFD" w:rsidP="00A36BFD">
            <w:pPr>
              <w:rPr>
                <w:rFonts w:ascii="Arial" w:hAnsi="Arial" w:cs="Arial"/>
                <w:sz w:val="16"/>
                <w:szCs w:val="16"/>
              </w:rPr>
            </w:pPr>
            <w:r w:rsidRPr="0029332F">
              <w:rPr>
                <w:rFonts w:ascii="Arial" w:hAnsi="Arial" w:cs="Arial"/>
                <w:sz w:val="16"/>
                <w:szCs w:val="16"/>
              </w:rPr>
              <w:t>0 (0)</w:t>
            </w:r>
          </w:p>
        </w:tc>
        <w:tc>
          <w:tcPr>
            <w:tcW w:w="865" w:type="dxa"/>
            <w:noWrap/>
            <w:hideMark/>
          </w:tcPr>
          <w:p w14:paraId="7C9173FD" w14:textId="77777777" w:rsidR="00A36BFD" w:rsidRPr="0029332F" w:rsidRDefault="00A36BFD" w:rsidP="00A36BFD">
            <w:pPr>
              <w:rPr>
                <w:rFonts w:ascii="Arial" w:hAnsi="Arial" w:cs="Arial"/>
                <w:sz w:val="16"/>
                <w:szCs w:val="16"/>
              </w:rPr>
            </w:pPr>
            <w:r w:rsidRPr="0029332F">
              <w:rPr>
                <w:rFonts w:ascii="Arial" w:hAnsi="Arial" w:cs="Arial"/>
                <w:sz w:val="16"/>
                <w:szCs w:val="16"/>
              </w:rPr>
              <w:t>0 (0)</w:t>
            </w:r>
          </w:p>
        </w:tc>
      </w:tr>
      <w:tr w:rsidR="00287397" w:rsidRPr="00287397" w14:paraId="18AD7FB1" w14:textId="77777777" w:rsidTr="00840C41">
        <w:trPr>
          <w:trHeight w:val="360"/>
        </w:trPr>
        <w:tc>
          <w:tcPr>
            <w:tcW w:w="931" w:type="dxa"/>
            <w:noWrap/>
            <w:hideMark/>
          </w:tcPr>
          <w:p w14:paraId="0A52013F" w14:textId="77777777" w:rsidR="00A36BFD" w:rsidRPr="0029332F" w:rsidRDefault="00A36BFD">
            <w:pPr>
              <w:rPr>
                <w:rFonts w:ascii="Arial" w:hAnsi="Arial" w:cs="Arial"/>
                <w:b/>
                <w:bCs/>
                <w:sz w:val="16"/>
                <w:szCs w:val="16"/>
              </w:rPr>
            </w:pPr>
            <w:r w:rsidRPr="0029332F">
              <w:rPr>
                <w:rFonts w:ascii="Arial" w:hAnsi="Arial" w:cs="Arial"/>
                <w:b/>
                <w:bCs/>
                <w:sz w:val="16"/>
                <w:szCs w:val="16"/>
              </w:rPr>
              <w:t>Total (n)</w:t>
            </w:r>
          </w:p>
        </w:tc>
        <w:tc>
          <w:tcPr>
            <w:tcW w:w="842" w:type="dxa"/>
            <w:noWrap/>
            <w:hideMark/>
          </w:tcPr>
          <w:p w14:paraId="070680C4" w14:textId="77777777" w:rsidR="00A36BFD" w:rsidRPr="0029332F" w:rsidRDefault="00A36BFD" w:rsidP="00A36BFD">
            <w:pPr>
              <w:rPr>
                <w:rFonts w:ascii="Arial" w:hAnsi="Arial" w:cs="Arial"/>
                <w:sz w:val="16"/>
                <w:szCs w:val="16"/>
              </w:rPr>
            </w:pPr>
            <w:r w:rsidRPr="0029332F">
              <w:rPr>
                <w:rFonts w:ascii="Arial" w:hAnsi="Arial" w:cs="Arial"/>
                <w:sz w:val="16"/>
                <w:szCs w:val="16"/>
              </w:rPr>
              <w:t>2</w:t>
            </w:r>
          </w:p>
        </w:tc>
        <w:tc>
          <w:tcPr>
            <w:tcW w:w="1254" w:type="dxa"/>
            <w:noWrap/>
            <w:hideMark/>
          </w:tcPr>
          <w:p w14:paraId="1F869F7E" w14:textId="77777777" w:rsidR="00A36BFD" w:rsidRPr="0029332F" w:rsidRDefault="00A36BFD" w:rsidP="00A36BFD">
            <w:pPr>
              <w:rPr>
                <w:rFonts w:ascii="Arial" w:hAnsi="Arial" w:cs="Arial"/>
                <w:sz w:val="16"/>
                <w:szCs w:val="16"/>
              </w:rPr>
            </w:pPr>
            <w:r w:rsidRPr="0029332F">
              <w:rPr>
                <w:rFonts w:ascii="Arial" w:hAnsi="Arial" w:cs="Arial"/>
                <w:sz w:val="16"/>
                <w:szCs w:val="16"/>
              </w:rPr>
              <w:t>2</w:t>
            </w:r>
          </w:p>
        </w:tc>
        <w:tc>
          <w:tcPr>
            <w:tcW w:w="1359" w:type="dxa"/>
            <w:noWrap/>
            <w:hideMark/>
          </w:tcPr>
          <w:p w14:paraId="0AA178C6" w14:textId="77777777" w:rsidR="00A36BFD" w:rsidRPr="0029332F" w:rsidRDefault="00A36BFD" w:rsidP="00A36BFD">
            <w:pPr>
              <w:rPr>
                <w:rFonts w:ascii="Arial" w:hAnsi="Arial" w:cs="Arial"/>
                <w:sz w:val="16"/>
                <w:szCs w:val="16"/>
              </w:rPr>
            </w:pPr>
            <w:r w:rsidRPr="0029332F">
              <w:rPr>
                <w:rFonts w:ascii="Arial" w:hAnsi="Arial" w:cs="Arial"/>
                <w:sz w:val="16"/>
                <w:szCs w:val="16"/>
              </w:rPr>
              <w:t>4</w:t>
            </w:r>
          </w:p>
        </w:tc>
        <w:tc>
          <w:tcPr>
            <w:tcW w:w="995" w:type="dxa"/>
            <w:noWrap/>
            <w:hideMark/>
          </w:tcPr>
          <w:p w14:paraId="6FA2E8CB" w14:textId="77777777" w:rsidR="00A36BFD" w:rsidRPr="0029332F" w:rsidRDefault="00A36BFD" w:rsidP="00A36BFD">
            <w:pPr>
              <w:rPr>
                <w:rFonts w:ascii="Arial" w:hAnsi="Arial" w:cs="Arial"/>
                <w:sz w:val="16"/>
                <w:szCs w:val="16"/>
              </w:rPr>
            </w:pPr>
            <w:r w:rsidRPr="0029332F">
              <w:rPr>
                <w:rFonts w:ascii="Arial" w:hAnsi="Arial" w:cs="Arial"/>
                <w:sz w:val="16"/>
                <w:szCs w:val="16"/>
              </w:rPr>
              <w:t>17</w:t>
            </w:r>
          </w:p>
        </w:tc>
        <w:tc>
          <w:tcPr>
            <w:tcW w:w="1277" w:type="dxa"/>
            <w:noWrap/>
            <w:hideMark/>
          </w:tcPr>
          <w:p w14:paraId="57C99BAC" w14:textId="77777777" w:rsidR="00A36BFD" w:rsidRPr="0029332F" w:rsidRDefault="00A36BFD" w:rsidP="00A36BFD">
            <w:pPr>
              <w:rPr>
                <w:rFonts w:ascii="Arial" w:hAnsi="Arial" w:cs="Arial"/>
                <w:sz w:val="16"/>
                <w:szCs w:val="16"/>
              </w:rPr>
            </w:pPr>
            <w:r w:rsidRPr="0029332F">
              <w:rPr>
                <w:rFonts w:ascii="Arial" w:hAnsi="Arial" w:cs="Arial"/>
                <w:sz w:val="16"/>
                <w:szCs w:val="16"/>
              </w:rPr>
              <w:t>3</w:t>
            </w:r>
          </w:p>
        </w:tc>
        <w:tc>
          <w:tcPr>
            <w:tcW w:w="992" w:type="dxa"/>
            <w:noWrap/>
            <w:hideMark/>
          </w:tcPr>
          <w:p w14:paraId="6C65ECEC" w14:textId="77777777" w:rsidR="00A36BFD" w:rsidRPr="0029332F" w:rsidRDefault="00A36BFD" w:rsidP="00A36BFD">
            <w:pPr>
              <w:rPr>
                <w:rFonts w:ascii="Arial" w:hAnsi="Arial" w:cs="Arial"/>
                <w:sz w:val="16"/>
                <w:szCs w:val="16"/>
              </w:rPr>
            </w:pPr>
            <w:r w:rsidRPr="0029332F">
              <w:rPr>
                <w:rFonts w:ascii="Arial" w:hAnsi="Arial" w:cs="Arial"/>
                <w:sz w:val="16"/>
                <w:szCs w:val="16"/>
              </w:rPr>
              <w:t>6</w:t>
            </w:r>
          </w:p>
        </w:tc>
        <w:tc>
          <w:tcPr>
            <w:tcW w:w="865" w:type="dxa"/>
            <w:noWrap/>
            <w:hideMark/>
          </w:tcPr>
          <w:p w14:paraId="1D3F18F7" w14:textId="77777777" w:rsidR="00A36BFD" w:rsidRPr="0029332F" w:rsidRDefault="00A36BFD" w:rsidP="00A36BFD">
            <w:pPr>
              <w:rPr>
                <w:rFonts w:ascii="Arial" w:hAnsi="Arial" w:cs="Arial"/>
                <w:sz w:val="16"/>
                <w:szCs w:val="16"/>
              </w:rPr>
            </w:pPr>
            <w:r w:rsidRPr="0029332F">
              <w:rPr>
                <w:rFonts w:ascii="Arial" w:hAnsi="Arial" w:cs="Arial"/>
                <w:sz w:val="16"/>
                <w:szCs w:val="16"/>
              </w:rPr>
              <w:t>4</w:t>
            </w:r>
          </w:p>
        </w:tc>
      </w:tr>
    </w:tbl>
    <w:p w14:paraId="19D302F0" w14:textId="5ABABB51" w:rsidR="00F17280" w:rsidRPr="0029332F" w:rsidRDefault="003F6DB2" w:rsidP="00312146">
      <w:pPr>
        <w:rPr>
          <w:rFonts w:ascii="Arial" w:hAnsi="Arial" w:cs="Arial"/>
          <w:sz w:val="16"/>
          <w:szCs w:val="16"/>
        </w:rPr>
      </w:pPr>
      <w:r w:rsidRPr="0029332F">
        <w:rPr>
          <w:rFonts w:ascii="Arial" w:hAnsi="Arial" w:cs="Arial"/>
          <w:sz w:val="16"/>
          <w:szCs w:val="16"/>
        </w:rPr>
        <w:t>CBA: cost-benefit analysis, CEA: cost-effectiveness analysis, CMA: cost-minimisation analysis, CUA: cost-utility analysis</w:t>
      </w:r>
    </w:p>
    <w:p w14:paraId="49A014A1" w14:textId="61AA2796" w:rsidR="00F225E5" w:rsidRPr="00CD5585" w:rsidRDefault="00F225E5" w:rsidP="00F225E5">
      <w:pPr>
        <w:pStyle w:val="Heading1"/>
        <w:rPr>
          <w:rFonts w:ascii="Times New Roman" w:hAnsi="Times New Roman" w:cs="Times New Roman"/>
          <w:b/>
          <w:bCs/>
          <w:sz w:val="32"/>
          <w:szCs w:val="32"/>
        </w:rPr>
      </w:pPr>
      <w:bookmarkStart w:id="21" w:name="_Toc223964859"/>
      <w:r w:rsidRPr="00CD5585">
        <w:rPr>
          <w:rFonts w:ascii="Times New Roman" w:hAnsi="Times New Roman" w:cs="Times New Roman"/>
          <w:b/>
          <w:bCs/>
          <w:sz w:val="32"/>
          <w:szCs w:val="32"/>
        </w:rPr>
        <w:t xml:space="preserve">Appendix </w:t>
      </w:r>
      <w:r w:rsidR="00312146">
        <w:rPr>
          <w:rFonts w:ascii="Times New Roman" w:hAnsi="Times New Roman" w:cs="Times New Roman"/>
          <w:b/>
          <w:bCs/>
          <w:sz w:val="32"/>
          <w:szCs w:val="32"/>
        </w:rPr>
        <w:t>8</w:t>
      </w:r>
      <w:r w:rsidRPr="00CD5585">
        <w:rPr>
          <w:rFonts w:ascii="Times New Roman" w:hAnsi="Times New Roman" w:cs="Times New Roman"/>
          <w:b/>
          <w:bCs/>
          <w:sz w:val="32"/>
          <w:szCs w:val="32"/>
        </w:rPr>
        <w:t xml:space="preserve">. Type of economic evaluation and intervention characteristics of studies included in </w:t>
      </w:r>
      <w:r>
        <w:rPr>
          <w:rFonts w:ascii="Times New Roman" w:hAnsi="Times New Roman" w:cs="Times New Roman"/>
          <w:b/>
          <w:bCs/>
          <w:sz w:val="32"/>
          <w:szCs w:val="32"/>
        </w:rPr>
        <w:t>Objective</w:t>
      </w:r>
      <w:r w:rsidRPr="00CD5585">
        <w:rPr>
          <w:rFonts w:ascii="Times New Roman" w:hAnsi="Times New Roman" w:cs="Times New Roman"/>
          <w:b/>
          <w:bCs/>
          <w:sz w:val="32"/>
          <w:szCs w:val="32"/>
        </w:rPr>
        <w:t xml:space="preserve"> </w:t>
      </w:r>
      <w:r>
        <w:rPr>
          <w:rFonts w:ascii="Times New Roman" w:hAnsi="Times New Roman" w:cs="Times New Roman"/>
          <w:b/>
          <w:bCs/>
          <w:sz w:val="32"/>
          <w:szCs w:val="32"/>
        </w:rPr>
        <w:t>2</w:t>
      </w:r>
      <w:r w:rsidRPr="00CD5585">
        <w:rPr>
          <w:rFonts w:ascii="Times New Roman" w:hAnsi="Times New Roman" w:cs="Times New Roman"/>
          <w:b/>
          <w:bCs/>
          <w:sz w:val="32"/>
          <w:szCs w:val="32"/>
        </w:rPr>
        <w:t xml:space="preserve"> </w:t>
      </w:r>
      <w:r>
        <w:rPr>
          <w:rFonts w:ascii="Times New Roman" w:hAnsi="Times New Roman" w:cs="Times New Roman"/>
          <w:b/>
          <w:bCs/>
          <w:sz w:val="32"/>
          <w:szCs w:val="32"/>
        </w:rPr>
        <w:t>(older adults)</w:t>
      </w:r>
      <w:bookmarkEnd w:id="21"/>
    </w:p>
    <w:p w14:paraId="0E0AADFC" w14:textId="77777777" w:rsidR="00D35257" w:rsidRDefault="00D35257" w:rsidP="00F225E5">
      <w:pPr>
        <w:rPr>
          <w:rFonts w:ascii="Arial" w:hAnsi="Arial" w:cs="Arial"/>
          <w:sz w:val="16"/>
          <w:szCs w:val="16"/>
        </w:rPr>
      </w:pPr>
    </w:p>
    <w:tbl>
      <w:tblPr>
        <w:tblStyle w:val="TableGrid"/>
        <w:tblW w:w="0" w:type="auto"/>
        <w:tblLook w:val="04A0" w:firstRow="1" w:lastRow="0" w:firstColumn="1" w:lastColumn="0" w:noHBand="0" w:noVBand="1"/>
      </w:tblPr>
      <w:tblGrid>
        <w:gridCol w:w="1838"/>
        <w:gridCol w:w="1008"/>
        <w:gridCol w:w="2252"/>
        <w:gridCol w:w="2127"/>
        <w:gridCol w:w="1761"/>
      </w:tblGrid>
      <w:tr w:rsidR="008712DA" w:rsidRPr="00165581" w14:paraId="3F97EACD" w14:textId="77777777" w:rsidTr="008712DA">
        <w:trPr>
          <w:trHeight w:val="360"/>
        </w:trPr>
        <w:tc>
          <w:tcPr>
            <w:tcW w:w="1838" w:type="dxa"/>
            <w:noWrap/>
            <w:hideMark/>
          </w:tcPr>
          <w:p w14:paraId="3C140E25" w14:textId="77777777" w:rsidR="008712DA" w:rsidRPr="00165581" w:rsidRDefault="008712DA">
            <w:pPr>
              <w:rPr>
                <w:rFonts w:ascii="Arial" w:hAnsi="Arial" w:cs="Arial"/>
                <w:b/>
                <w:bCs/>
                <w:sz w:val="16"/>
                <w:szCs w:val="16"/>
              </w:rPr>
            </w:pPr>
            <w:r w:rsidRPr="00165581">
              <w:rPr>
                <w:rFonts w:ascii="Arial" w:hAnsi="Arial" w:cs="Arial"/>
                <w:b/>
                <w:bCs/>
                <w:sz w:val="16"/>
                <w:szCs w:val="16"/>
              </w:rPr>
              <w:t>Study</w:t>
            </w:r>
          </w:p>
        </w:tc>
        <w:tc>
          <w:tcPr>
            <w:tcW w:w="1008" w:type="dxa"/>
            <w:noWrap/>
            <w:hideMark/>
          </w:tcPr>
          <w:p w14:paraId="686F8192" w14:textId="77777777" w:rsidR="008712DA" w:rsidRPr="00165581" w:rsidRDefault="008712DA">
            <w:pPr>
              <w:rPr>
                <w:rFonts w:ascii="Arial" w:hAnsi="Arial" w:cs="Arial"/>
                <w:b/>
                <w:bCs/>
                <w:sz w:val="16"/>
                <w:szCs w:val="16"/>
              </w:rPr>
            </w:pPr>
            <w:r w:rsidRPr="00165581">
              <w:rPr>
                <w:rFonts w:ascii="Arial" w:hAnsi="Arial" w:cs="Arial"/>
                <w:b/>
                <w:bCs/>
                <w:sz w:val="16"/>
                <w:szCs w:val="16"/>
              </w:rPr>
              <w:t xml:space="preserve">Type of economic evaluation </w:t>
            </w:r>
          </w:p>
        </w:tc>
        <w:tc>
          <w:tcPr>
            <w:tcW w:w="2252" w:type="dxa"/>
            <w:noWrap/>
            <w:hideMark/>
          </w:tcPr>
          <w:p w14:paraId="35333F39" w14:textId="77777777" w:rsidR="008712DA" w:rsidRPr="00165581" w:rsidRDefault="008712DA">
            <w:pPr>
              <w:rPr>
                <w:rFonts w:ascii="Arial" w:hAnsi="Arial" w:cs="Arial"/>
                <w:b/>
                <w:bCs/>
                <w:sz w:val="16"/>
                <w:szCs w:val="16"/>
              </w:rPr>
            </w:pPr>
            <w:r w:rsidRPr="00165581">
              <w:rPr>
                <w:rFonts w:ascii="Arial" w:hAnsi="Arial" w:cs="Arial"/>
                <w:b/>
                <w:bCs/>
                <w:sz w:val="16"/>
                <w:szCs w:val="16"/>
              </w:rPr>
              <w:t>Who delivered?</w:t>
            </w:r>
          </w:p>
        </w:tc>
        <w:tc>
          <w:tcPr>
            <w:tcW w:w="2127" w:type="dxa"/>
            <w:noWrap/>
            <w:hideMark/>
          </w:tcPr>
          <w:p w14:paraId="0A0D350B" w14:textId="77777777" w:rsidR="008712DA" w:rsidRPr="00165581" w:rsidRDefault="008712DA">
            <w:pPr>
              <w:rPr>
                <w:rFonts w:ascii="Arial" w:hAnsi="Arial" w:cs="Arial"/>
                <w:b/>
                <w:bCs/>
                <w:sz w:val="16"/>
                <w:szCs w:val="16"/>
              </w:rPr>
            </w:pPr>
            <w:r w:rsidRPr="00165581">
              <w:rPr>
                <w:rFonts w:ascii="Arial" w:hAnsi="Arial" w:cs="Arial"/>
                <w:b/>
                <w:bCs/>
                <w:sz w:val="16"/>
                <w:szCs w:val="16"/>
              </w:rPr>
              <w:t>Setting (delivery)</w:t>
            </w:r>
          </w:p>
        </w:tc>
        <w:tc>
          <w:tcPr>
            <w:tcW w:w="1761" w:type="dxa"/>
            <w:noWrap/>
            <w:hideMark/>
          </w:tcPr>
          <w:p w14:paraId="37B8977A" w14:textId="77777777" w:rsidR="008712DA" w:rsidRPr="00165581" w:rsidRDefault="008712DA">
            <w:pPr>
              <w:rPr>
                <w:rFonts w:ascii="Arial" w:hAnsi="Arial" w:cs="Arial"/>
                <w:b/>
                <w:bCs/>
                <w:sz w:val="16"/>
                <w:szCs w:val="16"/>
              </w:rPr>
            </w:pPr>
            <w:r w:rsidRPr="00165581">
              <w:rPr>
                <w:rFonts w:ascii="Arial" w:hAnsi="Arial" w:cs="Arial"/>
                <w:b/>
                <w:bCs/>
                <w:sz w:val="16"/>
                <w:szCs w:val="16"/>
              </w:rPr>
              <w:t>Intervention category (CEA Registry categories)</w:t>
            </w:r>
          </w:p>
        </w:tc>
      </w:tr>
      <w:tr w:rsidR="008712DA" w:rsidRPr="00165581" w14:paraId="4809FA7B" w14:textId="77777777" w:rsidTr="008712DA">
        <w:trPr>
          <w:trHeight w:val="360"/>
        </w:trPr>
        <w:tc>
          <w:tcPr>
            <w:tcW w:w="1838" w:type="dxa"/>
            <w:noWrap/>
            <w:hideMark/>
          </w:tcPr>
          <w:p w14:paraId="42179F40" w14:textId="77777777" w:rsidR="008712DA" w:rsidRPr="00165581" w:rsidRDefault="008712DA">
            <w:pPr>
              <w:rPr>
                <w:rFonts w:ascii="Arial" w:hAnsi="Arial" w:cs="Arial"/>
                <w:sz w:val="16"/>
                <w:szCs w:val="16"/>
              </w:rPr>
            </w:pPr>
            <w:r w:rsidRPr="00165581">
              <w:rPr>
                <w:rFonts w:ascii="Arial" w:hAnsi="Arial" w:cs="Arial"/>
                <w:sz w:val="16"/>
                <w:szCs w:val="16"/>
              </w:rPr>
              <w:t>Ariyaratne 2018</w:t>
            </w:r>
          </w:p>
        </w:tc>
        <w:tc>
          <w:tcPr>
            <w:tcW w:w="1008" w:type="dxa"/>
            <w:noWrap/>
            <w:hideMark/>
          </w:tcPr>
          <w:p w14:paraId="1F453FDB" w14:textId="77777777" w:rsidR="008712DA" w:rsidRPr="00165581" w:rsidRDefault="008712DA">
            <w:pPr>
              <w:rPr>
                <w:rFonts w:ascii="Arial" w:hAnsi="Arial" w:cs="Arial"/>
                <w:sz w:val="16"/>
                <w:szCs w:val="16"/>
              </w:rPr>
            </w:pPr>
            <w:r w:rsidRPr="00165581">
              <w:rPr>
                <w:rFonts w:ascii="Arial" w:hAnsi="Arial" w:cs="Arial"/>
                <w:sz w:val="16"/>
                <w:szCs w:val="16"/>
              </w:rPr>
              <w:t>CEA</w:t>
            </w:r>
          </w:p>
        </w:tc>
        <w:tc>
          <w:tcPr>
            <w:tcW w:w="2252" w:type="dxa"/>
            <w:noWrap/>
            <w:hideMark/>
          </w:tcPr>
          <w:p w14:paraId="6BF75EC4" w14:textId="77777777" w:rsidR="008712DA" w:rsidRPr="00165581" w:rsidRDefault="008712DA">
            <w:pPr>
              <w:rPr>
                <w:rFonts w:ascii="Arial" w:hAnsi="Arial" w:cs="Arial"/>
                <w:sz w:val="16"/>
                <w:szCs w:val="16"/>
              </w:rPr>
            </w:pPr>
            <w:r w:rsidRPr="00165581">
              <w:rPr>
                <w:rFonts w:ascii="Arial" w:hAnsi="Arial" w:cs="Arial"/>
                <w:sz w:val="16"/>
                <w:szCs w:val="16"/>
              </w:rPr>
              <w:t>Surgeon</w:t>
            </w:r>
          </w:p>
        </w:tc>
        <w:tc>
          <w:tcPr>
            <w:tcW w:w="2127" w:type="dxa"/>
            <w:noWrap/>
            <w:hideMark/>
          </w:tcPr>
          <w:p w14:paraId="0BFB67E3" w14:textId="77777777" w:rsidR="008712DA" w:rsidRPr="00165581" w:rsidRDefault="008712DA">
            <w:pPr>
              <w:rPr>
                <w:rFonts w:ascii="Arial" w:hAnsi="Arial" w:cs="Arial"/>
                <w:sz w:val="16"/>
                <w:szCs w:val="16"/>
              </w:rPr>
            </w:pPr>
            <w:r w:rsidRPr="00165581">
              <w:rPr>
                <w:rFonts w:ascii="Arial" w:hAnsi="Arial" w:cs="Arial"/>
                <w:sz w:val="16"/>
                <w:szCs w:val="16"/>
              </w:rPr>
              <w:t>Inpatient</w:t>
            </w:r>
          </w:p>
        </w:tc>
        <w:tc>
          <w:tcPr>
            <w:tcW w:w="1761" w:type="dxa"/>
            <w:noWrap/>
            <w:hideMark/>
          </w:tcPr>
          <w:p w14:paraId="46CD2B7B" w14:textId="77777777" w:rsidR="008712DA" w:rsidRPr="00165581" w:rsidRDefault="008712DA">
            <w:pPr>
              <w:rPr>
                <w:rFonts w:ascii="Arial" w:hAnsi="Arial" w:cs="Arial"/>
                <w:sz w:val="16"/>
                <w:szCs w:val="16"/>
              </w:rPr>
            </w:pPr>
            <w:r w:rsidRPr="00165581">
              <w:rPr>
                <w:rFonts w:ascii="Arial" w:hAnsi="Arial" w:cs="Arial"/>
                <w:sz w:val="16"/>
                <w:szCs w:val="16"/>
              </w:rPr>
              <w:t>Surgical</w:t>
            </w:r>
          </w:p>
        </w:tc>
      </w:tr>
      <w:tr w:rsidR="008712DA" w:rsidRPr="00165581" w14:paraId="38B06AF2" w14:textId="77777777" w:rsidTr="008712DA">
        <w:trPr>
          <w:trHeight w:val="360"/>
        </w:trPr>
        <w:tc>
          <w:tcPr>
            <w:tcW w:w="1838" w:type="dxa"/>
            <w:noWrap/>
            <w:hideMark/>
          </w:tcPr>
          <w:p w14:paraId="41DB10A2" w14:textId="77777777" w:rsidR="008712DA" w:rsidRPr="00165581" w:rsidRDefault="008712DA">
            <w:pPr>
              <w:rPr>
                <w:rFonts w:ascii="Arial" w:hAnsi="Arial" w:cs="Arial"/>
                <w:sz w:val="16"/>
                <w:szCs w:val="16"/>
              </w:rPr>
            </w:pPr>
            <w:r w:rsidRPr="00165581">
              <w:rPr>
                <w:rFonts w:ascii="Arial" w:hAnsi="Arial" w:cs="Arial"/>
                <w:sz w:val="16"/>
                <w:szCs w:val="16"/>
              </w:rPr>
              <w:t>Atey 2023</w:t>
            </w:r>
          </w:p>
        </w:tc>
        <w:tc>
          <w:tcPr>
            <w:tcW w:w="1008" w:type="dxa"/>
            <w:noWrap/>
            <w:hideMark/>
          </w:tcPr>
          <w:p w14:paraId="0C19E96D" w14:textId="1C26B777" w:rsidR="008712DA" w:rsidRPr="00165581" w:rsidRDefault="008712DA">
            <w:pPr>
              <w:rPr>
                <w:rFonts w:ascii="Arial" w:hAnsi="Arial" w:cs="Arial"/>
                <w:sz w:val="16"/>
                <w:szCs w:val="16"/>
              </w:rPr>
            </w:pPr>
            <w:r w:rsidRPr="00165581">
              <w:rPr>
                <w:rFonts w:ascii="Arial" w:hAnsi="Arial" w:cs="Arial"/>
                <w:sz w:val="16"/>
                <w:szCs w:val="16"/>
              </w:rPr>
              <w:t>CEA+CBA</w:t>
            </w:r>
          </w:p>
        </w:tc>
        <w:tc>
          <w:tcPr>
            <w:tcW w:w="2252" w:type="dxa"/>
            <w:noWrap/>
            <w:hideMark/>
          </w:tcPr>
          <w:p w14:paraId="3D461574" w14:textId="77777777" w:rsidR="008712DA" w:rsidRPr="00165581" w:rsidRDefault="008712DA">
            <w:pPr>
              <w:rPr>
                <w:rFonts w:ascii="Arial" w:hAnsi="Arial" w:cs="Arial"/>
                <w:sz w:val="16"/>
                <w:szCs w:val="16"/>
              </w:rPr>
            </w:pPr>
            <w:r w:rsidRPr="00165581">
              <w:rPr>
                <w:rFonts w:ascii="Arial" w:hAnsi="Arial" w:cs="Arial"/>
                <w:sz w:val="16"/>
                <w:szCs w:val="16"/>
              </w:rPr>
              <w:t>Pharmacist (and nurse)</w:t>
            </w:r>
          </w:p>
        </w:tc>
        <w:tc>
          <w:tcPr>
            <w:tcW w:w="2127" w:type="dxa"/>
            <w:noWrap/>
            <w:hideMark/>
          </w:tcPr>
          <w:p w14:paraId="44B1D364" w14:textId="77777777" w:rsidR="008712DA" w:rsidRPr="00165581" w:rsidRDefault="008712DA">
            <w:pPr>
              <w:rPr>
                <w:rFonts w:ascii="Arial" w:hAnsi="Arial" w:cs="Arial"/>
                <w:sz w:val="16"/>
                <w:szCs w:val="16"/>
              </w:rPr>
            </w:pPr>
            <w:r w:rsidRPr="00165581">
              <w:rPr>
                <w:rFonts w:ascii="Arial" w:hAnsi="Arial" w:cs="Arial"/>
                <w:sz w:val="16"/>
                <w:szCs w:val="16"/>
              </w:rPr>
              <w:t>ED</w:t>
            </w:r>
          </w:p>
        </w:tc>
        <w:tc>
          <w:tcPr>
            <w:tcW w:w="1761" w:type="dxa"/>
            <w:noWrap/>
            <w:hideMark/>
          </w:tcPr>
          <w:p w14:paraId="75076B68"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7F63C688" w14:textId="77777777" w:rsidTr="008712DA">
        <w:trPr>
          <w:trHeight w:val="360"/>
        </w:trPr>
        <w:tc>
          <w:tcPr>
            <w:tcW w:w="1838" w:type="dxa"/>
            <w:noWrap/>
            <w:hideMark/>
          </w:tcPr>
          <w:p w14:paraId="63038A9F" w14:textId="77777777" w:rsidR="008712DA" w:rsidRPr="00165581" w:rsidRDefault="008712DA">
            <w:pPr>
              <w:rPr>
                <w:rFonts w:ascii="Arial" w:hAnsi="Arial" w:cs="Arial"/>
                <w:sz w:val="16"/>
                <w:szCs w:val="16"/>
              </w:rPr>
            </w:pPr>
            <w:r w:rsidRPr="00165581">
              <w:rPr>
                <w:rFonts w:ascii="Arial" w:hAnsi="Arial" w:cs="Arial"/>
                <w:sz w:val="16"/>
                <w:szCs w:val="16"/>
              </w:rPr>
              <w:t>Bramble 2021</w:t>
            </w:r>
          </w:p>
        </w:tc>
        <w:tc>
          <w:tcPr>
            <w:tcW w:w="1008" w:type="dxa"/>
            <w:noWrap/>
            <w:hideMark/>
          </w:tcPr>
          <w:p w14:paraId="19E9E542" w14:textId="77777777" w:rsidR="008712DA" w:rsidRPr="00165581" w:rsidRDefault="008712DA">
            <w:pPr>
              <w:rPr>
                <w:rFonts w:ascii="Arial" w:hAnsi="Arial" w:cs="Arial"/>
                <w:sz w:val="16"/>
                <w:szCs w:val="16"/>
              </w:rPr>
            </w:pPr>
            <w:r w:rsidRPr="00165581">
              <w:rPr>
                <w:rFonts w:ascii="Arial" w:hAnsi="Arial" w:cs="Arial"/>
                <w:sz w:val="16"/>
                <w:szCs w:val="16"/>
              </w:rPr>
              <w:t>CBA</w:t>
            </w:r>
          </w:p>
        </w:tc>
        <w:tc>
          <w:tcPr>
            <w:tcW w:w="2252" w:type="dxa"/>
            <w:noWrap/>
            <w:hideMark/>
          </w:tcPr>
          <w:p w14:paraId="3010C931" w14:textId="77777777" w:rsidR="008712DA" w:rsidRPr="00165581" w:rsidRDefault="008712DA">
            <w:pPr>
              <w:rPr>
                <w:rFonts w:ascii="Arial" w:hAnsi="Arial" w:cs="Arial"/>
                <w:sz w:val="16"/>
                <w:szCs w:val="16"/>
              </w:rPr>
            </w:pPr>
            <w:r w:rsidRPr="00165581">
              <w:rPr>
                <w:rFonts w:ascii="Arial" w:hAnsi="Arial" w:cs="Arial"/>
                <w:sz w:val="16"/>
                <w:szCs w:val="16"/>
              </w:rPr>
              <w:t xml:space="preserve">Nurse </w:t>
            </w:r>
          </w:p>
        </w:tc>
        <w:tc>
          <w:tcPr>
            <w:tcW w:w="2127" w:type="dxa"/>
            <w:noWrap/>
            <w:hideMark/>
          </w:tcPr>
          <w:p w14:paraId="0F032436" w14:textId="77777777" w:rsidR="008712DA" w:rsidRPr="00165581" w:rsidRDefault="008712DA">
            <w:pPr>
              <w:rPr>
                <w:rFonts w:ascii="Arial" w:hAnsi="Arial" w:cs="Arial"/>
                <w:sz w:val="16"/>
                <w:szCs w:val="16"/>
              </w:rPr>
            </w:pPr>
            <w:r w:rsidRPr="00165581">
              <w:rPr>
                <w:rFonts w:ascii="Arial" w:hAnsi="Arial" w:cs="Arial"/>
                <w:sz w:val="16"/>
                <w:szCs w:val="16"/>
              </w:rPr>
              <w:t>Inpatient</w:t>
            </w:r>
          </w:p>
        </w:tc>
        <w:tc>
          <w:tcPr>
            <w:tcW w:w="1761" w:type="dxa"/>
            <w:noWrap/>
            <w:hideMark/>
          </w:tcPr>
          <w:p w14:paraId="0690E311"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5EC36B9D" w14:textId="77777777" w:rsidTr="008712DA">
        <w:trPr>
          <w:trHeight w:val="360"/>
        </w:trPr>
        <w:tc>
          <w:tcPr>
            <w:tcW w:w="1838" w:type="dxa"/>
            <w:noWrap/>
            <w:hideMark/>
          </w:tcPr>
          <w:p w14:paraId="31C45AED" w14:textId="77777777" w:rsidR="008712DA" w:rsidRPr="00165581" w:rsidRDefault="008712DA">
            <w:pPr>
              <w:rPr>
                <w:rFonts w:ascii="Arial" w:hAnsi="Arial" w:cs="Arial"/>
                <w:sz w:val="16"/>
                <w:szCs w:val="16"/>
              </w:rPr>
            </w:pPr>
            <w:r w:rsidRPr="00165581">
              <w:rPr>
                <w:rFonts w:ascii="Arial" w:hAnsi="Arial" w:cs="Arial"/>
                <w:sz w:val="16"/>
                <w:szCs w:val="16"/>
              </w:rPr>
              <w:t xml:space="preserve">Brusco 2015 </w:t>
            </w:r>
          </w:p>
        </w:tc>
        <w:tc>
          <w:tcPr>
            <w:tcW w:w="1008" w:type="dxa"/>
            <w:noWrap/>
            <w:hideMark/>
          </w:tcPr>
          <w:p w14:paraId="54E0F1F7" w14:textId="300BC10B" w:rsidR="008712DA" w:rsidRPr="00165581" w:rsidRDefault="008712DA">
            <w:pPr>
              <w:rPr>
                <w:rFonts w:ascii="Arial" w:hAnsi="Arial" w:cs="Arial"/>
                <w:sz w:val="16"/>
                <w:szCs w:val="16"/>
              </w:rPr>
            </w:pPr>
            <w:r w:rsidRPr="00165581">
              <w:rPr>
                <w:rFonts w:ascii="Arial" w:hAnsi="Arial" w:cs="Arial"/>
                <w:sz w:val="16"/>
                <w:szCs w:val="16"/>
              </w:rPr>
              <w:t>CEA+CUA</w:t>
            </w:r>
          </w:p>
        </w:tc>
        <w:tc>
          <w:tcPr>
            <w:tcW w:w="2252" w:type="dxa"/>
            <w:noWrap/>
            <w:hideMark/>
          </w:tcPr>
          <w:p w14:paraId="6958CC0B" w14:textId="77777777" w:rsidR="008712DA" w:rsidRPr="00165581" w:rsidRDefault="008712DA">
            <w:pPr>
              <w:rPr>
                <w:rFonts w:ascii="Arial" w:hAnsi="Arial" w:cs="Arial"/>
                <w:sz w:val="16"/>
                <w:szCs w:val="16"/>
              </w:rPr>
            </w:pPr>
            <w:r w:rsidRPr="00165581">
              <w:rPr>
                <w:rFonts w:ascii="Arial" w:hAnsi="Arial" w:cs="Arial"/>
                <w:sz w:val="16"/>
                <w:szCs w:val="16"/>
              </w:rPr>
              <w:t>Nurse, physiotherapist, OT</w:t>
            </w:r>
          </w:p>
        </w:tc>
        <w:tc>
          <w:tcPr>
            <w:tcW w:w="2127" w:type="dxa"/>
            <w:noWrap/>
            <w:hideMark/>
          </w:tcPr>
          <w:p w14:paraId="0E98BA2F" w14:textId="77777777" w:rsidR="008712DA" w:rsidRPr="00165581" w:rsidRDefault="008712DA">
            <w:pPr>
              <w:rPr>
                <w:rFonts w:ascii="Arial" w:hAnsi="Arial" w:cs="Arial"/>
                <w:sz w:val="16"/>
                <w:szCs w:val="16"/>
              </w:rPr>
            </w:pPr>
            <w:r w:rsidRPr="00165581">
              <w:rPr>
                <w:rFonts w:ascii="Arial" w:hAnsi="Arial" w:cs="Arial"/>
                <w:sz w:val="16"/>
                <w:szCs w:val="16"/>
              </w:rPr>
              <w:t>Inpatient</w:t>
            </w:r>
          </w:p>
        </w:tc>
        <w:tc>
          <w:tcPr>
            <w:tcW w:w="1761" w:type="dxa"/>
            <w:noWrap/>
            <w:hideMark/>
          </w:tcPr>
          <w:p w14:paraId="142B5E0A"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5E95F8B5" w14:textId="77777777" w:rsidTr="008712DA">
        <w:trPr>
          <w:trHeight w:val="360"/>
        </w:trPr>
        <w:tc>
          <w:tcPr>
            <w:tcW w:w="1838" w:type="dxa"/>
            <w:noWrap/>
            <w:hideMark/>
          </w:tcPr>
          <w:p w14:paraId="0A0458E7" w14:textId="77777777" w:rsidR="008712DA" w:rsidRPr="00165581" w:rsidRDefault="008712DA">
            <w:pPr>
              <w:rPr>
                <w:rFonts w:ascii="Arial" w:hAnsi="Arial" w:cs="Arial"/>
                <w:sz w:val="16"/>
                <w:szCs w:val="16"/>
              </w:rPr>
            </w:pPr>
            <w:r w:rsidRPr="00165581">
              <w:rPr>
                <w:rFonts w:ascii="Arial" w:hAnsi="Arial" w:cs="Arial"/>
                <w:sz w:val="16"/>
                <w:szCs w:val="16"/>
              </w:rPr>
              <w:t>Brusco 2023</w:t>
            </w:r>
          </w:p>
        </w:tc>
        <w:tc>
          <w:tcPr>
            <w:tcW w:w="1008" w:type="dxa"/>
            <w:noWrap/>
            <w:hideMark/>
          </w:tcPr>
          <w:p w14:paraId="63D35ADA" w14:textId="75C69400" w:rsidR="008712DA" w:rsidRPr="00165581" w:rsidRDefault="008712DA">
            <w:pPr>
              <w:rPr>
                <w:rFonts w:ascii="Arial" w:hAnsi="Arial" w:cs="Arial"/>
                <w:sz w:val="16"/>
                <w:szCs w:val="16"/>
              </w:rPr>
            </w:pPr>
            <w:r w:rsidRPr="00165581">
              <w:rPr>
                <w:rFonts w:ascii="Arial" w:hAnsi="Arial" w:cs="Arial"/>
                <w:sz w:val="16"/>
                <w:szCs w:val="16"/>
              </w:rPr>
              <w:t>CEA+CBA</w:t>
            </w:r>
          </w:p>
        </w:tc>
        <w:tc>
          <w:tcPr>
            <w:tcW w:w="2252" w:type="dxa"/>
            <w:noWrap/>
            <w:hideMark/>
          </w:tcPr>
          <w:p w14:paraId="4D5A1EB3" w14:textId="77777777" w:rsidR="008712DA" w:rsidRPr="00165581" w:rsidRDefault="008712DA">
            <w:pPr>
              <w:rPr>
                <w:rFonts w:ascii="Arial" w:hAnsi="Arial" w:cs="Arial"/>
                <w:sz w:val="16"/>
                <w:szCs w:val="16"/>
              </w:rPr>
            </w:pPr>
            <w:r w:rsidRPr="00165581">
              <w:rPr>
                <w:rFonts w:ascii="Arial" w:hAnsi="Arial" w:cs="Arial"/>
                <w:sz w:val="16"/>
                <w:szCs w:val="16"/>
              </w:rPr>
              <w:t>Nurse</w:t>
            </w:r>
          </w:p>
        </w:tc>
        <w:tc>
          <w:tcPr>
            <w:tcW w:w="2127" w:type="dxa"/>
            <w:noWrap/>
            <w:hideMark/>
          </w:tcPr>
          <w:p w14:paraId="155891D2" w14:textId="77777777" w:rsidR="008712DA" w:rsidRPr="00165581" w:rsidRDefault="008712DA">
            <w:pPr>
              <w:rPr>
                <w:rFonts w:ascii="Arial" w:hAnsi="Arial" w:cs="Arial"/>
                <w:sz w:val="16"/>
                <w:szCs w:val="16"/>
              </w:rPr>
            </w:pPr>
            <w:r w:rsidRPr="00165581">
              <w:rPr>
                <w:rFonts w:ascii="Arial" w:hAnsi="Arial" w:cs="Arial"/>
                <w:sz w:val="16"/>
                <w:szCs w:val="16"/>
              </w:rPr>
              <w:t>ED and inpatient</w:t>
            </w:r>
          </w:p>
        </w:tc>
        <w:tc>
          <w:tcPr>
            <w:tcW w:w="1761" w:type="dxa"/>
            <w:noWrap/>
            <w:hideMark/>
          </w:tcPr>
          <w:p w14:paraId="01DEE223"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63CE82A8" w14:textId="77777777" w:rsidTr="008712DA">
        <w:trPr>
          <w:trHeight w:val="360"/>
        </w:trPr>
        <w:tc>
          <w:tcPr>
            <w:tcW w:w="1838" w:type="dxa"/>
            <w:noWrap/>
            <w:hideMark/>
          </w:tcPr>
          <w:p w14:paraId="3A73271A" w14:textId="77777777" w:rsidR="008712DA" w:rsidRPr="00165581" w:rsidRDefault="008712DA">
            <w:pPr>
              <w:rPr>
                <w:rFonts w:ascii="Arial" w:hAnsi="Arial" w:cs="Arial"/>
                <w:sz w:val="16"/>
                <w:szCs w:val="16"/>
              </w:rPr>
            </w:pPr>
            <w:r w:rsidRPr="00165581">
              <w:rPr>
                <w:rFonts w:ascii="Arial" w:hAnsi="Arial" w:cs="Arial"/>
                <w:sz w:val="16"/>
                <w:szCs w:val="16"/>
              </w:rPr>
              <w:t>Byrnes 2019</w:t>
            </w:r>
          </w:p>
        </w:tc>
        <w:tc>
          <w:tcPr>
            <w:tcW w:w="1008" w:type="dxa"/>
            <w:noWrap/>
            <w:hideMark/>
          </w:tcPr>
          <w:p w14:paraId="6EAFD7C6" w14:textId="1CD421F6" w:rsidR="008712DA" w:rsidRPr="00165581" w:rsidRDefault="008712DA">
            <w:pPr>
              <w:rPr>
                <w:rFonts w:ascii="Arial" w:hAnsi="Arial" w:cs="Arial"/>
                <w:sz w:val="16"/>
                <w:szCs w:val="16"/>
              </w:rPr>
            </w:pPr>
            <w:r w:rsidRPr="00165581">
              <w:rPr>
                <w:rFonts w:ascii="Arial" w:hAnsi="Arial" w:cs="Arial"/>
                <w:sz w:val="16"/>
                <w:szCs w:val="16"/>
              </w:rPr>
              <w:t>CUA+CBA</w:t>
            </w:r>
          </w:p>
        </w:tc>
        <w:tc>
          <w:tcPr>
            <w:tcW w:w="2252" w:type="dxa"/>
            <w:noWrap/>
            <w:hideMark/>
          </w:tcPr>
          <w:p w14:paraId="71723A45" w14:textId="77777777" w:rsidR="008712DA" w:rsidRPr="00165581" w:rsidRDefault="008712DA">
            <w:pPr>
              <w:rPr>
                <w:rFonts w:ascii="Arial" w:hAnsi="Arial" w:cs="Arial"/>
                <w:sz w:val="16"/>
                <w:szCs w:val="16"/>
              </w:rPr>
            </w:pPr>
            <w:r w:rsidRPr="00165581">
              <w:rPr>
                <w:rFonts w:ascii="Arial" w:hAnsi="Arial" w:cs="Arial"/>
                <w:sz w:val="16"/>
                <w:szCs w:val="16"/>
              </w:rPr>
              <w:t>Nurse</w:t>
            </w:r>
          </w:p>
        </w:tc>
        <w:tc>
          <w:tcPr>
            <w:tcW w:w="2127" w:type="dxa"/>
            <w:noWrap/>
            <w:hideMark/>
          </w:tcPr>
          <w:p w14:paraId="463254E3" w14:textId="77777777" w:rsidR="008712DA" w:rsidRPr="00165581" w:rsidRDefault="008712DA">
            <w:pPr>
              <w:rPr>
                <w:rFonts w:ascii="Arial" w:hAnsi="Arial" w:cs="Arial"/>
                <w:sz w:val="16"/>
                <w:szCs w:val="16"/>
              </w:rPr>
            </w:pPr>
            <w:r w:rsidRPr="00165581">
              <w:rPr>
                <w:rFonts w:ascii="Arial" w:hAnsi="Arial" w:cs="Arial"/>
                <w:sz w:val="16"/>
                <w:szCs w:val="16"/>
              </w:rPr>
              <w:t>Ambulatory care</w:t>
            </w:r>
          </w:p>
        </w:tc>
        <w:tc>
          <w:tcPr>
            <w:tcW w:w="1761" w:type="dxa"/>
            <w:noWrap/>
            <w:hideMark/>
          </w:tcPr>
          <w:p w14:paraId="13EF70FE"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3C13A80F" w14:textId="77777777" w:rsidTr="008712DA">
        <w:trPr>
          <w:trHeight w:val="360"/>
        </w:trPr>
        <w:tc>
          <w:tcPr>
            <w:tcW w:w="1838" w:type="dxa"/>
            <w:noWrap/>
            <w:hideMark/>
          </w:tcPr>
          <w:p w14:paraId="047764B1" w14:textId="77777777" w:rsidR="008712DA" w:rsidRPr="00165581" w:rsidRDefault="008712DA">
            <w:pPr>
              <w:rPr>
                <w:rFonts w:ascii="Arial" w:hAnsi="Arial" w:cs="Arial"/>
                <w:sz w:val="16"/>
                <w:szCs w:val="16"/>
              </w:rPr>
            </w:pPr>
            <w:r w:rsidRPr="00165581">
              <w:rPr>
                <w:rFonts w:ascii="Arial" w:hAnsi="Arial" w:cs="Arial"/>
                <w:sz w:val="16"/>
                <w:szCs w:val="16"/>
              </w:rPr>
              <w:t>Conway 2018</w:t>
            </w:r>
          </w:p>
        </w:tc>
        <w:tc>
          <w:tcPr>
            <w:tcW w:w="1008" w:type="dxa"/>
            <w:noWrap/>
            <w:hideMark/>
          </w:tcPr>
          <w:p w14:paraId="735E7EDD" w14:textId="77777777" w:rsidR="008712DA" w:rsidRPr="00165581" w:rsidRDefault="008712DA">
            <w:pPr>
              <w:rPr>
                <w:rFonts w:ascii="Arial" w:hAnsi="Arial" w:cs="Arial"/>
                <w:sz w:val="16"/>
                <w:szCs w:val="16"/>
              </w:rPr>
            </w:pPr>
            <w:r w:rsidRPr="00165581">
              <w:rPr>
                <w:rFonts w:ascii="Arial" w:hAnsi="Arial" w:cs="Arial"/>
                <w:sz w:val="16"/>
                <w:szCs w:val="16"/>
              </w:rPr>
              <w:t>CBA</w:t>
            </w:r>
          </w:p>
        </w:tc>
        <w:tc>
          <w:tcPr>
            <w:tcW w:w="2252" w:type="dxa"/>
            <w:noWrap/>
            <w:hideMark/>
          </w:tcPr>
          <w:p w14:paraId="2B7A78F4" w14:textId="77777777" w:rsidR="008712DA" w:rsidRPr="00165581" w:rsidRDefault="008712DA">
            <w:pPr>
              <w:rPr>
                <w:rFonts w:ascii="Arial" w:hAnsi="Arial" w:cs="Arial"/>
                <w:sz w:val="16"/>
                <w:szCs w:val="16"/>
              </w:rPr>
            </w:pPr>
            <w:r w:rsidRPr="00165581">
              <w:rPr>
                <w:rFonts w:ascii="Arial" w:hAnsi="Arial" w:cs="Arial"/>
                <w:sz w:val="16"/>
                <w:szCs w:val="16"/>
              </w:rPr>
              <w:t>Nurse</w:t>
            </w:r>
          </w:p>
        </w:tc>
        <w:tc>
          <w:tcPr>
            <w:tcW w:w="2127" w:type="dxa"/>
            <w:noWrap/>
            <w:hideMark/>
          </w:tcPr>
          <w:p w14:paraId="147F0003" w14:textId="77777777" w:rsidR="008712DA" w:rsidRPr="00165581" w:rsidRDefault="008712DA">
            <w:pPr>
              <w:rPr>
                <w:rFonts w:ascii="Arial" w:hAnsi="Arial" w:cs="Arial"/>
                <w:sz w:val="16"/>
                <w:szCs w:val="16"/>
              </w:rPr>
            </w:pPr>
            <w:r w:rsidRPr="00165581">
              <w:rPr>
                <w:rFonts w:ascii="Arial" w:hAnsi="Arial" w:cs="Arial"/>
                <w:sz w:val="16"/>
                <w:szCs w:val="16"/>
              </w:rPr>
              <w:t>Inpatient</w:t>
            </w:r>
          </w:p>
        </w:tc>
        <w:tc>
          <w:tcPr>
            <w:tcW w:w="1761" w:type="dxa"/>
            <w:noWrap/>
            <w:hideMark/>
          </w:tcPr>
          <w:p w14:paraId="67301E9F" w14:textId="77777777" w:rsidR="008712DA" w:rsidRPr="00165581" w:rsidRDefault="008712DA">
            <w:pPr>
              <w:rPr>
                <w:rFonts w:ascii="Arial" w:hAnsi="Arial" w:cs="Arial"/>
                <w:sz w:val="16"/>
                <w:szCs w:val="16"/>
              </w:rPr>
            </w:pPr>
            <w:r w:rsidRPr="00165581">
              <w:rPr>
                <w:rFonts w:ascii="Arial" w:hAnsi="Arial" w:cs="Arial"/>
                <w:sz w:val="16"/>
                <w:szCs w:val="16"/>
              </w:rPr>
              <w:t>Medical Device</w:t>
            </w:r>
          </w:p>
        </w:tc>
      </w:tr>
      <w:tr w:rsidR="008712DA" w:rsidRPr="00165581" w14:paraId="54CF3732" w14:textId="77777777" w:rsidTr="008712DA">
        <w:trPr>
          <w:trHeight w:val="360"/>
        </w:trPr>
        <w:tc>
          <w:tcPr>
            <w:tcW w:w="1838" w:type="dxa"/>
            <w:noWrap/>
            <w:hideMark/>
          </w:tcPr>
          <w:p w14:paraId="5923094F" w14:textId="77777777" w:rsidR="008712DA" w:rsidRPr="00165581" w:rsidRDefault="008712DA">
            <w:pPr>
              <w:rPr>
                <w:rFonts w:ascii="Arial" w:hAnsi="Arial" w:cs="Arial"/>
                <w:sz w:val="16"/>
                <w:szCs w:val="16"/>
              </w:rPr>
            </w:pPr>
            <w:r w:rsidRPr="00165581">
              <w:rPr>
                <w:rFonts w:ascii="Arial" w:hAnsi="Arial" w:cs="Arial"/>
                <w:sz w:val="16"/>
                <w:szCs w:val="16"/>
              </w:rPr>
              <w:t>CRISTAL group 2024</w:t>
            </w:r>
          </w:p>
        </w:tc>
        <w:tc>
          <w:tcPr>
            <w:tcW w:w="1008" w:type="dxa"/>
            <w:noWrap/>
            <w:hideMark/>
          </w:tcPr>
          <w:p w14:paraId="30290EF1" w14:textId="69EF3AA0" w:rsidR="008712DA" w:rsidRPr="00165581" w:rsidRDefault="008712DA">
            <w:pPr>
              <w:rPr>
                <w:rFonts w:ascii="Arial" w:hAnsi="Arial" w:cs="Arial"/>
                <w:sz w:val="16"/>
                <w:szCs w:val="16"/>
              </w:rPr>
            </w:pPr>
            <w:r w:rsidRPr="00165581">
              <w:rPr>
                <w:rFonts w:ascii="Arial" w:hAnsi="Arial" w:cs="Arial"/>
                <w:sz w:val="16"/>
                <w:szCs w:val="16"/>
              </w:rPr>
              <w:t>CEA+CUA</w:t>
            </w:r>
          </w:p>
        </w:tc>
        <w:tc>
          <w:tcPr>
            <w:tcW w:w="2252" w:type="dxa"/>
            <w:noWrap/>
            <w:hideMark/>
          </w:tcPr>
          <w:p w14:paraId="4E787129" w14:textId="77777777" w:rsidR="008712DA" w:rsidRPr="00165581" w:rsidRDefault="008712DA">
            <w:pPr>
              <w:rPr>
                <w:rFonts w:ascii="Arial" w:hAnsi="Arial" w:cs="Arial"/>
                <w:sz w:val="16"/>
                <w:szCs w:val="16"/>
              </w:rPr>
            </w:pPr>
            <w:r w:rsidRPr="00165581">
              <w:rPr>
                <w:rFonts w:ascii="Arial" w:hAnsi="Arial" w:cs="Arial"/>
                <w:sz w:val="16"/>
                <w:szCs w:val="16"/>
              </w:rPr>
              <w:t>Doctor, nurse</w:t>
            </w:r>
          </w:p>
        </w:tc>
        <w:tc>
          <w:tcPr>
            <w:tcW w:w="2127" w:type="dxa"/>
            <w:noWrap/>
            <w:hideMark/>
          </w:tcPr>
          <w:p w14:paraId="7D9A0C08" w14:textId="77777777" w:rsidR="008712DA" w:rsidRPr="00165581" w:rsidRDefault="008712DA">
            <w:pPr>
              <w:rPr>
                <w:rFonts w:ascii="Arial" w:hAnsi="Arial" w:cs="Arial"/>
                <w:sz w:val="16"/>
                <w:szCs w:val="16"/>
              </w:rPr>
            </w:pPr>
            <w:r w:rsidRPr="00165581">
              <w:rPr>
                <w:rFonts w:ascii="Arial" w:hAnsi="Arial" w:cs="Arial"/>
                <w:sz w:val="16"/>
                <w:szCs w:val="16"/>
              </w:rPr>
              <w:t>Inpatient and ambulatory</w:t>
            </w:r>
          </w:p>
        </w:tc>
        <w:tc>
          <w:tcPr>
            <w:tcW w:w="1761" w:type="dxa"/>
            <w:noWrap/>
            <w:hideMark/>
          </w:tcPr>
          <w:p w14:paraId="19CC7C74" w14:textId="77777777" w:rsidR="008712DA" w:rsidRPr="00165581" w:rsidRDefault="008712DA">
            <w:pPr>
              <w:rPr>
                <w:rFonts w:ascii="Arial" w:hAnsi="Arial" w:cs="Arial"/>
                <w:sz w:val="16"/>
                <w:szCs w:val="16"/>
              </w:rPr>
            </w:pPr>
            <w:r w:rsidRPr="00165581">
              <w:rPr>
                <w:rFonts w:ascii="Arial" w:hAnsi="Arial" w:cs="Arial"/>
                <w:sz w:val="16"/>
                <w:szCs w:val="16"/>
              </w:rPr>
              <w:t>Pharmaceutical</w:t>
            </w:r>
          </w:p>
        </w:tc>
      </w:tr>
      <w:tr w:rsidR="008712DA" w:rsidRPr="00165581" w14:paraId="48F5FAF6" w14:textId="77777777" w:rsidTr="008712DA">
        <w:trPr>
          <w:trHeight w:val="360"/>
        </w:trPr>
        <w:tc>
          <w:tcPr>
            <w:tcW w:w="1838" w:type="dxa"/>
            <w:noWrap/>
            <w:hideMark/>
          </w:tcPr>
          <w:p w14:paraId="2C8556D3" w14:textId="77777777" w:rsidR="008712DA" w:rsidRPr="00165581" w:rsidRDefault="008712DA">
            <w:pPr>
              <w:rPr>
                <w:rFonts w:ascii="Arial" w:hAnsi="Arial" w:cs="Arial"/>
                <w:sz w:val="16"/>
                <w:szCs w:val="16"/>
              </w:rPr>
            </w:pPr>
            <w:r w:rsidRPr="00165581">
              <w:rPr>
                <w:rFonts w:ascii="Arial" w:hAnsi="Arial" w:cs="Arial"/>
                <w:sz w:val="16"/>
                <w:szCs w:val="16"/>
              </w:rPr>
              <w:t>Fairhall 2015</w:t>
            </w:r>
          </w:p>
        </w:tc>
        <w:tc>
          <w:tcPr>
            <w:tcW w:w="1008" w:type="dxa"/>
            <w:noWrap/>
            <w:hideMark/>
          </w:tcPr>
          <w:p w14:paraId="1260B871" w14:textId="5CC33333" w:rsidR="008712DA" w:rsidRPr="00165581" w:rsidRDefault="008712DA">
            <w:pPr>
              <w:rPr>
                <w:rFonts w:ascii="Arial" w:hAnsi="Arial" w:cs="Arial"/>
                <w:sz w:val="16"/>
                <w:szCs w:val="16"/>
              </w:rPr>
            </w:pPr>
            <w:r w:rsidRPr="00165581">
              <w:rPr>
                <w:rFonts w:ascii="Arial" w:hAnsi="Arial" w:cs="Arial"/>
                <w:sz w:val="16"/>
                <w:szCs w:val="16"/>
              </w:rPr>
              <w:t>CEA+CUA</w:t>
            </w:r>
          </w:p>
        </w:tc>
        <w:tc>
          <w:tcPr>
            <w:tcW w:w="2252" w:type="dxa"/>
            <w:noWrap/>
            <w:hideMark/>
          </w:tcPr>
          <w:p w14:paraId="7BA79CF5" w14:textId="77777777" w:rsidR="008712DA" w:rsidRPr="00165581" w:rsidRDefault="008712DA">
            <w:pPr>
              <w:rPr>
                <w:rFonts w:ascii="Arial" w:hAnsi="Arial" w:cs="Arial"/>
                <w:sz w:val="16"/>
                <w:szCs w:val="16"/>
              </w:rPr>
            </w:pPr>
            <w:r w:rsidRPr="00165581">
              <w:rPr>
                <w:rFonts w:ascii="Arial" w:hAnsi="Arial" w:cs="Arial"/>
                <w:sz w:val="16"/>
                <w:szCs w:val="16"/>
              </w:rPr>
              <w:t xml:space="preserve">Physiotherapist, doctor </w:t>
            </w:r>
          </w:p>
        </w:tc>
        <w:tc>
          <w:tcPr>
            <w:tcW w:w="2127" w:type="dxa"/>
            <w:noWrap/>
            <w:hideMark/>
          </w:tcPr>
          <w:p w14:paraId="683D6155" w14:textId="77777777" w:rsidR="008712DA" w:rsidRPr="00165581" w:rsidRDefault="008712DA">
            <w:pPr>
              <w:rPr>
                <w:rFonts w:ascii="Arial" w:hAnsi="Arial" w:cs="Arial"/>
                <w:sz w:val="16"/>
                <w:szCs w:val="16"/>
              </w:rPr>
            </w:pPr>
            <w:r w:rsidRPr="00165581">
              <w:rPr>
                <w:rFonts w:ascii="Arial" w:hAnsi="Arial" w:cs="Arial"/>
                <w:sz w:val="16"/>
                <w:szCs w:val="16"/>
              </w:rPr>
              <w:t>Ambulatory care</w:t>
            </w:r>
          </w:p>
        </w:tc>
        <w:tc>
          <w:tcPr>
            <w:tcW w:w="1761" w:type="dxa"/>
            <w:noWrap/>
            <w:hideMark/>
          </w:tcPr>
          <w:p w14:paraId="15CBDD50"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2F491144" w14:textId="77777777" w:rsidTr="008712DA">
        <w:trPr>
          <w:trHeight w:val="360"/>
        </w:trPr>
        <w:tc>
          <w:tcPr>
            <w:tcW w:w="1838" w:type="dxa"/>
            <w:noWrap/>
            <w:hideMark/>
          </w:tcPr>
          <w:p w14:paraId="1FA9925A" w14:textId="77777777" w:rsidR="008712DA" w:rsidRPr="00165581" w:rsidRDefault="008712DA">
            <w:pPr>
              <w:rPr>
                <w:rFonts w:ascii="Arial" w:hAnsi="Arial" w:cs="Arial"/>
                <w:sz w:val="16"/>
                <w:szCs w:val="16"/>
              </w:rPr>
            </w:pPr>
            <w:r w:rsidRPr="00165581">
              <w:rPr>
                <w:rFonts w:ascii="Arial" w:hAnsi="Arial" w:cs="Arial"/>
                <w:sz w:val="16"/>
                <w:szCs w:val="16"/>
              </w:rPr>
              <w:t>Freeman 2021</w:t>
            </w:r>
          </w:p>
        </w:tc>
        <w:tc>
          <w:tcPr>
            <w:tcW w:w="1008" w:type="dxa"/>
            <w:noWrap/>
            <w:hideMark/>
          </w:tcPr>
          <w:p w14:paraId="47603826" w14:textId="77777777" w:rsidR="008712DA" w:rsidRPr="00165581" w:rsidRDefault="008712DA">
            <w:pPr>
              <w:rPr>
                <w:rFonts w:ascii="Arial" w:hAnsi="Arial" w:cs="Arial"/>
                <w:sz w:val="16"/>
                <w:szCs w:val="16"/>
              </w:rPr>
            </w:pPr>
            <w:r w:rsidRPr="00165581">
              <w:rPr>
                <w:rFonts w:ascii="Arial" w:hAnsi="Arial" w:cs="Arial"/>
                <w:sz w:val="16"/>
                <w:szCs w:val="16"/>
              </w:rPr>
              <w:t>CBA</w:t>
            </w:r>
          </w:p>
        </w:tc>
        <w:tc>
          <w:tcPr>
            <w:tcW w:w="2252" w:type="dxa"/>
            <w:noWrap/>
            <w:hideMark/>
          </w:tcPr>
          <w:p w14:paraId="0CBB8A60" w14:textId="77777777" w:rsidR="008712DA" w:rsidRPr="00165581" w:rsidRDefault="008712DA">
            <w:pPr>
              <w:rPr>
                <w:rFonts w:ascii="Arial" w:hAnsi="Arial" w:cs="Arial"/>
                <w:sz w:val="16"/>
                <w:szCs w:val="16"/>
              </w:rPr>
            </w:pPr>
            <w:r w:rsidRPr="00165581">
              <w:rPr>
                <w:rFonts w:ascii="Arial" w:hAnsi="Arial" w:cs="Arial"/>
                <w:sz w:val="16"/>
                <w:szCs w:val="16"/>
              </w:rPr>
              <w:t>Doctor, pharmacist, nurse</w:t>
            </w:r>
          </w:p>
        </w:tc>
        <w:tc>
          <w:tcPr>
            <w:tcW w:w="2127" w:type="dxa"/>
            <w:noWrap/>
            <w:hideMark/>
          </w:tcPr>
          <w:p w14:paraId="11B848FD" w14:textId="77777777" w:rsidR="008712DA" w:rsidRPr="00165581" w:rsidRDefault="008712DA">
            <w:pPr>
              <w:rPr>
                <w:rFonts w:ascii="Arial" w:hAnsi="Arial" w:cs="Arial"/>
                <w:sz w:val="16"/>
                <w:szCs w:val="16"/>
              </w:rPr>
            </w:pPr>
            <w:r w:rsidRPr="00165581">
              <w:rPr>
                <w:rFonts w:ascii="Arial" w:hAnsi="Arial" w:cs="Arial"/>
                <w:sz w:val="16"/>
                <w:szCs w:val="16"/>
              </w:rPr>
              <w:t>Ambulatory care</w:t>
            </w:r>
          </w:p>
        </w:tc>
        <w:tc>
          <w:tcPr>
            <w:tcW w:w="1761" w:type="dxa"/>
            <w:noWrap/>
            <w:hideMark/>
          </w:tcPr>
          <w:p w14:paraId="65D4C9A8"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76C7040D" w14:textId="77777777" w:rsidTr="008712DA">
        <w:trPr>
          <w:trHeight w:val="360"/>
        </w:trPr>
        <w:tc>
          <w:tcPr>
            <w:tcW w:w="1838" w:type="dxa"/>
            <w:noWrap/>
            <w:hideMark/>
          </w:tcPr>
          <w:p w14:paraId="21283260" w14:textId="77777777" w:rsidR="008712DA" w:rsidRPr="00165581" w:rsidRDefault="008712DA">
            <w:pPr>
              <w:rPr>
                <w:rFonts w:ascii="Arial" w:hAnsi="Arial" w:cs="Arial"/>
                <w:sz w:val="16"/>
                <w:szCs w:val="16"/>
              </w:rPr>
            </w:pPr>
            <w:r w:rsidRPr="00165581">
              <w:rPr>
                <w:rFonts w:ascii="Arial" w:hAnsi="Arial" w:cs="Arial"/>
                <w:sz w:val="16"/>
                <w:szCs w:val="16"/>
              </w:rPr>
              <w:t>Gao 2023</w:t>
            </w:r>
          </w:p>
        </w:tc>
        <w:tc>
          <w:tcPr>
            <w:tcW w:w="1008" w:type="dxa"/>
            <w:noWrap/>
            <w:hideMark/>
          </w:tcPr>
          <w:p w14:paraId="1E214A18" w14:textId="77777777" w:rsidR="008712DA" w:rsidRPr="00165581" w:rsidRDefault="008712DA">
            <w:pPr>
              <w:rPr>
                <w:rFonts w:ascii="Arial" w:hAnsi="Arial" w:cs="Arial"/>
                <w:sz w:val="16"/>
                <w:szCs w:val="16"/>
              </w:rPr>
            </w:pPr>
            <w:r w:rsidRPr="00165581">
              <w:rPr>
                <w:rFonts w:ascii="Arial" w:hAnsi="Arial" w:cs="Arial"/>
                <w:sz w:val="16"/>
                <w:szCs w:val="16"/>
              </w:rPr>
              <w:t>CUA</w:t>
            </w:r>
          </w:p>
        </w:tc>
        <w:tc>
          <w:tcPr>
            <w:tcW w:w="2252" w:type="dxa"/>
            <w:noWrap/>
            <w:hideMark/>
          </w:tcPr>
          <w:p w14:paraId="4F5A4B53" w14:textId="77777777" w:rsidR="008712DA" w:rsidRPr="00165581" w:rsidRDefault="008712DA">
            <w:pPr>
              <w:rPr>
                <w:rFonts w:ascii="Arial" w:hAnsi="Arial" w:cs="Arial"/>
                <w:sz w:val="16"/>
                <w:szCs w:val="16"/>
              </w:rPr>
            </w:pPr>
            <w:r w:rsidRPr="00165581">
              <w:rPr>
                <w:rFonts w:ascii="Arial" w:hAnsi="Arial" w:cs="Arial"/>
                <w:sz w:val="16"/>
                <w:szCs w:val="16"/>
              </w:rPr>
              <w:t xml:space="preserve">Neurologist, stroke research nurse, CT radiographers and two paramedics </w:t>
            </w:r>
          </w:p>
        </w:tc>
        <w:tc>
          <w:tcPr>
            <w:tcW w:w="2127" w:type="dxa"/>
            <w:noWrap/>
            <w:hideMark/>
          </w:tcPr>
          <w:p w14:paraId="560887CB" w14:textId="77777777" w:rsidR="008712DA" w:rsidRPr="00165581" w:rsidRDefault="008712DA">
            <w:pPr>
              <w:rPr>
                <w:rFonts w:ascii="Arial" w:hAnsi="Arial" w:cs="Arial"/>
                <w:sz w:val="16"/>
                <w:szCs w:val="16"/>
              </w:rPr>
            </w:pPr>
            <w:r w:rsidRPr="00165581">
              <w:rPr>
                <w:rFonts w:ascii="Arial" w:hAnsi="Arial" w:cs="Arial"/>
                <w:sz w:val="16"/>
                <w:szCs w:val="16"/>
              </w:rPr>
              <w:t>ED</w:t>
            </w:r>
          </w:p>
        </w:tc>
        <w:tc>
          <w:tcPr>
            <w:tcW w:w="1761" w:type="dxa"/>
            <w:noWrap/>
            <w:hideMark/>
          </w:tcPr>
          <w:p w14:paraId="204E4C04" w14:textId="77777777" w:rsidR="008712DA" w:rsidRPr="00165581" w:rsidRDefault="008712DA">
            <w:pPr>
              <w:rPr>
                <w:rFonts w:ascii="Arial" w:hAnsi="Arial" w:cs="Arial"/>
                <w:sz w:val="16"/>
                <w:szCs w:val="16"/>
              </w:rPr>
            </w:pPr>
            <w:r w:rsidRPr="00165581">
              <w:rPr>
                <w:rFonts w:ascii="Arial" w:hAnsi="Arial" w:cs="Arial"/>
                <w:sz w:val="16"/>
                <w:szCs w:val="16"/>
              </w:rPr>
              <w:t>Pharmaceutical</w:t>
            </w:r>
          </w:p>
        </w:tc>
      </w:tr>
      <w:tr w:rsidR="008712DA" w:rsidRPr="00165581" w14:paraId="334D4118" w14:textId="77777777" w:rsidTr="008712DA">
        <w:trPr>
          <w:trHeight w:val="360"/>
        </w:trPr>
        <w:tc>
          <w:tcPr>
            <w:tcW w:w="1838" w:type="dxa"/>
            <w:noWrap/>
            <w:hideMark/>
          </w:tcPr>
          <w:p w14:paraId="4BF35551" w14:textId="77777777" w:rsidR="008712DA" w:rsidRPr="00165581" w:rsidRDefault="008712DA">
            <w:pPr>
              <w:rPr>
                <w:rFonts w:ascii="Arial" w:hAnsi="Arial" w:cs="Arial"/>
                <w:sz w:val="16"/>
                <w:szCs w:val="16"/>
              </w:rPr>
            </w:pPr>
            <w:r w:rsidRPr="00165581">
              <w:rPr>
                <w:rFonts w:ascii="Arial" w:hAnsi="Arial" w:cs="Arial"/>
                <w:sz w:val="16"/>
                <w:szCs w:val="16"/>
              </w:rPr>
              <w:t>Hwang 2019</w:t>
            </w:r>
          </w:p>
        </w:tc>
        <w:tc>
          <w:tcPr>
            <w:tcW w:w="1008" w:type="dxa"/>
            <w:noWrap/>
            <w:hideMark/>
          </w:tcPr>
          <w:p w14:paraId="511CE229" w14:textId="77777777" w:rsidR="008712DA" w:rsidRPr="00165581" w:rsidRDefault="008712DA">
            <w:pPr>
              <w:rPr>
                <w:rFonts w:ascii="Arial" w:hAnsi="Arial" w:cs="Arial"/>
                <w:sz w:val="16"/>
                <w:szCs w:val="16"/>
              </w:rPr>
            </w:pPr>
            <w:r w:rsidRPr="00165581">
              <w:rPr>
                <w:rFonts w:ascii="Arial" w:hAnsi="Arial" w:cs="Arial"/>
                <w:sz w:val="16"/>
                <w:szCs w:val="16"/>
              </w:rPr>
              <w:t>CUA</w:t>
            </w:r>
          </w:p>
        </w:tc>
        <w:tc>
          <w:tcPr>
            <w:tcW w:w="2252" w:type="dxa"/>
            <w:noWrap/>
            <w:hideMark/>
          </w:tcPr>
          <w:p w14:paraId="64A0C694" w14:textId="77777777" w:rsidR="008712DA" w:rsidRPr="00165581" w:rsidRDefault="008712DA">
            <w:pPr>
              <w:rPr>
                <w:rFonts w:ascii="Arial" w:hAnsi="Arial" w:cs="Arial"/>
                <w:sz w:val="16"/>
                <w:szCs w:val="16"/>
              </w:rPr>
            </w:pPr>
            <w:r w:rsidRPr="00165581">
              <w:rPr>
                <w:rFonts w:ascii="Arial" w:hAnsi="Arial" w:cs="Arial"/>
                <w:sz w:val="16"/>
                <w:szCs w:val="16"/>
              </w:rPr>
              <w:t>Physiotherapists</w:t>
            </w:r>
          </w:p>
        </w:tc>
        <w:tc>
          <w:tcPr>
            <w:tcW w:w="2127" w:type="dxa"/>
            <w:noWrap/>
            <w:hideMark/>
          </w:tcPr>
          <w:p w14:paraId="06EEFD7A" w14:textId="77777777" w:rsidR="008712DA" w:rsidRPr="00165581" w:rsidRDefault="008712DA">
            <w:pPr>
              <w:rPr>
                <w:rFonts w:ascii="Arial" w:hAnsi="Arial" w:cs="Arial"/>
                <w:sz w:val="16"/>
                <w:szCs w:val="16"/>
              </w:rPr>
            </w:pPr>
            <w:r w:rsidRPr="00165581">
              <w:rPr>
                <w:rFonts w:ascii="Arial" w:hAnsi="Arial" w:cs="Arial"/>
                <w:sz w:val="16"/>
                <w:szCs w:val="16"/>
              </w:rPr>
              <w:t>Ambulatory care</w:t>
            </w:r>
          </w:p>
        </w:tc>
        <w:tc>
          <w:tcPr>
            <w:tcW w:w="1761" w:type="dxa"/>
            <w:noWrap/>
            <w:hideMark/>
          </w:tcPr>
          <w:p w14:paraId="197EDF67"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6CB02746" w14:textId="77777777" w:rsidTr="008712DA">
        <w:trPr>
          <w:trHeight w:val="360"/>
        </w:trPr>
        <w:tc>
          <w:tcPr>
            <w:tcW w:w="1838" w:type="dxa"/>
            <w:noWrap/>
            <w:hideMark/>
          </w:tcPr>
          <w:p w14:paraId="35C704EB" w14:textId="77777777" w:rsidR="008712DA" w:rsidRPr="00165581" w:rsidRDefault="008712DA">
            <w:pPr>
              <w:rPr>
                <w:rFonts w:ascii="Arial" w:hAnsi="Arial" w:cs="Arial"/>
                <w:sz w:val="16"/>
                <w:szCs w:val="16"/>
              </w:rPr>
            </w:pPr>
            <w:r w:rsidRPr="00165581">
              <w:rPr>
                <w:rFonts w:ascii="Arial" w:hAnsi="Arial" w:cs="Arial"/>
                <w:sz w:val="16"/>
                <w:szCs w:val="16"/>
              </w:rPr>
              <w:t>Inderjeeth 2022</w:t>
            </w:r>
          </w:p>
        </w:tc>
        <w:tc>
          <w:tcPr>
            <w:tcW w:w="1008" w:type="dxa"/>
            <w:noWrap/>
            <w:hideMark/>
          </w:tcPr>
          <w:p w14:paraId="2F1484FD" w14:textId="305DFEA8" w:rsidR="008712DA" w:rsidRPr="00165581" w:rsidRDefault="008712DA">
            <w:pPr>
              <w:rPr>
                <w:rFonts w:ascii="Arial" w:hAnsi="Arial" w:cs="Arial"/>
                <w:sz w:val="16"/>
                <w:szCs w:val="16"/>
              </w:rPr>
            </w:pPr>
            <w:r w:rsidRPr="00165581">
              <w:rPr>
                <w:rFonts w:ascii="Arial" w:hAnsi="Arial" w:cs="Arial"/>
                <w:sz w:val="16"/>
                <w:szCs w:val="16"/>
              </w:rPr>
              <w:t>CEA+CUA</w:t>
            </w:r>
          </w:p>
        </w:tc>
        <w:tc>
          <w:tcPr>
            <w:tcW w:w="2252" w:type="dxa"/>
            <w:noWrap/>
            <w:hideMark/>
          </w:tcPr>
          <w:p w14:paraId="19C0C49A" w14:textId="77777777" w:rsidR="008712DA" w:rsidRPr="00165581" w:rsidRDefault="008712DA">
            <w:pPr>
              <w:rPr>
                <w:rFonts w:ascii="Arial" w:hAnsi="Arial" w:cs="Arial"/>
                <w:sz w:val="16"/>
                <w:szCs w:val="16"/>
              </w:rPr>
            </w:pPr>
            <w:r w:rsidRPr="00165581">
              <w:rPr>
                <w:rFonts w:ascii="Arial" w:hAnsi="Arial" w:cs="Arial"/>
                <w:sz w:val="16"/>
                <w:szCs w:val="16"/>
              </w:rPr>
              <w:t xml:space="preserve">Not specified </w:t>
            </w:r>
          </w:p>
        </w:tc>
        <w:tc>
          <w:tcPr>
            <w:tcW w:w="2127" w:type="dxa"/>
            <w:noWrap/>
            <w:hideMark/>
          </w:tcPr>
          <w:p w14:paraId="1343150D" w14:textId="77777777" w:rsidR="008712DA" w:rsidRPr="00165581" w:rsidRDefault="008712DA">
            <w:pPr>
              <w:rPr>
                <w:rFonts w:ascii="Arial" w:hAnsi="Arial" w:cs="Arial"/>
                <w:sz w:val="16"/>
                <w:szCs w:val="16"/>
              </w:rPr>
            </w:pPr>
            <w:r w:rsidRPr="00165581">
              <w:rPr>
                <w:rFonts w:ascii="Arial" w:hAnsi="Arial" w:cs="Arial"/>
                <w:sz w:val="16"/>
                <w:szCs w:val="16"/>
              </w:rPr>
              <w:t>ED</w:t>
            </w:r>
          </w:p>
        </w:tc>
        <w:tc>
          <w:tcPr>
            <w:tcW w:w="1761" w:type="dxa"/>
            <w:noWrap/>
            <w:hideMark/>
          </w:tcPr>
          <w:p w14:paraId="0F8B43AE"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3310D2FB" w14:textId="77777777" w:rsidTr="008712DA">
        <w:trPr>
          <w:trHeight w:val="360"/>
        </w:trPr>
        <w:tc>
          <w:tcPr>
            <w:tcW w:w="1838" w:type="dxa"/>
            <w:noWrap/>
            <w:hideMark/>
          </w:tcPr>
          <w:p w14:paraId="3CDFAA0E" w14:textId="77777777" w:rsidR="008712DA" w:rsidRPr="00165581" w:rsidRDefault="008712DA">
            <w:pPr>
              <w:rPr>
                <w:rFonts w:ascii="Arial" w:hAnsi="Arial" w:cs="Arial"/>
                <w:sz w:val="16"/>
                <w:szCs w:val="16"/>
              </w:rPr>
            </w:pPr>
            <w:r w:rsidRPr="00165581">
              <w:rPr>
                <w:rFonts w:ascii="Arial" w:hAnsi="Arial" w:cs="Arial"/>
                <w:sz w:val="16"/>
                <w:szCs w:val="16"/>
              </w:rPr>
              <w:t>Jansons 2018</w:t>
            </w:r>
          </w:p>
        </w:tc>
        <w:tc>
          <w:tcPr>
            <w:tcW w:w="1008" w:type="dxa"/>
            <w:noWrap/>
            <w:hideMark/>
          </w:tcPr>
          <w:p w14:paraId="6B8BBE37" w14:textId="77777777" w:rsidR="008712DA" w:rsidRPr="00165581" w:rsidRDefault="008712DA">
            <w:pPr>
              <w:rPr>
                <w:rFonts w:ascii="Arial" w:hAnsi="Arial" w:cs="Arial"/>
                <w:sz w:val="16"/>
                <w:szCs w:val="16"/>
              </w:rPr>
            </w:pPr>
            <w:r w:rsidRPr="00165581">
              <w:rPr>
                <w:rFonts w:ascii="Arial" w:hAnsi="Arial" w:cs="Arial"/>
                <w:sz w:val="16"/>
                <w:szCs w:val="16"/>
              </w:rPr>
              <w:t>CUA</w:t>
            </w:r>
          </w:p>
        </w:tc>
        <w:tc>
          <w:tcPr>
            <w:tcW w:w="2252" w:type="dxa"/>
            <w:noWrap/>
            <w:hideMark/>
          </w:tcPr>
          <w:p w14:paraId="7306DE8C" w14:textId="77777777" w:rsidR="008712DA" w:rsidRPr="00165581" w:rsidRDefault="008712DA">
            <w:pPr>
              <w:rPr>
                <w:rFonts w:ascii="Arial" w:hAnsi="Arial" w:cs="Arial"/>
                <w:sz w:val="16"/>
                <w:szCs w:val="16"/>
              </w:rPr>
            </w:pPr>
            <w:r w:rsidRPr="00165581">
              <w:rPr>
                <w:rFonts w:ascii="Arial" w:hAnsi="Arial" w:cs="Arial"/>
                <w:sz w:val="16"/>
                <w:szCs w:val="16"/>
              </w:rPr>
              <w:t xml:space="preserve">Exercise physiologist </w:t>
            </w:r>
          </w:p>
        </w:tc>
        <w:tc>
          <w:tcPr>
            <w:tcW w:w="2127" w:type="dxa"/>
            <w:noWrap/>
            <w:hideMark/>
          </w:tcPr>
          <w:p w14:paraId="69948530" w14:textId="77777777" w:rsidR="008712DA" w:rsidRPr="00165581" w:rsidRDefault="008712DA">
            <w:pPr>
              <w:rPr>
                <w:rFonts w:ascii="Arial" w:hAnsi="Arial" w:cs="Arial"/>
                <w:sz w:val="16"/>
                <w:szCs w:val="16"/>
              </w:rPr>
            </w:pPr>
            <w:r w:rsidRPr="00165581">
              <w:rPr>
                <w:rFonts w:ascii="Arial" w:hAnsi="Arial" w:cs="Arial"/>
                <w:sz w:val="16"/>
                <w:szCs w:val="16"/>
              </w:rPr>
              <w:t>Ambulatory care</w:t>
            </w:r>
          </w:p>
        </w:tc>
        <w:tc>
          <w:tcPr>
            <w:tcW w:w="1761" w:type="dxa"/>
            <w:noWrap/>
            <w:hideMark/>
          </w:tcPr>
          <w:p w14:paraId="01C664AC" w14:textId="77777777" w:rsidR="008712DA" w:rsidRPr="00165581" w:rsidRDefault="008712DA">
            <w:pPr>
              <w:rPr>
                <w:rFonts w:ascii="Arial" w:hAnsi="Arial" w:cs="Arial"/>
                <w:sz w:val="16"/>
                <w:szCs w:val="16"/>
              </w:rPr>
            </w:pPr>
            <w:r w:rsidRPr="00165581">
              <w:rPr>
                <w:rFonts w:ascii="Arial" w:hAnsi="Arial" w:cs="Arial"/>
                <w:sz w:val="16"/>
                <w:szCs w:val="16"/>
              </w:rPr>
              <w:t>Health Education or Behaviour</w:t>
            </w:r>
          </w:p>
        </w:tc>
      </w:tr>
      <w:tr w:rsidR="008712DA" w:rsidRPr="00165581" w14:paraId="129C7AB7" w14:textId="77777777" w:rsidTr="008712DA">
        <w:trPr>
          <w:trHeight w:val="360"/>
        </w:trPr>
        <w:tc>
          <w:tcPr>
            <w:tcW w:w="1838" w:type="dxa"/>
            <w:noWrap/>
            <w:hideMark/>
          </w:tcPr>
          <w:p w14:paraId="277ABF61" w14:textId="77777777" w:rsidR="008712DA" w:rsidRPr="00165581" w:rsidRDefault="008712DA">
            <w:pPr>
              <w:rPr>
                <w:rFonts w:ascii="Arial" w:hAnsi="Arial" w:cs="Arial"/>
                <w:sz w:val="16"/>
                <w:szCs w:val="16"/>
              </w:rPr>
            </w:pPr>
            <w:r w:rsidRPr="00165581">
              <w:rPr>
                <w:rFonts w:ascii="Arial" w:hAnsi="Arial" w:cs="Arial"/>
                <w:sz w:val="16"/>
                <w:szCs w:val="16"/>
              </w:rPr>
              <w:t>Kim 2022</w:t>
            </w:r>
          </w:p>
        </w:tc>
        <w:tc>
          <w:tcPr>
            <w:tcW w:w="1008" w:type="dxa"/>
            <w:noWrap/>
            <w:hideMark/>
          </w:tcPr>
          <w:p w14:paraId="2B0CAEB4" w14:textId="77777777" w:rsidR="008712DA" w:rsidRPr="00165581" w:rsidRDefault="008712DA">
            <w:pPr>
              <w:rPr>
                <w:rFonts w:ascii="Arial" w:hAnsi="Arial" w:cs="Arial"/>
                <w:sz w:val="16"/>
                <w:szCs w:val="16"/>
              </w:rPr>
            </w:pPr>
            <w:r w:rsidRPr="00165581">
              <w:rPr>
                <w:rFonts w:ascii="Arial" w:hAnsi="Arial" w:cs="Arial"/>
                <w:sz w:val="16"/>
                <w:szCs w:val="16"/>
              </w:rPr>
              <w:t>CUA</w:t>
            </w:r>
          </w:p>
        </w:tc>
        <w:tc>
          <w:tcPr>
            <w:tcW w:w="2252" w:type="dxa"/>
            <w:noWrap/>
            <w:hideMark/>
          </w:tcPr>
          <w:p w14:paraId="5833C8B0" w14:textId="77777777" w:rsidR="008712DA" w:rsidRPr="00165581" w:rsidRDefault="008712DA">
            <w:pPr>
              <w:rPr>
                <w:rFonts w:ascii="Arial" w:hAnsi="Arial" w:cs="Arial"/>
                <w:sz w:val="16"/>
                <w:szCs w:val="16"/>
              </w:rPr>
            </w:pPr>
            <w:r w:rsidRPr="00165581">
              <w:rPr>
                <w:rFonts w:ascii="Arial" w:hAnsi="Arial" w:cs="Arial"/>
                <w:sz w:val="16"/>
                <w:szCs w:val="16"/>
              </w:rPr>
              <w:t>Doctor</w:t>
            </w:r>
          </w:p>
        </w:tc>
        <w:tc>
          <w:tcPr>
            <w:tcW w:w="2127" w:type="dxa"/>
            <w:noWrap/>
            <w:hideMark/>
          </w:tcPr>
          <w:p w14:paraId="55A6FABA" w14:textId="77777777" w:rsidR="008712DA" w:rsidRPr="00165581" w:rsidRDefault="008712DA">
            <w:pPr>
              <w:rPr>
                <w:rFonts w:ascii="Arial" w:hAnsi="Arial" w:cs="Arial"/>
                <w:sz w:val="16"/>
                <w:szCs w:val="16"/>
              </w:rPr>
            </w:pPr>
            <w:r w:rsidRPr="00165581">
              <w:rPr>
                <w:rFonts w:ascii="Arial" w:hAnsi="Arial" w:cs="Arial"/>
                <w:sz w:val="16"/>
                <w:szCs w:val="16"/>
              </w:rPr>
              <w:t>ED</w:t>
            </w:r>
          </w:p>
        </w:tc>
        <w:tc>
          <w:tcPr>
            <w:tcW w:w="1761" w:type="dxa"/>
            <w:noWrap/>
            <w:hideMark/>
          </w:tcPr>
          <w:p w14:paraId="01ED95E7"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6600F16E" w14:textId="77777777" w:rsidTr="008712DA">
        <w:trPr>
          <w:trHeight w:val="360"/>
        </w:trPr>
        <w:tc>
          <w:tcPr>
            <w:tcW w:w="1838" w:type="dxa"/>
            <w:noWrap/>
            <w:hideMark/>
          </w:tcPr>
          <w:p w14:paraId="181C7003" w14:textId="77777777" w:rsidR="008712DA" w:rsidRPr="00165581" w:rsidRDefault="008712DA">
            <w:pPr>
              <w:rPr>
                <w:rFonts w:ascii="Arial" w:hAnsi="Arial" w:cs="Arial"/>
                <w:sz w:val="16"/>
                <w:szCs w:val="16"/>
              </w:rPr>
            </w:pPr>
            <w:r w:rsidRPr="00165581">
              <w:rPr>
                <w:rFonts w:ascii="Arial" w:hAnsi="Arial" w:cs="Arial"/>
                <w:sz w:val="16"/>
                <w:szCs w:val="16"/>
              </w:rPr>
              <w:t>Ling 2021</w:t>
            </w:r>
          </w:p>
        </w:tc>
        <w:tc>
          <w:tcPr>
            <w:tcW w:w="1008" w:type="dxa"/>
            <w:noWrap/>
            <w:hideMark/>
          </w:tcPr>
          <w:p w14:paraId="1601F00B" w14:textId="77777777" w:rsidR="008712DA" w:rsidRPr="00165581" w:rsidRDefault="008712DA">
            <w:pPr>
              <w:rPr>
                <w:rFonts w:ascii="Arial" w:hAnsi="Arial" w:cs="Arial"/>
                <w:sz w:val="16"/>
                <w:szCs w:val="16"/>
              </w:rPr>
            </w:pPr>
            <w:r w:rsidRPr="00165581">
              <w:rPr>
                <w:rFonts w:ascii="Arial" w:hAnsi="Arial" w:cs="Arial"/>
                <w:sz w:val="16"/>
                <w:szCs w:val="16"/>
              </w:rPr>
              <w:t>CEA</w:t>
            </w:r>
          </w:p>
        </w:tc>
        <w:tc>
          <w:tcPr>
            <w:tcW w:w="2252" w:type="dxa"/>
            <w:noWrap/>
            <w:hideMark/>
          </w:tcPr>
          <w:p w14:paraId="5962B48C" w14:textId="77777777" w:rsidR="008712DA" w:rsidRPr="00165581" w:rsidRDefault="008712DA">
            <w:pPr>
              <w:rPr>
                <w:rFonts w:ascii="Arial" w:hAnsi="Arial" w:cs="Arial"/>
                <w:sz w:val="16"/>
                <w:szCs w:val="16"/>
              </w:rPr>
            </w:pPr>
            <w:r w:rsidRPr="00165581">
              <w:rPr>
                <w:rFonts w:ascii="Arial" w:hAnsi="Arial" w:cs="Arial"/>
                <w:sz w:val="16"/>
                <w:szCs w:val="16"/>
              </w:rPr>
              <w:t>Nurse</w:t>
            </w:r>
          </w:p>
        </w:tc>
        <w:tc>
          <w:tcPr>
            <w:tcW w:w="2127" w:type="dxa"/>
            <w:noWrap/>
            <w:hideMark/>
          </w:tcPr>
          <w:p w14:paraId="3AB53960" w14:textId="77777777" w:rsidR="008712DA" w:rsidRPr="00165581" w:rsidRDefault="008712DA">
            <w:pPr>
              <w:rPr>
                <w:rFonts w:ascii="Arial" w:hAnsi="Arial" w:cs="Arial"/>
                <w:sz w:val="16"/>
                <w:szCs w:val="16"/>
              </w:rPr>
            </w:pPr>
            <w:r w:rsidRPr="00165581">
              <w:rPr>
                <w:rFonts w:ascii="Arial" w:hAnsi="Arial" w:cs="Arial"/>
                <w:sz w:val="16"/>
                <w:szCs w:val="16"/>
              </w:rPr>
              <w:t>Inpatient</w:t>
            </w:r>
          </w:p>
        </w:tc>
        <w:tc>
          <w:tcPr>
            <w:tcW w:w="1761" w:type="dxa"/>
            <w:noWrap/>
            <w:hideMark/>
          </w:tcPr>
          <w:p w14:paraId="5566DB89"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093CCC90" w14:textId="77777777" w:rsidTr="008712DA">
        <w:trPr>
          <w:trHeight w:val="360"/>
        </w:trPr>
        <w:tc>
          <w:tcPr>
            <w:tcW w:w="1838" w:type="dxa"/>
            <w:noWrap/>
            <w:hideMark/>
          </w:tcPr>
          <w:p w14:paraId="4D3B00EC" w14:textId="77777777" w:rsidR="008712DA" w:rsidRPr="00165581" w:rsidRDefault="008712DA">
            <w:pPr>
              <w:rPr>
                <w:rFonts w:ascii="Arial" w:hAnsi="Arial" w:cs="Arial"/>
                <w:sz w:val="16"/>
                <w:szCs w:val="16"/>
              </w:rPr>
            </w:pPr>
            <w:r w:rsidRPr="00165581">
              <w:rPr>
                <w:rFonts w:ascii="Arial" w:hAnsi="Arial" w:cs="Arial"/>
                <w:sz w:val="16"/>
                <w:szCs w:val="16"/>
              </w:rPr>
              <w:t>Lockwood 2025</w:t>
            </w:r>
          </w:p>
        </w:tc>
        <w:tc>
          <w:tcPr>
            <w:tcW w:w="1008" w:type="dxa"/>
            <w:noWrap/>
            <w:hideMark/>
          </w:tcPr>
          <w:p w14:paraId="6B9F3027" w14:textId="77777777" w:rsidR="008712DA" w:rsidRPr="00165581" w:rsidRDefault="008712DA">
            <w:pPr>
              <w:rPr>
                <w:rFonts w:ascii="Arial" w:hAnsi="Arial" w:cs="Arial"/>
                <w:sz w:val="16"/>
                <w:szCs w:val="16"/>
              </w:rPr>
            </w:pPr>
            <w:r w:rsidRPr="00165581">
              <w:rPr>
                <w:rFonts w:ascii="Arial" w:hAnsi="Arial" w:cs="Arial"/>
                <w:sz w:val="16"/>
                <w:szCs w:val="16"/>
              </w:rPr>
              <w:t>CEA</w:t>
            </w:r>
          </w:p>
        </w:tc>
        <w:tc>
          <w:tcPr>
            <w:tcW w:w="2252" w:type="dxa"/>
            <w:noWrap/>
            <w:hideMark/>
          </w:tcPr>
          <w:p w14:paraId="1250C332" w14:textId="77777777" w:rsidR="008712DA" w:rsidRPr="00165581" w:rsidRDefault="008712DA">
            <w:pPr>
              <w:rPr>
                <w:rFonts w:ascii="Arial" w:hAnsi="Arial" w:cs="Arial"/>
                <w:sz w:val="16"/>
                <w:szCs w:val="16"/>
              </w:rPr>
            </w:pPr>
            <w:r w:rsidRPr="00165581">
              <w:rPr>
                <w:rFonts w:ascii="Arial" w:hAnsi="Arial" w:cs="Arial"/>
                <w:sz w:val="16"/>
                <w:szCs w:val="16"/>
              </w:rPr>
              <w:t>OT</w:t>
            </w:r>
          </w:p>
        </w:tc>
        <w:tc>
          <w:tcPr>
            <w:tcW w:w="2127" w:type="dxa"/>
            <w:noWrap/>
            <w:hideMark/>
          </w:tcPr>
          <w:p w14:paraId="3F5D0545" w14:textId="77777777" w:rsidR="008712DA" w:rsidRPr="00165581" w:rsidRDefault="008712DA">
            <w:pPr>
              <w:rPr>
                <w:rFonts w:ascii="Arial" w:hAnsi="Arial" w:cs="Arial"/>
                <w:sz w:val="16"/>
                <w:szCs w:val="16"/>
              </w:rPr>
            </w:pPr>
            <w:r w:rsidRPr="00165581">
              <w:rPr>
                <w:rFonts w:ascii="Arial" w:hAnsi="Arial" w:cs="Arial"/>
                <w:sz w:val="16"/>
                <w:szCs w:val="16"/>
              </w:rPr>
              <w:t>Inpatient and ambulatory</w:t>
            </w:r>
          </w:p>
        </w:tc>
        <w:tc>
          <w:tcPr>
            <w:tcW w:w="1761" w:type="dxa"/>
            <w:noWrap/>
            <w:hideMark/>
          </w:tcPr>
          <w:p w14:paraId="6E9FF311" w14:textId="77777777" w:rsidR="008712DA" w:rsidRPr="00165581" w:rsidRDefault="008712DA">
            <w:pPr>
              <w:rPr>
                <w:rFonts w:ascii="Arial" w:hAnsi="Arial" w:cs="Arial"/>
                <w:sz w:val="16"/>
                <w:szCs w:val="16"/>
              </w:rPr>
            </w:pPr>
            <w:r w:rsidRPr="00165581">
              <w:rPr>
                <w:rFonts w:ascii="Arial" w:hAnsi="Arial" w:cs="Arial"/>
                <w:sz w:val="16"/>
                <w:szCs w:val="16"/>
              </w:rPr>
              <w:t>Health Education or Behaviour</w:t>
            </w:r>
          </w:p>
        </w:tc>
      </w:tr>
      <w:tr w:rsidR="008712DA" w:rsidRPr="00165581" w14:paraId="795A89F8" w14:textId="77777777" w:rsidTr="008712DA">
        <w:trPr>
          <w:trHeight w:val="360"/>
        </w:trPr>
        <w:tc>
          <w:tcPr>
            <w:tcW w:w="1838" w:type="dxa"/>
            <w:noWrap/>
            <w:hideMark/>
          </w:tcPr>
          <w:p w14:paraId="7C806DAD" w14:textId="77777777" w:rsidR="008712DA" w:rsidRPr="00165581" w:rsidRDefault="008712DA">
            <w:pPr>
              <w:rPr>
                <w:rFonts w:ascii="Arial" w:hAnsi="Arial" w:cs="Arial"/>
                <w:sz w:val="16"/>
                <w:szCs w:val="16"/>
              </w:rPr>
            </w:pPr>
            <w:r w:rsidRPr="00165581">
              <w:rPr>
                <w:rFonts w:ascii="Arial" w:hAnsi="Arial" w:cs="Arial"/>
                <w:sz w:val="16"/>
                <w:szCs w:val="16"/>
              </w:rPr>
              <w:t>Martin 2025</w:t>
            </w:r>
          </w:p>
        </w:tc>
        <w:tc>
          <w:tcPr>
            <w:tcW w:w="1008" w:type="dxa"/>
            <w:noWrap/>
            <w:hideMark/>
          </w:tcPr>
          <w:p w14:paraId="65FC7CFB" w14:textId="77777777" w:rsidR="008712DA" w:rsidRPr="00165581" w:rsidRDefault="008712DA">
            <w:pPr>
              <w:rPr>
                <w:rFonts w:ascii="Arial" w:hAnsi="Arial" w:cs="Arial"/>
                <w:sz w:val="16"/>
                <w:szCs w:val="16"/>
              </w:rPr>
            </w:pPr>
            <w:r w:rsidRPr="00165581">
              <w:rPr>
                <w:rFonts w:ascii="Arial" w:hAnsi="Arial" w:cs="Arial"/>
                <w:sz w:val="16"/>
                <w:szCs w:val="16"/>
              </w:rPr>
              <w:t>CMA</w:t>
            </w:r>
          </w:p>
        </w:tc>
        <w:tc>
          <w:tcPr>
            <w:tcW w:w="2252" w:type="dxa"/>
            <w:noWrap/>
            <w:hideMark/>
          </w:tcPr>
          <w:p w14:paraId="7D82190C" w14:textId="77777777" w:rsidR="008712DA" w:rsidRPr="00165581" w:rsidRDefault="008712DA">
            <w:pPr>
              <w:rPr>
                <w:rFonts w:ascii="Arial" w:hAnsi="Arial" w:cs="Arial"/>
                <w:sz w:val="16"/>
                <w:szCs w:val="16"/>
              </w:rPr>
            </w:pPr>
            <w:r w:rsidRPr="00165581">
              <w:rPr>
                <w:rFonts w:ascii="Arial" w:hAnsi="Arial" w:cs="Arial"/>
                <w:sz w:val="16"/>
                <w:szCs w:val="16"/>
              </w:rPr>
              <w:t>Physiotherapist or OT (staff or student)</w:t>
            </w:r>
          </w:p>
        </w:tc>
        <w:tc>
          <w:tcPr>
            <w:tcW w:w="2127" w:type="dxa"/>
            <w:noWrap/>
            <w:hideMark/>
          </w:tcPr>
          <w:p w14:paraId="0307ED1B" w14:textId="77777777" w:rsidR="008712DA" w:rsidRPr="00165581" w:rsidRDefault="008712DA">
            <w:pPr>
              <w:rPr>
                <w:rFonts w:ascii="Arial" w:hAnsi="Arial" w:cs="Arial"/>
                <w:sz w:val="16"/>
                <w:szCs w:val="16"/>
              </w:rPr>
            </w:pPr>
            <w:r w:rsidRPr="00165581">
              <w:rPr>
                <w:rFonts w:ascii="Arial" w:hAnsi="Arial" w:cs="Arial"/>
                <w:sz w:val="16"/>
                <w:szCs w:val="16"/>
              </w:rPr>
              <w:t>Inpatient</w:t>
            </w:r>
          </w:p>
        </w:tc>
        <w:tc>
          <w:tcPr>
            <w:tcW w:w="1761" w:type="dxa"/>
            <w:noWrap/>
            <w:hideMark/>
          </w:tcPr>
          <w:p w14:paraId="621FCF24" w14:textId="77777777" w:rsidR="008712DA" w:rsidRPr="00165581" w:rsidRDefault="008712DA">
            <w:pPr>
              <w:rPr>
                <w:rFonts w:ascii="Arial" w:hAnsi="Arial" w:cs="Arial"/>
                <w:sz w:val="16"/>
                <w:szCs w:val="16"/>
              </w:rPr>
            </w:pPr>
            <w:r w:rsidRPr="00165581">
              <w:rPr>
                <w:rFonts w:ascii="Arial" w:hAnsi="Arial" w:cs="Arial"/>
                <w:sz w:val="16"/>
                <w:szCs w:val="16"/>
              </w:rPr>
              <w:t>Screening</w:t>
            </w:r>
          </w:p>
        </w:tc>
      </w:tr>
      <w:tr w:rsidR="008712DA" w:rsidRPr="00165581" w14:paraId="1959D44F" w14:textId="77777777" w:rsidTr="008712DA">
        <w:trPr>
          <w:trHeight w:val="360"/>
        </w:trPr>
        <w:tc>
          <w:tcPr>
            <w:tcW w:w="1838" w:type="dxa"/>
            <w:noWrap/>
            <w:hideMark/>
          </w:tcPr>
          <w:p w14:paraId="216BE389" w14:textId="77777777" w:rsidR="008712DA" w:rsidRPr="00165581" w:rsidRDefault="008712DA">
            <w:pPr>
              <w:rPr>
                <w:rFonts w:ascii="Arial" w:hAnsi="Arial" w:cs="Arial"/>
                <w:sz w:val="16"/>
                <w:szCs w:val="16"/>
              </w:rPr>
            </w:pPr>
            <w:r w:rsidRPr="00165581">
              <w:rPr>
                <w:rFonts w:ascii="Arial" w:hAnsi="Arial" w:cs="Arial"/>
                <w:sz w:val="16"/>
                <w:szCs w:val="16"/>
              </w:rPr>
              <w:t>Maru 2018</w:t>
            </w:r>
          </w:p>
        </w:tc>
        <w:tc>
          <w:tcPr>
            <w:tcW w:w="1008" w:type="dxa"/>
            <w:noWrap/>
            <w:hideMark/>
          </w:tcPr>
          <w:p w14:paraId="4304BCBC" w14:textId="77777777" w:rsidR="008712DA" w:rsidRPr="00165581" w:rsidRDefault="008712DA">
            <w:pPr>
              <w:rPr>
                <w:rFonts w:ascii="Arial" w:hAnsi="Arial" w:cs="Arial"/>
                <w:sz w:val="16"/>
                <w:szCs w:val="16"/>
              </w:rPr>
            </w:pPr>
            <w:r w:rsidRPr="00165581">
              <w:rPr>
                <w:rFonts w:ascii="Arial" w:hAnsi="Arial" w:cs="Arial"/>
                <w:sz w:val="16"/>
                <w:szCs w:val="16"/>
              </w:rPr>
              <w:t>CUA</w:t>
            </w:r>
          </w:p>
        </w:tc>
        <w:tc>
          <w:tcPr>
            <w:tcW w:w="2252" w:type="dxa"/>
            <w:noWrap/>
            <w:hideMark/>
          </w:tcPr>
          <w:p w14:paraId="729FEC07" w14:textId="77777777" w:rsidR="008712DA" w:rsidRPr="00165581" w:rsidRDefault="008712DA">
            <w:pPr>
              <w:rPr>
                <w:rFonts w:ascii="Arial" w:hAnsi="Arial" w:cs="Arial"/>
                <w:sz w:val="16"/>
                <w:szCs w:val="16"/>
              </w:rPr>
            </w:pPr>
            <w:r w:rsidRPr="00165581">
              <w:rPr>
                <w:rFonts w:ascii="Arial" w:hAnsi="Arial" w:cs="Arial"/>
                <w:sz w:val="16"/>
                <w:szCs w:val="16"/>
              </w:rPr>
              <w:t>Nurse</w:t>
            </w:r>
          </w:p>
        </w:tc>
        <w:tc>
          <w:tcPr>
            <w:tcW w:w="2127" w:type="dxa"/>
            <w:noWrap/>
            <w:hideMark/>
          </w:tcPr>
          <w:p w14:paraId="7C2ECB37" w14:textId="77777777" w:rsidR="008712DA" w:rsidRPr="00165581" w:rsidRDefault="008712DA">
            <w:pPr>
              <w:rPr>
                <w:rFonts w:ascii="Arial" w:hAnsi="Arial" w:cs="Arial"/>
                <w:sz w:val="16"/>
                <w:szCs w:val="16"/>
              </w:rPr>
            </w:pPr>
            <w:r w:rsidRPr="00165581">
              <w:rPr>
                <w:rFonts w:ascii="Arial" w:hAnsi="Arial" w:cs="Arial"/>
                <w:sz w:val="16"/>
                <w:szCs w:val="16"/>
              </w:rPr>
              <w:t>Ambulatory care</w:t>
            </w:r>
          </w:p>
        </w:tc>
        <w:tc>
          <w:tcPr>
            <w:tcW w:w="1761" w:type="dxa"/>
            <w:noWrap/>
            <w:hideMark/>
          </w:tcPr>
          <w:p w14:paraId="2A36F4CB"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27483471" w14:textId="77777777" w:rsidTr="008712DA">
        <w:trPr>
          <w:trHeight w:val="360"/>
        </w:trPr>
        <w:tc>
          <w:tcPr>
            <w:tcW w:w="1838" w:type="dxa"/>
            <w:noWrap/>
            <w:hideMark/>
          </w:tcPr>
          <w:p w14:paraId="263295E5" w14:textId="77777777" w:rsidR="008712DA" w:rsidRPr="00165581" w:rsidRDefault="008712DA">
            <w:pPr>
              <w:rPr>
                <w:rFonts w:ascii="Arial" w:hAnsi="Arial" w:cs="Arial"/>
                <w:sz w:val="16"/>
                <w:szCs w:val="16"/>
              </w:rPr>
            </w:pPr>
            <w:r w:rsidRPr="00165581">
              <w:rPr>
                <w:rFonts w:ascii="Arial" w:hAnsi="Arial" w:cs="Arial"/>
                <w:sz w:val="16"/>
                <w:szCs w:val="16"/>
              </w:rPr>
              <w:t>Maru 2019</w:t>
            </w:r>
          </w:p>
        </w:tc>
        <w:tc>
          <w:tcPr>
            <w:tcW w:w="1008" w:type="dxa"/>
            <w:noWrap/>
            <w:hideMark/>
          </w:tcPr>
          <w:p w14:paraId="7DAD38B2" w14:textId="0FC1D051" w:rsidR="008712DA" w:rsidRPr="00165581" w:rsidRDefault="008712DA">
            <w:pPr>
              <w:rPr>
                <w:rFonts w:ascii="Arial" w:hAnsi="Arial" w:cs="Arial"/>
                <w:sz w:val="16"/>
                <w:szCs w:val="16"/>
              </w:rPr>
            </w:pPr>
            <w:r w:rsidRPr="00165581">
              <w:rPr>
                <w:rFonts w:ascii="Arial" w:hAnsi="Arial" w:cs="Arial"/>
                <w:sz w:val="16"/>
                <w:szCs w:val="16"/>
              </w:rPr>
              <w:t>CUA+CBA</w:t>
            </w:r>
          </w:p>
        </w:tc>
        <w:tc>
          <w:tcPr>
            <w:tcW w:w="2252" w:type="dxa"/>
            <w:noWrap/>
            <w:hideMark/>
          </w:tcPr>
          <w:p w14:paraId="33086F5D" w14:textId="77777777" w:rsidR="008712DA" w:rsidRPr="00165581" w:rsidRDefault="008712DA">
            <w:pPr>
              <w:rPr>
                <w:rFonts w:ascii="Arial" w:hAnsi="Arial" w:cs="Arial"/>
                <w:sz w:val="16"/>
                <w:szCs w:val="16"/>
              </w:rPr>
            </w:pPr>
            <w:r w:rsidRPr="00165581">
              <w:rPr>
                <w:rFonts w:ascii="Arial" w:hAnsi="Arial" w:cs="Arial"/>
                <w:sz w:val="16"/>
                <w:szCs w:val="16"/>
              </w:rPr>
              <w:t xml:space="preserve">Physiotherapist, exercise physiologist </w:t>
            </w:r>
          </w:p>
        </w:tc>
        <w:tc>
          <w:tcPr>
            <w:tcW w:w="2127" w:type="dxa"/>
            <w:noWrap/>
            <w:hideMark/>
          </w:tcPr>
          <w:p w14:paraId="65A52384" w14:textId="77777777" w:rsidR="008712DA" w:rsidRPr="00165581" w:rsidRDefault="008712DA">
            <w:pPr>
              <w:rPr>
                <w:rFonts w:ascii="Arial" w:hAnsi="Arial" w:cs="Arial"/>
                <w:sz w:val="16"/>
                <w:szCs w:val="16"/>
              </w:rPr>
            </w:pPr>
            <w:r w:rsidRPr="00165581">
              <w:rPr>
                <w:rFonts w:ascii="Arial" w:hAnsi="Arial" w:cs="Arial"/>
                <w:sz w:val="16"/>
                <w:szCs w:val="16"/>
              </w:rPr>
              <w:t>Ambulatory care</w:t>
            </w:r>
          </w:p>
        </w:tc>
        <w:tc>
          <w:tcPr>
            <w:tcW w:w="1761" w:type="dxa"/>
            <w:noWrap/>
            <w:hideMark/>
          </w:tcPr>
          <w:p w14:paraId="0B506BE7" w14:textId="77777777" w:rsidR="008712DA" w:rsidRPr="00165581" w:rsidRDefault="008712DA">
            <w:pPr>
              <w:rPr>
                <w:rFonts w:ascii="Arial" w:hAnsi="Arial" w:cs="Arial"/>
                <w:sz w:val="16"/>
                <w:szCs w:val="16"/>
              </w:rPr>
            </w:pPr>
            <w:r w:rsidRPr="00165581">
              <w:rPr>
                <w:rFonts w:ascii="Arial" w:hAnsi="Arial" w:cs="Arial"/>
                <w:sz w:val="16"/>
                <w:szCs w:val="16"/>
              </w:rPr>
              <w:t>Health Education or Behaviour</w:t>
            </w:r>
          </w:p>
        </w:tc>
      </w:tr>
      <w:tr w:rsidR="008712DA" w:rsidRPr="00165581" w14:paraId="0E99CA8B" w14:textId="77777777" w:rsidTr="008712DA">
        <w:trPr>
          <w:trHeight w:val="360"/>
        </w:trPr>
        <w:tc>
          <w:tcPr>
            <w:tcW w:w="1838" w:type="dxa"/>
            <w:noWrap/>
            <w:hideMark/>
          </w:tcPr>
          <w:p w14:paraId="18109D62" w14:textId="77777777" w:rsidR="008712DA" w:rsidRPr="00165581" w:rsidRDefault="008712DA">
            <w:pPr>
              <w:rPr>
                <w:rFonts w:ascii="Arial" w:hAnsi="Arial" w:cs="Arial"/>
                <w:sz w:val="16"/>
                <w:szCs w:val="16"/>
              </w:rPr>
            </w:pPr>
            <w:r w:rsidRPr="00165581">
              <w:rPr>
                <w:rFonts w:ascii="Arial" w:hAnsi="Arial" w:cs="Arial"/>
                <w:sz w:val="16"/>
                <w:szCs w:val="16"/>
              </w:rPr>
              <w:t>Moodie 2006</w:t>
            </w:r>
          </w:p>
        </w:tc>
        <w:tc>
          <w:tcPr>
            <w:tcW w:w="1008" w:type="dxa"/>
            <w:noWrap/>
            <w:hideMark/>
          </w:tcPr>
          <w:p w14:paraId="50727345" w14:textId="77777777" w:rsidR="008712DA" w:rsidRPr="00165581" w:rsidRDefault="008712DA">
            <w:pPr>
              <w:rPr>
                <w:rFonts w:ascii="Arial" w:hAnsi="Arial" w:cs="Arial"/>
                <w:sz w:val="16"/>
                <w:szCs w:val="16"/>
              </w:rPr>
            </w:pPr>
            <w:r w:rsidRPr="00165581">
              <w:rPr>
                <w:rFonts w:ascii="Arial" w:hAnsi="Arial" w:cs="Arial"/>
                <w:sz w:val="16"/>
                <w:szCs w:val="16"/>
              </w:rPr>
              <w:t>CEA</w:t>
            </w:r>
          </w:p>
        </w:tc>
        <w:tc>
          <w:tcPr>
            <w:tcW w:w="2252" w:type="dxa"/>
            <w:noWrap/>
            <w:hideMark/>
          </w:tcPr>
          <w:p w14:paraId="5AC9E214" w14:textId="77777777" w:rsidR="008712DA" w:rsidRPr="00165581" w:rsidRDefault="008712DA">
            <w:pPr>
              <w:rPr>
                <w:rFonts w:ascii="Arial" w:hAnsi="Arial" w:cs="Arial"/>
                <w:sz w:val="16"/>
                <w:szCs w:val="16"/>
              </w:rPr>
            </w:pPr>
            <w:r w:rsidRPr="00165581">
              <w:rPr>
                <w:rFonts w:ascii="Arial" w:hAnsi="Arial" w:cs="Arial"/>
                <w:sz w:val="16"/>
                <w:szCs w:val="16"/>
              </w:rPr>
              <w:t>Not specified (MDT)</w:t>
            </w:r>
          </w:p>
        </w:tc>
        <w:tc>
          <w:tcPr>
            <w:tcW w:w="2127" w:type="dxa"/>
            <w:noWrap/>
            <w:hideMark/>
          </w:tcPr>
          <w:p w14:paraId="0DF30B76" w14:textId="77777777" w:rsidR="008712DA" w:rsidRPr="00165581" w:rsidRDefault="008712DA">
            <w:pPr>
              <w:rPr>
                <w:rFonts w:ascii="Arial" w:hAnsi="Arial" w:cs="Arial"/>
                <w:sz w:val="16"/>
                <w:szCs w:val="16"/>
              </w:rPr>
            </w:pPr>
            <w:r w:rsidRPr="00165581">
              <w:rPr>
                <w:rFonts w:ascii="Arial" w:hAnsi="Arial" w:cs="Arial"/>
                <w:sz w:val="16"/>
                <w:szCs w:val="16"/>
              </w:rPr>
              <w:t>Inpatient</w:t>
            </w:r>
          </w:p>
        </w:tc>
        <w:tc>
          <w:tcPr>
            <w:tcW w:w="1761" w:type="dxa"/>
            <w:noWrap/>
            <w:hideMark/>
          </w:tcPr>
          <w:p w14:paraId="400B5A73"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0D8AB2DF" w14:textId="77777777" w:rsidTr="008712DA">
        <w:trPr>
          <w:trHeight w:val="360"/>
        </w:trPr>
        <w:tc>
          <w:tcPr>
            <w:tcW w:w="1838" w:type="dxa"/>
            <w:noWrap/>
            <w:hideMark/>
          </w:tcPr>
          <w:p w14:paraId="3CFBE507" w14:textId="77777777" w:rsidR="008712DA" w:rsidRPr="00165581" w:rsidRDefault="008712DA">
            <w:pPr>
              <w:rPr>
                <w:rFonts w:ascii="Arial" w:hAnsi="Arial" w:cs="Arial"/>
                <w:sz w:val="16"/>
                <w:szCs w:val="16"/>
              </w:rPr>
            </w:pPr>
            <w:r w:rsidRPr="00165581">
              <w:rPr>
                <w:rFonts w:ascii="Arial" w:hAnsi="Arial" w:cs="Arial"/>
                <w:sz w:val="16"/>
                <w:szCs w:val="16"/>
              </w:rPr>
              <w:t>Moodie 2006</w:t>
            </w:r>
          </w:p>
        </w:tc>
        <w:tc>
          <w:tcPr>
            <w:tcW w:w="1008" w:type="dxa"/>
            <w:noWrap/>
            <w:hideMark/>
          </w:tcPr>
          <w:p w14:paraId="268E0FAB" w14:textId="77777777" w:rsidR="008712DA" w:rsidRPr="00165581" w:rsidRDefault="008712DA">
            <w:pPr>
              <w:rPr>
                <w:rFonts w:ascii="Arial" w:hAnsi="Arial" w:cs="Arial"/>
                <w:sz w:val="16"/>
                <w:szCs w:val="16"/>
              </w:rPr>
            </w:pPr>
            <w:r w:rsidRPr="00165581">
              <w:rPr>
                <w:rFonts w:ascii="Arial" w:hAnsi="Arial" w:cs="Arial"/>
                <w:sz w:val="16"/>
                <w:szCs w:val="16"/>
              </w:rPr>
              <w:t>CEA</w:t>
            </w:r>
          </w:p>
        </w:tc>
        <w:tc>
          <w:tcPr>
            <w:tcW w:w="2252" w:type="dxa"/>
            <w:noWrap/>
            <w:hideMark/>
          </w:tcPr>
          <w:p w14:paraId="0071A816" w14:textId="77777777" w:rsidR="008712DA" w:rsidRPr="00165581" w:rsidRDefault="008712DA">
            <w:pPr>
              <w:rPr>
                <w:rFonts w:ascii="Arial" w:hAnsi="Arial" w:cs="Arial"/>
                <w:sz w:val="16"/>
                <w:szCs w:val="16"/>
              </w:rPr>
            </w:pPr>
            <w:r w:rsidRPr="00165581">
              <w:rPr>
                <w:rFonts w:ascii="Arial" w:hAnsi="Arial" w:cs="Arial"/>
                <w:sz w:val="16"/>
                <w:szCs w:val="16"/>
              </w:rPr>
              <w:t>Not specified (MDT)</w:t>
            </w:r>
          </w:p>
        </w:tc>
        <w:tc>
          <w:tcPr>
            <w:tcW w:w="2127" w:type="dxa"/>
            <w:noWrap/>
            <w:hideMark/>
          </w:tcPr>
          <w:p w14:paraId="2349FBA2" w14:textId="77777777" w:rsidR="008712DA" w:rsidRPr="00165581" w:rsidRDefault="008712DA">
            <w:pPr>
              <w:rPr>
                <w:rFonts w:ascii="Arial" w:hAnsi="Arial" w:cs="Arial"/>
                <w:sz w:val="16"/>
                <w:szCs w:val="16"/>
              </w:rPr>
            </w:pPr>
            <w:r w:rsidRPr="00165581">
              <w:rPr>
                <w:rFonts w:ascii="Arial" w:hAnsi="Arial" w:cs="Arial"/>
                <w:sz w:val="16"/>
                <w:szCs w:val="16"/>
              </w:rPr>
              <w:t>Inpatient</w:t>
            </w:r>
          </w:p>
        </w:tc>
        <w:tc>
          <w:tcPr>
            <w:tcW w:w="1761" w:type="dxa"/>
            <w:noWrap/>
            <w:hideMark/>
          </w:tcPr>
          <w:p w14:paraId="68472CB3"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5FA396ED" w14:textId="77777777" w:rsidTr="008712DA">
        <w:trPr>
          <w:trHeight w:val="360"/>
        </w:trPr>
        <w:tc>
          <w:tcPr>
            <w:tcW w:w="1838" w:type="dxa"/>
            <w:noWrap/>
            <w:hideMark/>
          </w:tcPr>
          <w:p w14:paraId="1CFCDD18" w14:textId="77777777" w:rsidR="008712DA" w:rsidRPr="00165581" w:rsidRDefault="008712DA">
            <w:pPr>
              <w:rPr>
                <w:rFonts w:ascii="Arial" w:hAnsi="Arial" w:cs="Arial"/>
                <w:sz w:val="16"/>
                <w:szCs w:val="16"/>
              </w:rPr>
            </w:pPr>
            <w:r w:rsidRPr="00165581">
              <w:rPr>
                <w:rFonts w:ascii="Arial" w:hAnsi="Arial" w:cs="Arial"/>
                <w:sz w:val="16"/>
                <w:szCs w:val="16"/>
              </w:rPr>
              <w:t xml:space="preserve">Mudiyanselage 2023 </w:t>
            </w:r>
          </w:p>
        </w:tc>
        <w:tc>
          <w:tcPr>
            <w:tcW w:w="1008" w:type="dxa"/>
            <w:noWrap/>
            <w:hideMark/>
          </w:tcPr>
          <w:p w14:paraId="2BBAB185" w14:textId="77777777" w:rsidR="008712DA" w:rsidRPr="00165581" w:rsidRDefault="008712DA">
            <w:pPr>
              <w:rPr>
                <w:rFonts w:ascii="Arial" w:hAnsi="Arial" w:cs="Arial"/>
                <w:sz w:val="16"/>
                <w:szCs w:val="16"/>
              </w:rPr>
            </w:pPr>
            <w:r w:rsidRPr="00165581">
              <w:rPr>
                <w:rFonts w:ascii="Arial" w:hAnsi="Arial" w:cs="Arial"/>
                <w:sz w:val="16"/>
                <w:szCs w:val="16"/>
              </w:rPr>
              <w:t>CUA</w:t>
            </w:r>
          </w:p>
        </w:tc>
        <w:tc>
          <w:tcPr>
            <w:tcW w:w="2252" w:type="dxa"/>
            <w:noWrap/>
            <w:hideMark/>
          </w:tcPr>
          <w:p w14:paraId="09BFF5CE" w14:textId="77777777" w:rsidR="008712DA" w:rsidRPr="00165581" w:rsidRDefault="008712DA">
            <w:pPr>
              <w:rPr>
                <w:rFonts w:ascii="Arial" w:hAnsi="Arial" w:cs="Arial"/>
                <w:sz w:val="16"/>
                <w:szCs w:val="16"/>
              </w:rPr>
            </w:pPr>
            <w:r w:rsidRPr="00165581">
              <w:rPr>
                <w:rFonts w:ascii="Arial" w:hAnsi="Arial" w:cs="Arial"/>
                <w:sz w:val="16"/>
                <w:szCs w:val="16"/>
              </w:rPr>
              <w:t>Doctor, nurse</w:t>
            </w:r>
          </w:p>
        </w:tc>
        <w:tc>
          <w:tcPr>
            <w:tcW w:w="2127" w:type="dxa"/>
            <w:noWrap/>
            <w:hideMark/>
          </w:tcPr>
          <w:p w14:paraId="2445A239" w14:textId="77777777" w:rsidR="008712DA" w:rsidRPr="00165581" w:rsidRDefault="008712DA">
            <w:pPr>
              <w:rPr>
                <w:rFonts w:ascii="Arial" w:hAnsi="Arial" w:cs="Arial"/>
                <w:sz w:val="16"/>
                <w:szCs w:val="16"/>
              </w:rPr>
            </w:pPr>
            <w:r w:rsidRPr="00165581">
              <w:rPr>
                <w:rFonts w:ascii="Arial" w:hAnsi="Arial" w:cs="Arial"/>
                <w:sz w:val="16"/>
                <w:szCs w:val="16"/>
              </w:rPr>
              <w:t>Ambulatory care</w:t>
            </w:r>
          </w:p>
        </w:tc>
        <w:tc>
          <w:tcPr>
            <w:tcW w:w="1761" w:type="dxa"/>
            <w:noWrap/>
            <w:hideMark/>
          </w:tcPr>
          <w:p w14:paraId="1E6D3C00"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3727058C" w14:textId="77777777" w:rsidTr="008712DA">
        <w:trPr>
          <w:trHeight w:val="360"/>
        </w:trPr>
        <w:tc>
          <w:tcPr>
            <w:tcW w:w="1838" w:type="dxa"/>
            <w:noWrap/>
            <w:hideMark/>
          </w:tcPr>
          <w:p w14:paraId="21E1F484" w14:textId="77777777" w:rsidR="008712DA" w:rsidRPr="00165581" w:rsidRDefault="008712DA">
            <w:pPr>
              <w:rPr>
                <w:rFonts w:ascii="Arial" w:hAnsi="Arial" w:cs="Arial"/>
                <w:sz w:val="16"/>
                <w:szCs w:val="16"/>
              </w:rPr>
            </w:pPr>
            <w:r w:rsidRPr="00165581">
              <w:rPr>
                <w:rFonts w:ascii="Arial" w:hAnsi="Arial" w:cs="Arial"/>
                <w:sz w:val="16"/>
                <w:szCs w:val="16"/>
              </w:rPr>
              <w:t>Pham 2023</w:t>
            </w:r>
          </w:p>
        </w:tc>
        <w:tc>
          <w:tcPr>
            <w:tcW w:w="1008" w:type="dxa"/>
            <w:noWrap/>
            <w:hideMark/>
          </w:tcPr>
          <w:p w14:paraId="746E2D70" w14:textId="77777777" w:rsidR="008712DA" w:rsidRPr="00165581" w:rsidRDefault="008712DA">
            <w:pPr>
              <w:rPr>
                <w:rFonts w:ascii="Arial" w:hAnsi="Arial" w:cs="Arial"/>
                <w:sz w:val="16"/>
                <w:szCs w:val="16"/>
              </w:rPr>
            </w:pPr>
            <w:r w:rsidRPr="00165581">
              <w:rPr>
                <w:rFonts w:ascii="Arial" w:hAnsi="Arial" w:cs="Arial"/>
                <w:sz w:val="16"/>
                <w:szCs w:val="16"/>
              </w:rPr>
              <w:t>CEA</w:t>
            </w:r>
          </w:p>
        </w:tc>
        <w:tc>
          <w:tcPr>
            <w:tcW w:w="2252" w:type="dxa"/>
            <w:noWrap/>
            <w:hideMark/>
          </w:tcPr>
          <w:p w14:paraId="3400C9DF" w14:textId="77777777" w:rsidR="008712DA" w:rsidRPr="00165581" w:rsidRDefault="008712DA">
            <w:pPr>
              <w:rPr>
                <w:rFonts w:ascii="Arial" w:hAnsi="Arial" w:cs="Arial"/>
                <w:sz w:val="16"/>
                <w:szCs w:val="16"/>
              </w:rPr>
            </w:pPr>
            <w:r w:rsidRPr="00165581">
              <w:rPr>
                <w:rFonts w:ascii="Arial" w:hAnsi="Arial" w:cs="Arial"/>
                <w:sz w:val="16"/>
                <w:szCs w:val="16"/>
              </w:rPr>
              <w:t xml:space="preserve">Nurse, physiotherapist </w:t>
            </w:r>
          </w:p>
        </w:tc>
        <w:tc>
          <w:tcPr>
            <w:tcW w:w="2127" w:type="dxa"/>
            <w:noWrap/>
            <w:hideMark/>
          </w:tcPr>
          <w:p w14:paraId="1D4D3E8A" w14:textId="77777777" w:rsidR="008712DA" w:rsidRPr="00165581" w:rsidRDefault="008712DA">
            <w:pPr>
              <w:rPr>
                <w:rFonts w:ascii="Arial" w:hAnsi="Arial" w:cs="Arial"/>
                <w:sz w:val="16"/>
                <w:szCs w:val="16"/>
              </w:rPr>
            </w:pPr>
            <w:r w:rsidRPr="00165581">
              <w:rPr>
                <w:rFonts w:ascii="Arial" w:hAnsi="Arial" w:cs="Arial"/>
                <w:sz w:val="16"/>
                <w:szCs w:val="16"/>
              </w:rPr>
              <w:t>Inpatient</w:t>
            </w:r>
          </w:p>
        </w:tc>
        <w:tc>
          <w:tcPr>
            <w:tcW w:w="1761" w:type="dxa"/>
            <w:noWrap/>
            <w:hideMark/>
          </w:tcPr>
          <w:p w14:paraId="3764F565" w14:textId="77777777" w:rsidR="008712DA" w:rsidRPr="00165581" w:rsidRDefault="008712DA">
            <w:pPr>
              <w:rPr>
                <w:rFonts w:ascii="Arial" w:hAnsi="Arial" w:cs="Arial"/>
                <w:sz w:val="16"/>
                <w:szCs w:val="16"/>
              </w:rPr>
            </w:pPr>
            <w:r w:rsidRPr="00165581">
              <w:rPr>
                <w:rFonts w:ascii="Arial" w:hAnsi="Arial" w:cs="Arial"/>
                <w:sz w:val="16"/>
                <w:szCs w:val="16"/>
              </w:rPr>
              <w:t>Medical Device</w:t>
            </w:r>
          </w:p>
        </w:tc>
      </w:tr>
      <w:tr w:rsidR="008712DA" w:rsidRPr="00165581" w14:paraId="53ED3855" w14:textId="77777777" w:rsidTr="008712DA">
        <w:trPr>
          <w:trHeight w:val="360"/>
        </w:trPr>
        <w:tc>
          <w:tcPr>
            <w:tcW w:w="1838" w:type="dxa"/>
            <w:noWrap/>
            <w:hideMark/>
          </w:tcPr>
          <w:p w14:paraId="6F0CAE3D" w14:textId="77777777" w:rsidR="008712DA" w:rsidRPr="00165581" w:rsidRDefault="008712DA">
            <w:pPr>
              <w:rPr>
                <w:rFonts w:ascii="Arial" w:hAnsi="Arial" w:cs="Arial"/>
                <w:sz w:val="16"/>
                <w:szCs w:val="16"/>
              </w:rPr>
            </w:pPr>
            <w:r w:rsidRPr="00165581">
              <w:rPr>
                <w:rFonts w:ascii="Arial" w:hAnsi="Arial" w:cs="Arial"/>
                <w:sz w:val="16"/>
                <w:szCs w:val="16"/>
              </w:rPr>
              <w:t>Sharma 2018</w:t>
            </w:r>
          </w:p>
        </w:tc>
        <w:tc>
          <w:tcPr>
            <w:tcW w:w="1008" w:type="dxa"/>
            <w:noWrap/>
            <w:hideMark/>
          </w:tcPr>
          <w:p w14:paraId="548546F5" w14:textId="2602E84F" w:rsidR="008712DA" w:rsidRPr="00165581" w:rsidRDefault="008712DA">
            <w:pPr>
              <w:rPr>
                <w:rFonts w:ascii="Arial" w:hAnsi="Arial" w:cs="Arial"/>
                <w:sz w:val="16"/>
                <w:szCs w:val="16"/>
              </w:rPr>
            </w:pPr>
            <w:r w:rsidRPr="00165581">
              <w:rPr>
                <w:rFonts w:ascii="Arial" w:hAnsi="Arial" w:cs="Arial"/>
                <w:sz w:val="16"/>
                <w:szCs w:val="16"/>
              </w:rPr>
              <w:t>CEA+CUA</w:t>
            </w:r>
          </w:p>
        </w:tc>
        <w:tc>
          <w:tcPr>
            <w:tcW w:w="2252" w:type="dxa"/>
            <w:noWrap/>
            <w:hideMark/>
          </w:tcPr>
          <w:p w14:paraId="51650736" w14:textId="77777777" w:rsidR="008712DA" w:rsidRPr="00165581" w:rsidRDefault="008712DA">
            <w:pPr>
              <w:rPr>
                <w:rFonts w:ascii="Arial" w:hAnsi="Arial" w:cs="Arial"/>
                <w:sz w:val="16"/>
                <w:szCs w:val="16"/>
              </w:rPr>
            </w:pPr>
            <w:r w:rsidRPr="00165581">
              <w:rPr>
                <w:rFonts w:ascii="Arial" w:hAnsi="Arial" w:cs="Arial"/>
                <w:sz w:val="16"/>
                <w:szCs w:val="16"/>
              </w:rPr>
              <w:t xml:space="preserve">Dietitian </w:t>
            </w:r>
          </w:p>
        </w:tc>
        <w:tc>
          <w:tcPr>
            <w:tcW w:w="2127" w:type="dxa"/>
            <w:noWrap/>
            <w:hideMark/>
          </w:tcPr>
          <w:p w14:paraId="2BD282E7" w14:textId="77777777" w:rsidR="008712DA" w:rsidRPr="00165581" w:rsidRDefault="008712DA">
            <w:pPr>
              <w:rPr>
                <w:rFonts w:ascii="Arial" w:hAnsi="Arial" w:cs="Arial"/>
                <w:sz w:val="16"/>
                <w:szCs w:val="16"/>
              </w:rPr>
            </w:pPr>
            <w:r w:rsidRPr="00165581">
              <w:rPr>
                <w:rFonts w:ascii="Arial" w:hAnsi="Arial" w:cs="Arial"/>
                <w:sz w:val="16"/>
                <w:szCs w:val="16"/>
              </w:rPr>
              <w:t>Inpatient</w:t>
            </w:r>
          </w:p>
        </w:tc>
        <w:tc>
          <w:tcPr>
            <w:tcW w:w="1761" w:type="dxa"/>
            <w:noWrap/>
            <w:hideMark/>
          </w:tcPr>
          <w:p w14:paraId="45F49B0E" w14:textId="77777777" w:rsidR="008712DA" w:rsidRPr="00165581" w:rsidRDefault="008712DA">
            <w:pPr>
              <w:rPr>
                <w:rFonts w:ascii="Arial" w:hAnsi="Arial" w:cs="Arial"/>
                <w:sz w:val="16"/>
                <w:szCs w:val="16"/>
              </w:rPr>
            </w:pPr>
            <w:r w:rsidRPr="00165581">
              <w:rPr>
                <w:rFonts w:ascii="Arial" w:hAnsi="Arial" w:cs="Arial"/>
                <w:sz w:val="16"/>
                <w:szCs w:val="16"/>
              </w:rPr>
              <w:t>Health Education or Behaviour</w:t>
            </w:r>
          </w:p>
        </w:tc>
      </w:tr>
      <w:tr w:rsidR="008712DA" w:rsidRPr="00165581" w14:paraId="576842B0" w14:textId="77777777" w:rsidTr="008712DA">
        <w:trPr>
          <w:trHeight w:val="360"/>
        </w:trPr>
        <w:tc>
          <w:tcPr>
            <w:tcW w:w="1838" w:type="dxa"/>
            <w:noWrap/>
            <w:hideMark/>
          </w:tcPr>
          <w:p w14:paraId="4E970353" w14:textId="77777777" w:rsidR="008712DA" w:rsidRPr="00165581" w:rsidRDefault="008712DA">
            <w:pPr>
              <w:rPr>
                <w:rFonts w:ascii="Arial" w:hAnsi="Arial" w:cs="Arial"/>
                <w:sz w:val="16"/>
                <w:szCs w:val="16"/>
              </w:rPr>
            </w:pPr>
            <w:r w:rsidRPr="00165581">
              <w:rPr>
                <w:rFonts w:ascii="Arial" w:hAnsi="Arial" w:cs="Arial"/>
                <w:sz w:val="16"/>
                <w:szCs w:val="16"/>
              </w:rPr>
              <w:t>Taylor 2020</w:t>
            </w:r>
          </w:p>
        </w:tc>
        <w:tc>
          <w:tcPr>
            <w:tcW w:w="1008" w:type="dxa"/>
            <w:noWrap/>
            <w:hideMark/>
          </w:tcPr>
          <w:p w14:paraId="126756F4" w14:textId="77777777" w:rsidR="008712DA" w:rsidRPr="00165581" w:rsidRDefault="008712DA">
            <w:pPr>
              <w:rPr>
                <w:rFonts w:ascii="Arial" w:hAnsi="Arial" w:cs="Arial"/>
                <w:sz w:val="16"/>
                <w:szCs w:val="16"/>
              </w:rPr>
            </w:pPr>
            <w:r w:rsidRPr="00165581">
              <w:rPr>
                <w:rFonts w:ascii="Arial" w:hAnsi="Arial" w:cs="Arial"/>
                <w:sz w:val="16"/>
                <w:szCs w:val="16"/>
              </w:rPr>
              <w:t>CEA</w:t>
            </w:r>
          </w:p>
        </w:tc>
        <w:tc>
          <w:tcPr>
            <w:tcW w:w="2252" w:type="dxa"/>
            <w:noWrap/>
            <w:hideMark/>
          </w:tcPr>
          <w:p w14:paraId="3641CCF5" w14:textId="77777777" w:rsidR="008712DA" w:rsidRPr="00165581" w:rsidRDefault="008712DA">
            <w:pPr>
              <w:rPr>
                <w:rFonts w:ascii="Arial" w:hAnsi="Arial" w:cs="Arial"/>
                <w:sz w:val="16"/>
                <w:szCs w:val="16"/>
              </w:rPr>
            </w:pPr>
            <w:r w:rsidRPr="00165581">
              <w:rPr>
                <w:rFonts w:ascii="Arial" w:hAnsi="Arial" w:cs="Arial"/>
                <w:sz w:val="16"/>
                <w:szCs w:val="16"/>
              </w:rPr>
              <w:t>Allied health MTD (OTs, physiotherapists, social workers, AHAs)</w:t>
            </w:r>
          </w:p>
        </w:tc>
        <w:tc>
          <w:tcPr>
            <w:tcW w:w="2127" w:type="dxa"/>
            <w:noWrap/>
            <w:hideMark/>
          </w:tcPr>
          <w:p w14:paraId="15609565" w14:textId="77777777" w:rsidR="008712DA" w:rsidRPr="00165581" w:rsidRDefault="008712DA">
            <w:pPr>
              <w:rPr>
                <w:rFonts w:ascii="Arial" w:hAnsi="Arial" w:cs="Arial"/>
                <w:sz w:val="16"/>
                <w:szCs w:val="16"/>
              </w:rPr>
            </w:pPr>
            <w:r w:rsidRPr="00165581">
              <w:rPr>
                <w:rFonts w:ascii="Arial" w:hAnsi="Arial" w:cs="Arial"/>
                <w:sz w:val="16"/>
                <w:szCs w:val="16"/>
              </w:rPr>
              <w:t>Inpatient</w:t>
            </w:r>
          </w:p>
        </w:tc>
        <w:tc>
          <w:tcPr>
            <w:tcW w:w="1761" w:type="dxa"/>
            <w:noWrap/>
            <w:hideMark/>
          </w:tcPr>
          <w:p w14:paraId="354FF49F" w14:textId="77777777" w:rsidR="008712DA" w:rsidRPr="00165581" w:rsidRDefault="008712DA">
            <w:pPr>
              <w:rPr>
                <w:rFonts w:ascii="Arial" w:hAnsi="Arial" w:cs="Arial"/>
                <w:sz w:val="16"/>
                <w:szCs w:val="16"/>
              </w:rPr>
            </w:pPr>
            <w:r w:rsidRPr="00165581">
              <w:rPr>
                <w:rFonts w:ascii="Arial" w:hAnsi="Arial" w:cs="Arial"/>
                <w:sz w:val="16"/>
                <w:szCs w:val="16"/>
              </w:rPr>
              <w:t>Care Delivery</w:t>
            </w:r>
          </w:p>
        </w:tc>
      </w:tr>
      <w:tr w:rsidR="008712DA" w:rsidRPr="00165581" w14:paraId="547DF957" w14:textId="77777777" w:rsidTr="008712DA">
        <w:trPr>
          <w:trHeight w:val="360"/>
        </w:trPr>
        <w:tc>
          <w:tcPr>
            <w:tcW w:w="1838" w:type="dxa"/>
            <w:noWrap/>
            <w:hideMark/>
          </w:tcPr>
          <w:p w14:paraId="55D34C5A" w14:textId="77777777" w:rsidR="008712DA" w:rsidRPr="00165581" w:rsidRDefault="008712DA">
            <w:pPr>
              <w:rPr>
                <w:rFonts w:ascii="Arial" w:hAnsi="Arial" w:cs="Arial"/>
                <w:sz w:val="16"/>
                <w:szCs w:val="16"/>
              </w:rPr>
            </w:pPr>
            <w:r w:rsidRPr="00165581">
              <w:rPr>
                <w:rFonts w:ascii="Arial" w:hAnsi="Arial" w:cs="Arial"/>
                <w:sz w:val="16"/>
                <w:szCs w:val="16"/>
              </w:rPr>
              <w:t>Treacy 2018</w:t>
            </w:r>
          </w:p>
        </w:tc>
        <w:tc>
          <w:tcPr>
            <w:tcW w:w="1008" w:type="dxa"/>
            <w:noWrap/>
            <w:hideMark/>
          </w:tcPr>
          <w:p w14:paraId="2625008C" w14:textId="77777777" w:rsidR="008712DA" w:rsidRPr="00165581" w:rsidRDefault="008712DA">
            <w:pPr>
              <w:rPr>
                <w:rFonts w:ascii="Arial" w:hAnsi="Arial" w:cs="Arial"/>
                <w:sz w:val="16"/>
                <w:szCs w:val="16"/>
              </w:rPr>
            </w:pPr>
            <w:r w:rsidRPr="00165581">
              <w:rPr>
                <w:rFonts w:ascii="Arial" w:hAnsi="Arial" w:cs="Arial"/>
                <w:sz w:val="16"/>
                <w:szCs w:val="16"/>
              </w:rPr>
              <w:t>CEA</w:t>
            </w:r>
          </w:p>
        </w:tc>
        <w:tc>
          <w:tcPr>
            <w:tcW w:w="2252" w:type="dxa"/>
            <w:noWrap/>
            <w:hideMark/>
          </w:tcPr>
          <w:p w14:paraId="3E8C78FF" w14:textId="77777777" w:rsidR="008712DA" w:rsidRPr="00165581" w:rsidRDefault="008712DA">
            <w:pPr>
              <w:rPr>
                <w:rFonts w:ascii="Arial" w:hAnsi="Arial" w:cs="Arial"/>
                <w:sz w:val="16"/>
                <w:szCs w:val="16"/>
              </w:rPr>
            </w:pPr>
            <w:r w:rsidRPr="00165581">
              <w:rPr>
                <w:rFonts w:ascii="Arial" w:hAnsi="Arial" w:cs="Arial"/>
                <w:sz w:val="16"/>
                <w:szCs w:val="16"/>
              </w:rPr>
              <w:t>Physiotherapists</w:t>
            </w:r>
          </w:p>
        </w:tc>
        <w:tc>
          <w:tcPr>
            <w:tcW w:w="2127" w:type="dxa"/>
            <w:noWrap/>
            <w:hideMark/>
          </w:tcPr>
          <w:p w14:paraId="2E0A9632" w14:textId="77777777" w:rsidR="008712DA" w:rsidRPr="00165581" w:rsidRDefault="008712DA">
            <w:pPr>
              <w:rPr>
                <w:rFonts w:ascii="Arial" w:hAnsi="Arial" w:cs="Arial"/>
                <w:sz w:val="16"/>
                <w:szCs w:val="16"/>
              </w:rPr>
            </w:pPr>
            <w:r w:rsidRPr="00165581">
              <w:rPr>
                <w:rFonts w:ascii="Arial" w:hAnsi="Arial" w:cs="Arial"/>
                <w:sz w:val="16"/>
                <w:szCs w:val="16"/>
              </w:rPr>
              <w:t>Inpatient</w:t>
            </w:r>
          </w:p>
        </w:tc>
        <w:tc>
          <w:tcPr>
            <w:tcW w:w="1761" w:type="dxa"/>
            <w:noWrap/>
            <w:hideMark/>
          </w:tcPr>
          <w:p w14:paraId="6730C18C" w14:textId="77777777" w:rsidR="008712DA" w:rsidRPr="00165581" w:rsidRDefault="008712DA">
            <w:pPr>
              <w:rPr>
                <w:rFonts w:ascii="Arial" w:hAnsi="Arial" w:cs="Arial"/>
                <w:sz w:val="16"/>
                <w:szCs w:val="16"/>
              </w:rPr>
            </w:pPr>
            <w:r w:rsidRPr="00165581">
              <w:rPr>
                <w:rFonts w:ascii="Arial" w:hAnsi="Arial" w:cs="Arial"/>
                <w:sz w:val="16"/>
                <w:szCs w:val="16"/>
              </w:rPr>
              <w:t>Health Education or Behaviour</w:t>
            </w:r>
          </w:p>
        </w:tc>
      </w:tr>
      <w:tr w:rsidR="008712DA" w:rsidRPr="00165581" w14:paraId="1C874BD2" w14:textId="77777777" w:rsidTr="008712DA">
        <w:trPr>
          <w:trHeight w:val="360"/>
        </w:trPr>
        <w:tc>
          <w:tcPr>
            <w:tcW w:w="1838" w:type="dxa"/>
            <w:noWrap/>
            <w:hideMark/>
          </w:tcPr>
          <w:p w14:paraId="7FD36481" w14:textId="77777777" w:rsidR="008712DA" w:rsidRPr="00165581" w:rsidRDefault="008712DA">
            <w:pPr>
              <w:rPr>
                <w:rFonts w:ascii="Arial" w:hAnsi="Arial" w:cs="Arial"/>
                <w:sz w:val="16"/>
                <w:szCs w:val="16"/>
              </w:rPr>
            </w:pPr>
            <w:r w:rsidRPr="00165581">
              <w:rPr>
                <w:rFonts w:ascii="Arial" w:hAnsi="Arial" w:cs="Arial"/>
                <w:sz w:val="16"/>
                <w:szCs w:val="16"/>
              </w:rPr>
              <w:t>Ward 2005</w:t>
            </w:r>
          </w:p>
        </w:tc>
        <w:tc>
          <w:tcPr>
            <w:tcW w:w="1008" w:type="dxa"/>
            <w:noWrap/>
            <w:hideMark/>
          </w:tcPr>
          <w:p w14:paraId="6BC3AA43" w14:textId="77777777" w:rsidR="008712DA" w:rsidRPr="00165581" w:rsidRDefault="008712DA">
            <w:pPr>
              <w:rPr>
                <w:rFonts w:ascii="Arial" w:hAnsi="Arial" w:cs="Arial"/>
                <w:sz w:val="16"/>
                <w:szCs w:val="16"/>
              </w:rPr>
            </w:pPr>
            <w:r w:rsidRPr="00165581">
              <w:rPr>
                <w:rFonts w:ascii="Arial" w:hAnsi="Arial" w:cs="Arial"/>
                <w:sz w:val="16"/>
                <w:szCs w:val="16"/>
              </w:rPr>
              <w:t>CEA</w:t>
            </w:r>
          </w:p>
        </w:tc>
        <w:tc>
          <w:tcPr>
            <w:tcW w:w="2252" w:type="dxa"/>
            <w:noWrap/>
            <w:hideMark/>
          </w:tcPr>
          <w:p w14:paraId="435E566B" w14:textId="77777777" w:rsidR="008712DA" w:rsidRPr="00165581" w:rsidRDefault="008712DA">
            <w:pPr>
              <w:rPr>
                <w:rFonts w:ascii="Arial" w:hAnsi="Arial" w:cs="Arial"/>
                <w:sz w:val="16"/>
                <w:szCs w:val="16"/>
              </w:rPr>
            </w:pPr>
            <w:r w:rsidRPr="00165581">
              <w:rPr>
                <w:rFonts w:ascii="Arial" w:hAnsi="Arial" w:cs="Arial"/>
                <w:sz w:val="16"/>
                <w:szCs w:val="16"/>
              </w:rPr>
              <w:t>Surgeon</w:t>
            </w:r>
          </w:p>
        </w:tc>
        <w:tc>
          <w:tcPr>
            <w:tcW w:w="2127" w:type="dxa"/>
            <w:noWrap/>
            <w:hideMark/>
          </w:tcPr>
          <w:p w14:paraId="15261DF1" w14:textId="77777777" w:rsidR="008712DA" w:rsidRPr="00165581" w:rsidRDefault="008712DA">
            <w:pPr>
              <w:rPr>
                <w:rFonts w:ascii="Arial" w:hAnsi="Arial" w:cs="Arial"/>
                <w:sz w:val="16"/>
                <w:szCs w:val="16"/>
              </w:rPr>
            </w:pPr>
            <w:r w:rsidRPr="00165581">
              <w:rPr>
                <w:rFonts w:ascii="Arial" w:hAnsi="Arial" w:cs="Arial"/>
                <w:sz w:val="16"/>
                <w:szCs w:val="16"/>
              </w:rPr>
              <w:t>Inpatient</w:t>
            </w:r>
          </w:p>
        </w:tc>
        <w:tc>
          <w:tcPr>
            <w:tcW w:w="1761" w:type="dxa"/>
            <w:noWrap/>
            <w:hideMark/>
          </w:tcPr>
          <w:p w14:paraId="72575C92" w14:textId="77777777" w:rsidR="008712DA" w:rsidRPr="00165581" w:rsidRDefault="008712DA">
            <w:pPr>
              <w:rPr>
                <w:rFonts w:ascii="Arial" w:hAnsi="Arial" w:cs="Arial"/>
                <w:sz w:val="16"/>
                <w:szCs w:val="16"/>
              </w:rPr>
            </w:pPr>
            <w:r w:rsidRPr="00165581">
              <w:rPr>
                <w:rFonts w:ascii="Arial" w:hAnsi="Arial" w:cs="Arial"/>
                <w:sz w:val="16"/>
                <w:szCs w:val="16"/>
              </w:rPr>
              <w:t>Medical Device</w:t>
            </w:r>
          </w:p>
        </w:tc>
      </w:tr>
      <w:tr w:rsidR="008712DA" w:rsidRPr="00165581" w14:paraId="6CB8AFD3" w14:textId="77777777" w:rsidTr="008712DA">
        <w:trPr>
          <w:trHeight w:val="360"/>
        </w:trPr>
        <w:tc>
          <w:tcPr>
            <w:tcW w:w="1838" w:type="dxa"/>
            <w:noWrap/>
            <w:hideMark/>
          </w:tcPr>
          <w:p w14:paraId="0D7477A8" w14:textId="77777777" w:rsidR="008712DA" w:rsidRPr="00165581" w:rsidRDefault="008712DA">
            <w:pPr>
              <w:rPr>
                <w:rFonts w:ascii="Arial" w:hAnsi="Arial" w:cs="Arial"/>
                <w:sz w:val="16"/>
                <w:szCs w:val="16"/>
              </w:rPr>
            </w:pPr>
            <w:r w:rsidRPr="00165581">
              <w:rPr>
                <w:rFonts w:ascii="Arial" w:hAnsi="Arial" w:cs="Arial"/>
                <w:sz w:val="16"/>
                <w:szCs w:val="16"/>
              </w:rPr>
              <w:t>Young 2018</w:t>
            </w:r>
          </w:p>
        </w:tc>
        <w:tc>
          <w:tcPr>
            <w:tcW w:w="1008" w:type="dxa"/>
            <w:noWrap/>
            <w:hideMark/>
          </w:tcPr>
          <w:p w14:paraId="481F1CA1" w14:textId="77777777" w:rsidR="008712DA" w:rsidRPr="00165581" w:rsidRDefault="008712DA">
            <w:pPr>
              <w:rPr>
                <w:rFonts w:ascii="Arial" w:hAnsi="Arial" w:cs="Arial"/>
                <w:sz w:val="16"/>
                <w:szCs w:val="16"/>
              </w:rPr>
            </w:pPr>
            <w:r w:rsidRPr="00165581">
              <w:rPr>
                <w:rFonts w:ascii="Arial" w:hAnsi="Arial" w:cs="Arial"/>
                <w:sz w:val="16"/>
                <w:szCs w:val="16"/>
              </w:rPr>
              <w:t>CUA</w:t>
            </w:r>
          </w:p>
        </w:tc>
        <w:tc>
          <w:tcPr>
            <w:tcW w:w="2252" w:type="dxa"/>
            <w:noWrap/>
            <w:hideMark/>
          </w:tcPr>
          <w:p w14:paraId="73AE544D" w14:textId="77777777" w:rsidR="008712DA" w:rsidRPr="00165581" w:rsidRDefault="008712DA">
            <w:pPr>
              <w:rPr>
                <w:rFonts w:ascii="Arial" w:hAnsi="Arial" w:cs="Arial"/>
                <w:sz w:val="16"/>
                <w:szCs w:val="16"/>
              </w:rPr>
            </w:pPr>
            <w:r w:rsidRPr="00165581">
              <w:rPr>
                <w:rFonts w:ascii="Arial" w:hAnsi="Arial" w:cs="Arial"/>
                <w:sz w:val="16"/>
                <w:szCs w:val="16"/>
              </w:rPr>
              <w:t>Surgeon</w:t>
            </w:r>
          </w:p>
        </w:tc>
        <w:tc>
          <w:tcPr>
            <w:tcW w:w="2127" w:type="dxa"/>
            <w:noWrap/>
            <w:hideMark/>
          </w:tcPr>
          <w:p w14:paraId="01E5082F" w14:textId="77777777" w:rsidR="008712DA" w:rsidRPr="00165581" w:rsidRDefault="008712DA">
            <w:pPr>
              <w:rPr>
                <w:rFonts w:ascii="Arial" w:hAnsi="Arial" w:cs="Arial"/>
                <w:sz w:val="16"/>
                <w:szCs w:val="16"/>
              </w:rPr>
            </w:pPr>
            <w:r w:rsidRPr="00165581">
              <w:rPr>
                <w:rFonts w:ascii="Arial" w:hAnsi="Arial" w:cs="Arial"/>
                <w:sz w:val="16"/>
                <w:szCs w:val="16"/>
              </w:rPr>
              <w:t>Inpatient</w:t>
            </w:r>
          </w:p>
        </w:tc>
        <w:tc>
          <w:tcPr>
            <w:tcW w:w="1761" w:type="dxa"/>
            <w:noWrap/>
            <w:hideMark/>
          </w:tcPr>
          <w:p w14:paraId="4A77B071" w14:textId="77777777" w:rsidR="008712DA" w:rsidRPr="00165581" w:rsidRDefault="008712DA">
            <w:pPr>
              <w:rPr>
                <w:rFonts w:ascii="Arial" w:hAnsi="Arial" w:cs="Arial"/>
                <w:sz w:val="16"/>
                <w:szCs w:val="16"/>
              </w:rPr>
            </w:pPr>
            <w:r w:rsidRPr="00165581">
              <w:rPr>
                <w:rFonts w:ascii="Arial" w:hAnsi="Arial" w:cs="Arial"/>
                <w:sz w:val="16"/>
                <w:szCs w:val="16"/>
              </w:rPr>
              <w:t>Surgical</w:t>
            </w:r>
          </w:p>
        </w:tc>
      </w:tr>
    </w:tbl>
    <w:p w14:paraId="1D443676" w14:textId="4AC14921" w:rsidR="00F225E5" w:rsidRPr="007E4781" w:rsidRDefault="00F225E5" w:rsidP="00F225E5">
      <w:pPr>
        <w:rPr>
          <w:rFonts w:ascii="Arial" w:hAnsi="Arial" w:cs="Arial"/>
          <w:sz w:val="16"/>
          <w:szCs w:val="16"/>
        </w:rPr>
      </w:pPr>
      <w:r w:rsidRPr="007E4781">
        <w:rPr>
          <w:rFonts w:ascii="Arial" w:hAnsi="Arial" w:cs="Arial"/>
          <w:sz w:val="16"/>
          <w:szCs w:val="16"/>
        </w:rPr>
        <w:t xml:space="preserve">CBA: cost-benefit analysis, CEA: cost-effectiveness analysis, CMA: cost-minimisation analysis, CUA: cost-utility analysis, ED: emergency department, MDT: multidisciplinary team </w:t>
      </w:r>
    </w:p>
    <w:p w14:paraId="7EC7A285" w14:textId="77777777" w:rsidR="00CD5585" w:rsidRDefault="00CD5585"/>
    <w:p w14:paraId="698250B7" w14:textId="3FD28942" w:rsidR="59D4D8CB" w:rsidRDefault="59D4D8CB">
      <w:r>
        <w:br w:type="page"/>
      </w:r>
    </w:p>
    <w:p w14:paraId="5220A645" w14:textId="133E4FD0" w:rsidR="001B667A" w:rsidRDefault="001B667A" w:rsidP="001B667A">
      <w:pPr>
        <w:pStyle w:val="Heading1"/>
        <w:rPr>
          <w:rFonts w:ascii="Times New Roman" w:hAnsi="Times New Roman" w:cs="Times New Roman"/>
          <w:b/>
          <w:bCs/>
          <w:sz w:val="32"/>
          <w:szCs w:val="32"/>
        </w:rPr>
      </w:pPr>
      <w:bookmarkStart w:id="22" w:name="_Toc223964860"/>
      <w:r w:rsidRPr="00273F7A">
        <w:rPr>
          <w:rFonts w:ascii="Times New Roman" w:hAnsi="Times New Roman" w:cs="Times New Roman"/>
          <w:b/>
          <w:bCs/>
          <w:sz w:val="32"/>
          <w:szCs w:val="32"/>
        </w:rPr>
        <w:t xml:space="preserve">Appendix </w:t>
      </w:r>
      <w:r w:rsidR="00312146">
        <w:rPr>
          <w:rFonts w:ascii="Times New Roman" w:hAnsi="Times New Roman" w:cs="Times New Roman"/>
          <w:b/>
          <w:bCs/>
          <w:sz w:val="32"/>
          <w:szCs w:val="32"/>
        </w:rPr>
        <w:t>9</w:t>
      </w:r>
      <w:r w:rsidRPr="00273F7A">
        <w:rPr>
          <w:rFonts w:ascii="Times New Roman" w:hAnsi="Times New Roman" w:cs="Times New Roman"/>
          <w:b/>
          <w:bCs/>
          <w:sz w:val="32"/>
          <w:szCs w:val="32"/>
        </w:rPr>
        <w:t>.</w:t>
      </w:r>
      <w:r w:rsidR="00273F7A">
        <w:rPr>
          <w:rFonts w:ascii="Times New Roman" w:hAnsi="Times New Roman" w:cs="Times New Roman"/>
          <w:b/>
          <w:bCs/>
          <w:sz w:val="32"/>
          <w:szCs w:val="32"/>
        </w:rPr>
        <w:t xml:space="preserve"> </w:t>
      </w:r>
      <w:r w:rsidR="0030406F" w:rsidRPr="00273F7A">
        <w:rPr>
          <w:rFonts w:ascii="Times New Roman" w:hAnsi="Times New Roman" w:cs="Times New Roman"/>
          <w:b/>
          <w:bCs/>
          <w:sz w:val="32"/>
          <w:szCs w:val="32"/>
        </w:rPr>
        <w:t>Costs reported in economic evaluations</w:t>
      </w:r>
      <w:bookmarkEnd w:id="22"/>
      <w:r w:rsidR="0030406F" w:rsidRPr="00273F7A">
        <w:rPr>
          <w:rFonts w:ascii="Times New Roman" w:hAnsi="Times New Roman" w:cs="Times New Roman"/>
          <w:b/>
          <w:bCs/>
          <w:sz w:val="32"/>
          <w:szCs w:val="32"/>
        </w:rPr>
        <w:t xml:space="preserve"> </w:t>
      </w:r>
    </w:p>
    <w:p w14:paraId="37635763" w14:textId="77777777" w:rsidR="006E62AF" w:rsidRDefault="006E62AF" w:rsidP="006E62AF"/>
    <w:p w14:paraId="4B01AE71" w14:textId="77777777" w:rsidR="006E62AF" w:rsidRDefault="006E62AF" w:rsidP="006E62AF"/>
    <w:p w14:paraId="0CF975A2" w14:textId="34812ECC" w:rsidR="006E62AF" w:rsidRPr="006E62AF" w:rsidRDefault="006E62AF" w:rsidP="006E62AF">
      <w:pPr>
        <w:rPr>
          <w:rFonts w:ascii="Times New Roman" w:hAnsi="Times New Roman" w:cs="Times New Roman"/>
        </w:rPr>
        <w:sectPr w:rsidR="006E62AF" w:rsidRPr="006E62AF">
          <w:footerReference w:type="default" r:id="rId11"/>
          <w:pgSz w:w="11906" w:h="16838"/>
          <w:pgMar w:top="1440" w:right="1440" w:bottom="1440" w:left="1440" w:header="708" w:footer="708" w:gutter="0"/>
          <w:cols w:space="708"/>
          <w:docGrid w:linePitch="360"/>
        </w:sectPr>
      </w:pPr>
      <w:r w:rsidRPr="006E62AF">
        <w:rPr>
          <w:rFonts w:ascii="Times New Roman" w:hAnsi="Times New Roman" w:cs="Times New Roman"/>
        </w:rPr>
        <w:t xml:space="preserve">(Please refer to Excel spreadsheet) </w:t>
      </w:r>
    </w:p>
    <w:p w14:paraId="59228943" w14:textId="684294D3" w:rsidR="00CD5585" w:rsidRPr="00A25425" w:rsidRDefault="00CD5585" w:rsidP="00CD5585">
      <w:pPr>
        <w:pStyle w:val="Heading1"/>
        <w:rPr>
          <w:rFonts w:ascii="Times New Roman" w:hAnsi="Times New Roman" w:cs="Times New Roman"/>
          <w:b/>
          <w:bCs/>
          <w:color w:val="0070C0"/>
          <w:sz w:val="24"/>
          <w:szCs w:val="24"/>
        </w:rPr>
      </w:pPr>
      <w:bookmarkStart w:id="23" w:name="_Toc223964861"/>
      <w:r w:rsidRPr="00CD5585">
        <w:rPr>
          <w:rFonts w:ascii="Times New Roman" w:hAnsi="Times New Roman" w:cs="Times New Roman"/>
          <w:b/>
          <w:bCs/>
          <w:sz w:val="32"/>
          <w:szCs w:val="32"/>
        </w:rPr>
        <w:t xml:space="preserve">Appendix </w:t>
      </w:r>
      <w:r w:rsidR="00312146">
        <w:rPr>
          <w:rFonts w:ascii="Times New Roman" w:hAnsi="Times New Roman" w:cs="Times New Roman"/>
          <w:b/>
          <w:bCs/>
          <w:sz w:val="32"/>
          <w:szCs w:val="32"/>
        </w:rPr>
        <w:t>10</w:t>
      </w:r>
      <w:r w:rsidRPr="00CD5585">
        <w:rPr>
          <w:rFonts w:ascii="Times New Roman" w:hAnsi="Times New Roman" w:cs="Times New Roman"/>
          <w:b/>
          <w:bCs/>
          <w:sz w:val="32"/>
          <w:szCs w:val="32"/>
        </w:rPr>
        <w:t>. Quality assessment of included economic evaluations using the CHEC-list</w:t>
      </w:r>
      <w:bookmarkEnd w:id="23"/>
      <w:r w:rsidRPr="00CD5585">
        <w:rPr>
          <w:rFonts w:ascii="Times New Roman" w:hAnsi="Times New Roman" w:cs="Times New Roman"/>
          <w:b/>
          <w:bCs/>
          <w:sz w:val="32"/>
          <w:szCs w:val="32"/>
        </w:rPr>
        <w:t xml:space="preserve"> </w:t>
      </w:r>
    </w:p>
    <w:tbl>
      <w:tblPr>
        <w:tblStyle w:val="TableGrid"/>
        <w:tblW w:w="0" w:type="auto"/>
        <w:tblLayout w:type="fixed"/>
        <w:tblLook w:val="04A0" w:firstRow="1" w:lastRow="0" w:firstColumn="1" w:lastColumn="0" w:noHBand="0" w:noVBand="1"/>
      </w:tblPr>
      <w:tblGrid>
        <w:gridCol w:w="1838"/>
        <w:gridCol w:w="596"/>
        <w:gridCol w:w="597"/>
        <w:gridCol w:w="597"/>
        <w:gridCol w:w="597"/>
        <w:gridCol w:w="597"/>
        <w:gridCol w:w="597"/>
        <w:gridCol w:w="596"/>
        <w:gridCol w:w="597"/>
        <w:gridCol w:w="597"/>
        <w:gridCol w:w="597"/>
        <w:gridCol w:w="597"/>
        <w:gridCol w:w="597"/>
        <w:gridCol w:w="596"/>
        <w:gridCol w:w="597"/>
        <w:gridCol w:w="597"/>
        <w:gridCol w:w="597"/>
        <w:gridCol w:w="597"/>
        <w:gridCol w:w="597"/>
        <w:gridCol w:w="597"/>
        <w:gridCol w:w="770"/>
      </w:tblGrid>
      <w:tr w:rsidR="00D94DB4" w:rsidRPr="00DA0B32" w14:paraId="1ECC5487" w14:textId="77777777" w:rsidTr="00D94DB4">
        <w:trPr>
          <w:trHeight w:val="227"/>
        </w:trPr>
        <w:tc>
          <w:tcPr>
            <w:tcW w:w="1838" w:type="dxa"/>
            <w:noWrap/>
            <w:hideMark/>
          </w:tcPr>
          <w:p w14:paraId="180A0D50" w14:textId="77777777" w:rsidR="00DA0B32" w:rsidRPr="00DA0B32" w:rsidRDefault="00DA0B32">
            <w:pPr>
              <w:rPr>
                <w:rFonts w:ascii="Arial" w:hAnsi="Arial" w:cs="Arial"/>
                <w:b/>
                <w:bCs/>
                <w:sz w:val="16"/>
                <w:szCs w:val="16"/>
              </w:rPr>
            </w:pPr>
            <w:r w:rsidRPr="00DA0B32">
              <w:rPr>
                <w:rFonts w:ascii="Arial" w:hAnsi="Arial" w:cs="Arial"/>
                <w:b/>
                <w:bCs/>
                <w:sz w:val="16"/>
                <w:szCs w:val="16"/>
              </w:rPr>
              <w:t>Study (Author, year)</w:t>
            </w:r>
          </w:p>
        </w:tc>
        <w:tc>
          <w:tcPr>
            <w:tcW w:w="596" w:type="dxa"/>
            <w:noWrap/>
            <w:hideMark/>
          </w:tcPr>
          <w:p w14:paraId="54AD6F88" w14:textId="1BAB7B38" w:rsidR="00DA0B32" w:rsidRPr="00DA0B32" w:rsidRDefault="00DA0B32">
            <w:pPr>
              <w:rPr>
                <w:rFonts w:ascii="Arial" w:hAnsi="Arial" w:cs="Arial"/>
                <w:b/>
                <w:bCs/>
                <w:sz w:val="16"/>
                <w:szCs w:val="16"/>
              </w:rPr>
            </w:pPr>
            <w:r w:rsidRPr="00DA0B32">
              <w:rPr>
                <w:rFonts w:ascii="Arial" w:hAnsi="Arial" w:cs="Arial"/>
                <w:b/>
                <w:bCs/>
                <w:sz w:val="16"/>
                <w:szCs w:val="16"/>
              </w:rPr>
              <w:t xml:space="preserve">Q1 </w:t>
            </w:r>
          </w:p>
        </w:tc>
        <w:tc>
          <w:tcPr>
            <w:tcW w:w="597" w:type="dxa"/>
            <w:noWrap/>
            <w:hideMark/>
          </w:tcPr>
          <w:p w14:paraId="1C9C9A76" w14:textId="1CA2CD1E" w:rsidR="00DA0B32" w:rsidRPr="00DA0B32" w:rsidRDefault="00DA0B32">
            <w:pPr>
              <w:rPr>
                <w:rFonts w:ascii="Arial" w:hAnsi="Arial" w:cs="Arial"/>
                <w:b/>
                <w:bCs/>
                <w:sz w:val="16"/>
                <w:szCs w:val="16"/>
              </w:rPr>
            </w:pPr>
            <w:r w:rsidRPr="00DA0B32">
              <w:rPr>
                <w:rFonts w:ascii="Arial" w:hAnsi="Arial" w:cs="Arial"/>
                <w:b/>
                <w:bCs/>
                <w:sz w:val="16"/>
                <w:szCs w:val="16"/>
              </w:rPr>
              <w:t xml:space="preserve">Q2 </w:t>
            </w:r>
          </w:p>
        </w:tc>
        <w:tc>
          <w:tcPr>
            <w:tcW w:w="597" w:type="dxa"/>
            <w:noWrap/>
            <w:hideMark/>
          </w:tcPr>
          <w:p w14:paraId="3EDE637B" w14:textId="2CA3B89A" w:rsidR="00DA0B32" w:rsidRPr="00DA0B32" w:rsidRDefault="00DA0B32">
            <w:pPr>
              <w:rPr>
                <w:rFonts w:ascii="Arial" w:hAnsi="Arial" w:cs="Arial"/>
                <w:b/>
                <w:bCs/>
                <w:sz w:val="16"/>
                <w:szCs w:val="16"/>
              </w:rPr>
            </w:pPr>
            <w:r w:rsidRPr="00DA0B32">
              <w:rPr>
                <w:rFonts w:ascii="Arial" w:hAnsi="Arial" w:cs="Arial"/>
                <w:b/>
                <w:bCs/>
                <w:sz w:val="16"/>
                <w:szCs w:val="16"/>
              </w:rPr>
              <w:t xml:space="preserve">Q3 </w:t>
            </w:r>
          </w:p>
        </w:tc>
        <w:tc>
          <w:tcPr>
            <w:tcW w:w="597" w:type="dxa"/>
            <w:noWrap/>
            <w:hideMark/>
          </w:tcPr>
          <w:p w14:paraId="749B2B84" w14:textId="1FEDACB9" w:rsidR="00DA0B32" w:rsidRPr="00DA0B32" w:rsidRDefault="00DA0B32">
            <w:pPr>
              <w:rPr>
                <w:rFonts w:ascii="Arial" w:hAnsi="Arial" w:cs="Arial"/>
                <w:b/>
                <w:bCs/>
                <w:sz w:val="16"/>
                <w:szCs w:val="16"/>
              </w:rPr>
            </w:pPr>
            <w:r w:rsidRPr="00DA0B32">
              <w:rPr>
                <w:rFonts w:ascii="Arial" w:hAnsi="Arial" w:cs="Arial"/>
                <w:b/>
                <w:bCs/>
                <w:sz w:val="16"/>
                <w:szCs w:val="16"/>
              </w:rPr>
              <w:t xml:space="preserve">Q4 </w:t>
            </w:r>
          </w:p>
        </w:tc>
        <w:tc>
          <w:tcPr>
            <w:tcW w:w="597" w:type="dxa"/>
            <w:noWrap/>
            <w:hideMark/>
          </w:tcPr>
          <w:p w14:paraId="7FE14BE1" w14:textId="7C07FCF3" w:rsidR="00DA0B32" w:rsidRPr="00DA0B32" w:rsidRDefault="00DA0B32">
            <w:pPr>
              <w:rPr>
                <w:rFonts w:ascii="Arial" w:hAnsi="Arial" w:cs="Arial"/>
                <w:b/>
                <w:bCs/>
                <w:sz w:val="16"/>
                <w:szCs w:val="16"/>
              </w:rPr>
            </w:pPr>
            <w:r w:rsidRPr="00DA0B32">
              <w:rPr>
                <w:rFonts w:ascii="Arial" w:hAnsi="Arial" w:cs="Arial"/>
                <w:b/>
                <w:bCs/>
                <w:sz w:val="16"/>
                <w:szCs w:val="16"/>
              </w:rPr>
              <w:t xml:space="preserve">Q5 </w:t>
            </w:r>
          </w:p>
        </w:tc>
        <w:tc>
          <w:tcPr>
            <w:tcW w:w="597" w:type="dxa"/>
            <w:noWrap/>
            <w:hideMark/>
          </w:tcPr>
          <w:p w14:paraId="0128EA5B" w14:textId="597FE043" w:rsidR="00DA0B32" w:rsidRPr="00DA0B32" w:rsidRDefault="00DA0B32">
            <w:pPr>
              <w:rPr>
                <w:rFonts w:ascii="Arial" w:hAnsi="Arial" w:cs="Arial"/>
                <w:b/>
                <w:bCs/>
                <w:sz w:val="16"/>
                <w:szCs w:val="16"/>
              </w:rPr>
            </w:pPr>
            <w:r w:rsidRPr="00DA0B32">
              <w:rPr>
                <w:rFonts w:ascii="Arial" w:hAnsi="Arial" w:cs="Arial"/>
                <w:b/>
                <w:bCs/>
                <w:sz w:val="16"/>
                <w:szCs w:val="16"/>
              </w:rPr>
              <w:t xml:space="preserve">Q6 </w:t>
            </w:r>
          </w:p>
        </w:tc>
        <w:tc>
          <w:tcPr>
            <w:tcW w:w="596" w:type="dxa"/>
            <w:noWrap/>
            <w:hideMark/>
          </w:tcPr>
          <w:p w14:paraId="19B36307" w14:textId="28818DAD" w:rsidR="00DA0B32" w:rsidRPr="00DA0B32" w:rsidRDefault="00DA0B32">
            <w:pPr>
              <w:rPr>
                <w:rFonts w:ascii="Arial" w:hAnsi="Arial" w:cs="Arial"/>
                <w:b/>
                <w:bCs/>
                <w:sz w:val="16"/>
                <w:szCs w:val="16"/>
              </w:rPr>
            </w:pPr>
            <w:r w:rsidRPr="00DA0B32">
              <w:rPr>
                <w:rFonts w:ascii="Arial" w:hAnsi="Arial" w:cs="Arial"/>
                <w:b/>
                <w:bCs/>
                <w:sz w:val="16"/>
                <w:szCs w:val="16"/>
              </w:rPr>
              <w:t xml:space="preserve">Q7 </w:t>
            </w:r>
          </w:p>
        </w:tc>
        <w:tc>
          <w:tcPr>
            <w:tcW w:w="597" w:type="dxa"/>
            <w:noWrap/>
            <w:hideMark/>
          </w:tcPr>
          <w:p w14:paraId="11EABF57" w14:textId="5A810D83" w:rsidR="00DA0B32" w:rsidRPr="00DA0B32" w:rsidRDefault="00DA0B32">
            <w:pPr>
              <w:rPr>
                <w:rFonts w:ascii="Arial" w:hAnsi="Arial" w:cs="Arial"/>
                <w:b/>
                <w:bCs/>
                <w:sz w:val="16"/>
                <w:szCs w:val="16"/>
              </w:rPr>
            </w:pPr>
            <w:r w:rsidRPr="00DA0B32">
              <w:rPr>
                <w:rFonts w:ascii="Arial" w:hAnsi="Arial" w:cs="Arial"/>
                <w:b/>
                <w:bCs/>
                <w:sz w:val="16"/>
                <w:szCs w:val="16"/>
              </w:rPr>
              <w:t xml:space="preserve">Q8 </w:t>
            </w:r>
          </w:p>
        </w:tc>
        <w:tc>
          <w:tcPr>
            <w:tcW w:w="597" w:type="dxa"/>
            <w:noWrap/>
            <w:hideMark/>
          </w:tcPr>
          <w:p w14:paraId="75BB29A2" w14:textId="23F03E2C" w:rsidR="00DA0B32" w:rsidRPr="00DA0B32" w:rsidRDefault="00DA0B32">
            <w:pPr>
              <w:rPr>
                <w:rFonts w:ascii="Arial" w:hAnsi="Arial" w:cs="Arial"/>
                <w:b/>
                <w:bCs/>
                <w:sz w:val="16"/>
                <w:szCs w:val="16"/>
              </w:rPr>
            </w:pPr>
            <w:r w:rsidRPr="00DA0B32">
              <w:rPr>
                <w:rFonts w:ascii="Arial" w:hAnsi="Arial" w:cs="Arial"/>
                <w:b/>
                <w:bCs/>
                <w:sz w:val="16"/>
                <w:szCs w:val="16"/>
              </w:rPr>
              <w:t xml:space="preserve">Q9 </w:t>
            </w:r>
          </w:p>
        </w:tc>
        <w:tc>
          <w:tcPr>
            <w:tcW w:w="597" w:type="dxa"/>
            <w:noWrap/>
            <w:hideMark/>
          </w:tcPr>
          <w:p w14:paraId="283916D0" w14:textId="528DE0D2" w:rsidR="00DA0B32" w:rsidRPr="00DA0B32" w:rsidRDefault="00DA0B32">
            <w:pPr>
              <w:rPr>
                <w:rFonts w:ascii="Arial" w:hAnsi="Arial" w:cs="Arial"/>
                <w:b/>
                <w:bCs/>
                <w:sz w:val="16"/>
                <w:szCs w:val="16"/>
              </w:rPr>
            </w:pPr>
            <w:r w:rsidRPr="00DA0B32">
              <w:rPr>
                <w:rFonts w:ascii="Arial" w:hAnsi="Arial" w:cs="Arial"/>
                <w:b/>
                <w:bCs/>
                <w:sz w:val="16"/>
                <w:szCs w:val="16"/>
              </w:rPr>
              <w:t xml:space="preserve">Q10 </w:t>
            </w:r>
          </w:p>
        </w:tc>
        <w:tc>
          <w:tcPr>
            <w:tcW w:w="597" w:type="dxa"/>
            <w:noWrap/>
            <w:hideMark/>
          </w:tcPr>
          <w:p w14:paraId="312CFB76" w14:textId="27F6B307" w:rsidR="00DA0B32" w:rsidRPr="00DA0B32" w:rsidRDefault="00DA0B32">
            <w:pPr>
              <w:rPr>
                <w:rFonts w:ascii="Arial" w:hAnsi="Arial" w:cs="Arial"/>
                <w:b/>
                <w:bCs/>
                <w:sz w:val="16"/>
                <w:szCs w:val="16"/>
              </w:rPr>
            </w:pPr>
            <w:r w:rsidRPr="00DA0B32">
              <w:rPr>
                <w:rFonts w:ascii="Arial" w:hAnsi="Arial" w:cs="Arial"/>
                <w:b/>
                <w:bCs/>
                <w:sz w:val="16"/>
                <w:szCs w:val="16"/>
              </w:rPr>
              <w:t xml:space="preserve">Q11 </w:t>
            </w:r>
          </w:p>
        </w:tc>
        <w:tc>
          <w:tcPr>
            <w:tcW w:w="597" w:type="dxa"/>
            <w:noWrap/>
            <w:hideMark/>
          </w:tcPr>
          <w:p w14:paraId="25B7A5CD" w14:textId="3E3EEC1C" w:rsidR="00DA0B32" w:rsidRPr="00DA0B32" w:rsidRDefault="00DA0B32">
            <w:pPr>
              <w:rPr>
                <w:rFonts w:ascii="Arial" w:hAnsi="Arial" w:cs="Arial"/>
                <w:b/>
                <w:bCs/>
                <w:sz w:val="16"/>
                <w:szCs w:val="16"/>
              </w:rPr>
            </w:pPr>
            <w:r w:rsidRPr="00DA0B32">
              <w:rPr>
                <w:rFonts w:ascii="Arial" w:hAnsi="Arial" w:cs="Arial"/>
                <w:b/>
                <w:bCs/>
                <w:sz w:val="16"/>
                <w:szCs w:val="16"/>
              </w:rPr>
              <w:t xml:space="preserve">Q12 </w:t>
            </w:r>
          </w:p>
        </w:tc>
        <w:tc>
          <w:tcPr>
            <w:tcW w:w="596" w:type="dxa"/>
            <w:noWrap/>
            <w:hideMark/>
          </w:tcPr>
          <w:p w14:paraId="11606B56" w14:textId="0EF4BC7A" w:rsidR="00DA0B32" w:rsidRPr="00DA0B32" w:rsidRDefault="00DA0B32">
            <w:pPr>
              <w:rPr>
                <w:rFonts w:ascii="Arial" w:hAnsi="Arial" w:cs="Arial"/>
                <w:b/>
                <w:bCs/>
                <w:sz w:val="16"/>
                <w:szCs w:val="16"/>
              </w:rPr>
            </w:pPr>
            <w:r w:rsidRPr="00DA0B32">
              <w:rPr>
                <w:rFonts w:ascii="Arial" w:hAnsi="Arial" w:cs="Arial"/>
                <w:b/>
                <w:bCs/>
                <w:sz w:val="16"/>
                <w:szCs w:val="16"/>
              </w:rPr>
              <w:t xml:space="preserve">Q13 </w:t>
            </w:r>
          </w:p>
        </w:tc>
        <w:tc>
          <w:tcPr>
            <w:tcW w:w="597" w:type="dxa"/>
            <w:noWrap/>
            <w:hideMark/>
          </w:tcPr>
          <w:p w14:paraId="3B028F1F" w14:textId="5DEF40AD" w:rsidR="00DA0B32" w:rsidRPr="00DA0B32" w:rsidRDefault="00DA0B32">
            <w:pPr>
              <w:rPr>
                <w:rFonts w:ascii="Arial" w:hAnsi="Arial" w:cs="Arial"/>
                <w:b/>
                <w:bCs/>
                <w:sz w:val="16"/>
                <w:szCs w:val="16"/>
              </w:rPr>
            </w:pPr>
            <w:r w:rsidRPr="00DA0B32">
              <w:rPr>
                <w:rFonts w:ascii="Arial" w:hAnsi="Arial" w:cs="Arial"/>
                <w:b/>
                <w:bCs/>
                <w:sz w:val="16"/>
                <w:szCs w:val="16"/>
              </w:rPr>
              <w:t xml:space="preserve">Q14 </w:t>
            </w:r>
          </w:p>
        </w:tc>
        <w:tc>
          <w:tcPr>
            <w:tcW w:w="597" w:type="dxa"/>
            <w:noWrap/>
            <w:hideMark/>
          </w:tcPr>
          <w:p w14:paraId="6C3959AC" w14:textId="3E911B11" w:rsidR="00DA0B32" w:rsidRPr="00DA0B32" w:rsidRDefault="00DA0B32">
            <w:pPr>
              <w:rPr>
                <w:rFonts w:ascii="Arial" w:hAnsi="Arial" w:cs="Arial"/>
                <w:b/>
                <w:bCs/>
                <w:sz w:val="16"/>
                <w:szCs w:val="16"/>
              </w:rPr>
            </w:pPr>
            <w:r w:rsidRPr="00DA0B32">
              <w:rPr>
                <w:rFonts w:ascii="Arial" w:hAnsi="Arial" w:cs="Arial"/>
                <w:b/>
                <w:bCs/>
                <w:sz w:val="16"/>
                <w:szCs w:val="16"/>
              </w:rPr>
              <w:t xml:space="preserve">Q15 </w:t>
            </w:r>
          </w:p>
        </w:tc>
        <w:tc>
          <w:tcPr>
            <w:tcW w:w="597" w:type="dxa"/>
            <w:noWrap/>
            <w:hideMark/>
          </w:tcPr>
          <w:p w14:paraId="6F320B46" w14:textId="5FC83C6E" w:rsidR="00DA0B32" w:rsidRPr="00DA0B32" w:rsidRDefault="00DA0B32">
            <w:pPr>
              <w:rPr>
                <w:rFonts w:ascii="Arial" w:hAnsi="Arial" w:cs="Arial"/>
                <w:b/>
                <w:bCs/>
                <w:sz w:val="16"/>
                <w:szCs w:val="16"/>
              </w:rPr>
            </w:pPr>
            <w:r w:rsidRPr="00DA0B32">
              <w:rPr>
                <w:rFonts w:ascii="Arial" w:hAnsi="Arial" w:cs="Arial"/>
                <w:b/>
                <w:bCs/>
                <w:sz w:val="16"/>
                <w:szCs w:val="16"/>
              </w:rPr>
              <w:t xml:space="preserve">Q16 </w:t>
            </w:r>
          </w:p>
        </w:tc>
        <w:tc>
          <w:tcPr>
            <w:tcW w:w="597" w:type="dxa"/>
            <w:noWrap/>
            <w:hideMark/>
          </w:tcPr>
          <w:p w14:paraId="6DE77CEE" w14:textId="1FC33F53" w:rsidR="00DA0B32" w:rsidRPr="00DA0B32" w:rsidRDefault="00DA0B32">
            <w:pPr>
              <w:rPr>
                <w:rFonts w:ascii="Arial" w:hAnsi="Arial" w:cs="Arial"/>
                <w:b/>
                <w:bCs/>
                <w:sz w:val="16"/>
                <w:szCs w:val="16"/>
              </w:rPr>
            </w:pPr>
            <w:r w:rsidRPr="00DA0B32">
              <w:rPr>
                <w:rFonts w:ascii="Arial" w:hAnsi="Arial" w:cs="Arial"/>
                <w:b/>
                <w:bCs/>
                <w:sz w:val="16"/>
                <w:szCs w:val="16"/>
              </w:rPr>
              <w:t xml:space="preserve">Q17 </w:t>
            </w:r>
          </w:p>
        </w:tc>
        <w:tc>
          <w:tcPr>
            <w:tcW w:w="597" w:type="dxa"/>
            <w:noWrap/>
            <w:hideMark/>
          </w:tcPr>
          <w:p w14:paraId="64B0A414" w14:textId="20611431" w:rsidR="00DA0B32" w:rsidRPr="00DA0B32" w:rsidRDefault="00DA0B32">
            <w:pPr>
              <w:rPr>
                <w:rFonts w:ascii="Arial" w:hAnsi="Arial" w:cs="Arial"/>
                <w:b/>
                <w:bCs/>
                <w:sz w:val="16"/>
                <w:szCs w:val="16"/>
              </w:rPr>
            </w:pPr>
            <w:r w:rsidRPr="00DA0B32">
              <w:rPr>
                <w:rFonts w:ascii="Arial" w:hAnsi="Arial" w:cs="Arial"/>
                <w:b/>
                <w:bCs/>
                <w:sz w:val="16"/>
                <w:szCs w:val="16"/>
              </w:rPr>
              <w:t xml:space="preserve">Q18 </w:t>
            </w:r>
          </w:p>
        </w:tc>
        <w:tc>
          <w:tcPr>
            <w:tcW w:w="597" w:type="dxa"/>
            <w:noWrap/>
            <w:hideMark/>
          </w:tcPr>
          <w:p w14:paraId="67938993" w14:textId="475068C1" w:rsidR="00DA0B32" w:rsidRPr="00DA0B32" w:rsidRDefault="00DA0B32">
            <w:pPr>
              <w:rPr>
                <w:rFonts w:ascii="Arial" w:hAnsi="Arial" w:cs="Arial"/>
                <w:b/>
                <w:bCs/>
                <w:sz w:val="16"/>
                <w:szCs w:val="16"/>
              </w:rPr>
            </w:pPr>
            <w:r w:rsidRPr="00DA0B32">
              <w:rPr>
                <w:rFonts w:ascii="Arial" w:hAnsi="Arial" w:cs="Arial"/>
                <w:b/>
                <w:bCs/>
                <w:sz w:val="16"/>
                <w:szCs w:val="16"/>
              </w:rPr>
              <w:t xml:space="preserve">Q19 </w:t>
            </w:r>
          </w:p>
        </w:tc>
        <w:tc>
          <w:tcPr>
            <w:tcW w:w="770" w:type="dxa"/>
            <w:noWrap/>
            <w:hideMark/>
          </w:tcPr>
          <w:p w14:paraId="2211C557" w14:textId="77777777" w:rsidR="00DA0B32" w:rsidRPr="00DA0B32" w:rsidRDefault="00DA0B32">
            <w:pPr>
              <w:rPr>
                <w:rFonts w:ascii="Arial" w:hAnsi="Arial" w:cs="Arial"/>
                <w:b/>
                <w:bCs/>
                <w:sz w:val="16"/>
                <w:szCs w:val="16"/>
              </w:rPr>
            </w:pPr>
            <w:r w:rsidRPr="00DA0B32">
              <w:rPr>
                <w:rFonts w:ascii="Arial" w:hAnsi="Arial" w:cs="Arial"/>
                <w:b/>
                <w:bCs/>
                <w:sz w:val="16"/>
                <w:szCs w:val="16"/>
              </w:rPr>
              <w:t>Score /19</w:t>
            </w:r>
          </w:p>
        </w:tc>
      </w:tr>
      <w:tr w:rsidR="00D94DB4" w:rsidRPr="00DA0B32" w14:paraId="56F16512" w14:textId="77777777" w:rsidTr="00D94DB4">
        <w:trPr>
          <w:trHeight w:val="227"/>
        </w:trPr>
        <w:tc>
          <w:tcPr>
            <w:tcW w:w="1838" w:type="dxa"/>
            <w:noWrap/>
            <w:hideMark/>
          </w:tcPr>
          <w:p w14:paraId="1FD3822E" w14:textId="77777777" w:rsidR="00DA0B32" w:rsidRPr="00DA0B32" w:rsidRDefault="00DA0B32">
            <w:pPr>
              <w:rPr>
                <w:rFonts w:ascii="Arial" w:hAnsi="Arial" w:cs="Arial"/>
                <w:sz w:val="16"/>
                <w:szCs w:val="16"/>
              </w:rPr>
            </w:pPr>
            <w:r w:rsidRPr="00DA0B32">
              <w:rPr>
                <w:rFonts w:ascii="Arial" w:hAnsi="Arial" w:cs="Arial"/>
                <w:sz w:val="16"/>
                <w:szCs w:val="16"/>
              </w:rPr>
              <w:t>Ariyaratne 2018</w:t>
            </w:r>
          </w:p>
        </w:tc>
        <w:tc>
          <w:tcPr>
            <w:tcW w:w="596" w:type="dxa"/>
            <w:noWrap/>
            <w:hideMark/>
          </w:tcPr>
          <w:p w14:paraId="1035EEF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01D1B7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7B2DA9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378246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31953F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DB70EB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42BB354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2F6C4C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FE6ADD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FA75AB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24FB0B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63A2F2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11307FA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C9E0D4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66F131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E3C0DB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0E7978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FABD7C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E82A63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770" w:type="dxa"/>
            <w:noWrap/>
            <w:hideMark/>
          </w:tcPr>
          <w:p w14:paraId="352E9405" w14:textId="77777777" w:rsidR="00DA0B32" w:rsidRPr="00DA0B32" w:rsidRDefault="00DA0B32" w:rsidP="00DA0B32">
            <w:pPr>
              <w:rPr>
                <w:rFonts w:ascii="Arial" w:hAnsi="Arial" w:cs="Arial"/>
                <w:sz w:val="16"/>
                <w:szCs w:val="16"/>
              </w:rPr>
            </w:pPr>
            <w:r w:rsidRPr="00DA0B32">
              <w:rPr>
                <w:rFonts w:ascii="Arial" w:hAnsi="Arial" w:cs="Arial"/>
                <w:sz w:val="16"/>
                <w:szCs w:val="16"/>
              </w:rPr>
              <w:t>19</w:t>
            </w:r>
          </w:p>
        </w:tc>
      </w:tr>
      <w:tr w:rsidR="00D94DB4" w:rsidRPr="00DA0B32" w14:paraId="3132CF2F" w14:textId="77777777" w:rsidTr="00D94DB4">
        <w:trPr>
          <w:trHeight w:val="227"/>
        </w:trPr>
        <w:tc>
          <w:tcPr>
            <w:tcW w:w="1838" w:type="dxa"/>
            <w:noWrap/>
            <w:hideMark/>
          </w:tcPr>
          <w:p w14:paraId="05BF5AE7" w14:textId="77777777" w:rsidR="00DA0B32" w:rsidRPr="00DA0B32" w:rsidRDefault="00DA0B32">
            <w:pPr>
              <w:rPr>
                <w:rFonts w:ascii="Arial" w:hAnsi="Arial" w:cs="Arial"/>
                <w:sz w:val="16"/>
                <w:szCs w:val="16"/>
              </w:rPr>
            </w:pPr>
            <w:r w:rsidRPr="00DA0B32">
              <w:rPr>
                <w:rFonts w:ascii="Arial" w:hAnsi="Arial" w:cs="Arial"/>
                <w:sz w:val="16"/>
                <w:szCs w:val="16"/>
              </w:rPr>
              <w:t>Atey 2023</w:t>
            </w:r>
          </w:p>
        </w:tc>
        <w:tc>
          <w:tcPr>
            <w:tcW w:w="596" w:type="dxa"/>
            <w:noWrap/>
            <w:hideMark/>
          </w:tcPr>
          <w:p w14:paraId="190F10F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20A53F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143A66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B52E96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6D1BCA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740678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1CCFA937"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659B654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589BE92"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6060B61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9365C0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5758A4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7946AADE"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27160820" w14:textId="7B13AC30"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134288AC"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7A81E82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4B5014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EFFEA0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AC1B61C"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4474000D" w14:textId="77777777" w:rsidR="00DA0B32" w:rsidRPr="00DA0B32" w:rsidRDefault="00DA0B32" w:rsidP="00DA0B32">
            <w:pPr>
              <w:rPr>
                <w:rFonts w:ascii="Arial" w:hAnsi="Arial" w:cs="Arial"/>
                <w:sz w:val="16"/>
                <w:szCs w:val="16"/>
              </w:rPr>
            </w:pPr>
            <w:r w:rsidRPr="00DA0B32">
              <w:rPr>
                <w:rFonts w:ascii="Arial" w:hAnsi="Arial" w:cs="Arial"/>
                <w:sz w:val="16"/>
                <w:szCs w:val="16"/>
              </w:rPr>
              <w:t>13</w:t>
            </w:r>
          </w:p>
        </w:tc>
      </w:tr>
      <w:tr w:rsidR="00D94DB4" w:rsidRPr="00DA0B32" w14:paraId="7CD7763C" w14:textId="77777777" w:rsidTr="00D94DB4">
        <w:trPr>
          <w:trHeight w:val="227"/>
        </w:trPr>
        <w:tc>
          <w:tcPr>
            <w:tcW w:w="1838" w:type="dxa"/>
            <w:noWrap/>
            <w:hideMark/>
          </w:tcPr>
          <w:p w14:paraId="05431D76" w14:textId="77777777" w:rsidR="00DA0B32" w:rsidRPr="00DA0B32" w:rsidRDefault="00DA0B32">
            <w:pPr>
              <w:rPr>
                <w:rFonts w:ascii="Arial" w:hAnsi="Arial" w:cs="Arial"/>
                <w:sz w:val="16"/>
                <w:szCs w:val="16"/>
              </w:rPr>
            </w:pPr>
            <w:r w:rsidRPr="00DA0B32">
              <w:rPr>
                <w:rFonts w:ascii="Arial" w:hAnsi="Arial" w:cs="Arial"/>
                <w:sz w:val="16"/>
                <w:szCs w:val="16"/>
              </w:rPr>
              <w:t>Bramble 2021</w:t>
            </w:r>
          </w:p>
        </w:tc>
        <w:tc>
          <w:tcPr>
            <w:tcW w:w="596" w:type="dxa"/>
            <w:noWrap/>
            <w:hideMark/>
          </w:tcPr>
          <w:p w14:paraId="7ACDF41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A1AB18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D18B23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77B1BE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8EAB1C2"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2EB21979"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6" w:type="dxa"/>
            <w:noWrap/>
            <w:hideMark/>
          </w:tcPr>
          <w:p w14:paraId="01880111" w14:textId="77777777" w:rsidR="00DA0B32" w:rsidRPr="00DA0B32" w:rsidRDefault="00DA0B32">
            <w:pPr>
              <w:rPr>
                <w:rFonts w:ascii="Arial" w:hAnsi="Arial" w:cs="Arial"/>
                <w:sz w:val="16"/>
                <w:szCs w:val="16"/>
              </w:rPr>
            </w:pPr>
          </w:p>
        </w:tc>
        <w:tc>
          <w:tcPr>
            <w:tcW w:w="597" w:type="dxa"/>
            <w:noWrap/>
            <w:hideMark/>
          </w:tcPr>
          <w:p w14:paraId="599D8EF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C817C03"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5E7F307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07339F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F83B8C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2B54BAC2"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6C8D5FBE"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069EEFDE"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1A64C43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6C8E83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4809B1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4C9609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770" w:type="dxa"/>
            <w:noWrap/>
            <w:hideMark/>
          </w:tcPr>
          <w:p w14:paraId="4C8A9DE0" w14:textId="77777777" w:rsidR="00DA0B32" w:rsidRPr="00DA0B32" w:rsidRDefault="00DA0B32" w:rsidP="00DA0B32">
            <w:pPr>
              <w:rPr>
                <w:rFonts w:ascii="Arial" w:hAnsi="Arial" w:cs="Arial"/>
                <w:sz w:val="16"/>
                <w:szCs w:val="16"/>
              </w:rPr>
            </w:pPr>
            <w:r w:rsidRPr="00DA0B32">
              <w:rPr>
                <w:rFonts w:ascii="Arial" w:hAnsi="Arial" w:cs="Arial"/>
                <w:sz w:val="16"/>
                <w:szCs w:val="16"/>
              </w:rPr>
              <w:t>12</w:t>
            </w:r>
          </w:p>
        </w:tc>
      </w:tr>
      <w:tr w:rsidR="00D94DB4" w:rsidRPr="00DA0B32" w14:paraId="2E40CC23" w14:textId="77777777" w:rsidTr="00D94DB4">
        <w:trPr>
          <w:trHeight w:val="227"/>
        </w:trPr>
        <w:tc>
          <w:tcPr>
            <w:tcW w:w="1838" w:type="dxa"/>
            <w:noWrap/>
            <w:hideMark/>
          </w:tcPr>
          <w:p w14:paraId="70DFD028" w14:textId="77777777" w:rsidR="00DA0B32" w:rsidRPr="00DA0B32" w:rsidRDefault="00DA0B32">
            <w:pPr>
              <w:rPr>
                <w:rFonts w:ascii="Arial" w:hAnsi="Arial" w:cs="Arial"/>
                <w:sz w:val="16"/>
                <w:szCs w:val="16"/>
              </w:rPr>
            </w:pPr>
            <w:r w:rsidRPr="00DA0B32">
              <w:rPr>
                <w:rFonts w:ascii="Arial" w:hAnsi="Arial" w:cs="Arial"/>
                <w:sz w:val="16"/>
                <w:szCs w:val="16"/>
              </w:rPr>
              <w:t>Brusco 2015</w:t>
            </w:r>
          </w:p>
        </w:tc>
        <w:tc>
          <w:tcPr>
            <w:tcW w:w="596" w:type="dxa"/>
            <w:noWrap/>
            <w:hideMark/>
          </w:tcPr>
          <w:p w14:paraId="5541922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F91CE1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79C515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2E8B87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4FA7D5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8A8061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20FF829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542B97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BD1204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0D04A2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1B914C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45EFDF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1B42E21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FE8B757" w14:textId="2F1ED047"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4DCE71C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3EFABC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C9E760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623620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674A52D"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13F161C7" w14:textId="77777777" w:rsidR="00DA0B32" w:rsidRPr="00DA0B32" w:rsidRDefault="00DA0B32" w:rsidP="00DA0B32">
            <w:pPr>
              <w:rPr>
                <w:rFonts w:ascii="Arial" w:hAnsi="Arial" w:cs="Arial"/>
                <w:sz w:val="16"/>
                <w:szCs w:val="16"/>
              </w:rPr>
            </w:pPr>
            <w:r w:rsidRPr="00DA0B32">
              <w:rPr>
                <w:rFonts w:ascii="Arial" w:hAnsi="Arial" w:cs="Arial"/>
                <w:sz w:val="16"/>
                <w:szCs w:val="16"/>
              </w:rPr>
              <w:t>17</w:t>
            </w:r>
          </w:p>
        </w:tc>
      </w:tr>
      <w:tr w:rsidR="00D94DB4" w:rsidRPr="00DA0B32" w14:paraId="394ADE20" w14:textId="77777777" w:rsidTr="00D94DB4">
        <w:trPr>
          <w:trHeight w:val="227"/>
        </w:trPr>
        <w:tc>
          <w:tcPr>
            <w:tcW w:w="1838" w:type="dxa"/>
            <w:noWrap/>
            <w:hideMark/>
          </w:tcPr>
          <w:p w14:paraId="06E42114" w14:textId="77777777" w:rsidR="00DA0B32" w:rsidRPr="00DA0B32" w:rsidRDefault="00DA0B32">
            <w:pPr>
              <w:rPr>
                <w:rFonts w:ascii="Arial" w:hAnsi="Arial" w:cs="Arial"/>
                <w:sz w:val="16"/>
                <w:szCs w:val="16"/>
              </w:rPr>
            </w:pPr>
            <w:r w:rsidRPr="00DA0B32">
              <w:rPr>
                <w:rFonts w:ascii="Arial" w:hAnsi="Arial" w:cs="Arial"/>
                <w:sz w:val="16"/>
                <w:szCs w:val="16"/>
              </w:rPr>
              <w:t>Brusco 2023</w:t>
            </w:r>
          </w:p>
        </w:tc>
        <w:tc>
          <w:tcPr>
            <w:tcW w:w="596" w:type="dxa"/>
            <w:noWrap/>
            <w:hideMark/>
          </w:tcPr>
          <w:p w14:paraId="78D59EE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63D1AC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139BDB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F307C8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2275AB0"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3ACEB23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2698664B"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3F99021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BF22B0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46ABE3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E0FD67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0A44E1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4A5438D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C159FAC" w14:textId="6D1399FE"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049B3DD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2A0F97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48FFEB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32B5ED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1E225F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770" w:type="dxa"/>
            <w:noWrap/>
            <w:hideMark/>
          </w:tcPr>
          <w:p w14:paraId="6BD72F9F" w14:textId="77777777" w:rsidR="00DA0B32" w:rsidRPr="00DA0B32" w:rsidRDefault="00DA0B32" w:rsidP="00DA0B32">
            <w:pPr>
              <w:rPr>
                <w:rFonts w:ascii="Arial" w:hAnsi="Arial" w:cs="Arial"/>
                <w:sz w:val="16"/>
                <w:szCs w:val="16"/>
              </w:rPr>
            </w:pPr>
            <w:r w:rsidRPr="00DA0B32">
              <w:rPr>
                <w:rFonts w:ascii="Arial" w:hAnsi="Arial" w:cs="Arial"/>
                <w:sz w:val="16"/>
                <w:szCs w:val="16"/>
              </w:rPr>
              <w:t>16</w:t>
            </w:r>
          </w:p>
        </w:tc>
      </w:tr>
      <w:tr w:rsidR="00D94DB4" w:rsidRPr="00DA0B32" w14:paraId="4E03701E" w14:textId="77777777" w:rsidTr="00D94DB4">
        <w:trPr>
          <w:trHeight w:val="227"/>
        </w:trPr>
        <w:tc>
          <w:tcPr>
            <w:tcW w:w="1838" w:type="dxa"/>
            <w:noWrap/>
            <w:hideMark/>
          </w:tcPr>
          <w:p w14:paraId="083832BE" w14:textId="77777777" w:rsidR="00DA0B32" w:rsidRPr="00DA0B32" w:rsidRDefault="00DA0B32">
            <w:pPr>
              <w:rPr>
                <w:rFonts w:ascii="Arial" w:hAnsi="Arial" w:cs="Arial"/>
                <w:sz w:val="16"/>
                <w:szCs w:val="16"/>
              </w:rPr>
            </w:pPr>
            <w:r w:rsidRPr="00DA0B32">
              <w:rPr>
                <w:rFonts w:ascii="Arial" w:hAnsi="Arial" w:cs="Arial"/>
                <w:sz w:val="16"/>
                <w:szCs w:val="16"/>
              </w:rPr>
              <w:t>Byrnes 2019</w:t>
            </w:r>
          </w:p>
        </w:tc>
        <w:tc>
          <w:tcPr>
            <w:tcW w:w="596" w:type="dxa"/>
            <w:noWrap/>
            <w:hideMark/>
          </w:tcPr>
          <w:p w14:paraId="6EFF509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3C3286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0F14A1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3B40BF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D3B60F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A02BF9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767BD23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73BD50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D6859F7"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47502C3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9BC87B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0AEE2C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503FA73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4FED38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F05D29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D6C979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A004031"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16AB647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839890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770" w:type="dxa"/>
            <w:noWrap/>
            <w:hideMark/>
          </w:tcPr>
          <w:p w14:paraId="624A0DE2" w14:textId="77777777" w:rsidR="00DA0B32" w:rsidRPr="00DA0B32" w:rsidRDefault="00DA0B32" w:rsidP="00DA0B32">
            <w:pPr>
              <w:rPr>
                <w:rFonts w:ascii="Arial" w:hAnsi="Arial" w:cs="Arial"/>
                <w:sz w:val="16"/>
                <w:szCs w:val="16"/>
              </w:rPr>
            </w:pPr>
            <w:r w:rsidRPr="00DA0B32">
              <w:rPr>
                <w:rFonts w:ascii="Arial" w:hAnsi="Arial" w:cs="Arial"/>
                <w:sz w:val="16"/>
                <w:szCs w:val="16"/>
              </w:rPr>
              <w:t>17</w:t>
            </w:r>
          </w:p>
        </w:tc>
      </w:tr>
      <w:tr w:rsidR="00D94DB4" w:rsidRPr="00DA0B32" w14:paraId="3A247232" w14:textId="77777777" w:rsidTr="00D94DB4">
        <w:trPr>
          <w:trHeight w:val="227"/>
        </w:trPr>
        <w:tc>
          <w:tcPr>
            <w:tcW w:w="1838" w:type="dxa"/>
            <w:noWrap/>
            <w:hideMark/>
          </w:tcPr>
          <w:p w14:paraId="74F100A4" w14:textId="77777777" w:rsidR="00DA0B32" w:rsidRPr="00DA0B32" w:rsidRDefault="00DA0B32">
            <w:pPr>
              <w:rPr>
                <w:rFonts w:ascii="Arial" w:hAnsi="Arial" w:cs="Arial"/>
                <w:sz w:val="16"/>
                <w:szCs w:val="16"/>
              </w:rPr>
            </w:pPr>
            <w:r w:rsidRPr="00DA0B32">
              <w:rPr>
                <w:rFonts w:ascii="Arial" w:hAnsi="Arial" w:cs="Arial"/>
                <w:sz w:val="16"/>
                <w:szCs w:val="16"/>
              </w:rPr>
              <w:t>Conway 2018</w:t>
            </w:r>
          </w:p>
        </w:tc>
        <w:tc>
          <w:tcPr>
            <w:tcW w:w="596" w:type="dxa"/>
            <w:noWrap/>
            <w:hideMark/>
          </w:tcPr>
          <w:p w14:paraId="5CB29A4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AD6463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950F92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27273E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BD63E7E"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352810C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5D17CA07"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74AE496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D43E77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113864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513985B"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4BC89BD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6A10986B"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19B43BFB"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326DD05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9DF8B3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FED0B2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3D2DF1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BC661F5"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64A8C899" w14:textId="77777777" w:rsidR="00DA0B32" w:rsidRPr="00DA0B32" w:rsidRDefault="00DA0B32" w:rsidP="00DA0B32">
            <w:pPr>
              <w:rPr>
                <w:rFonts w:ascii="Arial" w:hAnsi="Arial" w:cs="Arial"/>
                <w:sz w:val="16"/>
                <w:szCs w:val="16"/>
              </w:rPr>
            </w:pPr>
            <w:r w:rsidRPr="00DA0B32">
              <w:rPr>
                <w:rFonts w:ascii="Arial" w:hAnsi="Arial" w:cs="Arial"/>
                <w:sz w:val="16"/>
                <w:szCs w:val="16"/>
              </w:rPr>
              <w:t>13</w:t>
            </w:r>
          </w:p>
        </w:tc>
      </w:tr>
      <w:tr w:rsidR="00D94DB4" w:rsidRPr="00DA0B32" w14:paraId="63BC4CED" w14:textId="77777777" w:rsidTr="00D94DB4">
        <w:trPr>
          <w:trHeight w:val="227"/>
        </w:trPr>
        <w:tc>
          <w:tcPr>
            <w:tcW w:w="1838" w:type="dxa"/>
            <w:noWrap/>
            <w:hideMark/>
          </w:tcPr>
          <w:p w14:paraId="233DAF20" w14:textId="77777777" w:rsidR="00DA0B32" w:rsidRPr="00DA0B32" w:rsidRDefault="00DA0B32">
            <w:pPr>
              <w:rPr>
                <w:rFonts w:ascii="Arial" w:hAnsi="Arial" w:cs="Arial"/>
                <w:sz w:val="16"/>
                <w:szCs w:val="16"/>
              </w:rPr>
            </w:pPr>
            <w:r w:rsidRPr="00DA0B32">
              <w:rPr>
                <w:rFonts w:ascii="Arial" w:hAnsi="Arial" w:cs="Arial"/>
                <w:sz w:val="16"/>
                <w:szCs w:val="16"/>
              </w:rPr>
              <w:t>CRISTAL group 2024</w:t>
            </w:r>
          </w:p>
        </w:tc>
        <w:tc>
          <w:tcPr>
            <w:tcW w:w="596" w:type="dxa"/>
            <w:noWrap/>
            <w:hideMark/>
          </w:tcPr>
          <w:p w14:paraId="107412A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FFB603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9A6DA8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11A178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1056F95"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3896834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013797C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CC5BA3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88536B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991811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E1160E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BBFAE8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3397296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91BAB95" w14:textId="3D47814A"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45924D3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8A8376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861514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8776D0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89F7346"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58161F51" w14:textId="77777777" w:rsidR="00DA0B32" w:rsidRPr="00DA0B32" w:rsidRDefault="00DA0B32" w:rsidP="00DA0B32">
            <w:pPr>
              <w:rPr>
                <w:rFonts w:ascii="Arial" w:hAnsi="Arial" w:cs="Arial"/>
                <w:sz w:val="16"/>
                <w:szCs w:val="16"/>
              </w:rPr>
            </w:pPr>
            <w:r w:rsidRPr="00DA0B32">
              <w:rPr>
                <w:rFonts w:ascii="Arial" w:hAnsi="Arial" w:cs="Arial"/>
                <w:sz w:val="16"/>
                <w:szCs w:val="16"/>
              </w:rPr>
              <w:t>16</w:t>
            </w:r>
          </w:p>
        </w:tc>
      </w:tr>
      <w:tr w:rsidR="00D94DB4" w:rsidRPr="00DA0B32" w14:paraId="3B7CD9EC" w14:textId="77777777" w:rsidTr="00D94DB4">
        <w:trPr>
          <w:trHeight w:val="227"/>
        </w:trPr>
        <w:tc>
          <w:tcPr>
            <w:tcW w:w="1838" w:type="dxa"/>
            <w:noWrap/>
            <w:hideMark/>
          </w:tcPr>
          <w:p w14:paraId="49E00C85" w14:textId="77777777" w:rsidR="00DA0B32" w:rsidRPr="00DA0B32" w:rsidRDefault="00DA0B32">
            <w:pPr>
              <w:rPr>
                <w:rFonts w:ascii="Arial" w:hAnsi="Arial" w:cs="Arial"/>
                <w:sz w:val="16"/>
                <w:szCs w:val="16"/>
              </w:rPr>
            </w:pPr>
            <w:r w:rsidRPr="00DA0B32">
              <w:rPr>
                <w:rFonts w:ascii="Arial" w:hAnsi="Arial" w:cs="Arial"/>
                <w:sz w:val="16"/>
                <w:szCs w:val="16"/>
              </w:rPr>
              <w:t>Fairhall 2015</w:t>
            </w:r>
          </w:p>
        </w:tc>
        <w:tc>
          <w:tcPr>
            <w:tcW w:w="596" w:type="dxa"/>
            <w:noWrap/>
            <w:hideMark/>
          </w:tcPr>
          <w:p w14:paraId="334D1DC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07C8F3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58E4F9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F8F8F2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17368F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38F96F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26A0430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D38123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B1FF4C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3FDD7F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C52497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BD918F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029ED70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2ABFC97" w14:textId="717F7747"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3B05E68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C6A9AD1"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50C23DD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6CB029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52F88D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770" w:type="dxa"/>
            <w:noWrap/>
            <w:hideMark/>
          </w:tcPr>
          <w:p w14:paraId="3BA1711B" w14:textId="77777777" w:rsidR="00DA0B32" w:rsidRPr="00DA0B32" w:rsidRDefault="00DA0B32" w:rsidP="00DA0B32">
            <w:pPr>
              <w:rPr>
                <w:rFonts w:ascii="Arial" w:hAnsi="Arial" w:cs="Arial"/>
                <w:sz w:val="16"/>
                <w:szCs w:val="16"/>
              </w:rPr>
            </w:pPr>
            <w:r w:rsidRPr="00DA0B32">
              <w:rPr>
                <w:rFonts w:ascii="Arial" w:hAnsi="Arial" w:cs="Arial"/>
                <w:sz w:val="16"/>
                <w:szCs w:val="16"/>
              </w:rPr>
              <w:t>17</w:t>
            </w:r>
          </w:p>
        </w:tc>
      </w:tr>
      <w:tr w:rsidR="00D94DB4" w:rsidRPr="00DA0B32" w14:paraId="0AB93F14" w14:textId="77777777" w:rsidTr="00D94DB4">
        <w:trPr>
          <w:trHeight w:val="227"/>
        </w:trPr>
        <w:tc>
          <w:tcPr>
            <w:tcW w:w="1838" w:type="dxa"/>
            <w:noWrap/>
            <w:hideMark/>
          </w:tcPr>
          <w:p w14:paraId="3FC106A8" w14:textId="77777777" w:rsidR="00DA0B32" w:rsidRPr="00DA0B32" w:rsidRDefault="00DA0B32">
            <w:pPr>
              <w:rPr>
                <w:rFonts w:ascii="Arial" w:hAnsi="Arial" w:cs="Arial"/>
                <w:sz w:val="16"/>
                <w:szCs w:val="16"/>
              </w:rPr>
            </w:pPr>
            <w:r w:rsidRPr="00DA0B32">
              <w:rPr>
                <w:rFonts w:ascii="Arial" w:hAnsi="Arial" w:cs="Arial"/>
                <w:sz w:val="16"/>
                <w:szCs w:val="16"/>
              </w:rPr>
              <w:t>Freeman 2021</w:t>
            </w:r>
          </w:p>
        </w:tc>
        <w:tc>
          <w:tcPr>
            <w:tcW w:w="596" w:type="dxa"/>
            <w:noWrap/>
            <w:hideMark/>
          </w:tcPr>
          <w:p w14:paraId="6B291F4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3A245E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361929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142014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C38BB4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77506E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5F95C42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F92BA8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B0B776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1F0B5DC"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1A7D940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EA4F25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78F0C71E"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4813C4DB" w14:textId="1B084DBD"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3973E23F"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2DBB58D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74AF9CF"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625E304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26FB2FE"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22329CE2" w14:textId="77777777" w:rsidR="00DA0B32" w:rsidRPr="00DA0B32" w:rsidRDefault="00DA0B32" w:rsidP="00DA0B32">
            <w:pPr>
              <w:rPr>
                <w:rFonts w:ascii="Arial" w:hAnsi="Arial" w:cs="Arial"/>
                <w:sz w:val="16"/>
                <w:szCs w:val="16"/>
              </w:rPr>
            </w:pPr>
            <w:r w:rsidRPr="00DA0B32">
              <w:rPr>
                <w:rFonts w:ascii="Arial" w:hAnsi="Arial" w:cs="Arial"/>
                <w:sz w:val="16"/>
                <w:szCs w:val="16"/>
              </w:rPr>
              <w:t>13</w:t>
            </w:r>
          </w:p>
        </w:tc>
      </w:tr>
      <w:tr w:rsidR="00D94DB4" w:rsidRPr="00DA0B32" w14:paraId="0A15E96F" w14:textId="77777777" w:rsidTr="00D94DB4">
        <w:trPr>
          <w:trHeight w:val="227"/>
        </w:trPr>
        <w:tc>
          <w:tcPr>
            <w:tcW w:w="1838" w:type="dxa"/>
            <w:noWrap/>
            <w:hideMark/>
          </w:tcPr>
          <w:p w14:paraId="7FB5A5D9" w14:textId="77777777" w:rsidR="00DA0B32" w:rsidRPr="00DA0B32" w:rsidRDefault="00DA0B32">
            <w:pPr>
              <w:rPr>
                <w:rFonts w:ascii="Arial" w:hAnsi="Arial" w:cs="Arial"/>
                <w:sz w:val="16"/>
                <w:szCs w:val="16"/>
              </w:rPr>
            </w:pPr>
            <w:r w:rsidRPr="00DA0B32">
              <w:rPr>
                <w:rFonts w:ascii="Arial" w:hAnsi="Arial" w:cs="Arial"/>
                <w:sz w:val="16"/>
                <w:szCs w:val="16"/>
              </w:rPr>
              <w:t>Gao 2023</w:t>
            </w:r>
          </w:p>
        </w:tc>
        <w:tc>
          <w:tcPr>
            <w:tcW w:w="596" w:type="dxa"/>
            <w:noWrap/>
            <w:hideMark/>
          </w:tcPr>
          <w:p w14:paraId="76A86FE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6D9539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A69D3D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8F12AE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70808E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A49909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033C6CBD"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4024428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A1869B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59D79D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556E79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1FF938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14CC603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F92F4B7" w14:textId="3000B65B"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43C3042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B83D0D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AEFC58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B79F52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0BED805"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64722582" w14:textId="77777777" w:rsidR="00DA0B32" w:rsidRPr="00DA0B32" w:rsidRDefault="00DA0B32" w:rsidP="00DA0B32">
            <w:pPr>
              <w:rPr>
                <w:rFonts w:ascii="Arial" w:hAnsi="Arial" w:cs="Arial"/>
                <w:sz w:val="16"/>
                <w:szCs w:val="16"/>
              </w:rPr>
            </w:pPr>
            <w:r w:rsidRPr="00DA0B32">
              <w:rPr>
                <w:rFonts w:ascii="Arial" w:hAnsi="Arial" w:cs="Arial"/>
                <w:sz w:val="16"/>
                <w:szCs w:val="16"/>
              </w:rPr>
              <w:t>16</w:t>
            </w:r>
          </w:p>
        </w:tc>
      </w:tr>
      <w:tr w:rsidR="00D94DB4" w:rsidRPr="00DA0B32" w14:paraId="1117FE93" w14:textId="77777777" w:rsidTr="00D94DB4">
        <w:trPr>
          <w:trHeight w:val="227"/>
        </w:trPr>
        <w:tc>
          <w:tcPr>
            <w:tcW w:w="1838" w:type="dxa"/>
            <w:noWrap/>
            <w:hideMark/>
          </w:tcPr>
          <w:p w14:paraId="05A90ECF" w14:textId="77777777" w:rsidR="00DA0B32" w:rsidRPr="00DA0B32" w:rsidRDefault="00DA0B32">
            <w:pPr>
              <w:rPr>
                <w:rFonts w:ascii="Arial" w:hAnsi="Arial" w:cs="Arial"/>
                <w:sz w:val="16"/>
                <w:szCs w:val="16"/>
              </w:rPr>
            </w:pPr>
            <w:r w:rsidRPr="00DA0B32">
              <w:rPr>
                <w:rFonts w:ascii="Arial" w:hAnsi="Arial" w:cs="Arial"/>
                <w:sz w:val="16"/>
                <w:szCs w:val="16"/>
              </w:rPr>
              <w:t>Hwang 2019</w:t>
            </w:r>
          </w:p>
        </w:tc>
        <w:tc>
          <w:tcPr>
            <w:tcW w:w="596" w:type="dxa"/>
            <w:noWrap/>
            <w:hideMark/>
          </w:tcPr>
          <w:p w14:paraId="41A9D99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C0E41A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9F8EFB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E122A9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9F878C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C3F7F8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7B0B5DB0"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7E16235E"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3257C5D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C4E545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407BD5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7F7A42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42601A3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BDAB1D4" w14:textId="1501DC69"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0FE509E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0B9AE5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E6348F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1F3903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7EF5476"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0387F03D" w14:textId="77777777" w:rsidR="00DA0B32" w:rsidRPr="00DA0B32" w:rsidRDefault="00DA0B32" w:rsidP="00DA0B32">
            <w:pPr>
              <w:rPr>
                <w:rFonts w:ascii="Arial" w:hAnsi="Arial" w:cs="Arial"/>
                <w:sz w:val="16"/>
                <w:szCs w:val="16"/>
              </w:rPr>
            </w:pPr>
            <w:r w:rsidRPr="00DA0B32">
              <w:rPr>
                <w:rFonts w:ascii="Arial" w:hAnsi="Arial" w:cs="Arial"/>
                <w:sz w:val="16"/>
                <w:szCs w:val="16"/>
              </w:rPr>
              <w:t>15</w:t>
            </w:r>
          </w:p>
        </w:tc>
      </w:tr>
      <w:tr w:rsidR="00D94DB4" w:rsidRPr="00DA0B32" w14:paraId="7767E22F" w14:textId="77777777" w:rsidTr="00D94DB4">
        <w:trPr>
          <w:trHeight w:val="227"/>
        </w:trPr>
        <w:tc>
          <w:tcPr>
            <w:tcW w:w="1838" w:type="dxa"/>
            <w:noWrap/>
            <w:hideMark/>
          </w:tcPr>
          <w:p w14:paraId="608DF989" w14:textId="77777777" w:rsidR="00DA0B32" w:rsidRPr="00DA0B32" w:rsidRDefault="00DA0B32">
            <w:pPr>
              <w:rPr>
                <w:rFonts w:ascii="Arial" w:hAnsi="Arial" w:cs="Arial"/>
                <w:sz w:val="16"/>
                <w:szCs w:val="16"/>
              </w:rPr>
            </w:pPr>
            <w:r w:rsidRPr="00DA0B32">
              <w:rPr>
                <w:rFonts w:ascii="Arial" w:hAnsi="Arial" w:cs="Arial"/>
                <w:sz w:val="16"/>
                <w:szCs w:val="16"/>
              </w:rPr>
              <w:t>Inderjeeth 2022</w:t>
            </w:r>
          </w:p>
        </w:tc>
        <w:tc>
          <w:tcPr>
            <w:tcW w:w="596" w:type="dxa"/>
            <w:noWrap/>
            <w:hideMark/>
          </w:tcPr>
          <w:p w14:paraId="41AAD61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1E3D14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BDF542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1AB1B3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C40647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D5B5F1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555B7C66"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31C031B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54113F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CA7278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3A3F5C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418B2A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528B797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BBF327A" w14:textId="2EF5C170"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01005C46"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05E096C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4048C9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D91277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4A4E9AB"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15A50971" w14:textId="77777777" w:rsidR="00DA0B32" w:rsidRPr="00DA0B32" w:rsidRDefault="00DA0B32" w:rsidP="00DA0B32">
            <w:pPr>
              <w:rPr>
                <w:rFonts w:ascii="Arial" w:hAnsi="Arial" w:cs="Arial"/>
                <w:sz w:val="16"/>
                <w:szCs w:val="16"/>
              </w:rPr>
            </w:pPr>
            <w:r w:rsidRPr="00DA0B32">
              <w:rPr>
                <w:rFonts w:ascii="Arial" w:hAnsi="Arial" w:cs="Arial"/>
                <w:sz w:val="16"/>
                <w:szCs w:val="16"/>
              </w:rPr>
              <w:t>15</w:t>
            </w:r>
          </w:p>
        </w:tc>
      </w:tr>
      <w:tr w:rsidR="00D94DB4" w:rsidRPr="00DA0B32" w14:paraId="06C31768" w14:textId="77777777" w:rsidTr="00D94DB4">
        <w:trPr>
          <w:trHeight w:val="227"/>
        </w:trPr>
        <w:tc>
          <w:tcPr>
            <w:tcW w:w="1838" w:type="dxa"/>
            <w:noWrap/>
            <w:hideMark/>
          </w:tcPr>
          <w:p w14:paraId="675D28ED" w14:textId="77777777" w:rsidR="00DA0B32" w:rsidRPr="00DA0B32" w:rsidRDefault="00DA0B32">
            <w:pPr>
              <w:rPr>
                <w:rFonts w:ascii="Arial" w:hAnsi="Arial" w:cs="Arial"/>
                <w:sz w:val="16"/>
                <w:szCs w:val="16"/>
              </w:rPr>
            </w:pPr>
            <w:r w:rsidRPr="00DA0B32">
              <w:rPr>
                <w:rFonts w:ascii="Arial" w:hAnsi="Arial" w:cs="Arial"/>
                <w:sz w:val="16"/>
                <w:szCs w:val="16"/>
              </w:rPr>
              <w:t>Jansons 2018</w:t>
            </w:r>
          </w:p>
        </w:tc>
        <w:tc>
          <w:tcPr>
            <w:tcW w:w="596" w:type="dxa"/>
            <w:noWrap/>
            <w:hideMark/>
          </w:tcPr>
          <w:p w14:paraId="7BF8084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5617EA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843B83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8FFB63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4FEC68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D12313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1DF793A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DE7503E"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6DFE42A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E50ACC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800541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FA6A00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065592F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BF4F670" w14:textId="07351C6A"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1F9EEA3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E8B734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6D15E7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92159D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F7F59F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770" w:type="dxa"/>
            <w:noWrap/>
            <w:hideMark/>
          </w:tcPr>
          <w:p w14:paraId="43AAB3DE" w14:textId="77777777" w:rsidR="00DA0B32" w:rsidRPr="00DA0B32" w:rsidRDefault="00DA0B32" w:rsidP="00DA0B32">
            <w:pPr>
              <w:rPr>
                <w:rFonts w:ascii="Arial" w:hAnsi="Arial" w:cs="Arial"/>
                <w:sz w:val="16"/>
                <w:szCs w:val="16"/>
              </w:rPr>
            </w:pPr>
            <w:r w:rsidRPr="00DA0B32">
              <w:rPr>
                <w:rFonts w:ascii="Arial" w:hAnsi="Arial" w:cs="Arial"/>
                <w:sz w:val="16"/>
                <w:szCs w:val="16"/>
              </w:rPr>
              <w:t>17</w:t>
            </w:r>
          </w:p>
        </w:tc>
      </w:tr>
      <w:tr w:rsidR="00D94DB4" w:rsidRPr="00DA0B32" w14:paraId="19B149A1" w14:textId="77777777" w:rsidTr="00D94DB4">
        <w:trPr>
          <w:trHeight w:val="227"/>
        </w:trPr>
        <w:tc>
          <w:tcPr>
            <w:tcW w:w="1838" w:type="dxa"/>
            <w:noWrap/>
            <w:hideMark/>
          </w:tcPr>
          <w:p w14:paraId="05659666" w14:textId="77777777" w:rsidR="00DA0B32" w:rsidRPr="00DA0B32" w:rsidRDefault="00DA0B32">
            <w:pPr>
              <w:rPr>
                <w:rFonts w:ascii="Arial" w:hAnsi="Arial" w:cs="Arial"/>
                <w:sz w:val="16"/>
                <w:szCs w:val="16"/>
              </w:rPr>
            </w:pPr>
            <w:r w:rsidRPr="00DA0B32">
              <w:rPr>
                <w:rFonts w:ascii="Arial" w:hAnsi="Arial" w:cs="Arial"/>
                <w:sz w:val="16"/>
                <w:szCs w:val="16"/>
              </w:rPr>
              <w:t>Kim 2022</w:t>
            </w:r>
          </w:p>
        </w:tc>
        <w:tc>
          <w:tcPr>
            <w:tcW w:w="596" w:type="dxa"/>
            <w:noWrap/>
            <w:hideMark/>
          </w:tcPr>
          <w:p w14:paraId="2547819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342B8E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1BD0B6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C6A535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60B249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48695E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7A32C1B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83DBBA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353F3F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6C33AD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AB4804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9AAE70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3C6E0EA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535C47C" w14:textId="4B06EC6A"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5ABFA76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585286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06AD98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E288E3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4E4192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770" w:type="dxa"/>
            <w:noWrap/>
            <w:hideMark/>
          </w:tcPr>
          <w:p w14:paraId="6DA6239E" w14:textId="77777777" w:rsidR="00DA0B32" w:rsidRPr="00DA0B32" w:rsidRDefault="00DA0B32" w:rsidP="00DA0B32">
            <w:pPr>
              <w:rPr>
                <w:rFonts w:ascii="Arial" w:hAnsi="Arial" w:cs="Arial"/>
                <w:sz w:val="16"/>
                <w:szCs w:val="16"/>
              </w:rPr>
            </w:pPr>
            <w:r w:rsidRPr="00DA0B32">
              <w:rPr>
                <w:rFonts w:ascii="Arial" w:hAnsi="Arial" w:cs="Arial"/>
                <w:sz w:val="16"/>
                <w:szCs w:val="16"/>
              </w:rPr>
              <w:t>18</w:t>
            </w:r>
          </w:p>
        </w:tc>
      </w:tr>
      <w:tr w:rsidR="00D94DB4" w:rsidRPr="00DA0B32" w14:paraId="11C3BF4A" w14:textId="77777777" w:rsidTr="00D94DB4">
        <w:trPr>
          <w:trHeight w:val="227"/>
        </w:trPr>
        <w:tc>
          <w:tcPr>
            <w:tcW w:w="1838" w:type="dxa"/>
            <w:noWrap/>
            <w:hideMark/>
          </w:tcPr>
          <w:p w14:paraId="41626840" w14:textId="77777777" w:rsidR="00DA0B32" w:rsidRPr="00DA0B32" w:rsidRDefault="00DA0B32">
            <w:pPr>
              <w:rPr>
                <w:rFonts w:ascii="Arial" w:hAnsi="Arial" w:cs="Arial"/>
                <w:sz w:val="16"/>
                <w:szCs w:val="16"/>
              </w:rPr>
            </w:pPr>
            <w:r w:rsidRPr="00DA0B32">
              <w:rPr>
                <w:rFonts w:ascii="Arial" w:hAnsi="Arial" w:cs="Arial"/>
                <w:sz w:val="16"/>
                <w:szCs w:val="16"/>
              </w:rPr>
              <w:t>Ling 2021</w:t>
            </w:r>
          </w:p>
        </w:tc>
        <w:tc>
          <w:tcPr>
            <w:tcW w:w="596" w:type="dxa"/>
            <w:noWrap/>
            <w:hideMark/>
          </w:tcPr>
          <w:p w14:paraId="7746330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B20238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AFED9D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DF8D08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D63707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ADED81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7214567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147412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59BF25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AAD377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235C93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476107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0063516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D365C31"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297BAF1A"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08F93E8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CDFAE5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C2FDA0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2CD297F"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33BDC1E2" w14:textId="77777777" w:rsidR="00DA0B32" w:rsidRPr="00DA0B32" w:rsidRDefault="00DA0B32" w:rsidP="00DA0B32">
            <w:pPr>
              <w:rPr>
                <w:rFonts w:ascii="Arial" w:hAnsi="Arial" w:cs="Arial"/>
                <w:sz w:val="16"/>
                <w:szCs w:val="16"/>
              </w:rPr>
            </w:pPr>
            <w:r w:rsidRPr="00DA0B32">
              <w:rPr>
                <w:rFonts w:ascii="Arial" w:hAnsi="Arial" w:cs="Arial"/>
                <w:sz w:val="16"/>
                <w:szCs w:val="16"/>
              </w:rPr>
              <w:t>16</w:t>
            </w:r>
          </w:p>
        </w:tc>
      </w:tr>
      <w:tr w:rsidR="00D94DB4" w:rsidRPr="00DA0B32" w14:paraId="5A7BEE7E" w14:textId="77777777" w:rsidTr="00D94DB4">
        <w:trPr>
          <w:trHeight w:val="227"/>
        </w:trPr>
        <w:tc>
          <w:tcPr>
            <w:tcW w:w="1838" w:type="dxa"/>
            <w:noWrap/>
            <w:hideMark/>
          </w:tcPr>
          <w:p w14:paraId="1D8E389A" w14:textId="77777777" w:rsidR="00DA0B32" w:rsidRPr="00DA0B32" w:rsidRDefault="00DA0B32">
            <w:pPr>
              <w:rPr>
                <w:rFonts w:ascii="Arial" w:hAnsi="Arial" w:cs="Arial"/>
                <w:sz w:val="16"/>
                <w:szCs w:val="16"/>
              </w:rPr>
            </w:pPr>
            <w:r w:rsidRPr="00DA0B32">
              <w:rPr>
                <w:rFonts w:ascii="Arial" w:hAnsi="Arial" w:cs="Arial"/>
                <w:sz w:val="16"/>
                <w:szCs w:val="16"/>
              </w:rPr>
              <w:t>Lockwood 2025</w:t>
            </w:r>
          </w:p>
        </w:tc>
        <w:tc>
          <w:tcPr>
            <w:tcW w:w="596" w:type="dxa"/>
            <w:noWrap/>
            <w:hideMark/>
          </w:tcPr>
          <w:p w14:paraId="741E20B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2D921B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EEEFCE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1686C0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E05210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5D11D9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126973C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28BD3D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94BAA0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6C80D7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3BA60F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0275E9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4164A5C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D39158B" w14:textId="691FB40B"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21FC433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5AABCD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21C531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3AD376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734642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770" w:type="dxa"/>
            <w:noWrap/>
            <w:hideMark/>
          </w:tcPr>
          <w:p w14:paraId="0FF238DB" w14:textId="77777777" w:rsidR="00DA0B32" w:rsidRPr="00DA0B32" w:rsidRDefault="00DA0B32" w:rsidP="00DA0B32">
            <w:pPr>
              <w:rPr>
                <w:rFonts w:ascii="Arial" w:hAnsi="Arial" w:cs="Arial"/>
                <w:sz w:val="16"/>
                <w:szCs w:val="16"/>
              </w:rPr>
            </w:pPr>
            <w:r w:rsidRPr="00DA0B32">
              <w:rPr>
                <w:rFonts w:ascii="Arial" w:hAnsi="Arial" w:cs="Arial"/>
                <w:sz w:val="16"/>
                <w:szCs w:val="16"/>
              </w:rPr>
              <w:t>18</w:t>
            </w:r>
          </w:p>
        </w:tc>
      </w:tr>
      <w:tr w:rsidR="00D94DB4" w:rsidRPr="00DA0B32" w14:paraId="2BD45F39" w14:textId="77777777" w:rsidTr="00D94DB4">
        <w:trPr>
          <w:trHeight w:val="227"/>
        </w:trPr>
        <w:tc>
          <w:tcPr>
            <w:tcW w:w="1838" w:type="dxa"/>
            <w:noWrap/>
            <w:hideMark/>
          </w:tcPr>
          <w:p w14:paraId="5F7935CF" w14:textId="77777777" w:rsidR="00DA0B32" w:rsidRPr="00DA0B32" w:rsidRDefault="00DA0B32">
            <w:pPr>
              <w:rPr>
                <w:rFonts w:ascii="Arial" w:hAnsi="Arial" w:cs="Arial"/>
                <w:sz w:val="16"/>
                <w:szCs w:val="16"/>
              </w:rPr>
            </w:pPr>
            <w:r w:rsidRPr="00DA0B32">
              <w:rPr>
                <w:rFonts w:ascii="Arial" w:hAnsi="Arial" w:cs="Arial"/>
                <w:sz w:val="16"/>
                <w:szCs w:val="16"/>
              </w:rPr>
              <w:t>Martin 2025</w:t>
            </w:r>
          </w:p>
        </w:tc>
        <w:tc>
          <w:tcPr>
            <w:tcW w:w="596" w:type="dxa"/>
            <w:noWrap/>
            <w:hideMark/>
          </w:tcPr>
          <w:p w14:paraId="48121E7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A27940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B66670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28B178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D12D21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613793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741E9CFB"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55792D2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4C57D8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76E119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4A4B9D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E7B83D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037CC0A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3F82E7F" w14:textId="420A8645"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431C97D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AF963C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C749E6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0ECE31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AD04910"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338FB9B7" w14:textId="77777777" w:rsidR="00DA0B32" w:rsidRPr="00DA0B32" w:rsidRDefault="00DA0B32" w:rsidP="00DA0B32">
            <w:pPr>
              <w:rPr>
                <w:rFonts w:ascii="Arial" w:hAnsi="Arial" w:cs="Arial"/>
                <w:sz w:val="16"/>
                <w:szCs w:val="16"/>
              </w:rPr>
            </w:pPr>
            <w:r w:rsidRPr="00DA0B32">
              <w:rPr>
                <w:rFonts w:ascii="Arial" w:hAnsi="Arial" w:cs="Arial"/>
                <w:sz w:val="16"/>
                <w:szCs w:val="16"/>
              </w:rPr>
              <w:t>16</w:t>
            </w:r>
          </w:p>
        </w:tc>
      </w:tr>
      <w:tr w:rsidR="00D94DB4" w:rsidRPr="00DA0B32" w14:paraId="2A57359C" w14:textId="77777777" w:rsidTr="00D94DB4">
        <w:trPr>
          <w:trHeight w:val="227"/>
        </w:trPr>
        <w:tc>
          <w:tcPr>
            <w:tcW w:w="1838" w:type="dxa"/>
            <w:noWrap/>
            <w:hideMark/>
          </w:tcPr>
          <w:p w14:paraId="0D55DAF6" w14:textId="77777777" w:rsidR="00DA0B32" w:rsidRPr="00DA0B32" w:rsidRDefault="00DA0B32">
            <w:pPr>
              <w:rPr>
                <w:rFonts w:ascii="Arial" w:hAnsi="Arial" w:cs="Arial"/>
                <w:sz w:val="16"/>
                <w:szCs w:val="16"/>
              </w:rPr>
            </w:pPr>
            <w:r w:rsidRPr="00DA0B32">
              <w:rPr>
                <w:rFonts w:ascii="Arial" w:hAnsi="Arial" w:cs="Arial"/>
                <w:sz w:val="16"/>
                <w:szCs w:val="16"/>
              </w:rPr>
              <w:t>Maru 2018</w:t>
            </w:r>
          </w:p>
        </w:tc>
        <w:tc>
          <w:tcPr>
            <w:tcW w:w="596" w:type="dxa"/>
            <w:noWrap/>
            <w:hideMark/>
          </w:tcPr>
          <w:p w14:paraId="31BDCD4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978382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40F7F4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192560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5FA396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B792AD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526D4EB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67105A3"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78F22B88"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7D7D012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FA1519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AC3D86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365203B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3657FF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7E9E8B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39175B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E5EDBE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826291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B0450B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770" w:type="dxa"/>
            <w:noWrap/>
            <w:hideMark/>
          </w:tcPr>
          <w:p w14:paraId="4F988C9D" w14:textId="77777777" w:rsidR="00DA0B32" w:rsidRPr="00DA0B32" w:rsidRDefault="00DA0B32" w:rsidP="00DA0B32">
            <w:pPr>
              <w:rPr>
                <w:rFonts w:ascii="Arial" w:hAnsi="Arial" w:cs="Arial"/>
                <w:sz w:val="16"/>
                <w:szCs w:val="16"/>
              </w:rPr>
            </w:pPr>
            <w:r w:rsidRPr="00DA0B32">
              <w:rPr>
                <w:rFonts w:ascii="Arial" w:hAnsi="Arial" w:cs="Arial"/>
                <w:sz w:val="16"/>
                <w:szCs w:val="16"/>
              </w:rPr>
              <w:t>17</w:t>
            </w:r>
          </w:p>
        </w:tc>
      </w:tr>
      <w:tr w:rsidR="00D94DB4" w:rsidRPr="00DA0B32" w14:paraId="31ADA920" w14:textId="77777777" w:rsidTr="00D94DB4">
        <w:trPr>
          <w:trHeight w:val="227"/>
        </w:trPr>
        <w:tc>
          <w:tcPr>
            <w:tcW w:w="1838" w:type="dxa"/>
            <w:noWrap/>
            <w:hideMark/>
          </w:tcPr>
          <w:p w14:paraId="6EB05B97" w14:textId="77777777" w:rsidR="00DA0B32" w:rsidRPr="00DA0B32" w:rsidRDefault="00DA0B32">
            <w:pPr>
              <w:rPr>
                <w:rFonts w:ascii="Arial" w:hAnsi="Arial" w:cs="Arial"/>
                <w:sz w:val="16"/>
                <w:szCs w:val="16"/>
              </w:rPr>
            </w:pPr>
            <w:r w:rsidRPr="00DA0B32">
              <w:rPr>
                <w:rFonts w:ascii="Arial" w:hAnsi="Arial" w:cs="Arial"/>
                <w:sz w:val="16"/>
                <w:szCs w:val="16"/>
              </w:rPr>
              <w:t>Maru 2019</w:t>
            </w:r>
          </w:p>
        </w:tc>
        <w:tc>
          <w:tcPr>
            <w:tcW w:w="596" w:type="dxa"/>
            <w:noWrap/>
            <w:hideMark/>
          </w:tcPr>
          <w:p w14:paraId="7EB6995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E26084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41986D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257565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B979508"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213D168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3F95B22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CE040B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220397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949B46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B9A4DA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9A1B3A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7B76835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C9A2AE7" w14:textId="2C8648C7"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116CA8A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08FB6A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45E511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15AFE2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AD533F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770" w:type="dxa"/>
            <w:noWrap/>
            <w:hideMark/>
          </w:tcPr>
          <w:p w14:paraId="6036CEF0" w14:textId="77777777" w:rsidR="00DA0B32" w:rsidRPr="00DA0B32" w:rsidRDefault="00DA0B32" w:rsidP="00DA0B32">
            <w:pPr>
              <w:rPr>
                <w:rFonts w:ascii="Arial" w:hAnsi="Arial" w:cs="Arial"/>
                <w:sz w:val="16"/>
                <w:szCs w:val="16"/>
              </w:rPr>
            </w:pPr>
            <w:r w:rsidRPr="00DA0B32">
              <w:rPr>
                <w:rFonts w:ascii="Arial" w:hAnsi="Arial" w:cs="Arial"/>
                <w:sz w:val="16"/>
                <w:szCs w:val="16"/>
              </w:rPr>
              <w:t>17</w:t>
            </w:r>
          </w:p>
        </w:tc>
      </w:tr>
      <w:tr w:rsidR="00D94DB4" w:rsidRPr="00DA0B32" w14:paraId="20AC5F93" w14:textId="77777777" w:rsidTr="00D94DB4">
        <w:trPr>
          <w:trHeight w:val="227"/>
        </w:trPr>
        <w:tc>
          <w:tcPr>
            <w:tcW w:w="1838" w:type="dxa"/>
            <w:noWrap/>
            <w:hideMark/>
          </w:tcPr>
          <w:p w14:paraId="6E3E0597" w14:textId="77777777" w:rsidR="00DA0B32" w:rsidRPr="00DA0B32" w:rsidRDefault="00DA0B32">
            <w:pPr>
              <w:rPr>
                <w:rFonts w:ascii="Arial" w:hAnsi="Arial" w:cs="Arial"/>
                <w:sz w:val="16"/>
                <w:szCs w:val="16"/>
              </w:rPr>
            </w:pPr>
            <w:r w:rsidRPr="00DA0B32">
              <w:rPr>
                <w:rFonts w:ascii="Arial" w:hAnsi="Arial" w:cs="Arial"/>
                <w:sz w:val="16"/>
                <w:szCs w:val="16"/>
              </w:rPr>
              <w:t>Moodie 2006</w:t>
            </w:r>
          </w:p>
        </w:tc>
        <w:tc>
          <w:tcPr>
            <w:tcW w:w="596" w:type="dxa"/>
            <w:noWrap/>
            <w:hideMark/>
          </w:tcPr>
          <w:p w14:paraId="5C69714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42CBC7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347EA9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90075C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1B25C7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291CB3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0E2D1D27"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73C4086D"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428444B2"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674C275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F8D59A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CB4D52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6061F44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8E57A6C" w14:textId="72167925"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06965C47"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515EB78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9B2B40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7B1DE3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DA6C41E"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21BE681A" w14:textId="77777777" w:rsidR="00DA0B32" w:rsidRPr="00DA0B32" w:rsidRDefault="00DA0B32" w:rsidP="00DA0B32">
            <w:pPr>
              <w:rPr>
                <w:rFonts w:ascii="Arial" w:hAnsi="Arial" w:cs="Arial"/>
                <w:sz w:val="16"/>
                <w:szCs w:val="16"/>
              </w:rPr>
            </w:pPr>
            <w:r w:rsidRPr="00DA0B32">
              <w:rPr>
                <w:rFonts w:ascii="Arial" w:hAnsi="Arial" w:cs="Arial"/>
                <w:sz w:val="16"/>
                <w:szCs w:val="16"/>
              </w:rPr>
              <w:t>13</w:t>
            </w:r>
          </w:p>
        </w:tc>
      </w:tr>
      <w:tr w:rsidR="00D94DB4" w:rsidRPr="00DA0B32" w14:paraId="62040CCD" w14:textId="77777777" w:rsidTr="00D94DB4">
        <w:trPr>
          <w:trHeight w:val="227"/>
        </w:trPr>
        <w:tc>
          <w:tcPr>
            <w:tcW w:w="1838" w:type="dxa"/>
            <w:noWrap/>
            <w:hideMark/>
          </w:tcPr>
          <w:p w14:paraId="0FDB51BD" w14:textId="77777777" w:rsidR="00DA0B32" w:rsidRPr="00DA0B32" w:rsidRDefault="00DA0B32">
            <w:pPr>
              <w:rPr>
                <w:rFonts w:ascii="Arial" w:hAnsi="Arial" w:cs="Arial"/>
                <w:sz w:val="16"/>
                <w:szCs w:val="16"/>
              </w:rPr>
            </w:pPr>
            <w:r w:rsidRPr="00DA0B32">
              <w:rPr>
                <w:rFonts w:ascii="Arial" w:hAnsi="Arial" w:cs="Arial"/>
                <w:sz w:val="16"/>
                <w:szCs w:val="16"/>
              </w:rPr>
              <w:t>Moodie 2006</w:t>
            </w:r>
          </w:p>
        </w:tc>
        <w:tc>
          <w:tcPr>
            <w:tcW w:w="596" w:type="dxa"/>
            <w:noWrap/>
            <w:hideMark/>
          </w:tcPr>
          <w:p w14:paraId="6BDB702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C69DC8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43F3EE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95C0AE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B1B904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B7B6C8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09005F3A"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6E51ED2A"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58044DD5"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382ABBA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A6E806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C412E8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4BA40BC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F6587DE" w14:textId="18E7FC68"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251A4C08"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7CE3967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210189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E8D20A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72B0D9A"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19B57988" w14:textId="77777777" w:rsidR="00DA0B32" w:rsidRPr="00DA0B32" w:rsidRDefault="00DA0B32" w:rsidP="00DA0B32">
            <w:pPr>
              <w:rPr>
                <w:rFonts w:ascii="Arial" w:hAnsi="Arial" w:cs="Arial"/>
                <w:sz w:val="16"/>
                <w:szCs w:val="16"/>
              </w:rPr>
            </w:pPr>
            <w:r w:rsidRPr="00DA0B32">
              <w:rPr>
                <w:rFonts w:ascii="Arial" w:hAnsi="Arial" w:cs="Arial"/>
                <w:sz w:val="16"/>
                <w:szCs w:val="16"/>
              </w:rPr>
              <w:t>13</w:t>
            </w:r>
          </w:p>
        </w:tc>
      </w:tr>
      <w:tr w:rsidR="00D94DB4" w:rsidRPr="00DA0B32" w14:paraId="723E8D0A" w14:textId="77777777" w:rsidTr="00D94DB4">
        <w:trPr>
          <w:trHeight w:val="227"/>
        </w:trPr>
        <w:tc>
          <w:tcPr>
            <w:tcW w:w="1838" w:type="dxa"/>
            <w:noWrap/>
            <w:hideMark/>
          </w:tcPr>
          <w:p w14:paraId="506C0FBB" w14:textId="77777777" w:rsidR="00DA0B32" w:rsidRPr="00DA0B32" w:rsidRDefault="00DA0B32">
            <w:pPr>
              <w:rPr>
                <w:rFonts w:ascii="Arial" w:hAnsi="Arial" w:cs="Arial"/>
                <w:sz w:val="16"/>
                <w:szCs w:val="16"/>
              </w:rPr>
            </w:pPr>
            <w:r w:rsidRPr="00DA0B32">
              <w:rPr>
                <w:rFonts w:ascii="Arial" w:hAnsi="Arial" w:cs="Arial"/>
                <w:sz w:val="16"/>
                <w:szCs w:val="16"/>
              </w:rPr>
              <w:t>Mudiyanselage 2023</w:t>
            </w:r>
          </w:p>
        </w:tc>
        <w:tc>
          <w:tcPr>
            <w:tcW w:w="596" w:type="dxa"/>
            <w:noWrap/>
            <w:hideMark/>
          </w:tcPr>
          <w:p w14:paraId="5CA44B0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5E034E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55B1D9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38B449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0D2E55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5B512F2"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6" w:type="dxa"/>
            <w:noWrap/>
            <w:hideMark/>
          </w:tcPr>
          <w:p w14:paraId="7EA4ADA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EA78A0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C673A2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F2E136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5AB233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172FC2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134031B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0C0399C" w14:textId="5CB9B55A"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096EE061"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7DA2A06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2EFC3D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337F84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53C7CFB"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6C938412" w14:textId="77777777" w:rsidR="00DA0B32" w:rsidRPr="00DA0B32" w:rsidRDefault="00DA0B32" w:rsidP="00DA0B32">
            <w:pPr>
              <w:rPr>
                <w:rFonts w:ascii="Arial" w:hAnsi="Arial" w:cs="Arial"/>
                <w:sz w:val="16"/>
                <w:szCs w:val="16"/>
              </w:rPr>
            </w:pPr>
            <w:r w:rsidRPr="00DA0B32">
              <w:rPr>
                <w:rFonts w:ascii="Arial" w:hAnsi="Arial" w:cs="Arial"/>
                <w:sz w:val="16"/>
                <w:szCs w:val="16"/>
              </w:rPr>
              <w:t>15</w:t>
            </w:r>
          </w:p>
        </w:tc>
      </w:tr>
      <w:tr w:rsidR="00D94DB4" w:rsidRPr="00DA0B32" w14:paraId="5F904676" w14:textId="77777777" w:rsidTr="00D94DB4">
        <w:trPr>
          <w:trHeight w:val="227"/>
        </w:trPr>
        <w:tc>
          <w:tcPr>
            <w:tcW w:w="1838" w:type="dxa"/>
            <w:noWrap/>
            <w:hideMark/>
          </w:tcPr>
          <w:p w14:paraId="64B5A50D" w14:textId="77777777" w:rsidR="00DA0B32" w:rsidRPr="00DA0B32" w:rsidRDefault="00DA0B32">
            <w:pPr>
              <w:rPr>
                <w:rFonts w:ascii="Arial" w:hAnsi="Arial" w:cs="Arial"/>
                <w:sz w:val="16"/>
                <w:szCs w:val="16"/>
              </w:rPr>
            </w:pPr>
            <w:r w:rsidRPr="00DA0B32">
              <w:rPr>
                <w:rFonts w:ascii="Arial" w:hAnsi="Arial" w:cs="Arial"/>
                <w:sz w:val="16"/>
                <w:szCs w:val="16"/>
              </w:rPr>
              <w:t>Pham 2023</w:t>
            </w:r>
          </w:p>
        </w:tc>
        <w:tc>
          <w:tcPr>
            <w:tcW w:w="596" w:type="dxa"/>
            <w:noWrap/>
            <w:hideMark/>
          </w:tcPr>
          <w:p w14:paraId="2789DDA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F0857A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E16BC2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93C864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1F7F30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034792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78191D9E"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76921CAD"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5E62FED3"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16D6C6B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892EB3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756A3C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61D5DA5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4271027"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49A3975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3F2938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C12FD4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F8B9F6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A70047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770" w:type="dxa"/>
            <w:noWrap/>
            <w:hideMark/>
          </w:tcPr>
          <w:p w14:paraId="16694532" w14:textId="77777777" w:rsidR="00DA0B32" w:rsidRPr="00DA0B32" w:rsidRDefault="00DA0B32" w:rsidP="00DA0B32">
            <w:pPr>
              <w:rPr>
                <w:rFonts w:ascii="Arial" w:hAnsi="Arial" w:cs="Arial"/>
                <w:sz w:val="16"/>
                <w:szCs w:val="16"/>
              </w:rPr>
            </w:pPr>
            <w:r w:rsidRPr="00DA0B32">
              <w:rPr>
                <w:rFonts w:ascii="Arial" w:hAnsi="Arial" w:cs="Arial"/>
                <w:sz w:val="16"/>
                <w:szCs w:val="16"/>
              </w:rPr>
              <w:t>15</w:t>
            </w:r>
          </w:p>
        </w:tc>
      </w:tr>
      <w:tr w:rsidR="00D94DB4" w:rsidRPr="00DA0B32" w14:paraId="7F889086" w14:textId="77777777" w:rsidTr="00D94DB4">
        <w:trPr>
          <w:trHeight w:val="227"/>
        </w:trPr>
        <w:tc>
          <w:tcPr>
            <w:tcW w:w="1838" w:type="dxa"/>
            <w:noWrap/>
            <w:hideMark/>
          </w:tcPr>
          <w:p w14:paraId="3CEBF8A8" w14:textId="77777777" w:rsidR="00DA0B32" w:rsidRPr="00DA0B32" w:rsidRDefault="00DA0B32">
            <w:pPr>
              <w:rPr>
                <w:rFonts w:ascii="Arial" w:hAnsi="Arial" w:cs="Arial"/>
                <w:sz w:val="16"/>
                <w:szCs w:val="16"/>
              </w:rPr>
            </w:pPr>
            <w:r w:rsidRPr="00DA0B32">
              <w:rPr>
                <w:rFonts w:ascii="Arial" w:hAnsi="Arial" w:cs="Arial"/>
                <w:sz w:val="16"/>
                <w:szCs w:val="16"/>
              </w:rPr>
              <w:t>Sharma 2018</w:t>
            </w:r>
          </w:p>
        </w:tc>
        <w:tc>
          <w:tcPr>
            <w:tcW w:w="596" w:type="dxa"/>
            <w:noWrap/>
            <w:hideMark/>
          </w:tcPr>
          <w:p w14:paraId="43AF0C1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D6EA32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8759A6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2B16B1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B65122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F75B3F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2184D54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FF5FAF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AAB076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E48543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7D45CC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8F76BF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66F50B3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1BC10D3" w14:textId="760D6D91"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06DE525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A086A8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FEAAD7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90E209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E0664E8"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4659D68C" w14:textId="77777777" w:rsidR="00DA0B32" w:rsidRPr="00DA0B32" w:rsidRDefault="00DA0B32" w:rsidP="00DA0B32">
            <w:pPr>
              <w:rPr>
                <w:rFonts w:ascii="Arial" w:hAnsi="Arial" w:cs="Arial"/>
                <w:sz w:val="16"/>
                <w:szCs w:val="16"/>
              </w:rPr>
            </w:pPr>
            <w:r w:rsidRPr="00DA0B32">
              <w:rPr>
                <w:rFonts w:ascii="Arial" w:hAnsi="Arial" w:cs="Arial"/>
                <w:sz w:val="16"/>
                <w:szCs w:val="16"/>
              </w:rPr>
              <w:t>17</w:t>
            </w:r>
          </w:p>
        </w:tc>
      </w:tr>
      <w:tr w:rsidR="00D94DB4" w:rsidRPr="00DA0B32" w14:paraId="7FF1B99E" w14:textId="77777777" w:rsidTr="00D94DB4">
        <w:trPr>
          <w:trHeight w:val="227"/>
        </w:trPr>
        <w:tc>
          <w:tcPr>
            <w:tcW w:w="1838" w:type="dxa"/>
            <w:noWrap/>
            <w:hideMark/>
          </w:tcPr>
          <w:p w14:paraId="351D5273" w14:textId="77777777" w:rsidR="00DA0B32" w:rsidRPr="00DA0B32" w:rsidRDefault="00DA0B32">
            <w:pPr>
              <w:rPr>
                <w:rFonts w:ascii="Arial" w:hAnsi="Arial" w:cs="Arial"/>
                <w:sz w:val="16"/>
                <w:szCs w:val="16"/>
              </w:rPr>
            </w:pPr>
            <w:r w:rsidRPr="00DA0B32">
              <w:rPr>
                <w:rFonts w:ascii="Arial" w:hAnsi="Arial" w:cs="Arial"/>
                <w:sz w:val="16"/>
                <w:szCs w:val="16"/>
              </w:rPr>
              <w:t>Taylor 2020</w:t>
            </w:r>
          </w:p>
        </w:tc>
        <w:tc>
          <w:tcPr>
            <w:tcW w:w="596" w:type="dxa"/>
            <w:noWrap/>
            <w:hideMark/>
          </w:tcPr>
          <w:p w14:paraId="40F0E3A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45ABB1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7C81C0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2E7F4B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7A3BE7D"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2FCF891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47CC1738"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7BA3989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E2172C8"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743D36C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B6C2FA3"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06C600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48AD927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5D98EFD" w14:textId="56EEE630"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464F67F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F5513D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DE75BDA"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1FBB82F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79B8C6D"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25671DDF" w14:textId="77777777" w:rsidR="00DA0B32" w:rsidRPr="00DA0B32" w:rsidRDefault="00DA0B32" w:rsidP="00DA0B32">
            <w:pPr>
              <w:rPr>
                <w:rFonts w:ascii="Arial" w:hAnsi="Arial" w:cs="Arial"/>
                <w:sz w:val="16"/>
                <w:szCs w:val="16"/>
              </w:rPr>
            </w:pPr>
            <w:r w:rsidRPr="00DA0B32">
              <w:rPr>
                <w:rFonts w:ascii="Arial" w:hAnsi="Arial" w:cs="Arial"/>
                <w:sz w:val="16"/>
                <w:szCs w:val="16"/>
              </w:rPr>
              <w:t>13</w:t>
            </w:r>
          </w:p>
        </w:tc>
      </w:tr>
      <w:tr w:rsidR="00D94DB4" w:rsidRPr="00DA0B32" w14:paraId="700B82AA" w14:textId="77777777" w:rsidTr="00D94DB4">
        <w:trPr>
          <w:trHeight w:val="227"/>
        </w:trPr>
        <w:tc>
          <w:tcPr>
            <w:tcW w:w="1838" w:type="dxa"/>
            <w:noWrap/>
            <w:hideMark/>
          </w:tcPr>
          <w:p w14:paraId="776AD8C8" w14:textId="77777777" w:rsidR="00DA0B32" w:rsidRPr="00DA0B32" w:rsidRDefault="00DA0B32">
            <w:pPr>
              <w:rPr>
                <w:rFonts w:ascii="Arial" w:hAnsi="Arial" w:cs="Arial"/>
                <w:sz w:val="16"/>
                <w:szCs w:val="16"/>
              </w:rPr>
            </w:pPr>
            <w:r w:rsidRPr="00DA0B32">
              <w:rPr>
                <w:rFonts w:ascii="Arial" w:hAnsi="Arial" w:cs="Arial"/>
                <w:sz w:val="16"/>
                <w:szCs w:val="16"/>
              </w:rPr>
              <w:t>Treacy 2018</w:t>
            </w:r>
          </w:p>
        </w:tc>
        <w:tc>
          <w:tcPr>
            <w:tcW w:w="596" w:type="dxa"/>
            <w:noWrap/>
            <w:hideMark/>
          </w:tcPr>
          <w:p w14:paraId="590B708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6E9FA30"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92FCDE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9FB78F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F5CE91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A67AC4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664979E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BD6B01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62F4BE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F7F06E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73891A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03977C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57B6117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ECA120B" w14:textId="650B8E4A"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2923393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755D6C1"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31C8EA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99A06D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50471D1"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768F3C5C" w14:textId="77777777" w:rsidR="00DA0B32" w:rsidRPr="00DA0B32" w:rsidRDefault="00DA0B32" w:rsidP="00DA0B32">
            <w:pPr>
              <w:rPr>
                <w:rFonts w:ascii="Arial" w:hAnsi="Arial" w:cs="Arial"/>
                <w:sz w:val="16"/>
                <w:szCs w:val="16"/>
              </w:rPr>
            </w:pPr>
            <w:r w:rsidRPr="00DA0B32">
              <w:rPr>
                <w:rFonts w:ascii="Arial" w:hAnsi="Arial" w:cs="Arial"/>
                <w:sz w:val="16"/>
                <w:szCs w:val="16"/>
              </w:rPr>
              <w:t>17</w:t>
            </w:r>
          </w:p>
        </w:tc>
      </w:tr>
      <w:tr w:rsidR="00D94DB4" w:rsidRPr="00DA0B32" w14:paraId="50423864" w14:textId="77777777" w:rsidTr="00D94DB4">
        <w:trPr>
          <w:trHeight w:val="227"/>
        </w:trPr>
        <w:tc>
          <w:tcPr>
            <w:tcW w:w="1838" w:type="dxa"/>
            <w:noWrap/>
            <w:hideMark/>
          </w:tcPr>
          <w:p w14:paraId="04A0ADAC" w14:textId="77777777" w:rsidR="00DA0B32" w:rsidRPr="00DA0B32" w:rsidRDefault="00DA0B32">
            <w:pPr>
              <w:rPr>
                <w:rFonts w:ascii="Arial" w:hAnsi="Arial" w:cs="Arial"/>
                <w:sz w:val="16"/>
                <w:szCs w:val="16"/>
              </w:rPr>
            </w:pPr>
            <w:r w:rsidRPr="00DA0B32">
              <w:rPr>
                <w:rFonts w:ascii="Arial" w:hAnsi="Arial" w:cs="Arial"/>
                <w:sz w:val="16"/>
                <w:szCs w:val="16"/>
              </w:rPr>
              <w:t>Ward 2005</w:t>
            </w:r>
          </w:p>
        </w:tc>
        <w:tc>
          <w:tcPr>
            <w:tcW w:w="596" w:type="dxa"/>
            <w:noWrap/>
            <w:hideMark/>
          </w:tcPr>
          <w:p w14:paraId="233340FB"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0509815"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2EE70844"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034D9B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3692295D"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20499873"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6" w:type="dxa"/>
            <w:noWrap/>
            <w:hideMark/>
          </w:tcPr>
          <w:p w14:paraId="426A2814"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7D9058D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5ADE8B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BC53A1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852C2D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A08E82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62BEEF5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1F1C2C3" w14:textId="47DBC874"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42C995F8"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4A8B30D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58DDC1EF"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4E65C424"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31227C82"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770" w:type="dxa"/>
            <w:noWrap/>
            <w:hideMark/>
          </w:tcPr>
          <w:p w14:paraId="130F627E" w14:textId="77777777" w:rsidR="00DA0B32" w:rsidRPr="00DA0B32" w:rsidRDefault="00DA0B32" w:rsidP="00DA0B32">
            <w:pPr>
              <w:rPr>
                <w:rFonts w:ascii="Arial" w:hAnsi="Arial" w:cs="Arial"/>
                <w:sz w:val="16"/>
                <w:szCs w:val="16"/>
              </w:rPr>
            </w:pPr>
            <w:r w:rsidRPr="00DA0B32">
              <w:rPr>
                <w:rFonts w:ascii="Arial" w:hAnsi="Arial" w:cs="Arial"/>
                <w:sz w:val="16"/>
                <w:szCs w:val="16"/>
              </w:rPr>
              <w:t>12</w:t>
            </w:r>
          </w:p>
        </w:tc>
      </w:tr>
      <w:tr w:rsidR="00D94DB4" w:rsidRPr="00DA0B32" w14:paraId="55BA243C" w14:textId="77777777" w:rsidTr="00D94DB4">
        <w:trPr>
          <w:trHeight w:val="227"/>
        </w:trPr>
        <w:tc>
          <w:tcPr>
            <w:tcW w:w="1838" w:type="dxa"/>
            <w:noWrap/>
            <w:hideMark/>
          </w:tcPr>
          <w:p w14:paraId="177A2C26" w14:textId="77777777" w:rsidR="00DA0B32" w:rsidRPr="00DA0B32" w:rsidRDefault="00DA0B32">
            <w:pPr>
              <w:rPr>
                <w:rFonts w:ascii="Arial" w:hAnsi="Arial" w:cs="Arial"/>
                <w:sz w:val="16"/>
                <w:szCs w:val="16"/>
              </w:rPr>
            </w:pPr>
            <w:r w:rsidRPr="00DA0B32">
              <w:rPr>
                <w:rFonts w:ascii="Arial" w:hAnsi="Arial" w:cs="Arial"/>
                <w:sz w:val="16"/>
                <w:szCs w:val="16"/>
              </w:rPr>
              <w:t>Young 2018</w:t>
            </w:r>
          </w:p>
        </w:tc>
        <w:tc>
          <w:tcPr>
            <w:tcW w:w="596" w:type="dxa"/>
            <w:noWrap/>
            <w:hideMark/>
          </w:tcPr>
          <w:p w14:paraId="44FC5CC9"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0806097"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80644F6"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239095D8"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CD13856"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016B3647"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6" w:type="dxa"/>
            <w:noWrap/>
            <w:hideMark/>
          </w:tcPr>
          <w:p w14:paraId="090DFF2A"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790298A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73A7B61E"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040284FA"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FB429D5"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6DB5C75D"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6" w:type="dxa"/>
            <w:noWrap/>
            <w:hideMark/>
          </w:tcPr>
          <w:p w14:paraId="71AE25B5"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40E97263" w14:textId="5A25C378" w:rsidR="00DA0B32" w:rsidRPr="00DA0B32" w:rsidRDefault="00D65F8A">
            <w:pPr>
              <w:rPr>
                <w:rFonts w:ascii="Arial" w:hAnsi="Arial" w:cs="Arial"/>
                <w:sz w:val="16"/>
                <w:szCs w:val="16"/>
              </w:rPr>
            </w:pPr>
            <w:r>
              <w:rPr>
                <w:rFonts w:ascii="Arial" w:hAnsi="Arial" w:cs="Arial"/>
                <w:sz w:val="16"/>
                <w:szCs w:val="16"/>
              </w:rPr>
              <w:t>NA</w:t>
            </w:r>
          </w:p>
        </w:tc>
        <w:tc>
          <w:tcPr>
            <w:tcW w:w="597" w:type="dxa"/>
            <w:noWrap/>
            <w:hideMark/>
          </w:tcPr>
          <w:p w14:paraId="56D60D84"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6CD15AB7"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36920F8C" w14:textId="77777777" w:rsidR="00DA0B32" w:rsidRPr="00DA0B32" w:rsidRDefault="00DA0B32">
            <w:pPr>
              <w:rPr>
                <w:rFonts w:ascii="Arial" w:hAnsi="Arial" w:cs="Arial"/>
                <w:sz w:val="16"/>
                <w:szCs w:val="16"/>
              </w:rPr>
            </w:pPr>
            <w:r w:rsidRPr="00DA0B32">
              <w:rPr>
                <w:rFonts w:ascii="Arial" w:hAnsi="Arial" w:cs="Arial"/>
                <w:sz w:val="16"/>
                <w:szCs w:val="16"/>
              </w:rPr>
              <w:t>Y</w:t>
            </w:r>
          </w:p>
        </w:tc>
        <w:tc>
          <w:tcPr>
            <w:tcW w:w="597" w:type="dxa"/>
            <w:noWrap/>
            <w:hideMark/>
          </w:tcPr>
          <w:p w14:paraId="1C6B4B73"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597" w:type="dxa"/>
            <w:noWrap/>
            <w:hideMark/>
          </w:tcPr>
          <w:p w14:paraId="5B3A293B" w14:textId="77777777" w:rsidR="00DA0B32" w:rsidRPr="00DA0B32" w:rsidRDefault="00DA0B32">
            <w:pPr>
              <w:rPr>
                <w:rFonts w:ascii="Arial" w:hAnsi="Arial" w:cs="Arial"/>
                <w:sz w:val="16"/>
                <w:szCs w:val="16"/>
              </w:rPr>
            </w:pPr>
            <w:r w:rsidRPr="00DA0B32">
              <w:rPr>
                <w:rFonts w:ascii="Arial" w:hAnsi="Arial" w:cs="Arial"/>
                <w:sz w:val="16"/>
                <w:szCs w:val="16"/>
              </w:rPr>
              <w:t>N</w:t>
            </w:r>
          </w:p>
        </w:tc>
        <w:tc>
          <w:tcPr>
            <w:tcW w:w="770" w:type="dxa"/>
            <w:noWrap/>
            <w:hideMark/>
          </w:tcPr>
          <w:p w14:paraId="614CADF3" w14:textId="77777777" w:rsidR="00DA0B32" w:rsidRPr="00DA0B32" w:rsidRDefault="00DA0B32" w:rsidP="00DA0B32">
            <w:pPr>
              <w:rPr>
                <w:rFonts w:ascii="Arial" w:hAnsi="Arial" w:cs="Arial"/>
                <w:sz w:val="16"/>
                <w:szCs w:val="16"/>
              </w:rPr>
            </w:pPr>
            <w:r w:rsidRPr="00DA0B32">
              <w:rPr>
                <w:rFonts w:ascii="Arial" w:hAnsi="Arial" w:cs="Arial"/>
                <w:sz w:val="16"/>
                <w:szCs w:val="16"/>
              </w:rPr>
              <w:t>10</w:t>
            </w:r>
          </w:p>
        </w:tc>
      </w:tr>
      <w:tr w:rsidR="00D94DB4" w:rsidRPr="00DA0B32" w14:paraId="76570F42" w14:textId="77777777" w:rsidTr="00D94DB4">
        <w:trPr>
          <w:trHeight w:val="227"/>
        </w:trPr>
        <w:tc>
          <w:tcPr>
            <w:tcW w:w="1838" w:type="dxa"/>
            <w:noWrap/>
            <w:hideMark/>
          </w:tcPr>
          <w:p w14:paraId="610CED48" w14:textId="77777777" w:rsidR="00DA0B32" w:rsidRPr="00DA0B32" w:rsidRDefault="00DA0B32">
            <w:pPr>
              <w:rPr>
                <w:rFonts w:ascii="Arial" w:hAnsi="Arial" w:cs="Arial"/>
                <w:b/>
                <w:bCs/>
                <w:sz w:val="16"/>
                <w:szCs w:val="16"/>
              </w:rPr>
            </w:pPr>
            <w:r w:rsidRPr="00DA0B32">
              <w:rPr>
                <w:rFonts w:ascii="Arial" w:hAnsi="Arial" w:cs="Arial"/>
                <w:b/>
                <w:bCs/>
                <w:sz w:val="16"/>
                <w:szCs w:val="16"/>
              </w:rPr>
              <w:t>Proportion of studies that reported item appropriately (%)</w:t>
            </w:r>
          </w:p>
        </w:tc>
        <w:tc>
          <w:tcPr>
            <w:tcW w:w="596" w:type="dxa"/>
            <w:noWrap/>
            <w:hideMark/>
          </w:tcPr>
          <w:p w14:paraId="47F7DB0B" w14:textId="4FDC2C6D" w:rsidR="00DA0B32" w:rsidRPr="00DA0B32" w:rsidRDefault="00DA0B32" w:rsidP="00DA0B32">
            <w:pPr>
              <w:rPr>
                <w:rFonts w:ascii="Arial" w:hAnsi="Arial" w:cs="Arial"/>
                <w:sz w:val="16"/>
                <w:szCs w:val="16"/>
              </w:rPr>
            </w:pPr>
            <w:r w:rsidRPr="00DA0B32">
              <w:rPr>
                <w:rFonts w:ascii="Arial" w:hAnsi="Arial" w:cs="Arial"/>
                <w:sz w:val="16"/>
                <w:szCs w:val="16"/>
              </w:rPr>
              <w:t>100</w:t>
            </w:r>
          </w:p>
        </w:tc>
        <w:tc>
          <w:tcPr>
            <w:tcW w:w="597" w:type="dxa"/>
            <w:noWrap/>
            <w:hideMark/>
          </w:tcPr>
          <w:p w14:paraId="0A9B0074" w14:textId="4CA124D8" w:rsidR="00DA0B32" w:rsidRPr="00DA0B32" w:rsidRDefault="00DA0B32" w:rsidP="00DA0B32">
            <w:pPr>
              <w:rPr>
                <w:rFonts w:ascii="Arial" w:hAnsi="Arial" w:cs="Arial"/>
                <w:sz w:val="16"/>
                <w:szCs w:val="16"/>
              </w:rPr>
            </w:pPr>
            <w:r w:rsidRPr="00DA0B32">
              <w:rPr>
                <w:rFonts w:ascii="Arial" w:hAnsi="Arial" w:cs="Arial"/>
                <w:sz w:val="16"/>
                <w:szCs w:val="16"/>
              </w:rPr>
              <w:t>97</w:t>
            </w:r>
          </w:p>
        </w:tc>
        <w:tc>
          <w:tcPr>
            <w:tcW w:w="597" w:type="dxa"/>
            <w:noWrap/>
            <w:hideMark/>
          </w:tcPr>
          <w:p w14:paraId="776D123E" w14:textId="6BB93FC2" w:rsidR="00DA0B32" w:rsidRPr="00DA0B32" w:rsidRDefault="00DA0B32" w:rsidP="00DA0B32">
            <w:pPr>
              <w:rPr>
                <w:rFonts w:ascii="Arial" w:hAnsi="Arial" w:cs="Arial"/>
                <w:sz w:val="16"/>
                <w:szCs w:val="16"/>
              </w:rPr>
            </w:pPr>
            <w:r w:rsidRPr="00DA0B32">
              <w:rPr>
                <w:rFonts w:ascii="Arial" w:hAnsi="Arial" w:cs="Arial"/>
                <w:sz w:val="16"/>
                <w:szCs w:val="16"/>
              </w:rPr>
              <w:t>10</w:t>
            </w:r>
            <w:r w:rsidR="00234CBA">
              <w:rPr>
                <w:rFonts w:ascii="Arial" w:hAnsi="Arial" w:cs="Arial"/>
                <w:sz w:val="16"/>
                <w:szCs w:val="16"/>
              </w:rPr>
              <w:t>0</w:t>
            </w:r>
          </w:p>
        </w:tc>
        <w:tc>
          <w:tcPr>
            <w:tcW w:w="597" w:type="dxa"/>
            <w:noWrap/>
            <w:hideMark/>
          </w:tcPr>
          <w:p w14:paraId="2E61C5E4" w14:textId="3C56DF17" w:rsidR="00DA0B32" w:rsidRPr="00DA0B32" w:rsidRDefault="00DA0B32" w:rsidP="00DA0B32">
            <w:pPr>
              <w:rPr>
                <w:rFonts w:ascii="Arial" w:hAnsi="Arial" w:cs="Arial"/>
                <w:sz w:val="16"/>
                <w:szCs w:val="16"/>
              </w:rPr>
            </w:pPr>
            <w:r w:rsidRPr="00DA0B32">
              <w:rPr>
                <w:rFonts w:ascii="Arial" w:hAnsi="Arial" w:cs="Arial"/>
                <w:sz w:val="16"/>
                <w:szCs w:val="16"/>
              </w:rPr>
              <w:t>100</w:t>
            </w:r>
          </w:p>
        </w:tc>
        <w:tc>
          <w:tcPr>
            <w:tcW w:w="597" w:type="dxa"/>
            <w:noWrap/>
            <w:hideMark/>
          </w:tcPr>
          <w:p w14:paraId="77F18EEC" w14:textId="3CCFDD7A" w:rsidR="00DA0B32" w:rsidRPr="00DA0B32" w:rsidRDefault="00DA0B32" w:rsidP="00DA0B32">
            <w:pPr>
              <w:rPr>
                <w:rFonts w:ascii="Arial" w:hAnsi="Arial" w:cs="Arial"/>
                <w:sz w:val="16"/>
                <w:szCs w:val="16"/>
              </w:rPr>
            </w:pPr>
            <w:r w:rsidRPr="00DA0B32">
              <w:rPr>
                <w:rFonts w:ascii="Arial" w:hAnsi="Arial" w:cs="Arial"/>
                <w:sz w:val="16"/>
                <w:szCs w:val="16"/>
              </w:rPr>
              <w:t>72</w:t>
            </w:r>
          </w:p>
        </w:tc>
        <w:tc>
          <w:tcPr>
            <w:tcW w:w="597" w:type="dxa"/>
            <w:noWrap/>
            <w:hideMark/>
          </w:tcPr>
          <w:p w14:paraId="0904DE70" w14:textId="0D706FA9" w:rsidR="00DA0B32" w:rsidRPr="00DA0B32" w:rsidRDefault="00DA0B32" w:rsidP="00DA0B32">
            <w:pPr>
              <w:rPr>
                <w:rFonts w:ascii="Arial" w:hAnsi="Arial" w:cs="Arial"/>
                <w:sz w:val="16"/>
                <w:szCs w:val="16"/>
              </w:rPr>
            </w:pPr>
            <w:r w:rsidRPr="00DA0B32">
              <w:rPr>
                <w:rFonts w:ascii="Arial" w:hAnsi="Arial" w:cs="Arial"/>
                <w:sz w:val="16"/>
                <w:szCs w:val="16"/>
              </w:rPr>
              <w:t>86</w:t>
            </w:r>
          </w:p>
        </w:tc>
        <w:tc>
          <w:tcPr>
            <w:tcW w:w="596" w:type="dxa"/>
            <w:noWrap/>
            <w:hideMark/>
          </w:tcPr>
          <w:p w14:paraId="1AD614FA" w14:textId="2D784DCF" w:rsidR="00DA0B32" w:rsidRPr="00DA0B32" w:rsidRDefault="00DA0B32" w:rsidP="00DA0B32">
            <w:pPr>
              <w:rPr>
                <w:rFonts w:ascii="Arial" w:hAnsi="Arial" w:cs="Arial"/>
                <w:sz w:val="16"/>
                <w:szCs w:val="16"/>
              </w:rPr>
            </w:pPr>
            <w:r w:rsidRPr="00DA0B32">
              <w:rPr>
                <w:rFonts w:ascii="Arial" w:hAnsi="Arial" w:cs="Arial"/>
                <w:sz w:val="16"/>
                <w:szCs w:val="16"/>
              </w:rPr>
              <w:t>52</w:t>
            </w:r>
          </w:p>
        </w:tc>
        <w:tc>
          <w:tcPr>
            <w:tcW w:w="597" w:type="dxa"/>
            <w:noWrap/>
            <w:hideMark/>
          </w:tcPr>
          <w:p w14:paraId="21EF8DB1" w14:textId="7B4DC680" w:rsidR="00DA0B32" w:rsidRPr="00DA0B32" w:rsidRDefault="00DA0B32" w:rsidP="00DA0B32">
            <w:pPr>
              <w:rPr>
                <w:rFonts w:ascii="Arial" w:hAnsi="Arial" w:cs="Arial"/>
                <w:sz w:val="16"/>
                <w:szCs w:val="16"/>
              </w:rPr>
            </w:pPr>
            <w:r w:rsidRPr="00DA0B32">
              <w:rPr>
                <w:rFonts w:ascii="Arial" w:hAnsi="Arial" w:cs="Arial"/>
                <w:sz w:val="16"/>
                <w:szCs w:val="16"/>
              </w:rPr>
              <w:t>79</w:t>
            </w:r>
          </w:p>
        </w:tc>
        <w:tc>
          <w:tcPr>
            <w:tcW w:w="597" w:type="dxa"/>
            <w:noWrap/>
            <w:hideMark/>
          </w:tcPr>
          <w:p w14:paraId="7E1B9517" w14:textId="71C52790" w:rsidR="00DA0B32" w:rsidRPr="00DA0B32" w:rsidRDefault="00DA0B32" w:rsidP="00DA0B32">
            <w:pPr>
              <w:rPr>
                <w:rFonts w:ascii="Arial" w:hAnsi="Arial" w:cs="Arial"/>
                <w:sz w:val="16"/>
                <w:szCs w:val="16"/>
              </w:rPr>
            </w:pPr>
            <w:r w:rsidRPr="00DA0B32">
              <w:rPr>
                <w:rFonts w:ascii="Arial" w:hAnsi="Arial" w:cs="Arial"/>
                <w:sz w:val="16"/>
                <w:szCs w:val="16"/>
              </w:rPr>
              <w:t>72</w:t>
            </w:r>
          </w:p>
        </w:tc>
        <w:tc>
          <w:tcPr>
            <w:tcW w:w="597" w:type="dxa"/>
            <w:noWrap/>
            <w:hideMark/>
          </w:tcPr>
          <w:p w14:paraId="033392BD" w14:textId="338BC450" w:rsidR="00DA0B32" w:rsidRPr="00DA0B32" w:rsidRDefault="00DA0B32" w:rsidP="00DA0B32">
            <w:pPr>
              <w:rPr>
                <w:rFonts w:ascii="Arial" w:hAnsi="Arial" w:cs="Arial"/>
                <w:sz w:val="16"/>
                <w:szCs w:val="16"/>
              </w:rPr>
            </w:pPr>
            <w:r w:rsidRPr="00DA0B32">
              <w:rPr>
                <w:rFonts w:ascii="Arial" w:hAnsi="Arial" w:cs="Arial"/>
                <w:sz w:val="16"/>
                <w:szCs w:val="16"/>
              </w:rPr>
              <w:t>97</w:t>
            </w:r>
          </w:p>
        </w:tc>
        <w:tc>
          <w:tcPr>
            <w:tcW w:w="597" w:type="dxa"/>
            <w:noWrap/>
            <w:hideMark/>
          </w:tcPr>
          <w:p w14:paraId="6C91080B" w14:textId="13F6F46D" w:rsidR="00DA0B32" w:rsidRPr="00DA0B32" w:rsidRDefault="00DA0B32" w:rsidP="00DA0B32">
            <w:pPr>
              <w:rPr>
                <w:rFonts w:ascii="Arial" w:hAnsi="Arial" w:cs="Arial"/>
                <w:sz w:val="16"/>
                <w:szCs w:val="16"/>
              </w:rPr>
            </w:pPr>
            <w:r w:rsidRPr="00DA0B32">
              <w:rPr>
                <w:rFonts w:ascii="Arial" w:hAnsi="Arial" w:cs="Arial"/>
                <w:sz w:val="16"/>
                <w:szCs w:val="16"/>
              </w:rPr>
              <w:t>97</w:t>
            </w:r>
          </w:p>
        </w:tc>
        <w:tc>
          <w:tcPr>
            <w:tcW w:w="597" w:type="dxa"/>
            <w:noWrap/>
            <w:hideMark/>
          </w:tcPr>
          <w:p w14:paraId="12EE6E5C" w14:textId="040BB864" w:rsidR="00DA0B32" w:rsidRPr="00DA0B32" w:rsidRDefault="00DA0B32" w:rsidP="00DA0B32">
            <w:pPr>
              <w:rPr>
                <w:rFonts w:ascii="Arial" w:hAnsi="Arial" w:cs="Arial"/>
                <w:sz w:val="16"/>
                <w:szCs w:val="16"/>
              </w:rPr>
            </w:pPr>
            <w:r w:rsidRPr="00DA0B32">
              <w:rPr>
                <w:rFonts w:ascii="Arial" w:hAnsi="Arial" w:cs="Arial"/>
                <w:sz w:val="16"/>
                <w:szCs w:val="16"/>
              </w:rPr>
              <w:t>100</w:t>
            </w:r>
          </w:p>
        </w:tc>
        <w:tc>
          <w:tcPr>
            <w:tcW w:w="596" w:type="dxa"/>
            <w:noWrap/>
            <w:hideMark/>
          </w:tcPr>
          <w:p w14:paraId="600C7A3D" w14:textId="50AD900C" w:rsidR="00DA0B32" w:rsidRPr="00DA0B32" w:rsidRDefault="00DA0B32" w:rsidP="00DA0B32">
            <w:pPr>
              <w:rPr>
                <w:rFonts w:ascii="Arial" w:hAnsi="Arial" w:cs="Arial"/>
                <w:sz w:val="16"/>
                <w:szCs w:val="16"/>
              </w:rPr>
            </w:pPr>
            <w:r w:rsidRPr="00DA0B32">
              <w:rPr>
                <w:rFonts w:ascii="Arial" w:hAnsi="Arial" w:cs="Arial"/>
                <w:sz w:val="16"/>
                <w:szCs w:val="16"/>
              </w:rPr>
              <w:t>83</w:t>
            </w:r>
          </w:p>
        </w:tc>
        <w:tc>
          <w:tcPr>
            <w:tcW w:w="597" w:type="dxa"/>
            <w:noWrap/>
            <w:hideMark/>
          </w:tcPr>
          <w:p w14:paraId="59BA668D" w14:textId="2D7BED49" w:rsidR="00DA0B32" w:rsidRPr="00DA0B32" w:rsidRDefault="00DA0B32" w:rsidP="00DA0B32">
            <w:pPr>
              <w:rPr>
                <w:rFonts w:ascii="Arial" w:hAnsi="Arial" w:cs="Arial"/>
                <w:sz w:val="16"/>
                <w:szCs w:val="16"/>
              </w:rPr>
            </w:pPr>
            <w:r w:rsidRPr="00DA0B32">
              <w:rPr>
                <w:rFonts w:ascii="Arial" w:hAnsi="Arial" w:cs="Arial"/>
                <w:sz w:val="16"/>
                <w:szCs w:val="16"/>
              </w:rPr>
              <w:t>10</w:t>
            </w:r>
          </w:p>
        </w:tc>
        <w:tc>
          <w:tcPr>
            <w:tcW w:w="597" w:type="dxa"/>
            <w:noWrap/>
            <w:hideMark/>
          </w:tcPr>
          <w:p w14:paraId="5EFD1ABE" w14:textId="064AC398" w:rsidR="00DA0B32" w:rsidRPr="00DA0B32" w:rsidRDefault="00DA0B32" w:rsidP="00DA0B32">
            <w:pPr>
              <w:rPr>
                <w:rFonts w:ascii="Arial" w:hAnsi="Arial" w:cs="Arial"/>
                <w:sz w:val="16"/>
                <w:szCs w:val="16"/>
              </w:rPr>
            </w:pPr>
            <w:r w:rsidRPr="00DA0B32">
              <w:rPr>
                <w:rFonts w:ascii="Arial" w:hAnsi="Arial" w:cs="Arial"/>
                <w:sz w:val="16"/>
                <w:szCs w:val="16"/>
              </w:rPr>
              <w:t>66</w:t>
            </w:r>
          </w:p>
        </w:tc>
        <w:tc>
          <w:tcPr>
            <w:tcW w:w="597" w:type="dxa"/>
            <w:noWrap/>
            <w:hideMark/>
          </w:tcPr>
          <w:p w14:paraId="2EF7DDF7" w14:textId="7D3E48ED" w:rsidR="00DA0B32" w:rsidRPr="00DA0B32" w:rsidRDefault="00DA0B32" w:rsidP="00DA0B32">
            <w:pPr>
              <w:rPr>
                <w:rFonts w:ascii="Arial" w:hAnsi="Arial" w:cs="Arial"/>
                <w:sz w:val="16"/>
                <w:szCs w:val="16"/>
              </w:rPr>
            </w:pPr>
            <w:r w:rsidRPr="00DA0B32">
              <w:rPr>
                <w:rFonts w:ascii="Arial" w:hAnsi="Arial" w:cs="Arial"/>
                <w:sz w:val="16"/>
                <w:szCs w:val="16"/>
              </w:rPr>
              <w:t>93</w:t>
            </w:r>
          </w:p>
        </w:tc>
        <w:tc>
          <w:tcPr>
            <w:tcW w:w="597" w:type="dxa"/>
            <w:noWrap/>
            <w:hideMark/>
          </w:tcPr>
          <w:p w14:paraId="760B18A1" w14:textId="59809A77" w:rsidR="00DA0B32" w:rsidRPr="00DA0B32" w:rsidRDefault="00DA0B32" w:rsidP="00DA0B32">
            <w:pPr>
              <w:rPr>
                <w:rFonts w:ascii="Arial" w:hAnsi="Arial" w:cs="Arial"/>
                <w:sz w:val="16"/>
                <w:szCs w:val="16"/>
              </w:rPr>
            </w:pPr>
            <w:r w:rsidRPr="00DA0B32">
              <w:rPr>
                <w:rFonts w:ascii="Arial" w:hAnsi="Arial" w:cs="Arial"/>
                <w:sz w:val="16"/>
                <w:szCs w:val="16"/>
              </w:rPr>
              <w:t>90</w:t>
            </w:r>
          </w:p>
        </w:tc>
        <w:tc>
          <w:tcPr>
            <w:tcW w:w="597" w:type="dxa"/>
            <w:noWrap/>
            <w:hideMark/>
          </w:tcPr>
          <w:p w14:paraId="22BCD8C5" w14:textId="35B2B680" w:rsidR="00DA0B32" w:rsidRPr="00DA0B32" w:rsidRDefault="00DA0B32" w:rsidP="00DA0B32">
            <w:pPr>
              <w:rPr>
                <w:rFonts w:ascii="Arial" w:hAnsi="Arial" w:cs="Arial"/>
                <w:sz w:val="16"/>
                <w:szCs w:val="16"/>
              </w:rPr>
            </w:pPr>
            <w:r w:rsidRPr="00DA0B32">
              <w:rPr>
                <w:rFonts w:ascii="Arial" w:hAnsi="Arial" w:cs="Arial"/>
                <w:sz w:val="16"/>
                <w:szCs w:val="16"/>
              </w:rPr>
              <w:t>93</w:t>
            </w:r>
          </w:p>
        </w:tc>
        <w:tc>
          <w:tcPr>
            <w:tcW w:w="597" w:type="dxa"/>
            <w:noWrap/>
            <w:hideMark/>
          </w:tcPr>
          <w:p w14:paraId="41D4AFD8" w14:textId="24101C3A" w:rsidR="00DA0B32" w:rsidRPr="00DA0B32" w:rsidRDefault="00DA0B32" w:rsidP="00DA0B32">
            <w:pPr>
              <w:rPr>
                <w:rFonts w:ascii="Arial" w:hAnsi="Arial" w:cs="Arial"/>
                <w:sz w:val="16"/>
                <w:szCs w:val="16"/>
              </w:rPr>
            </w:pPr>
            <w:r w:rsidRPr="00DA0B32">
              <w:rPr>
                <w:rFonts w:ascii="Arial" w:hAnsi="Arial" w:cs="Arial"/>
                <w:sz w:val="16"/>
                <w:szCs w:val="16"/>
              </w:rPr>
              <w:t>41</w:t>
            </w:r>
          </w:p>
        </w:tc>
        <w:tc>
          <w:tcPr>
            <w:tcW w:w="770" w:type="dxa"/>
            <w:noWrap/>
            <w:hideMark/>
          </w:tcPr>
          <w:p w14:paraId="176AC6BD" w14:textId="77777777" w:rsidR="00DA0B32" w:rsidRPr="00DA0B32" w:rsidRDefault="00DA0B32" w:rsidP="00DA0B32">
            <w:pPr>
              <w:rPr>
                <w:rFonts w:ascii="Arial" w:hAnsi="Arial" w:cs="Arial"/>
                <w:sz w:val="16"/>
                <w:szCs w:val="16"/>
              </w:rPr>
            </w:pPr>
          </w:p>
        </w:tc>
      </w:tr>
    </w:tbl>
    <w:p w14:paraId="0FF14454" w14:textId="5A4C9494" w:rsidR="008C573A" w:rsidRDefault="008C573A">
      <w:pPr>
        <w:rPr>
          <w:rFonts w:ascii="Arial" w:hAnsi="Arial" w:cs="Arial"/>
          <w:sz w:val="16"/>
          <w:szCs w:val="16"/>
        </w:rPr>
      </w:pPr>
      <w:r w:rsidRPr="00451C2C">
        <w:rPr>
          <w:rFonts w:ascii="Arial" w:hAnsi="Arial" w:cs="Arial"/>
          <w:sz w:val="16"/>
          <w:szCs w:val="16"/>
        </w:rPr>
        <w:t>N: no, NA: not applicable, Y: yes</w:t>
      </w:r>
    </w:p>
    <w:p w14:paraId="47F0912E" w14:textId="6E63FBAD" w:rsidR="00CD5585" w:rsidRPr="00864E14" w:rsidRDefault="00057DCB">
      <w:pPr>
        <w:rPr>
          <w:rFonts w:ascii="Arial" w:hAnsi="Arial" w:cs="Arial"/>
          <w:sz w:val="16"/>
          <w:szCs w:val="16"/>
        </w:rPr>
      </w:pPr>
      <w:r w:rsidRPr="002B29E0">
        <w:rPr>
          <w:rFonts w:ascii="Arial" w:hAnsi="Arial" w:cs="Arial"/>
          <w:sz w:val="16"/>
          <w:szCs w:val="16"/>
        </w:rPr>
        <w:t xml:space="preserve">*percentage calculated based on </w:t>
      </w:r>
      <w:r w:rsidR="002B29E0" w:rsidRPr="002B29E0">
        <w:rPr>
          <w:rFonts w:ascii="Arial" w:hAnsi="Arial" w:cs="Arial"/>
          <w:sz w:val="16"/>
          <w:szCs w:val="16"/>
        </w:rPr>
        <w:t>seven studies for which this was relevant</w:t>
      </w:r>
    </w:p>
    <w:sectPr w:rsidR="00CD5585" w:rsidRPr="00864E14" w:rsidSect="00CD5585">
      <w:pgSz w:w="16838" w:h="11906" w:orient="landscape"/>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B7CEDE" w16cex:dateUtc="2025-10-01T03: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04E67E" w16cid:durableId="18B7CED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CFACB9" w14:textId="77777777" w:rsidR="00B04CF5" w:rsidRDefault="00B04CF5" w:rsidP="00F225E5">
      <w:r>
        <w:separator/>
      </w:r>
    </w:p>
  </w:endnote>
  <w:endnote w:type="continuationSeparator" w:id="0">
    <w:p w14:paraId="674F208C" w14:textId="77777777" w:rsidR="00B04CF5" w:rsidRDefault="00B04CF5" w:rsidP="00F22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395759"/>
      <w:docPartObj>
        <w:docPartGallery w:val="Page Numbers (Bottom of Page)"/>
        <w:docPartUnique/>
      </w:docPartObj>
    </w:sdtPr>
    <w:sdtEndPr/>
    <w:sdtContent>
      <w:sdt>
        <w:sdtPr>
          <w:id w:val="1728636285"/>
          <w:docPartObj>
            <w:docPartGallery w:val="Page Numbers (Top of Page)"/>
            <w:docPartUnique/>
          </w:docPartObj>
        </w:sdtPr>
        <w:sdtEndPr/>
        <w:sdtContent>
          <w:p w14:paraId="265A5AB1" w14:textId="1E7B8FD4" w:rsidR="00FD2C7B" w:rsidRDefault="00FD2C7B">
            <w:pPr>
              <w:pStyle w:val="Footer"/>
              <w:jc w:val="center"/>
            </w:pPr>
            <w:r>
              <w:t xml:space="preserve">Page </w:t>
            </w:r>
            <w:r>
              <w:rPr>
                <w:b/>
                <w:bCs/>
              </w:rPr>
              <w:fldChar w:fldCharType="begin"/>
            </w:r>
            <w:r>
              <w:rPr>
                <w:b/>
                <w:bCs/>
              </w:rPr>
              <w:instrText xml:space="preserve"> PAGE </w:instrText>
            </w:r>
            <w:r>
              <w:rPr>
                <w:b/>
                <w:bCs/>
              </w:rPr>
              <w:fldChar w:fldCharType="separate"/>
            </w:r>
            <w:r w:rsidR="00A32F55">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A32F55">
              <w:rPr>
                <w:b/>
                <w:bCs/>
                <w:noProof/>
              </w:rPr>
              <w:t>16</w:t>
            </w:r>
            <w:r>
              <w:rPr>
                <w:b/>
                <w:bCs/>
              </w:rPr>
              <w:fldChar w:fldCharType="end"/>
            </w:r>
          </w:p>
        </w:sdtContent>
      </w:sdt>
    </w:sdtContent>
  </w:sdt>
  <w:p w14:paraId="3FCAB260" w14:textId="77777777" w:rsidR="00FD2C7B" w:rsidRDefault="00FD2C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0FBEEA" w14:textId="77777777" w:rsidR="00B04CF5" w:rsidRDefault="00B04CF5" w:rsidP="00F225E5">
      <w:r>
        <w:separator/>
      </w:r>
    </w:p>
  </w:footnote>
  <w:footnote w:type="continuationSeparator" w:id="0">
    <w:p w14:paraId="7CDB03BF" w14:textId="77777777" w:rsidR="00B04CF5" w:rsidRDefault="00B04CF5" w:rsidP="00F225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881482"/>
    <w:multiLevelType w:val="hybridMultilevel"/>
    <w:tmpl w:val="FD94CB94"/>
    <w:lvl w:ilvl="0" w:tplc="A0905352">
      <w:start w:val="1"/>
      <w:numFmt w:val="decimal"/>
      <w:lvlText w:val="%1."/>
      <w:lvlJc w:val="left"/>
      <w:pPr>
        <w:ind w:left="720" w:hanging="360"/>
      </w:pPr>
    </w:lvl>
    <w:lvl w:ilvl="1" w:tplc="DDAEF91E">
      <w:start w:val="1"/>
      <w:numFmt w:val="lowerLetter"/>
      <w:lvlText w:val="%2."/>
      <w:lvlJc w:val="left"/>
      <w:pPr>
        <w:ind w:left="1440" w:hanging="360"/>
      </w:pPr>
    </w:lvl>
    <w:lvl w:ilvl="2" w:tplc="A832F7D6">
      <w:start w:val="1"/>
      <w:numFmt w:val="lowerRoman"/>
      <w:lvlText w:val="%3."/>
      <w:lvlJc w:val="right"/>
      <w:pPr>
        <w:ind w:left="2160" w:hanging="180"/>
      </w:pPr>
    </w:lvl>
    <w:lvl w:ilvl="3" w:tplc="8AAEABF8">
      <w:start w:val="1"/>
      <w:numFmt w:val="decimal"/>
      <w:lvlText w:val="%4."/>
      <w:lvlJc w:val="left"/>
      <w:pPr>
        <w:ind w:left="2880" w:hanging="360"/>
      </w:pPr>
    </w:lvl>
    <w:lvl w:ilvl="4" w:tplc="C47EA936">
      <w:start w:val="1"/>
      <w:numFmt w:val="lowerLetter"/>
      <w:lvlText w:val="%5."/>
      <w:lvlJc w:val="left"/>
      <w:pPr>
        <w:ind w:left="3600" w:hanging="360"/>
      </w:pPr>
    </w:lvl>
    <w:lvl w:ilvl="5" w:tplc="04046F20">
      <w:start w:val="1"/>
      <w:numFmt w:val="lowerRoman"/>
      <w:lvlText w:val="%6."/>
      <w:lvlJc w:val="right"/>
      <w:pPr>
        <w:ind w:left="4320" w:hanging="180"/>
      </w:pPr>
    </w:lvl>
    <w:lvl w:ilvl="6" w:tplc="922073BA">
      <w:start w:val="1"/>
      <w:numFmt w:val="decimal"/>
      <w:lvlText w:val="%7."/>
      <w:lvlJc w:val="left"/>
      <w:pPr>
        <w:ind w:left="5040" w:hanging="360"/>
      </w:pPr>
    </w:lvl>
    <w:lvl w:ilvl="7" w:tplc="4760BB42">
      <w:start w:val="1"/>
      <w:numFmt w:val="lowerLetter"/>
      <w:lvlText w:val="%8."/>
      <w:lvlJc w:val="left"/>
      <w:pPr>
        <w:ind w:left="5760" w:hanging="360"/>
      </w:pPr>
    </w:lvl>
    <w:lvl w:ilvl="8" w:tplc="7C8EEEFA">
      <w:start w:val="1"/>
      <w:numFmt w:val="lowerRoman"/>
      <w:lvlText w:val="%9."/>
      <w:lvlJc w:val="right"/>
      <w:pPr>
        <w:ind w:left="6480" w:hanging="180"/>
      </w:pPr>
    </w:lvl>
  </w:abstractNum>
  <w:abstractNum w:abstractNumId="1" w15:restartNumberingAfterBreak="0">
    <w:nsid w:val="249EF01C"/>
    <w:multiLevelType w:val="hybridMultilevel"/>
    <w:tmpl w:val="9E7EE78A"/>
    <w:lvl w:ilvl="0" w:tplc="4A227E0C">
      <w:start w:val="1"/>
      <w:numFmt w:val="decimal"/>
      <w:lvlText w:val="%1."/>
      <w:lvlJc w:val="left"/>
      <w:pPr>
        <w:ind w:left="720" w:hanging="360"/>
      </w:pPr>
    </w:lvl>
    <w:lvl w:ilvl="1" w:tplc="1D9C7512">
      <w:start w:val="1"/>
      <w:numFmt w:val="lowerLetter"/>
      <w:lvlText w:val="%2."/>
      <w:lvlJc w:val="left"/>
      <w:pPr>
        <w:ind w:left="1440" w:hanging="360"/>
      </w:pPr>
    </w:lvl>
    <w:lvl w:ilvl="2" w:tplc="9F0AB1DC">
      <w:start w:val="1"/>
      <w:numFmt w:val="lowerRoman"/>
      <w:lvlText w:val="%3."/>
      <w:lvlJc w:val="right"/>
      <w:pPr>
        <w:ind w:left="2160" w:hanging="180"/>
      </w:pPr>
    </w:lvl>
    <w:lvl w:ilvl="3" w:tplc="EFFE6662">
      <w:start w:val="1"/>
      <w:numFmt w:val="decimal"/>
      <w:lvlText w:val="%4."/>
      <w:lvlJc w:val="left"/>
      <w:pPr>
        <w:ind w:left="2880" w:hanging="360"/>
      </w:pPr>
    </w:lvl>
    <w:lvl w:ilvl="4" w:tplc="12AA88EE">
      <w:start w:val="1"/>
      <w:numFmt w:val="lowerLetter"/>
      <w:lvlText w:val="%5."/>
      <w:lvlJc w:val="left"/>
      <w:pPr>
        <w:ind w:left="3600" w:hanging="360"/>
      </w:pPr>
    </w:lvl>
    <w:lvl w:ilvl="5" w:tplc="B8EA9E98">
      <w:start w:val="1"/>
      <w:numFmt w:val="lowerRoman"/>
      <w:lvlText w:val="%6."/>
      <w:lvlJc w:val="right"/>
      <w:pPr>
        <w:ind w:left="4320" w:hanging="180"/>
      </w:pPr>
    </w:lvl>
    <w:lvl w:ilvl="6" w:tplc="99827E1E">
      <w:start w:val="1"/>
      <w:numFmt w:val="decimal"/>
      <w:lvlText w:val="%7."/>
      <w:lvlJc w:val="left"/>
      <w:pPr>
        <w:ind w:left="5040" w:hanging="360"/>
      </w:pPr>
    </w:lvl>
    <w:lvl w:ilvl="7" w:tplc="CFB60F16">
      <w:start w:val="1"/>
      <w:numFmt w:val="lowerLetter"/>
      <w:lvlText w:val="%8."/>
      <w:lvlJc w:val="left"/>
      <w:pPr>
        <w:ind w:left="5760" w:hanging="360"/>
      </w:pPr>
    </w:lvl>
    <w:lvl w:ilvl="8" w:tplc="1A9C3EE2">
      <w:start w:val="1"/>
      <w:numFmt w:val="lowerRoman"/>
      <w:lvlText w:val="%9."/>
      <w:lvlJc w:val="right"/>
      <w:pPr>
        <w:ind w:left="6480" w:hanging="180"/>
      </w:pPr>
    </w:lvl>
  </w:abstractNum>
  <w:abstractNum w:abstractNumId="2" w15:restartNumberingAfterBreak="0">
    <w:nsid w:val="2E5AC90B"/>
    <w:multiLevelType w:val="hybridMultilevel"/>
    <w:tmpl w:val="9CE81E1A"/>
    <w:lvl w:ilvl="0" w:tplc="2396934E">
      <w:start w:val="1"/>
      <w:numFmt w:val="decimal"/>
      <w:lvlText w:val="%1."/>
      <w:lvlJc w:val="left"/>
      <w:pPr>
        <w:ind w:left="720" w:hanging="360"/>
      </w:pPr>
    </w:lvl>
    <w:lvl w:ilvl="1" w:tplc="BE0C42D4">
      <w:start w:val="1"/>
      <w:numFmt w:val="lowerLetter"/>
      <w:lvlText w:val="%2."/>
      <w:lvlJc w:val="left"/>
      <w:pPr>
        <w:ind w:left="1440" w:hanging="360"/>
      </w:pPr>
    </w:lvl>
    <w:lvl w:ilvl="2" w:tplc="1F90637C">
      <w:start w:val="1"/>
      <w:numFmt w:val="lowerRoman"/>
      <w:lvlText w:val="%3."/>
      <w:lvlJc w:val="right"/>
      <w:pPr>
        <w:ind w:left="2160" w:hanging="180"/>
      </w:pPr>
    </w:lvl>
    <w:lvl w:ilvl="3" w:tplc="02E6B3AA">
      <w:start w:val="1"/>
      <w:numFmt w:val="decimal"/>
      <w:lvlText w:val="%4."/>
      <w:lvlJc w:val="left"/>
      <w:pPr>
        <w:ind w:left="2880" w:hanging="360"/>
      </w:pPr>
    </w:lvl>
    <w:lvl w:ilvl="4" w:tplc="0B8AFFF4">
      <w:start w:val="1"/>
      <w:numFmt w:val="lowerLetter"/>
      <w:lvlText w:val="%5."/>
      <w:lvlJc w:val="left"/>
      <w:pPr>
        <w:ind w:left="3600" w:hanging="360"/>
      </w:pPr>
    </w:lvl>
    <w:lvl w:ilvl="5" w:tplc="FF32F014">
      <w:start w:val="1"/>
      <w:numFmt w:val="lowerRoman"/>
      <w:lvlText w:val="%6."/>
      <w:lvlJc w:val="right"/>
      <w:pPr>
        <w:ind w:left="4320" w:hanging="180"/>
      </w:pPr>
    </w:lvl>
    <w:lvl w:ilvl="6" w:tplc="B2E0DCF6">
      <w:start w:val="1"/>
      <w:numFmt w:val="decimal"/>
      <w:lvlText w:val="%7."/>
      <w:lvlJc w:val="left"/>
      <w:pPr>
        <w:ind w:left="5040" w:hanging="360"/>
      </w:pPr>
    </w:lvl>
    <w:lvl w:ilvl="7" w:tplc="5386967A">
      <w:start w:val="1"/>
      <w:numFmt w:val="lowerLetter"/>
      <w:lvlText w:val="%8."/>
      <w:lvlJc w:val="left"/>
      <w:pPr>
        <w:ind w:left="5760" w:hanging="360"/>
      </w:pPr>
    </w:lvl>
    <w:lvl w:ilvl="8" w:tplc="6A129C36">
      <w:start w:val="1"/>
      <w:numFmt w:val="lowerRoman"/>
      <w:lvlText w:val="%9."/>
      <w:lvlJc w:val="right"/>
      <w:pPr>
        <w:ind w:left="6480" w:hanging="180"/>
      </w:pPr>
    </w:lvl>
  </w:abstractNum>
  <w:abstractNum w:abstractNumId="3" w15:restartNumberingAfterBreak="0">
    <w:nsid w:val="317D325D"/>
    <w:multiLevelType w:val="hybridMultilevel"/>
    <w:tmpl w:val="F830091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081BC19"/>
    <w:multiLevelType w:val="hybridMultilevel"/>
    <w:tmpl w:val="47E4858C"/>
    <w:lvl w:ilvl="0" w:tplc="B0FA0950">
      <w:start w:val="1"/>
      <w:numFmt w:val="decimal"/>
      <w:lvlText w:val="%1."/>
      <w:lvlJc w:val="left"/>
      <w:pPr>
        <w:ind w:left="720" w:hanging="360"/>
      </w:pPr>
    </w:lvl>
    <w:lvl w:ilvl="1" w:tplc="9F446532">
      <w:start w:val="1"/>
      <w:numFmt w:val="lowerLetter"/>
      <w:lvlText w:val="%2."/>
      <w:lvlJc w:val="left"/>
      <w:pPr>
        <w:ind w:left="1440" w:hanging="360"/>
      </w:pPr>
    </w:lvl>
    <w:lvl w:ilvl="2" w:tplc="A244B1E4">
      <w:start w:val="1"/>
      <w:numFmt w:val="lowerRoman"/>
      <w:lvlText w:val="%3."/>
      <w:lvlJc w:val="right"/>
      <w:pPr>
        <w:ind w:left="2160" w:hanging="180"/>
      </w:pPr>
    </w:lvl>
    <w:lvl w:ilvl="3" w:tplc="173818E6">
      <w:start w:val="1"/>
      <w:numFmt w:val="decimal"/>
      <w:lvlText w:val="%4."/>
      <w:lvlJc w:val="left"/>
      <w:pPr>
        <w:ind w:left="2880" w:hanging="360"/>
      </w:pPr>
    </w:lvl>
    <w:lvl w:ilvl="4" w:tplc="751A0BAE">
      <w:start w:val="1"/>
      <w:numFmt w:val="lowerLetter"/>
      <w:lvlText w:val="%5."/>
      <w:lvlJc w:val="left"/>
      <w:pPr>
        <w:ind w:left="3600" w:hanging="360"/>
      </w:pPr>
    </w:lvl>
    <w:lvl w:ilvl="5" w:tplc="5748C10E">
      <w:start w:val="1"/>
      <w:numFmt w:val="lowerRoman"/>
      <w:lvlText w:val="%6."/>
      <w:lvlJc w:val="right"/>
      <w:pPr>
        <w:ind w:left="4320" w:hanging="180"/>
      </w:pPr>
    </w:lvl>
    <w:lvl w:ilvl="6" w:tplc="AFBC406C">
      <w:start w:val="1"/>
      <w:numFmt w:val="decimal"/>
      <w:lvlText w:val="%7."/>
      <w:lvlJc w:val="left"/>
      <w:pPr>
        <w:ind w:left="5040" w:hanging="360"/>
      </w:pPr>
    </w:lvl>
    <w:lvl w:ilvl="7" w:tplc="E620FCD6">
      <w:start w:val="1"/>
      <w:numFmt w:val="lowerLetter"/>
      <w:lvlText w:val="%8."/>
      <w:lvlJc w:val="left"/>
      <w:pPr>
        <w:ind w:left="5760" w:hanging="360"/>
      </w:pPr>
    </w:lvl>
    <w:lvl w:ilvl="8" w:tplc="288E1590">
      <w:start w:val="1"/>
      <w:numFmt w:val="lowerRoman"/>
      <w:lvlText w:val="%9."/>
      <w:lvlJc w:val="right"/>
      <w:pPr>
        <w:ind w:left="6480" w:hanging="180"/>
      </w:pPr>
    </w:lvl>
  </w:abstractNum>
  <w:abstractNum w:abstractNumId="5" w15:restartNumberingAfterBreak="0">
    <w:nsid w:val="5D6C5FF9"/>
    <w:multiLevelType w:val="hybridMultilevel"/>
    <w:tmpl w:val="333604CA"/>
    <w:lvl w:ilvl="0" w:tplc="27E285C6">
      <w:start w:val="1"/>
      <w:numFmt w:val="decimal"/>
      <w:lvlText w:val="%1."/>
      <w:lvlJc w:val="left"/>
      <w:pPr>
        <w:ind w:left="720" w:hanging="360"/>
      </w:pPr>
    </w:lvl>
    <w:lvl w:ilvl="1" w:tplc="7190115C">
      <w:start w:val="1"/>
      <w:numFmt w:val="lowerLetter"/>
      <w:lvlText w:val="%2."/>
      <w:lvlJc w:val="left"/>
      <w:pPr>
        <w:ind w:left="1440" w:hanging="360"/>
      </w:pPr>
    </w:lvl>
    <w:lvl w:ilvl="2" w:tplc="58148790">
      <w:start w:val="1"/>
      <w:numFmt w:val="lowerRoman"/>
      <w:lvlText w:val="%3."/>
      <w:lvlJc w:val="right"/>
      <w:pPr>
        <w:ind w:left="2160" w:hanging="180"/>
      </w:pPr>
    </w:lvl>
    <w:lvl w:ilvl="3" w:tplc="24D085D6">
      <w:start w:val="1"/>
      <w:numFmt w:val="decimal"/>
      <w:lvlText w:val="%4."/>
      <w:lvlJc w:val="left"/>
      <w:pPr>
        <w:ind w:left="2880" w:hanging="360"/>
      </w:pPr>
    </w:lvl>
    <w:lvl w:ilvl="4" w:tplc="C59C9E54">
      <w:start w:val="1"/>
      <w:numFmt w:val="lowerLetter"/>
      <w:lvlText w:val="%5."/>
      <w:lvlJc w:val="left"/>
      <w:pPr>
        <w:ind w:left="3600" w:hanging="360"/>
      </w:pPr>
    </w:lvl>
    <w:lvl w:ilvl="5" w:tplc="9B8A6E94">
      <w:start w:val="1"/>
      <w:numFmt w:val="lowerRoman"/>
      <w:lvlText w:val="%6."/>
      <w:lvlJc w:val="right"/>
      <w:pPr>
        <w:ind w:left="4320" w:hanging="180"/>
      </w:pPr>
    </w:lvl>
    <w:lvl w:ilvl="6" w:tplc="BC80FC0E">
      <w:start w:val="1"/>
      <w:numFmt w:val="decimal"/>
      <w:lvlText w:val="%7."/>
      <w:lvlJc w:val="left"/>
      <w:pPr>
        <w:ind w:left="5040" w:hanging="360"/>
      </w:pPr>
    </w:lvl>
    <w:lvl w:ilvl="7" w:tplc="2F8A47FA">
      <w:start w:val="1"/>
      <w:numFmt w:val="lowerLetter"/>
      <w:lvlText w:val="%8."/>
      <w:lvlJc w:val="left"/>
      <w:pPr>
        <w:ind w:left="5760" w:hanging="360"/>
      </w:pPr>
    </w:lvl>
    <w:lvl w:ilvl="8" w:tplc="B92C74E2">
      <w:start w:val="1"/>
      <w:numFmt w:val="lowerRoman"/>
      <w:lvlText w:val="%9."/>
      <w:lvlJc w:val="right"/>
      <w:pPr>
        <w:ind w:left="6480" w:hanging="180"/>
      </w:pPr>
    </w:lvl>
  </w:abstractNum>
  <w:abstractNum w:abstractNumId="6" w15:restartNumberingAfterBreak="0">
    <w:nsid w:val="79F803C9"/>
    <w:multiLevelType w:val="hybridMultilevel"/>
    <w:tmpl w:val="FFFFFFFF"/>
    <w:lvl w:ilvl="0" w:tplc="D10063F2">
      <w:start w:val="1"/>
      <w:numFmt w:val="bullet"/>
      <w:lvlText w:val=""/>
      <w:lvlJc w:val="left"/>
      <w:pPr>
        <w:ind w:left="720" w:hanging="360"/>
      </w:pPr>
      <w:rPr>
        <w:rFonts w:ascii="Symbol" w:hAnsi="Symbol" w:hint="default"/>
      </w:rPr>
    </w:lvl>
    <w:lvl w:ilvl="1" w:tplc="B4D854B2">
      <w:start w:val="1"/>
      <w:numFmt w:val="bullet"/>
      <w:lvlText w:val="o"/>
      <w:lvlJc w:val="left"/>
      <w:pPr>
        <w:ind w:left="1440" w:hanging="360"/>
      </w:pPr>
      <w:rPr>
        <w:rFonts w:ascii="Courier New" w:hAnsi="Courier New" w:hint="default"/>
      </w:rPr>
    </w:lvl>
    <w:lvl w:ilvl="2" w:tplc="893687CC">
      <w:start w:val="1"/>
      <w:numFmt w:val="bullet"/>
      <w:lvlText w:val=""/>
      <w:lvlJc w:val="left"/>
      <w:pPr>
        <w:ind w:left="2160" w:hanging="360"/>
      </w:pPr>
      <w:rPr>
        <w:rFonts w:ascii="Wingdings" w:hAnsi="Wingdings" w:hint="default"/>
      </w:rPr>
    </w:lvl>
    <w:lvl w:ilvl="3" w:tplc="11CAE6F2">
      <w:start w:val="1"/>
      <w:numFmt w:val="bullet"/>
      <w:lvlText w:val=""/>
      <w:lvlJc w:val="left"/>
      <w:pPr>
        <w:ind w:left="2880" w:hanging="360"/>
      </w:pPr>
      <w:rPr>
        <w:rFonts w:ascii="Symbol" w:hAnsi="Symbol" w:hint="default"/>
      </w:rPr>
    </w:lvl>
    <w:lvl w:ilvl="4" w:tplc="79F4FC58">
      <w:start w:val="1"/>
      <w:numFmt w:val="bullet"/>
      <w:lvlText w:val="o"/>
      <w:lvlJc w:val="left"/>
      <w:pPr>
        <w:ind w:left="3600" w:hanging="360"/>
      </w:pPr>
      <w:rPr>
        <w:rFonts w:ascii="Courier New" w:hAnsi="Courier New" w:hint="default"/>
      </w:rPr>
    </w:lvl>
    <w:lvl w:ilvl="5" w:tplc="64B25F58">
      <w:start w:val="1"/>
      <w:numFmt w:val="bullet"/>
      <w:lvlText w:val=""/>
      <w:lvlJc w:val="left"/>
      <w:pPr>
        <w:ind w:left="4320" w:hanging="360"/>
      </w:pPr>
      <w:rPr>
        <w:rFonts w:ascii="Wingdings" w:hAnsi="Wingdings" w:hint="default"/>
      </w:rPr>
    </w:lvl>
    <w:lvl w:ilvl="6" w:tplc="4AA06680">
      <w:start w:val="1"/>
      <w:numFmt w:val="bullet"/>
      <w:lvlText w:val=""/>
      <w:lvlJc w:val="left"/>
      <w:pPr>
        <w:ind w:left="5040" w:hanging="360"/>
      </w:pPr>
      <w:rPr>
        <w:rFonts w:ascii="Symbol" w:hAnsi="Symbol" w:hint="default"/>
      </w:rPr>
    </w:lvl>
    <w:lvl w:ilvl="7" w:tplc="D9483480">
      <w:start w:val="1"/>
      <w:numFmt w:val="bullet"/>
      <w:lvlText w:val="o"/>
      <w:lvlJc w:val="left"/>
      <w:pPr>
        <w:ind w:left="5760" w:hanging="360"/>
      </w:pPr>
      <w:rPr>
        <w:rFonts w:ascii="Courier New" w:hAnsi="Courier New" w:hint="default"/>
      </w:rPr>
    </w:lvl>
    <w:lvl w:ilvl="8" w:tplc="75C6AED4">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585"/>
    <w:rsid w:val="000162FD"/>
    <w:rsid w:val="0003685F"/>
    <w:rsid w:val="0004B76A"/>
    <w:rsid w:val="00057DCB"/>
    <w:rsid w:val="000650FC"/>
    <w:rsid w:val="00067A13"/>
    <w:rsid w:val="00073722"/>
    <w:rsid w:val="00077F74"/>
    <w:rsid w:val="0009718A"/>
    <w:rsid w:val="000A1AE0"/>
    <w:rsid w:val="000C38B6"/>
    <w:rsid w:val="000C5DD3"/>
    <w:rsid w:val="000D54FD"/>
    <w:rsid w:val="000F426E"/>
    <w:rsid w:val="00150DB3"/>
    <w:rsid w:val="001575A9"/>
    <w:rsid w:val="00165581"/>
    <w:rsid w:val="001817EE"/>
    <w:rsid w:val="00186759"/>
    <w:rsid w:val="001A78D6"/>
    <w:rsid w:val="001B48EE"/>
    <w:rsid w:val="001B667A"/>
    <w:rsid w:val="001C782E"/>
    <w:rsid w:val="001D18BC"/>
    <w:rsid w:val="001D1AA2"/>
    <w:rsid w:val="001F73AD"/>
    <w:rsid w:val="0021250B"/>
    <w:rsid w:val="00223785"/>
    <w:rsid w:val="00234CBA"/>
    <w:rsid w:val="002451C6"/>
    <w:rsid w:val="0025344A"/>
    <w:rsid w:val="0026656A"/>
    <w:rsid w:val="0027239E"/>
    <w:rsid w:val="00273F7A"/>
    <w:rsid w:val="00287397"/>
    <w:rsid w:val="0029332F"/>
    <w:rsid w:val="002B29E0"/>
    <w:rsid w:val="002B7CED"/>
    <w:rsid w:val="002C19E7"/>
    <w:rsid w:val="002D13AF"/>
    <w:rsid w:val="002D456C"/>
    <w:rsid w:val="002F4885"/>
    <w:rsid w:val="0030406F"/>
    <w:rsid w:val="00312146"/>
    <w:rsid w:val="00312FE6"/>
    <w:rsid w:val="00343F52"/>
    <w:rsid w:val="00347F00"/>
    <w:rsid w:val="00351453"/>
    <w:rsid w:val="003630D3"/>
    <w:rsid w:val="003633CA"/>
    <w:rsid w:val="003671B4"/>
    <w:rsid w:val="00395770"/>
    <w:rsid w:val="003A02C4"/>
    <w:rsid w:val="003B1EAE"/>
    <w:rsid w:val="003B30A0"/>
    <w:rsid w:val="003D24DA"/>
    <w:rsid w:val="003D6870"/>
    <w:rsid w:val="003D7CC0"/>
    <w:rsid w:val="003E5C92"/>
    <w:rsid w:val="003F4EC7"/>
    <w:rsid w:val="003F515B"/>
    <w:rsid w:val="003F6DB2"/>
    <w:rsid w:val="00400377"/>
    <w:rsid w:val="004005DA"/>
    <w:rsid w:val="00410BEC"/>
    <w:rsid w:val="00416F08"/>
    <w:rsid w:val="0042283B"/>
    <w:rsid w:val="004402D1"/>
    <w:rsid w:val="00451C2C"/>
    <w:rsid w:val="00484745"/>
    <w:rsid w:val="00491D7A"/>
    <w:rsid w:val="004A352D"/>
    <w:rsid w:val="004B437F"/>
    <w:rsid w:val="004B4A83"/>
    <w:rsid w:val="004B4ECD"/>
    <w:rsid w:val="004C1C22"/>
    <w:rsid w:val="004C66FB"/>
    <w:rsid w:val="004E0945"/>
    <w:rsid w:val="004E5810"/>
    <w:rsid w:val="004E6B85"/>
    <w:rsid w:val="005227D9"/>
    <w:rsid w:val="00530C8C"/>
    <w:rsid w:val="005643A9"/>
    <w:rsid w:val="005747C4"/>
    <w:rsid w:val="00586334"/>
    <w:rsid w:val="00591F72"/>
    <w:rsid w:val="00597658"/>
    <w:rsid w:val="00616758"/>
    <w:rsid w:val="00624BB5"/>
    <w:rsid w:val="006607F7"/>
    <w:rsid w:val="006A1ABC"/>
    <w:rsid w:val="006B724F"/>
    <w:rsid w:val="006C06B1"/>
    <w:rsid w:val="006C4C4E"/>
    <w:rsid w:val="006D1D18"/>
    <w:rsid w:val="006E62AF"/>
    <w:rsid w:val="006F1B50"/>
    <w:rsid w:val="006F747B"/>
    <w:rsid w:val="007116C4"/>
    <w:rsid w:val="007123C3"/>
    <w:rsid w:val="007167BC"/>
    <w:rsid w:val="00737FFE"/>
    <w:rsid w:val="0074482E"/>
    <w:rsid w:val="0074808E"/>
    <w:rsid w:val="00752949"/>
    <w:rsid w:val="00755041"/>
    <w:rsid w:val="00797533"/>
    <w:rsid w:val="007A3ACE"/>
    <w:rsid w:val="007A6FE4"/>
    <w:rsid w:val="007B5E16"/>
    <w:rsid w:val="007C753D"/>
    <w:rsid w:val="007D2385"/>
    <w:rsid w:val="007E0DE6"/>
    <w:rsid w:val="007E4781"/>
    <w:rsid w:val="007F6830"/>
    <w:rsid w:val="00800F3E"/>
    <w:rsid w:val="00816504"/>
    <w:rsid w:val="00824D58"/>
    <w:rsid w:val="008301CE"/>
    <w:rsid w:val="0084037D"/>
    <w:rsid w:val="00840C41"/>
    <w:rsid w:val="00846ECA"/>
    <w:rsid w:val="00851004"/>
    <w:rsid w:val="00864E14"/>
    <w:rsid w:val="008712DA"/>
    <w:rsid w:val="00873D9D"/>
    <w:rsid w:val="008747BE"/>
    <w:rsid w:val="00885462"/>
    <w:rsid w:val="00885503"/>
    <w:rsid w:val="00893A70"/>
    <w:rsid w:val="008C1265"/>
    <w:rsid w:val="008C2F21"/>
    <w:rsid w:val="008C381C"/>
    <w:rsid w:val="008C573A"/>
    <w:rsid w:val="008E4C8B"/>
    <w:rsid w:val="009074E4"/>
    <w:rsid w:val="009143AB"/>
    <w:rsid w:val="0093768C"/>
    <w:rsid w:val="009914B3"/>
    <w:rsid w:val="009B1D4C"/>
    <w:rsid w:val="009B7615"/>
    <w:rsid w:val="009C1726"/>
    <w:rsid w:val="009C1986"/>
    <w:rsid w:val="009F5EEE"/>
    <w:rsid w:val="00A00509"/>
    <w:rsid w:val="00A01BC1"/>
    <w:rsid w:val="00A150CF"/>
    <w:rsid w:val="00A32F55"/>
    <w:rsid w:val="00A36BFD"/>
    <w:rsid w:val="00A51342"/>
    <w:rsid w:val="00A52181"/>
    <w:rsid w:val="00A90345"/>
    <w:rsid w:val="00A907BA"/>
    <w:rsid w:val="00AA4A40"/>
    <w:rsid w:val="00AB3D59"/>
    <w:rsid w:val="00AF3005"/>
    <w:rsid w:val="00AF31F1"/>
    <w:rsid w:val="00B03069"/>
    <w:rsid w:val="00B04CA7"/>
    <w:rsid w:val="00B04CF5"/>
    <w:rsid w:val="00B1622C"/>
    <w:rsid w:val="00B16E59"/>
    <w:rsid w:val="00B263CE"/>
    <w:rsid w:val="00B42E2C"/>
    <w:rsid w:val="00B520D7"/>
    <w:rsid w:val="00B57D31"/>
    <w:rsid w:val="00B62986"/>
    <w:rsid w:val="00B831DB"/>
    <w:rsid w:val="00B92687"/>
    <w:rsid w:val="00BA360E"/>
    <w:rsid w:val="00BC715B"/>
    <w:rsid w:val="00BD70CB"/>
    <w:rsid w:val="00BE2658"/>
    <w:rsid w:val="00BF1B33"/>
    <w:rsid w:val="00C00553"/>
    <w:rsid w:val="00C0210C"/>
    <w:rsid w:val="00C13194"/>
    <w:rsid w:val="00C152AF"/>
    <w:rsid w:val="00C32FFC"/>
    <w:rsid w:val="00C678DD"/>
    <w:rsid w:val="00C71351"/>
    <w:rsid w:val="00C744C4"/>
    <w:rsid w:val="00CC7CF9"/>
    <w:rsid w:val="00CD3324"/>
    <w:rsid w:val="00CD5585"/>
    <w:rsid w:val="00CD6141"/>
    <w:rsid w:val="00CE2F52"/>
    <w:rsid w:val="00D1153B"/>
    <w:rsid w:val="00D35257"/>
    <w:rsid w:val="00D359AC"/>
    <w:rsid w:val="00D47997"/>
    <w:rsid w:val="00D56196"/>
    <w:rsid w:val="00D60A98"/>
    <w:rsid w:val="00D65F8A"/>
    <w:rsid w:val="00D66818"/>
    <w:rsid w:val="00D80FEC"/>
    <w:rsid w:val="00D94DB4"/>
    <w:rsid w:val="00DA0B32"/>
    <w:rsid w:val="00DA19A1"/>
    <w:rsid w:val="00DA8A22"/>
    <w:rsid w:val="00DC3483"/>
    <w:rsid w:val="00DF6230"/>
    <w:rsid w:val="00E0205E"/>
    <w:rsid w:val="00E02926"/>
    <w:rsid w:val="00E032FD"/>
    <w:rsid w:val="00E16F9A"/>
    <w:rsid w:val="00E24C41"/>
    <w:rsid w:val="00E36B9B"/>
    <w:rsid w:val="00E43723"/>
    <w:rsid w:val="00E52B79"/>
    <w:rsid w:val="00E65EB4"/>
    <w:rsid w:val="00E86D21"/>
    <w:rsid w:val="00EA0DD7"/>
    <w:rsid w:val="00EC18D0"/>
    <w:rsid w:val="00EC211E"/>
    <w:rsid w:val="00ED2B78"/>
    <w:rsid w:val="00ED5694"/>
    <w:rsid w:val="00ED767D"/>
    <w:rsid w:val="00EF2498"/>
    <w:rsid w:val="00F10150"/>
    <w:rsid w:val="00F17280"/>
    <w:rsid w:val="00F203B6"/>
    <w:rsid w:val="00F225E5"/>
    <w:rsid w:val="00F34D5C"/>
    <w:rsid w:val="00FA05FB"/>
    <w:rsid w:val="00FA3543"/>
    <w:rsid w:val="00FC146E"/>
    <w:rsid w:val="00FC5594"/>
    <w:rsid w:val="00FD2C7B"/>
    <w:rsid w:val="00FE2F05"/>
    <w:rsid w:val="00FF7802"/>
    <w:rsid w:val="013E3D84"/>
    <w:rsid w:val="01490F6A"/>
    <w:rsid w:val="01DCCBE5"/>
    <w:rsid w:val="0238A17E"/>
    <w:rsid w:val="02526C65"/>
    <w:rsid w:val="02ABEAFD"/>
    <w:rsid w:val="02CB3524"/>
    <w:rsid w:val="03E6B0FD"/>
    <w:rsid w:val="03F3D743"/>
    <w:rsid w:val="04030626"/>
    <w:rsid w:val="0405D14B"/>
    <w:rsid w:val="04265D9D"/>
    <w:rsid w:val="04392E6E"/>
    <w:rsid w:val="044E1436"/>
    <w:rsid w:val="045B8498"/>
    <w:rsid w:val="0465789C"/>
    <w:rsid w:val="047BD74C"/>
    <w:rsid w:val="04D8A7B7"/>
    <w:rsid w:val="0502CC56"/>
    <w:rsid w:val="053A3E4D"/>
    <w:rsid w:val="05BEEBBC"/>
    <w:rsid w:val="05DEE3F3"/>
    <w:rsid w:val="062D2DBB"/>
    <w:rsid w:val="06718D6F"/>
    <w:rsid w:val="06B87DC1"/>
    <w:rsid w:val="06E53642"/>
    <w:rsid w:val="06F76C99"/>
    <w:rsid w:val="070BCF95"/>
    <w:rsid w:val="079861BC"/>
    <w:rsid w:val="07F336F1"/>
    <w:rsid w:val="07FCB80D"/>
    <w:rsid w:val="0804C77C"/>
    <w:rsid w:val="081B9766"/>
    <w:rsid w:val="0873FD4C"/>
    <w:rsid w:val="08CDD9AA"/>
    <w:rsid w:val="08E12D05"/>
    <w:rsid w:val="08EAAC68"/>
    <w:rsid w:val="08FAAD12"/>
    <w:rsid w:val="09245059"/>
    <w:rsid w:val="0971172E"/>
    <w:rsid w:val="098A61F0"/>
    <w:rsid w:val="09A0D0EE"/>
    <w:rsid w:val="0A2EF15C"/>
    <w:rsid w:val="0ACDDBF9"/>
    <w:rsid w:val="0BD46E5C"/>
    <w:rsid w:val="0C16AC36"/>
    <w:rsid w:val="0CAEE06B"/>
    <w:rsid w:val="0CFBF4B1"/>
    <w:rsid w:val="0D518BBE"/>
    <w:rsid w:val="0D53B620"/>
    <w:rsid w:val="0D82C1F1"/>
    <w:rsid w:val="0E2EE389"/>
    <w:rsid w:val="0E541EE6"/>
    <w:rsid w:val="0F380675"/>
    <w:rsid w:val="0F64ADBD"/>
    <w:rsid w:val="0F6A045D"/>
    <w:rsid w:val="0F8F276E"/>
    <w:rsid w:val="0F9D63DA"/>
    <w:rsid w:val="0FBBCEE5"/>
    <w:rsid w:val="0FCC826B"/>
    <w:rsid w:val="0FFBE1BA"/>
    <w:rsid w:val="104480AA"/>
    <w:rsid w:val="1078131F"/>
    <w:rsid w:val="1078AB1E"/>
    <w:rsid w:val="10A8C4C7"/>
    <w:rsid w:val="10CB335E"/>
    <w:rsid w:val="110992E4"/>
    <w:rsid w:val="11412A67"/>
    <w:rsid w:val="118C88A0"/>
    <w:rsid w:val="11D91368"/>
    <w:rsid w:val="11F33963"/>
    <w:rsid w:val="11FE9312"/>
    <w:rsid w:val="128EDAC7"/>
    <w:rsid w:val="129E3C56"/>
    <w:rsid w:val="12BBF699"/>
    <w:rsid w:val="12C1BC75"/>
    <w:rsid w:val="13041FDA"/>
    <w:rsid w:val="1315E4B1"/>
    <w:rsid w:val="133F672C"/>
    <w:rsid w:val="13479695"/>
    <w:rsid w:val="1393971C"/>
    <w:rsid w:val="1395D455"/>
    <w:rsid w:val="13B16414"/>
    <w:rsid w:val="13D0856B"/>
    <w:rsid w:val="1412286F"/>
    <w:rsid w:val="1412A436"/>
    <w:rsid w:val="1412B125"/>
    <w:rsid w:val="144F1782"/>
    <w:rsid w:val="14746928"/>
    <w:rsid w:val="154A3C7E"/>
    <w:rsid w:val="154E7B75"/>
    <w:rsid w:val="1569F43C"/>
    <w:rsid w:val="159699CD"/>
    <w:rsid w:val="15C71F38"/>
    <w:rsid w:val="15D4582B"/>
    <w:rsid w:val="15DD7C22"/>
    <w:rsid w:val="163E8C76"/>
    <w:rsid w:val="168C7491"/>
    <w:rsid w:val="16C66F06"/>
    <w:rsid w:val="16DB511F"/>
    <w:rsid w:val="175B0220"/>
    <w:rsid w:val="1783B455"/>
    <w:rsid w:val="17DFD414"/>
    <w:rsid w:val="181E18ED"/>
    <w:rsid w:val="18288BDE"/>
    <w:rsid w:val="182C695C"/>
    <w:rsid w:val="1837FE95"/>
    <w:rsid w:val="1852A3A9"/>
    <w:rsid w:val="1888EE08"/>
    <w:rsid w:val="18FCF43E"/>
    <w:rsid w:val="19459EF2"/>
    <w:rsid w:val="1946CE75"/>
    <w:rsid w:val="197821DD"/>
    <w:rsid w:val="199B6EE3"/>
    <w:rsid w:val="19E2B55B"/>
    <w:rsid w:val="1A100C84"/>
    <w:rsid w:val="1A9B26BD"/>
    <w:rsid w:val="1AC519D9"/>
    <w:rsid w:val="1B20F4CB"/>
    <w:rsid w:val="1B7D340D"/>
    <w:rsid w:val="1BB59845"/>
    <w:rsid w:val="1BF18486"/>
    <w:rsid w:val="1BF86DB3"/>
    <w:rsid w:val="1C1C2AB0"/>
    <w:rsid w:val="1C528BB6"/>
    <w:rsid w:val="1C68E174"/>
    <w:rsid w:val="1D1C1341"/>
    <w:rsid w:val="1D33C6C8"/>
    <w:rsid w:val="1D461D7C"/>
    <w:rsid w:val="1D4FC408"/>
    <w:rsid w:val="1D8C3353"/>
    <w:rsid w:val="1D99CA13"/>
    <w:rsid w:val="1E3E722E"/>
    <w:rsid w:val="1E5C21B2"/>
    <w:rsid w:val="1E65B9DD"/>
    <w:rsid w:val="1E7DE98A"/>
    <w:rsid w:val="1ED8D245"/>
    <w:rsid w:val="1EEC24C9"/>
    <w:rsid w:val="1F115DB4"/>
    <w:rsid w:val="1F236EE5"/>
    <w:rsid w:val="1F369E66"/>
    <w:rsid w:val="1F57036B"/>
    <w:rsid w:val="1F754F3E"/>
    <w:rsid w:val="1F7CD72B"/>
    <w:rsid w:val="1F8CC1BC"/>
    <w:rsid w:val="1F9FAE61"/>
    <w:rsid w:val="1FA1C2C9"/>
    <w:rsid w:val="1FBC9DF0"/>
    <w:rsid w:val="1FC127CC"/>
    <w:rsid w:val="2005E296"/>
    <w:rsid w:val="204ADC04"/>
    <w:rsid w:val="20D04AF8"/>
    <w:rsid w:val="20F409D5"/>
    <w:rsid w:val="216F6446"/>
    <w:rsid w:val="219B0242"/>
    <w:rsid w:val="21AF6797"/>
    <w:rsid w:val="21EB5D6E"/>
    <w:rsid w:val="2242C154"/>
    <w:rsid w:val="225B8F0A"/>
    <w:rsid w:val="226157A8"/>
    <w:rsid w:val="2296FFC3"/>
    <w:rsid w:val="2333AF61"/>
    <w:rsid w:val="2388ACB4"/>
    <w:rsid w:val="239CD175"/>
    <w:rsid w:val="23CAD81D"/>
    <w:rsid w:val="240DCCDE"/>
    <w:rsid w:val="24209AD6"/>
    <w:rsid w:val="24952EE0"/>
    <w:rsid w:val="24A30D51"/>
    <w:rsid w:val="24AD05CB"/>
    <w:rsid w:val="24C0353E"/>
    <w:rsid w:val="24CC3D1B"/>
    <w:rsid w:val="24E4182C"/>
    <w:rsid w:val="25560777"/>
    <w:rsid w:val="25703746"/>
    <w:rsid w:val="25B1CB12"/>
    <w:rsid w:val="2601323A"/>
    <w:rsid w:val="260D2FC6"/>
    <w:rsid w:val="262FDF36"/>
    <w:rsid w:val="26A8B1D1"/>
    <w:rsid w:val="26A9A1C5"/>
    <w:rsid w:val="26C62B26"/>
    <w:rsid w:val="26CF5650"/>
    <w:rsid w:val="26E68320"/>
    <w:rsid w:val="272E1B56"/>
    <w:rsid w:val="27649C40"/>
    <w:rsid w:val="279AA196"/>
    <w:rsid w:val="27BCDC92"/>
    <w:rsid w:val="27D9B0F6"/>
    <w:rsid w:val="27FD341C"/>
    <w:rsid w:val="28005705"/>
    <w:rsid w:val="286B26BC"/>
    <w:rsid w:val="286EEEF9"/>
    <w:rsid w:val="2897395F"/>
    <w:rsid w:val="28AC9847"/>
    <w:rsid w:val="2987BEBE"/>
    <w:rsid w:val="29A3F1B9"/>
    <w:rsid w:val="2A5E11F2"/>
    <w:rsid w:val="2A7CB8C6"/>
    <w:rsid w:val="2A8615E9"/>
    <w:rsid w:val="2A9169E8"/>
    <w:rsid w:val="2AAE68DB"/>
    <w:rsid w:val="2B56A43A"/>
    <w:rsid w:val="2BD82861"/>
    <w:rsid w:val="2C3B1086"/>
    <w:rsid w:val="2C535476"/>
    <w:rsid w:val="2CE50CCC"/>
    <w:rsid w:val="2CF66762"/>
    <w:rsid w:val="2D44E234"/>
    <w:rsid w:val="2DD8D5FB"/>
    <w:rsid w:val="2F249626"/>
    <w:rsid w:val="308AD072"/>
    <w:rsid w:val="30969FF7"/>
    <w:rsid w:val="309D847D"/>
    <w:rsid w:val="31104C53"/>
    <w:rsid w:val="312C2720"/>
    <w:rsid w:val="31664BBA"/>
    <w:rsid w:val="31AE9AA8"/>
    <w:rsid w:val="31B1F3D1"/>
    <w:rsid w:val="31C5CE9A"/>
    <w:rsid w:val="31FA8B1F"/>
    <w:rsid w:val="31FC949E"/>
    <w:rsid w:val="32F10B58"/>
    <w:rsid w:val="3373B40A"/>
    <w:rsid w:val="338E91D4"/>
    <w:rsid w:val="33C37713"/>
    <w:rsid w:val="33EB3C9E"/>
    <w:rsid w:val="34498E53"/>
    <w:rsid w:val="34753F62"/>
    <w:rsid w:val="348026E4"/>
    <w:rsid w:val="349F8082"/>
    <w:rsid w:val="3526DF52"/>
    <w:rsid w:val="3550D71A"/>
    <w:rsid w:val="355322F9"/>
    <w:rsid w:val="3554576B"/>
    <w:rsid w:val="35844759"/>
    <w:rsid w:val="35A71EBF"/>
    <w:rsid w:val="36264E42"/>
    <w:rsid w:val="36559385"/>
    <w:rsid w:val="368D435C"/>
    <w:rsid w:val="36AF4E55"/>
    <w:rsid w:val="36E39B29"/>
    <w:rsid w:val="375CA279"/>
    <w:rsid w:val="37C13C43"/>
    <w:rsid w:val="3819E6A5"/>
    <w:rsid w:val="38436778"/>
    <w:rsid w:val="38561821"/>
    <w:rsid w:val="38F6C397"/>
    <w:rsid w:val="390C5651"/>
    <w:rsid w:val="395D095E"/>
    <w:rsid w:val="39D532E6"/>
    <w:rsid w:val="3A17271B"/>
    <w:rsid w:val="3A551968"/>
    <w:rsid w:val="3AB4AB70"/>
    <w:rsid w:val="3AEB1023"/>
    <w:rsid w:val="3B083A76"/>
    <w:rsid w:val="3B129082"/>
    <w:rsid w:val="3B490ACF"/>
    <w:rsid w:val="3B919986"/>
    <w:rsid w:val="3BE78289"/>
    <w:rsid w:val="3C18DC5C"/>
    <w:rsid w:val="3C50B815"/>
    <w:rsid w:val="3C941391"/>
    <w:rsid w:val="3CCBC7CB"/>
    <w:rsid w:val="3CE19AB6"/>
    <w:rsid w:val="3D594B27"/>
    <w:rsid w:val="3DABC9E9"/>
    <w:rsid w:val="3DE98158"/>
    <w:rsid w:val="3DEEA266"/>
    <w:rsid w:val="3E890F8F"/>
    <w:rsid w:val="3E8DE594"/>
    <w:rsid w:val="3E95B502"/>
    <w:rsid w:val="3EC3621D"/>
    <w:rsid w:val="3F04E3FC"/>
    <w:rsid w:val="3F5414EB"/>
    <w:rsid w:val="3F566B87"/>
    <w:rsid w:val="3F629E71"/>
    <w:rsid w:val="3F9652EF"/>
    <w:rsid w:val="40AF5AA6"/>
    <w:rsid w:val="40C14DC5"/>
    <w:rsid w:val="410590C6"/>
    <w:rsid w:val="412AA8F2"/>
    <w:rsid w:val="415620BC"/>
    <w:rsid w:val="4191C43E"/>
    <w:rsid w:val="421B0FE0"/>
    <w:rsid w:val="42622328"/>
    <w:rsid w:val="42A28398"/>
    <w:rsid w:val="42EC47EE"/>
    <w:rsid w:val="42FE8A3B"/>
    <w:rsid w:val="432CEF8E"/>
    <w:rsid w:val="438CECCA"/>
    <w:rsid w:val="43B19D99"/>
    <w:rsid w:val="43C7D517"/>
    <w:rsid w:val="43E6F141"/>
    <w:rsid w:val="43F98BED"/>
    <w:rsid w:val="44172EAA"/>
    <w:rsid w:val="4419AFC7"/>
    <w:rsid w:val="442A1F17"/>
    <w:rsid w:val="44A1E8B1"/>
    <w:rsid w:val="44F886BE"/>
    <w:rsid w:val="4528F180"/>
    <w:rsid w:val="452A9EE9"/>
    <w:rsid w:val="4533F8F0"/>
    <w:rsid w:val="456A626E"/>
    <w:rsid w:val="4625A1D6"/>
    <w:rsid w:val="465D194E"/>
    <w:rsid w:val="46D26AB6"/>
    <w:rsid w:val="46DA3552"/>
    <w:rsid w:val="46DCD5E0"/>
    <w:rsid w:val="46DCE548"/>
    <w:rsid w:val="471092D3"/>
    <w:rsid w:val="47284684"/>
    <w:rsid w:val="4777EEA0"/>
    <w:rsid w:val="47B2702E"/>
    <w:rsid w:val="485678F5"/>
    <w:rsid w:val="48687170"/>
    <w:rsid w:val="48B6B450"/>
    <w:rsid w:val="48F19C83"/>
    <w:rsid w:val="48F2964E"/>
    <w:rsid w:val="4938AFAA"/>
    <w:rsid w:val="49B8E893"/>
    <w:rsid w:val="49BCA09A"/>
    <w:rsid w:val="4A9DD990"/>
    <w:rsid w:val="4AF537F6"/>
    <w:rsid w:val="4B017F7F"/>
    <w:rsid w:val="4B7ABBB7"/>
    <w:rsid w:val="4B8A4165"/>
    <w:rsid w:val="4BCF8180"/>
    <w:rsid w:val="4BEF2EA7"/>
    <w:rsid w:val="4BF360FE"/>
    <w:rsid w:val="4C014F93"/>
    <w:rsid w:val="4C6673F5"/>
    <w:rsid w:val="4C75D3C4"/>
    <w:rsid w:val="4C8BB868"/>
    <w:rsid w:val="4CBF5A35"/>
    <w:rsid w:val="4D576A7D"/>
    <w:rsid w:val="4D7E7D97"/>
    <w:rsid w:val="4D83702C"/>
    <w:rsid w:val="4E069778"/>
    <w:rsid w:val="4E51E495"/>
    <w:rsid w:val="4E52D9B0"/>
    <w:rsid w:val="4E5EBE20"/>
    <w:rsid w:val="4E8252E7"/>
    <w:rsid w:val="4E841AF4"/>
    <w:rsid w:val="4EBFE228"/>
    <w:rsid w:val="4F146249"/>
    <w:rsid w:val="4FBC55C0"/>
    <w:rsid w:val="5004A02D"/>
    <w:rsid w:val="502D09E1"/>
    <w:rsid w:val="507A69E9"/>
    <w:rsid w:val="5099122F"/>
    <w:rsid w:val="50A3E581"/>
    <w:rsid w:val="50E1CEB7"/>
    <w:rsid w:val="515A0E58"/>
    <w:rsid w:val="519CC146"/>
    <w:rsid w:val="51B2C4FC"/>
    <w:rsid w:val="51B87395"/>
    <w:rsid w:val="522F6743"/>
    <w:rsid w:val="52383C53"/>
    <w:rsid w:val="525B8469"/>
    <w:rsid w:val="52DEEFB0"/>
    <w:rsid w:val="534DBB97"/>
    <w:rsid w:val="5363B533"/>
    <w:rsid w:val="539F0037"/>
    <w:rsid w:val="541D0C63"/>
    <w:rsid w:val="54709639"/>
    <w:rsid w:val="54E4BB77"/>
    <w:rsid w:val="54F92BAA"/>
    <w:rsid w:val="5507D375"/>
    <w:rsid w:val="550A7FE9"/>
    <w:rsid w:val="55133EBC"/>
    <w:rsid w:val="55B38636"/>
    <w:rsid w:val="55D43AAA"/>
    <w:rsid w:val="55DAD29A"/>
    <w:rsid w:val="5652554F"/>
    <w:rsid w:val="56F65650"/>
    <w:rsid w:val="572218B2"/>
    <w:rsid w:val="578A4F8B"/>
    <w:rsid w:val="57CECDC2"/>
    <w:rsid w:val="57FCDB13"/>
    <w:rsid w:val="5803C3A4"/>
    <w:rsid w:val="58EADC91"/>
    <w:rsid w:val="5934B1B0"/>
    <w:rsid w:val="59553A54"/>
    <w:rsid w:val="5960EE90"/>
    <w:rsid w:val="599D3A6F"/>
    <w:rsid w:val="59D4D8CB"/>
    <w:rsid w:val="5A139CEA"/>
    <w:rsid w:val="5A1CA0DA"/>
    <w:rsid w:val="5A35D004"/>
    <w:rsid w:val="5A8ACF00"/>
    <w:rsid w:val="5AA4892A"/>
    <w:rsid w:val="5AB66D45"/>
    <w:rsid w:val="5AD99591"/>
    <w:rsid w:val="5B0B212E"/>
    <w:rsid w:val="5B48F23C"/>
    <w:rsid w:val="5BA119E3"/>
    <w:rsid w:val="5CD5C89A"/>
    <w:rsid w:val="5CFB5CD2"/>
    <w:rsid w:val="5D2FDCC4"/>
    <w:rsid w:val="5D854D0E"/>
    <w:rsid w:val="5D9EE8AF"/>
    <w:rsid w:val="5DCF8BBC"/>
    <w:rsid w:val="5DD6B526"/>
    <w:rsid w:val="5E27A182"/>
    <w:rsid w:val="5EC8C661"/>
    <w:rsid w:val="5ECEBAEE"/>
    <w:rsid w:val="5EDDC7B2"/>
    <w:rsid w:val="5F15FA67"/>
    <w:rsid w:val="5F1B3BE8"/>
    <w:rsid w:val="5F264CDB"/>
    <w:rsid w:val="5F36C256"/>
    <w:rsid w:val="5F568D72"/>
    <w:rsid w:val="5F59C37F"/>
    <w:rsid w:val="5F5BBC79"/>
    <w:rsid w:val="5F686F50"/>
    <w:rsid w:val="5FAA0495"/>
    <w:rsid w:val="5FCEF636"/>
    <w:rsid w:val="5FF63016"/>
    <w:rsid w:val="6003AF66"/>
    <w:rsid w:val="603AA454"/>
    <w:rsid w:val="60EB4BA7"/>
    <w:rsid w:val="60F2B4FF"/>
    <w:rsid w:val="60F2FEF1"/>
    <w:rsid w:val="60F5F5C7"/>
    <w:rsid w:val="60FAB6F1"/>
    <w:rsid w:val="617DF570"/>
    <w:rsid w:val="61998907"/>
    <w:rsid w:val="61A1BAB2"/>
    <w:rsid w:val="61A73DF2"/>
    <w:rsid w:val="61D57A6D"/>
    <w:rsid w:val="621F7AD5"/>
    <w:rsid w:val="62509247"/>
    <w:rsid w:val="62C6FAB1"/>
    <w:rsid w:val="62D0DEF7"/>
    <w:rsid w:val="6346ADB8"/>
    <w:rsid w:val="6354087E"/>
    <w:rsid w:val="63809B99"/>
    <w:rsid w:val="63E5B458"/>
    <w:rsid w:val="6400B246"/>
    <w:rsid w:val="643FF7FA"/>
    <w:rsid w:val="644F165D"/>
    <w:rsid w:val="648BA6CE"/>
    <w:rsid w:val="65010AED"/>
    <w:rsid w:val="65053D2F"/>
    <w:rsid w:val="650EC85F"/>
    <w:rsid w:val="650FB924"/>
    <w:rsid w:val="652ED1BC"/>
    <w:rsid w:val="653A615D"/>
    <w:rsid w:val="65730F2A"/>
    <w:rsid w:val="658780F1"/>
    <w:rsid w:val="659DCA1C"/>
    <w:rsid w:val="659F2E04"/>
    <w:rsid w:val="65A351DE"/>
    <w:rsid w:val="65B8F851"/>
    <w:rsid w:val="65D40269"/>
    <w:rsid w:val="66384921"/>
    <w:rsid w:val="6638D0BB"/>
    <w:rsid w:val="665AA272"/>
    <w:rsid w:val="66EB6F6B"/>
    <w:rsid w:val="673554E4"/>
    <w:rsid w:val="67DA4FE2"/>
    <w:rsid w:val="68371293"/>
    <w:rsid w:val="686AA7E9"/>
    <w:rsid w:val="68B209CD"/>
    <w:rsid w:val="68B6DF2F"/>
    <w:rsid w:val="68DC3290"/>
    <w:rsid w:val="69251A6A"/>
    <w:rsid w:val="6963D5F6"/>
    <w:rsid w:val="696A23DC"/>
    <w:rsid w:val="69793CCA"/>
    <w:rsid w:val="698CD083"/>
    <w:rsid w:val="69A67CE9"/>
    <w:rsid w:val="69C2DF1E"/>
    <w:rsid w:val="69DBCA3B"/>
    <w:rsid w:val="6A17D95D"/>
    <w:rsid w:val="6A4C98D9"/>
    <w:rsid w:val="6A4CDBC9"/>
    <w:rsid w:val="6AA8130B"/>
    <w:rsid w:val="6B198D38"/>
    <w:rsid w:val="6B7D726C"/>
    <w:rsid w:val="6B93ADF5"/>
    <w:rsid w:val="6BA658C9"/>
    <w:rsid w:val="6BCB4FAC"/>
    <w:rsid w:val="6BD43951"/>
    <w:rsid w:val="6BF5C277"/>
    <w:rsid w:val="6C4F3D98"/>
    <w:rsid w:val="6C6A4D79"/>
    <w:rsid w:val="6CEE1C35"/>
    <w:rsid w:val="6D0B5F70"/>
    <w:rsid w:val="6D2A5FDB"/>
    <w:rsid w:val="6D2F0193"/>
    <w:rsid w:val="6D6DC740"/>
    <w:rsid w:val="6D82D4C8"/>
    <w:rsid w:val="6E1260EB"/>
    <w:rsid w:val="6E4C8918"/>
    <w:rsid w:val="6EAC2C3B"/>
    <w:rsid w:val="6EDB53C4"/>
    <w:rsid w:val="6F308CBB"/>
    <w:rsid w:val="6FA78ECF"/>
    <w:rsid w:val="6FDCA2EF"/>
    <w:rsid w:val="701C355F"/>
    <w:rsid w:val="703A7C79"/>
    <w:rsid w:val="708E688A"/>
    <w:rsid w:val="70FBAC77"/>
    <w:rsid w:val="7145C1D3"/>
    <w:rsid w:val="71662878"/>
    <w:rsid w:val="71C1A129"/>
    <w:rsid w:val="72022AA5"/>
    <w:rsid w:val="722FF6F8"/>
    <w:rsid w:val="72414CB8"/>
    <w:rsid w:val="7246FC43"/>
    <w:rsid w:val="726410E5"/>
    <w:rsid w:val="727A31C0"/>
    <w:rsid w:val="72880B9C"/>
    <w:rsid w:val="72D60D9E"/>
    <w:rsid w:val="72F258E0"/>
    <w:rsid w:val="731397E9"/>
    <w:rsid w:val="73478BCA"/>
    <w:rsid w:val="7377B1EB"/>
    <w:rsid w:val="73E208B2"/>
    <w:rsid w:val="73E49EA7"/>
    <w:rsid w:val="73E4EA6C"/>
    <w:rsid w:val="7402D6C8"/>
    <w:rsid w:val="743B6AC4"/>
    <w:rsid w:val="74458BE5"/>
    <w:rsid w:val="746423F1"/>
    <w:rsid w:val="750E8959"/>
    <w:rsid w:val="75520D40"/>
    <w:rsid w:val="759CB4E5"/>
    <w:rsid w:val="75BFF271"/>
    <w:rsid w:val="75F32A99"/>
    <w:rsid w:val="760AA9D8"/>
    <w:rsid w:val="762CD8B0"/>
    <w:rsid w:val="763FE720"/>
    <w:rsid w:val="76AD82D2"/>
    <w:rsid w:val="76D013E6"/>
    <w:rsid w:val="76F5EB80"/>
    <w:rsid w:val="76F72D9B"/>
    <w:rsid w:val="7732E217"/>
    <w:rsid w:val="77443712"/>
    <w:rsid w:val="776AD5BA"/>
    <w:rsid w:val="781D3F34"/>
    <w:rsid w:val="784D0846"/>
    <w:rsid w:val="785EC05B"/>
    <w:rsid w:val="788C8DC3"/>
    <w:rsid w:val="78A98B28"/>
    <w:rsid w:val="78B6DD39"/>
    <w:rsid w:val="78D5B9C1"/>
    <w:rsid w:val="78FD2442"/>
    <w:rsid w:val="7974797B"/>
    <w:rsid w:val="79F3FF8A"/>
    <w:rsid w:val="79F6B900"/>
    <w:rsid w:val="7A29398A"/>
    <w:rsid w:val="7A7B3FF4"/>
    <w:rsid w:val="7A9146C5"/>
    <w:rsid w:val="7A9C211D"/>
    <w:rsid w:val="7A9E4DED"/>
    <w:rsid w:val="7B03EC91"/>
    <w:rsid w:val="7B2B86A8"/>
    <w:rsid w:val="7B4CFFD3"/>
    <w:rsid w:val="7B7DC203"/>
    <w:rsid w:val="7B860858"/>
    <w:rsid w:val="7BAF3D7C"/>
    <w:rsid w:val="7BB40EB6"/>
    <w:rsid w:val="7BBFFB3E"/>
    <w:rsid w:val="7BC7AB9B"/>
    <w:rsid w:val="7BFAD174"/>
    <w:rsid w:val="7C03CB6A"/>
    <w:rsid w:val="7C18ED97"/>
    <w:rsid w:val="7C1B06EA"/>
    <w:rsid w:val="7C383A67"/>
    <w:rsid w:val="7C6F4349"/>
    <w:rsid w:val="7C7E495C"/>
    <w:rsid w:val="7CA20EB4"/>
    <w:rsid w:val="7CFACF02"/>
    <w:rsid w:val="7D70672D"/>
    <w:rsid w:val="7D7E2C64"/>
    <w:rsid w:val="7DEFBF88"/>
    <w:rsid w:val="7DFA76E8"/>
    <w:rsid w:val="7E0732EF"/>
    <w:rsid w:val="7E1F2DE7"/>
    <w:rsid w:val="7E294573"/>
    <w:rsid w:val="7F161E02"/>
    <w:rsid w:val="7F36C01E"/>
    <w:rsid w:val="7F39BBB0"/>
    <w:rsid w:val="7F587A3D"/>
    <w:rsid w:val="7F5ACF6F"/>
    <w:rsid w:val="7F7BF7CD"/>
    <w:rsid w:val="7FCAADB9"/>
    <w:rsid w:val="7FD945B1"/>
    <w:rsid w:val="7FF9B2B1"/>
    <w:rsid w:val="7FFF7E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3A5FA"/>
  <w15:chartTrackingRefBased/>
  <w15:docId w15:val="{B82B7DC4-E98A-4651-B5E8-17C42DE83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585"/>
    <w:pPr>
      <w:spacing w:after="0" w:line="240" w:lineRule="auto"/>
    </w:pPr>
  </w:style>
  <w:style w:type="paragraph" w:styleId="Heading1">
    <w:name w:val="heading 1"/>
    <w:basedOn w:val="Normal"/>
    <w:next w:val="Normal"/>
    <w:link w:val="Heading1Char"/>
    <w:uiPriority w:val="9"/>
    <w:qFormat/>
    <w:rsid w:val="00CD5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D55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55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55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55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55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5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5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5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5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D55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55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55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55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55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5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5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585"/>
    <w:rPr>
      <w:rFonts w:eastAsiaTheme="majorEastAsia" w:cstheme="majorBidi"/>
      <w:color w:val="272727" w:themeColor="text1" w:themeTint="D8"/>
    </w:rPr>
  </w:style>
  <w:style w:type="paragraph" w:styleId="Title">
    <w:name w:val="Title"/>
    <w:basedOn w:val="Normal"/>
    <w:next w:val="Normal"/>
    <w:link w:val="TitleChar"/>
    <w:uiPriority w:val="10"/>
    <w:qFormat/>
    <w:rsid w:val="00CD55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5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5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5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585"/>
    <w:pPr>
      <w:spacing w:before="160"/>
      <w:jc w:val="center"/>
    </w:pPr>
    <w:rPr>
      <w:i/>
      <w:iCs/>
      <w:color w:val="404040" w:themeColor="text1" w:themeTint="BF"/>
    </w:rPr>
  </w:style>
  <w:style w:type="character" w:customStyle="1" w:styleId="QuoteChar">
    <w:name w:val="Quote Char"/>
    <w:basedOn w:val="DefaultParagraphFont"/>
    <w:link w:val="Quote"/>
    <w:uiPriority w:val="29"/>
    <w:rsid w:val="00CD5585"/>
    <w:rPr>
      <w:i/>
      <w:iCs/>
      <w:color w:val="404040" w:themeColor="text1" w:themeTint="BF"/>
    </w:rPr>
  </w:style>
  <w:style w:type="paragraph" w:styleId="ListParagraph">
    <w:name w:val="List Paragraph"/>
    <w:basedOn w:val="Normal"/>
    <w:uiPriority w:val="34"/>
    <w:qFormat/>
    <w:rsid w:val="00CD5585"/>
    <w:pPr>
      <w:ind w:left="720"/>
      <w:contextualSpacing/>
    </w:pPr>
  </w:style>
  <w:style w:type="character" w:styleId="IntenseEmphasis">
    <w:name w:val="Intense Emphasis"/>
    <w:basedOn w:val="DefaultParagraphFont"/>
    <w:uiPriority w:val="21"/>
    <w:qFormat/>
    <w:rsid w:val="00CD5585"/>
    <w:rPr>
      <w:i/>
      <w:iCs/>
      <w:color w:val="0F4761" w:themeColor="accent1" w:themeShade="BF"/>
    </w:rPr>
  </w:style>
  <w:style w:type="paragraph" w:styleId="IntenseQuote">
    <w:name w:val="Intense Quote"/>
    <w:basedOn w:val="Normal"/>
    <w:next w:val="Normal"/>
    <w:link w:val="IntenseQuoteChar"/>
    <w:uiPriority w:val="30"/>
    <w:qFormat/>
    <w:rsid w:val="00CD5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5585"/>
    <w:rPr>
      <w:i/>
      <w:iCs/>
      <w:color w:val="0F4761" w:themeColor="accent1" w:themeShade="BF"/>
    </w:rPr>
  </w:style>
  <w:style w:type="character" w:styleId="IntenseReference">
    <w:name w:val="Intense Reference"/>
    <w:basedOn w:val="DefaultParagraphFont"/>
    <w:uiPriority w:val="32"/>
    <w:qFormat/>
    <w:rsid w:val="00CD5585"/>
    <w:rPr>
      <w:b/>
      <w:bCs/>
      <w:smallCaps/>
      <w:color w:val="0F4761" w:themeColor="accent1" w:themeShade="BF"/>
      <w:spacing w:val="5"/>
    </w:rPr>
  </w:style>
  <w:style w:type="character" w:styleId="Hyperlink">
    <w:name w:val="Hyperlink"/>
    <w:basedOn w:val="DefaultParagraphFont"/>
    <w:uiPriority w:val="99"/>
    <w:unhideWhenUsed/>
    <w:rsid w:val="00CD5585"/>
    <w:rPr>
      <w:color w:val="467886" w:themeColor="hyperlink"/>
      <w:u w:val="single"/>
    </w:rPr>
  </w:style>
  <w:style w:type="paragraph" w:styleId="Footer">
    <w:name w:val="footer"/>
    <w:basedOn w:val="Normal"/>
    <w:link w:val="FooterChar"/>
    <w:uiPriority w:val="99"/>
    <w:unhideWhenUsed/>
    <w:rsid w:val="00CD5585"/>
    <w:pPr>
      <w:tabs>
        <w:tab w:val="center" w:pos="4513"/>
        <w:tab w:val="right" w:pos="9026"/>
      </w:tabs>
    </w:pPr>
    <w:rPr>
      <w:rFonts w:ascii="Times New Roman" w:eastAsia="Times New Roman" w:hAnsi="Times New Roman" w:cs="Times New Roman"/>
      <w:kern w:val="0"/>
      <w:lang w:eastAsia="en-GB"/>
      <w14:ligatures w14:val="none"/>
    </w:rPr>
  </w:style>
  <w:style w:type="character" w:customStyle="1" w:styleId="FooterChar">
    <w:name w:val="Footer Char"/>
    <w:basedOn w:val="DefaultParagraphFont"/>
    <w:link w:val="Footer"/>
    <w:uiPriority w:val="99"/>
    <w:rsid w:val="00CD5585"/>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CD558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B7CED"/>
    <w:rPr>
      <w:b/>
      <w:bCs/>
    </w:rPr>
  </w:style>
  <w:style w:type="character" w:customStyle="1" w:styleId="CommentSubjectChar">
    <w:name w:val="Comment Subject Char"/>
    <w:basedOn w:val="CommentTextChar"/>
    <w:link w:val="CommentSubject"/>
    <w:uiPriority w:val="99"/>
    <w:semiHidden/>
    <w:rsid w:val="002B7CED"/>
    <w:rPr>
      <w:b/>
      <w:bCs/>
      <w:sz w:val="20"/>
      <w:szCs w:val="20"/>
    </w:rPr>
  </w:style>
  <w:style w:type="paragraph" w:styleId="TOCHeading">
    <w:name w:val="TOC Heading"/>
    <w:basedOn w:val="Heading1"/>
    <w:next w:val="Normal"/>
    <w:uiPriority w:val="39"/>
    <w:unhideWhenUsed/>
    <w:qFormat/>
    <w:rsid w:val="00EC211E"/>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EC211E"/>
    <w:pPr>
      <w:spacing w:after="100"/>
    </w:pPr>
  </w:style>
  <w:style w:type="paragraph" w:styleId="TOC2">
    <w:name w:val="toc 2"/>
    <w:basedOn w:val="Normal"/>
    <w:next w:val="Normal"/>
    <w:autoRedefine/>
    <w:uiPriority w:val="39"/>
    <w:unhideWhenUsed/>
    <w:rsid w:val="00E032FD"/>
    <w:pPr>
      <w:spacing w:after="100"/>
      <w:ind w:left="240"/>
    </w:pPr>
  </w:style>
  <w:style w:type="paragraph" w:styleId="Header">
    <w:name w:val="header"/>
    <w:basedOn w:val="Normal"/>
    <w:link w:val="HeaderChar"/>
    <w:uiPriority w:val="99"/>
    <w:unhideWhenUsed/>
    <w:rsid w:val="00F225E5"/>
    <w:pPr>
      <w:tabs>
        <w:tab w:val="center" w:pos="4513"/>
        <w:tab w:val="right" w:pos="9026"/>
      </w:tabs>
    </w:pPr>
  </w:style>
  <w:style w:type="character" w:customStyle="1" w:styleId="HeaderChar">
    <w:name w:val="Header Char"/>
    <w:basedOn w:val="DefaultParagraphFont"/>
    <w:link w:val="Header"/>
    <w:uiPriority w:val="99"/>
    <w:rsid w:val="00F225E5"/>
  </w:style>
  <w:style w:type="character" w:styleId="FollowedHyperlink">
    <w:name w:val="FollowedHyperlink"/>
    <w:basedOn w:val="DefaultParagraphFont"/>
    <w:uiPriority w:val="99"/>
    <w:semiHidden/>
    <w:unhideWhenUsed/>
    <w:rsid w:val="003633CA"/>
    <w:rPr>
      <w:color w:val="96607D"/>
      <w:u w:val="single"/>
    </w:rPr>
  </w:style>
  <w:style w:type="paragraph" w:customStyle="1" w:styleId="msonormal0">
    <w:name w:val="msonormal"/>
    <w:basedOn w:val="Normal"/>
    <w:rsid w:val="003633CA"/>
    <w:pPr>
      <w:spacing w:before="100" w:beforeAutospacing="1" w:after="100" w:afterAutospacing="1"/>
    </w:pPr>
    <w:rPr>
      <w:rFonts w:ascii="Times New Roman" w:eastAsia="Times New Roman" w:hAnsi="Times New Roman" w:cs="Times New Roman"/>
      <w:kern w:val="0"/>
      <w:lang w:eastAsia="en-AU"/>
      <w14:ligatures w14:val="none"/>
    </w:rPr>
  </w:style>
  <w:style w:type="paragraph" w:customStyle="1" w:styleId="xl67">
    <w:name w:val="xl67"/>
    <w:basedOn w:val="Normal"/>
    <w:rsid w:val="003633CA"/>
    <w:pPr>
      <w:spacing w:before="100" w:beforeAutospacing="1" w:after="100" w:afterAutospacing="1"/>
    </w:pPr>
    <w:rPr>
      <w:rFonts w:ascii="Times New Roman" w:eastAsia="Times New Roman" w:hAnsi="Times New Roman" w:cs="Times New Roman"/>
      <w:kern w:val="0"/>
      <w:lang w:eastAsia="en-AU"/>
      <w14:ligatures w14:val="none"/>
    </w:rPr>
  </w:style>
  <w:style w:type="paragraph" w:customStyle="1" w:styleId="xl68">
    <w:name w:val="xl68"/>
    <w:basedOn w:val="Normal"/>
    <w:rsid w:val="003633CA"/>
    <w:pPr>
      <w:shd w:val="clear" w:color="000000" w:fill="FFFF00"/>
      <w:spacing w:before="100" w:beforeAutospacing="1" w:after="100" w:afterAutospacing="1"/>
    </w:pPr>
    <w:rPr>
      <w:rFonts w:ascii="Times New Roman" w:eastAsia="Times New Roman" w:hAnsi="Times New Roman" w:cs="Times New Roman"/>
      <w:kern w:val="0"/>
      <w:lang w:eastAsia="en-AU"/>
      <w14:ligatures w14:val="none"/>
    </w:rPr>
  </w:style>
  <w:style w:type="paragraph" w:customStyle="1" w:styleId="xl69">
    <w:name w:val="xl69"/>
    <w:basedOn w:val="Normal"/>
    <w:rsid w:val="003633CA"/>
    <w:pPr>
      <w:spacing w:before="100" w:beforeAutospacing="1" w:after="100" w:afterAutospacing="1"/>
    </w:pPr>
    <w:rPr>
      <w:rFonts w:ascii="Times New Roman" w:eastAsia="Times New Roman" w:hAnsi="Times New Roman" w:cs="Times New Roman"/>
      <w:b/>
      <w:bCs/>
      <w:kern w:val="0"/>
      <w:lang w:eastAsia="en-AU"/>
      <w14:ligatures w14:val="none"/>
    </w:rPr>
  </w:style>
  <w:style w:type="paragraph" w:customStyle="1" w:styleId="xl70">
    <w:name w:val="xl70"/>
    <w:basedOn w:val="Normal"/>
    <w:rsid w:val="003633CA"/>
    <w:pPr>
      <w:spacing w:before="100" w:beforeAutospacing="1" w:after="100" w:afterAutospacing="1"/>
    </w:pPr>
    <w:rPr>
      <w:rFonts w:ascii="Times New Roman" w:eastAsia="Times New Roman" w:hAnsi="Times New Roman" w:cs="Times New Roman"/>
      <w:kern w:val="0"/>
      <w:lang w:eastAsia="en-AU"/>
      <w14:ligatures w14:val="none"/>
    </w:rPr>
  </w:style>
  <w:style w:type="paragraph" w:customStyle="1" w:styleId="xl71">
    <w:name w:val="xl71"/>
    <w:basedOn w:val="Normal"/>
    <w:rsid w:val="003633CA"/>
    <w:pPr>
      <w:spacing w:before="100" w:beforeAutospacing="1" w:after="100" w:afterAutospacing="1"/>
    </w:pPr>
    <w:rPr>
      <w:rFonts w:ascii="Times New Roman" w:eastAsia="Times New Roman" w:hAnsi="Times New Roman" w:cs="Times New Roman"/>
      <w:kern w:val="0"/>
      <w:lang w:eastAsia="en-AU"/>
      <w14:ligatures w14:val="none"/>
    </w:rPr>
  </w:style>
  <w:style w:type="paragraph" w:customStyle="1" w:styleId="xl72">
    <w:name w:val="xl72"/>
    <w:basedOn w:val="Normal"/>
    <w:rsid w:val="003633CA"/>
    <w:pPr>
      <w:shd w:val="clear" w:color="000000" w:fill="DAF2D0"/>
      <w:spacing w:before="100" w:beforeAutospacing="1" w:after="100" w:afterAutospacing="1"/>
    </w:pPr>
    <w:rPr>
      <w:rFonts w:ascii="Times New Roman" w:eastAsia="Times New Roman" w:hAnsi="Times New Roman" w:cs="Times New Roman"/>
      <w:kern w:val="0"/>
      <w:lang w:eastAsia="en-AU"/>
      <w14:ligatures w14:val="none"/>
    </w:rPr>
  </w:style>
  <w:style w:type="paragraph" w:customStyle="1" w:styleId="xl73">
    <w:name w:val="xl73"/>
    <w:basedOn w:val="Normal"/>
    <w:rsid w:val="003633CA"/>
    <w:pPr>
      <w:shd w:val="clear" w:color="000000" w:fill="DAF2D0"/>
      <w:spacing w:before="100" w:beforeAutospacing="1" w:after="100" w:afterAutospacing="1"/>
    </w:pPr>
    <w:rPr>
      <w:rFonts w:ascii="Times New Roman" w:eastAsia="Times New Roman" w:hAnsi="Times New Roman" w:cs="Times New Roman"/>
      <w:kern w:val="0"/>
      <w:lang w:eastAsia="en-AU"/>
      <w14:ligatures w14:val="none"/>
    </w:rPr>
  </w:style>
  <w:style w:type="paragraph" w:customStyle="1" w:styleId="xl74">
    <w:name w:val="xl74"/>
    <w:basedOn w:val="Normal"/>
    <w:rsid w:val="003633CA"/>
    <w:pPr>
      <w:shd w:val="clear" w:color="000000" w:fill="DAF2D0"/>
      <w:spacing w:before="100" w:beforeAutospacing="1" w:after="100" w:afterAutospacing="1"/>
    </w:pPr>
    <w:rPr>
      <w:rFonts w:ascii="Times New Roman" w:eastAsia="Times New Roman" w:hAnsi="Times New Roman" w:cs="Times New Roman"/>
      <w:kern w:val="0"/>
      <w:lang w:eastAsia="en-AU"/>
      <w14:ligatures w14:val="none"/>
    </w:rPr>
  </w:style>
  <w:style w:type="paragraph" w:customStyle="1" w:styleId="xl75">
    <w:name w:val="xl75"/>
    <w:basedOn w:val="Normal"/>
    <w:rsid w:val="003633CA"/>
    <w:pPr>
      <w:shd w:val="clear" w:color="000000" w:fill="DAF2D0"/>
      <w:spacing w:before="100" w:beforeAutospacing="1" w:after="100" w:afterAutospacing="1"/>
    </w:pPr>
    <w:rPr>
      <w:rFonts w:ascii="Times New Roman" w:eastAsia="Times New Roman" w:hAnsi="Times New Roman" w:cs="Times New Roman"/>
      <w:color w:val="000000"/>
      <w:kern w:val="0"/>
      <w:lang w:eastAsia="en-AU"/>
      <w14:ligatures w14:val="none"/>
    </w:rPr>
  </w:style>
  <w:style w:type="paragraph" w:customStyle="1" w:styleId="xl76">
    <w:name w:val="xl76"/>
    <w:basedOn w:val="Normal"/>
    <w:rsid w:val="003633CA"/>
    <w:pPr>
      <w:shd w:val="clear" w:color="000000" w:fill="00B050"/>
      <w:spacing w:before="100" w:beforeAutospacing="1" w:after="100" w:afterAutospacing="1"/>
    </w:pPr>
    <w:rPr>
      <w:rFonts w:ascii="Times New Roman" w:eastAsia="Times New Roman" w:hAnsi="Times New Roman" w:cs="Times New Roman"/>
      <w:kern w:val="0"/>
      <w:lang w:eastAsia="en-AU"/>
      <w14:ligatures w14:val="none"/>
    </w:rPr>
  </w:style>
  <w:style w:type="paragraph" w:customStyle="1" w:styleId="xl77">
    <w:name w:val="xl77"/>
    <w:basedOn w:val="Normal"/>
    <w:rsid w:val="003633CA"/>
    <w:pPr>
      <w:spacing w:before="100" w:beforeAutospacing="1" w:after="100" w:afterAutospacing="1"/>
    </w:pPr>
    <w:rPr>
      <w:rFonts w:ascii="Times New Roman" w:eastAsia="Times New Roman" w:hAnsi="Times New Roman" w:cs="Times New Roman"/>
      <w:color w:val="D86DCD"/>
      <w:kern w:val="0"/>
      <w:lang w:eastAsia="en-AU"/>
      <w14:ligatures w14:val="none"/>
    </w:rPr>
  </w:style>
  <w:style w:type="paragraph" w:customStyle="1" w:styleId="xl78">
    <w:name w:val="xl78"/>
    <w:basedOn w:val="Normal"/>
    <w:rsid w:val="003633CA"/>
    <w:pPr>
      <w:spacing w:before="100" w:beforeAutospacing="1" w:after="100" w:afterAutospacing="1"/>
    </w:pPr>
    <w:rPr>
      <w:rFonts w:ascii="Times New Roman" w:eastAsia="Times New Roman" w:hAnsi="Times New Roman" w:cs="Times New Roman"/>
      <w:b/>
      <w:bCs/>
      <w:kern w:val="0"/>
      <w:lang w:eastAsia="en-AU"/>
      <w14:ligatures w14:val="none"/>
    </w:rPr>
  </w:style>
  <w:style w:type="paragraph" w:customStyle="1" w:styleId="xl79">
    <w:name w:val="xl79"/>
    <w:basedOn w:val="Normal"/>
    <w:rsid w:val="003633CA"/>
    <w:pPr>
      <w:shd w:val="clear" w:color="000000" w:fill="E8E8E8"/>
      <w:spacing w:before="100" w:beforeAutospacing="1" w:after="100" w:afterAutospacing="1"/>
    </w:pPr>
    <w:rPr>
      <w:rFonts w:ascii="Times New Roman" w:eastAsia="Times New Roman" w:hAnsi="Times New Roman" w:cs="Times New Roman"/>
      <w:kern w:val="0"/>
      <w:lang w:eastAsia="en-AU"/>
      <w14:ligatures w14:val="none"/>
    </w:rPr>
  </w:style>
  <w:style w:type="paragraph" w:customStyle="1" w:styleId="xl80">
    <w:name w:val="xl80"/>
    <w:basedOn w:val="Normal"/>
    <w:rsid w:val="003633CA"/>
    <w:pPr>
      <w:shd w:val="clear" w:color="000000" w:fill="D9D9D9"/>
      <w:spacing w:before="100" w:beforeAutospacing="1" w:after="100" w:afterAutospacing="1"/>
    </w:pPr>
    <w:rPr>
      <w:rFonts w:ascii="Times New Roman" w:eastAsia="Times New Roman" w:hAnsi="Times New Roman" w:cs="Times New Roman"/>
      <w:kern w:val="0"/>
      <w:lang w:eastAsia="en-AU"/>
      <w14:ligatures w14:val="none"/>
    </w:rPr>
  </w:style>
  <w:style w:type="paragraph" w:customStyle="1" w:styleId="xl81">
    <w:name w:val="xl81"/>
    <w:basedOn w:val="Normal"/>
    <w:rsid w:val="003633CA"/>
    <w:pPr>
      <w:spacing w:before="100" w:beforeAutospacing="1" w:after="100" w:afterAutospacing="1"/>
    </w:pPr>
    <w:rPr>
      <w:rFonts w:ascii="Times New Roman" w:eastAsia="Times New Roman" w:hAnsi="Times New Roman" w:cs="Times New Roman"/>
      <w:kern w:val="0"/>
      <w:lang w:eastAsia="en-AU"/>
      <w14:ligatures w14:val="none"/>
    </w:rPr>
  </w:style>
  <w:style w:type="paragraph" w:customStyle="1" w:styleId="xl82">
    <w:name w:val="xl82"/>
    <w:basedOn w:val="Normal"/>
    <w:rsid w:val="003633CA"/>
    <w:pPr>
      <w:spacing w:before="100" w:beforeAutospacing="1" w:after="100" w:afterAutospacing="1"/>
    </w:pPr>
    <w:rPr>
      <w:rFonts w:ascii="Times New Roman" w:eastAsia="Times New Roman" w:hAnsi="Times New Roman" w:cs="Times New Roman"/>
      <w:color w:val="242424"/>
      <w:kern w:val="0"/>
      <w:lang w:eastAsia="en-AU"/>
      <w14:ligatures w14:val="none"/>
    </w:rPr>
  </w:style>
  <w:style w:type="paragraph" w:customStyle="1" w:styleId="xl83">
    <w:name w:val="xl83"/>
    <w:basedOn w:val="Normal"/>
    <w:rsid w:val="003633CA"/>
    <w:pPr>
      <w:shd w:val="clear" w:color="000000" w:fill="FBE2D5"/>
      <w:spacing w:before="100" w:beforeAutospacing="1" w:after="100" w:afterAutospacing="1"/>
    </w:pPr>
    <w:rPr>
      <w:rFonts w:ascii="Times New Roman" w:eastAsia="Times New Roman" w:hAnsi="Times New Roman" w:cs="Times New Roman"/>
      <w:kern w:val="0"/>
      <w:lang w:eastAsia="en-AU"/>
      <w14:ligatures w14:val="none"/>
    </w:rPr>
  </w:style>
  <w:style w:type="paragraph" w:customStyle="1" w:styleId="xl84">
    <w:name w:val="xl84"/>
    <w:basedOn w:val="Normal"/>
    <w:rsid w:val="003633CA"/>
    <w:pPr>
      <w:shd w:val="clear" w:color="000000" w:fill="FFFF00"/>
      <w:spacing w:before="100" w:beforeAutospacing="1" w:after="100" w:afterAutospacing="1"/>
    </w:pPr>
    <w:rPr>
      <w:rFonts w:ascii="Times New Roman" w:eastAsia="Times New Roman" w:hAnsi="Times New Roman" w:cs="Times New Roman"/>
      <w:kern w:val="0"/>
      <w:lang w:eastAsia="en-AU"/>
      <w14:ligatures w14:val="none"/>
    </w:rPr>
  </w:style>
  <w:style w:type="paragraph" w:customStyle="1" w:styleId="xl86">
    <w:name w:val="xl86"/>
    <w:basedOn w:val="Normal"/>
    <w:rsid w:val="003633CA"/>
    <w:pPr>
      <w:spacing w:before="100" w:beforeAutospacing="1" w:after="100" w:afterAutospacing="1"/>
    </w:pPr>
    <w:rPr>
      <w:rFonts w:ascii="Times New Roman" w:eastAsia="Times New Roman" w:hAnsi="Times New Roman" w:cs="Times New Roman"/>
      <w:color w:val="E49EDD"/>
      <w:kern w:val="0"/>
      <w:lang w:eastAsia="en-AU"/>
      <w14:ligatures w14:val="none"/>
    </w:rPr>
  </w:style>
  <w:style w:type="paragraph" w:customStyle="1" w:styleId="xl87">
    <w:name w:val="xl87"/>
    <w:basedOn w:val="Normal"/>
    <w:rsid w:val="003633CA"/>
    <w:pPr>
      <w:shd w:val="clear" w:color="000000" w:fill="00B050"/>
      <w:spacing w:before="100" w:beforeAutospacing="1" w:after="100" w:afterAutospacing="1"/>
    </w:pPr>
    <w:rPr>
      <w:rFonts w:ascii="Times New Roman" w:eastAsia="Times New Roman" w:hAnsi="Times New Roman" w:cs="Times New Roman"/>
      <w:kern w:val="0"/>
      <w:lang w:eastAsia="en-AU"/>
      <w14:ligatures w14:val="none"/>
    </w:rPr>
  </w:style>
  <w:style w:type="paragraph" w:customStyle="1" w:styleId="xl88">
    <w:name w:val="xl88"/>
    <w:basedOn w:val="Normal"/>
    <w:rsid w:val="003633CA"/>
    <w:pPr>
      <w:spacing w:before="100" w:beforeAutospacing="1" w:after="100" w:afterAutospacing="1"/>
    </w:pPr>
    <w:rPr>
      <w:rFonts w:ascii="Times New Roman" w:eastAsia="Times New Roman" w:hAnsi="Times New Roman" w:cs="Times New Roman"/>
      <w:color w:val="156082"/>
      <w:kern w:val="0"/>
      <w:lang w:eastAsia="en-AU"/>
      <w14:ligatures w14:val="none"/>
    </w:rPr>
  </w:style>
  <w:style w:type="paragraph" w:customStyle="1" w:styleId="xl89">
    <w:name w:val="xl89"/>
    <w:basedOn w:val="Normal"/>
    <w:rsid w:val="003633CA"/>
    <w:pPr>
      <w:spacing w:before="100" w:beforeAutospacing="1" w:after="100" w:afterAutospacing="1"/>
    </w:pPr>
    <w:rPr>
      <w:rFonts w:ascii="Times New Roman" w:eastAsia="Times New Roman" w:hAnsi="Times New Roman" w:cs="Times New Roman"/>
      <w:color w:val="FFC000"/>
      <w:kern w:val="0"/>
      <w:lang w:eastAsia="en-AU"/>
      <w14:ligatures w14:val="none"/>
    </w:rPr>
  </w:style>
  <w:style w:type="character" w:customStyle="1" w:styleId="UnresolvedMention">
    <w:name w:val="Unresolved Mention"/>
    <w:basedOn w:val="DefaultParagraphFont"/>
    <w:uiPriority w:val="99"/>
    <w:semiHidden/>
    <w:unhideWhenUsed/>
    <w:rsid w:val="003A02C4"/>
    <w:rPr>
      <w:color w:val="605E5C"/>
      <w:shd w:val="clear" w:color="auto" w:fill="E1DFDD"/>
    </w:rPr>
  </w:style>
  <w:style w:type="paragraph" w:styleId="Revision">
    <w:name w:val="Revision"/>
    <w:hidden/>
    <w:uiPriority w:val="99"/>
    <w:semiHidden/>
    <w:rsid w:val="000650FC"/>
    <w:pPr>
      <w:spacing w:after="0" w:line="240" w:lineRule="auto"/>
    </w:pPr>
  </w:style>
  <w:style w:type="paragraph" w:styleId="BalloonText">
    <w:name w:val="Balloon Text"/>
    <w:basedOn w:val="Normal"/>
    <w:link w:val="BalloonTextChar"/>
    <w:uiPriority w:val="99"/>
    <w:semiHidden/>
    <w:unhideWhenUsed/>
    <w:rsid w:val="00A32F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93472">
      <w:bodyDiv w:val="1"/>
      <w:marLeft w:val="0"/>
      <w:marRight w:val="0"/>
      <w:marTop w:val="0"/>
      <w:marBottom w:val="0"/>
      <w:divBdr>
        <w:top w:val="none" w:sz="0" w:space="0" w:color="auto"/>
        <w:left w:val="none" w:sz="0" w:space="0" w:color="auto"/>
        <w:bottom w:val="none" w:sz="0" w:space="0" w:color="auto"/>
        <w:right w:val="none" w:sz="0" w:space="0" w:color="auto"/>
      </w:divBdr>
    </w:div>
    <w:div w:id="475419258">
      <w:bodyDiv w:val="1"/>
      <w:marLeft w:val="0"/>
      <w:marRight w:val="0"/>
      <w:marTop w:val="0"/>
      <w:marBottom w:val="0"/>
      <w:divBdr>
        <w:top w:val="none" w:sz="0" w:space="0" w:color="auto"/>
        <w:left w:val="none" w:sz="0" w:space="0" w:color="auto"/>
        <w:bottom w:val="none" w:sz="0" w:space="0" w:color="auto"/>
        <w:right w:val="none" w:sz="0" w:space="0" w:color="auto"/>
      </w:divBdr>
    </w:div>
    <w:div w:id="618220449">
      <w:bodyDiv w:val="1"/>
      <w:marLeft w:val="0"/>
      <w:marRight w:val="0"/>
      <w:marTop w:val="0"/>
      <w:marBottom w:val="0"/>
      <w:divBdr>
        <w:top w:val="none" w:sz="0" w:space="0" w:color="auto"/>
        <w:left w:val="none" w:sz="0" w:space="0" w:color="auto"/>
        <w:bottom w:val="none" w:sz="0" w:space="0" w:color="auto"/>
        <w:right w:val="none" w:sz="0" w:space="0" w:color="auto"/>
      </w:divBdr>
    </w:div>
    <w:div w:id="762382407">
      <w:bodyDiv w:val="1"/>
      <w:marLeft w:val="0"/>
      <w:marRight w:val="0"/>
      <w:marTop w:val="0"/>
      <w:marBottom w:val="0"/>
      <w:divBdr>
        <w:top w:val="none" w:sz="0" w:space="0" w:color="auto"/>
        <w:left w:val="none" w:sz="0" w:space="0" w:color="auto"/>
        <w:bottom w:val="none" w:sz="0" w:space="0" w:color="auto"/>
        <w:right w:val="none" w:sz="0" w:space="0" w:color="auto"/>
      </w:divBdr>
    </w:div>
    <w:div w:id="934900039">
      <w:bodyDiv w:val="1"/>
      <w:marLeft w:val="0"/>
      <w:marRight w:val="0"/>
      <w:marTop w:val="0"/>
      <w:marBottom w:val="0"/>
      <w:divBdr>
        <w:top w:val="none" w:sz="0" w:space="0" w:color="auto"/>
        <w:left w:val="none" w:sz="0" w:space="0" w:color="auto"/>
        <w:bottom w:val="none" w:sz="0" w:space="0" w:color="auto"/>
        <w:right w:val="none" w:sz="0" w:space="0" w:color="auto"/>
      </w:divBdr>
    </w:div>
    <w:div w:id="996419425">
      <w:bodyDiv w:val="1"/>
      <w:marLeft w:val="0"/>
      <w:marRight w:val="0"/>
      <w:marTop w:val="0"/>
      <w:marBottom w:val="0"/>
      <w:divBdr>
        <w:top w:val="none" w:sz="0" w:space="0" w:color="auto"/>
        <w:left w:val="none" w:sz="0" w:space="0" w:color="auto"/>
        <w:bottom w:val="none" w:sz="0" w:space="0" w:color="auto"/>
        <w:right w:val="none" w:sz="0" w:space="0" w:color="auto"/>
      </w:divBdr>
    </w:div>
    <w:div w:id="1540434844">
      <w:bodyDiv w:val="1"/>
      <w:marLeft w:val="0"/>
      <w:marRight w:val="0"/>
      <w:marTop w:val="0"/>
      <w:marBottom w:val="0"/>
      <w:divBdr>
        <w:top w:val="none" w:sz="0" w:space="0" w:color="auto"/>
        <w:left w:val="none" w:sz="0" w:space="0" w:color="auto"/>
        <w:bottom w:val="none" w:sz="0" w:space="0" w:color="auto"/>
        <w:right w:val="none" w:sz="0" w:space="0" w:color="auto"/>
      </w:divBdr>
    </w:div>
    <w:div w:id="1673989249">
      <w:bodyDiv w:val="1"/>
      <w:marLeft w:val="0"/>
      <w:marRight w:val="0"/>
      <w:marTop w:val="0"/>
      <w:marBottom w:val="0"/>
      <w:divBdr>
        <w:top w:val="none" w:sz="0" w:space="0" w:color="auto"/>
        <w:left w:val="none" w:sz="0" w:space="0" w:color="auto"/>
        <w:bottom w:val="none" w:sz="0" w:space="0" w:color="auto"/>
        <w:right w:val="none" w:sz="0" w:space="0" w:color="auto"/>
      </w:divBdr>
    </w:div>
    <w:div w:id="1928535431">
      <w:bodyDiv w:val="1"/>
      <w:marLeft w:val="0"/>
      <w:marRight w:val="0"/>
      <w:marTop w:val="0"/>
      <w:marBottom w:val="0"/>
      <w:divBdr>
        <w:top w:val="none" w:sz="0" w:space="0" w:color="auto"/>
        <w:left w:val="none" w:sz="0" w:space="0" w:color="auto"/>
        <w:bottom w:val="none" w:sz="0" w:space="0" w:color="auto"/>
        <w:right w:val="none" w:sz="0" w:space="0" w:color="auto"/>
      </w:divBdr>
    </w:div>
    <w:div w:id="2053193906">
      <w:bodyDiv w:val="1"/>
      <w:marLeft w:val="0"/>
      <w:marRight w:val="0"/>
      <w:marTop w:val="0"/>
      <w:marBottom w:val="0"/>
      <w:divBdr>
        <w:top w:val="none" w:sz="0" w:space="0" w:color="auto"/>
        <w:left w:val="none" w:sz="0" w:space="0" w:color="auto"/>
        <w:bottom w:val="none" w:sz="0" w:space="0" w:color="auto"/>
        <w:right w:val="none" w:sz="0" w:space="0" w:color="auto"/>
      </w:divBdr>
    </w:div>
    <w:div w:id="205870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inda.wang@sydney.edu.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view.officeapps.live.com/op/view.aspx?src=https%3A%2F%2Fcear.tuftsmedicalcenter.org%2Fstorage%2Fresources%2FCEA%2520Registry%2520User%2520Manual%25202023.docx&amp;wdOrigin=BROWSELINK"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14392-9FBE-483E-B7A0-4A7C6DAB0EC4}">
  <ds:schemaRefs>
    <ds:schemaRef ds:uri="http://schemas.openxmlformats.org/officeDocument/2006/bibliography"/>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Normal.dotm</Template>
  <TotalTime>89</TotalTime>
  <Pages>16</Pages>
  <Words>17877</Words>
  <Characters>101899</Characters>
  <Application>Microsoft Office Word</Application>
  <DocSecurity>0</DocSecurity>
  <Lines>849</Lines>
  <Paragraphs>239</Paragraphs>
  <ScaleCrop>false</ScaleCrop>
  <Company/>
  <LinksUpToDate>false</LinksUpToDate>
  <CharactersWithSpaces>119537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Wang</dc:creator>
  <cp:keywords/>
  <dc:description/>
  <cp:lastModifiedBy>Kumari Vinayagam</cp:lastModifiedBy>
  <cp:revision>207</cp:revision>
  <dcterms:created xsi:type="dcterms:W3CDTF">2025-03-25T06:03:00Z</dcterms:created>
  <dcterms:modified xsi:type="dcterms:W3CDTF">2026-04-04T13:43:00Z</dcterms:modified>
</cp:coreProperties>
</file>