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1B36" w14:textId="38ECEF5C" w:rsidR="00137AC3" w:rsidRPr="009A0E91" w:rsidRDefault="005757CD" w:rsidP="002312AC">
      <w:pPr>
        <w:pStyle w:val="Title"/>
        <w:spacing w:after="240" w:line="480" w:lineRule="auto"/>
        <w:rPr>
          <w:lang w:val="en-GB"/>
        </w:rPr>
      </w:pPr>
      <w:bookmarkStart w:id="0" w:name="_Hlk207344859"/>
      <w:bookmarkStart w:id="1" w:name="_Hlk174962140"/>
      <w:r w:rsidRPr="009A0E91">
        <w:rPr>
          <w:lang w:val="en-GB"/>
        </w:rPr>
        <w:t>Estimating the long-term clinical and economic impact of universal varicella vaccination in Portugal using a dynamic transmission model</w:t>
      </w:r>
    </w:p>
    <w:p w14:paraId="32DEAB71" w14:textId="17D769B0" w:rsidR="009728CE" w:rsidRDefault="009728CE" w:rsidP="002312AC">
      <w:pPr>
        <w:spacing w:after="240" w:line="480" w:lineRule="auto"/>
        <w:jc w:val="center"/>
        <w:rPr>
          <w:rFonts w:ascii="Calibri" w:hAnsi="Calibri" w:cs="Calibri"/>
          <w:szCs w:val="24"/>
          <w:lang w:val="en-GB"/>
        </w:rPr>
      </w:pPr>
      <w:r>
        <w:rPr>
          <w:rFonts w:ascii="Calibri" w:hAnsi="Calibri" w:cs="Calibri"/>
          <w:szCs w:val="24"/>
          <w:lang w:val="en-GB"/>
        </w:rPr>
        <w:t xml:space="preserve">Short running title: </w:t>
      </w:r>
      <w:r w:rsidR="00BA2F4A">
        <w:rPr>
          <w:rFonts w:ascii="Calibri" w:hAnsi="Calibri" w:cs="Calibri"/>
          <w:szCs w:val="24"/>
          <w:lang w:val="en-GB"/>
        </w:rPr>
        <w:t>Estimating the impact of varicella vaccination in Portugal</w:t>
      </w:r>
    </w:p>
    <w:p w14:paraId="0606B294" w14:textId="0EC4E700" w:rsidR="006975B3" w:rsidRPr="00955951" w:rsidRDefault="008678FD" w:rsidP="002312AC">
      <w:pPr>
        <w:spacing w:after="240" w:line="480" w:lineRule="auto"/>
        <w:jc w:val="center"/>
        <w:rPr>
          <w:rFonts w:ascii="Calibri" w:hAnsi="Calibri" w:cs="Calibri"/>
          <w:szCs w:val="24"/>
        </w:rPr>
      </w:pPr>
      <w:r w:rsidRPr="00A4592C">
        <w:rPr>
          <w:rFonts w:ascii="Calibri" w:hAnsi="Calibri" w:cs="Calibri"/>
          <w:szCs w:val="24"/>
          <w:lang w:val="en-GB"/>
        </w:rPr>
        <w:t>Colleen Burgess</w:t>
      </w:r>
      <w:r w:rsidR="00955951">
        <w:rPr>
          <w:rFonts w:ascii="Calibri" w:hAnsi="Calibri" w:cs="Calibri"/>
          <w:szCs w:val="24"/>
          <w:lang w:val="en-GB"/>
        </w:rPr>
        <w:t xml:space="preserve"> (</w:t>
      </w:r>
      <w:r w:rsidR="00955951" w:rsidRPr="00955951">
        <w:rPr>
          <w:rFonts w:ascii="Calibri" w:hAnsi="Calibri" w:cs="Calibri"/>
          <w:szCs w:val="24"/>
        </w:rPr>
        <w:t>0000-0003-0393-0767</w:t>
      </w:r>
      <w:r w:rsidR="00955951">
        <w:rPr>
          <w:rFonts w:ascii="Calibri" w:hAnsi="Calibri" w:cs="Calibri"/>
          <w:szCs w:val="24"/>
        </w:rPr>
        <w:t>)</w:t>
      </w:r>
      <w:r w:rsidRPr="00A4592C">
        <w:rPr>
          <w:rFonts w:ascii="Calibri" w:hAnsi="Calibri" w:cs="Calibri"/>
          <w:szCs w:val="24"/>
          <w:lang w:val="en-GB"/>
        </w:rPr>
        <w:t>,</w:t>
      </w:r>
      <w:r w:rsidR="0E5358A8" w:rsidRPr="00A4592C">
        <w:rPr>
          <w:rFonts w:ascii="Calibri" w:hAnsi="Calibri" w:cs="Calibri"/>
          <w:szCs w:val="24"/>
          <w:vertAlign w:val="superscript"/>
          <w:lang w:val="en-GB"/>
        </w:rPr>
        <w:t>1</w:t>
      </w:r>
      <w:r w:rsidRPr="00A4592C">
        <w:rPr>
          <w:rFonts w:ascii="Calibri" w:hAnsi="Calibri" w:cs="Calibri"/>
          <w:szCs w:val="24"/>
          <w:lang w:val="en-GB"/>
        </w:rPr>
        <w:t xml:space="preserve"> </w:t>
      </w:r>
      <w:r w:rsidR="008B5A90" w:rsidRPr="00A4592C">
        <w:rPr>
          <w:rFonts w:ascii="Calibri" w:hAnsi="Calibri" w:cs="Calibri"/>
          <w:szCs w:val="24"/>
          <w:lang w:val="en-GB"/>
        </w:rPr>
        <w:t>Stephanie A. Kujawski</w:t>
      </w:r>
      <w:r w:rsidR="00955951">
        <w:rPr>
          <w:rFonts w:ascii="Calibri" w:hAnsi="Calibri" w:cs="Calibri"/>
          <w:szCs w:val="24"/>
          <w:lang w:val="en-GB"/>
        </w:rPr>
        <w:t xml:space="preserve"> (</w:t>
      </w:r>
      <w:r w:rsidR="00955951" w:rsidRPr="00955951">
        <w:rPr>
          <w:rFonts w:ascii="Calibri" w:hAnsi="Calibri" w:cs="Calibri"/>
          <w:szCs w:val="24"/>
        </w:rPr>
        <w:t>0000-0001-7915-8553</w:t>
      </w:r>
      <w:r w:rsidR="00955951" w:rsidRPr="00955951">
        <w:rPr>
          <w:rFonts w:ascii="Calibri" w:hAnsi="Calibri" w:cs="Calibri"/>
          <w:szCs w:val="24"/>
          <w:lang w:val="en-GB"/>
        </w:rPr>
        <w:t>)</w:t>
      </w:r>
      <w:r w:rsidR="008B5A90" w:rsidRPr="00A4592C">
        <w:rPr>
          <w:rFonts w:ascii="Calibri" w:hAnsi="Calibri" w:cs="Calibri"/>
          <w:szCs w:val="24"/>
          <w:vertAlign w:val="superscript"/>
          <w:lang w:val="en-GB"/>
        </w:rPr>
        <w:t>1</w:t>
      </w:r>
      <w:r w:rsidR="008B5A90" w:rsidRPr="00A4592C">
        <w:rPr>
          <w:rFonts w:ascii="Calibri" w:hAnsi="Calibri" w:cs="Calibri"/>
          <w:szCs w:val="24"/>
          <w:lang w:val="en-GB"/>
        </w:rPr>
        <w:t xml:space="preserve">, </w:t>
      </w:r>
      <w:r w:rsidRPr="00A4592C">
        <w:rPr>
          <w:rFonts w:ascii="Calibri" w:hAnsi="Calibri" w:cs="Calibri"/>
          <w:szCs w:val="24"/>
          <w:lang w:val="en-GB"/>
        </w:rPr>
        <w:t>Miguel Amorim</w:t>
      </w:r>
      <w:r w:rsidR="00E44CA2">
        <w:rPr>
          <w:rFonts w:ascii="Calibri" w:hAnsi="Calibri" w:cs="Calibri"/>
          <w:szCs w:val="24"/>
          <w:lang w:val="en-GB"/>
        </w:rPr>
        <w:t xml:space="preserve"> (</w:t>
      </w:r>
      <w:r w:rsidR="00E44CA2" w:rsidRPr="00E44CA2">
        <w:rPr>
          <w:rFonts w:ascii="Calibri" w:hAnsi="Calibri" w:cs="Calibri"/>
          <w:szCs w:val="24"/>
        </w:rPr>
        <w:t>0009-0008-0400-8305</w:t>
      </w:r>
      <w:r w:rsidR="00E44CA2">
        <w:rPr>
          <w:rFonts w:ascii="Calibri" w:hAnsi="Calibri" w:cs="Calibri"/>
          <w:szCs w:val="24"/>
        </w:rPr>
        <w:t>)</w:t>
      </w:r>
      <w:r w:rsidRPr="00A4592C">
        <w:rPr>
          <w:rFonts w:ascii="Calibri" w:hAnsi="Calibri" w:cs="Calibri"/>
          <w:szCs w:val="24"/>
          <w:lang w:val="en-GB"/>
        </w:rPr>
        <w:t>,</w:t>
      </w:r>
      <w:r w:rsidR="442B64F7" w:rsidRPr="00A4592C">
        <w:rPr>
          <w:rFonts w:ascii="Calibri" w:hAnsi="Calibri" w:cs="Calibri"/>
          <w:szCs w:val="24"/>
          <w:vertAlign w:val="superscript"/>
          <w:lang w:val="en-GB"/>
        </w:rPr>
        <w:t>2</w:t>
      </w:r>
      <w:r w:rsidRPr="00A4592C">
        <w:rPr>
          <w:rFonts w:ascii="Calibri" w:hAnsi="Calibri" w:cs="Calibri"/>
          <w:szCs w:val="24"/>
          <w:lang w:val="en-GB"/>
        </w:rPr>
        <w:t xml:space="preserve"> </w:t>
      </w:r>
      <w:r w:rsidR="00857A7B" w:rsidRPr="00A4592C">
        <w:rPr>
          <w:rFonts w:ascii="Calibri" w:hAnsi="Calibri" w:cs="Calibri"/>
          <w:szCs w:val="24"/>
          <w:lang w:val="en-GB"/>
        </w:rPr>
        <w:t xml:space="preserve">and </w:t>
      </w:r>
      <w:r w:rsidR="4466BE6B" w:rsidRPr="00A4592C">
        <w:rPr>
          <w:rFonts w:ascii="Calibri" w:hAnsi="Calibri" w:cs="Calibri"/>
          <w:szCs w:val="24"/>
          <w:lang w:val="en-GB"/>
        </w:rPr>
        <w:t>John C. Lang</w:t>
      </w:r>
      <w:r w:rsidR="00E44CA2">
        <w:rPr>
          <w:rFonts w:ascii="Calibri" w:hAnsi="Calibri" w:cs="Calibri"/>
          <w:szCs w:val="24"/>
          <w:lang w:val="en-GB"/>
        </w:rPr>
        <w:t xml:space="preserve"> (</w:t>
      </w:r>
      <w:r w:rsidR="00E44CA2" w:rsidRPr="00E44CA2">
        <w:rPr>
          <w:rFonts w:ascii="Calibri" w:hAnsi="Calibri" w:cs="Calibri"/>
          <w:szCs w:val="24"/>
        </w:rPr>
        <w:t>0000-0002-1770-2995</w:t>
      </w:r>
      <w:r w:rsidR="00E44CA2">
        <w:rPr>
          <w:rFonts w:ascii="Calibri" w:hAnsi="Calibri" w:cs="Calibri"/>
          <w:szCs w:val="24"/>
        </w:rPr>
        <w:t>)</w:t>
      </w:r>
      <w:proofErr w:type="gramStart"/>
      <w:r w:rsidR="562111F4" w:rsidRPr="00A4592C">
        <w:rPr>
          <w:rFonts w:ascii="Calibri" w:hAnsi="Calibri" w:cs="Calibri"/>
          <w:szCs w:val="24"/>
          <w:vertAlign w:val="superscript"/>
          <w:lang w:val="en-GB"/>
        </w:rPr>
        <w:t>3</w:t>
      </w:r>
      <w:r w:rsidR="00DF67CD">
        <w:rPr>
          <w:rFonts w:ascii="Calibri" w:hAnsi="Calibri" w:cs="Calibri"/>
          <w:szCs w:val="24"/>
          <w:vertAlign w:val="superscript"/>
          <w:lang w:val="en-GB"/>
        </w:rPr>
        <w:t>,</w:t>
      </w:r>
      <w:r w:rsidR="4466BE6B" w:rsidRPr="00A4592C">
        <w:rPr>
          <w:rFonts w:ascii="Calibri" w:hAnsi="Calibri" w:cs="Calibri"/>
          <w:szCs w:val="24"/>
          <w:vertAlign w:val="superscript"/>
          <w:lang w:val="en-GB"/>
        </w:rPr>
        <w:t>*</w:t>
      </w:r>
      <w:proofErr w:type="gramEnd"/>
    </w:p>
    <w:p w14:paraId="79BC8C16" w14:textId="77777777" w:rsidR="00E35C23" w:rsidRPr="00A4592C" w:rsidRDefault="00B82C5F" w:rsidP="002312AC">
      <w:pPr>
        <w:spacing w:line="480" w:lineRule="auto"/>
        <w:rPr>
          <w:rFonts w:cs="Calibri"/>
          <w:szCs w:val="24"/>
          <w:lang w:val="en-GB"/>
        </w:rPr>
      </w:pPr>
      <w:r w:rsidRPr="00A4592C">
        <w:rPr>
          <w:rFonts w:ascii="Calibri" w:hAnsi="Calibri" w:cs="Calibri"/>
          <w:szCs w:val="24"/>
          <w:vertAlign w:val="superscript"/>
          <w:lang w:val="en-GB"/>
        </w:rPr>
        <w:t>1</w:t>
      </w:r>
      <w:r w:rsidR="008678FD" w:rsidRPr="00A4592C">
        <w:rPr>
          <w:rFonts w:ascii="Calibri" w:hAnsi="Calibri" w:cs="Calibri"/>
          <w:szCs w:val="24"/>
          <w:lang w:val="en-GB"/>
        </w:rPr>
        <w:t>Merck &amp; Co., Inc., Rahway, NJ, USA</w:t>
      </w:r>
    </w:p>
    <w:p w14:paraId="6D7C77B0" w14:textId="7D5B4DA8" w:rsidR="00E35C23" w:rsidRPr="00B77581" w:rsidRDefault="00B82C5F" w:rsidP="002312AC">
      <w:pPr>
        <w:spacing w:line="480" w:lineRule="auto"/>
        <w:rPr>
          <w:rFonts w:cs="Calibri"/>
          <w:szCs w:val="24"/>
          <w:lang w:val="fr-FR"/>
        </w:rPr>
      </w:pPr>
      <w:r w:rsidRPr="00B77581">
        <w:rPr>
          <w:rFonts w:ascii="Calibri" w:hAnsi="Calibri" w:cs="Calibri"/>
          <w:szCs w:val="24"/>
          <w:vertAlign w:val="superscript"/>
          <w:lang w:val="fr-FR"/>
        </w:rPr>
        <w:t>2</w:t>
      </w:r>
      <w:r w:rsidR="008678FD" w:rsidRPr="00B77581">
        <w:rPr>
          <w:rFonts w:ascii="Calibri" w:hAnsi="Calibri" w:cs="Calibri"/>
          <w:szCs w:val="24"/>
          <w:lang w:val="fr-FR"/>
        </w:rPr>
        <w:t xml:space="preserve">MSD (Portugal) </w:t>
      </w:r>
      <w:proofErr w:type="spellStart"/>
      <w:r w:rsidR="008678FD" w:rsidRPr="00B77581">
        <w:rPr>
          <w:rFonts w:ascii="Calibri" w:hAnsi="Calibri" w:cs="Calibri"/>
          <w:szCs w:val="24"/>
          <w:lang w:val="fr-FR"/>
        </w:rPr>
        <w:t>Lda</w:t>
      </w:r>
      <w:proofErr w:type="spellEnd"/>
      <w:r w:rsidR="008678FD" w:rsidRPr="00B77581">
        <w:rPr>
          <w:rFonts w:ascii="Calibri" w:hAnsi="Calibri" w:cs="Calibri"/>
          <w:szCs w:val="24"/>
          <w:lang w:val="fr-FR"/>
        </w:rPr>
        <w:t xml:space="preserve">., </w:t>
      </w:r>
      <w:proofErr w:type="spellStart"/>
      <w:r w:rsidR="008678FD" w:rsidRPr="00B77581">
        <w:rPr>
          <w:rFonts w:ascii="Calibri" w:hAnsi="Calibri" w:cs="Calibri"/>
          <w:szCs w:val="24"/>
          <w:lang w:val="fr-FR"/>
        </w:rPr>
        <w:t>Paço</w:t>
      </w:r>
      <w:proofErr w:type="spellEnd"/>
      <w:r w:rsidR="008678FD" w:rsidRPr="00B77581">
        <w:rPr>
          <w:rFonts w:ascii="Calibri" w:hAnsi="Calibri" w:cs="Calibri"/>
          <w:szCs w:val="24"/>
          <w:lang w:val="fr-FR"/>
        </w:rPr>
        <w:t xml:space="preserve"> de Arcos, Portugal</w:t>
      </w:r>
    </w:p>
    <w:p w14:paraId="63502578" w14:textId="1CEC76A4" w:rsidR="006975B3" w:rsidRPr="002312AC" w:rsidRDefault="00B82C5F" w:rsidP="002312AC">
      <w:pPr>
        <w:spacing w:line="480" w:lineRule="auto"/>
        <w:rPr>
          <w:rFonts w:cs="Calibri"/>
          <w:szCs w:val="24"/>
          <w:lang w:val="en-GB"/>
        </w:rPr>
      </w:pPr>
      <w:r w:rsidRPr="00A4592C">
        <w:rPr>
          <w:rFonts w:ascii="Calibri" w:hAnsi="Calibri" w:cs="Calibri"/>
          <w:szCs w:val="24"/>
          <w:vertAlign w:val="superscript"/>
          <w:lang w:val="en-GB"/>
        </w:rPr>
        <w:t>3</w:t>
      </w:r>
      <w:r w:rsidRPr="00A4592C">
        <w:rPr>
          <w:rFonts w:ascii="Calibri" w:hAnsi="Calibri" w:cs="Calibri"/>
          <w:szCs w:val="24"/>
          <w:lang w:val="en-GB"/>
        </w:rPr>
        <w:t>Merck Canada Inc., Kirkland, QC, Canada</w:t>
      </w:r>
    </w:p>
    <w:p w14:paraId="48F0760D" w14:textId="4CD81146" w:rsidR="00E35C23" w:rsidRPr="00A4592C" w:rsidRDefault="00C26FFF" w:rsidP="002312AC">
      <w:pPr>
        <w:spacing w:line="480" w:lineRule="auto"/>
        <w:rPr>
          <w:rFonts w:ascii="Calibri" w:hAnsi="Calibri" w:cs="Calibri"/>
          <w:szCs w:val="24"/>
          <w:lang w:val="en-GB"/>
        </w:rPr>
      </w:pPr>
      <w:r w:rsidRPr="00A4592C">
        <w:rPr>
          <w:rFonts w:ascii="Calibri" w:hAnsi="Calibri" w:cs="Calibri"/>
          <w:i/>
          <w:iCs/>
          <w:szCs w:val="24"/>
          <w:lang w:val="en-GB"/>
        </w:rPr>
        <w:t>Corresponding author</w:t>
      </w:r>
      <w:r w:rsidR="00E35C23" w:rsidRPr="00A4592C">
        <w:rPr>
          <w:rFonts w:ascii="Calibri" w:hAnsi="Calibri" w:cs="Calibri"/>
          <w:i/>
          <w:iCs/>
          <w:szCs w:val="24"/>
          <w:lang w:val="en-GB"/>
        </w:rPr>
        <w:t>:</w:t>
      </w:r>
    </w:p>
    <w:p w14:paraId="61CEA7FE" w14:textId="626A780A" w:rsidR="00E35C23" w:rsidRPr="00A4592C" w:rsidRDefault="008678FD" w:rsidP="002312AC">
      <w:pPr>
        <w:spacing w:line="480" w:lineRule="auto"/>
        <w:ind w:left="720"/>
        <w:rPr>
          <w:rFonts w:ascii="Calibri" w:hAnsi="Calibri" w:cs="Calibri"/>
          <w:szCs w:val="24"/>
          <w:lang w:val="en-GB"/>
        </w:rPr>
      </w:pPr>
      <w:r w:rsidRPr="00A4592C">
        <w:rPr>
          <w:rFonts w:ascii="Calibri" w:hAnsi="Calibri" w:cs="Calibri"/>
          <w:szCs w:val="24"/>
          <w:lang w:val="en-GB"/>
        </w:rPr>
        <w:t>John C. Lang</w:t>
      </w:r>
    </w:p>
    <w:p w14:paraId="68B336C9" w14:textId="2AF5AC32" w:rsidR="000D31A6" w:rsidRPr="00B15EE2" w:rsidRDefault="000D31A6" w:rsidP="002312AC">
      <w:pPr>
        <w:spacing w:line="480" w:lineRule="auto"/>
        <w:ind w:left="720"/>
        <w:rPr>
          <w:rFonts w:cs="Calibri"/>
          <w:szCs w:val="24"/>
        </w:rPr>
      </w:pPr>
      <w:r w:rsidRPr="00A4592C">
        <w:rPr>
          <w:rFonts w:ascii="Calibri" w:hAnsi="Calibri" w:cs="Calibri"/>
          <w:szCs w:val="24"/>
        </w:rPr>
        <w:t>Merck Canada Inc.</w:t>
      </w:r>
    </w:p>
    <w:p w14:paraId="63AA910F" w14:textId="77777777" w:rsidR="00BD1B13" w:rsidRPr="00A4592C" w:rsidRDefault="00BD1B13" w:rsidP="002312AC">
      <w:pPr>
        <w:spacing w:line="480" w:lineRule="auto"/>
        <w:ind w:left="720"/>
        <w:rPr>
          <w:rFonts w:ascii="Calibri" w:hAnsi="Calibri" w:cs="Calibri"/>
          <w:szCs w:val="24"/>
        </w:rPr>
      </w:pPr>
      <w:r w:rsidRPr="00A4592C">
        <w:rPr>
          <w:rFonts w:ascii="Calibri" w:hAnsi="Calibri" w:cs="Calibri"/>
          <w:szCs w:val="24"/>
        </w:rPr>
        <w:t>16750 Trans-Canada Hwy,</w:t>
      </w:r>
    </w:p>
    <w:p w14:paraId="34375112" w14:textId="3F68A245" w:rsidR="00E35C23" w:rsidRPr="00B15EE2" w:rsidRDefault="00BD1B13" w:rsidP="002312AC">
      <w:pPr>
        <w:spacing w:line="480" w:lineRule="auto"/>
        <w:ind w:left="720"/>
        <w:rPr>
          <w:rFonts w:ascii="Calibri" w:hAnsi="Calibri" w:cs="Calibri"/>
          <w:szCs w:val="24"/>
        </w:rPr>
      </w:pPr>
      <w:r w:rsidRPr="00A4592C">
        <w:rPr>
          <w:rFonts w:ascii="Calibri" w:hAnsi="Calibri" w:cs="Calibri"/>
          <w:szCs w:val="24"/>
        </w:rPr>
        <w:t>Kirkland, QC, Canada</w:t>
      </w:r>
    </w:p>
    <w:p w14:paraId="7035966A" w14:textId="3E905B34" w:rsidR="00E35C23" w:rsidRPr="00A4592C" w:rsidRDefault="00E35C23" w:rsidP="002312AC">
      <w:pPr>
        <w:spacing w:line="480" w:lineRule="auto"/>
        <w:ind w:left="720"/>
        <w:rPr>
          <w:rFonts w:ascii="Calibri" w:hAnsi="Calibri" w:cs="Calibri"/>
          <w:szCs w:val="24"/>
          <w:lang w:val="en-GB"/>
        </w:rPr>
      </w:pPr>
      <w:r w:rsidRPr="00A4592C">
        <w:rPr>
          <w:rFonts w:ascii="Calibri" w:hAnsi="Calibri" w:cs="Calibri"/>
          <w:szCs w:val="24"/>
          <w:lang w:val="en-GB"/>
        </w:rPr>
        <w:t xml:space="preserve">Email: </w:t>
      </w:r>
      <w:hyperlink r:id="rId11" w:history="1">
        <w:r w:rsidRPr="00A4592C">
          <w:rPr>
            <w:rStyle w:val="Hyperlink"/>
            <w:rFonts w:ascii="Calibri" w:hAnsi="Calibri" w:cs="Calibri"/>
            <w:szCs w:val="24"/>
            <w:lang w:val="en-GB"/>
          </w:rPr>
          <w:t>john.lang@merck.com</w:t>
        </w:r>
      </w:hyperlink>
    </w:p>
    <w:p w14:paraId="291463DF" w14:textId="59BDF97F" w:rsidR="006975B3" w:rsidRPr="002312AC" w:rsidRDefault="00E35C23" w:rsidP="002312AC">
      <w:pPr>
        <w:spacing w:line="480" w:lineRule="auto"/>
        <w:ind w:left="720"/>
        <w:rPr>
          <w:rFonts w:cs="Calibri"/>
          <w:szCs w:val="24"/>
          <w:lang w:val="en-GB"/>
        </w:rPr>
      </w:pPr>
      <w:r w:rsidRPr="00A4592C">
        <w:rPr>
          <w:rFonts w:ascii="Calibri" w:hAnsi="Calibri" w:cs="Calibri"/>
          <w:szCs w:val="24"/>
          <w:lang w:val="en-GB"/>
        </w:rPr>
        <w:t xml:space="preserve">Phone: </w:t>
      </w:r>
      <w:r w:rsidR="004B6302" w:rsidRPr="00A4592C">
        <w:rPr>
          <w:rFonts w:ascii="Calibri" w:hAnsi="Calibri" w:cs="Calibri"/>
          <w:szCs w:val="24"/>
          <w:lang w:val="en-GB"/>
        </w:rPr>
        <w:t>431-279-3780</w:t>
      </w:r>
      <w:bookmarkEnd w:id="0"/>
    </w:p>
    <w:p w14:paraId="7FB577C0" w14:textId="1746CDAA" w:rsidR="002126DF" w:rsidRPr="002312AC" w:rsidRDefault="00C26FFF" w:rsidP="002312AC">
      <w:pPr>
        <w:spacing w:line="480" w:lineRule="auto"/>
        <w:rPr>
          <w:rFonts w:ascii="Calibri" w:hAnsi="Calibri" w:cs="Calibri"/>
          <w:szCs w:val="24"/>
          <w:lang w:val="en-GB"/>
        </w:rPr>
      </w:pPr>
      <w:r w:rsidRPr="00A4592C">
        <w:rPr>
          <w:rFonts w:ascii="Calibri" w:hAnsi="Calibri" w:cs="Calibri"/>
          <w:i/>
          <w:iCs/>
          <w:szCs w:val="24"/>
          <w:lang w:val="en-GB"/>
        </w:rPr>
        <w:t>Words of text</w:t>
      </w:r>
      <w:r w:rsidRPr="00A4592C">
        <w:rPr>
          <w:rFonts w:ascii="Calibri" w:hAnsi="Calibri" w:cs="Calibri"/>
          <w:szCs w:val="24"/>
          <w:lang w:val="en-GB"/>
        </w:rPr>
        <w:t>:</w:t>
      </w:r>
      <w:r w:rsidR="001D14AA" w:rsidRPr="00A4592C">
        <w:rPr>
          <w:rFonts w:ascii="Calibri" w:hAnsi="Calibri" w:cs="Calibri"/>
          <w:szCs w:val="24"/>
          <w:lang w:val="en-GB"/>
        </w:rPr>
        <w:t xml:space="preserve"> </w:t>
      </w:r>
      <w:r w:rsidR="002F4D8A" w:rsidRPr="00A4592C">
        <w:rPr>
          <w:rFonts w:ascii="Calibri" w:hAnsi="Calibri" w:cs="Calibri"/>
          <w:szCs w:val="24"/>
          <w:lang w:val="en-GB"/>
        </w:rPr>
        <w:t>2,</w:t>
      </w:r>
      <w:r w:rsidR="00BC0305" w:rsidRPr="00A4592C">
        <w:rPr>
          <w:rFonts w:ascii="Calibri" w:hAnsi="Calibri" w:cs="Calibri"/>
          <w:szCs w:val="24"/>
          <w:lang w:val="en-GB"/>
        </w:rPr>
        <w:t>7</w:t>
      </w:r>
      <w:r w:rsidR="00DF67CD">
        <w:rPr>
          <w:rFonts w:ascii="Calibri" w:hAnsi="Calibri" w:cs="Calibri"/>
          <w:szCs w:val="24"/>
          <w:lang w:val="en-GB"/>
        </w:rPr>
        <w:t>69</w:t>
      </w:r>
      <w:r w:rsidR="002126DF" w:rsidRPr="00246F29">
        <w:rPr>
          <w:rFonts w:ascii="Calibri" w:hAnsi="Calibri" w:cs="Calibri"/>
          <w:sz w:val="22"/>
          <w:szCs w:val="22"/>
          <w:lang w:val="en-GB"/>
        </w:rPr>
        <w:br w:type="page"/>
      </w:r>
    </w:p>
    <w:p w14:paraId="77BC461F" w14:textId="13BDBF9A" w:rsidR="002126DF" w:rsidRPr="009A0E91" w:rsidRDefault="002126DF" w:rsidP="002312AC">
      <w:pPr>
        <w:pStyle w:val="Heading2"/>
        <w:spacing w:line="480" w:lineRule="auto"/>
        <w:rPr>
          <w:lang w:val="en-GB"/>
        </w:rPr>
      </w:pPr>
      <w:r w:rsidRPr="009A0E91">
        <w:rPr>
          <w:lang w:val="en-GB"/>
        </w:rPr>
        <w:lastRenderedPageBreak/>
        <w:t>Abstract</w:t>
      </w:r>
    </w:p>
    <w:p w14:paraId="4A2ABDB3" w14:textId="15FF6035" w:rsidR="002126DF" w:rsidRPr="009A0E91" w:rsidRDefault="002126DF" w:rsidP="002312AC">
      <w:pPr>
        <w:pStyle w:val="MainBodyText"/>
        <w:spacing w:line="480" w:lineRule="auto"/>
        <w:rPr>
          <w:lang w:val="en-GB"/>
        </w:rPr>
      </w:pPr>
      <w:r w:rsidRPr="009A0E91">
        <w:rPr>
          <w:rStyle w:val="AbstractSubheadingChar"/>
          <w:b w:val="0"/>
          <w:bCs w:val="0"/>
          <w:i/>
          <w:iCs/>
          <w:lang w:val="en-GB"/>
        </w:rPr>
        <w:t>Background</w:t>
      </w:r>
      <w:r w:rsidR="00A70BFC">
        <w:rPr>
          <w:rStyle w:val="AbstractSubheadingChar"/>
          <w:b w:val="0"/>
          <w:bCs w:val="0"/>
          <w:i/>
          <w:iCs/>
          <w:lang w:val="en-GB"/>
        </w:rPr>
        <w:t>:</w:t>
      </w:r>
      <w:r w:rsidRPr="00CB1E76">
        <w:rPr>
          <w:lang w:val="en-GB"/>
        </w:rPr>
        <w:t xml:space="preserve"> </w:t>
      </w:r>
      <w:r w:rsidR="3A973B44" w:rsidRPr="00CB1E76">
        <w:rPr>
          <w:lang w:val="en-GB"/>
        </w:rPr>
        <w:t>V</w:t>
      </w:r>
      <w:r w:rsidR="6440F1AF" w:rsidRPr="00CB1E76">
        <w:rPr>
          <w:lang w:val="en-GB"/>
        </w:rPr>
        <w:t>aricella v</w:t>
      </w:r>
      <w:r w:rsidR="1304067B" w:rsidRPr="00CB1E76">
        <w:rPr>
          <w:lang w:val="en-GB"/>
        </w:rPr>
        <w:t>accin</w:t>
      </w:r>
      <w:r w:rsidR="00054A98" w:rsidRPr="00CB1E76">
        <w:rPr>
          <w:lang w:val="en-GB"/>
        </w:rPr>
        <w:t>ation</w:t>
      </w:r>
      <w:r w:rsidR="6440F1AF" w:rsidRPr="00CB1E76">
        <w:rPr>
          <w:lang w:val="en-GB"/>
        </w:rPr>
        <w:t xml:space="preserve"> is not</w:t>
      </w:r>
      <w:r w:rsidR="00054A98" w:rsidRPr="00CB1E76">
        <w:rPr>
          <w:lang w:val="en-GB"/>
        </w:rPr>
        <w:t xml:space="preserve"> currently</w:t>
      </w:r>
      <w:r w:rsidR="6440F1AF" w:rsidRPr="00CB1E76">
        <w:rPr>
          <w:lang w:val="en-GB"/>
        </w:rPr>
        <w:t xml:space="preserve"> included in </w:t>
      </w:r>
      <w:r w:rsidR="00054A98" w:rsidRPr="00CB1E76">
        <w:rPr>
          <w:lang w:val="en-GB"/>
        </w:rPr>
        <w:t>Portugal’s</w:t>
      </w:r>
      <w:r w:rsidR="6440F1AF" w:rsidRPr="00CB1E76">
        <w:rPr>
          <w:lang w:val="en-GB"/>
        </w:rPr>
        <w:t xml:space="preserve"> childhood national immuni</w:t>
      </w:r>
      <w:r w:rsidR="005D22F7">
        <w:rPr>
          <w:lang w:val="en-GB"/>
        </w:rPr>
        <w:t>z</w:t>
      </w:r>
      <w:r w:rsidR="6440F1AF" w:rsidRPr="00CB1E76">
        <w:rPr>
          <w:lang w:val="en-GB"/>
        </w:rPr>
        <w:t xml:space="preserve">ation </w:t>
      </w:r>
      <w:r w:rsidR="005D22F7">
        <w:rPr>
          <w:lang w:val="en-GB"/>
        </w:rPr>
        <w:t>program</w:t>
      </w:r>
      <w:r w:rsidR="6440F1AF" w:rsidRPr="00CB1E76">
        <w:rPr>
          <w:lang w:val="en-GB"/>
        </w:rPr>
        <w:t>.</w:t>
      </w:r>
      <w:r w:rsidRPr="00CB1E76">
        <w:rPr>
          <w:lang w:val="en-GB"/>
        </w:rPr>
        <w:t xml:space="preserve"> </w:t>
      </w:r>
      <w:r w:rsidR="1B46EB40" w:rsidRPr="00CB1E76">
        <w:rPr>
          <w:lang w:val="en-GB"/>
        </w:rPr>
        <w:t>We</w:t>
      </w:r>
      <w:r w:rsidRPr="00CB1E76">
        <w:rPr>
          <w:lang w:val="en-GB"/>
        </w:rPr>
        <w:t xml:space="preserve"> </w:t>
      </w:r>
      <w:r w:rsidR="009A0E91" w:rsidRPr="00CB1E76">
        <w:t>model</w:t>
      </w:r>
      <w:r w:rsidR="005D22F7">
        <w:t>ed</w:t>
      </w:r>
      <w:r w:rsidR="23490EBE" w:rsidRPr="00CB1E76">
        <w:rPr>
          <w:lang w:val="en-GB"/>
        </w:rPr>
        <w:t xml:space="preserve"> the clinical and economic impact of a </w:t>
      </w:r>
      <w:r w:rsidR="00054A98" w:rsidRPr="00CB1E76">
        <w:rPr>
          <w:lang w:val="en-GB"/>
        </w:rPr>
        <w:t>2</w:t>
      </w:r>
      <w:r w:rsidR="23490EBE" w:rsidRPr="00CB1E76">
        <w:rPr>
          <w:lang w:val="en-GB"/>
        </w:rPr>
        <w:t xml:space="preserve">-dose </w:t>
      </w:r>
      <w:r w:rsidR="4B6F6ACA" w:rsidRPr="00CB1E76">
        <w:rPr>
          <w:lang w:val="en-GB"/>
        </w:rPr>
        <w:t xml:space="preserve">universal </w:t>
      </w:r>
      <w:r w:rsidR="3E962292" w:rsidRPr="00CB1E76">
        <w:rPr>
          <w:lang w:val="en-GB"/>
        </w:rPr>
        <w:t xml:space="preserve">varicella vaccination </w:t>
      </w:r>
      <w:r w:rsidR="3FA8CFDE" w:rsidRPr="00CB1E76">
        <w:rPr>
          <w:lang w:val="en-GB"/>
        </w:rPr>
        <w:t xml:space="preserve">(UVV) </w:t>
      </w:r>
      <w:r w:rsidR="005D22F7">
        <w:rPr>
          <w:lang w:val="en-GB"/>
        </w:rPr>
        <w:t>program</w:t>
      </w:r>
      <w:r w:rsidR="3E962292" w:rsidRPr="00CB1E76">
        <w:rPr>
          <w:lang w:val="en-GB"/>
        </w:rPr>
        <w:t xml:space="preserve"> in </w:t>
      </w:r>
      <w:r w:rsidRPr="00CB1E76">
        <w:rPr>
          <w:lang w:val="en-GB"/>
        </w:rPr>
        <w:t>Portugal.</w:t>
      </w:r>
    </w:p>
    <w:p w14:paraId="64BC6347" w14:textId="713B53DA" w:rsidR="002126DF" w:rsidRPr="00CB1E76" w:rsidRDefault="002126DF" w:rsidP="002312AC">
      <w:pPr>
        <w:pStyle w:val="MainBodyText"/>
        <w:spacing w:line="480" w:lineRule="auto"/>
        <w:rPr>
          <w:lang w:val="en-GB"/>
        </w:rPr>
      </w:pPr>
      <w:r w:rsidRPr="009A0E91">
        <w:rPr>
          <w:rStyle w:val="AbstractSubheadingChar"/>
          <w:b w:val="0"/>
          <w:bCs w:val="0"/>
          <w:i/>
          <w:iCs/>
          <w:lang w:val="en-GB"/>
        </w:rPr>
        <w:t>Methods</w:t>
      </w:r>
      <w:r w:rsidR="00A70BFC">
        <w:rPr>
          <w:rStyle w:val="AbstractSubheadingChar"/>
          <w:b w:val="0"/>
          <w:bCs w:val="0"/>
          <w:i/>
          <w:iCs/>
          <w:lang w:val="en-GB"/>
        </w:rPr>
        <w:t>:</w:t>
      </w:r>
      <w:r w:rsidRPr="009A0E91">
        <w:rPr>
          <w:rStyle w:val="AbstractSubheadingChar"/>
          <w:b w:val="0"/>
          <w:bCs w:val="0"/>
          <w:i/>
          <w:iCs/>
          <w:lang w:val="en-GB"/>
        </w:rPr>
        <w:t xml:space="preserve"> </w:t>
      </w:r>
      <w:r w:rsidRPr="00CB1E76">
        <w:rPr>
          <w:lang w:val="en-GB"/>
        </w:rPr>
        <w:t xml:space="preserve">A dynamic transmission model was </w:t>
      </w:r>
      <w:r w:rsidR="6209B3AA" w:rsidRPr="00CB1E76">
        <w:rPr>
          <w:lang w:val="en-GB"/>
        </w:rPr>
        <w:t>adapted</w:t>
      </w:r>
      <w:r w:rsidRPr="00CB1E76">
        <w:rPr>
          <w:lang w:val="en-GB"/>
        </w:rPr>
        <w:t xml:space="preserve"> to </w:t>
      </w:r>
      <w:r w:rsidR="00FF56A5" w:rsidRPr="00CB1E76">
        <w:rPr>
          <w:lang w:val="en-GB"/>
        </w:rPr>
        <w:t xml:space="preserve">Portugal </w:t>
      </w:r>
      <w:r w:rsidR="00F754E8" w:rsidRPr="00CB1E76">
        <w:rPr>
          <w:lang w:val="en-GB"/>
        </w:rPr>
        <w:t xml:space="preserve">to </w:t>
      </w:r>
      <w:r w:rsidRPr="00CB1E76">
        <w:rPr>
          <w:lang w:val="en-GB"/>
        </w:rPr>
        <w:t xml:space="preserve">assess the </w:t>
      </w:r>
      <w:r w:rsidR="56E014E8" w:rsidRPr="00CB1E76">
        <w:rPr>
          <w:lang w:val="en-GB"/>
        </w:rPr>
        <w:t>impact</w:t>
      </w:r>
      <w:r w:rsidRPr="00CB1E76">
        <w:rPr>
          <w:lang w:val="en-GB"/>
        </w:rPr>
        <w:t xml:space="preserve"> of UVV</w:t>
      </w:r>
      <w:r w:rsidR="2F4F0156" w:rsidRPr="00CB1E76">
        <w:rPr>
          <w:lang w:val="en-GB"/>
        </w:rPr>
        <w:t xml:space="preserve"> over a 50-year time horizon</w:t>
      </w:r>
      <w:r w:rsidRPr="00CB1E76">
        <w:rPr>
          <w:lang w:val="en-GB"/>
        </w:rPr>
        <w:t xml:space="preserve">. </w:t>
      </w:r>
      <w:r w:rsidR="736BDC61" w:rsidRPr="00CB1E76">
        <w:rPr>
          <w:lang w:val="en-GB"/>
        </w:rPr>
        <w:t xml:space="preserve">Two 2-dose UVV strategies </w:t>
      </w:r>
      <w:r w:rsidR="5D3F8107" w:rsidRPr="00CB1E76">
        <w:rPr>
          <w:lang w:val="en-GB"/>
        </w:rPr>
        <w:t xml:space="preserve">(first dose at 12 months, second dose at 5 years) </w:t>
      </w:r>
      <w:r w:rsidR="736BDC61" w:rsidRPr="00CB1E76">
        <w:rPr>
          <w:lang w:val="en-GB"/>
        </w:rPr>
        <w:t xml:space="preserve">were compared to no vaccination. </w:t>
      </w:r>
      <w:r w:rsidR="3A63A6FB" w:rsidRPr="00CB1E76">
        <w:rPr>
          <w:lang w:val="en-GB"/>
        </w:rPr>
        <w:t>C</w:t>
      </w:r>
      <w:r w:rsidRPr="00CB1E76">
        <w:rPr>
          <w:lang w:val="en-GB"/>
        </w:rPr>
        <w:t xml:space="preserve">linical outcomes </w:t>
      </w:r>
      <w:r w:rsidR="2C3718E6" w:rsidRPr="00CB1E76">
        <w:rPr>
          <w:lang w:val="en-GB"/>
        </w:rPr>
        <w:t xml:space="preserve">included </w:t>
      </w:r>
      <w:r w:rsidRPr="00CB1E76">
        <w:rPr>
          <w:lang w:val="en-GB"/>
        </w:rPr>
        <w:t>varicella and herpes zoster incidence rates, cases, deaths, quality-adjusted life years (QALYs) lost, and varicella-related health care resource use. Costs were assessed from the payer perspective (direct costs</w:t>
      </w:r>
      <w:r w:rsidR="00054A98" w:rsidRPr="00CB1E76">
        <w:rPr>
          <w:lang w:val="en-GB"/>
        </w:rPr>
        <w:t xml:space="preserve"> of treatment</w:t>
      </w:r>
      <w:r w:rsidRPr="00CB1E76">
        <w:rPr>
          <w:lang w:val="en-GB"/>
        </w:rPr>
        <w:t xml:space="preserve">) and societal perspective (direct costs plus </w:t>
      </w:r>
      <w:r w:rsidR="7170E549" w:rsidRPr="00CB1E76">
        <w:rPr>
          <w:lang w:val="en-GB"/>
        </w:rPr>
        <w:t>indirect costs</w:t>
      </w:r>
      <w:r w:rsidR="00054A98" w:rsidRPr="00CB1E76">
        <w:rPr>
          <w:lang w:val="en-GB"/>
        </w:rPr>
        <w:t xml:space="preserve"> of lost workdays</w:t>
      </w:r>
      <w:r w:rsidRPr="00CB1E76">
        <w:rPr>
          <w:lang w:val="en-GB"/>
        </w:rPr>
        <w:t>).</w:t>
      </w:r>
    </w:p>
    <w:p w14:paraId="2A39802C" w14:textId="706656A8" w:rsidR="002126DF" w:rsidRPr="00CB1E76" w:rsidRDefault="002126DF" w:rsidP="002312AC">
      <w:pPr>
        <w:pStyle w:val="MainBodyText"/>
        <w:spacing w:line="480" w:lineRule="auto"/>
        <w:rPr>
          <w:lang w:val="en-GB"/>
        </w:rPr>
      </w:pPr>
      <w:r w:rsidRPr="009A0E91">
        <w:rPr>
          <w:rStyle w:val="AbstractSubheadingChar"/>
          <w:b w:val="0"/>
          <w:bCs w:val="0"/>
          <w:i/>
          <w:iCs/>
          <w:lang w:val="en-GB"/>
        </w:rPr>
        <w:t>Results</w:t>
      </w:r>
      <w:r w:rsidR="00A70BFC">
        <w:rPr>
          <w:rStyle w:val="AbstractSubheadingChar"/>
          <w:b w:val="0"/>
          <w:bCs w:val="0"/>
          <w:i/>
          <w:iCs/>
          <w:lang w:val="en-GB"/>
        </w:rPr>
        <w:t>:</w:t>
      </w:r>
      <w:r w:rsidRPr="009A0E91">
        <w:rPr>
          <w:rStyle w:val="AbstractSubheadingChar"/>
          <w:b w:val="0"/>
          <w:bCs w:val="0"/>
          <w:i/>
          <w:iCs/>
          <w:lang w:val="en-GB"/>
        </w:rPr>
        <w:t xml:space="preserve"> </w:t>
      </w:r>
      <w:r w:rsidR="00054A98" w:rsidRPr="00CB1E76">
        <w:rPr>
          <w:lang w:val="en-GB"/>
        </w:rPr>
        <w:t>Both</w:t>
      </w:r>
      <w:r w:rsidR="0E765BC4" w:rsidRPr="00CB1E76">
        <w:rPr>
          <w:lang w:val="en-GB"/>
        </w:rPr>
        <w:t xml:space="preserve"> UVV strategies reduced </w:t>
      </w:r>
      <w:r w:rsidR="5AD879EC" w:rsidRPr="00CB1E76">
        <w:rPr>
          <w:lang w:val="en-GB"/>
        </w:rPr>
        <w:t xml:space="preserve">total </w:t>
      </w:r>
      <w:r w:rsidR="0E765BC4" w:rsidRPr="00CB1E76">
        <w:rPr>
          <w:lang w:val="en-GB"/>
        </w:rPr>
        <w:t>varicella cases by 79.4</w:t>
      </w:r>
      <w:r w:rsidR="00054A98" w:rsidRPr="00CB1E76">
        <w:rPr>
          <w:lang w:val="en-GB"/>
        </w:rPr>
        <w:t>–</w:t>
      </w:r>
      <w:r w:rsidR="0E765BC4" w:rsidRPr="00CB1E76">
        <w:rPr>
          <w:lang w:val="en-GB"/>
        </w:rPr>
        <w:t xml:space="preserve">85.3%, outpatient </w:t>
      </w:r>
      <w:r w:rsidR="2C0223E4" w:rsidRPr="00CB1E76">
        <w:rPr>
          <w:lang w:val="en-GB"/>
        </w:rPr>
        <w:t>visits</w:t>
      </w:r>
      <w:r w:rsidR="0E765BC4" w:rsidRPr="00CB1E76">
        <w:rPr>
          <w:lang w:val="en-GB"/>
        </w:rPr>
        <w:t xml:space="preserve"> by 78.9</w:t>
      </w:r>
      <w:r w:rsidR="00054A98" w:rsidRPr="00CB1E76">
        <w:rPr>
          <w:lang w:val="en-GB"/>
        </w:rPr>
        <w:t>–</w:t>
      </w:r>
      <w:r w:rsidR="0E765BC4" w:rsidRPr="00CB1E76">
        <w:rPr>
          <w:lang w:val="en-GB"/>
        </w:rPr>
        <w:t>84.8%, and varicella hospitali</w:t>
      </w:r>
      <w:r w:rsidR="005D22F7">
        <w:rPr>
          <w:lang w:val="en-GB"/>
        </w:rPr>
        <w:t>z</w:t>
      </w:r>
      <w:r w:rsidR="0E765BC4" w:rsidRPr="00CB1E76">
        <w:rPr>
          <w:lang w:val="en-GB"/>
        </w:rPr>
        <w:t>ations by 69.3</w:t>
      </w:r>
      <w:r w:rsidR="00054A98" w:rsidRPr="00CB1E76">
        <w:rPr>
          <w:lang w:val="en-GB"/>
        </w:rPr>
        <w:t>–</w:t>
      </w:r>
      <w:r w:rsidR="0E765BC4" w:rsidRPr="00CB1E76">
        <w:rPr>
          <w:lang w:val="en-GB"/>
        </w:rPr>
        <w:t>71.3%</w:t>
      </w:r>
      <w:r w:rsidR="00054A98" w:rsidRPr="00CB1E76">
        <w:rPr>
          <w:lang w:val="en-GB"/>
        </w:rPr>
        <w:t xml:space="preserve"> compared to no varicella vaccination</w:t>
      </w:r>
      <w:r w:rsidR="0E765BC4" w:rsidRPr="00CB1E76">
        <w:rPr>
          <w:lang w:val="en-GB"/>
        </w:rPr>
        <w:t xml:space="preserve">. Herpes zoster cases </w:t>
      </w:r>
      <w:r w:rsidR="00F754E8" w:rsidRPr="00CB1E76">
        <w:rPr>
          <w:lang w:val="en-GB"/>
        </w:rPr>
        <w:t xml:space="preserve">were </w:t>
      </w:r>
      <w:r w:rsidR="0E765BC4" w:rsidRPr="00CB1E76">
        <w:rPr>
          <w:lang w:val="en-GB"/>
        </w:rPr>
        <w:t>reduced by 2.4</w:t>
      </w:r>
      <w:r w:rsidR="00054A98" w:rsidRPr="00CB1E76">
        <w:rPr>
          <w:lang w:val="en-GB"/>
        </w:rPr>
        <w:t>–</w:t>
      </w:r>
      <w:r w:rsidR="0E765BC4" w:rsidRPr="00CB1E76">
        <w:rPr>
          <w:lang w:val="en-GB"/>
        </w:rPr>
        <w:t xml:space="preserve">2.9%. </w:t>
      </w:r>
      <w:r w:rsidR="71BFB073" w:rsidRPr="00CB1E76">
        <w:rPr>
          <w:lang w:val="en-GB"/>
        </w:rPr>
        <w:t>The</w:t>
      </w:r>
      <w:r w:rsidR="00054A98" w:rsidRPr="00CB1E76">
        <w:rPr>
          <w:lang w:val="en-GB"/>
        </w:rPr>
        <w:t>se</w:t>
      </w:r>
      <w:r w:rsidRPr="00CB1E76">
        <w:rPr>
          <w:lang w:val="en-GB"/>
        </w:rPr>
        <w:t xml:space="preserve"> strategies </w:t>
      </w:r>
      <w:r w:rsidR="13EF56E7" w:rsidRPr="00CB1E76">
        <w:rPr>
          <w:lang w:val="en-GB"/>
        </w:rPr>
        <w:t xml:space="preserve">resulted </w:t>
      </w:r>
      <w:r w:rsidR="3FA9EE73" w:rsidRPr="00CB1E76">
        <w:rPr>
          <w:lang w:val="en-GB"/>
        </w:rPr>
        <w:t>in</w:t>
      </w:r>
      <w:r w:rsidR="00054A98" w:rsidRPr="00CB1E76">
        <w:rPr>
          <w:lang w:val="en-GB"/>
        </w:rPr>
        <w:t xml:space="preserve"> the gain of</w:t>
      </w:r>
      <w:r w:rsidR="3FA9EE73" w:rsidRPr="00CB1E76">
        <w:rPr>
          <w:lang w:val="en-GB"/>
        </w:rPr>
        <w:t xml:space="preserve"> 5,977</w:t>
      </w:r>
      <w:r w:rsidR="00054A98" w:rsidRPr="00CB1E76">
        <w:rPr>
          <w:lang w:val="en-GB"/>
        </w:rPr>
        <w:t>–</w:t>
      </w:r>
      <w:r w:rsidR="3FA9EE73" w:rsidRPr="00CB1E76">
        <w:rPr>
          <w:lang w:val="en-GB"/>
        </w:rPr>
        <w:t xml:space="preserve">6,094 </w:t>
      </w:r>
      <w:r w:rsidR="00054A98" w:rsidRPr="00CB1E76">
        <w:rPr>
          <w:lang w:val="en-GB"/>
        </w:rPr>
        <w:t xml:space="preserve">QALYs </w:t>
      </w:r>
      <w:r w:rsidR="3FA9EE73" w:rsidRPr="00CB1E76">
        <w:rPr>
          <w:lang w:val="en-GB"/>
        </w:rPr>
        <w:t xml:space="preserve">and </w:t>
      </w:r>
      <w:r w:rsidR="270B4757" w:rsidRPr="00CB1E76">
        <w:rPr>
          <w:lang w:val="en-GB"/>
        </w:rPr>
        <w:t xml:space="preserve">cost savings of </w:t>
      </w:r>
      <w:r w:rsidRPr="00CB1E76">
        <w:rPr>
          <w:lang w:val="en-GB"/>
        </w:rPr>
        <w:t>€</w:t>
      </w:r>
      <w:r w:rsidR="096495B5" w:rsidRPr="00CB1E76">
        <w:rPr>
          <w:lang w:val="en-GB"/>
        </w:rPr>
        <w:t>12.0M</w:t>
      </w:r>
      <w:r w:rsidR="00054A98" w:rsidRPr="00CB1E76">
        <w:rPr>
          <w:lang w:val="en-GB"/>
        </w:rPr>
        <w:t>–</w:t>
      </w:r>
      <w:r w:rsidRPr="00CB1E76">
        <w:rPr>
          <w:lang w:val="en-GB"/>
        </w:rPr>
        <w:t>15.9M from the payer perspective and €</w:t>
      </w:r>
      <w:r w:rsidR="30727C93" w:rsidRPr="00CB1E76">
        <w:rPr>
          <w:lang w:val="en-GB"/>
        </w:rPr>
        <w:t>84.2M</w:t>
      </w:r>
      <w:r w:rsidR="00054A98" w:rsidRPr="00CB1E76">
        <w:rPr>
          <w:lang w:val="en-GB"/>
        </w:rPr>
        <w:t>–</w:t>
      </w:r>
      <w:r w:rsidRPr="00CB1E76">
        <w:rPr>
          <w:lang w:val="en-GB"/>
        </w:rPr>
        <w:t>93.9M from the societal perspective.</w:t>
      </w:r>
    </w:p>
    <w:p w14:paraId="6FEA4925" w14:textId="74BB6510" w:rsidR="00C26FFF" w:rsidRPr="00CB1E76" w:rsidRDefault="002126DF" w:rsidP="002312AC">
      <w:pPr>
        <w:pStyle w:val="MainBodyText"/>
        <w:spacing w:line="480" w:lineRule="auto"/>
      </w:pPr>
      <w:r w:rsidRPr="009A0E91">
        <w:rPr>
          <w:rStyle w:val="AbstractSubheadingChar"/>
          <w:b w:val="0"/>
          <w:bCs w:val="0"/>
          <w:i/>
          <w:iCs/>
          <w:lang w:val="en-GB"/>
        </w:rPr>
        <w:t>Conclusions</w:t>
      </w:r>
      <w:r w:rsidR="00A70BFC" w:rsidRPr="00CB1E76">
        <w:t>:</w:t>
      </w:r>
      <w:r w:rsidRPr="00CB1E76">
        <w:rPr>
          <w:lang w:val="en-GB"/>
        </w:rPr>
        <w:t xml:space="preserve"> </w:t>
      </w:r>
      <w:r w:rsidR="00054A98" w:rsidRPr="00CB1E76">
        <w:rPr>
          <w:lang w:val="en-GB"/>
        </w:rPr>
        <w:t>A 2-</w:t>
      </w:r>
      <w:r w:rsidR="39EEF0AC" w:rsidRPr="00CB1E76">
        <w:rPr>
          <w:lang w:val="en-GB"/>
        </w:rPr>
        <w:t xml:space="preserve">dose UVV </w:t>
      </w:r>
      <w:r w:rsidR="005D22F7">
        <w:rPr>
          <w:lang w:val="en-GB"/>
        </w:rPr>
        <w:t>program</w:t>
      </w:r>
      <w:r w:rsidR="00054A98" w:rsidRPr="00CB1E76">
        <w:rPr>
          <w:lang w:val="en-GB"/>
        </w:rPr>
        <w:t xml:space="preserve"> </w:t>
      </w:r>
      <w:r w:rsidR="79452E4C" w:rsidRPr="00CB1E76">
        <w:rPr>
          <w:lang w:val="en-GB"/>
        </w:rPr>
        <w:t xml:space="preserve">is estimated to </w:t>
      </w:r>
      <w:r w:rsidR="72594769" w:rsidRPr="00CB1E76">
        <w:rPr>
          <w:lang w:val="en-GB"/>
        </w:rPr>
        <w:t xml:space="preserve">substantially </w:t>
      </w:r>
      <w:r w:rsidR="6117E76B" w:rsidRPr="00CB1E76">
        <w:rPr>
          <w:lang w:val="en-GB"/>
        </w:rPr>
        <w:t>reduce the burden of varicella disease</w:t>
      </w:r>
      <w:r w:rsidR="5D047FC4" w:rsidRPr="00CB1E76">
        <w:rPr>
          <w:lang w:val="en-GB"/>
        </w:rPr>
        <w:t xml:space="preserve"> </w:t>
      </w:r>
      <w:r w:rsidR="00054A98" w:rsidRPr="00CB1E76">
        <w:rPr>
          <w:lang w:val="en-GB"/>
        </w:rPr>
        <w:t xml:space="preserve">in Portugal </w:t>
      </w:r>
      <w:r w:rsidR="5D047FC4" w:rsidRPr="00CB1E76">
        <w:rPr>
          <w:lang w:val="en-GB"/>
        </w:rPr>
        <w:t>and</w:t>
      </w:r>
      <w:r w:rsidR="6117E76B" w:rsidRPr="00CB1E76">
        <w:rPr>
          <w:lang w:val="en-GB"/>
        </w:rPr>
        <w:t xml:space="preserve"> </w:t>
      </w:r>
      <w:r w:rsidR="3B6FC218" w:rsidRPr="00CB1E76">
        <w:rPr>
          <w:lang w:val="en-GB"/>
        </w:rPr>
        <w:t xml:space="preserve">to be </w:t>
      </w:r>
      <w:r w:rsidR="00940BBD" w:rsidRPr="00CB1E76">
        <w:rPr>
          <w:lang w:val="en-GB"/>
        </w:rPr>
        <w:t>cost</w:t>
      </w:r>
      <w:r w:rsidR="00940BBD" w:rsidRPr="00CB1E76">
        <w:t>-</w:t>
      </w:r>
      <w:r w:rsidR="6117E76B" w:rsidRPr="00CB1E76">
        <w:rPr>
          <w:lang w:val="en-GB"/>
        </w:rPr>
        <w:t xml:space="preserve">saving </w:t>
      </w:r>
      <w:r w:rsidR="2F4635A4" w:rsidRPr="00CB1E76">
        <w:rPr>
          <w:lang w:val="en-GB"/>
        </w:rPr>
        <w:t xml:space="preserve">from </w:t>
      </w:r>
      <w:r w:rsidR="6117E76B" w:rsidRPr="00CB1E76">
        <w:rPr>
          <w:lang w:val="en-GB"/>
        </w:rPr>
        <w:t>both the payer and societal perspectives.</w:t>
      </w:r>
    </w:p>
    <w:p w14:paraId="00C96E2E" w14:textId="097C67C4" w:rsidR="008A3C77" w:rsidRPr="009A0E91" w:rsidRDefault="00E01111" w:rsidP="002312AC">
      <w:pPr>
        <w:pStyle w:val="MainBodyText"/>
        <w:spacing w:line="480" w:lineRule="auto"/>
        <w:rPr>
          <w:lang w:val="en-GB"/>
        </w:rPr>
      </w:pPr>
      <w:r w:rsidRPr="00B15EE2">
        <w:rPr>
          <w:rStyle w:val="AbstractSubheadingChar"/>
          <w:b w:val="0"/>
          <w:bCs w:val="0"/>
          <w:i/>
          <w:iCs/>
          <w:lang w:val="en-GB"/>
        </w:rPr>
        <w:t>Keywords</w:t>
      </w:r>
      <w:r>
        <w:rPr>
          <w:rStyle w:val="AbstractSubheadingChar"/>
          <w:b w:val="0"/>
          <w:bCs w:val="0"/>
          <w:lang w:val="en-GB"/>
        </w:rPr>
        <w:t xml:space="preserve">: </w:t>
      </w:r>
      <w:r w:rsidRPr="00CB1E76">
        <w:rPr>
          <w:lang w:val="en-GB"/>
        </w:rPr>
        <w:t xml:space="preserve">Varicella, herpes zoster, universal varicella vaccination, cost-effectiveness </w:t>
      </w:r>
      <w:r w:rsidRPr="00CB1E76">
        <w:t>model</w:t>
      </w:r>
      <w:r w:rsidR="005D22F7">
        <w:t>ing</w:t>
      </w:r>
      <w:r w:rsidRPr="00CB1E76">
        <w:rPr>
          <w:lang w:val="en-GB"/>
        </w:rPr>
        <w:t>, Portugal</w:t>
      </w:r>
      <w:r w:rsidR="00C26FFF" w:rsidRPr="009A0E91">
        <w:rPr>
          <w:lang w:val="en-GB"/>
        </w:rPr>
        <w:br w:type="page"/>
      </w:r>
    </w:p>
    <w:p w14:paraId="61895597" w14:textId="3391E889" w:rsidR="002312AC" w:rsidRPr="009A0E91" w:rsidRDefault="002312AC" w:rsidP="002312AC">
      <w:pPr>
        <w:pStyle w:val="Heading2"/>
        <w:spacing w:line="480" w:lineRule="auto"/>
        <w:rPr>
          <w:lang w:val="en-GB"/>
        </w:rPr>
      </w:pPr>
      <w:r w:rsidRPr="009A0E91">
        <w:rPr>
          <w:lang w:val="en-GB"/>
        </w:rPr>
        <w:lastRenderedPageBreak/>
        <w:t>Key</w:t>
      </w:r>
      <w:r>
        <w:rPr>
          <w:lang w:val="en-GB"/>
        </w:rPr>
        <w:t xml:space="preserve"> p</w:t>
      </w:r>
      <w:r w:rsidRPr="009A0E91">
        <w:rPr>
          <w:lang w:val="en-GB"/>
        </w:rPr>
        <w:t>oints</w:t>
      </w:r>
      <w:r>
        <w:rPr>
          <w:lang w:val="en-GB"/>
        </w:rPr>
        <w:t xml:space="preserve"> for decision makers</w:t>
      </w:r>
    </w:p>
    <w:p w14:paraId="225923B2" w14:textId="77777777" w:rsidR="002312AC" w:rsidRPr="00A04B80" w:rsidRDefault="002312AC" w:rsidP="002312AC">
      <w:pPr>
        <w:pStyle w:val="MainBodyText"/>
        <w:numPr>
          <w:ilvl w:val="0"/>
          <w:numId w:val="35"/>
        </w:numPr>
        <w:spacing w:after="0" w:line="480" w:lineRule="auto"/>
        <w:rPr>
          <w:lang w:val="en-GB"/>
        </w:rPr>
      </w:pPr>
      <w:r>
        <w:rPr>
          <w:lang w:val="en-GB"/>
        </w:rPr>
        <w:t xml:space="preserve">Compared to no varicella vaccination, </w:t>
      </w:r>
      <w:r w:rsidRPr="00A04B80">
        <w:rPr>
          <w:lang w:val="en-GB"/>
        </w:rPr>
        <w:t xml:space="preserve">UVV strategies reduced varicella cases by </w:t>
      </w:r>
      <w:r>
        <w:t xml:space="preserve">up to </w:t>
      </w:r>
      <w:r w:rsidRPr="00081FD1">
        <w:t>85.3%</w:t>
      </w:r>
      <w:r>
        <w:t xml:space="preserve"> </w:t>
      </w:r>
      <w:r w:rsidRPr="00A04B80">
        <w:rPr>
          <w:lang w:val="en-GB"/>
        </w:rPr>
        <w:t>and varicella-related hospitali</w:t>
      </w:r>
      <w:r>
        <w:rPr>
          <w:lang w:val="en-GB"/>
        </w:rPr>
        <w:t>zations</w:t>
      </w:r>
      <w:r w:rsidRPr="00A04B80">
        <w:rPr>
          <w:lang w:val="en-GB"/>
        </w:rPr>
        <w:t xml:space="preserve"> by </w:t>
      </w:r>
      <w:r>
        <w:rPr>
          <w:lang w:val="en-GB"/>
        </w:rPr>
        <w:t>up to 71</w:t>
      </w:r>
      <w:r w:rsidRPr="00A04B80">
        <w:rPr>
          <w:lang w:val="en-GB"/>
        </w:rPr>
        <w:t>%.</w:t>
      </w:r>
    </w:p>
    <w:p w14:paraId="0B8E6CB8" w14:textId="24BB3EBB" w:rsidR="002312AC" w:rsidRDefault="002312AC" w:rsidP="002312AC">
      <w:pPr>
        <w:pStyle w:val="MainBodyText"/>
        <w:numPr>
          <w:ilvl w:val="0"/>
          <w:numId w:val="35"/>
        </w:numPr>
        <w:spacing w:after="0" w:line="480" w:lineRule="auto"/>
        <w:rPr>
          <w:lang w:val="en-GB"/>
        </w:rPr>
      </w:pPr>
      <w:r w:rsidRPr="005071CC">
        <w:rPr>
          <w:lang w:val="en-GB"/>
        </w:rPr>
        <w:t xml:space="preserve">UVV </w:t>
      </w:r>
      <w:r w:rsidRPr="005071CC">
        <w:t>strategies were</w:t>
      </w:r>
      <w:r w:rsidRPr="005071CC">
        <w:rPr>
          <w:lang w:val="en-GB"/>
        </w:rPr>
        <w:t xml:space="preserve"> estimated to save </w:t>
      </w:r>
      <w:r w:rsidRPr="005071CC">
        <w:t xml:space="preserve">up to </w:t>
      </w:r>
      <w:r w:rsidRPr="005071CC">
        <w:rPr>
          <w:lang w:val="en-GB"/>
        </w:rPr>
        <w:t xml:space="preserve">€15.9M from the payer perspective </w:t>
      </w:r>
      <w:r w:rsidRPr="005071CC">
        <w:t>and</w:t>
      </w:r>
      <w:r w:rsidRPr="005071CC">
        <w:rPr>
          <w:lang w:val="en-GB"/>
        </w:rPr>
        <w:t xml:space="preserve"> €93</w:t>
      </w:r>
      <w:r w:rsidRPr="00A04B80">
        <w:rPr>
          <w:lang w:val="en-GB"/>
        </w:rPr>
        <w:t>.9 million from the societal perspective over 50 years</w:t>
      </w:r>
      <w:r w:rsidR="007B6A4A">
        <w:rPr>
          <w:lang w:val="en-GB"/>
        </w:rPr>
        <w:t>, with</w:t>
      </w:r>
      <w:r w:rsidR="005F0FD7">
        <w:rPr>
          <w:lang w:val="en-GB"/>
        </w:rPr>
        <w:t xml:space="preserve"> averted</w:t>
      </w:r>
      <w:r w:rsidR="007B6A4A">
        <w:rPr>
          <w:lang w:val="en-GB"/>
        </w:rPr>
        <w:t xml:space="preserve"> </w:t>
      </w:r>
      <w:r w:rsidR="004F1932">
        <w:rPr>
          <w:lang w:val="en-GB"/>
        </w:rPr>
        <w:t>varicella treatment costs more than offsetting the cost of the vaccination program</w:t>
      </w:r>
      <w:r w:rsidRPr="00A04B80">
        <w:rPr>
          <w:lang w:val="en-GB"/>
        </w:rPr>
        <w:t>.</w:t>
      </w:r>
    </w:p>
    <w:p w14:paraId="2353D118" w14:textId="02D9078B" w:rsidR="002312AC" w:rsidRPr="002312AC" w:rsidRDefault="002312AC" w:rsidP="002312AC">
      <w:pPr>
        <w:pStyle w:val="MainBodyText"/>
        <w:numPr>
          <w:ilvl w:val="0"/>
          <w:numId w:val="35"/>
        </w:numPr>
        <w:spacing w:after="0" w:line="480" w:lineRule="auto"/>
        <w:rPr>
          <w:lang w:val="en-GB"/>
        </w:rPr>
      </w:pPr>
      <w:r w:rsidRPr="002312AC">
        <w:rPr>
          <w:lang w:val="en-GB"/>
        </w:rPr>
        <w:t xml:space="preserve">Implementing a 2-dose UVV program in Portugal </w:t>
      </w:r>
      <w:r w:rsidR="00086185">
        <w:rPr>
          <w:lang w:val="en-GB"/>
        </w:rPr>
        <w:t>is projected to</w:t>
      </w:r>
      <w:r w:rsidR="00086185" w:rsidRPr="002312AC">
        <w:rPr>
          <w:lang w:val="en-GB"/>
        </w:rPr>
        <w:t xml:space="preserve"> </w:t>
      </w:r>
      <w:r w:rsidRPr="002312AC">
        <w:rPr>
          <w:lang w:val="en-GB"/>
        </w:rPr>
        <w:t xml:space="preserve">reduce disease burden and </w:t>
      </w:r>
      <w:r w:rsidR="00086185">
        <w:rPr>
          <w:lang w:val="en-GB"/>
        </w:rPr>
        <w:t>lead to cost savings</w:t>
      </w:r>
      <w:r w:rsidRPr="002312AC">
        <w:rPr>
          <w:lang w:val="en-GB"/>
        </w:rPr>
        <w:t>.</w:t>
      </w:r>
      <w:r w:rsidRPr="002312AC">
        <w:rPr>
          <w:lang w:val="en-GB"/>
        </w:rPr>
        <w:br w:type="page"/>
      </w:r>
    </w:p>
    <w:p w14:paraId="2714C7E9" w14:textId="49E5F98D" w:rsidR="00C26FFF" w:rsidRPr="009A0E91" w:rsidRDefault="002312AC" w:rsidP="002312AC">
      <w:pPr>
        <w:pStyle w:val="Heading2"/>
        <w:spacing w:line="480" w:lineRule="auto"/>
        <w:rPr>
          <w:lang w:val="en-GB"/>
        </w:rPr>
      </w:pPr>
      <w:r>
        <w:rPr>
          <w:lang w:val="en-GB"/>
        </w:rPr>
        <w:lastRenderedPageBreak/>
        <w:t xml:space="preserve">1.0 </w:t>
      </w:r>
      <w:r w:rsidR="00C26FFF" w:rsidRPr="009A0E91">
        <w:rPr>
          <w:lang w:val="en-GB"/>
        </w:rPr>
        <w:t>Introduction</w:t>
      </w:r>
    </w:p>
    <w:p w14:paraId="534BE47E" w14:textId="6C1D5858" w:rsidR="003F5EB6" w:rsidRPr="009A0E91" w:rsidRDefault="002361CA" w:rsidP="002312AC">
      <w:pPr>
        <w:pStyle w:val="MainBodyText"/>
        <w:spacing w:line="480" w:lineRule="auto"/>
        <w:rPr>
          <w:lang w:val="en-GB"/>
        </w:rPr>
      </w:pPr>
      <w:r w:rsidRPr="009A0E91">
        <w:rPr>
          <w:lang w:val="en-GB"/>
        </w:rPr>
        <w:t>Varicella (chickenpox) is a highly infectious viral disease whose symptoms include generali</w:t>
      </w:r>
      <w:r w:rsidR="005D22F7">
        <w:rPr>
          <w:lang w:val="en-GB"/>
        </w:rPr>
        <w:t>z</w:t>
      </w:r>
      <w:r w:rsidRPr="009A0E91">
        <w:rPr>
          <w:lang w:val="en-GB"/>
        </w:rPr>
        <w:t>ed rash, fever, headache, and fatigue</w:t>
      </w:r>
      <w:r w:rsidR="00685995">
        <w:rPr>
          <w:lang w:val="en-GB"/>
        </w:rPr>
        <w:t xml:space="preserve"> </w:t>
      </w:r>
      <w:r w:rsidR="00BB4E95" w:rsidRPr="009A0E91">
        <w:rPr>
          <w:lang w:val="en-GB"/>
        </w:rPr>
        <w:fldChar w:fldCharType="begin"/>
      </w:r>
      <w:r w:rsidR="00306251">
        <w:rPr>
          <w:lang w:val="en-GB"/>
        </w:rPr>
        <w:instrText xml:space="preserve"> ADDIN EN.CITE &lt;EndNote&gt;&lt;Cite ExcludeYear="1"&gt;&lt;Author&gt;European Centre for Disease Prevention and Control&lt;/Author&gt;&lt;RecNum&gt;1&lt;/RecNum&gt;&lt;DisplayText&gt;[1]&lt;/DisplayText&gt;&lt;record&gt;&lt;rec-number&gt;1&lt;/rec-number&gt;&lt;foreign-keys&gt;&lt;key app="EN" db-id="9pzvpfp0errpfpee2f5x2e5rv0z5pvv2v022" timestamp="1766174605"&gt;1&lt;/key&gt;&lt;/foreign-keys&gt;&lt;ref-type name="Web Page"&gt;12&lt;/ref-type&gt;&lt;contributors&gt;&lt;authors&gt;&lt;author&gt;European Centre for Disease Prevention and Control,&lt;/author&gt;&lt;/authors&gt;&lt;/contributors&gt;&lt;titles&gt;&lt;title&gt;Varicella (chickenpox)&lt;/title&gt;&lt;/titles&gt;&lt;volume&gt;2024&lt;/volume&gt;&lt;number&gt;August 2&lt;/number&gt;&lt;dates&gt;&lt;/dates&gt;&lt;urls&gt;&lt;related-urls&gt;&lt;url&gt;https://www.ecdc.europa.eu/en/varicella-chickenpox&lt;/url&gt;&lt;/related-urls&gt;&lt;/urls&gt;&lt;/record&gt;&lt;/Cite&gt;&lt;/EndNote&gt;</w:instrText>
      </w:r>
      <w:r w:rsidR="00BB4E95" w:rsidRPr="009A0E91">
        <w:rPr>
          <w:lang w:val="en-GB"/>
        </w:rPr>
        <w:fldChar w:fldCharType="separate"/>
      </w:r>
      <w:r w:rsidR="00E21996">
        <w:rPr>
          <w:noProof/>
          <w:lang w:val="en-GB"/>
        </w:rPr>
        <w:t>[</w:t>
      </w:r>
      <w:hyperlink w:anchor="_ENREF_1" w:tooltip="European Centre for Disease Prevention and Control,  #1" w:history="1">
        <w:r w:rsidR="00A269D9">
          <w:rPr>
            <w:noProof/>
            <w:lang w:val="en-GB"/>
          </w:rPr>
          <w:t>1</w:t>
        </w:r>
      </w:hyperlink>
      <w:r w:rsidR="00E21996">
        <w:rPr>
          <w:noProof/>
          <w:lang w:val="en-GB"/>
        </w:rPr>
        <w:t>]</w:t>
      </w:r>
      <w:r w:rsidR="00BB4E95" w:rsidRPr="009A0E91">
        <w:rPr>
          <w:lang w:val="en-GB"/>
        </w:rPr>
        <w:fldChar w:fldCharType="end"/>
      </w:r>
      <w:r w:rsidR="00685995">
        <w:rPr>
          <w:lang w:val="en-GB"/>
        </w:rPr>
        <w:t>.</w:t>
      </w:r>
      <w:r w:rsidR="00C10842" w:rsidRPr="009A0E91">
        <w:rPr>
          <w:lang w:val="en-GB"/>
        </w:rPr>
        <w:t xml:space="preserve"> </w:t>
      </w:r>
      <w:r w:rsidRPr="009A0E91">
        <w:rPr>
          <w:lang w:val="en-GB"/>
        </w:rPr>
        <w:t xml:space="preserve">Most cases are mild and self-limiting, but a small percentage progress to </w:t>
      </w:r>
      <w:r w:rsidR="003F5EB6" w:rsidRPr="009A0E91">
        <w:rPr>
          <w:lang w:val="en-GB"/>
        </w:rPr>
        <w:t xml:space="preserve">dermatological, neurologic, and respiratory </w:t>
      </w:r>
      <w:r w:rsidRPr="009A0E91">
        <w:rPr>
          <w:lang w:val="en-GB"/>
        </w:rPr>
        <w:t>complications and</w:t>
      </w:r>
      <w:r w:rsidR="003F5EB6" w:rsidRPr="009A0E91">
        <w:rPr>
          <w:lang w:val="en-GB"/>
        </w:rPr>
        <w:t xml:space="preserve"> occasionally death</w:t>
      </w:r>
      <w:r w:rsidR="00685995">
        <w:rPr>
          <w:lang w:val="en-GB"/>
        </w:rPr>
        <w:t xml:space="preserve"> </w:t>
      </w:r>
      <w:r w:rsidR="00BB4E95" w:rsidRPr="009A0E91">
        <w:rPr>
          <w:lang w:val="en-GB"/>
        </w:rPr>
        <w:fldChar w:fldCharType="begin"/>
      </w:r>
      <w:r w:rsidR="00306251">
        <w:rPr>
          <w:lang w:val="en-GB"/>
        </w:rPr>
        <w:instrText xml:space="preserve"> ADDIN EN.CITE &lt;EndNote&gt;&lt;Cite ExcludeYear="1"&gt;&lt;Author&gt;European Centre for Disease Prevention and Control&lt;/Author&gt;&lt;RecNum&gt;1&lt;/RecNum&gt;&lt;DisplayText&gt;[1]&lt;/DisplayText&gt;&lt;record&gt;&lt;rec-number&gt;1&lt;/rec-number&gt;&lt;foreign-keys&gt;&lt;key app="EN" db-id="9pzvpfp0errpfpee2f5x2e5rv0z5pvv2v022" timestamp="1766174605"&gt;1&lt;/key&gt;&lt;/foreign-keys&gt;&lt;ref-type name="Web Page"&gt;12&lt;/ref-type&gt;&lt;contributors&gt;&lt;authors&gt;&lt;author&gt;European Centre for Disease Prevention and Control,&lt;/author&gt;&lt;/authors&gt;&lt;/contributors&gt;&lt;titles&gt;&lt;title&gt;Varicella (chickenpox)&lt;/title&gt;&lt;/titles&gt;&lt;volume&gt;2024&lt;/volume&gt;&lt;number&gt;August 2&lt;/number&gt;&lt;dates&gt;&lt;/dates&gt;&lt;urls&gt;&lt;related-urls&gt;&lt;url&gt;https://www.ecdc.europa.eu/en/varicella-chickenpox&lt;/url&gt;&lt;/related-urls&gt;&lt;/urls&gt;&lt;/record&gt;&lt;/Cite&gt;&lt;/EndNote&gt;</w:instrText>
      </w:r>
      <w:r w:rsidR="00BB4E95" w:rsidRPr="009A0E91">
        <w:rPr>
          <w:lang w:val="en-GB"/>
        </w:rPr>
        <w:fldChar w:fldCharType="separate"/>
      </w:r>
      <w:r w:rsidR="00E21996">
        <w:rPr>
          <w:noProof/>
          <w:lang w:val="en-GB"/>
        </w:rPr>
        <w:t>[</w:t>
      </w:r>
      <w:hyperlink w:anchor="_ENREF_1" w:tooltip="European Centre for Disease Prevention and Control,  #1" w:history="1">
        <w:r w:rsidR="00A269D9">
          <w:rPr>
            <w:noProof/>
            <w:lang w:val="en-GB"/>
          </w:rPr>
          <w:t>1</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00A95F2C" w:rsidRPr="009A0E91">
        <w:rPr>
          <w:lang w:val="en-GB"/>
        </w:rPr>
        <w:t xml:space="preserve">Although varicella is primarily a childhood disease, morbidity </w:t>
      </w:r>
      <w:r w:rsidR="003F5EB6" w:rsidRPr="009A0E91">
        <w:rPr>
          <w:lang w:val="en-GB"/>
        </w:rPr>
        <w:t xml:space="preserve">and mortality </w:t>
      </w:r>
      <w:r w:rsidR="00AE4AFC" w:rsidRPr="009A0E91">
        <w:rPr>
          <w:lang w:val="en-GB"/>
        </w:rPr>
        <w:t xml:space="preserve">rates </w:t>
      </w:r>
      <w:r w:rsidR="003F5EB6" w:rsidRPr="009A0E91">
        <w:rPr>
          <w:lang w:val="en-GB"/>
        </w:rPr>
        <w:t>are higher among adults and infants than among children, and are also increased in pregnant, immunocompromised, and immunosuppressed individuals</w:t>
      </w:r>
      <w:r w:rsidR="00685995">
        <w:rPr>
          <w:lang w:val="en-GB"/>
        </w:rPr>
        <w:t xml:space="preserve"> </w:t>
      </w:r>
      <w:r w:rsidR="00BB4E95" w:rsidRPr="009A0E91">
        <w:rPr>
          <w:lang w:val="en-GB"/>
        </w:rPr>
        <w:fldChar w:fldCharType="begin"/>
      </w:r>
      <w:r w:rsidR="00306251">
        <w:rPr>
          <w:lang w:val="en-GB"/>
        </w:rPr>
        <w:instrText xml:space="preserve"> ADDIN EN.CITE &lt;EndNote&gt;&lt;Cite ExcludeYear="1"&gt;&lt;Author&gt;European Centre for Disease Prevention and Control&lt;/Author&gt;&lt;RecNum&gt;1&lt;/RecNum&gt;&lt;DisplayText&gt;[1]&lt;/DisplayText&gt;&lt;record&gt;&lt;rec-number&gt;1&lt;/rec-number&gt;&lt;foreign-keys&gt;&lt;key app="EN" db-id="9pzvpfp0errpfpee2f5x2e5rv0z5pvv2v022" timestamp="1766174605"&gt;1&lt;/key&gt;&lt;/foreign-keys&gt;&lt;ref-type name="Web Page"&gt;12&lt;/ref-type&gt;&lt;contributors&gt;&lt;authors&gt;&lt;author&gt;European Centre for Disease Prevention and Control,&lt;/author&gt;&lt;/authors&gt;&lt;/contributors&gt;&lt;titles&gt;&lt;title&gt;Varicella (chickenpox)&lt;/title&gt;&lt;/titles&gt;&lt;volume&gt;2024&lt;/volume&gt;&lt;number&gt;August 2&lt;/number&gt;&lt;dates&gt;&lt;/dates&gt;&lt;urls&gt;&lt;related-urls&gt;&lt;url&gt;https://www.ecdc.europa.eu/en/varicella-chickenpox&lt;/url&gt;&lt;/related-urls&gt;&lt;/urls&gt;&lt;/record&gt;&lt;/Cite&gt;&lt;/EndNote&gt;</w:instrText>
      </w:r>
      <w:r w:rsidR="00BB4E95" w:rsidRPr="009A0E91">
        <w:rPr>
          <w:lang w:val="en-GB"/>
        </w:rPr>
        <w:fldChar w:fldCharType="separate"/>
      </w:r>
      <w:r w:rsidR="00E21996">
        <w:rPr>
          <w:noProof/>
          <w:lang w:val="en-GB"/>
        </w:rPr>
        <w:t>[</w:t>
      </w:r>
      <w:hyperlink w:anchor="_ENREF_1" w:tooltip="European Centre for Disease Prevention and Control,  #1" w:history="1">
        <w:r w:rsidR="00A269D9">
          <w:rPr>
            <w:noProof/>
            <w:lang w:val="en-GB"/>
          </w:rPr>
          <w:t>1</w:t>
        </w:r>
      </w:hyperlink>
      <w:r w:rsidR="00E21996">
        <w:rPr>
          <w:noProof/>
          <w:lang w:val="en-GB"/>
        </w:rPr>
        <w:t>]</w:t>
      </w:r>
      <w:r w:rsidR="00BB4E95" w:rsidRPr="009A0E91">
        <w:rPr>
          <w:lang w:val="en-GB"/>
        </w:rPr>
        <w:fldChar w:fldCharType="end"/>
      </w:r>
      <w:r w:rsidR="00685995">
        <w:rPr>
          <w:lang w:val="en-GB"/>
        </w:rPr>
        <w:t>.</w:t>
      </w:r>
      <w:r w:rsidR="00154837" w:rsidRPr="009A0E91">
        <w:rPr>
          <w:lang w:val="en-GB"/>
        </w:rPr>
        <w:t xml:space="preserve"> </w:t>
      </w:r>
      <w:r w:rsidR="003F5EB6" w:rsidRPr="009A0E91">
        <w:rPr>
          <w:lang w:val="en-GB"/>
        </w:rPr>
        <w:t xml:space="preserve">Following the resolution of acute varicella </w:t>
      </w:r>
      <w:r w:rsidR="00D85A05" w:rsidRPr="009A0E91">
        <w:rPr>
          <w:lang w:val="en-GB"/>
        </w:rPr>
        <w:t>illness</w:t>
      </w:r>
      <w:r w:rsidR="003F5EB6" w:rsidRPr="009A0E91">
        <w:rPr>
          <w:lang w:val="en-GB"/>
        </w:rPr>
        <w:t xml:space="preserve">, the varicella zoster virus </w:t>
      </w:r>
      <w:r w:rsidR="00D85A05" w:rsidRPr="009A0E91">
        <w:rPr>
          <w:lang w:val="en-GB"/>
        </w:rPr>
        <w:t xml:space="preserve">establishes a latent infection within the trigeminal and dorsal root ganglia; subsequent reactivation of the virus </w:t>
      </w:r>
      <w:r w:rsidR="00AE4AFC" w:rsidRPr="009A0E91">
        <w:rPr>
          <w:lang w:val="en-GB"/>
        </w:rPr>
        <w:t>results in</w:t>
      </w:r>
      <w:r w:rsidR="00D85A05" w:rsidRPr="009A0E91">
        <w:rPr>
          <w:lang w:val="en-GB"/>
        </w:rPr>
        <w:t xml:space="preserve"> herpes zoster (shingles), a painful rash with the potential to cause serious complications such as chronic neuralgia or death</w:t>
      </w:r>
      <w:r w:rsidR="00685995">
        <w:rPr>
          <w:lang w:val="en-GB"/>
        </w:rPr>
        <w:t xml:space="preserve"> </w:t>
      </w:r>
      <w:r w:rsidR="00BB4E95" w:rsidRPr="009A0E91">
        <w:rPr>
          <w:lang w:val="en-GB"/>
        </w:rPr>
        <w:fldChar w:fldCharType="begin"/>
      </w:r>
      <w:r w:rsidR="00306251">
        <w:rPr>
          <w:lang w:val="en-GB"/>
        </w:rPr>
        <w:instrText xml:space="preserve"> ADDIN EN.CITE &lt;EndNote&gt;&lt;Cite&gt;&lt;Author&gt;US Centers for Disease Control and Prevention&lt;/Author&gt;&lt;RecNum&gt;2&lt;/RecNum&gt;&lt;DisplayText&gt;[2]&lt;/DisplayText&gt;&lt;record&gt;&lt;rec-number&gt;2&lt;/rec-number&gt;&lt;foreign-keys&gt;&lt;key app="EN" db-id="9pzvpfp0errpfpee2f5x2e5rv0z5pvv2v022" timestamp="1766174605"&gt;2&lt;/key&gt;&lt;/foreign-keys&gt;&lt;ref-type name="Web Page"&gt;12&lt;/ref-type&gt;&lt;contributors&gt;&lt;authors&gt;&lt;author&gt;US Centers for Disease Control and Prevention,&lt;/author&gt;&lt;/authors&gt;&lt;/contributors&gt;&lt;titles&gt;&lt;title&gt;About shingles (herpes zoster)&lt;/title&gt;&lt;/titles&gt;&lt;volume&gt;2024&lt;/volume&gt;&lt;number&gt;August 2&lt;/number&gt;&lt;dates&gt;&lt;/dates&gt;&lt;urls&gt;&lt;related-urls&gt;&lt;url&gt;https://www.cdc.gov/shingles/about/index.html&lt;/url&gt;&lt;/related-urls&gt;&lt;/urls&gt;&lt;/record&gt;&lt;/Cite&gt;&lt;/EndNote&gt;</w:instrText>
      </w:r>
      <w:r w:rsidR="00BB4E95" w:rsidRPr="009A0E91">
        <w:rPr>
          <w:lang w:val="en-GB"/>
        </w:rPr>
        <w:fldChar w:fldCharType="separate"/>
      </w:r>
      <w:r w:rsidR="00E21996">
        <w:rPr>
          <w:noProof/>
          <w:lang w:val="en-GB"/>
        </w:rPr>
        <w:t>[</w:t>
      </w:r>
      <w:hyperlink w:anchor="_ENREF_2" w:tooltip="US Centers for Disease Control and Prevention,  #2" w:history="1">
        <w:r w:rsidR="00A269D9">
          <w:rPr>
            <w:noProof/>
            <w:lang w:val="en-GB"/>
          </w:rPr>
          <w:t>2</w:t>
        </w:r>
      </w:hyperlink>
      <w:r w:rsidR="00E21996">
        <w:rPr>
          <w:noProof/>
          <w:lang w:val="en-GB"/>
        </w:rPr>
        <w:t>]</w:t>
      </w:r>
      <w:r w:rsidR="00BB4E95" w:rsidRPr="009A0E91">
        <w:rPr>
          <w:lang w:val="en-GB"/>
        </w:rPr>
        <w:fldChar w:fldCharType="end"/>
      </w:r>
      <w:r w:rsidR="00685995">
        <w:rPr>
          <w:lang w:val="en-GB"/>
        </w:rPr>
        <w:t>.</w:t>
      </w:r>
    </w:p>
    <w:p w14:paraId="72F2A326" w14:textId="34B11821" w:rsidR="00A65EBE" w:rsidRPr="009A0E91" w:rsidRDefault="00955BEB" w:rsidP="002312AC">
      <w:pPr>
        <w:pStyle w:val="MainBodyText"/>
        <w:spacing w:line="480" w:lineRule="auto"/>
        <w:rPr>
          <w:lang w:val="en-GB"/>
        </w:rPr>
      </w:pPr>
      <w:r w:rsidRPr="009A0E91">
        <w:rPr>
          <w:lang w:val="en-GB"/>
        </w:rPr>
        <w:t>B</w:t>
      </w:r>
      <w:r w:rsidR="00D85A05" w:rsidRPr="009A0E91">
        <w:rPr>
          <w:lang w:val="en-GB"/>
        </w:rPr>
        <w:t>oth varicella and herpes zoster are associated with significant morbidity, health care costs, and societal costs</w:t>
      </w:r>
      <w:r w:rsidR="00A837DF" w:rsidRPr="009A0E91">
        <w:rPr>
          <w:lang w:val="en-GB"/>
        </w:rPr>
        <w:t xml:space="preserve"> in Portugal and elsewhere</w:t>
      </w:r>
      <w:r w:rsidR="00685995">
        <w:rPr>
          <w:lang w:val="en-GB"/>
        </w:rPr>
        <w:t xml:space="preserve"> </w:t>
      </w:r>
      <w:r w:rsidR="00BB4E95" w:rsidRPr="009A0E91">
        <w:rPr>
          <w:lang w:val="en-GB"/>
        </w:rPr>
        <w:fldChar w:fldCharType="begin">
          <w:fldData xml:space="preserve">PEVuZE5vdGU+PENpdGU+PEF1dGhvcj5Ccmljb3V0PC9BdXRob3I+PFllYXI+MjAxNTwvWWVhcj48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==
</w:fldData>
        </w:fldChar>
      </w:r>
      <w:r w:rsidR="00306251">
        <w:rPr>
          <w:lang w:val="en-GB"/>
        </w:rPr>
        <w:instrText xml:space="preserve"> ADDIN EN.CITE </w:instrText>
      </w:r>
      <w:r w:rsidR="00306251">
        <w:rPr>
          <w:lang w:val="en-GB"/>
        </w:rPr>
        <w:fldChar w:fldCharType="begin">
          <w:fldData xml:space="preserve">PEVuZE5vdGU+PENpdGU+PEF1dGhvcj5Ccmljb3V0PC9BdXRob3I+PFllYXI+MjAxNTwvWWVhcj48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==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3" w:tooltip="Bricout, 2015 #3" w:history="1">
        <w:r w:rsidR="00A269D9">
          <w:rPr>
            <w:noProof/>
            <w:lang w:val="en-GB"/>
          </w:rPr>
          <w:t>3-7</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006071FB" w:rsidRPr="009A0E91">
        <w:rPr>
          <w:lang w:val="en-GB"/>
        </w:rPr>
        <w:t xml:space="preserve">In Portugal, </w:t>
      </w:r>
      <w:r w:rsidR="002C7380" w:rsidRPr="009A0E91">
        <w:rPr>
          <w:lang w:val="en-GB"/>
        </w:rPr>
        <w:t xml:space="preserve">the estimated </w:t>
      </w:r>
      <w:r w:rsidR="006071FB" w:rsidRPr="009A0E91">
        <w:rPr>
          <w:lang w:val="en-GB"/>
        </w:rPr>
        <w:t xml:space="preserve">varicella </w:t>
      </w:r>
      <w:r w:rsidR="00A837DF" w:rsidRPr="009A0E91">
        <w:rPr>
          <w:lang w:val="en-GB"/>
        </w:rPr>
        <w:t>incidence is</w:t>
      </w:r>
      <w:r w:rsidR="00226153" w:rsidRPr="009A0E91">
        <w:rPr>
          <w:lang w:val="en-GB"/>
        </w:rPr>
        <w:t xml:space="preserve"> </w:t>
      </w:r>
      <w:r w:rsidR="0042738E" w:rsidRPr="009A0E91">
        <w:rPr>
          <w:lang w:val="en-GB"/>
        </w:rPr>
        <w:t>12,693 per 100,000 in children &lt;5 years of age and 5,788 per 100,000 in children 5</w:t>
      </w:r>
      <w:r w:rsidR="006D613B" w:rsidRPr="009A0E91">
        <w:rPr>
          <w:lang w:val="en-GB"/>
        </w:rPr>
        <w:t>–</w:t>
      </w:r>
      <w:r w:rsidR="0042738E" w:rsidRPr="009A0E91">
        <w:rPr>
          <w:lang w:val="en-GB"/>
        </w:rPr>
        <w:t>9 years of age</w:t>
      </w:r>
      <w:r w:rsidR="00685995">
        <w:rPr>
          <w:lang w:val="en-GB"/>
        </w:rPr>
        <w:t xml:space="preserve"> </w:t>
      </w:r>
      <w:r w:rsidR="00BB4E95" w:rsidRPr="009A0E91">
        <w:rPr>
          <w:lang w:val="en-GB"/>
        </w:rPr>
        <w:fldChar w:fldCharType="begin">
          <w:fldData xml:space="preserve">PEVuZE5vdGU+PENpdGU+PEF1dGhvcj5SaWVyYS1Nb250ZXM8L0F1dGhvcj48WWVhcj4yMDE3PC9Z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=
</w:fldData>
        </w:fldChar>
      </w:r>
      <w:r w:rsidR="00306251">
        <w:rPr>
          <w:lang w:val="en-GB"/>
        </w:rPr>
        <w:instrText xml:space="preserve"> ADDIN EN.CITE </w:instrText>
      </w:r>
      <w:r w:rsidR="00306251">
        <w:rPr>
          <w:lang w:val="en-GB"/>
        </w:rPr>
        <w:fldChar w:fldCharType="begin">
          <w:fldData xml:space="preserve">PEVuZE5vdGU+PENpdGU+PEF1dGhvcj5SaWVyYS1Nb250ZXM8L0F1dGhvcj48WWVhcj4yMDE3PC9Z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=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8" w:tooltip="Riera-Montes, 2017 #8" w:history="1">
        <w:r w:rsidR="00A269D9">
          <w:rPr>
            <w:noProof/>
            <w:lang w:val="en-GB"/>
          </w:rPr>
          <w:t>8</w:t>
        </w:r>
      </w:hyperlink>
      <w:r w:rsidR="00E21996">
        <w:rPr>
          <w:noProof/>
          <w:lang w:val="en-GB"/>
        </w:rPr>
        <w:t>]</w:t>
      </w:r>
      <w:r w:rsidR="00BB4E95" w:rsidRPr="009A0E91">
        <w:rPr>
          <w:lang w:val="en-GB"/>
        </w:rPr>
        <w:fldChar w:fldCharType="end"/>
      </w:r>
      <w:r w:rsidR="00685995">
        <w:rPr>
          <w:lang w:val="en-GB"/>
        </w:rPr>
        <w:t>.</w:t>
      </w:r>
      <w:r w:rsidR="000343A8" w:rsidRPr="009A0E91">
        <w:rPr>
          <w:lang w:val="en-GB"/>
        </w:rPr>
        <w:t xml:space="preserve"> </w:t>
      </w:r>
      <w:r w:rsidR="006071FB" w:rsidRPr="009A0E91">
        <w:rPr>
          <w:lang w:val="en-GB"/>
        </w:rPr>
        <w:t>T</w:t>
      </w:r>
      <w:r w:rsidR="000343A8" w:rsidRPr="009A0E91">
        <w:rPr>
          <w:lang w:val="en-GB"/>
        </w:rPr>
        <w:t xml:space="preserve">he </w:t>
      </w:r>
      <w:r w:rsidR="00F8299D" w:rsidRPr="009A0E91">
        <w:rPr>
          <w:lang w:val="en-GB"/>
        </w:rPr>
        <w:t xml:space="preserve">direct costs of </w:t>
      </w:r>
      <w:r w:rsidR="006071FB" w:rsidRPr="009A0E91">
        <w:rPr>
          <w:lang w:val="en-GB"/>
        </w:rPr>
        <w:t xml:space="preserve">varicella </w:t>
      </w:r>
      <w:r w:rsidR="00F8299D" w:rsidRPr="009A0E91">
        <w:rPr>
          <w:lang w:val="en-GB"/>
        </w:rPr>
        <w:t>hospitali</w:t>
      </w:r>
      <w:r w:rsidR="005D22F7">
        <w:rPr>
          <w:lang w:val="en-GB"/>
        </w:rPr>
        <w:t>z</w:t>
      </w:r>
      <w:r w:rsidR="00F8299D" w:rsidRPr="009A0E91">
        <w:rPr>
          <w:lang w:val="en-GB"/>
        </w:rPr>
        <w:t xml:space="preserve">ation among children and adolescents between 2000 and 2015 were estimated to be </w:t>
      </w:r>
      <w:r w:rsidR="00F8299D" w:rsidRPr="009A0E91">
        <w:rPr>
          <w:rFonts w:cs="Calibri"/>
          <w:lang w:val="en-GB"/>
        </w:rPr>
        <w:t>€</w:t>
      </w:r>
      <w:r w:rsidR="00F8299D" w:rsidRPr="009A0E91">
        <w:rPr>
          <w:lang w:val="en-GB"/>
        </w:rPr>
        <w:t>444,420 per year</w:t>
      </w:r>
      <w:r w:rsidR="00685995">
        <w:rPr>
          <w:lang w:val="en-GB"/>
        </w:rPr>
        <w:t xml:space="preserve"> </w:t>
      </w:r>
      <w:r w:rsidR="00BB4E95" w:rsidRPr="009A0E91">
        <w:rPr>
          <w:lang w:val="en-GB"/>
        </w:rPr>
        <w:fldChar w:fldCharType="begin">
          <w:fldData xml:space="preserve">PEVuZE5vdGU+PENpdGU+PEF1dGhvcj5Gb250b3VyYS1NYXRpYXM8L0F1dGhvcj48WWVhcj4yMDIx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</w:fldData>
        </w:fldChar>
      </w:r>
      <w:r w:rsidR="00306251">
        <w:rPr>
          <w:lang w:val="en-GB"/>
        </w:rPr>
        <w:instrText xml:space="preserve"> ADDIN EN.CITE </w:instrText>
      </w:r>
      <w:r w:rsidR="00306251">
        <w:rPr>
          <w:lang w:val="en-GB"/>
        </w:rPr>
        <w:fldChar w:fldCharType="begin">
          <w:fldData xml:space="preserve">PEVuZE5vdGU+PENpdGU+PEF1dGhvcj5Gb250b3VyYS1NYXRpYXM8L0F1dGhvcj48WWVhcj4yMDIx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4" w:tooltip="Fontoura-Matias, 2021 #4" w:history="1">
        <w:r w:rsidR="00A269D9">
          <w:rPr>
            <w:noProof/>
            <w:lang w:val="en-GB"/>
          </w:rPr>
          <w:t>4</w:t>
        </w:r>
      </w:hyperlink>
      <w:r w:rsidR="00E21996">
        <w:rPr>
          <w:noProof/>
          <w:lang w:val="en-GB"/>
        </w:rPr>
        <w:t>]</w:t>
      </w:r>
      <w:r w:rsidR="00BB4E95" w:rsidRPr="009A0E91">
        <w:rPr>
          <w:lang w:val="en-GB"/>
        </w:rPr>
        <w:fldChar w:fldCharType="end"/>
      </w:r>
      <w:r w:rsidR="00685995">
        <w:rPr>
          <w:lang w:val="en-GB"/>
        </w:rPr>
        <w:t>,</w:t>
      </w:r>
      <w:r w:rsidR="00A65EBE" w:rsidRPr="009A0E91">
        <w:rPr>
          <w:lang w:val="en-GB"/>
        </w:rPr>
        <w:t xml:space="preserve"> while a 2021 study estimated the total annual </w:t>
      </w:r>
      <w:r w:rsidR="00A95F2C" w:rsidRPr="009A0E91">
        <w:rPr>
          <w:lang w:val="en-GB"/>
        </w:rPr>
        <w:t xml:space="preserve">treatment and productivity loss </w:t>
      </w:r>
      <w:r w:rsidR="00A65EBE" w:rsidRPr="009A0E91">
        <w:rPr>
          <w:lang w:val="en-GB"/>
        </w:rPr>
        <w:t>cost</w:t>
      </w:r>
      <w:r w:rsidR="00A95F2C" w:rsidRPr="009A0E91">
        <w:rPr>
          <w:lang w:val="en-GB"/>
        </w:rPr>
        <w:t>s</w:t>
      </w:r>
      <w:r w:rsidR="00A65EBE" w:rsidRPr="009A0E91">
        <w:rPr>
          <w:lang w:val="en-GB"/>
        </w:rPr>
        <w:t xml:space="preserve"> of varicella in Portugal to be </w:t>
      </w:r>
      <w:r w:rsidR="00A65EBE" w:rsidRPr="009A0E91">
        <w:rPr>
          <w:rFonts w:cs="Calibri"/>
          <w:lang w:val="en-GB"/>
        </w:rPr>
        <w:t>€</w:t>
      </w:r>
      <w:r w:rsidR="00A65EBE" w:rsidRPr="009A0E91">
        <w:rPr>
          <w:lang w:val="en-GB"/>
        </w:rPr>
        <w:t>6.7M (</w:t>
      </w:r>
      <w:r w:rsidR="00A65EBE" w:rsidRPr="009A0E91">
        <w:rPr>
          <w:rFonts w:cs="Calibri"/>
          <w:lang w:val="en-GB"/>
        </w:rPr>
        <w:t>€</w:t>
      </w:r>
      <w:r w:rsidR="00A65EBE" w:rsidRPr="009A0E91">
        <w:rPr>
          <w:lang w:val="en-GB"/>
        </w:rPr>
        <w:t xml:space="preserve">2.7M in direct costs and </w:t>
      </w:r>
      <w:r w:rsidR="00A65EBE" w:rsidRPr="009A0E91">
        <w:rPr>
          <w:rFonts w:cs="Calibri"/>
          <w:lang w:val="en-GB"/>
        </w:rPr>
        <w:t>€4.0M in indirect costs)</w:t>
      </w:r>
      <w:r w:rsidR="00685995">
        <w:rPr>
          <w:rFonts w:cs="Calibri"/>
          <w:lang w:val="en-GB"/>
        </w:rPr>
        <w:t xml:space="preserve"> </w:t>
      </w:r>
      <w:r w:rsidR="00BB4E95" w:rsidRPr="009A0E91">
        <w:rPr>
          <w:rFonts w:cs="Calibri"/>
          <w:lang w:val="en-GB"/>
        </w:rPr>
        <w:fldChar w:fldCharType="begin">
          <w:fldData xml:space="preserve">PEVuZE5vdGU+PENpdGU+PEF1dGhvcj5QYXdhc2thcjwvQXV0aG9yPjxZZWFyPjIwMjE8L1llYXI+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</w:fldData>
        </w:fldChar>
      </w:r>
      <w:r w:rsidR="00306251">
        <w:rPr>
          <w:rFonts w:cs="Calibri"/>
          <w:lang w:val="en-GB"/>
        </w:rPr>
        <w:instrText xml:space="preserve"> ADDIN EN.CITE </w:instrText>
      </w:r>
      <w:r w:rsidR="00306251">
        <w:rPr>
          <w:rFonts w:cs="Calibri"/>
          <w:lang w:val="en-GB"/>
        </w:rPr>
        <w:fldChar w:fldCharType="begin">
          <w:fldData xml:space="preserve">PEVuZE5vdGU+PENpdGU+PEF1dGhvcj5QYXdhc2thcjwvQXV0aG9yPjxZZWFyPjIwMjE8L1llYXI+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</w:fldData>
        </w:fldChar>
      </w:r>
      <w:r w:rsidR="00306251">
        <w:rPr>
          <w:rFonts w:cs="Calibri"/>
          <w:lang w:val="en-GB"/>
        </w:rPr>
        <w:instrText xml:space="preserve"> ADDIN EN.CITE.DATA </w:instrText>
      </w:r>
      <w:r w:rsidR="00306251">
        <w:rPr>
          <w:rFonts w:cs="Calibri"/>
          <w:lang w:val="en-GB"/>
        </w:rPr>
      </w:r>
      <w:r w:rsidR="00306251">
        <w:rPr>
          <w:rFonts w:cs="Calibri"/>
          <w:lang w:val="en-GB"/>
        </w:rPr>
        <w:fldChar w:fldCharType="end"/>
      </w:r>
      <w:r w:rsidR="00BB4E95" w:rsidRPr="009A0E91">
        <w:rPr>
          <w:rFonts w:cs="Calibri"/>
          <w:lang w:val="en-GB"/>
        </w:rPr>
      </w:r>
      <w:r w:rsidR="00BB4E95" w:rsidRPr="009A0E91">
        <w:rPr>
          <w:rFonts w:cs="Calibri"/>
          <w:lang w:val="en-GB"/>
        </w:rPr>
        <w:fldChar w:fldCharType="separate"/>
      </w:r>
      <w:r w:rsidR="00E21996">
        <w:rPr>
          <w:rFonts w:cs="Calibri"/>
          <w:noProof/>
          <w:lang w:val="en-GB"/>
        </w:rPr>
        <w:t>[</w:t>
      </w:r>
      <w:hyperlink w:anchor="_ENREF_9" w:tooltip="Pawaskar, 2021 #9" w:history="1">
        <w:r w:rsidR="00A269D9">
          <w:rPr>
            <w:rFonts w:cs="Calibri"/>
            <w:noProof/>
            <w:lang w:val="en-GB"/>
          </w:rPr>
          <w:t>9</w:t>
        </w:r>
      </w:hyperlink>
      <w:r w:rsidR="00E21996">
        <w:rPr>
          <w:rFonts w:cs="Calibri"/>
          <w:noProof/>
          <w:lang w:val="en-GB"/>
        </w:rPr>
        <w:t>]</w:t>
      </w:r>
      <w:r w:rsidR="00BB4E95" w:rsidRPr="009A0E91">
        <w:rPr>
          <w:rFonts w:cs="Calibri"/>
          <w:lang w:val="en-GB"/>
        </w:rPr>
        <w:fldChar w:fldCharType="end"/>
      </w:r>
      <w:r w:rsidR="00685995">
        <w:rPr>
          <w:rFonts w:cs="Calibri"/>
          <w:lang w:val="en-GB"/>
        </w:rPr>
        <w:t>.</w:t>
      </w:r>
      <w:r w:rsidR="000B4FC9" w:rsidRPr="009A0E91">
        <w:rPr>
          <w:rFonts w:cs="Calibri"/>
          <w:lang w:val="en-GB"/>
        </w:rPr>
        <w:t xml:space="preserve"> </w:t>
      </w:r>
      <w:r w:rsidR="00D570C2" w:rsidRPr="009A0E91">
        <w:rPr>
          <w:rFonts w:cs="Calibri"/>
          <w:lang w:val="en-GB"/>
        </w:rPr>
        <w:t>There are no published estimates of t</w:t>
      </w:r>
      <w:r w:rsidR="00A65EBE" w:rsidRPr="009A0E91">
        <w:rPr>
          <w:rFonts w:cs="Calibri"/>
          <w:lang w:val="en-GB"/>
        </w:rPr>
        <w:t xml:space="preserve">he cost of herpes zoster in Portugal, </w:t>
      </w:r>
      <w:r w:rsidR="001E3A81" w:rsidRPr="009A0E91">
        <w:rPr>
          <w:rFonts w:cs="Calibri"/>
          <w:lang w:val="en-GB"/>
        </w:rPr>
        <w:t>but the annual direct costs of hospitali</w:t>
      </w:r>
      <w:r w:rsidR="005D22F7">
        <w:rPr>
          <w:rFonts w:cs="Calibri"/>
          <w:lang w:val="en-GB"/>
        </w:rPr>
        <w:t>z</w:t>
      </w:r>
      <w:r w:rsidR="001E3A81" w:rsidRPr="009A0E91">
        <w:rPr>
          <w:rFonts w:cs="Calibri"/>
          <w:lang w:val="en-GB"/>
        </w:rPr>
        <w:t xml:space="preserve">ation for herpes zoster in </w:t>
      </w:r>
      <w:r w:rsidR="00A00025">
        <w:rPr>
          <w:rFonts w:cs="Calibri"/>
          <w:lang w:val="en-GB"/>
        </w:rPr>
        <w:t>neighbouring</w:t>
      </w:r>
      <w:r w:rsidR="00EA0D6C">
        <w:rPr>
          <w:rFonts w:cs="Calibri"/>
          <w:lang w:val="en-GB"/>
        </w:rPr>
        <w:t xml:space="preserve"> </w:t>
      </w:r>
      <w:r w:rsidR="001E3A81" w:rsidRPr="009A0E91">
        <w:rPr>
          <w:rFonts w:cs="Calibri"/>
          <w:lang w:val="en-GB"/>
        </w:rPr>
        <w:t xml:space="preserve">Spain were recently estimated to be </w:t>
      </w:r>
      <w:r w:rsidR="009518C5" w:rsidRPr="009A0E91">
        <w:rPr>
          <w:rFonts w:cs="Calibri"/>
          <w:lang w:val="en-GB"/>
        </w:rPr>
        <w:t>&gt;</w:t>
      </w:r>
      <w:r w:rsidR="001E3A81" w:rsidRPr="009A0E91">
        <w:rPr>
          <w:rFonts w:cs="Calibri"/>
          <w:lang w:val="en-GB"/>
        </w:rPr>
        <w:t>€35</w:t>
      </w:r>
      <w:r w:rsidR="009518C5" w:rsidRPr="009A0E91">
        <w:rPr>
          <w:rFonts w:cs="Calibri"/>
          <w:lang w:val="en-GB"/>
        </w:rPr>
        <w:t>M</w:t>
      </w:r>
      <w:r w:rsidR="00685995">
        <w:rPr>
          <w:rFonts w:cs="Calibri"/>
          <w:lang w:val="en-GB"/>
        </w:rPr>
        <w:t xml:space="preserve"> </w:t>
      </w:r>
      <w:r w:rsidR="00BB4E95" w:rsidRPr="009A0E91">
        <w:rPr>
          <w:rFonts w:cs="Calibri"/>
          <w:lang w:val="en-GB"/>
        </w:rPr>
        <w:fldChar w:fldCharType="begin"/>
      </w:r>
      <w:r w:rsidR="00306251">
        <w:rPr>
          <w:rFonts w:cs="Calibri"/>
          <w:lang w:val="en-GB"/>
        </w:rPr>
        <w:instrText xml:space="preserve"> ADDIN EN.CITE &lt;EndNote&gt;&lt;Cite&gt;&lt;Author&gt;Corcuera-Munguia&lt;/Author&gt;&lt;Year&gt;2023&lt;/Year&gt;&lt;RecNum&gt;10&lt;/RecNum&gt;&lt;DisplayText&gt;[10]&lt;/DisplayText&gt;&lt;record&gt;&lt;rec-number&gt;10&lt;/rec-number&gt;&lt;foreign-keys&gt;&lt;key app="EN" db-id="9pzvpfp0errpfpee2f5x2e5rv0z5pvv2v022" timestamp="1766174605"&gt;10&lt;/key&gt;&lt;/foreign-keys&gt;&lt;ref-type name="Journal Article"&gt;17&lt;/ref-type&gt;&lt;contributors&gt;&lt;authors&gt;&lt;author&gt;Corcuera-Munguia, M.&lt;/author&gt;&lt;author&gt;Gil-Prieto, R.&lt;/author&gt;&lt;author&gt;Garcia-Carretero, R.&lt;/author&gt;&lt;author&gt;Gil-de-Miguel, A.&lt;/author&gt;&lt;/authors&gt;&lt;/contributors&gt;&lt;auth-address&gt;Department of Medical Specialities and Public Health. Area of Preventive Medicine and Public Health, Rey Juan Carlos University, Madrid, Spain.&amp;#xD;Department of Medical Specialities and Public Health. Area of Preventive Medicine and Public Health, Rey Juan Carlos University, Madrid, Spain. ruth.gil@urjc.es.&amp;#xD;Department of Medical Specialities and Public Health. Area of Internal Medicine, Rey Juan Carlos University, Madrid, Spain.&amp;#xD;Mostoles University Hospital, Madrid, Spain.&lt;/auth-address&gt;&lt;titles&gt;&lt;title&gt;Hospitalization Burden Related to Herpes Zoster Infection in Spain (2016-2019)&lt;/title&gt;&lt;secondary-title&gt;Infect Dis Ther&lt;/secondary-title&gt;&lt;/titles&gt;&lt;periodical&gt;&lt;full-title&gt;Infect Dis Ther&lt;/full-title&gt;&lt;/periodical&gt;&lt;pages&gt;143-156&lt;/pages&gt;&lt;volume&gt;12&lt;/volume&gt;&lt;number&gt;1&lt;/number&gt;&lt;edition&gt;20221108&lt;/edition&gt;&lt;keywords&gt;&lt;keyword&gt;Epidemiology&lt;/keyword&gt;&lt;keyword&gt;Herpes zoster&lt;/keyword&gt;&lt;keyword&gt;Hospitalizations&lt;/keyword&gt;&lt;keyword&gt;Spain&lt;/keyword&gt;&lt;keyword&gt;Vaccination&lt;/keyword&gt;&lt;/keywords&gt;&lt;dates&gt;&lt;year&gt;2023&lt;/year&gt;&lt;pub-dates&gt;&lt;date&gt;Jan&lt;/date&gt;&lt;/pub-dates&gt;&lt;/dates&gt;&lt;isbn&gt;2193-8229 (Print)&amp;#xD;2193-6382 (Electronic)&amp;#xD;2193-6382 (Linking)&lt;/isbn&gt;&lt;accession-num&gt;36348228&lt;/accession-num&gt;&lt;urls&gt;&lt;related-urls&gt;&lt;url&gt;https://www.ncbi.nlm.nih.gov/pubmed/36348228&lt;/url&gt;&lt;/related-urls&gt;&lt;/urls&gt;&lt;custom2&gt;PMC9868224&lt;/custom2&gt;&lt;electronic-resource-num&gt;10.1007/s40121-022-00717-6&lt;/electronic-resource-num&gt;&lt;remote-database-name&gt;PubMed-not-MEDLINE&lt;/remote-database-name&gt;&lt;remote-database-provider&gt;NLM&lt;/remote-database-provider&gt;&lt;/record&gt;&lt;/Cite&gt;&lt;/EndNote&gt;</w:instrText>
      </w:r>
      <w:r w:rsidR="00BB4E95" w:rsidRPr="009A0E91">
        <w:rPr>
          <w:rFonts w:cs="Calibri"/>
          <w:lang w:val="en-GB"/>
        </w:rPr>
        <w:fldChar w:fldCharType="separate"/>
      </w:r>
      <w:r w:rsidR="00E21996">
        <w:rPr>
          <w:rFonts w:cs="Calibri"/>
          <w:noProof/>
          <w:lang w:val="en-GB"/>
        </w:rPr>
        <w:t>[</w:t>
      </w:r>
      <w:hyperlink w:anchor="_ENREF_10" w:tooltip="Corcuera-Munguia, 2023 #10" w:history="1">
        <w:r w:rsidR="00A269D9">
          <w:rPr>
            <w:rFonts w:cs="Calibri"/>
            <w:noProof/>
            <w:lang w:val="en-GB"/>
          </w:rPr>
          <w:t>10</w:t>
        </w:r>
      </w:hyperlink>
      <w:r w:rsidR="00E21996">
        <w:rPr>
          <w:rFonts w:cs="Calibri"/>
          <w:noProof/>
          <w:lang w:val="en-GB"/>
        </w:rPr>
        <w:t>]</w:t>
      </w:r>
      <w:r w:rsidR="00BB4E95" w:rsidRPr="009A0E91">
        <w:rPr>
          <w:rFonts w:cs="Calibri"/>
          <w:lang w:val="en-GB"/>
        </w:rPr>
        <w:fldChar w:fldCharType="end"/>
      </w:r>
      <w:r w:rsidR="00685995">
        <w:rPr>
          <w:rFonts w:cs="Calibri"/>
          <w:lang w:val="en-GB"/>
        </w:rPr>
        <w:t>.</w:t>
      </w:r>
    </w:p>
    <w:p w14:paraId="78A95BB8" w14:textId="7DE7E363" w:rsidR="00ED434A" w:rsidRPr="009A0E91" w:rsidRDefault="00F8299D" w:rsidP="002312AC">
      <w:pPr>
        <w:pStyle w:val="MainBodyText"/>
        <w:spacing w:line="480" w:lineRule="auto"/>
        <w:rPr>
          <w:lang w:val="en-GB"/>
        </w:rPr>
      </w:pPr>
      <w:r w:rsidRPr="009A0E91">
        <w:rPr>
          <w:lang w:val="en-GB"/>
        </w:rPr>
        <w:t xml:space="preserve">Safe and effective varicella </w:t>
      </w:r>
      <w:r w:rsidR="00434AF8" w:rsidRPr="009A0E91">
        <w:rPr>
          <w:lang w:val="en-GB"/>
        </w:rPr>
        <w:t>vaccines</w:t>
      </w:r>
      <w:r w:rsidRPr="009A0E91">
        <w:rPr>
          <w:lang w:val="en-GB"/>
        </w:rPr>
        <w:t xml:space="preserve"> are available</w:t>
      </w:r>
      <w:r w:rsidR="00434AF8" w:rsidRPr="009A0E91">
        <w:rPr>
          <w:lang w:val="en-GB"/>
        </w:rPr>
        <w:t xml:space="preserve">, both as monovalent vaccines and as quadrivalent vaccines against measles, mumps, rubella, and varicella (MMRV), and </w:t>
      </w:r>
      <w:r w:rsidR="00D570C2" w:rsidRPr="009A0E91">
        <w:rPr>
          <w:lang w:val="en-GB"/>
        </w:rPr>
        <w:t xml:space="preserve">are </w:t>
      </w:r>
      <w:r w:rsidR="00434AF8" w:rsidRPr="009A0E91">
        <w:rPr>
          <w:lang w:val="en-GB"/>
        </w:rPr>
        <w:t>effective means of decreasing varicella incidence, morbidity, mortality,</w:t>
      </w:r>
      <w:r w:rsidR="00165830" w:rsidRPr="009A0E91">
        <w:rPr>
          <w:lang w:val="en-GB"/>
        </w:rPr>
        <w:t xml:space="preserve"> health care resource use,</w:t>
      </w:r>
      <w:r w:rsidR="00434AF8" w:rsidRPr="009A0E91">
        <w:rPr>
          <w:lang w:val="en-GB"/>
        </w:rPr>
        <w:t xml:space="preserve"> and costs in countries that have implemented universal varicella vaccination (UVV)</w:t>
      </w:r>
      <w:r w:rsidR="00685995">
        <w:rPr>
          <w:lang w:val="en-GB"/>
        </w:rPr>
        <w:t xml:space="preserve"> </w:t>
      </w:r>
      <w:r w:rsidR="00DC2E39" w:rsidRPr="009A0E91">
        <w:rPr>
          <w:lang w:val="en-GB"/>
        </w:rPr>
        <w:fldChar w:fldCharType="begin">
          <w:fldData xml:space="preserve">PEVuZE5vdGU+PENpdGU+PEF1dGhvcj5NYXJpbjwvQXV0aG9yPjxZZWFyPjIwMTY8L1llYXI+PFJl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</w:fldData>
        </w:fldChar>
      </w:r>
      <w:r w:rsidR="00306251">
        <w:rPr>
          <w:lang w:val="en-GB"/>
        </w:rPr>
        <w:instrText xml:space="preserve"> ADDIN EN.CITE </w:instrText>
      </w:r>
      <w:r w:rsidR="00306251">
        <w:rPr>
          <w:lang w:val="en-GB"/>
        </w:rPr>
        <w:fldChar w:fldCharType="begin">
          <w:fldData xml:space="preserve">PEVuZE5vdGU+PENpdGU+PEF1dGhvcj5NYXJpbjwvQXV0aG9yPjxZZWFyPjIwMTY8L1llYXI+PFJl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</w:fldData>
        </w:fldChar>
      </w:r>
      <w:r w:rsidR="00306251">
        <w:rPr>
          <w:lang w:val="en-GB"/>
        </w:rPr>
        <w:instrText xml:space="preserve"> ADDIN EN.CITE.DATA </w:instrText>
      </w:r>
      <w:r w:rsidR="00306251">
        <w:rPr>
          <w:lang w:val="en-GB"/>
        </w:rPr>
      </w:r>
      <w:r w:rsidR="00306251">
        <w:rPr>
          <w:lang w:val="en-GB"/>
        </w:rPr>
        <w:fldChar w:fldCharType="end"/>
      </w:r>
      <w:r w:rsidR="00DC2E39" w:rsidRPr="009A0E91">
        <w:rPr>
          <w:lang w:val="en-GB"/>
        </w:rPr>
      </w:r>
      <w:r w:rsidR="00DC2E39" w:rsidRPr="009A0E91">
        <w:rPr>
          <w:lang w:val="en-GB"/>
        </w:rPr>
        <w:fldChar w:fldCharType="separate"/>
      </w:r>
      <w:r w:rsidR="00E21996">
        <w:rPr>
          <w:noProof/>
          <w:lang w:val="en-GB"/>
        </w:rPr>
        <w:t>[</w:t>
      </w:r>
      <w:hyperlink w:anchor="_ENREF_11" w:tooltip="Marin, 2016 #11" w:history="1">
        <w:r w:rsidR="00A269D9">
          <w:rPr>
            <w:noProof/>
            <w:lang w:val="en-GB"/>
          </w:rPr>
          <w:t>11</w:t>
        </w:r>
      </w:hyperlink>
      <w:r w:rsidR="00E21996">
        <w:rPr>
          <w:noProof/>
          <w:lang w:val="en-GB"/>
        </w:rPr>
        <w:t xml:space="preserve">, </w:t>
      </w:r>
      <w:hyperlink w:anchor="_ENREF_12" w:tooltip="Varela, 2019 #12" w:history="1">
        <w:r w:rsidR="00A269D9">
          <w:rPr>
            <w:noProof/>
            <w:lang w:val="en-GB"/>
          </w:rPr>
          <w:t>12</w:t>
        </w:r>
      </w:hyperlink>
      <w:r w:rsidR="00E21996">
        <w:rPr>
          <w:noProof/>
          <w:lang w:val="en-GB"/>
        </w:rPr>
        <w:t>]</w:t>
      </w:r>
      <w:r w:rsidR="00DC2E39" w:rsidRPr="009A0E91">
        <w:rPr>
          <w:lang w:val="en-GB"/>
        </w:rPr>
        <w:fldChar w:fldCharType="end"/>
      </w:r>
      <w:r w:rsidR="00685995">
        <w:rPr>
          <w:lang w:val="en-GB"/>
        </w:rPr>
        <w:t>.</w:t>
      </w:r>
      <w:r w:rsidR="006C7AE5" w:rsidRPr="009A0E91">
        <w:rPr>
          <w:lang w:val="en-GB"/>
        </w:rPr>
        <w:t xml:space="preserve"> </w:t>
      </w:r>
      <w:r w:rsidR="00E817C6" w:rsidRPr="009A0E91">
        <w:rPr>
          <w:lang w:val="en-GB"/>
        </w:rPr>
        <w:t xml:space="preserve">Despite these benefits, however, Portugal is </w:t>
      </w:r>
      <w:r w:rsidR="00E817C6" w:rsidRPr="009A0E91">
        <w:rPr>
          <w:lang w:val="en-GB"/>
        </w:rPr>
        <w:lastRenderedPageBreak/>
        <w:t xml:space="preserve">one of </w:t>
      </w:r>
      <w:r w:rsidR="00FF3BB8">
        <w:rPr>
          <w:lang w:val="en-GB"/>
        </w:rPr>
        <w:t>several</w:t>
      </w:r>
      <w:r w:rsidR="00FF3BB8" w:rsidRPr="009A0E91">
        <w:rPr>
          <w:lang w:val="en-GB"/>
        </w:rPr>
        <w:t xml:space="preserve"> </w:t>
      </w:r>
      <w:r w:rsidR="00E817C6" w:rsidRPr="009A0E91">
        <w:rPr>
          <w:lang w:val="en-GB"/>
        </w:rPr>
        <w:t xml:space="preserve">European countries that </w:t>
      </w:r>
      <w:r w:rsidR="00B82C5F" w:rsidRPr="009A0E91">
        <w:rPr>
          <w:lang w:val="en-GB"/>
        </w:rPr>
        <w:t xml:space="preserve">has </w:t>
      </w:r>
      <w:r w:rsidR="00E817C6" w:rsidRPr="009A0E91">
        <w:rPr>
          <w:lang w:val="en-GB"/>
        </w:rPr>
        <w:t xml:space="preserve">not </w:t>
      </w:r>
      <w:r w:rsidR="00BD5616" w:rsidRPr="009A0E91">
        <w:rPr>
          <w:lang w:val="en-GB"/>
        </w:rPr>
        <w:t xml:space="preserve">yet </w:t>
      </w:r>
      <w:r w:rsidR="00E817C6" w:rsidRPr="009A0E91">
        <w:rPr>
          <w:lang w:val="en-GB"/>
        </w:rPr>
        <w:t>inc</w:t>
      </w:r>
      <w:r w:rsidR="00BD5616" w:rsidRPr="009A0E91">
        <w:rPr>
          <w:lang w:val="en-GB"/>
        </w:rPr>
        <w:t>orporated</w:t>
      </w:r>
      <w:r w:rsidR="00E817C6" w:rsidRPr="009A0E91">
        <w:rPr>
          <w:lang w:val="en-GB"/>
        </w:rPr>
        <w:t xml:space="preserve"> UVV in</w:t>
      </w:r>
      <w:r w:rsidR="00BD5616" w:rsidRPr="009A0E91">
        <w:rPr>
          <w:lang w:val="en-GB"/>
        </w:rPr>
        <w:t>to</w:t>
      </w:r>
      <w:r w:rsidR="00E817C6" w:rsidRPr="009A0E91">
        <w:rPr>
          <w:lang w:val="en-GB"/>
        </w:rPr>
        <w:t xml:space="preserve"> their national immuni</w:t>
      </w:r>
      <w:r w:rsidR="005D22F7">
        <w:rPr>
          <w:lang w:val="en-GB"/>
        </w:rPr>
        <w:t>z</w:t>
      </w:r>
      <w:r w:rsidR="00E817C6" w:rsidRPr="009A0E91">
        <w:rPr>
          <w:lang w:val="en-GB"/>
        </w:rPr>
        <w:t xml:space="preserve">ation </w:t>
      </w:r>
      <w:r w:rsidR="005D22F7">
        <w:rPr>
          <w:lang w:val="en-GB"/>
        </w:rPr>
        <w:t>program</w:t>
      </w:r>
      <w:r w:rsidR="007E73F3" w:rsidRPr="009A0E91">
        <w:rPr>
          <w:lang w:val="en-GB"/>
        </w:rPr>
        <w:t xml:space="preserve"> (NIP)</w:t>
      </w:r>
      <w:r w:rsidR="00685995">
        <w:rPr>
          <w:lang w:val="en-GB"/>
        </w:rPr>
        <w:t xml:space="preserve"> </w:t>
      </w:r>
      <w:r w:rsidR="00BB4E95" w:rsidRPr="009A0E91">
        <w:rPr>
          <w:lang w:val="en-GB"/>
        </w:rPr>
        <w:fldChar w:fldCharType="begin"/>
      </w:r>
      <w:r w:rsidR="00306251">
        <w:rPr>
          <w:lang w:val="en-GB"/>
        </w:rPr>
        <w:instrText xml:space="preserve"> ADDIN EN.CITE &lt;EndNote&gt;&lt;Cite&gt;&lt;Author&gt;European Centre for Disease Prevention and Control&lt;/Author&gt;&lt;RecNum&gt;13&lt;/RecNum&gt;&lt;DisplayText&gt;[13]&lt;/DisplayText&gt;&lt;record&gt;&lt;rec-number&gt;13&lt;/rec-number&gt;&lt;foreign-keys&gt;&lt;key app="EN" db-id="9pzvpfp0errpfpee2f5x2e5rv0z5pvv2v022" timestamp="1766174605"&gt;13&lt;/key&gt;&lt;/foreign-keys&gt;&lt;ref-type name="Web Page"&gt;12&lt;/ref-type&gt;&lt;contributors&gt;&lt;authors&gt;&lt;author&gt;European Centre for Disease Prevention and Control,&lt;/author&gt;&lt;/authors&gt;&lt;/contributors&gt;&lt;titles&gt;&lt;title&gt;Vaccine Scheduler&lt;/title&gt;&lt;/titles&gt;&lt;volume&gt;2024&lt;/volume&gt;&lt;number&gt;April 4&lt;/number&gt;&lt;dates&gt;&lt;/dates&gt;&lt;urls&gt;&lt;related-urls&gt;&lt;url&gt;https://vaccine-schedule.ecdc.europa.eu/&lt;/url&gt;&lt;/related-urls&gt;&lt;/urls&gt;&lt;/record&gt;&lt;/Cite&gt;&lt;/EndNote&gt;</w:instrText>
      </w:r>
      <w:r w:rsidR="00BB4E95" w:rsidRPr="009A0E91">
        <w:rPr>
          <w:lang w:val="en-GB"/>
        </w:rPr>
        <w:fldChar w:fldCharType="separate"/>
      </w:r>
      <w:r w:rsidR="00E21996">
        <w:rPr>
          <w:noProof/>
          <w:lang w:val="en-GB"/>
        </w:rPr>
        <w:t>[</w:t>
      </w:r>
      <w:hyperlink w:anchor="_ENREF_13" w:tooltip="European Centre for Disease Prevention and Control,  #13" w:history="1">
        <w:r w:rsidR="00A269D9">
          <w:rPr>
            <w:noProof/>
            <w:lang w:val="en-GB"/>
          </w:rPr>
          <w:t>13</w:t>
        </w:r>
      </w:hyperlink>
      <w:r w:rsidR="00E21996">
        <w:rPr>
          <w:noProof/>
          <w:lang w:val="en-GB"/>
        </w:rPr>
        <w:t>]</w:t>
      </w:r>
      <w:r w:rsidR="00BB4E95" w:rsidRPr="009A0E91">
        <w:rPr>
          <w:lang w:val="en-GB"/>
        </w:rPr>
        <w:fldChar w:fldCharType="end"/>
      </w:r>
      <w:r w:rsidR="00685995">
        <w:rPr>
          <w:lang w:val="en-GB"/>
        </w:rPr>
        <w:t>.</w:t>
      </w:r>
      <w:r w:rsidR="00DB3F2D" w:rsidRPr="009A0E91">
        <w:rPr>
          <w:lang w:val="en-GB"/>
        </w:rPr>
        <w:t xml:space="preserve"> This is</w:t>
      </w:r>
      <w:r w:rsidR="00CC7489" w:rsidRPr="009A0E91">
        <w:rPr>
          <w:lang w:val="en-GB"/>
        </w:rPr>
        <w:t xml:space="preserve"> due in part to concerns that UVV could result in an increased incidence of herpes zoster</w:t>
      </w:r>
      <w:r w:rsidR="00DB3F2D" w:rsidRPr="009A0E91">
        <w:rPr>
          <w:lang w:val="en-GB"/>
        </w:rPr>
        <w:t xml:space="preserve"> via exogenous boosting</w:t>
      </w:r>
      <w:r w:rsidR="0042738E" w:rsidRPr="009A0E91">
        <w:rPr>
          <w:lang w:val="en-GB"/>
        </w:rPr>
        <w:t>. Exogenous boosting hypothesi</w:t>
      </w:r>
      <w:r w:rsidR="005D22F7">
        <w:rPr>
          <w:lang w:val="en-GB"/>
        </w:rPr>
        <w:t>z</w:t>
      </w:r>
      <w:r w:rsidR="0042738E" w:rsidRPr="009A0E91">
        <w:rPr>
          <w:lang w:val="en-GB"/>
        </w:rPr>
        <w:t xml:space="preserve">es that </w:t>
      </w:r>
      <w:r w:rsidR="00A00025">
        <w:rPr>
          <w:lang w:val="en-GB"/>
        </w:rPr>
        <w:t xml:space="preserve">when an adult who was previously infected with varicella is exposed again to the virus, this external exposure strengthens the body’s immune memory against VZV </w:t>
      </w:r>
      <w:r w:rsidR="00725DDD">
        <w:rPr>
          <w:lang w:val="en-GB"/>
        </w:rPr>
        <w:t>w</w:t>
      </w:r>
      <w:r w:rsidR="00A00025">
        <w:rPr>
          <w:lang w:val="en-GB"/>
        </w:rPr>
        <w:t xml:space="preserve">ithout causing </w:t>
      </w:r>
      <w:proofErr w:type="gramStart"/>
      <w:r w:rsidR="00725DDD">
        <w:rPr>
          <w:lang w:val="en-GB"/>
        </w:rPr>
        <w:t>illness, and</w:t>
      </w:r>
      <w:proofErr w:type="gramEnd"/>
      <w:r w:rsidR="00725DDD">
        <w:rPr>
          <w:lang w:val="en-GB"/>
        </w:rPr>
        <w:t xml:space="preserve"> prevents reactivation of the latent virus as herpes zoster</w:t>
      </w:r>
      <w:r w:rsidR="009964F4">
        <w:rPr>
          <w:lang w:val="en-GB"/>
        </w:rPr>
        <w:t xml:space="preserve"> </w:t>
      </w:r>
      <w:r w:rsidR="00BB4E95" w:rsidRPr="009A0E91">
        <w:rPr>
          <w:lang w:val="en-GB"/>
        </w:rPr>
        <w:fldChar w:fldCharType="begin">
          <w:fldData xml:space="preserve">PEVuZE5vdGU+PENpdGU+PEF1dGhvcj5Ccmlzc29uPC9BdXRob3I+PFllYXI+MjAwMjwvWWVhcj48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</w:fldData>
        </w:fldChar>
      </w:r>
      <w:r w:rsidR="00306251">
        <w:rPr>
          <w:lang w:val="en-GB"/>
        </w:rPr>
        <w:instrText xml:space="preserve"> ADDIN EN.CITE </w:instrText>
      </w:r>
      <w:r w:rsidR="00306251">
        <w:rPr>
          <w:lang w:val="en-GB"/>
        </w:rPr>
        <w:fldChar w:fldCharType="begin">
          <w:fldData xml:space="preserve">PEVuZE5vdGU+PENpdGU+PEF1dGhvcj5Ccmlzc29uPC9BdXRob3I+PFllYXI+MjAwMjwvWWVhcj48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14" w:tooltip="Brisson, 2002 #14" w:history="1">
        <w:r w:rsidR="00A269D9">
          <w:rPr>
            <w:noProof/>
            <w:lang w:val="en-GB"/>
          </w:rPr>
          <w:t>14-16</w:t>
        </w:r>
      </w:hyperlink>
      <w:r w:rsidR="00E21996">
        <w:rPr>
          <w:noProof/>
          <w:lang w:val="en-GB"/>
        </w:rPr>
        <w:t>]</w:t>
      </w:r>
      <w:r w:rsidR="00BB4E95" w:rsidRPr="009A0E91">
        <w:rPr>
          <w:lang w:val="en-GB"/>
        </w:rPr>
        <w:fldChar w:fldCharType="end"/>
      </w:r>
      <w:r w:rsidR="009964F4">
        <w:rPr>
          <w:lang w:val="en-GB"/>
        </w:rPr>
        <w:t>.</w:t>
      </w:r>
      <w:r w:rsidR="00DB3F2D" w:rsidRPr="009A0E91" w:rsidDel="00DB3F2D">
        <w:rPr>
          <w:lang w:val="en-GB"/>
        </w:rPr>
        <w:t xml:space="preserve"> </w:t>
      </w:r>
      <w:r w:rsidR="00AA67AF">
        <w:rPr>
          <w:lang w:val="en-GB"/>
        </w:rPr>
        <w:t xml:space="preserve">The extension of this is that a reduction in circulating </w:t>
      </w:r>
      <w:r w:rsidR="000B4F26">
        <w:rPr>
          <w:lang w:val="en-GB"/>
        </w:rPr>
        <w:t xml:space="preserve">varicella could prevent this repeated external exposure, indirectly resulting in an increase in the incidence of herpes zoster. </w:t>
      </w:r>
      <w:r w:rsidR="00051BBE" w:rsidRPr="009A0E91">
        <w:rPr>
          <w:lang w:val="en-GB"/>
        </w:rPr>
        <w:t xml:space="preserve">However, </w:t>
      </w:r>
      <w:r w:rsidR="000C0E49" w:rsidRPr="009A0E91">
        <w:rPr>
          <w:lang w:val="en-GB"/>
        </w:rPr>
        <w:t>a 2020 UK study reported that the exogenous boosting effect is not as strong or as persistent as previously thought</w:t>
      </w:r>
      <w:r w:rsidR="004300C3" w:rsidRPr="009A0E91">
        <w:rPr>
          <w:lang w:val="en-GB"/>
        </w:rPr>
        <w:t>:</w:t>
      </w:r>
      <w:r w:rsidR="006D613B" w:rsidRPr="009A0E91">
        <w:rPr>
          <w:lang w:val="en-GB"/>
        </w:rPr>
        <w:t xml:space="preserve"> </w:t>
      </w:r>
      <w:r w:rsidR="00E80070" w:rsidRPr="009A0E91">
        <w:rPr>
          <w:lang w:val="en-GB"/>
        </w:rPr>
        <w:t xml:space="preserve">the chance of developing herpes zoster was </w:t>
      </w:r>
      <w:r w:rsidR="006D613B" w:rsidRPr="009A0E91">
        <w:rPr>
          <w:lang w:val="en-GB"/>
        </w:rPr>
        <w:t xml:space="preserve">estimated </w:t>
      </w:r>
      <w:r w:rsidR="00E80070" w:rsidRPr="009A0E91">
        <w:rPr>
          <w:lang w:val="en-GB"/>
        </w:rPr>
        <w:t xml:space="preserve">to decrease by </w:t>
      </w:r>
      <w:r w:rsidR="006D613B" w:rsidRPr="009A0E91">
        <w:rPr>
          <w:lang w:val="en-GB"/>
        </w:rPr>
        <w:t xml:space="preserve">33% </w:t>
      </w:r>
      <w:r w:rsidR="00E80070" w:rsidRPr="009A0E91">
        <w:rPr>
          <w:lang w:val="en-GB"/>
        </w:rPr>
        <w:t>for 2 years after varicella exposure and by 27% for 10–20 years after exposure</w:t>
      </w:r>
      <w:r w:rsidR="00685995">
        <w:rPr>
          <w:lang w:val="en-GB"/>
        </w:rPr>
        <w:t xml:space="preserve"> </w:t>
      </w:r>
      <w:r w:rsidR="00BB4E95" w:rsidRPr="009A0E91">
        <w:rPr>
          <w:lang w:val="en-GB"/>
        </w:rPr>
        <w:fldChar w:fldCharType="begin">
          <w:fldData xml:space="preserve">PEVuZE5vdGU+PENpdGU+PEF1dGhvcj5Gb3JiZXM8L0F1dGhvcj48WWVhcj4yMDIwPC9ZZWFyPjxS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</w:fldData>
        </w:fldChar>
      </w:r>
      <w:r w:rsidR="00306251">
        <w:rPr>
          <w:lang w:val="en-GB"/>
        </w:rPr>
        <w:instrText xml:space="preserve"> ADDIN EN.CITE </w:instrText>
      </w:r>
      <w:r w:rsidR="00306251">
        <w:rPr>
          <w:lang w:val="en-GB"/>
        </w:rPr>
        <w:fldChar w:fldCharType="begin">
          <w:fldData xml:space="preserve">PEVuZE5vdGU+PENpdGU+PEF1dGhvcj5Gb3JiZXM8L0F1dGhvcj48WWVhcj4yMDIwPC9ZZWFyPjxS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17" w:tooltip="Forbes, 2020 #17" w:history="1">
        <w:r w:rsidR="00A269D9">
          <w:rPr>
            <w:noProof/>
            <w:lang w:val="en-GB"/>
          </w:rPr>
          <w:t>17</w:t>
        </w:r>
      </w:hyperlink>
      <w:r w:rsidR="00E21996">
        <w:rPr>
          <w:noProof/>
          <w:lang w:val="en-GB"/>
        </w:rPr>
        <w:t>]</w:t>
      </w:r>
      <w:r w:rsidR="00BB4E95" w:rsidRPr="009A0E91">
        <w:rPr>
          <w:lang w:val="en-GB"/>
        </w:rPr>
        <w:fldChar w:fldCharType="end"/>
      </w:r>
      <w:r w:rsidR="00685995">
        <w:rPr>
          <w:lang w:val="en-GB"/>
        </w:rPr>
        <w:t>,</w:t>
      </w:r>
      <w:r w:rsidR="00E80070" w:rsidRPr="009A0E91">
        <w:rPr>
          <w:lang w:val="en-GB"/>
        </w:rPr>
        <w:t xml:space="preserve"> whereas some earlier </w:t>
      </w:r>
      <w:proofErr w:type="spellStart"/>
      <w:r w:rsidR="00940BBD" w:rsidRPr="009A0E91">
        <w:rPr>
          <w:lang w:val="en-GB"/>
        </w:rPr>
        <w:t>model</w:t>
      </w:r>
      <w:r w:rsidR="005D22F7">
        <w:rPr>
          <w:lang w:val="en-GB"/>
        </w:rPr>
        <w:t>ing</w:t>
      </w:r>
      <w:proofErr w:type="spellEnd"/>
      <w:r w:rsidR="00E80070" w:rsidRPr="009A0E91">
        <w:rPr>
          <w:lang w:val="en-GB"/>
        </w:rPr>
        <w:t xml:space="preserve"> studies had assumed complete protection for up to 20 years</w:t>
      </w:r>
      <w:r w:rsidR="00685995">
        <w:rPr>
          <w:lang w:val="en-GB"/>
        </w:rPr>
        <w:t xml:space="preserve"> </w:t>
      </w:r>
      <w:r w:rsidR="00BB4E95" w:rsidRPr="009A0E91">
        <w:rPr>
          <w:lang w:val="en-GB"/>
        </w:rPr>
        <w:fldChar w:fldCharType="begin"/>
      </w:r>
      <w:r w:rsidR="00306251">
        <w:rPr>
          <w:lang w:val="en-GB"/>
        </w:rPr>
        <w:instrText xml:space="preserve"> ADDIN EN.CITE &lt;EndNote&gt;&lt;Cite&gt;&lt;Author&gt;Brisson&lt;/Author&gt;&lt;Year&gt;2002&lt;/Year&gt;&lt;RecNum&gt;14&lt;/RecNum&gt;&lt;DisplayText&gt;[14]&lt;/DisplayText&gt;&lt;record&gt;&lt;rec-number&gt;14&lt;/rec-number&gt;&lt;foreign-keys&gt;&lt;key app="EN" db-id="9pzvpfp0errpfpee2f5x2e5rv0z5pvv2v022" timestamp="1766174605"&gt;14&lt;/key&gt;&lt;/foreign-keys&gt;&lt;ref-type name="Journal Article"&gt;17&lt;/ref-type&gt;&lt;contributors&gt;&lt;authors&gt;&lt;author&gt;Brisson, M.&lt;/author&gt;&lt;author&gt;Gay, N. J.&lt;/author&gt;&lt;author&gt;Edmunds, W. J.&lt;/author&gt;&lt;author&gt;Andrews, N. J.&lt;/author&gt;&lt;/authors&gt;&lt;/contributors&gt;&lt;auth-address&gt;Immunisation Division, PHLS Communicable Disease Surveillance Centre, London, UK. mbrisson@phls.org.uk&lt;/auth-address&gt;&lt;titles&gt;&lt;title&gt;Exposure to varicella boosts immunity to herpes-zoster: implications for mass vaccination against chickenpox&lt;/title&gt;&lt;secondary-title&gt;Vaccine&lt;/secondary-title&gt;&lt;/titles&gt;&lt;periodical&gt;&lt;full-title&gt;Vaccine&lt;/full-title&gt;&lt;/periodical&gt;&lt;pages&gt;2500-7&lt;/pages&gt;&lt;volume&gt;20&lt;/volume&gt;&lt;number&gt;19-20&lt;/number&gt;&lt;keywords&gt;&lt;keyword&gt;Adolescent&lt;/keyword&gt;&lt;keyword&gt;Adult&lt;/keyword&gt;&lt;keyword&gt;Aged&lt;/keyword&gt;&lt;keyword&gt;Chickenpox/*immunology&lt;/keyword&gt;&lt;keyword&gt;Chickenpox Vaccine/*administration &amp;amp; dosage&lt;/keyword&gt;&lt;keyword&gt;Herpes Zoster/*immunology&lt;/keyword&gt;&lt;keyword&gt;Humans&lt;/keyword&gt;&lt;keyword&gt;Immunization Programs&lt;/keyword&gt;&lt;keyword&gt;Middle Aged&lt;/keyword&gt;&lt;/keywords&gt;&lt;dates&gt;&lt;year&gt;2002&lt;/year&gt;&lt;pub-dates&gt;&lt;date&gt;Jun 7&lt;/date&gt;&lt;/pub-dates&gt;&lt;/dates&gt;&lt;isbn&gt;0264-410X (Print)&amp;#xD;0264-410X (Linking)&lt;/isbn&gt;&lt;accession-num&gt;12057605&lt;/accession-num&gt;&lt;urls&gt;&lt;related-urls&gt;&lt;url&gt;https://www.ncbi.nlm.nih.gov/pubmed/12057605&lt;/url&gt;&lt;/related-urls&gt;&lt;/urls&gt;&lt;electronic-resource-num&gt;10.1016/s0264-410x(02)00180-9&lt;/electronic-resource-num&gt;&lt;remote-database-name&gt;Medline&lt;/remote-database-name&gt;&lt;remote-database-provider&gt;NLM&lt;/remote-database-provider&gt;&lt;/record&gt;&lt;/Cite&gt;&lt;/EndNote&gt;</w:instrText>
      </w:r>
      <w:r w:rsidR="00BB4E95" w:rsidRPr="009A0E91">
        <w:rPr>
          <w:lang w:val="en-GB"/>
        </w:rPr>
        <w:fldChar w:fldCharType="separate"/>
      </w:r>
      <w:r w:rsidR="00E21996">
        <w:rPr>
          <w:noProof/>
          <w:lang w:val="en-GB"/>
        </w:rPr>
        <w:t>[</w:t>
      </w:r>
      <w:hyperlink w:anchor="_ENREF_14" w:tooltip="Brisson, 2002 #14" w:history="1">
        <w:r w:rsidR="00A269D9">
          <w:rPr>
            <w:noProof/>
            <w:lang w:val="en-GB"/>
          </w:rPr>
          <w:t>14</w:t>
        </w:r>
      </w:hyperlink>
      <w:r w:rsidR="00E21996">
        <w:rPr>
          <w:noProof/>
          <w:lang w:val="en-GB"/>
        </w:rPr>
        <w:t>]</w:t>
      </w:r>
      <w:r w:rsidR="00BB4E95" w:rsidRPr="009A0E91">
        <w:rPr>
          <w:lang w:val="en-GB"/>
        </w:rPr>
        <w:fldChar w:fldCharType="end"/>
      </w:r>
      <w:r w:rsidR="00685995">
        <w:rPr>
          <w:lang w:val="en-GB"/>
        </w:rPr>
        <w:t>.</w:t>
      </w:r>
      <w:r w:rsidR="004300C3" w:rsidRPr="009A0E91">
        <w:rPr>
          <w:lang w:val="en-GB"/>
        </w:rPr>
        <w:t xml:space="preserve"> In line with the UK study’s findings, </w:t>
      </w:r>
      <w:r w:rsidR="00051BBE" w:rsidRPr="009A0E91">
        <w:rPr>
          <w:lang w:val="en-GB"/>
        </w:rPr>
        <w:t>recent real-world data</w:t>
      </w:r>
      <w:r w:rsidR="00D6031D" w:rsidRPr="009A0E91">
        <w:rPr>
          <w:lang w:val="en-GB"/>
        </w:rPr>
        <w:t xml:space="preserve"> </w:t>
      </w:r>
      <w:r w:rsidR="00E35AEC" w:rsidRPr="009A0E91">
        <w:rPr>
          <w:lang w:val="en-GB"/>
        </w:rPr>
        <w:t xml:space="preserve">demonstrate </w:t>
      </w:r>
      <w:r w:rsidR="00051BBE" w:rsidRPr="009A0E91">
        <w:rPr>
          <w:lang w:val="en-GB"/>
        </w:rPr>
        <w:t>that the incidence of herpes zoster has not increased</w:t>
      </w:r>
      <w:r w:rsidR="0042738E" w:rsidRPr="009A0E91">
        <w:rPr>
          <w:lang w:val="en-GB"/>
        </w:rPr>
        <w:t xml:space="preserve"> after the implementation of UVV program</w:t>
      </w:r>
      <w:r w:rsidR="005D22F7">
        <w:rPr>
          <w:lang w:val="en-GB"/>
        </w:rPr>
        <w:t>s</w:t>
      </w:r>
      <w:r w:rsidR="00685995">
        <w:rPr>
          <w:lang w:val="en-GB"/>
        </w:rPr>
        <w:t xml:space="preserve"> </w:t>
      </w:r>
      <w:r w:rsidR="00195D95" w:rsidRPr="009A0E91">
        <w:rPr>
          <w:lang w:val="en-GB"/>
        </w:rPr>
        <w:fldChar w:fldCharType="begin">
          <w:fldData xml:space="preserve">PEVuZE5vdGU+PENpdGU+PEF1dGhvcj5IYXJwYXo8L0F1dGhvcj48WWVhcj4yMDE5PC9ZZWFyPjxS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</w:fldData>
        </w:fldChar>
      </w:r>
      <w:r w:rsidR="00306251">
        <w:rPr>
          <w:lang w:val="en-GB"/>
        </w:rPr>
        <w:instrText xml:space="preserve"> ADDIN EN.CITE </w:instrText>
      </w:r>
      <w:r w:rsidR="00306251">
        <w:rPr>
          <w:lang w:val="en-GB"/>
        </w:rPr>
        <w:fldChar w:fldCharType="begin">
          <w:fldData xml:space="preserve">PEVuZE5vdGU+PENpdGU+PEF1dGhvcj5IYXJwYXo8L0F1dGhvcj48WWVhcj4yMDE5PC9ZZWFyPjxS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</w:fldData>
        </w:fldChar>
      </w:r>
      <w:r w:rsidR="00306251">
        <w:rPr>
          <w:lang w:val="en-GB"/>
        </w:rPr>
        <w:instrText xml:space="preserve"> ADDIN EN.CITE.DATA </w:instrText>
      </w:r>
      <w:r w:rsidR="00306251">
        <w:rPr>
          <w:lang w:val="en-GB"/>
        </w:rPr>
      </w:r>
      <w:r w:rsidR="00306251">
        <w:rPr>
          <w:lang w:val="en-GB"/>
        </w:rPr>
        <w:fldChar w:fldCharType="end"/>
      </w:r>
      <w:r w:rsidR="00195D95" w:rsidRPr="009A0E91">
        <w:rPr>
          <w:lang w:val="en-GB"/>
        </w:rPr>
      </w:r>
      <w:r w:rsidR="00195D95" w:rsidRPr="009A0E91">
        <w:rPr>
          <w:lang w:val="en-GB"/>
        </w:rPr>
        <w:fldChar w:fldCharType="separate"/>
      </w:r>
      <w:r w:rsidR="00E21996">
        <w:rPr>
          <w:noProof/>
          <w:lang w:val="en-GB"/>
        </w:rPr>
        <w:t>[</w:t>
      </w:r>
      <w:hyperlink w:anchor="_ENREF_12" w:tooltip="Varela, 2019 #12" w:history="1">
        <w:r w:rsidR="00A269D9">
          <w:rPr>
            <w:noProof/>
            <w:lang w:val="en-GB"/>
          </w:rPr>
          <w:t>12</w:t>
        </w:r>
      </w:hyperlink>
      <w:r w:rsidR="00E21996">
        <w:rPr>
          <w:noProof/>
          <w:lang w:val="en-GB"/>
        </w:rPr>
        <w:t xml:space="preserve">, </w:t>
      </w:r>
      <w:hyperlink w:anchor="_ENREF_16" w:tooltip="Wutzler, 2017 #16" w:history="1">
        <w:r w:rsidR="00A269D9">
          <w:rPr>
            <w:noProof/>
            <w:lang w:val="en-GB"/>
          </w:rPr>
          <w:t>16</w:t>
        </w:r>
      </w:hyperlink>
      <w:r w:rsidR="00E21996">
        <w:rPr>
          <w:noProof/>
          <w:lang w:val="en-GB"/>
        </w:rPr>
        <w:t xml:space="preserve">, </w:t>
      </w:r>
      <w:hyperlink w:anchor="_ENREF_18" w:tooltip="Harpaz, 2019 #18" w:history="1">
        <w:r w:rsidR="00A269D9">
          <w:rPr>
            <w:noProof/>
            <w:lang w:val="en-GB"/>
          </w:rPr>
          <w:t>18</w:t>
        </w:r>
      </w:hyperlink>
      <w:r w:rsidR="00E21996">
        <w:rPr>
          <w:noProof/>
          <w:lang w:val="en-GB"/>
        </w:rPr>
        <w:t xml:space="preserve">, </w:t>
      </w:r>
      <w:hyperlink w:anchor="_ENREF_19" w:tooltip="Leung, 2022 #19" w:history="1">
        <w:r w:rsidR="00A269D9">
          <w:rPr>
            <w:noProof/>
            <w:lang w:val="en-GB"/>
          </w:rPr>
          <w:t>19</w:t>
        </w:r>
      </w:hyperlink>
      <w:r w:rsidR="00E21996">
        <w:rPr>
          <w:noProof/>
          <w:lang w:val="en-GB"/>
        </w:rPr>
        <w:t>]</w:t>
      </w:r>
      <w:r w:rsidR="00195D95" w:rsidRPr="009A0E91">
        <w:rPr>
          <w:lang w:val="en-GB"/>
        </w:rPr>
        <w:fldChar w:fldCharType="end"/>
      </w:r>
      <w:r w:rsidR="00685995">
        <w:rPr>
          <w:lang w:val="en-GB"/>
        </w:rPr>
        <w:t>.</w:t>
      </w:r>
    </w:p>
    <w:p w14:paraId="56B9ED72" w14:textId="5972165A" w:rsidR="003A3DF2" w:rsidRPr="009A0E91" w:rsidRDefault="00AE42F2" w:rsidP="002312AC">
      <w:pPr>
        <w:pStyle w:val="MainBodyText"/>
        <w:spacing w:line="480" w:lineRule="auto"/>
        <w:rPr>
          <w:lang w:val="en-GB"/>
        </w:rPr>
      </w:pPr>
      <w:proofErr w:type="gramStart"/>
      <w:r>
        <w:rPr>
          <w:lang w:val="en-GB"/>
        </w:rPr>
        <w:t>With this in mind, t</w:t>
      </w:r>
      <w:r w:rsidR="00B628E3" w:rsidRPr="009A0E91">
        <w:rPr>
          <w:lang w:val="en-GB"/>
        </w:rPr>
        <w:t>he</w:t>
      </w:r>
      <w:proofErr w:type="gramEnd"/>
      <w:r w:rsidR="00B628E3" w:rsidRPr="009A0E91">
        <w:rPr>
          <w:lang w:val="en-GB"/>
        </w:rPr>
        <w:t xml:space="preserve"> objective of the current study was to </w:t>
      </w:r>
      <w:r w:rsidR="00593471" w:rsidRPr="009A0E91">
        <w:rPr>
          <w:lang w:val="en-GB"/>
        </w:rPr>
        <w:t>model the clinical and economic impacts of UVV in Portugal over a 50-year time horizon</w:t>
      </w:r>
      <w:r w:rsidR="006D1266" w:rsidRPr="009A0E91">
        <w:rPr>
          <w:lang w:val="en-GB"/>
        </w:rPr>
        <w:t xml:space="preserve">, including </w:t>
      </w:r>
      <w:r w:rsidR="0042738E" w:rsidRPr="009A0E91">
        <w:rPr>
          <w:lang w:val="en-GB"/>
        </w:rPr>
        <w:t xml:space="preserve">effects </w:t>
      </w:r>
      <w:r w:rsidR="006D1266" w:rsidRPr="009A0E91">
        <w:rPr>
          <w:lang w:val="en-GB"/>
        </w:rPr>
        <w:t>on both varicella and herpes zoster outcomes</w:t>
      </w:r>
      <w:r w:rsidR="00593471" w:rsidRPr="009A0E91">
        <w:rPr>
          <w:lang w:val="en-GB"/>
        </w:rPr>
        <w:t>.</w:t>
      </w:r>
    </w:p>
    <w:p w14:paraId="10E9C3F0" w14:textId="07AB21E6" w:rsidR="00C26FFF" w:rsidRPr="009A0E91" w:rsidRDefault="002312AC" w:rsidP="002312AC">
      <w:pPr>
        <w:pStyle w:val="Heading2"/>
        <w:spacing w:line="480" w:lineRule="auto"/>
        <w:rPr>
          <w:lang w:val="en-GB"/>
        </w:rPr>
      </w:pPr>
      <w:r>
        <w:rPr>
          <w:lang w:val="en-GB"/>
        </w:rPr>
        <w:t xml:space="preserve">2.0 </w:t>
      </w:r>
      <w:r w:rsidR="00C26FFF" w:rsidRPr="009A0E91">
        <w:rPr>
          <w:lang w:val="en-GB"/>
        </w:rPr>
        <w:t>Methods</w:t>
      </w:r>
    </w:p>
    <w:p w14:paraId="730E93DE" w14:textId="203E23D3" w:rsidR="00C26FFF" w:rsidRPr="009A0E91" w:rsidRDefault="002312AC" w:rsidP="002312AC">
      <w:pPr>
        <w:pStyle w:val="Heading3"/>
        <w:spacing w:line="480" w:lineRule="auto"/>
        <w:rPr>
          <w:lang w:val="en-GB"/>
        </w:rPr>
      </w:pPr>
      <w:r>
        <w:rPr>
          <w:lang w:val="en-GB"/>
        </w:rPr>
        <w:t xml:space="preserve">2.1 </w:t>
      </w:r>
      <w:r w:rsidR="005757CD" w:rsidRPr="009A0E91">
        <w:rPr>
          <w:lang w:val="en-GB"/>
        </w:rPr>
        <w:t xml:space="preserve">Model </w:t>
      </w:r>
      <w:r w:rsidR="0070619E" w:rsidRPr="009A0E91">
        <w:rPr>
          <w:lang w:val="en-GB"/>
        </w:rPr>
        <w:t>structure, input data, and parameters</w:t>
      </w:r>
    </w:p>
    <w:p w14:paraId="4A693A79" w14:textId="41860ECA" w:rsidR="00346B63" w:rsidRPr="009A0E91" w:rsidRDefault="00D56864" w:rsidP="002312AC">
      <w:pPr>
        <w:pStyle w:val="MainBodyText"/>
        <w:spacing w:line="480" w:lineRule="auto"/>
        <w:rPr>
          <w:lang w:val="en-GB"/>
        </w:rPr>
      </w:pPr>
      <w:r w:rsidRPr="009A0E91">
        <w:rPr>
          <w:lang w:val="en-GB"/>
        </w:rPr>
        <w:t xml:space="preserve">The dynamic transmission model used in the current study </w:t>
      </w:r>
      <w:r w:rsidR="00B472AA" w:rsidRPr="009A0E91">
        <w:rPr>
          <w:lang w:val="en-GB"/>
        </w:rPr>
        <w:t xml:space="preserve">is </w:t>
      </w:r>
      <w:r w:rsidRPr="009A0E91">
        <w:rPr>
          <w:lang w:val="en-GB"/>
        </w:rPr>
        <w:t xml:space="preserve">described in detail </w:t>
      </w:r>
      <w:r w:rsidR="00B472AA" w:rsidRPr="009A0E91">
        <w:rPr>
          <w:lang w:val="en-GB"/>
        </w:rPr>
        <w:t>elsewhere</w:t>
      </w:r>
      <w:r w:rsidR="00685995">
        <w:rPr>
          <w:lang w:val="en-GB"/>
        </w:rPr>
        <w:t xml:space="preserve"> </w:t>
      </w:r>
      <w:r w:rsidR="00BB4E95" w:rsidRPr="009A0E9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 </w:instrText>
      </w:r>
      <w:r w:rsidR="0030625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20" w:tooltip="Burgess, 2023 #20" w:history="1">
        <w:r w:rsidR="00A269D9">
          <w:rPr>
            <w:noProof/>
            <w:lang w:val="en-GB"/>
          </w:rPr>
          <w:t>20</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Pr="009A0E91">
        <w:rPr>
          <w:lang w:val="en-GB"/>
        </w:rPr>
        <w:t>Briefly,</w:t>
      </w:r>
      <w:r w:rsidR="00BA6011" w:rsidRPr="009A0E91">
        <w:rPr>
          <w:lang w:val="en-GB"/>
        </w:rPr>
        <w:t xml:space="preserve"> a commonly used Maternal–Susceptible–Exposed–Infected–Recovered–Vaccinated model structure </w:t>
      </w:r>
      <w:r w:rsidR="00694F0B" w:rsidRPr="009A0E91">
        <w:rPr>
          <w:lang w:val="en-GB"/>
        </w:rPr>
        <w:t>was comprehensively updated with</w:t>
      </w:r>
      <w:r w:rsidR="00BA6011" w:rsidRPr="009A0E91">
        <w:rPr>
          <w:lang w:val="en-GB"/>
        </w:rPr>
        <w:t xml:space="preserve"> the most recent data on duration of infection, health utilities, case fatality rates, exogenous boosting, vaccine performance, and other parameters</w:t>
      </w:r>
      <w:r w:rsidR="00A33E34">
        <w:rPr>
          <w:lang w:val="en-GB"/>
        </w:rPr>
        <w:t xml:space="preserve"> (Online Resource Tables </w:t>
      </w:r>
      <w:r w:rsidR="00A33E34">
        <w:rPr>
          <w:lang w:val="en-GB"/>
        </w:rPr>
        <w:lastRenderedPageBreak/>
        <w:t>1-7)</w:t>
      </w:r>
      <w:r w:rsidR="00685995">
        <w:rPr>
          <w:lang w:val="en-GB"/>
        </w:rPr>
        <w:t xml:space="preserve"> </w:t>
      </w:r>
      <w:r w:rsidR="00BB4E95" w:rsidRPr="009A0E9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 </w:instrText>
      </w:r>
      <w:r w:rsidR="0030625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20" w:tooltip="Burgess, 2023 #20" w:history="1">
        <w:r w:rsidR="00A269D9">
          <w:rPr>
            <w:noProof/>
            <w:lang w:val="en-GB"/>
          </w:rPr>
          <w:t>20</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00481FCE" w:rsidRPr="009A0E91">
        <w:rPr>
          <w:lang w:val="en-GB"/>
        </w:rPr>
        <w:t>The model assumed an exogenous boosting proportion of 33.45% and a boosting duration of 81.3 years</w:t>
      </w:r>
      <w:r w:rsidR="00685995">
        <w:rPr>
          <w:lang w:val="en-GB"/>
        </w:rPr>
        <w:t xml:space="preserve"> </w:t>
      </w:r>
      <w:r w:rsidR="00481FCE" w:rsidRPr="009A0E91">
        <w:rPr>
          <w:lang w:val="en-GB"/>
        </w:rPr>
        <w:fldChar w:fldCharType="begin">
          <w:fldData xml:space="preserve">PEVuZE5vdGU+PENpdGU+PEF1dGhvcj5CdXJnZXNzPC9BdXRob3I+PFllYXI+MjAyMzwvWWVhcj48
UmVjTnVtPjIwPC9SZWNOdW0+PERpc3BsYXlUZXh0PlsxNywgMjBdPC9EaXNwbGF5VGV4dD48cmVj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ZS1wcm92aWRlcj48L3JlY29yZD48L0NpdGU+PENpdGU+PEF1dGhvcj5Gb3JiZXM8L0F1dGhvcj48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</w:fldData>
        </w:fldChar>
      </w:r>
      <w:r w:rsidR="00306251">
        <w:rPr>
          <w:lang w:val="en-GB"/>
        </w:rPr>
        <w:instrText xml:space="preserve"> ADDIN EN.CITE </w:instrText>
      </w:r>
      <w:r w:rsidR="00306251">
        <w:rPr>
          <w:lang w:val="en-GB"/>
        </w:rPr>
        <w:fldChar w:fldCharType="begin">
          <w:fldData xml:space="preserve">PEVuZE5vdGU+PENpdGU+PEF1dGhvcj5CdXJnZXNzPC9BdXRob3I+PFllYXI+MjAyMzwvWWVhcj48
UmVjTnVtPjIwPC9SZWNOdW0+PERpc3BsYXlUZXh0PlsxNywgMjBdPC9EaXNwbGF5VGV4dD48cmVj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ZS1wcm92aWRlcj48L3JlY29yZD48L0NpdGU+PENpdGU+PEF1dGhvcj5Gb3JiZXM8L0F1dGhvcj48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</w:fldData>
        </w:fldChar>
      </w:r>
      <w:r w:rsidR="00306251">
        <w:rPr>
          <w:lang w:val="en-GB"/>
        </w:rPr>
        <w:instrText xml:space="preserve"> ADDIN EN.CITE.DATA </w:instrText>
      </w:r>
      <w:r w:rsidR="00306251">
        <w:rPr>
          <w:lang w:val="en-GB"/>
        </w:rPr>
      </w:r>
      <w:r w:rsidR="00306251">
        <w:rPr>
          <w:lang w:val="en-GB"/>
        </w:rPr>
        <w:fldChar w:fldCharType="end"/>
      </w:r>
      <w:r w:rsidR="00481FCE" w:rsidRPr="009A0E91">
        <w:rPr>
          <w:lang w:val="en-GB"/>
        </w:rPr>
      </w:r>
      <w:r w:rsidR="00481FCE" w:rsidRPr="009A0E91">
        <w:rPr>
          <w:lang w:val="en-GB"/>
        </w:rPr>
        <w:fldChar w:fldCharType="separate"/>
      </w:r>
      <w:r w:rsidR="00E21996">
        <w:rPr>
          <w:noProof/>
          <w:lang w:val="en-GB"/>
        </w:rPr>
        <w:t>[</w:t>
      </w:r>
      <w:hyperlink w:anchor="_ENREF_17" w:tooltip="Forbes, 2020 #17" w:history="1">
        <w:r w:rsidR="00A269D9">
          <w:rPr>
            <w:noProof/>
            <w:lang w:val="en-GB"/>
          </w:rPr>
          <w:t>17</w:t>
        </w:r>
      </w:hyperlink>
      <w:r w:rsidR="00E21996">
        <w:rPr>
          <w:noProof/>
          <w:lang w:val="en-GB"/>
        </w:rPr>
        <w:t xml:space="preserve">, </w:t>
      </w:r>
      <w:hyperlink w:anchor="_ENREF_20" w:tooltip="Burgess, 2023 #20" w:history="1">
        <w:r w:rsidR="00A269D9">
          <w:rPr>
            <w:noProof/>
            <w:lang w:val="en-GB"/>
          </w:rPr>
          <w:t>20</w:t>
        </w:r>
      </w:hyperlink>
      <w:r w:rsidR="00E21996">
        <w:rPr>
          <w:noProof/>
          <w:lang w:val="en-GB"/>
        </w:rPr>
        <w:t>]</w:t>
      </w:r>
      <w:r w:rsidR="00481FCE" w:rsidRPr="009A0E91">
        <w:rPr>
          <w:lang w:val="en-GB"/>
        </w:rPr>
        <w:fldChar w:fldCharType="end"/>
      </w:r>
      <w:r w:rsidR="00685995">
        <w:rPr>
          <w:lang w:val="en-GB"/>
        </w:rPr>
        <w:t>.</w:t>
      </w:r>
      <w:r w:rsidR="000B4FC9" w:rsidRPr="009A0E91">
        <w:rPr>
          <w:lang w:val="en-GB"/>
        </w:rPr>
        <w:t xml:space="preserve"> </w:t>
      </w:r>
      <w:r w:rsidR="0070619E" w:rsidRPr="009A0E91">
        <w:rPr>
          <w:lang w:val="en-GB"/>
        </w:rPr>
        <w:t xml:space="preserve">The model was </w:t>
      </w:r>
      <w:r w:rsidR="006307AB" w:rsidRPr="009A0E91">
        <w:rPr>
          <w:lang w:val="en-GB"/>
        </w:rPr>
        <w:t xml:space="preserve">further </w:t>
      </w:r>
      <w:r w:rsidR="0070619E" w:rsidRPr="009A0E91">
        <w:rPr>
          <w:lang w:val="en-GB"/>
        </w:rPr>
        <w:t xml:space="preserve">adapted for the current study by </w:t>
      </w:r>
      <w:r w:rsidR="00694F0B" w:rsidRPr="009A0E91">
        <w:rPr>
          <w:lang w:val="en-GB"/>
        </w:rPr>
        <w:t>incorporating</w:t>
      </w:r>
      <w:r w:rsidR="0070619E" w:rsidRPr="009A0E91">
        <w:rPr>
          <w:lang w:val="en-GB"/>
        </w:rPr>
        <w:t xml:space="preserve"> </w:t>
      </w:r>
      <w:r w:rsidR="006307AB" w:rsidRPr="009A0E91">
        <w:rPr>
          <w:lang w:val="en-GB"/>
        </w:rPr>
        <w:t xml:space="preserve">input </w:t>
      </w:r>
      <w:r w:rsidR="0070619E" w:rsidRPr="009A0E91">
        <w:rPr>
          <w:lang w:val="en-GB"/>
        </w:rPr>
        <w:t xml:space="preserve">data </w:t>
      </w:r>
      <w:r w:rsidR="006307AB" w:rsidRPr="009A0E91">
        <w:rPr>
          <w:lang w:val="en-GB"/>
        </w:rPr>
        <w:t xml:space="preserve">and parameters </w:t>
      </w:r>
      <w:r w:rsidR="0070619E" w:rsidRPr="009A0E91">
        <w:rPr>
          <w:lang w:val="en-GB"/>
        </w:rPr>
        <w:t>specific to Portugal</w:t>
      </w:r>
      <w:r w:rsidR="008E2896" w:rsidRPr="009A0E91">
        <w:rPr>
          <w:lang w:val="en-GB"/>
        </w:rPr>
        <w:t>,</w:t>
      </w:r>
      <w:r w:rsidR="0070619E" w:rsidRPr="009A0E91">
        <w:rPr>
          <w:lang w:val="en-GB"/>
        </w:rPr>
        <w:t xml:space="preserve"> or, when such data were not available, </w:t>
      </w:r>
      <w:r w:rsidR="00D65102" w:rsidRPr="009A0E91">
        <w:rPr>
          <w:lang w:val="en-GB"/>
        </w:rPr>
        <w:t xml:space="preserve">the closest available </w:t>
      </w:r>
      <w:r w:rsidR="00A05992" w:rsidRPr="009A0E91">
        <w:rPr>
          <w:lang w:val="en-GB"/>
        </w:rPr>
        <w:t>proxy countries</w:t>
      </w:r>
      <w:r w:rsidR="00301D97" w:rsidRPr="009A0E91">
        <w:rPr>
          <w:lang w:val="en-GB"/>
        </w:rPr>
        <w:t xml:space="preserve"> or regions</w:t>
      </w:r>
      <w:r w:rsidR="009F0474" w:rsidRPr="009A0E91">
        <w:rPr>
          <w:lang w:val="en-GB"/>
        </w:rPr>
        <w:t xml:space="preserve"> (parameters and data sources provided in </w:t>
      </w:r>
      <w:r w:rsidR="00566364">
        <w:rPr>
          <w:lang w:val="en-GB"/>
        </w:rPr>
        <w:t xml:space="preserve">the Online Resource </w:t>
      </w:r>
      <w:r w:rsidR="00BB4E95" w:rsidRPr="009A0E91">
        <w:rPr>
          <w:lang w:val="en-GB"/>
        </w:rPr>
        <w:t>Tables 1–</w:t>
      </w:r>
      <w:r w:rsidR="00A17508">
        <w:rPr>
          <w:lang w:val="en-GB"/>
        </w:rPr>
        <w:t>5, 7</w:t>
      </w:r>
      <w:r w:rsidR="009F0474" w:rsidRPr="009A0E91">
        <w:rPr>
          <w:lang w:val="en-GB"/>
        </w:rPr>
        <w:t>)</w:t>
      </w:r>
      <w:r w:rsidR="00A05992" w:rsidRPr="009A0E91">
        <w:rPr>
          <w:lang w:val="en-GB"/>
        </w:rPr>
        <w:t>.</w:t>
      </w:r>
      <w:r w:rsidR="000B4FC9" w:rsidRPr="009A0E91">
        <w:rPr>
          <w:lang w:val="en-GB"/>
        </w:rPr>
        <w:t xml:space="preserve"> </w:t>
      </w:r>
      <w:r w:rsidR="00D05774" w:rsidRPr="009A0E91">
        <w:rPr>
          <w:lang w:val="en-GB"/>
        </w:rPr>
        <w:t>Demographic parameters were populated from</w:t>
      </w:r>
      <w:r w:rsidR="00FA57D6" w:rsidRPr="009A0E91">
        <w:rPr>
          <w:lang w:val="en-GB"/>
        </w:rPr>
        <w:t xml:space="preserve"> Portuguese </w:t>
      </w:r>
      <w:r w:rsidR="00D57647" w:rsidRPr="009A0E91">
        <w:rPr>
          <w:lang w:val="en-GB"/>
        </w:rPr>
        <w:t xml:space="preserve">population </w:t>
      </w:r>
      <w:r w:rsidR="00FA57D6" w:rsidRPr="009A0E91">
        <w:rPr>
          <w:lang w:val="en-GB"/>
        </w:rPr>
        <w:t>data</w:t>
      </w:r>
      <w:r w:rsidR="00685995">
        <w:rPr>
          <w:lang w:val="en-GB"/>
        </w:rPr>
        <w:t xml:space="preserve"> </w:t>
      </w:r>
      <w:r w:rsidR="00BB4E95" w:rsidRPr="009A0E91">
        <w:rPr>
          <w:lang w:val="en-GB"/>
        </w:rPr>
        <w:fldChar w:fldCharType="begin"/>
      </w:r>
      <w:r w:rsidR="00306251">
        <w:rPr>
          <w:lang w:val="en-GB"/>
        </w:rPr>
        <w:instrText xml:space="preserve"> ADDIN EN.CITE &lt;EndNote&gt;&lt;Cite&gt;&lt;Author&gt;Instituto Nacional de Estatística&lt;/Author&gt;&lt;Year&gt;2023&lt;/Year&gt;&lt;RecNum&gt;21&lt;/RecNum&gt;&lt;DisplayText&gt;[21]&lt;/DisplayText&gt;&lt;record&gt;&lt;rec-number&gt;21&lt;/rec-number&gt;&lt;foreign-keys&gt;&lt;key app="EN" db-id="9pzvpfp0errpfpee2f5x2e5rv0z5pvv2v022" timestamp="1766174605"&gt;21&lt;/key&gt;&lt;/foreign-keys&gt;&lt;ref-type name="Web Page"&gt;12&lt;/ref-type&gt;&lt;contributors&gt;&lt;authors&gt;&lt;author&gt;Instituto Nacional de Estatística,&lt;/author&gt;&lt;/authors&gt;&lt;/contributors&gt;&lt;titles&gt;&lt;title&gt;Estatísticas Demográficas - 2021&lt;/title&gt;&lt;/titles&gt;&lt;volume&gt;2024&lt;/volume&gt;&lt;number&gt;July 26&lt;/number&gt;&lt;dates&gt;&lt;year&gt;2023&lt;/year&gt;&lt;pub-dates&gt;&lt;date&gt;2023&lt;/date&gt;&lt;/pub-dates&gt;&lt;/dates&gt;&lt;pub-location&gt;Lisbon, Portugal&lt;/pub-location&gt;&lt;urls&gt;&lt;related-urls&gt;&lt;url&gt;https://www.ine.pt/xportal/xmain?xpid=INE&amp;amp;xpgid=ine_publicacoes&amp;amp;PUBLICACOESpub_boui=13932532&amp;amp;PUBLICACOESmodo=2&lt;/url&gt;&lt;/related-urls&gt;&lt;/urls&gt;&lt;/record&gt;&lt;/Cite&gt;&lt;/EndNote&gt;</w:instrText>
      </w:r>
      <w:r w:rsidR="00BB4E95" w:rsidRPr="009A0E91">
        <w:rPr>
          <w:lang w:val="en-GB"/>
        </w:rPr>
        <w:fldChar w:fldCharType="separate"/>
      </w:r>
      <w:r w:rsidR="00E21996">
        <w:rPr>
          <w:noProof/>
          <w:lang w:val="en-GB"/>
        </w:rPr>
        <w:t>[</w:t>
      </w:r>
      <w:hyperlink w:anchor="_ENREF_21" w:tooltip="Instituto Nacional de Estatística, 2023 #21" w:history="1">
        <w:r w:rsidR="00A269D9">
          <w:rPr>
            <w:noProof/>
            <w:lang w:val="en-GB"/>
          </w:rPr>
          <w:t>21</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00D570C2" w:rsidRPr="009A0E91">
        <w:rPr>
          <w:lang w:val="en-GB"/>
        </w:rPr>
        <w:t xml:space="preserve">The model was calibrated </w:t>
      </w:r>
      <w:r w:rsidR="00D647CC" w:rsidRPr="009A0E91">
        <w:rPr>
          <w:lang w:val="en-GB"/>
        </w:rPr>
        <w:t>against</w:t>
      </w:r>
      <w:r w:rsidR="00D570C2" w:rsidRPr="009A0E91">
        <w:rPr>
          <w:lang w:val="en-GB"/>
        </w:rPr>
        <w:t xml:space="preserve"> </w:t>
      </w:r>
      <w:r w:rsidR="00346B63" w:rsidRPr="009A0E91">
        <w:rPr>
          <w:lang w:val="en-GB"/>
        </w:rPr>
        <w:t>Portugal-specific varicella seroprevalence data and herpes zoster incidence data from Spain</w:t>
      </w:r>
      <w:r w:rsidR="00BC3433">
        <w:rPr>
          <w:lang w:val="en-GB"/>
        </w:rPr>
        <w:t xml:space="preserve"> (Online Resource Tables 2-3)</w:t>
      </w:r>
      <w:r w:rsidR="00685995">
        <w:rPr>
          <w:lang w:val="en-GB"/>
        </w:rPr>
        <w:t xml:space="preserve"> </w:t>
      </w:r>
      <w:r w:rsidR="00346B63" w:rsidRPr="009A0E91">
        <w:rPr>
          <w:lang w:val="en-GB"/>
        </w:rPr>
        <w:fldChar w:fldCharType="begin">
          <w:fldData xml:space="preserve">PEVuZE5vdGU+PENpdGU+PEF1dGhvcj5GcmVpdGFzPC9BdXRob3I+PFllYXI+MjAwNDwvWWVhcj48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</w:fldData>
        </w:fldChar>
      </w:r>
      <w:r w:rsidR="00306251">
        <w:rPr>
          <w:lang w:val="en-GB"/>
        </w:rPr>
        <w:instrText xml:space="preserve"> ADDIN EN.CITE </w:instrText>
      </w:r>
      <w:r w:rsidR="00306251">
        <w:rPr>
          <w:lang w:val="en-GB"/>
        </w:rPr>
        <w:fldChar w:fldCharType="begin">
          <w:fldData xml:space="preserve">PEVuZE5vdGU+PENpdGU+PEF1dGhvcj5GcmVpdGFzPC9BdXRob3I+PFllYXI+MjAwNDwvWWVhcj48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</w:fldData>
        </w:fldChar>
      </w:r>
      <w:r w:rsidR="00306251">
        <w:rPr>
          <w:lang w:val="en-GB"/>
        </w:rPr>
        <w:instrText xml:space="preserve"> ADDIN EN.CITE.DATA </w:instrText>
      </w:r>
      <w:r w:rsidR="00306251">
        <w:rPr>
          <w:lang w:val="en-GB"/>
        </w:rPr>
      </w:r>
      <w:r w:rsidR="00306251">
        <w:rPr>
          <w:lang w:val="en-GB"/>
        </w:rPr>
        <w:fldChar w:fldCharType="end"/>
      </w:r>
      <w:r w:rsidR="00346B63" w:rsidRPr="009A0E91">
        <w:rPr>
          <w:lang w:val="en-GB"/>
        </w:rPr>
      </w:r>
      <w:r w:rsidR="00346B63" w:rsidRPr="009A0E91">
        <w:rPr>
          <w:lang w:val="en-GB"/>
        </w:rPr>
        <w:fldChar w:fldCharType="separate"/>
      </w:r>
      <w:r w:rsidR="00E21996">
        <w:rPr>
          <w:noProof/>
          <w:lang w:val="en-GB"/>
        </w:rPr>
        <w:t>[</w:t>
      </w:r>
      <w:hyperlink w:anchor="_ENREF_22" w:tooltip="Freitas, 2004 #22" w:history="1">
        <w:r w:rsidR="00A269D9">
          <w:rPr>
            <w:noProof/>
            <w:lang w:val="en-GB"/>
          </w:rPr>
          <w:t>22</w:t>
        </w:r>
      </w:hyperlink>
      <w:r w:rsidR="00E21996">
        <w:rPr>
          <w:noProof/>
          <w:lang w:val="en-GB"/>
        </w:rPr>
        <w:t xml:space="preserve">, </w:t>
      </w:r>
      <w:hyperlink w:anchor="_ENREF_23" w:tooltip="Morant-Talamante, 2013 #23" w:history="1">
        <w:r w:rsidR="00A269D9">
          <w:rPr>
            <w:noProof/>
            <w:lang w:val="en-GB"/>
          </w:rPr>
          <w:t>23</w:t>
        </w:r>
      </w:hyperlink>
      <w:r w:rsidR="00E21996">
        <w:rPr>
          <w:noProof/>
          <w:lang w:val="en-GB"/>
        </w:rPr>
        <w:t>]</w:t>
      </w:r>
      <w:r w:rsidR="00346B63" w:rsidRPr="009A0E91">
        <w:rPr>
          <w:lang w:val="en-GB"/>
        </w:rPr>
        <w:fldChar w:fldCharType="end"/>
      </w:r>
      <w:r w:rsidR="00685995">
        <w:rPr>
          <w:lang w:val="en-GB"/>
        </w:rPr>
        <w:t>.</w:t>
      </w:r>
      <w:r w:rsidR="009A0E91" w:rsidRPr="009A0E91">
        <w:rPr>
          <w:lang w:val="en-GB"/>
        </w:rPr>
        <w:t xml:space="preserve"> Since this was a </w:t>
      </w:r>
      <w:proofErr w:type="spellStart"/>
      <w:r w:rsidR="009A0E91" w:rsidRPr="009A0E91">
        <w:rPr>
          <w:lang w:val="en-GB"/>
        </w:rPr>
        <w:t>model</w:t>
      </w:r>
      <w:r w:rsidR="005D22F7">
        <w:rPr>
          <w:lang w:val="en-GB"/>
        </w:rPr>
        <w:t>ing</w:t>
      </w:r>
      <w:proofErr w:type="spellEnd"/>
      <w:r w:rsidR="009A0E91" w:rsidRPr="009A0E91">
        <w:rPr>
          <w:lang w:val="en-GB"/>
        </w:rPr>
        <w:t xml:space="preserve"> study using de-identified data as model inputs, no ethical approval or informed consent was required.</w:t>
      </w:r>
    </w:p>
    <w:p w14:paraId="7BB632AA" w14:textId="49F4994B" w:rsidR="00F218AB" w:rsidRPr="009A0E91" w:rsidRDefault="002312AC" w:rsidP="002312AC">
      <w:pPr>
        <w:pStyle w:val="Heading3"/>
        <w:spacing w:line="480" w:lineRule="auto"/>
        <w:rPr>
          <w:lang w:val="en-GB"/>
        </w:rPr>
      </w:pPr>
      <w:r>
        <w:rPr>
          <w:lang w:val="en-GB"/>
        </w:rPr>
        <w:t xml:space="preserve">2.2 </w:t>
      </w:r>
      <w:r w:rsidR="00F218AB" w:rsidRPr="009A0E91">
        <w:rPr>
          <w:lang w:val="en-GB"/>
        </w:rPr>
        <w:t>Vaccination strategies</w:t>
      </w:r>
    </w:p>
    <w:p w14:paraId="4320799D" w14:textId="1DB3AC96" w:rsidR="00BE2C9C" w:rsidRPr="009A0E91" w:rsidRDefault="00F516F3" w:rsidP="002312AC">
      <w:pPr>
        <w:pStyle w:val="MainBodyText"/>
        <w:spacing w:line="480" w:lineRule="auto"/>
        <w:rPr>
          <w:lang w:val="en-GB"/>
        </w:rPr>
      </w:pPr>
      <w:r w:rsidRPr="009A0E91">
        <w:rPr>
          <w:lang w:val="en-GB"/>
        </w:rPr>
        <w:t xml:space="preserve">Two UVV strategies were </w:t>
      </w:r>
      <w:proofErr w:type="spellStart"/>
      <w:r w:rsidR="009A0E91" w:rsidRPr="009A0E91">
        <w:rPr>
          <w:lang w:val="en-GB"/>
        </w:rPr>
        <w:t>model</w:t>
      </w:r>
      <w:r w:rsidR="005D22F7">
        <w:rPr>
          <w:lang w:val="en-GB"/>
        </w:rPr>
        <w:t>ed</w:t>
      </w:r>
      <w:proofErr w:type="spellEnd"/>
      <w:r w:rsidR="00505E7B" w:rsidRPr="009A0E91">
        <w:rPr>
          <w:lang w:val="en-GB"/>
        </w:rPr>
        <w:t xml:space="preserve"> and compared to no varicella vaccination</w:t>
      </w:r>
      <w:r w:rsidRPr="009A0E91">
        <w:rPr>
          <w:lang w:val="en-GB"/>
        </w:rPr>
        <w:t>.</w:t>
      </w:r>
      <w:r w:rsidR="000B4FC9" w:rsidRPr="009A0E91">
        <w:rPr>
          <w:lang w:val="en-GB"/>
        </w:rPr>
        <w:t xml:space="preserve"> Both </w:t>
      </w:r>
      <w:r w:rsidR="001C621C" w:rsidRPr="009A0E91">
        <w:rPr>
          <w:lang w:val="en-GB"/>
        </w:rPr>
        <w:t xml:space="preserve">strategies </w:t>
      </w:r>
      <w:r w:rsidR="007B0A14" w:rsidRPr="009A0E91">
        <w:rPr>
          <w:lang w:val="en-GB"/>
        </w:rPr>
        <w:t>comprised</w:t>
      </w:r>
      <w:r w:rsidRPr="009A0E91">
        <w:rPr>
          <w:lang w:val="en-GB"/>
        </w:rPr>
        <w:t xml:space="preserve"> a first dose at 1 year of age with a monovalent varicella vaccine and a second dose at 5 years of age with a quadrivalent MMRV vaccine</w:t>
      </w:r>
      <w:r w:rsidR="00A95F2C" w:rsidRPr="009A0E91">
        <w:rPr>
          <w:lang w:val="en-GB"/>
        </w:rPr>
        <w:t xml:space="preserve"> (due to overlap with </w:t>
      </w:r>
      <w:r w:rsidR="009D46A2" w:rsidRPr="009A0E91">
        <w:rPr>
          <w:lang w:val="en-GB"/>
        </w:rPr>
        <w:t xml:space="preserve">the </w:t>
      </w:r>
      <w:r w:rsidR="00B77581" w:rsidRPr="009A0E91">
        <w:rPr>
          <w:lang w:val="en-GB"/>
        </w:rPr>
        <w:t xml:space="preserve">measles, mumps, and rubella </w:t>
      </w:r>
      <w:r w:rsidR="00B77581">
        <w:rPr>
          <w:lang w:val="en-GB"/>
        </w:rPr>
        <w:t>(</w:t>
      </w:r>
      <w:r w:rsidR="00A95F2C" w:rsidRPr="009A0E91">
        <w:rPr>
          <w:lang w:val="en-GB"/>
        </w:rPr>
        <w:t>MMR</w:t>
      </w:r>
      <w:r w:rsidR="00B77581">
        <w:rPr>
          <w:lang w:val="en-GB"/>
        </w:rPr>
        <w:t>)</w:t>
      </w:r>
      <w:r w:rsidR="00A95F2C" w:rsidRPr="009A0E91">
        <w:rPr>
          <w:lang w:val="en-GB"/>
        </w:rPr>
        <w:t xml:space="preserve"> vaccine schedule in year 5)</w:t>
      </w:r>
      <w:r w:rsidRPr="009A0E91">
        <w:rPr>
          <w:lang w:val="en-GB"/>
        </w:rPr>
        <w:t>.</w:t>
      </w:r>
      <w:r w:rsidR="000B4FC9" w:rsidRPr="009A0E91">
        <w:rPr>
          <w:lang w:val="en-GB"/>
        </w:rPr>
        <w:t xml:space="preserve"> </w:t>
      </w:r>
      <w:r w:rsidR="001F2A25" w:rsidRPr="009A0E91">
        <w:rPr>
          <w:lang w:val="en-GB"/>
        </w:rPr>
        <w:t>Vaccination coverage rates</w:t>
      </w:r>
      <w:r w:rsidR="00BE2C9C" w:rsidRPr="009A0E91">
        <w:rPr>
          <w:lang w:val="en-GB"/>
        </w:rPr>
        <w:t xml:space="preserve"> </w:t>
      </w:r>
      <w:r w:rsidR="001F2A25" w:rsidRPr="009A0E91">
        <w:rPr>
          <w:lang w:val="en-GB"/>
        </w:rPr>
        <w:t>(</w:t>
      </w:r>
      <w:r w:rsidR="00BE2C9C" w:rsidRPr="009A0E91">
        <w:rPr>
          <w:lang w:val="en-GB"/>
        </w:rPr>
        <w:t>VCRs</w:t>
      </w:r>
      <w:r w:rsidR="001F2A25" w:rsidRPr="009A0E91">
        <w:rPr>
          <w:lang w:val="en-GB"/>
        </w:rPr>
        <w:t>)</w:t>
      </w:r>
      <w:r w:rsidR="00BE2C9C" w:rsidRPr="009A0E91">
        <w:rPr>
          <w:lang w:val="en-GB"/>
        </w:rPr>
        <w:t xml:space="preserve"> were based on the </w:t>
      </w:r>
      <w:r w:rsidR="008C3C48" w:rsidRPr="009A0E91">
        <w:rPr>
          <w:lang w:val="en-GB"/>
        </w:rPr>
        <w:t xml:space="preserve">2023 </w:t>
      </w:r>
      <w:r w:rsidR="00BE2C9C" w:rsidRPr="009A0E91">
        <w:rPr>
          <w:lang w:val="en-GB"/>
        </w:rPr>
        <w:t>Portuguese VCRs for the</w:t>
      </w:r>
      <w:r w:rsidR="00ED742E" w:rsidRPr="009A0E91">
        <w:rPr>
          <w:lang w:val="en-GB"/>
        </w:rPr>
        <w:t xml:space="preserve"> </w:t>
      </w:r>
      <w:r w:rsidR="00BE2C9C" w:rsidRPr="009A0E91">
        <w:rPr>
          <w:lang w:val="en-GB"/>
        </w:rPr>
        <w:t xml:space="preserve">MMR vaccine and were set to </w:t>
      </w:r>
      <w:r w:rsidR="00CF6607" w:rsidRPr="009A0E91">
        <w:rPr>
          <w:lang w:val="en-GB"/>
        </w:rPr>
        <w:t>98</w:t>
      </w:r>
      <w:r w:rsidR="00BE2C9C" w:rsidRPr="009A0E91">
        <w:rPr>
          <w:lang w:val="en-GB"/>
        </w:rPr>
        <w:t xml:space="preserve">% for the first dose and </w:t>
      </w:r>
      <w:r w:rsidR="00CF6607" w:rsidRPr="009A0E91">
        <w:rPr>
          <w:lang w:val="en-GB"/>
        </w:rPr>
        <w:t>95</w:t>
      </w:r>
      <w:r w:rsidR="00BE2C9C" w:rsidRPr="009A0E91">
        <w:rPr>
          <w:lang w:val="en-GB"/>
        </w:rPr>
        <w:t>% for the second</w:t>
      </w:r>
      <w:r w:rsidR="00685995">
        <w:rPr>
          <w:lang w:val="en-GB"/>
        </w:rPr>
        <w:t xml:space="preserve"> </w:t>
      </w:r>
      <w:r w:rsidR="00BB4E95" w:rsidRPr="009A0E91">
        <w:rPr>
          <w:lang w:val="en-GB"/>
        </w:rPr>
        <w:fldChar w:fldCharType="begin"/>
      </w:r>
      <w:r w:rsidR="00306251">
        <w:rPr>
          <w:lang w:val="en-GB"/>
        </w:rPr>
        <w:instrText xml:space="preserve"> ADDIN EN.CITE &lt;EndNote&gt;&lt;Cite&gt;&lt;Author&gt;Direção-Geral da Saúde&lt;/Author&gt;&lt;Year&gt;2024&lt;/Year&gt;&lt;RecNum&gt;24&lt;/RecNum&gt;&lt;DisplayText&gt;[24]&lt;/DisplayText&gt;&lt;record&gt;&lt;rec-number&gt;24&lt;/rec-number&gt;&lt;foreign-keys&gt;&lt;key app="EN" db-id="9pzvpfp0errpfpee2f5x2e5rv0z5pvv2v022" timestamp="1766174605"&gt;24&lt;/key&gt;&lt;/foreign-keys&gt;&lt;ref-type name="Web Page"&gt;12&lt;/ref-type&gt;&lt;contributors&gt;&lt;authors&gt;&lt;author&gt;Direção-Geral da Saúde,&lt;/author&gt;&lt;/authors&gt;&lt;/contributors&gt;&lt;titles&gt;&lt;title&gt;Relatório Síntese Anual da Vacinação&lt;/title&gt;&lt;/titles&gt;&lt;volume&gt;2025&lt;/volume&gt;&lt;number&gt;February 6&lt;/number&gt;&lt;dates&gt;&lt;year&gt;2024&lt;/year&gt;&lt;/dates&gt;&lt;urls&gt;&lt;related-urls&gt;&lt;url&gt;https://www.dgs.pt/paginas-de-sistema/saude-de-a-a-z/programa-nacional-de-vacinacao/relatorios-e-publicacoes.aspx&lt;/url&gt;&lt;/related-urls&gt;&lt;/urls&gt;&lt;/record&gt;&lt;/Cite&gt;&lt;/EndNote&gt;</w:instrText>
      </w:r>
      <w:r w:rsidR="00BB4E95" w:rsidRPr="009A0E91">
        <w:rPr>
          <w:lang w:val="en-GB"/>
        </w:rPr>
        <w:fldChar w:fldCharType="separate"/>
      </w:r>
      <w:r w:rsidR="00E21996">
        <w:rPr>
          <w:noProof/>
          <w:lang w:val="en-GB"/>
        </w:rPr>
        <w:t>[</w:t>
      </w:r>
      <w:hyperlink w:anchor="_ENREF_24" w:tooltip="Direção-Geral da Saúde, 2024 #24" w:history="1">
        <w:r w:rsidR="00A269D9">
          <w:rPr>
            <w:noProof/>
            <w:lang w:val="en-GB"/>
          </w:rPr>
          <w:t>24</w:t>
        </w:r>
      </w:hyperlink>
      <w:r w:rsidR="00E21996">
        <w:rPr>
          <w:noProof/>
          <w:lang w:val="en-GB"/>
        </w:rPr>
        <w:t>]</w:t>
      </w:r>
      <w:r w:rsidR="00BB4E95" w:rsidRPr="009A0E91">
        <w:rPr>
          <w:lang w:val="en-GB"/>
        </w:rPr>
        <w:fldChar w:fldCharType="end"/>
      </w:r>
      <w:r w:rsidR="00685995">
        <w:rPr>
          <w:lang w:val="en-GB"/>
        </w:rPr>
        <w:t>.</w:t>
      </w:r>
      <w:r w:rsidR="000B4FC9" w:rsidRPr="009A0E91">
        <w:rPr>
          <w:lang w:val="en-GB"/>
        </w:rPr>
        <w:t xml:space="preserve"> </w:t>
      </w:r>
      <w:r w:rsidR="00BE2C9C" w:rsidRPr="009A0E91">
        <w:rPr>
          <w:lang w:val="en-GB"/>
        </w:rPr>
        <w:t xml:space="preserve">Strategy 1 used </w:t>
      </w:r>
      <w:r w:rsidR="00A87453" w:rsidRPr="009A0E91">
        <w:rPr>
          <w:lang w:val="en-GB"/>
        </w:rPr>
        <w:t>vaccines manufactured by Merck Sharp &amp; Dohme, LLC (Rahway, NJ, USA; UVV</w:t>
      </w:r>
      <w:r w:rsidR="00ED742E" w:rsidRPr="009A0E91">
        <w:rPr>
          <w:lang w:val="en-GB"/>
        </w:rPr>
        <w:t>–MSD</w:t>
      </w:r>
      <w:r w:rsidR="00A87453" w:rsidRPr="009A0E91">
        <w:rPr>
          <w:lang w:val="en-GB"/>
        </w:rPr>
        <w:t xml:space="preserve">): </w:t>
      </w:r>
      <w:r w:rsidR="00EF005C">
        <w:rPr>
          <w:lang w:val="en-GB"/>
        </w:rPr>
        <w:t>varicella virus vaccine live (</w:t>
      </w:r>
      <w:r w:rsidR="00A87453" w:rsidRPr="009A0E91">
        <w:rPr>
          <w:lang w:val="en-GB"/>
        </w:rPr>
        <w:t>Varivax®</w:t>
      </w:r>
      <w:r w:rsidR="00EF005C">
        <w:rPr>
          <w:lang w:val="en-GB"/>
        </w:rPr>
        <w:t xml:space="preserve">; </w:t>
      </w:r>
      <w:r w:rsidR="00A87453" w:rsidRPr="009A0E91">
        <w:rPr>
          <w:lang w:val="en-GB"/>
        </w:rPr>
        <w:t>V-MSD)</w:t>
      </w:r>
      <w:r w:rsidR="00BE2C9C" w:rsidRPr="009A0E91">
        <w:rPr>
          <w:lang w:val="en-GB"/>
        </w:rPr>
        <w:t xml:space="preserve"> for the first dose and</w:t>
      </w:r>
      <w:r w:rsidR="00EF005C">
        <w:rPr>
          <w:lang w:val="en-GB"/>
        </w:rPr>
        <w:t xml:space="preserve"> MMRV vaccine</w:t>
      </w:r>
      <w:r w:rsidR="00BE2C9C" w:rsidRPr="009A0E91">
        <w:rPr>
          <w:lang w:val="en-GB"/>
        </w:rPr>
        <w:t xml:space="preserve"> </w:t>
      </w:r>
      <w:r w:rsidR="00EF005C">
        <w:rPr>
          <w:lang w:val="en-GB"/>
        </w:rPr>
        <w:t>live (</w:t>
      </w:r>
      <w:r w:rsidR="00A87453" w:rsidRPr="009A0E91">
        <w:rPr>
          <w:lang w:val="en-GB"/>
        </w:rPr>
        <w:t>ProQuad®</w:t>
      </w:r>
      <w:r w:rsidR="00EF005C">
        <w:rPr>
          <w:lang w:val="en-GB"/>
        </w:rPr>
        <w:t xml:space="preserve">; </w:t>
      </w:r>
      <w:r w:rsidR="00A87453" w:rsidRPr="009A0E91">
        <w:rPr>
          <w:lang w:val="en-GB"/>
        </w:rPr>
        <w:t xml:space="preserve">MMRV–MSD) </w:t>
      </w:r>
      <w:r w:rsidR="00BE2C9C" w:rsidRPr="009A0E91">
        <w:rPr>
          <w:lang w:val="en-GB"/>
        </w:rPr>
        <w:t>for the second</w:t>
      </w:r>
      <w:r w:rsidR="00A87453" w:rsidRPr="009A0E91">
        <w:rPr>
          <w:lang w:val="en-GB"/>
        </w:rPr>
        <w:t>.</w:t>
      </w:r>
      <w:r w:rsidR="000B4FC9" w:rsidRPr="009A0E91">
        <w:rPr>
          <w:lang w:val="en-GB"/>
        </w:rPr>
        <w:t xml:space="preserve"> </w:t>
      </w:r>
      <w:r w:rsidR="00BE2C9C" w:rsidRPr="009A0E91">
        <w:rPr>
          <w:lang w:val="en-GB"/>
        </w:rPr>
        <w:t xml:space="preserve">Strategy 2 </w:t>
      </w:r>
      <w:r w:rsidR="00A87453" w:rsidRPr="009A0E91">
        <w:rPr>
          <w:lang w:val="en-GB"/>
        </w:rPr>
        <w:t xml:space="preserve">used vaccines manufactured by GlaxoSmithKline (Wavre, Belgium; </w:t>
      </w:r>
      <w:r w:rsidR="00BE2C9C" w:rsidRPr="009A0E91">
        <w:rPr>
          <w:lang w:val="en-GB"/>
        </w:rPr>
        <w:t>UVV–GSK)</w:t>
      </w:r>
      <w:r w:rsidR="00C27C45" w:rsidRPr="009A0E91">
        <w:rPr>
          <w:lang w:val="en-GB"/>
        </w:rPr>
        <w:t>:</w:t>
      </w:r>
      <w:r w:rsidR="00BE2C9C" w:rsidRPr="009A0E91">
        <w:rPr>
          <w:lang w:val="en-GB"/>
        </w:rPr>
        <w:t xml:space="preserve"> </w:t>
      </w:r>
      <w:r w:rsidR="00EF005C">
        <w:rPr>
          <w:lang w:val="en-GB"/>
        </w:rPr>
        <w:t>varicella virus vaccine live (</w:t>
      </w:r>
      <w:r w:rsidR="00A87453" w:rsidRPr="009A0E91">
        <w:rPr>
          <w:lang w:val="en-GB"/>
        </w:rPr>
        <w:t>Varilrix®</w:t>
      </w:r>
      <w:r w:rsidR="00EF005C">
        <w:rPr>
          <w:lang w:val="en-GB"/>
        </w:rPr>
        <w:t xml:space="preserve">; </w:t>
      </w:r>
      <w:r w:rsidR="00A87453" w:rsidRPr="009A0E91">
        <w:rPr>
          <w:lang w:val="en-GB"/>
        </w:rPr>
        <w:t>V-GSK)</w:t>
      </w:r>
      <w:r w:rsidR="00C27C45" w:rsidRPr="009A0E91">
        <w:rPr>
          <w:lang w:val="en-GB"/>
        </w:rPr>
        <w:t xml:space="preserve"> </w:t>
      </w:r>
      <w:r w:rsidR="00BE2C9C" w:rsidRPr="009A0E91">
        <w:rPr>
          <w:lang w:val="en-GB"/>
        </w:rPr>
        <w:t xml:space="preserve">for the first dose and </w:t>
      </w:r>
      <w:r w:rsidR="00EF005C">
        <w:rPr>
          <w:lang w:val="en-GB"/>
        </w:rPr>
        <w:t>MMRV vaccine</w:t>
      </w:r>
      <w:r w:rsidR="00EF005C" w:rsidRPr="009A0E91">
        <w:rPr>
          <w:lang w:val="en-GB"/>
        </w:rPr>
        <w:t xml:space="preserve"> </w:t>
      </w:r>
      <w:r w:rsidR="00EF005C">
        <w:rPr>
          <w:lang w:val="en-GB"/>
        </w:rPr>
        <w:t>live (</w:t>
      </w:r>
      <w:r w:rsidR="00A87453" w:rsidRPr="009A0E91">
        <w:rPr>
          <w:lang w:val="en-GB"/>
        </w:rPr>
        <w:t>Priorix-Tetra®</w:t>
      </w:r>
      <w:r w:rsidR="00EF005C">
        <w:rPr>
          <w:lang w:val="en-GB"/>
        </w:rPr>
        <w:t xml:space="preserve">; </w:t>
      </w:r>
      <w:r w:rsidR="00A87453" w:rsidRPr="009A0E91">
        <w:rPr>
          <w:lang w:val="en-GB"/>
        </w:rPr>
        <w:t xml:space="preserve">MMRV–GSK) </w:t>
      </w:r>
      <w:r w:rsidR="00BE2C9C" w:rsidRPr="009A0E91">
        <w:rPr>
          <w:lang w:val="en-GB"/>
        </w:rPr>
        <w:t>for the second.</w:t>
      </w:r>
      <w:r w:rsidR="000B4FC9" w:rsidRPr="009A0E91">
        <w:rPr>
          <w:lang w:val="en-GB"/>
        </w:rPr>
        <w:t xml:space="preserve"> </w:t>
      </w:r>
      <w:r w:rsidR="008C600E" w:rsidRPr="009A0E91">
        <w:rPr>
          <w:lang w:val="en-GB"/>
        </w:rPr>
        <w:t>B</w:t>
      </w:r>
      <w:r w:rsidR="00BE2C9C" w:rsidRPr="009A0E91">
        <w:rPr>
          <w:lang w:val="en-GB"/>
        </w:rPr>
        <w:t xml:space="preserve">oth strategies also included a </w:t>
      </w:r>
      <w:r w:rsidR="008949BA" w:rsidRPr="009A0E91">
        <w:rPr>
          <w:lang w:val="en-GB"/>
        </w:rPr>
        <w:t xml:space="preserve">year-long </w:t>
      </w:r>
      <w:r w:rsidR="00BE2C9C" w:rsidRPr="009A0E91">
        <w:rPr>
          <w:lang w:val="en-GB"/>
        </w:rPr>
        <w:t xml:space="preserve">catch-up vaccination </w:t>
      </w:r>
      <w:r w:rsidR="005D22F7">
        <w:rPr>
          <w:lang w:val="en-GB"/>
        </w:rPr>
        <w:t>program</w:t>
      </w:r>
      <w:r w:rsidR="00BE2C9C" w:rsidRPr="009A0E91">
        <w:rPr>
          <w:lang w:val="en-GB"/>
        </w:rPr>
        <w:t xml:space="preserve"> for children 2–5 years of age</w:t>
      </w:r>
      <w:r w:rsidR="008949BA" w:rsidRPr="009A0E91">
        <w:rPr>
          <w:lang w:val="en-GB"/>
        </w:rPr>
        <w:t xml:space="preserve"> at the time of UVV initiation</w:t>
      </w:r>
      <w:r w:rsidR="00D93C8E" w:rsidRPr="009A0E91">
        <w:rPr>
          <w:lang w:val="en-GB"/>
        </w:rPr>
        <w:t xml:space="preserve">, </w:t>
      </w:r>
      <w:r w:rsidR="00505E7B" w:rsidRPr="009A0E91">
        <w:rPr>
          <w:lang w:val="en-GB"/>
        </w:rPr>
        <w:t xml:space="preserve">using a single dose of the respective </w:t>
      </w:r>
      <w:r w:rsidR="00D93C8E" w:rsidRPr="009A0E91">
        <w:rPr>
          <w:lang w:val="en-GB"/>
        </w:rPr>
        <w:t>monovalent varicella vaccine</w:t>
      </w:r>
      <w:r w:rsidR="00505E7B" w:rsidRPr="009A0E91">
        <w:rPr>
          <w:lang w:val="en-GB"/>
        </w:rPr>
        <w:t xml:space="preserve"> at a VCR of 90%</w:t>
      </w:r>
      <w:r w:rsidR="00BE2C9C" w:rsidRPr="009A0E91">
        <w:rPr>
          <w:lang w:val="en-GB"/>
        </w:rPr>
        <w:t>.</w:t>
      </w:r>
      <w:r w:rsidR="00D05774" w:rsidRPr="009A0E91">
        <w:rPr>
          <w:lang w:val="en-GB"/>
        </w:rPr>
        <w:t xml:space="preserve"> Varicella vaccine characteristics, including vaccine failure and take rates, along with duration of protection against varicella and waning of </w:t>
      </w:r>
      <w:r w:rsidR="00934678" w:rsidRPr="009A0E91">
        <w:rPr>
          <w:lang w:val="en-GB"/>
        </w:rPr>
        <w:t>herpes zoster</w:t>
      </w:r>
      <w:r w:rsidR="00D05774" w:rsidRPr="009A0E91">
        <w:rPr>
          <w:lang w:val="en-GB"/>
        </w:rPr>
        <w:t xml:space="preserve"> immunity following vaccination, were parameteri</w:t>
      </w:r>
      <w:r w:rsidR="005D22F7">
        <w:rPr>
          <w:lang w:val="en-GB"/>
        </w:rPr>
        <w:t>z</w:t>
      </w:r>
      <w:r w:rsidR="00D05774" w:rsidRPr="009A0E91">
        <w:rPr>
          <w:lang w:val="en-GB"/>
        </w:rPr>
        <w:t>ed based on long-term clinical trial data on breakthrough varicella infections</w:t>
      </w:r>
      <w:r w:rsidR="00F55BD3">
        <w:rPr>
          <w:lang w:val="en-GB"/>
        </w:rPr>
        <w:t xml:space="preserve">, i.e., varicella infections occurring in </w:t>
      </w:r>
      <w:proofErr w:type="gramStart"/>
      <w:r w:rsidR="00F55BD3">
        <w:rPr>
          <w:lang w:val="en-GB"/>
        </w:rPr>
        <w:t>previously-vaccinated</w:t>
      </w:r>
      <w:proofErr w:type="gramEnd"/>
      <w:r w:rsidR="00F55BD3">
        <w:rPr>
          <w:lang w:val="en-GB"/>
        </w:rPr>
        <w:t xml:space="preserve"> individuals</w:t>
      </w:r>
      <w:r w:rsidR="00685995">
        <w:rPr>
          <w:lang w:val="en-GB"/>
        </w:rPr>
        <w:t xml:space="preserve"> </w:t>
      </w:r>
      <w:r w:rsidR="00BB4E95" w:rsidRPr="009A0E91">
        <w:rPr>
          <w:lang w:val="en-GB"/>
        </w:rPr>
        <w:fldChar w:fldCharType="begin">
          <w:fldData xml:space="preserve">PEVuZE5vdGU+PENpdGU+PEF1dGhvcj5QaWxsc2J1cnk8L0F1dGhvcj48WWVhcj4yMDIyPC9ZZWFy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</w:fldData>
        </w:fldChar>
      </w:r>
      <w:r w:rsidR="00306251">
        <w:rPr>
          <w:lang w:val="en-GB"/>
        </w:rPr>
        <w:instrText xml:space="preserve"> ADDIN EN.CITE </w:instrText>
      </w:r>
      <w:r w:rsidR="00306251">
        <w:rPr>
          <w:lang w:val="en-GB"/>
        </w:rPr>
        <w:fldChar w:fldCharType="begin">
          <w:fldData xml:space="preserve">PEVuZE5vdGU+PENpdGU+PEF1dGhvcj5QaWxsc2J1cnk8L0F1dGhvcj48WWVhcj4yMDIyPC9ZZWFy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25" w:tooltip="Pillsbury, 2022 #25" w:history="1">
        <w:r w:rsidR="00A269D9">
          <w:rPr>
            <w:noProof/>
            <w:lang w:val="en-GB"/>
          </w:rPr>
          <w:t>25</w:t>
        </w:r>
      </w:hyperlink>
      <w:r w:rsidR="00E21996">
        <w:rPr>
          <w:noProof/>
          <w:lang w:val="en-GB"/>
        </w:rPr>
        <w:t>]</w:t>
      </w:r>
      <w:r w:rsidR="00BB4E95" w:rsidRPr="009A0E91">
        <w:rPr>
          <w:lang w:val="en-GB"/>
        </w:rPr>
        <w:fldChar w:fldCharType="end"/>
      </w:r>
      <w:r w:rsidR="00685995">
        <w:rPr>
          <w:lang w:val="en-GB"/>
        </w:rPr>
        <w:t>.</w:t>
      </w:r>
    </w:p>
    <w:p w14:paraId="6A7E1EEA" w14:textId="62DD066A" w:rsidR="00B74DBC" w:rsidRPr="009A0E91" w:rsidRDefault="002312AC" w:rsidP="002312AC">
      <w:pPr>
        <w:pStyle w:val="Heading3"/>
        <w:spacing w:line="480" w:lineRule="auto"/>
        <w:rPr>
          <w:lang w:val="en-GB"/>
        </w:rPr>
      </w:pPr>
      <w:r>
        <w:rPr>
          <w:lang w:val="en-GB"/>
        </w:rPr>
        <w:lastRenderedPageBreak/>
        <w:t xml:space="preserve">2.3 </w:t>
      </w:r>
      <w:r w:rsidR="00A87453" w:rsidRPr="009A0E91">
        <w:rPr>
          <w:lang w:val="en-GB"/>
        </w:rPr>
        <w:t>Costs and health utilities</w:t>
      </w:r>
    </w:p>
    <w:p w14:paraId="6EDDB65E" w14:textId="40FC265A" w:rsidR="00B74DBC" w:rsidRPr="009A0E91" w:rsidRDefault="00F55BD3" w:rsidP="002312AC">
      <w:pPr>
        <w:pStyle w:val="MainBodyText"/>
        <w:spacing w:line="480" w:lineRule="auto"/>
        <w:rPr>
          <w:lang w:val="en-GB"/>
        </w:rPr>
      </w:pPr>
      <w:r>
        <w:rPr>
          <w:lang w:val="en-GB"/>
        </w:rPr>
        <w:t xml:space="preserve">Since UVV is not yet available in Portugal, vaccine prices are not publicly known. </w:t>
      </w:r>
      <w:r w:rsidR="007B7861">
        <w:rPr>
          <w:lang w:val="en-GB"/>
        </w:rPr>
        <w:t>Thus, t</w:t>
      </w:r>
      <w:r w:rsidR="00B74DBC" w:rsidRPr="009A0E91">
        <w:rPr>
          <w:lang w:val="en-GB"/>
        </w:rPr>
        <w:t xml:space="preserve">he input vaccination cost </w:t>
      </w:r>
      <w:r w:rsidR="009F0474" w:rsidRPr="009A0E91">
        <w:rPr>
          <w:lang w:val="en-GB"/>
        </w:rPr>
        <w:t xml:space="preserve">parameters </w:t>
      </w:r>
      <w:r w:rsidR="00B74DBC" w:rsidRPr="009A0E91">
        <w:rPr>
          <w:lang w:val="en-GB"/>
        </w:rPr>
        <w:t xml:space="preserve">assumed price parity between the following pairs of vaccines: V-MSD and V-GSK; MMRV–MSD and MMRV–GSK; and the MMR vaccines </w:t>
      </w:r>
      <w:r w:rsidR="00EF005C">
        <w:rPr>
          <w:lang w:val="en-GB"/>
        </w:rPr>
        <w:t>(</w:t>
      </w:r>
      <w:r w:rsidR="00B74DBC" w:rsidRPr="009A0E91">
        <w:rPr>
          <w:lang w:val="en-GB"/>
        </w:rPr>
        <w:t>M-M-R®II</w:t>
      </w:r>
      <w:r w:rsidR="00EF005C">
        <w:rPr>
          <w:lang w:val="en-GB"/>
        </w:rPr>
        <w:t xml:space="preserve">; </w:t>
      </w:r>
      <w:r w:rsidR="00B74DBC" w:rsidRPr="009A0E91">
        <w:rPr>
          <w:lang w:val="en-GB"/>
        </w:rPr>
        <w:t>MMR–MSD and Priorix®</w:t>
      </w:r>
      <w:r w:rsidR="00EF005C">
        <w:rPr>
          <w:lang w:val="en-GB"/>
        </w:rPr>
        <w:t xml:space="preserve">; </w:t>
      </w:r>
      <w:r w:rsidR="00B74DBC" w:rsidRPr="009A0E91">
        <w:rPr>
          <w:lang w:val="en-GB"/>
        </w:rPr>
        <w:t>MMR–GSK</w:t>
      </w:r>
      <w:r w:rsidR="00C27C45" w:rsidRPr="009A0E91">
        <w:rPr>
          <w:lang w:val="en-GB"/>
        </w:rPr>
        <w:t>)</w:t>
      </w:r>
      <w:r w:rsidR="00B74DBC" w:rsidRPr="009A0E91">
        <w:rPr>
          <w:lang w:val="en-GB"/>
        </w:rPr>
        <w:t>, whose costs were used to calculate the incremental cost of the varicella component of the MMRV vaccines</w:t>
      </w:r>
      <w:r w:rsidR="009F0474" w:rsidRPr="009A0E91">
        <w:rPr>
          <w:lang w:val="en-GB"/>
        </w:rPr>
        <w:t xml:space="preserve"> (</w:t>
      </w:r>
      <w:r w:rsidR="00566364">
        <w:rPr>
          <w:lang w:val="en-GB"/>
        </w:rPr>
        <w:t>Online Resource</w:t>
      </w:r>
      <w:r w:rsidR="00BB4E95" w:rsidRPr="009A0E91">
        <w:rPr>
          <w:lang w:val="en-GB"/>
        </w:rPr>
        <w:t xml:space="preserve"> Table </w:t>
      </w:r>
      <w:r w:rsidR="00766B3C">
        <w:rPr>
          <w:lang w:val="en-GB"/>
        </w:rPr>
        <w:t>4</w:t>
      </w:r>
      <w:r w:rsidR="009F0474" w:rsidRPr="009A0E91">
        <w:rPr>
          <w:lang w:val="en-GB"/>
        </w:rPr>
        <w:t>)</w:t>
      </w:r>
      <w:r w:rsidR="00B74DBC" w:rsidRPr="009A0E91">
        <w:rPr>
          <w:lang w:val="en-GB"/>
        </w:rPr>
        <w:t>.</w:t>
      </w:r>
    </w:p>
    <w:p w14:paraId="73414A99" w14:textId="716CF4A2" w:rsidR="00B74DBC" w:rsidRPr="009A0E91" w:rsidRDefault="00B74DBC" w:rsidP="002312AC">
      <w:pPr>
        <w:pStyle w:val="MainBodyText"/>
        <w:spacing w:line="480" w:lineRule="auto"/>
        <w:rPr>
          <w:lang w:val="en-GB"/>
        </w:rPr>
      </w:pPr>
      <w:r w:rsidRPr="009A0E91">
        <w:rPr>
          <w:lang w:val="en-GB"/>
        </w:rPr>
        <w:t xml:space="preserve">The model used Portugal-specific data </w:t>
      </w:r>
      <w:r w:rsidR="00B472AA" w:rsidRPr="009A0E91">
        <w:rPr>
          <w:lang w:val="en-GB"/>
        </w:rPr>
        <w:t>for</w:t>
      </w:r>
      <w:r w:rsidR="00E11172" w:rsidRPr="009A0E91">
        <w:rPr>
          <w:lang w:val="en-GB"/>
        </w:rPr>
        <w:t xml:space="preserve"> </w:t>
      </w:r>
      <w:r w:rsidR="00B43C98">
        <w:rPr>
          <w:lang w:val="en-GB"/>
        </w:rPr>
        <w:t xml:space="preserve">health-utility values for healthy individuals (Online Resource Table </w:t>
      </w:r>
      <w:r w:rsidR="00766B3C">
        <w:rPr>
          <w:lang w:val="en-GB"/>
        </w:rPr>
        <w:t>5</w:t>
      </w:r>
      <w:r w:rsidR="00B43C98">
        <w:rPr>
          <w:lang w:val="en-GB"/>
        </w:rPr>
        <w:t xml:space="preserve">), including the common assumption that individuals &lt;18 years of age experience full health (i.e., have a health utility value of 1). Health-utility values associated with disease states were obtained from </w:t>
      </w:r>
      <w:r w:rsidR="00330468">
        <w:rPr>
          <w:lang w:val="en-GB"/>
        </w:rPr>
        <w:t xml:space="preserve">health utilities index questionnaires </w:t>
      </w:r>
      <w:r w:rsidR="009A6468">
        <w:rPr>
          <w:lang w:val="en-GB"/>
        </w:rPr>
        <w:t xml:space="preserve">and pain inventory questionnaires </w:t>
      </w:r>
      <w:r w:rsidR="007A0F76">
        <w:rPr>
          <w:lang w:val="en-GB"/>
        </w:rPr>
        <w:t xml:space="preserve">to estimate </w:t>
      </w:r>
      <w:r w:rsidR="00714274">
        <w:rPr>
          <w:lang w:val="en-GB"/>
        </w:rPr>
        <w:t xml:space="preserve">per-episode </w:t>
      </w:r>
      <w:r w:rsidR="00E11172" w:rsidRPr="009A0E91">
        <w:rPr>
          <w:lang w:val="en-GB"/>
        </w:rPr>
        <w:t>quality-adjusted life years</w:t>
      </w:r>
      <w:r w:rsidR="00B472AA" w:rsidRPr="009A0E91">
        <w:rPr>
          <w:lang w:val="en-GB"/>
        </w:rPr>
        <w:t xml:space="preserve"> </w:t>
      </w:r>
      <w:r w:rsidR="00E11172" w:rsidRPr="009A0E91">
        <w:rPr>
          <w:lang w:val="en-GB"/>
        </w:rPr>
        <w:t>(</w:t>
      </w:r>
      <w:r w:rsidRPr="009A0E91">
        <w:rPr>
          <w:lang w:val="en-GB"/>
        </w:rPr>
        <w:t>QALYs</w:t>
      </w:r>
      <w:r w:rsidR="00E11172" w:rsidRPr="009A0E91">
        <w:rPr>
          <w:lang w:val="en-GB"/>
        </w:rPr>
        <w:t>)</w:t>
      </w:r>
      <w:r w:rsidRPr="009A0E91">
        <w:rPr>
          <w:lang w:val="en-GB"/>
        </w:rPr>
        <w:t xml:space="preserve"> </w:t>
      </w:r>
      <w:r w:rsidR="007A0F76">
        <w:rPr>
          <w:lang w:val="en-GB"/>
        </w:rPr>
        <w:t xml:space="preserve">lost due to varicella </w:t>
      </w:r>
      <w:r w:rsidR="00DD5380">
        <w:rPr>
          <w:lang w:val="en-GB"/>
        </w:rPr>
        <w:t>and herpes zoster</w:t>
      </w:r>
      <w:r w:rsidR="00D64AA2">
        <w:rPr>
          <w:lang w:val="en-GB"/>
        </w:rPr>
        <w:t xml:space="preserve"> </w:t>
      </w:r>
      <w:r w:rsidR="006B5288">
        <w:rPr>
          <w:lang w:val="en-GB"/>
        </w:rPr>
        <w:fldChar w:fldCharType="begin">
          <w:fldData xml:space="preserve">PEVuZE5vdGU+PENpdGU+PEF1dGhvcj5Ccmlzc29uPC9BdXRob3I+PFllYXI+MjAwMzwvWWVhcj48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</w:fldData>
        </w:fldChar>
      </w:r>
      <w:r w:rsidR="006B5288">
        <w:rPr>
          <w:lang w:val="en-GB"/>
        </w:rPr>
        <w:instrText xml:space="preserve"> ADDIN EN.CITE </w:instrText>
      </w:r>
      <w:r w:rsidR="006B5288">
        <w:rPr>
          <w:lang w:val="en-GB"/>
        </w:rPr>
        <w:fldChar w:fldCharType="begin">
          <w:fldData xml:space="preserve">PEVuZE5vdGU+PENpdGU+PEF1dGhvcj5Ccmlzc29uPC9BdXRob3I+PFllYXI+MjAwMzwvWWVhcj48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</w:fldData>
        </w:fldChar>
      </w:r>
      <w:r w:rsidR="006B5288">
        <w:rPr>
          <w:lang w:val="en-GB"/>
        </w:rPr>
        <w:instrText xml:space="preserve"> ADDIN EN.CITE.DATA </w:instrText>
      </w:r>
      <w:r w:rsidR="006B5288">
        <w:rPr>
          <w:lang w:val="en-GB"/>
        </w:rPr>
      </w:r>
      <w:r w:rsidR="006B5288">
        <w:rPr>
          <w:lang w:val="en-GB"/>
        </w:rPr>
        <w:fldChar w:fldCharType="end"/>
      </w:r>
      <w:r w:rsidR="006B5288">
        <w:rPr>
          <w:lang w:val="en-GB"/>
        </w:rPr>
      </w:r>
      <w:r w:rsidR="006B5288">
        <w:rPr>
          <w:lang w:val="en-GB"/>
        </w:rPr>
        <w:fldChar w:fldCharType="separate"/>
      </w:r>
      <w:r w:rsidR="006B5288">
        <w:rPr>
          <w:noProof/>
          <w:lang w:val="en-GB"/>
        </w:rPr>
        <w:t>[</w:t>
      </w:r>
      <w:hyperlink w:anchor="_ENREF_26" w:tooltip="Brisson, 2003 #67" w:history="1">
        <w:r w:rsidR="00A269D9">
          <w:rPr>
            <w:noProof/>
            <w:lang w:val="en-GB"/>
          </w:rPr>
          <w:t>26-28</w:t>
        </w:r>
      </w:hyperlink>
      <w:r w:rsidR="006B5288">
        <w:rPr>
          <w:noProof/>
          <w:lang w:val="en-GB"/>
        </w:rPr>
        <w:t>]</w:t>
      </w:r>
      <w:r w:rsidR="006B5288">
        <w:rPr>
          <w:lang w:val="en-GB"/>
        </w:rPr>
        <w:fldChar w:fldCharType="end"/>
      </w:r>
      <w:r w:rsidR="00714274">
        <w:rPr>
          <w:lang w:val="en-GB"/>
        </w:rPr>
        <w:t>.</w:t>
      </w:r>
      <w:r w:rsidR="00D441A9">
        <w:rPr>
          <w:lang w:val="en-GB"/>
        </w:rPr>
        <w:t xml:space="preserve"> </w:t>
      </w:r>
      <w:r w:rsidR="00960499">
        <w:rPr>
          <w:lang w:val="en-GB"/>
        </w:rPr>
        <w:t>D</w:t>
      </w:r>
      <w:r w:rsidRPr="009A0E91">
        <w:rPr>
          <w:lang w:val="en-GB"/>
        </w:rPr>
        <w:t>irect health care costs associated with the treatment of varicella</w:t>
      </w:r>
      <w:r w:rsidR="00960499">
        <w:rPr>
          <w:lang w:val="en-GB"/>
        </w:rPr>
        <w:t xml:space="preserve"> were also drawn </w:t>
      </w:r>
      <w:r w:rsidR="00D441A9">
        <w:rPr>
          <w:lang w:val="en-GB"/>
        </w:rPr>
        <w:t>from Portugal-specific data sources (Online Resource Table 7)</w:t>
      </w:r>
      <w:r w:rsidR="00CD53B3" w:rsidRPr="009A0E91">
        <w:rPr>
          <w:lang w:val="en-GB"/>
        </w:rPr>
        <w:t>; i</w:t>
      </w:r>
      <w:r w:rsidR="00CD2C8A" w:rsidRPr="009A0E91">
        <w:rPr>
          <w:lang w:val="en-GB"/>
        </w:rPr>
        <w:t xml:space="preserve">n contrast, </w:t>
      </w:r>
      <w:r w:rsidRPr="009A0E91">
        <w:rPr>
          <w:lang w:val="en-GB"/>
        </w:rPr>
        <w:t xml:space="preserve">health care resource use data for varicella, and all health care </w:t>
      </w:r>
      <w:r w:rsidR="00DC2E39" w:rsidRPr="009A0E91">
        <w:rPr>
          <w:lang w:val="en-GB"/>
        </w:rPr>
        <w:t>use</w:t>
      </w:r>
      <w:r w:rsidR="007E7A1D" w:rsidRPr="009A0E91">
        <w:rPr>
          <w:lang w:val="en-GB"/>
        </w:rPr>
        <w:t xml:space="preserve"> </w:t>
      </w:r>
      <w:r w:rsidRPr="009A0E91">
        <w:rPr>
          <w:lang w:val="en-GB"/>
        </w:rPr>
        <w:t>and cost data for herpes zoster, were drawn from Spanish sources</w:t>
      </w:r>
      <w:r w:rsidR="00A837DF" w:rsidRPr="009A0E91">
        <w:rPr>
          <w:lang w:val="en-GB"/>
        </w:rPr>
        <w:t xml:space="preserve"> (</w:t>
      </w:r>
      <w:r w:rsidR="00566364">
        <w:rPr>
          <w:lang w:val="en-GB"/>
        </w:rPr>
        <w:t>Online Resource</w:t>
      </w:r>
      <w:r w:rsidR="00BB4E95" w:rsidRPr="009A0E91">
        <w:rPr>
          <w:lang w:val="en-GB"/>
        </w:rPr>
        <w:t xml:space="preserve"> Table </w:t>
      </w:r>
      <w:r w:rsidR="00BA49F0">
        <w:rPr>
          <w:lang w:val="en-GB"/>
        </w:rPr>
        <w:t>7</w:t>
      </w:r>
      <w:r w:rsidR="00A837DF" w:rsidRPr="009A0E91">
        <w:rPr>
          <w:lang w:val="en-GB"/>
        </w:rPr>
        <w:t>)</w:t>
      </w:r>
      <w:r w:rsidRPr="009A0E91">
        <w:rPr>
          <w:lang w:val="en-GB"/>
        </w:rPr>
        <w:t xml:space="preserve">. </w:t>
      </w:r>
      <w:r w:rsidR="00C17A73" w:rsidRPr="009A0E91">
        <w:rPr>
          <w:lang w:val="en-GB"/>
        </w:rPr>
        <w:t>W</w:t>
      </w:r>
      <w:r w:rsidRPr="009A0E91">
        <w:rPr>
          <w:lang w:val="en-GB"/>
        </w:rPr>
        <w:t xml:space="preserve">orkdays lost to illness </w:t>
      </w:r>
      <w:r w:rsidR="00A837DF" w:rsidRPr="009A0E91">
        <w:rPr>
          <w:lang w:val="en-GB"/>
        </w:rPr>
        <w:t>were</w:t>
      </w:r>
      <w:r w:rsidRPr="009A0E91">
        <w:rPr>
          <w:lang w:val="en-GB"/>
        </w:rPr>
        <w:t xml:space="preserve"> </w:t>
      </w:r>
      <w:proofErr w:type="spellStart"/>
      <w:r w:rsidR="00940BBD" w:rsidRPr="009A0E91">
        <w:rPr>
          <w:lang w:val="en-GB"/>
        </w:rPr>
        <w:t>model</w:t>
      </w:r>
      <w:r w:rsidR="005D22F7">
        <w:rPr>
          <w:lang w:val="en-GB"/>
        </w:rPr>
        <w:t>ed</w:t>
      </w:r>
      <w:proofErr w:type="spellEnd"/>
      <w:r w:rsidRPr="009A0E91">
        <w:rPr>
          <w:lang w:val="en-GB"/>
        </w:rPr>
        <w:t xml:space="preserve"> using Portuguese data for varicella cases among </w:t>
      </w:r>
      <w:r w:rsidR="00C17A73" w:rsidRPr="009A0E91">
        <w:rPr>
          <w:lang w:val="en-GB"/>
        </w:rPr>
        <w:t xml:space="preserve">caregivers of </w:t>
      </w:r>
      <w:r w:rsidRPr="009A0E91">
        <w:rPr>
          <w:lang w:val="en-GB"/>
        </w:rPr>
        <w:t>individuals &lt;18 years of age</w:t>
      </w:r>
      <w:r w:rsidR="00A1386E">
        <w:rPr>
          <w:lang w:val="en-GB"/>
        </w:rPr>
        <w:t>; due to lack of local data,</w:t>
      </w:r>
      <w:r w:rsidR="00A1386E" w:rsidRPr="009A0E91">
        <w:rPr>
          <w:lang w:val="en-GB"/>
        </w:rPr>
        <w:t xml:space="preserve"> </w:t>
      </w:r>
      <w:r w:rsidRPr="009A0E91">
        <w:rPr>
          <w:lang w:val="en-GB"/>
        </w:rPr>
        <w:t>French data</w:t>
      </w:r>
      <w:r w:rsidR="00A1386E">
        <w:rPr>
          <w:lang w:val="en-GB"/>
        </w:rPr>
        <w:t xml:space="preserve"> was used</w:t>
      </w:r>
      <w:r w:rsidRPr="009A0E91">
        <w:rPr>
          <w:lang w:val="en-GB"/>
        </w:rPr>
        <w:t xml:space="preserve"> for varicella among individuals ≥18 years of age, and US data for herpes zoster</w:t>
      </w:r>
      <w:r w:rsidR="00A837DF" w:rsidRPr="009A0E91">
        <w:rPr>
          <w:lang w:val="en-GB"/>
        </w:rPr>
        <w:t xml:space="preserve"> (</w:t>
      </w:r>
      <w:r w:rsidR="00566364">
        <w:rPr>
          <w:lang w:val="en-GB"/>
        </w:rPr>
        <w:t>Online Resource</w:t>
      </w:r>
      <w:r w:rsidR="00BB4E95" w:rsidRPr="009A0E91">
        <w:rPr>
          <w:lang w:val="en-GB"/>
        </w:rPr>
        <w:t xml:space="preserve"> Table </w:t>
      </w:r>
      <w:r w:rsidR="00103777">
        <w:rPr>
          <w:lang w:val="en-GB"/>
        </w:rPr>
        <w:t>7</w:t>
      </w:r>
      <w:r w:rsidR="00A837DF" w:rsidRPr="009A0E91">
        <w:rPr>
          <w:lang w:val="en-GB"/>
        </w:rPr>
        <w:t>)</w:t>
      </w:r>
      <w:r w:rsidR="00A1386E">
        <w:rPr>
          <w:lang w:val="en-GB"/>
        </w:rPr>
        <w:t>. P</w:t>
      </w:r>
      <w:r w:rsidR="00E11172" w:rsidRPr="009A0E91">
        <w:rPr>
          <w:lang w:val="en-GB"/>
        </w:rPr>
        <w:t>roductivity loss was calculated by multiplying workdays lost by the Portuguese mean daily wage for 202</w:t>
      </w:r>
      <w:r w:rsidR="00993006" w:rsidRPr="009A0E91">
        <w:rPr>
          <w:lang w:val="en-GB"/>
        </w:rPr>
        <w:t>1</w:t>
      </w:r>
      <w:r w:rsidR="00685995">
        <w:rPr>
          <w:lang w:val="en-GB"/>
        </w:rPr>
        <w:t xml:space="preserve"> </w:t>
      </w:r>
      <w:r w:rsidR="00BB4E95" w:rsidRPr="009A0E91">
        <w:rPr>
          <w:lang w:val="en-GB"/>
        </w:rPr>
        <w:fldChar w:fldCharType="begin"/>
      </w:r>
      <w:r w:rsidR="006B5288">
        <w:rPr>
          <w:lang w:val="en-GB"/>
        </w:rPr>
        <w:instrText xml:space="preserve"> ADDIN EN.CITE &lt;EndNote&gt;&lt;Cite&gt;&lt;Author&gt;Instituto Nacional de Estatística&lt;/Author&gt;&lt;Year&gt;2021&lt;/Year&gt;&lt;RecNum&gt;26&lt;/RecNum&gt;&lt;DisplayText&gt;[29]&lt;/DisplayText&gt;&lt;record&gt;&lt;rec-number&gt;26&lt;/rec-number&gt;&lt;foreign-keys&gt;&lt;key app="EN" db-id="9pzvpfp0errpfpee2f5x2e5rv0z5pvv2v022" timestamp="1766174605"&gt;26&lt;/key&gt;&lt;/foreign-keys&gt;&lt;ref-type name="Web Page"&gt;12&lt;/ref-type&gt;&lt;contributors&gt;&lt;authors&gt;&lt;author&gt;Instituto Nacional de Estatística,&lt;/author&gt;&lt;/authors&gt;&lt;/contributors&gt;&lt;titles&gt;&lt;title&gt;Labour market&lt;/title&gt;&lt;/titles&gt;&lt;dates&gt;&lt;year&gt;2021&lt;/year&gt;&lt;/dates&gt;&lt;urls&gt;&lt;related-urls&gt;&lt;url&gt;https://www.ine.pt/xportal/xmain?xpgid=ine_tema&amp;amp;xpid=INE&amp;amp;tema_cod=1114&lt;/url&gt;&lt;/related-urls&gt;&lt;/urls&gt;&lt;/record&gt;&lt;/Cite&gt;&lt;/EndNote&gt;</w:instrText>
      </w:r>
      <w:r w:rsidR="00BB4E95" w:rsidRPr="009A0E91">
        <w:rPr>
          <w:lang w:val="en-GB"/>
        </w:rPr>
        <w:fldChar w:fldCharType="separate"/>
      </w:r>
      <w:r w:rsidR="006B5288">
        <w:rPr>
          <w:noProof/>
          <w:lang w:val="en-GB"/>
        </w:rPr>
        <w:t>[</w:t>
      </w:r>
      <w:hyperlink w:anchor="_ENREF_29" w:tooltip="Instituto Nacional de Estatística, 2021 #26" w:history="1">
        <w:r w:rsidR="00A269D9">
          <w:rPr>
            <w:noProof/>
            <w:lang w:val="en-GB"/>
          </w:rPr>
          <w:t>29</w:t>
        </w:r>
      </w:hyperlink>
      <w:r w:rsidR="006B5288">
        <w:rPr>
          <w:noProof/>
          <w:lang w:val="en-GB"/>
        </w:rPr>
        <w:t>]</w:t>
      </w:r>
      <w:r w:rsidR="00BB4E95" w:rsidRPr="009A0E91">
        <w:rPr>
          <w:lang w:val="en-GB"/>
        </w:rPr>
        <w:fldChar w:fldCharType="end"/>
      </w:r>
      <w:r w:rsidR="00685995">
        <w:rPr>
          <w:lang w:val="en-GB"/>
        </w:rPr>
        <w:t>.</w:t>
      </w:r>
      <w:r w:rsidR="00003C1B" w:rsidRPr="009A0E91">
        <w:rPr>
          <w:lang w:val="en-GB"/>
        </w:rPr>
        <w:t xml:space="preserve"> </w:t>
      </w:r>
      <w:r w:rsidRPr="009A0E91">
        <w:rPr>
          <w:lang w:val="en-GB"/>
        </w:rPr>
        <w:t>We assumed that there w</w:t>
      </w:r>
      <w:r w:rsidR="00B472AA" w:rsidRPr="009A0E91">
        <w:rPr>
          <w:lang w:val="en-GB"/>
        </w:rPr>
        <w:t>as</w:t>
      </w:r>
      <w:r w:rsidRPr="009A0E91">
        <w:rPr>
          <w:lang w:val="en-GB"/>
        </w:rPr>
        <w:t xml:space="preserve"> no productivity loss among individuals </w:t>
      </w:r>
      <w:r w:rsidRPr="009A0E91">
        <w:rPr>
          <w:rFonts w:cs="Calibri"/>
          <w:lang w:val="en-GB"/>
        </w:rPr>
        <w:t xml:space="preserve">≥65 years of age. All cost data were </w:t>
      </w:r>
      <w:r w:rsidR="00C17A73" w:rsidRPr="009A0E91">
        <w:rPr>
          <w:rFonts w:cs="Calibri"/>
          <w:lang w:val="en-GB"/>
        </w:rPr>
        <w:t xml:space="preserve">inflated </w:t>
      </w:r>
      <w:r w:rsidRPr="009A0E91">
        <w:rPr>
          <w:rFonts w:cs="Calibri"/>
          <w:lang w:val="en-GB"/>
        </w:rPr>
        <w:t>to 2023 Euros, and an annual discount rate of 4% was applied to costs and QALYs, per official Portuguese economic evaluation guidelines</w:t>
      </w:r>
      <w:r w:rsidR="00685995">
        <w:rPr>
          <w:rFonts w:cs="Calibri"/>
          <w:lang w:val="en-GB"/>
        </w:rPr>
        <w:t xml:space="preserve"> </w:t>
      </w:r>
      <w:r w:rsidR="00BB4E95" w:rsidRPr="009A0E91">
        <w:rPr>
          <w:rFonts w:cs="Calibri"/>
          <w:lang w:val="en-GB"/>
        </w:rPr>
        <w:fldChar w:fldCharType="begin"/>
      </w:r>
      <w:r w:rsidR="006B5288">
        <w:rPr>
          <w:rFonts w:cs="Calibri"/>
          <w:lang w:val="en-GB"/>
        </w:rPr>
        <w:instrText xml:space="preserve"> ADDIN EN.CITE &lt;EndNote&gt;&lt;Cite&gt;&lt;Author&gt;Perelman&lt;/Author&gt;&lt;Year&gt;2019&lt;/Year&gt;&lt;RecNum&gt;27&lt;/RecNum&gt;&lt;DisplayText&gt;[30]&lt;/DisplayText&gt;&lt;record&gt;&lt;rec-number&gt;27&lt;/rec-number&gt;&lt;foreign-keys&gt;&lt;key app="EN" db-id="9pzvpfp0errpfpee2f5x2e5rv0z5pvv2v022" timestamp="1766174605"&gt;27&lt;/key&gt;&lt;/foreign-keys&gt;&lt;ref-type name="Report"&gt;27&lt;/ref-type&gt;&lt;contributors&gt;&lt;authors&gt;&lt;author&gt;Perelman, J.&lt;/author&gt;&lt;author&gt;Soares, M.&lt;/author&gt;&lt;author&gt;Mateus, C.&lt;/author&gt;&lt;author&gt;Duarte, A.&lt;/author&gt;&lt;author&gt;Faria, R.&lt;/author&gt;&lt;author&gt;Ferreira, L.&lt;/author&gt;&lt;author&gt;Saramago, P.&lt;/author&gt;&lt;author&gt;Veiga, P.&lt;/author&gt;&lt;author&gt;Furtado, C.&lt;/author&gt;&lt;author&gt;Caldeira, S.&lt;/author&gt;&lt;author&gt;Teixeira, M.C.&lt;/author&gt;&lt;author&gt;Sculpher, M.&lt;/author&gt;&lt;/authors&gt;&lt;/contributors&gt;&lt;titles&gt;&lt;title&gt;Methodological Guidelines for Economic Evaluation Studies&lt;/title&gt;&lt;/titles&gt;&lt;dates&gt;&lt;year&gt;2019&lt;/year&gt;&lt;/dates&gt;&lt;publisher&gt;INFARMED - National Authority of Medicines and Health Products, I.P., Lisbon&lt;/publisher&gt;&lt;urls&gt;&lt;related-urls&gt;&lt;url&gt;https://www.infarmed.pt/documents/15786/4001413/Orienta%C3%A7%C3%B5es+metodol%C3%B3gicas+para+estudos+de+avalia%C3%A7%C3%A3o+econ%C3%B3mica+de+tecnologias+de+sa%C3%BAde+%28EN%29/ebcfd930-94e2-c7e1-100a-ee1df3d76882&lt;/url&gt;&lt;/related-urls&gt;&lt;/urls&gt;&lt;/record&gt;&lt;/Cite&gt;&lt;/EndNote&gt;</w:instrText>
      </w:r>
      <w:r w:rsidR="00BB4E95" w:rsidRPr="009A0E91">
        <w:rPr>
          <w:rFonts w:cs="Calibri"/>
          <w:lang w:val="en-GB"/>
        </w:rPr>
        <w:fldChar w:fldCharType="separate"/>
      </w:r>
      <w:r w:rsidR="006B5288">
        <w:rPr>
          <w:rFonts w:cs="Calibri"/>
          <w:noProof/>
          <w:lang w:val="en-GB"/>
        </w:rPr>
        <w:t>[</w:t>
      </w:r>
      <w:hyperlink w:anchor="_ENREF_30" w:tooltip="Perelman, 2019 #27" w:history="1">
        <w:r w:rsidR="00A269D9">
          <w:rPr>
            <w:rFonts w:cs="Calibri"/>
            <w:noProof/>
            <w:lang w:val="en-GB"/>
          </w:rPr>
          <w:t>30</w:t>
        </w:r>
      </w:hyperlink>
      <w:r w:rsidR="006B5288">
        <w:rPr>
          <w:rFonts w:cs="Calibri"/>
          <w:noProof/>
          <w:lang w:val="en-GB"/>
        </w:rPr>
        <w:t>]</w:t>
      </w:r>
      <w:r w:rsidR="00BB4E95" w:rsidRPr="009A0E91">
        <w:rPr>
          <w:rFonts w:cs="Calibri"/>
          <w:lang w:val="en-GB"/>
        </w:rPr>
        <w:fldChar w:fldCharType="end"/>
      </w:r>
      <w:r w:rsidR="00685995">
        <w:rPr>
          <w:rFonts w:cs="Calibri"/>
          <w:lang w:val="en-GB"/>
        </w:rPr>
        <w:t>.</w:t>
      </w:r>
    </w:p>
    <w:p w14:paraId="02F85616" w14:textId="4642A07D" w:rsidR="00183161" w:rsidRDefault="00183161" w:rsidP="00183161">
      <w:pPr>
        <w:pStyle w:val="Heading3"/>
        <w:spacing w:line="480" w:lineRule="auto"/>
        <w:rPr>
          <w:lang w:val="en-GB"/>
        </w:rPr>
      </w:pPr>
      <w:r>
        <w:rPr>
          <w:lang w:val="en-GB"/>
        </w:rPr>
        <w:lastRenderedPageBreak/>
        <w:t xml:space="preserve">2.4 </w:t>
      </w:r>
      <w:r w:rsidRPr="009A0E91">
        <w:rPr>
          <w:lang w:val="en-GB"/>
        </w:rPr>
        <w:t xml:space="preserve">Model </w:t>
      </w:r>
      <w:r>
        <w:rPr>
          <w:lang w:val="en-GB"/>
        </w:rPr>
        <w:t>calibration</w:t>
      </w:r>
    </w:p>
    <w:p w14:paraId="0ED689E8" w14:textId="011161B2" w:rsidR="00183161" w:rsidRPr="00FB1727" w:rsidRDefault="009F5744" w:rsidP="00A46889">
      <w:pPr>
        <w:pStyle w:val="MainBodyText"/>
        <w:spacing w:line="480" w:lineRule="auto"/>
        <w:rPr>
          <w:lang w:val="en-GB"/>
        </w:rPr>
      </w:pPr>
      <w:r>
        <w:rPr>
          <w:lang w:val="en-GB"/>
        </w:rPr>
        <w:t>Model calibration was necessary for two categories of parameters: age-specific relative risk</w:t>
      </w:r>
      <w:r w:rsidR="00C502BB">
        <w:rPr>
          <w:lang w:val="en-GB"/>
        </w:rPr>
        <w:t>s</w:t>
      </w:r>
      <w:r>
        <w:rPr>
          <w:lang w:val="en-GB"/>
        </w:rPr>
        <w:t xml:space="preserve"> of varicella infection and herpes zoster reactivation rate parameters. </w:t>
      </w:r>
      <w:r w:rsidR="00C62032">
        <w:rPr>
          <w:lang w:val="en-GB"/>
        </w:rPr>
        <w:t xml:space="preserve">The </w:t>
      </w:r>
      <w:r w:rsidR="00C502BB">
        <w:rPr>
          <w:lang w:val="en-GB"/>
        </w:rPr>
        <w:t>relative risks of varicella infection</w:t>
      </w:r>
      <w:r>
        <w:rPr>
          <w:lang w:val="en-GB"/>
        </w:rPr>
        <w:t xml:space="preserve"> were identified using </w:t>
      </w:r>
      <w:r w:rsidR="00C502BB">
        <w:rPr>
          <w:lang w:val="en-GB"/>
        </w:rPr>
        <w:t xml:space="preserve">pre-UVV </w:t>
      </w:r>
      <w:r w:rsidR="00C333B9">
        <w:rPr>
          <w:lang w:val="en-GB"/>
        </w:rPr>
        <w:t>age-stratified</w:t>
      </w:r>
      <w:r w:rsidR="00987791">
        <w:rPr>
          <w:lang w:val="en-GB"/>
        </w:rPr>
        <w:t xml:space="preserve"> VZV seroprevalence</w:t>
      </w:r>
      <w:r w:rsidR="00D83826">
        <w:rPr>
          <w:lang w:val="en-GB"/>
        </w:rPr>
        <w:t xml:space="preserve"> data from Portugal</w:t>
      </w:r>
      <w:r w:rsidR="00987791">
        <w:rPr>
          <w:lang w:val="en-GB"/>
        </w:rPr>
        <w:t xml:space="preserve"> </w:t>
      </w:r>
      <w:r w:rsidR="00453FCB">
        <w:rPr>
          <w:lang w:val="en-GB"/>
        </w:rPr>
        <w:fldChar w:fldCharType="begin"/>
      </w:r>
      <w:r w:rsidR="00453FCB">
        <w:rPr>
          <w:lang w:val="en-GB"/>
        </w:rPr>
        <w:instrText xml:space="preserve"> ADDIN EN.CITE &lt;EndNote&gt;&lt;Cite&gt;&lt;Author&gt;Freitas&lt;/Author&gt;&lt;Year&gt;2004&lt;/Year&gt;&lt;RecNum&gt;22&lt;/RecNum&gt;&lt;DisplayText&gt;[22]&lt;/DisplayText&gt;&lt;record&gt;&lt;rec-number&gt;22&lt;/rec-number&gt;&lt;foreign-keys&gt;&lt;key app="EN" db-id="9pzvpfp0errpfpee2f5x2e5rv0z5pvv2v022" timestamp="1766174605"&gt;22&lt;/key&gt;&lt;/foreign-keys&gt;&lt;ref-type name="Web Page"&gt;12&lt;/ref-type&gt;&lt;contributors&gt;&lt;authors&gt;&lt;author&gt;Freitas, M.G.&lt;/author&gt;&lt;author&gt;Paixão, M.T.&lt;/author&gt;&lt;/authors&gt;&lt;/contributors&gt;&lt;titles&gt;&lt;title&gt;Avaliação do Programa Nacional de Vacinação: 2º Inquérito Serológico Nacional Portugal Continental 2001-2002&lt;/title&gt;&lt;/titles&gt;&lt;volume&gt;2024&lt;/volume&gt;&lt;number&gt;June 27&lt;/number&gt;&lt;dates&gt;&lt;year&gt;2004&lt;/year&gt;&lt;/dates&gt;&lt;publisher&gt;Ministério da Saúde&lt;/publisher&gt;&lt;urls&gt;&lt;related-urls&gt;&lt;url&gt;https://www.dgs.pt/upload/membro.id/ficheiros/i009552.pdf&lt;/url&gt;&lt;/related-urls&gt;&lt;/urls&gt;&lt;/record&gt;&lt;/Cite&gt;&lt;/EndNote&gt;</w:instrText>
      </w:r>
      <w:r w:rsidR="00453FCB">
        <w:rPr>
          <w:lang w:val="en-GB"/>
        </w:rPr>
        <w:fldChar w:fldCharType="separate"/>
      </w:r>
      <w:r w:rsidR="00453FCB">
        <w:rPr>
          <w:noProof/>
          <w:lang w:val="en-GB"/>
        </w:rPr>
        <w:t>[</w:t>
      </w:r>
      <w:hyperlink w:anchor="_ENREF_22" w:tooltip="Freitas, 2004 #22" w:history="1">
        <w:r w:rsidR="00A269D9">
          <w:rPr>
            <w:noProof/>
            <w:lang w:val="en-GB"/>
          </w:rPr>
          <w:t>22</w:t>
        </w:r>
      </w:hyperlink>
      <w:r w:rsidR="00453FCB">
        <w:rPr>
          <w:noProof/>
          <w:lang w:val="en-GB"/>
        </w:rPr>
        <w:t>]</w:t>
      </w:r>
      <w:r w:rsidR="00453FCB">
        <w:rPr>
          <w:lang w:val="en-GB"/>
        </w:rPr>
        <w:fldChar w:fldCharType="end"/>
      </w:r>
      <w:r>
        <w:rPr>
          <w:lang w:val="en-GB"/>
        </w:rPr>
        <w:t xml:space="preserve"> (Online Resource Table 2). Since Portuguese data were unavailable, the </w:t>
      </w:r>
      <w:r w:rsidR="00C502BB">
        <w:rPr>
          <w:lang w:val="en-GB"/>
        </w:rPr>
        <w:t>herpes zoster reactivation rate</w:t>
      </w:r>
      <w:r>
        <w:rPr>
          <w:lang w:val="en-GB"/>
        </w:rPr>
        <w:t xml:space="preserve"> parameters were identified using </w:t>
      </w:r>
      <w:r w:rsidR="00C502BB">
        <w:rPr>
          <w:lang w:val="en-GB"/>
        </w:rPr>
        <w:t xml:space="preserve">pre-UVV </w:t>
      </w:r>
      <w:r w:rsidR="00987791">
        <w:rPr>
          <w:lang w:val="en-GB"/>
        </w:rPr>
        <w:t xml:space="preserve">HZ incidence </w:t>
      </w:r>
      <w:r w:rsidR="00D83826">
        <w:rPr>
          <w:lang w:val="en-GB"/>
        </w:rPr>
        <w:t xml:space="preserve">data from Spain </w:t>
      </w:r>
      <w:r w:rsidR="00D83826">
        <w:rPr>
          <w:lang w:val="en-GB"/>
        </w:rPr>
        <w:fldChar w:fldCharType="begin">
          <w:fldData xml:space="preserve">PEVuZE5vdGU+PENpdGU+PEF1dGhvcj5Nb3JhbnQtVGFsYW1hbnRlPC9BdXRob3I+PFllYXI+MjAx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</w:fldData>
        </w:fldChar>
      </w:r>
      <w:r w:rsidR="00D83826">
        <w:rPr>
          <w:lang w:val="en-GB"/>
        </w:rPr>
        <w:instrText xml:space="preserve"> ADDIN EN.CITE </w:instrText>
      </w:r>
      <w:r w:rsidR="00D83826">
        <w:rPr>
          <w:lang w:val="en-GB"/>
        </w:rPr>
        <w:fldChar w:fldCharType="begin">
          <w:fldData xml:space="preserve">PEVuZE5vdGU+PENpdGU+PEF1dGhvcj5Nb3JhbnQtVGFsYW1hbnRlPC9BdXRob3I+PFllYXI+MjAx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</w:fldData>
        </w:fldChar>
      </w:r>
      <w:r w:rsidR="00D83826">
        <w:rPr>
          <w:lang w:val="en-GB"/>
        </w:rPr>
        <w:instrText xml:space="preserve"> ADDIN EN.CITE.DATA </w:instrText>
      </w:r>
      <w:r w:rsidR="00D83826">
        <w:rPr>
          <w:lang w:val="en-GB"/>
        </w:rPr>
      </w:r>
      <w:r w:rsidR="00D83826">
        <w:rPr>
          <w:lang w:val="en-GB"/>
        </w:rPr>
        <w:fldChar w:fldCharType="end"/>
      </w:r>
      <w:r w:rsidR="00D83826">
        <w:rPr>
          <w:lang w:val="en-GB"/>
        </w:rPr>
      </w:r>
      <w:r w:rsidR="00D83826">
        <w:rPr>
          <w:lang w:val="en-GB"/>
        </w:rPr>
        <w:fldChar w:fldCharType="separate"/>
      </w:r>
      <w:r w:rsidR="00D83826">
        <w:rPr>
          <w:noProof/>
          <w:lang w:val="en-GB"/>
        </w:rPr>
        <w:t>[</w:t>
      </w:r>
      <w:hyperlink w:anchor="_ENREF_23" w:tooltip="Morant-Talamante, 2013 #23" w:history="1">
        <w:r w:rsidR="00A269D9">
          <w:rPr>
            <w:noProof/>
            <w:lang w:val="en-GB"/>
          </w:rPr>
          <w:t>23</w:t>
        </w:r>
      </w:hyperlink>
      <w:r w:rsidR="00D83826">
        <w:rPr>
          <w:noProof/>
          <w:lang w:val="en-GB"/>
        </w:rPr>
        <w:t>]</w:t>
      </w:r>
      <w:r w:rsidR="00D83826">
        <w:rPr>
          <w:lang w:val="en-GB"/>
        </w:rPr>
        <w:fldChar w:fldCharType="end"/>
      </w:r>
      <w:r w:rsidR="00C502BB">
        <w:rPr>
          <w:lang w:val="en-GB"/>
        </w:rPr>
        <w:t xml:space="preserve"> </w:t>
      </w:r>
      <w:r w:rsidR="00DC3A24">
        <w:rPr>
          <w:lang w:val="en-GB"/>
        </w:rPr>
        <w:t>(Online Resource Table 3)</w:t>
      </w:r>
      <w:r w:rsidR="0087639F">
        <w:rPr>
          <w:lang w:val="en-GB"/>
        </w:rPr>
        <w:t xml:space="preserve">. </w:t>
      </w:r>
      <w:r w:rsidR="003F076A">
        <w:rPr>
          <w:lang w:val="en-GB"/>
        </w:rPr>
        <w:t>The calibration was performed in two steps</w:t>
      </w:r>
      <w:r w:rsidR="00C502BB">
        <w:rPr>
          <w:lang w:val="en-GB"/>
        </w:rPr>
        <w:t>. First,</w:t>
      </w:r>
      <w:r w:rsidR="004D5B2C">
        <w:rPr>
          <w:lang w:val="en-GB"/>
        </w:rPr>
        <w:t xml:space="preserve"> </w:t>
      </w:r>
      <w:r w:rsidR="00C502BB">
        <w:rPr>
          <w:lang w:val="en-GB"/>
        </w:rPr>
        <w:t xml:space="preserve">a point estimate for calibrated model parameters was estimated via </w:t>
      </w:r>
      <w:r w:rsidR="00A00A16">
        <w:rPr>
          <w:lang w:val="en-GB"/>
        </w:rPr>
        <w:t>maximum likelihood</w:t>
      </w:r>
      <w:r w:rsidR="00C502BB">
        <w:rPr>
          <w:lang w:val="en-GB"/>
        </w:rPr>
        <w:t xml:space="preserve"> estimation. Second, using the point estimate to inform an initial search region, the distributions of the calibrated model parameters were estimated by re-calibrating the model using a history matching procedure and then applying a posterior sampling procedure</w:t>
      </w:r>
      <w:r w:rsidR="006756B8">
        <w:rPr>
          <w:lang w:val="en-GB"/>
        </w:rPr>
        <w:t xml:space="preserve"> </w:t>
      </w:r>
      <w:r w:rsidR="006756B8">
        <w:rPr>
          <w:lang w:val="en-GB"/>
        </w:rPr>
        <w:fldChar w:fldCharType="begin"/>
      </w:r>
      <w:r w:rsidR="006756B8">
        <w:rPr>
          <w:lang w:val="en-GB"/>
        </w:rPr>
        <w:instrText xml:space="preserve"> ADDIN EN.CITE &lt;EndNote&gt;&lt;Cite&gt;&lt;Author&gt;Andrianakis&lt;/Author&gt;&lt;Year&gt;2015&lt;/Year&gt;&lt;RecNum&gt;73&lt;/RecNum&gt;&lt;DisplayText&gt;[31, 32]&lt;/DisplayText&gt;&lt;record&gt;&lt;rec-number&gt;73&lt;/rec-number&gt;&lt;foreign-keys&gt;&lt;key app="EN" db-id="9pzvpfp0errpfpee2f5x2e5rv0z5pvv2v022" timestamp="1777927248"&gt;73&lt;/key&gt;&lt;/foreign-keys&gt;&lt;ref-type name="Journal Article"&gt;17&lt;/ref-type&gt;&lt;contributors&gt;&lt;authors&gt;&lt;author&gt;Andrianakis, Ioannis&lt;/author&gt;&lt;author&gt;Vernon, Ian R&lt;/author&gt;&lt;author&gt;McCreesh, Nicky&lt;/author&gt;&lt;author&gt;McKinley, Trevelyan J&lt;/author&gt;&lt;author&gt;Oakley, Jeremy E&lt;/author&gt;&lt;author&gt;Nsubuga, Rebecca N&lt;/author&gt;&lt;author&gt;Goldstein, Michael&lt;/author&gt;&lt;author&gt;White, Richard G&lt;/author&gt;&lt;/authors&gt;&lt;/contributors&gt;&lt;titles&gt;&lt;title&gt;Bayesian history matching of complex infectious disease models using emulation: a tutorial and a case study on HIV in Uganda&lt;/title&gt;&lt;secondary-title&gt;PLoS computational biology&lt;/secondary-title&gt;&lt;/titles&gt;&lt;periodical&gt;&lt;full-title&gt;PLoS computational biology&lt;/full-title&gt;&lt;/periodical&gt;&lt;pages&gt;e1003968&lt;/pages&gt;&lt;volume&gt;11&lt;/volume&gt;&lt;number&gt;1&lt;/number&gt;&lt;dates&gt;&lt;year&gt;2015&lt;/year&gt;&lt;/dates&gt;&lt;isbn&gt;1553-734X&lt;/isbn&gt;&lt;urls&gt;&lt;/urls&gt;&lt;/record&gt;&lt;/Cite&gt;&lt;Cite&gt;&lt;Author&gt;Cody&lt;/Author&gt;&lt;Year&gt;2021&lt;/Year&gt;&lt;RecNum&gt;74&lt;/RecNum&gt;&lt;record&gt;&lt;rec-number&gt;74&lt;/rec-number&gt;&lt;foreign-keys&gt;&lt;key app="EN" db-id="9pzvpfp0errpfpee2f5x2e5rv0z5pvv2v022" timestamp="1777927298"&gt;74&lt;/key&gt;&lt;/foreign-keys&gt;&lt;ref-type name="Journal Article"&gt;17&lt;/ref-type&gt;&lt;contributors&gt;&lt;authors&gt;&lt;author&gt;Cody, Palmer&lt;/author&gt;&lt;author&gt;Tobe, Keisuke&lt;/author&gt;&lt;author&gt;Abe, Machiko&lt;/author&gt;&lt;author&gt;Elbasha, Elamin H&lt;/author&gt;&lt;/authors&gt;&lt;/contributors&gt;&lt;titles&gt;&lt;title&gt;Public health impact and cost effectiveness of routine and catch-up vaccination of girls and women with a nine-valent HPV vaccine in Japan: a model-based study&lt;/title&gt;&lt;secondary-title&gt;BMC Infectious Diseases&lt;/secondary-title&gt;&lt;/titles&gt;&lt;periodical&gt;&lt;full-title&gt;BMC Infectious Diseases&lt;/full-title&gt;&lt;/periodical&gt;&lt;pages&gt;11&lt;/pages&gt;&lt;volume&gt;21&lt;/volume&gt;&lt;number&gt;1&lt;/number&gt;&lt;dates&gt;&lt;year&gt;2021&lt;/year&gt;&lt;/dates&gt;&lt;isbn&gt;1471-2334&lt;/isbn&gt;&lt;urls&gt;&lt;/urls&gt;&lt;/record&gt;&lt;/Cite&gt;&lt;/EndNote&gt;</w:instrText>
      </w:r>
      <w:r w:rsidR="006756B8">
        <w:rPr>
          <w:lang w:val="en-GB"/>
        </w:rPr>
        <w:fldChar w:fldCharType="separate"/>
      </w:r>
      <w:r w:rsidR="006756B8">
        <w:rPr>
          <w:noProof/>
          <w:lang w:val="en-GB"/>
        </w:rPr>
        <w:t>[</w:t>
      </w:r>
      <w:hyperlink w:anchor="_ENREF_31" w:tooltip="Andrianakis, 2015 #73" w:history="1">
        <w:r w:rsidR="00A269D9">
          <w:rPr>
            <w:noProof/>
            <w:lang w:val="en-GB"/>
          </w:rPr>
          <w:t>31</w:t>
        </w:r>
      </w:hyperlink>
      <w:r w:rsidR="006756B8">
        <w:rPr>
          <w:noProof/>
          <w:lang w:val="en-GB"/>
        </w:rPr>
        <w:t xml:space="preserve">, </w:t>
      </w:r>
      <w:hyperlink w:anchor="_ENREF_32" w:tooltip="Cody, 2021 #74" w:history="1">
        <w:r w:rsidR="00A269D9">
          <w:rPr>
            <w:noProof/>
            <w:lang w:val="en-GB"/>
          </w:rPr>
          <w:t>32</w:t>
        </w:r>
      </w:hyperlink>
      <w:r w:rsidR="006756B8">
        <w:rPr>
          <w:noProof/>
          <w:lang w:val="en-GB"/>
        </w:rPr>
        <w:t>]</w:t>
      </w:r>
      <w:r w:rsidR="006756B8">
        <w:rPr>
          <w:lang w:val="en-GB"/>
        </w:rPr>
        <w:fldChar w:fldCharType="end"/>
      </w:r>
      <w:r w:rsidR="004D5B2C">
        <w:rPr>
          <w:lang w:val="en-GB"/>
        </w:rPr>
        <w:t>.</w:t>
      </w:r>
      <w:r w:rsidR="00FE4E9C">
        <w:rPr>
          <w:lang w:val="en-GB"/>
        </w:rPr>
        <w:t xml:space="preserve"> </w:t>
      </w:r>
      <w:r w:rsidR="00C502BB">
        <w:rPr>
          <w:lang w:val="en-GB"/>
        </w:rPr>
        <w:t xml:space="preserve">All model calculations were performed in </w:t>
      </w:r>
      <w:r w:rsidR="00C502BB" w:rsidRPr="00C502BB">
        <w:rPr>
          <w:i/>
          <w:iCs/>
          <w:lang w:val="en-GB"/>
        </w:rPr>
        <w:t>Mathematica 13.4</w:t>
      </w:r>
      <w:r w:rsidR="00C502BB">
        <w:rPr>
          <w:lang w:val="en-GB"/>
        </w:rPr>
        <w:t xml:space="preserve">; maximum likelihood estimation was </w:t>
      </w:r>
      <w:r w:rsidR="00FE4E9C">
        <w:rPr>
          <w:lang w:val="en-GB"/>
        </w:rPr>
        <w:t xml:space="preserve">performed with the Nelder-Mead algorithm as implemented by the </w:t>
      </w:r>
      <w:proofErr w:type="spellStart"/>
      <w:r w:rsidR="00FE4E9C">
        <w:rPr>
          <w:i/>
          <w:iCs/>
          <w:lang w:val="en-GB"/>
        </w:rPr>
        <w:t>NMinimize</w:t>
      </w:r>
      <w:proofErr w:type="spellEnd"/>
      <w:r w:rsidR="00FE4E9C">
        <w:rPr>
          <w:i/>
          <w:iCs/>
          <w:lang w:val="en-GB"/>
        </w:rPr>
        <w:t xml:space="preserve"> </w:t>
      </w:r>
      <w:r w:rsidR="00FE4E9C">
        <w:rPr>
          <w:lang w:val="en-GB"/>
        </w:rPr>
        <w:t>routine</w:t>
      </w:r>
      <w:r w:rsidR="00FB1727">
        <w:rPr>
          <w:lang w:val="en-GB"/>
        </w:rPr>
        <w:t>.</w:t>
      </w:r>
    </w:p>
    <w:p w14:paraId="046D5BD9" w14:textId="0BFEFFC4" w:rsidR="005757CD" w:rsidRPr="009A0E91" w:rsidRDefault="002312AC" w:rsidP="002312AC">
      <w:pPr>
        <w:pStyle w:val="Heading3"/>
        <w:spacing w:line="480" w:lineRule="auto"/>
        <w:rPr>
          <w:lang w:val="en-GB"/>
        </w:rPr>
      </w:pPr>
      <w:r>
        <w:rPr>
          <w:lang w:val="en-GB"/>
        </w:rPr>
        <w:t>2.</w:t>
      </w:r>
      <w:r w:rsidR="00183161">
        <w:rPr>
          <w:lang w:val="en-GB"/>
        </w:rPr>
        <w:t xml:space="preserve">5 </w:t>
      </w:r>
      <w:r w:rsidR="005757CD" w:rsidRPr="009A0E91">
        <w:rPr>
          <w:lang w:val="en-GB"/>
        </w:rPr>
        <w:t>Model outcomes</w:t>
      </w:r>
    </w:p>
    <w:p w14:paraId="09358A04" w14:textId="7D0CBC74" w:rsidR="003B7630" w:rsidRPr="009A0E91" w:rsidRDefault="000A0C0E" w:rsidP="002312AC">
      <w:pPr>
        <w:pStyle w:val="MainBodyText"/>
        <w:spacing w:line="480" w:lineRule="auto"/>
        <w:rPr>
          <w:lang w:val="en-GB"/>
        </w:rPr>
      </w:pPr>
      <w:r w:rsidRPr="009A0E91">
        <w:rPr>
          <w:lang w:val="en-GB"/>
        </w:rPr>
        <w:t xml:space="preserve">All outcomes were </w:t>
      </w:r>
      <w:proofErr w:type="spellStart"/>
      <w:r w:rsidR="00940BBD" w:rsidRPr="009A0E91">
        <w:rPr>
          <w:lang w:val="en-GB"/>
        </w:rPr>
        <w:t>model</w:t>
      </w:r>
      <w:r w:rsidR="005D22F7">
        <w:rPr>
          <w:lang w:val="en-GB"/>
        </w:rPr>
        <w:t>ed</w:t>
      </w:r>
      <w:proofErr w:type="spellEnd"/>
      <w:r w:rsidRPr="009A0E91">
        <w:rPr>
          <w:lang w:val="en-GB"/>
        </w:rPr>
        <w:t xml:space="preserve"> over a 50-year time horizon (2023–2072).</w:t>
      </w:r>
      <w:r w:rsidR="000B4FC9" w:rsidRPr="009A0E91">
        <w:rPr>
          <w:lang w:val="en-GB"/>
        </w:rPr>
        <w:t xml:space="preserve"> </w:t>
      </w:r>
      <w:r w:rsidR="00F954DD" w:rsidRPr="009A0E91">
        <w:rPr>
          <w:lang w:val="en-GB"/>
        </w:rPr>
        <w:t>C</w:t>
      </w:r>
      <w:r w:rsidR="00351A9E" w:rsidRPr="009A0E91">
        <w:rPr>
          <w:lang w:val="en-GB"/>
        </w:rPr>
        <w:t xml:space="preserve">linical outcomes </w:t>
      </w:r>
      <w:r w:rsidR="004A33A2" w:rsidRPr="009A0E91">
        <w:rPr>
          <w:lang w:val="en-GB"/>
        </w:rPr>
        <w:t xml:space="preserve">included </w:t>
      </w:r>
      <w:r w:rsidR="00F47C23" w:rsidRPr="009A0E91">
        <w:rPr>
          <w:lang w:val="en-GB"/>
        </w:rPr>
        <w:t>the</w:t>
      </w:r>
      <w:r w:rsidR="004A33A2" w:rsidRPr="009A0E91">
        <w:rPr>
          <w:lang w:val="en-GB"/>
        </w:rPr>
        <w:t xml:space="preserve"> </w:t>
      </w:r>
      <w:r w:rsidR="00FA57D6" w:rsidRPr="009A0E91">
        <w:rPr>
          <w:lang w:val="en-GB"/>
        </w:rPr>
        <w:t>incidence</w:t>
      </w:r>
      <w:r w:rsidR="006342DF" w:rsidRPr="009A0E91">
        <w:rPr>
          <w:lang w:val="en-GB"/>
        </w:rPr>
        <w:t xml:space="preserve">, </w:t>
      </w:r>
      <w:r w:rsidR="00DB4474" w:rsidRPr="009A0E91">
        <w:rPr>
          <w:lang w:val="en-GB"/>
        </w:rPr>
        <w:t>number of</w:t>
      </w:r>
      <w:r w:rsidR="00FA57D6" w:rsidRPr="009A0E91">
        <w:rPr>
          <w:lang w:val="en-GB"/>
        </w:rPr>
        <w:t xml:space="preserve"> cases and deaths</w:t>
      </w:r>
      <w:r w:rsidR="006342DF" w:rsidRPr="009A0E91">
        <w:rPr>
          <w:lang w:val="en-GB"/>
        </w:rPr>
        <w:t>, and QALYs lost</w:t>
      </w:r>
      <w:r w:rsidR="00FA57D6" w:rsidRPr="009A0E91">
        <w:rPr>
          <w:lang w:val="en-GB"/>
        </w:rPr>
        <w:t xml:space="preserve"> </w:t>
      </w:r>
      <w:r w:rsidR="00DB4474" w:rsidRPr="009A0E91">
        <w:rPr>
          <w:lang w:val="en-GB"/>
        </w:rPr>
        <w:t xml:space="preserve">for </w:t>
      </w:r>
      <w:r w:rsidR="00FA57D6" w:rsidRPr="009A0E91">
        <w:rPr>
          <w:lang w:val="en-GB"/>
        </w:rPr>
        <w:t>both varicella and herpes zoster</w:t>
      </w:r>
      <w:r w:rsidR="006342DF" w:rsidRPr="009A0E91">
        <w:rPr>
          <w:lang w:val="en-GB"/>
        </w:rPr>
        <w:t xml:space="preserve">, as well as </w:t>
      </w:r>
      <w:r w:rsidR="00EE15FD" w:rsidRPr="009A0E91">
        <w:rPr>
          <w:lang w:val="en-GB"/>
        </w:rPr>
        <w:t>varicella-related outpatient visits</w:t>
      </w:r>
      <w:r w:rsidR="00B740B7" w:rsidRPr="009A0E91">
        <w:rPr>
          <w:lang w:val="en-GB"/>
        </w:rPr>
        <w:t xml:space="preserve"> and </w:t>
      </w:r>
      <w:r w:rsidR="00EE15FD" w:rsidRPr="009A0E91">
        <w:rPr>
          <w:lang w:val="en-GB"/>
        </w:rPr>
        <w:t>hospitali</w:t>
      </w:r>
      <w:r w:rsidR="005D22F7">
        <w:rPr>
          <w:lang w:val="en-GB"/>
        </w:rPr>
        <w:t>z</w:t>
      </w:r>
      <w:r w:rsidR="00EE15FD" w:rsidRPr="009A0E91">
        <w:rPr>
          <w:lang w:val="en-GB"/>
        </w:rPr>
        <w:t>ations</w:t>
      </w:r>
      <w:r w:rsidR="004A33A2" w:rsidRPr="009A0E91">
        <w:rPr>
          <w:lang w:val="en-GB"/>
        </w:rPr>
        <w:t>.</w:t>
      </w:r>
      <w:r w:rsidR="000B4FC9" w:rsidRPr="009A0E91">
        <w:rPr>
          <w:lang w:val="en-GB"/>
        </w:rPr>
        <w:t xml:space="preserve"> </w:t>
      </w:r>
      <w:r w:rsidR="003B7630" w:rsidRPr="009A0E91">
        <w:rPr>
          <w:lang w:val="en-GB"/>
        </w:rPr>
        <w:t>Varicella cases were separated into natural and breakthrough infections, and herpes zoster cases were separated into wild</w:t>
      </w:r>
      <w:r w:rsidR="00D65102" w:rsidRPr="009A0E91">
        <w:rPr>
          <w:lang w:val="en-GB"/>
        </w:rPr>
        <w:t>-type</w:t>
      </w:r>
      <w:r w:rsidR="00081636" w:rsidRPr="009A0E91">
        <w:rPr>
          <w:lang w:val="en-GB"/>
        </w:rPr>
        <w:t xml:space="preserve"> cases</w:t>
      </w:r>
      <w:r w:rsidR="003B7630" w:rsidRPr="009A0E91">
        <w:rPr>
          <w:lang w:val="en-GB"/>
        </w:rPr>
        <w:t xml:space="preserve"> (i.e., resulting from prior </w:t>
      </w:r>
      <w:r w:rsidR="002D297C" w:rsidRPr="009A0E91">
        <w:rPr>
          <w:lang w:val="en-GB"/>
        </w:rPr>
        <w:t xml:space="preserve">natural </w:t>
      </w:r>
      <w:r w:rsidR="003B7630" w:rsidRPr="009A0E91">
        <w:rPr>
          <w:lang w:val="en-GB"/>
        </w:rPr>
        <w:t xml:space="preserve">varicella infection) and </w:t>
      </w:r>
      <w:r w:rsidR="0035251A" w:rsidRPr="009A0E91">
        <w:rPr>
          <w:lang w:val="en-GB"/>
        </w:rPr>
        <w:t xml:space="preserve">vaccine-type </w:t>
      </w:r>
      <w:r w:rsidR="00640DA8" w:rsidRPr="009A0E91">
        <w:rPr>
          <w:lang w:val="en-GB"/>
        </w:rPr>
        <w:t>cases</w:t>
      </w:r>
      <w:r w:rsidR="002D297C" w:rsidRPr="009A0E91">
        <w:rPr>
          <w:lang w:val="en-GB"/>
        </w:rPr>
        <w:t xml:space="preserve"> caused by reactivation of live varicella vaccine virus</w:t>
      </w:r>
      <w:r w:rsidR="005B44C4">
        <w:rPr>
          <w:lang w:val="en-GB"/>
        </w:rPr>
        <w:t>, i.e., cases of herpes zoster occurring in individuals previously vaccinated against varicella</w:t>
      </w:r>
      <w:r w:rsidR="00640DA8" w:rsidRPr="009A0E91">
        <w:rPr>
          <w:lang w:val="en-GB"/>
        </w:rPr>
        <w:t>.</w:t>
      </w:r>
    </w:p>
    <w:p w14:paraId="59EEEF80" w14:textId="792A0E86" w:rsidR="00F218AB" w:rsidRPr="009A0E91" w:rsidRDefault="00F218AB" w:rsidP="002312AC">
      <w:pPr>
        <w:pStyle w:val="MainBodyText"/>
        <w:spacing w:line="480" w:lineRule="auto"/>
        <w:rPr>
          <w:lang w:val="en-GB"/>
        </w:rPr>
      </w:pPr>
      <w:r w:rsidRPr="009A0E91">
        <w:rPr>
          <w:lang w:val="en-GB"/>
        </w:rPr>
        <w:t xml:space="preserve">The economic outcomes of the model were </w:t>
      </w:r>
      <w:r w:rsidR="00C52F00" w:rsidRPr="009A0E91">
        <w:rPr>
          <w:lang w:val="en-GB"/>
        </w:rPr>
        <w:t>costs from the payer perspective (</w:t>
      </w:r>
      <w:r w:rsidR="00DB4474" w:rsidRPr="009A0E91">
        <w:rPr>
          <w:lang w:val="en-GB"/>
        </w:rPr>
        <w:t xml:space="preserve">direct </w:t>
      </w:r>
      <w:r w:rsidRPr="009A0E91">
        <w:rPr>
          <w:lang w:val="en-GB"/>
        </w:rPr>
        <w:t>costs of vaccination</w:t>
      </w:r>
      <w:r w:rsidR="00C52F00" w:rsidRPr="009A0E91">
        <w:rPr>
          <w:lang w:val="en-GB"/>
        </w:rPr>
        <w:t xml:space="preserve"> and of</w:t>
      </w:r>
      <w:r w:rsidRPr="009A0E91">
        <w:rPr>
          <w:lang w:val="en-GB"/>
        </w:rPr>
        <w:t xml:space="preserve"> varicella- and herpes zoster-associated </w:t>
      </w:r>
      <w:r w:rsidR="00440133" w:rsidRPr="009A0E91">
        <w:rPr>
          <w:lang w:val="en-GB"/>
        </w:rPr>
        <w:t>treatment</w:t>
      </w:r>
      <w:r w:rsidR="00C52F00" w:rsidRPr="009A0E91">
        <w:rPr>
          <w:lang w:val="en-GB"/>
        </w:rPr>
        <w:t xml:space="preserve">) and </w:t>
      </w:r>
      <w:r w:rsidR="00A87453" w:rsidRPr="009A0E91">
        <w:rPr>
          <w:lang w:val="en-GB"/>
        </w:rPr>
        <w:t xml:space="preserve">the </w:t>
      </w:r>
      <w:r w:rsidR="00C52F00" w:rsidRPr="009A0E91">
        <w:rPr>
          <w:lang w:val="en-GB"/>
        </w:rPr>
        <w:t>societal perspective (</w:t>
      </w:r>
      <w:r w:rsidR="00DB4474" w:rsidRPr="009A0E91">
        <w:rPr>
          <w:lang w:val="en-GB"/>
        </w:rPr>
        <w:t xml:space="preserve">costs </w:t>
      </w:r>
      <w:r w:rsidR="00A87453" w:rsidRPr="009A0E91">
        <w:rPr>
          <w:lang w:val="en-GB"/>
        </w:rPr>
        <w:t xml:space="preserve">from </w:t>
      </w:r>
      <w:r w:rsidR="00C52F00" w:rsidRPr="009A0E91">
        <w:rPr>
          <w:lang w:val="en-GB"/>
        </w:rPr>
        <w:t>the payer perspective plus costs of workdays lost to illness).</w:t>
      </w:r>
      <w:r w:rsidR="000B4FC9" w:rsidRPr="009A0E91">
        <w:rPr>
          <w:lang w:val="en-GB"/>
        </w:rPr>
        <w:t xml:space="preserve"> </w:t>
      </w:r>
      <w:r w:rsidR="00743E7E" w:rsidRPr="009A0E91">
        <w:rPr>
          <w:lang w:val="en-GB"/>
        </w:rPr>
        <w:t xml:space="preserve">As there is no official cost-effectiveness threshold for Portugal, we considered a vaccination strategy to be </w:t>
      </w:r>
      <w:r w:rsidR="00940BBD" w:rsidRPr="009A0E91">
        <w:rPr>
          <w:lang w:val="en-GB"/>
        </w:rPr>
        <w:t>cost</w:t>
      </w:r>
      <w:r w:rsidR="00940BBD">
        <w:rPr>
          <w:lang w:val="en-GB"/>
        </w:rPr>
        <w:t>-</w:t>
      </w:r>
      <w:r w:rsidR="00743E7E" w:rsidRPr="009A0E91">
        <w:rPr>
          <w:lang w:val="en-GB"/>
        </w:rPr>
        <w:t xml:space="preserve">effective if </w:t>
      </w:r>
      <w:r w:rsidR="00A87453" w:rsidRPr="009A0E91">
        <w:rPr>
          <w:lang w:val="en-GB"/>
        </w:rPr>
        <w:t xml:space="preserve">the </w:t>
      </w:r>
      <w:r w:rsidR="00A16886" w:rsidRPr="009A0E91">
        <w:rPr>
          <w:lang w:val="en-GB"/>
        </w:rPr>
        <w:t xml:space="preserve">incremental cost </w:t>
      </w:r>
      <w:r w:rsidR="00A16886" w:rsidRPr="009A0E91">
        <w:rPr>
          <w:lang w:val="en-GB"/>
        </w:rPr>
        <w:lastRenderedPageBreak/>
        <w:t xml:space="preserve">per incremental QALY gained compared to no varicella vaccination </w:t>
      </w:r>
      <w:r w:rsidR="00743E7E" w:rsidRPr="009A0E91">
        <w:rPr>
          <w:lang w:val="en-GB"/>
        </w:rPr>
        <w:t>was below the 202</w:t>
      </w:r>
      <w:r w:rsidR="00AB3870" w:rsidRPr="009A0E91">
        <w:rPr>
          <w:lang w:val="en-GB"/>
        </w:rPr>
        <w:t>3</w:t>
      </w:r>
      <w:r w:rsidR="00743E7E" w:rsidRPr="009A0E91">
        <w:rPr>
          <w:lang w:val="en-GB"/>
        </w:rPr>
        <w:t xml:space="preserve"> per-capita GDP of Portugal (</w:t>
      </w:r>
      <w:r w:rsidR="00743E7E" w:rsidRPr="009A0E91">
        <w:rPr>
          <w:rFonts w:cs="Calibri"/>
          <w:lang w:val="en-GB"/>
        </w:rPr>
        <w:t>€</w:t>
      </w:r>
      <w:r w:rsidR="00AB3870" w:rsidRPr="009A0E91">
        <w:rPr>
          <w:lang w:val="en-GB"/>
        </w:rPr>
        <w:t>25,225</w:t>
      </w:r>
      <w:r w:rsidR="00743E7E" w:rsidRPr="009A0E91">
        <w:rPr>
          <w:lang w:val="en-GB"/>
        </w:rPr>
        <w:t>)</w:t>
      </w:r>
      <w:r w:rsidR="00685995">
        <w:rPr>
          <w:lang w:val="en-GB"/>
        </w:rPr>
        <w:t xml:space="preserve"> </w:t>
      </w:r>
      <w:r w:rsidR="00BB4E95" w:rsidRPr="009A0E91">
        <w:rPr>
          <w:lang w:val="en-GB"/>
        </w:rPr>
        <w:fldChar w:fldCharType="begin"/>
      </w:r>
      <w:r w:rsidR="006756B8">
        <w:rPr>
          <w:lang w:val="en-GB"/>
        </w:rPr>
        <w:instrText xml:space="preserve"> ADDIN EN.CITE &lt;EndNote&gt;&lt;Cite&gt;&lt;Author&gt;The World Bank&lt;/Author&gt;&lt;RecNum&gt;28&lt;/RecNum&gt;&lt;DisplayText&gt;[33]&lt;/DisplayText&gt;&lt;record&gt;&lt;rec-number&gt;28&lt;/rec-number&gt;&lt;foreign-keys&gt;&lt;key app="EN" db-id="vtxt5zvptzvvzcefrrlpazee9ddvasxrs5aw" timestamp="1745605482"&gt;28&lt;/key&gt;&lt;/foreign-keys&gt;&lt;ref-type name="Web Page"&gt;12&lt;/ref-type&gt;&lt;contributors&gt;&lt;authors&gt;&lt;author&gt;The World Bank,&lt;/author&gt;&lt;/authors&gt;&lt;/contributors&gt;&lt;titles&gt;&lt;title&gt;Portugal&lt;/title&gt;&lt;/titles&gt;&lt;volume&gt;2024&lt;/volume&gt;&lt;number&gt;April 16&lt;/number&gt;&lt;dates&gt;&lt;/dates&gt;&lt;urls&gt;&lt;related-urls&gt;&lt;url&gt;https://data.worldbank.org/country/portugal&lt;/url&gt;&lt;/related-urls&gt;&lt;/urls&gt;&lt;/record&gt;&lt;/Cite&gt;&lt;/EndNote&gt;</w:instrText>
      </w:r>
      <w:r w:rsidR="00BB4E95" w:rsidRPr="009A0E91">
        <w:rPr>
          <w:lang w:val="en-GB"/>
        </w:rPr>
        <w:fldChar w:fldCharType="separate"/>
      </w:r>
      <w:r w:rsidR="006756B8">
        <w:rPr>
          <w:noProof/>
          <w:lang w:val="en-GB"/>
        </w:rPr>
        <w:t>[</w:t>
      </w:r>
      <w:hyperlink w:anchor="_ENREF_33" w:tooltip="The World Bank,  #28" w:history="1">
        <w:r w:rsidR="00A269D9">
          <w:rPr>
            <w:noProof/>
            <w:lang w:val="en-GB"/>
          </w:rPr>
          <w:t>33</w:t>
        </w:r>
      </w:hyperlink>
      <w:r w:rsidR="006756B8">
        <w:rPr>
          <w:noProof/>
          <w:lang w:val="en-GB"/>
        </w:rPr>
        <w:t>]</w:t>
      </w:r>
      <w:r w:rsidR="00BB4E95" w:rsidRPr="009A0E91">
        <w:rPr>
          <w:lang w:val="en-GB"/>
        </w:rPr>
        <w:fldChar w:fldCharType="end"/>
      </w:r>
      <w:r w:rsidR="00685995">
        <w:rPr>
          <w:lang w:val="en-GB"/>
        </w:rPr>
        <w:t>.</w:t>
      </w:r>
    </w:p>
    <w:p w14:paraId="623D0EBF" w14:textId="0C0CB9E6" w:rsidR="00C26FFF" w:rsidRPr="009A0E91" w:rsidRDefault="002312AC" w:rsidP="002312AC">
      <w:pPr>
        <w:pStyle w:val="Heading3"/>
        <w:spacing w:line="480" w:lineRule="auto"/>
        <w:rPr>
          <w:lang w:val="en-GB"/>
        </w:rPr>
      </w:pPr>
      <w:r>
        <w:rPr>
          <w:lang w:val="en-GB"/>
        </w:rPr>
        <w:t>2.</w:t>
      </w:r>
      <w:r w:rsidR="00183161">
        <w:rPr>
          <w:lang w:val="en-GB"/>
        </w:rPr>
        <w:t>6</w:t>
      </w:r>
      <w:r>
        <w:rPr>
          <w:lang w:val="en-GB"/>
        </w:rPr>
        <w:t xml:space="preserve"> </w:t>
      </w:r>
      <w:r w:rsidR="005757CD" w:rsidRPr="009A0E91">
        <w:rPr>
          <w:lang w:val="en-GB"/>
        </w:rPr>
        <w:t>Sensitivity analyses</w:t>
      </w:r>
    </w:p>
    <w:p w14:paraId="41F2B5EB" w14:textId="79FCAEB0" w:rsidR="006578F3" w:rsidRPr="009A0E91" w:rsidRDefault="008949BA" w:rsidP="002312AC">
      <w:pPr>
        <w:pStyle w:val="MainBodyText"/>
        <w:spacing w:line="480" w:lineRule="auto"/>
        <w:rPr>
          <w:lang w:val="en-GB"/>
        </w:rPr>
      </w:pPr>
      <w:r w:rsidRPr="009A0E91">
        <w:rPr>
          <w:lang w:val="en-GB"/>
        </w:rPr>
        <w:t xml:space="preserve">The impact of </w:t>
      </w:r>
      <w:r w:rsidR="006578F3" w:rsidRPr="009A0E91">
        <w:rPr>
          <w:lang w:val="en-GB"/>
        </w:rPr>
        <w:t xml:space="preserve">input </w:t>
      </w:r>
      <w:r w:rsidRPr="009A0E91">
        <w:rPr>
          <w:lang w:val="en-GB"/>
        </w:rPr>
        <w:t>parameter</w:t>
      </w:r>
      <w:r w:rsidR="006578F3" w:rsidRPr="009A0E91">
        <w:rPr>
          <w:lang w:val="en-GB"/>
        </w:rPr>
        <w:t>s</w:t>
      </w:r>
      <w:r w:rsidRPr="009A0E91">
        <w:rPr>
          <w:lang w:val="en-GB"/>
        </w:rPr>
        <w:t xml:space="preserve"> on </w:t>
      </w:r>
      <w:r w:rsidR="006578F3" w:rsidRPr="009A0E91">
        <w:rPr>
          <w:lang w:val="en-GB"/>
        </w:rPr>
        <w:t xml:space="preserve">QALY and cost outcomes was assessed </w:t>
      </w:r>
      <w:r w:rsidR="00300F56" w:rsidRPr="009A0E91">
        <w:rPr>
          <w:lang w:val="en-GB"/>
        </w:rPr>
        <w:t xml:space="preserve">in </w:t>
      </w:r>
      <w:r w:rsidR="006578F3" w:rsidRPr="009A0E91">
        <w:rPr>
          <w:lang w:val="en-GB"/>
        </w:rPr>
        <w:t>deterministic and probabilistic sensitivity analyses.</w:t>
      </w:r>
      <w:r w:rsidR="000B4FC9" w:rsidRPr="009A0E91">
        <w:rPr>
          <w:lang w:val="en-GB"/>
        </w:rPr>
        <w:t xml:space="preserve"> </w:t>
      </w:r>
      <w:r w:rsidR="006578F3" w:rsidRPr="009A0E91">
        <w:rPr>
          <w:lang w:val="en-GB"/>
        </w:rPr>
        <w:t>In the deterministic</w:t>
      </w:r>
      <w:r w:rsidR="003D48F2">
        <w:rPr>
          <w:lang w:val="en-GB"/>
        </w:rPr>
        <w:t xml:space="preserve"> and probabilistic sensitivity</w:t>
      </w:r>
      <w:r w:rsidR="006578F3" w:rsidRPr="009A0E91">
        <w:rPr>
          <w:lang w:val="en-GB"/>
        </w:rPr>
        <w:t xml:space="preserve"> </w:t>
      </w:r>
      <w:r w:rsidR="003D48F2" w:rsidRPr="009A0E91">
        <w:rPr>
          <w:lang w:val="en-GB"/>
        </w:rPr>
        <w:t>analys</w:t>
      </w:r>
      <w:r w:rsidR="003D48F2">
        <w:rPr>
          <w:lang w:val="en-GB"/>
        </w:rPr>
        <w:t>e</w:t>
      </w:r>
      <w:r w:rsidR="003D48F2" w:rsidRPr="009A0E91">
        <w:rPr>
          <w:lang w:val="en-GB"/>
        </w:rPr>
        <w:t>s</w:t>
      </w:r>
      <w:r w:rsidR="006578F3" w:rsidRPr="009A0E91">
        <w:rPr>
          <w:lang w:val="en-GB"/>
        </w:rPr>
        <w:t xml:space="preserve">, </w:t>
      </w:r>
      <w:r w:rsidR="003D48F2">
        <w:rPr>
          <w:lang w:val="en-GB"/>
        </w:rPr>
        <w:t>the following probability distributions were assigned</w:t>
      </w:r>
      <w:r w:rsidR="00226668">
        <w:rPr>
          <w:lang w:val="en-GB"/>
        </w:rPr>
        <w:t>. Calibrated parameter distributions were determined empirically through the calibration procedure. Vaccine parameters distributions were estimated from clinical trial data</w:t>
      </w:r>
      <w:r w:rsidR="00EF140E">
        <w:rPr>
          <w:lang w:val="en-GB"/>
        </w:rPr>
        <w:t xml:space="preserve"> </w:t>
      </w:r>
      <w:r w:rsidR="00A269D9">
        <w:rPr>
          <w:lang w:val="en-GB"/>
        </w:rPr>
        <w:fldChar w:fldCharType="begin">
          <w:fldData xml:space="preserve">PEVuZE5vdGU+PENpdGU+PEF1dGhvcj5QaWxsc2J1cnk8L0F1dGhvcj48WWVhcj4yMDIyPC9ZZWFy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</w:fldData>
        </w:fldChar>
      </w:r>
      <w:r w:rsidR="00A269D9">
        <w:rPr>
          <w:lang w:val="en-GB"/>
        </w:rPr>
        <w:instrText xml:space="preserve"> ADDIN EN.CITE </w:instrText>
      </w:r>
      <w:r w:rsidR="00A269D9">
        <w:rPr>
          <w:lang w:val="en-GB"/>
        </w:rPr>
        <w:fldChar w:fldCharType="begin">
          <w:fldData xml:space="preserve">PEVuZE5vdGU+PENpdGU+PEF1dGhvcj5QaWxsc2J1cnk8L0F1dGhvcj48WWVhcj4yMDIyPC9ZZWFy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</w:fldData>
        </w:fldChar>
      </w:r>
      <w:r w:rsidR="00A269D9">
        <w:rPr>
          <w:lang w:val="en-GB"/>
        </w:rPr>
        <w:instrText xml:space="preserve"> ADDIN EN.CITE.DATA </w:instrText>
      </w:r>
      <w:r w:rsidR="00A269D9">
        <w:rPr>
          <w:lang w:val="en-GB"/>
        </w:rPr>
      </w:r>
      <w:r w:rsidR="00A269D9">
        <w:rPr>
          <w:lang w:val="en-GB"/>
        </w:rPr>
        <w:fldChar w:fldCharType="end"/>
      </w:r>
      <w:r w:rsidR="00A269D9">
        <w:rPr>
          <w:lang w:val="en-GB"/>
        </w:rPr>
      </w:r>
      <w:r w:rsidR="00A269D9">
        <w:rPr>
          <w:lang w:val="en-GB"/>
        </w:rPr>
        <w:fldChar w:fldCharType="separate"/>
      </w:r>
      <w:r w:rsidR="00A269D9">
        <w:rPr>
          <w:noProof/>
          <w:lang w:val="en-GB"/>
        </w:rPr>
        <w:t>[</w:t>
      </w:r>
      <w:hyperlink w:anchor="_ENREF_25" w:tooltip="Pillsbury, 2022 #25" w:history="1">
        <w:r w:rsidR="00A269D9">
          <w:rPr>
            <w:noProof/>
            <w:lang w:val="en-GB"/>
          </w:rPr>
          <w:t>25</w:t>
        </w:r>
      </w:hyperlink>
      <w:r w:rsidR="00A269D9">
        <w:rPr>
          <w:noProof/>
          <w:lang w:val="en-GB"/>
        </w:rPr>
        <w:t>]</w:t>
      </w:r>
      <w:r w:rsidR="00A269D9">
        <w:rPr>
          <w:lang w:val="en-GB"/>
        </w:rPr>
        <w:fldChar w:fldCharType="end"/>
      </w:r>
      <w:r w:rsidR="00226668">
        <w:rPr>
          <w:lang w:val="en-GB"/>
        </w:rPr>
        <w:t>. To simplify the sensitivity analysis, costs and QALY parameters were aggregated into seven categories: vaccination costs, direct treatment costs, indirect treatment costs, natural varicella QALYs, breakthrough varicella QALYs, herpes zoster (without PHN) QALYs, and herpes zoster (with PHN</w:t>
      </w:r>
      <w:r w:rsidR="00384C82">
        <w:rPr>
          <w:lang w:val="en-GB"/>
        </w:rPr>
        <w:t>)</w:t>
      </w:r>
      <w:r w:rsidR="00226668">
        <w:rPr>
          <w:lang w:val="en-GB"/>
        </w:rPr>
        <w:t xml:space="preserve"> QALYs. </w:t>
      </w:r>
      <w:r w:rsidR="003D48F2">
        <w:rPr>
          <w:lang w:val="en-GB"/>
        </w:rPr>
        <w:t xml:space="preserve">Cost scaling factors were assumed to be lognormally distributed with mean 1 and standard deviation 20%. QALY scaling factors were assumed to be proportional to a Beta distributed random variable with standard deviation of 5%. For parameters whose variance could not be informed by published literature, </w:t>
      </w:r>
      <w:r w:rsidR="009D0E6F">
        <w:rPr>
          <w:lang w:val="en-GB"/>
        </w:rPr>
        <w:t xml:space="preserve">the </w:t>
      </w:r>
      <w:r w:rsidR="003D48F2">
        <w:rPr>
          <w:lang w:val="en-GB"/>
        </w:rPr>
        <w:t xml:space="preserve">standard deviation </w:t>
      </w:r>
      <w:r w:rsidR="009D0E6F">
        <w:rPr>
          <w:lang w:val="en-GB"/>
        </w:rPr>
        <w:t xml:space="preserve">was assumed to be at the upper end of </w:t>
      </w:r>
      <w:r w:rsidR="002C277E">
        <w:rPr>
          <w:lang w:val="en-GB"/>
        </w:rPr>
        <w:t>a</w:t>
      </w:r>
      <w:r w:rsidR="009D0E6F">
        <w:rPr>
          <w:lang w:val="en-GB"/>
        </w:rPr>
        <w:t xml:space="preserve"> plausible range</w:t>
      </w:r>
      <w:r w:rsidR="003D48F2">
        <w:rPr>
          <w:lang w:val="en-GB"/>
        </w:rPr>
        <w:t>. Additional details are available in the Sensitivity Analysis section of the Online Resource (see also Online Resource Table 8). Lower and upper bounds for the deterministic sensitivity analysis corresponded to the 95% intervals for parameter distributions</w:t>
      </w:r>
      <w:r w:rsidR="006578F3" w:rsidRPr="009A0E91">
        <w:rPr>
          <w:rFonts w:cs="Calibri"/>
          <w:lang w:val="en-GB"/>
        </w:rPr>
        <w:t>.</w:t>
      </w:r>
      <w:r w:rsidR="000B4FC9" w:rsidRPr="009A0E91">
        <w:rPr>
          <w:rFonts w:cs="Calibri"/>
          <w:lang w:val="en-GB"/>
        </w:rPr>
        <w:t xml:space="preserve"> </w:t>
      </w:r>
      <w:r w:rsidR="006578F3" w:rsidRPr="009A0E91">
        <w:rPr>
          <w:rFonts w:cs="Calibri"/>
          <w:lang w:val="en-GB"/>
        </w:rPr>
        <w:t xml:space="preserve">The probabilistic sensitivity analysis </w:t>
      </w:r>
      <w:proofErr w:type="spellStart"/>
      <w:r w:rsidR="00940BBD" w:rsidRPr="009A0E91">
        <w:rPr>
          <w:rFonts w:cs="Calibri"/>
          <w:lang w:val="en-GB"/>
        </w:rPr>
        <w:t>model</w:t>
      </w:r>
      <w:r w:rsidR="005D22F7">
        <w:rPr>
          <w:rFonts w:cs="Calibri"/>
          <w:lang w:val="en-GB"/>
        </w:rPr>
        <w:t>ed</w:t>
      </w:r>
      <w:proofErr w:type="spellEnd"/>
      <w:r w:rsidR="00ED5E3E" w:rsidRPr="009A0E91">
        <w:rPr>
          <w:rFonts w:cs="Calibri"/>
          <w:lang w:val="en-GB"/>
        </w:rPr>
        <w:t xml:space="preserve"> </w:t>
      </w:r>
      <w:r w:rsidR="00505E7B" w:rsidRPr="009A0E91">
        <w:rPr>
          <w:rFonts w:cs="Calibri"/>
          <w:lang w:val="en-GB"/>
        </w:rPr>
        <w:t>1,000</w:t>
      </w:r>
      <w:r w:rsidR="006578F3" w:rsidRPr="009A0E91">
        <w:rPr>
          <w:rFonts w:cs="Calibri"/>
          <w:lang w:val="en-GB"/>
        </w:rPr>
        <w:t xml:space="preserve"> random</w:t>
      </w:r>
      <w:r w:rsidR="00ED5E3E" w:rsidRPr="009A0E91">
        <w:rPr>
          <w:rFonts w:cs="Calibri"/>
          <w:lang w:val="en-GB"/>
        </w:rPr>
        <w:t>ly drawn</w:t>
      </w:r>
      <w:r w:rsidR="006578F3" w:rsidRPr="009A0E91">
        <w:rPr>
          <w:rFonts w:cs="Calibri"/>
          <w:lang w:val="en-GB"/>
        </w:rPr>
        <w:t xml:space="preserve"> parameter sets.</w:t>
      </w:r>
    </w:p>
    <w:p w14:paraId="79B15921" w14:textId="588B0577" w:rsidR="00C26FFF" w:rsidRPr="009A0E91" w:rsidRDefault="002312AC" w:rsidP="002312AC">
      <w:pPr>
        <w:pStyle w:val="Heading2"/>
        <w:spacing w:line="480" w:lineRule="auto"/>
        <w:rPr>
          <w:lang w:val="en-GB"/>
        </w:rPr>
      </w:pPr>
      <w:r>
        <w:rPr>
          <w:lang w:val="en-GB"/>
        </w:rPr>
        <w:t xml:space="preserve">3.0 </w:t>
      </w:r>
      <w:r w:rsidR="00C26FFF" w:rsidRPr="009A0E91">
        <w:rPr>
          <w:lang w:val="en-GB"/>
        </w:rPr>
        <w:t>Results</w:t>
      </w:r>
    </w:p>
    <w:p w14:paraId="23B539DB" w14:textId="0863339B" w:rsidR="004A135A" w:rsidRPr="009A0E91" w:rsidRDefault="002312AC" w:rsidP="002312AC">
      <w:pPr>
        <w:pStyle w:val="Heading3"/>
        <w:spacing w:line="480" w:lineRule="auto"/>
        <w:rPr>
          <w:lang w:val="en-GB"/>
        </w:rPr>
      </w:pPr>
      <w:r>
        <w:rPr>
          <w:lang w:val="en-GB"/>
        </w:rPr>
        <w:t xml:space="preserve">3.1 </w:t>
      </w:r>
      <w:r w:rsidR="002252D6" w:rsidRPr="009A0E91">
        <w:rPr>
          <w:lang w:val="en-GB"/>
        </w:rPr>
        <w:t>Clinical outcomes</w:t>
      </w:r>
      <w:r w:rsidR="005B6EBE" w:rsidRPr="009A0E91">
        <w:rPr>
          <w:lang w:val="en-GB"/>
        </w:rPr>
        <w:t>: varicella</w:t>
      </w:r>
    </w:p>
    <w:p w14:paraId="1AA7F6E2" w14:textId="29DF59BF" w:rsidR="000B4FC9" w:rsidRPr="009A0E91" w:rsidRDefault="007B0A14" w:rsidP="002312AC">
      <w:pPr>
        <w:pStyle w:val="MainBodyText"/>
        <w:spacing w:line="480" w:lineRule="auto"/>
        <w:rPr>
          <w:lang w:val="en-GB"/>
        </w:rPr>
      </w:pPr>
      <w:r w:rsidRPr="009A0E91">
        <w:rPr>
          <w:lang w:val="en-GB"/>
        </w:rPr>
        <w:t xml:space="preserve">In </w:t>
      </w:r>
      <w:r w:rsidR="00934678" w:rsidRPr="009A0E91">
        <w:rPr>
          <w:lang w:val="en-GB"/>
        </w:rPr>
        <w:t xml:space="preserve">the </w:t>
      </w:r>
      <w:r w:rsidRPr="009A0E91">
        <w:rPr>
          <w:lang w:val="en-GB"/>
        </w:rPr>
        <w:t xml:space="preserve">calibration </w:t>
      </w:r>
      <w:r w:rsidR="00C24913" w:rsidRPr="009A0E91">
        <w:rPr>
          <w:lang w:val="en-GB"/>
        </w:rPr>
        <w:t>analysis</w:t>
      </w:r>
      <w:r w:rsidRPr="009A0E91">
        <w:rPr>
          <w:lang w:val="en-GB"/>
        </w:rPr>
        <w:t xml:space="preserve">, the model’s varicella seroprevalence and herpes zoster incidence estimates for different age groups </w:t>
      </w:r>
      <w:r w:rsidR="00344E2F" w:rsidRPr="009A0E91">
        <w:rPr>
          <w:lang w:val="en-GB"/>
        </w:rPr>
        <w:t xml:space="preserve">reproduced </w:t>
      </w:r>
      <w:r w:rsidRPr="009A0E91">
        <w:rPr>
          <w:lang w:val="en-GB"/>
        </w:rPr>
        <w:t xml:space="preserve">the respective published real-world </w:t>
      </w:r>
      <w:r w:rsidR="00ED0074" w:rsidRPr="009A0E91">
        <w:rPr>
          <w:lang w:val="en-GB"/>
        </w:rPr>
        <w:t>pre-UVV</w:t>
      </w:r>
      <w:r w:rsidRPr="009A0E91">
        <w:rPr>
          <w:lang w:val="en-GB"/>
        </w:rPr>
        <w:t xml:space="preserve"> </w:t>
      </w:r>
      <w:r w:rsidR="00651CE2" w:rsidRPr="009A0E91">
        <w:rPr>
          <w:lang w:val="en-GB"/>
        </w:rPr>
        <w:t xml:space="preserve">clinical outcomes </w:t>
      </w:r>
      <w:r w:rsidRPr="009A0E91">
        <w:rPr>
          <w:lang w:val="en-GB"/>
        </w:rPr>
        <w:t>data</w:t>
      </w:r>
      <w:r w:rsidR="00A9058E" w:rsidRPr="009A0E91">
        <w:rPr>
          <w:lang w:val="en-GB"/>
        </w:rPr>
        <w:t xml:space="preserve"> </w:t>
      </w:r>
      <w:r w:rsidR="00A9058E" w:rsidRPr="009A0E91">
        <w:rPr>
          <w:lang w:val="en-GB"/>
        </w:rPr>
        <w:lastRenderedPageBreak/>
        <w:t>(</w:t>
      </w:r>
      <w:r w:rsidR="00566364">
        <w:rPr>
          <w:lang w:val="en-GB"/>
        </w:rPr>
        <w:t>Online Resource</w:t>
      </w:r>
      <w:r w:rsidR="00FF4596">
        <w:rPr>
          <w:lang w:val="en-GB"/>
        </w:rPr>
        <w:t xml:space="preserve"> Tables </w:t>
      </w:r>
      <w:r w:rsidR="00DE754E">
        <w:rPr>
          <w:lang w:val="en-GB"/>
        </w:rPr>
        <w:t>2-3,</w:t>
      </w:r>
      <w:r w:rsidR="00BC3433">
        <w:rPr>
          <w:lang w:val="en-GB"/>
        </w:rPr>
        <w:t xml:space="preserve"> Online Resource</w:t>
      </w:r>
      <w:r w:rsidR="00CF6D85" w:rsidRPr="009A0E91">
        <w:rPr>
          <w:lang w:val="en-GB"/>
        </w:rPr>
        <w:t xml:space="preserve"> Figure 1</w:t>
      </w:r>
      <w:r w:rsidR="00A9058E" w:rsidRPr="009A0E91">
        <w:rPr>
          <w:lang w:val="en-GB"/>
        </w:rPr>
        <w:t>)</w:t>
      </w:r>
      <w:r w:rsidR="00685995">
        <w:rPr>
          <w:lang w:val="en-GB"/>
        </w:rPr>
        <w:t xml:space="preserve"> </w:t>
      </w:r>
      <w:r w:rsidR="00AC4C4D" w:rsidRPr="009A0E91">
        <w:rPr>
          <w:lang w:val="en-GB"/>
        </w:rPr>
        <w:fldChar w:fldCharType="begin">
          <w:fldData xml:space="preserve">PEVuZE5vdGU+PENpdGU+PEF1dGhvcj5GcmVpdGFzPC9BdXRob3I+PFllYXI+MjAwNDwvWWVhcj48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</w:fldData>
        </w:fldChar>
      </w:r>
      <w:r w:rsidR="00306251">
        <w:rPr>
          <w:lang w:val="en-GB"/>
        </w:rPr>
        <w:instrText xml:space="preserve"> ADDIN EN.CITE </w:instrText>
      </w:r>
      <w:r w:rsidR="00306251">
        <w:rPr>
          <w:lang w:val="en-GB"/>
        </w:rPr>
        <w:fldChar w:fldCharType="begin">
          <w:fldData xml:space="preserve">PEVuZE5vdGU+PENpdGU+PEF1dGhvcj5GcmVpdGFzPC9BdXRob3I+PFllYXI+MjAwNDwvWWVhcj48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</w:fldData>
        </w:fldChar>
      </w:r>
      <w:r w:rsidR="00306251">
        <w:rPr>
          <w:lang w:val="en-GB"/>
        </w:rPr>
        <w:instrText xml:space="preserve"> ADDIN EN.CITE.DATA </w:instrText>
      </w:r>
      <w:r w:rsidR="00306251">
        <w:rPr>
          <w:lang w:val="en-GB"/>
        </w:rPr>
      </w:r>
      <w:r w:rsidR="00306251">
        <w:rPr>
          <w:lang w:val="en-GB"/>
        </w:rPr>
        <w:fldChar w:fldCharType="end"/>
      </w:r>
      <w:r w:rsidR="00AC4C4D" w:rsidRPr="009A0E91">
        <w:rPr>
          <w:lang w:val="en-GB"/>
        </w:rPr>
      </w:r>
      <w:r w:rsidR="00AC4C4D" w:rsidRPr="009A0E91">
        <w:rPr>
          <w:lang w:val="en-GB"/>
        </w:rPr>
        <w:fldChar w:fldCharType="separate"/>
      </w:r>
      <w:r w:rsidR="00E21996">
        <w:rPr>
          <w:noProof/>
          <w:lang w:val="en-GB"/>
        </w:rPr>
        <w:t>[</w:t>
      </w:r>
      <w:hyperlink w:anchor="_ENREF_22" w:tooltip="Freitas, 2004 #22" w:history="1">
        <w:r w:rsidR="00A269D9">
          <w:rPr>
            <w:noProof/>
            <w:lang w:val="en-GB"/>
          </w:rPr>
          <w:t>22</w:t>
        </w:r>
      </w:hyperlink>
      <w:r w:rsidR="00E21996">
        <w:rPr>
          <w:noProof/>
          <w:lang w:val="en-GB"/>
        </w:rPr>
        <w:t xml:space="preserve">, </w:t>
      </w:r>
      <w:hyperlink w:anchor="_ENREF_23" w:tooltip="Morant-Talamante, 2013 #23" w:history="1">
        <w:r w:rsidR="00A269D9">
          <w:rPr>
            <w:noProof/>
            <w:lang w:val="en-GB"/>
          </w:rPr>
          <w:t>23</w:t>
        </w:r>
      </w:hyperlink>
      <w:r w:rsidR="00E21996">
        <w:rPr>
          <w:noProof/>
          <w:lang w:val="en-GB"/>
        </w:rPr>
        <w:t>]</w:t>
      </w:r>
      <w:r w:rsidR="00AC4C4D" w:rsidRPr="009A0E91">
        <w:rPr>
          <w:lang w:val="en-GB"/>
        </w:rPr>
        <w:fldChar w:fldCharType="end"/>
      </w:r>
      <w:r w:rsidR="00685995">
        <w:rPr>
          <w:lang w:val="en-GB"/>
        </w:rPr>
        <w:t>.</w:t>
      </w:r>
      <w:r w:rsidR="000B4FC9" w:rsidRPr="009A0E91">
        <w:rPr>
          <w:lang w:val="en-GB"/>
        </w:rPr>
        <w:t xml:space="preserve"> </w:t>
      </w:r>
      <w:r w:rsidR="00466EDF" w:rsidRPr="009A0E91">
        <w:rPr>
          <w:lang w:val="en-GB"/>
        </w:rPr>
        <w:t>In the absence of UVV</w:t>
      </w:r>
      <w:r w:rsidR="002B69D6" w:rsidRPr="009A0E91">
        <w:rPr>
          <w:lang w:val="en-GB"/>
        </w:rPr>
        <w:t xml:space="preserve">, the </w:t>
      </w:r>
      <w:r w:rsidR="00DB4474" w:rsidRPr="009A0E91">
        <w:rPr>
          <w:lang w:val="en-GB"/>
        </w:rPr>
        <w:t xml:space="preserve">overall </w:t>
      </w:r>
      <w:r w:rsidR="00B86AD0" w:rsidRPr="009A0E91">
        <w:rPr>
          <w:lang w:val="en-GB"/>
        </w:rPr>
        <w:t xml:space="preserve">annual </w:t>
      </w:r>
      <w:r w:rsidR="002B69D6" w:rsidRPr="009A0E91">
        <w:rPr>
          <w:lang w:val="en-GB"/>
        </w:rPr>
        <w:t xml:space="preserve">incidence of varicella </w:t>
      </w:r>
      <w:r w:rsidR="00EC6C9D" w:rsidRPr="009A0E91">
        <w:rPr>
          <w:lang w:val="en-GB"/>
        </w:rPr>
        <w:t xml:space="preserve">in Portugal </w:t>
      </w:r>
      <w:r w:rsidR="002B69D6" w:rsidRPr="009A0E91">
        <w:rPr>
          <w:lang w:val="en-GB"/>
        </w:rPr>
        <w:t xml:space="preserve">was </w:t>
      </w:r>
      <w:r w:rsidR="00BD5285" w:rsidRPr="009A0E91">
        <w:rPr>
          <w:lang w:val="en-GB"/>
        </w:rPr>
        <w:t xml:space="preserve">860.0 per 100,000 </w:t>
      </w:r>
      <w:r w:rsidR="00A87453" w:rsidRPr="009A0E91">
        <w:rPr>
          <w:lang w:val="en-GB"/>
        </w:rPr>
        <w:t>population</w:t>
      </w:r>
      <w:r w:rsidR="00BD5285" w:rsidRPr="009A0E91">
        <w:rPr>
          <w:lang w:val="en-GB"/>
        </w:rPr>
        <w:t>.</w:t>
      </w:r>
    </w:p>
    <w:p w14:paraId="6D56D94A" w14:textId="1A8C0B2F" w:rsidR="000B70F2" w:rsidRDefault="00BD5285" w:rsidP="002312AC">
      <w:pPr>
        <w:pStyle w:val="MainBodyText"/>
        <w:spacing w:line="480" w:lineRule="auto"/>
        <w:rPr>
          <w:lang w:val="en-GB"/>
        </w:rPr>
      </w:pPr>
      <w:r w:rsidRPr="009A0E91">
        <w:rPr>
          <w:lang w:val="en-GB"/>
        </w:rPr>
        <w:t>B</w:t>
      </w:r>
      <w:r w:rsidR="004F1F02" w:rsidRPr="009A0E91">
        <w:rPr>
          <w:lang w:val="en-GB"/>
        </w:rPr>
        <w:t xml:space="preserve">oth </w:t>
      </w:r>
      <w:r w:rsidR="00D65102" w:rsidRPr="009A0E91">
        <w:rPr>
          <w:lang w:val="en-GB"/>
        </w:rPr>
        <w:t xml:space="preserve">UVV strategies </w:t>
      </w:r>
      <w:r w:rsidRPr="009A0E91">
        <w:rPr>
          <w:lang w:val="en-GB"/>
        </w:rPr>
        <w:t xml:space="preserve">substantially decreased the incidence of varicella </w:t>
      </w:r>
      <w:r w:rsidR="000136F8" w:rsidRPr="009A0E91">
        <w:rPr>
          <w:lang w:val="en-GB"/>
        </w:rPr>
        <w:t xml:space="preserve">over 50 years, to </w:t>
      </w:r>
      <w:r w:rsidRPr="009A0E91">
        <w:rPr>
          <w:lang w:val="en-GB"/>
        </w:rPr>
        <w:t xml:space="preserve">63.3 per 100,000 under Strategy 1 and 111.2 per 100,000 under Strategy 2 </w:t>
      </w:r>
      <w:r w:rsidR="00BB4E95" w:rsidRPr="009A0E91">
        <w:rPr>
          <w:lang w:val="en-GB"/>
        </w:rPr>
        <w:t>(Figure 1)</w:t>
      </w:r>
      <w:r w:rsidRPr="009A0E91">
        <w:rPr>
          <w:lang w:val="en-GB"/>
        </w:rPr>
        <w:t>.</w:t>
      </w:r>
      <w:r w:rsidR="000B4FC9" w:rsidRPr="009A0E91">
        <w:rPr>
          <w:lang w:val="en-GB"/>
        </w:rPr>
        <w:t xml:space="preserve"> </w:t>
      </w:r>
      <w:r w:rsidR="006342DF" w:rsidRPr="009A0E91">
        <w:rPr>
          <w:lang w:val="en-GB"/>
        </w:rPr>
        <w:t>T</w:t>
      </w:r>
      <w:r w:rsidR="000B70F2" w:rsidRPr="009A0E91">
        <w:rPr>
          <w:lang w:val="en-GB"/>
        </w:rPr>
        <w:t>he decline in varicella incidence</w:t>
      </w:r>
      <w:r w:rsidRPr="009A0E91">
        <w:rPr>
          <w:lang w:val="en-GB"/>
        </w:rPr>
        <w:t xml:space="preserve"> among young children</w:t>
      </w:r>
      <w:r w:rsidR="000B70F2" w:rsidRPr="009A0E91">
        <w:rPr>
          <w:lang w:val="en-GB"/>
        </w:rPr>
        <w:t xml:space="preserve"> was </w:t>
      </w:r>
      <w:r w:rsidR="004F1F02" w:rsidRPr="009A0E91">
        <w:rPr>
          <w:lang w:val="en-GB"/>
        </w:rPr>
        <w:t xml:space="preserve">immediate, </w:t>
      </w:r>
      <w:r w:rsidR="000B70F2" w:rsidRPr="009A0E91">
        <w:rPr>
          <w:lang w:val="en-GB"/>
        </w:rPr>
        <w:t>steep</w:t>
      </w:r>
      <w:r w:rsidR="004F1F02" w:rsidRPr="009A0E91">
        <w:rPr>
          <w:lang w:val="en-GB"/>
        </w:rPr>
        <w:t>,</w:t>
      </w:r>
      <w:r w:rsidR="000B70F2" w:rsidRPr="009A0E91">
        <w:rPr>
          <w:lang w:val="en-GB"/>
        </w:rPr>
        <w:t xml:space="preserve"> and sustained</w:t>
      </w:r>
      <w:r w:rsidR="006342DF" w:rsidRPr="009A0E91">
        <w:rPr>
          <w:lang w:val="en-GB"/>
        </w:rPr>
        <w:t xml:space="preserve"> for both strategies</w:t>
      </w:r>
      <w:r w:rsidR="000B4FC9" w:rsidRPr="009A0E91">
        <w:rPr>
          <w:lang w:val="en-GB"/>
        </w:rPr>
        <w:t>: b</w:t>
      </w:r>
      <w:r w:rsidRPr="009A0E91">
        <w:rPr>
          <w:lang w:val="en-GB"/>
        </w:rPr>
        <w:t xml:space="preserve">y </w:t>
      </w:r>
      <w:r w:rsidR="00981DE4" w:rsidRPr="009A0E91">
        <w:rPr>
          <w:lang w:val="en-GB"/>
        </w:rPr>
        <w:t xml:space="preserve">year </w:t>
      </w:r>
      <w:r w:rsidRPr="009A0E91">
        <w:rPr>
          <w:lang w:val="en-GB"/>
        </w:rPr>
        <w:t xml:space="preserve">10, Strategy 1 had reduced the incidence of varicella by </w:t>
      </w:r>
      <w:r w:rsidR="00DC6668" w:rsidRPr="009A0E91">
        <w:rPr>
          <w:lang w:val="en-GB"/>
        </w:rPr>
        <w:t>89.9</w:t>
      </w:r>
      <w:r w:rsidRPr="009A0E91">
        <w:rPr>
          <w:lang w:val="en-GB"/>
        </w:rPr>
        <w:t xml:space="preserve">% among children 0–4 years of age and by </w:t>
      </w:r>
      <w:r w:rsidR="00DC6668" w:rsidRPr="009A0E91">
        <w:rPr>
          <w:lang w:val="en-GB"/>
        </w:rPr>
        <w:t>97.2</w:t>
      </w:r>
      <w:r w:rsidRPr="009A0E91">
        <w:rPr>
          <w:lang w:val="en-GB"/>
        </w:rPr>
        <w:t xml:space="preserve">% among those 5–9 years of age, </w:t>
      </w:r>
      <w:r w:rsidR="006E6289" w:rsidRPr="009A0E91">
        <w:rPr>
          <w:lang w:val="en-GB"/>
        </w:rPr>
        <w:t>and Strategy 2 by</w:t>
      </w:r>
      <w:r w:rsidR="00DB2541" w:rsidRPr="009A0E91">
        <w:rPr>
          <w:lang w:val="en-GB"/>
        </w:rPr>
        <w:t xml:space="preserve"> </w:t>
      </w:r>
      <w:r w:rsidR="00DC6668" w:rsidRPr="009A0E91">
        <w:rPr>
          <w:lang w:val="en-GB"/>
        </w:rPr>
        <w:t>81.8</w:t>
      </w:r>
      <w:r w:rsidRPr="009A0E91">
        <w:rPr>
          <w:lang w:val="en-GB"/>
        </w:rPr>
        <w:t xml:space="preserve">% and </w:t>
      </w:r>
      <w:r w:rsidR="00DC6668" w:rsidRPr="009A0E91">
        <w:rPr>
          <w:lang w:val="en-GB"/>
        </w:rPr>
        <w:t>95.3</w:t>
      </w:r>
      <w:r w:rsidRPr="009A0E91">
        <w:rPr>
          <w:lang w:val="en-GB"/>
        </w:rPr>
        <w:t>%, respectively.</w:t>
      </w:r>
    </w:p>
    <w:p w14:paraId="4BA1386A" w14:textId="3E223D63" w:rsidR="00F85013" w:rsidRDefault="00F85013" w:rsidP="002312AC">
      <w:pPr>
        <w:pStyle w:val="Caption"/>
        <w:spacing w:line="480" w:lineRule="auto"/>
      </w:pPr>
      <w:r>
        <w:t xml:space="preserve">Fig </w:t>
      </w:r>
      <w:fldSimple w:instr=" SEQ Figure \* ARABIC ">
        <w:r>
          <w:rPr>
            <w:noProof/>
          </w:rPr>
          <w:t>1</w:t>
        </w:r>
      </w:fldSimple>
      <w:r>
        <w:t xml:space="preserve"> </w:t>
      </w:r>
      <w:r w:rsidRPr="00F85013">
        <w:rPr>
          <w:b w:val="0"/>
          <w:bCs w:val="0"/>
        </w:rPr>
        <w:t>Incidence of A) varicella and B) herpes zoster over 50 years</w:t>
      </w:r>
    </w:p>
    <w:p w14:paraId="091BBC1F" w14:textId="6ACC5DB4" w:rsidR="00F85013" w:rsidRPr="00F85013" w:rsidRDefault="00F85013" w:rsidP="002312AC">
      <w:pPr>
        <w:pStyle w:val="MainBodyText"/>
        <w:spacing w:line="480" w:lineRule="auto"/>
      </w:pPr>
      <w:r>
        <w:rPr>
          <w:noProof/>
        </w:rPr>
        <w:lastRenderedPageBreak/>
        <w:drawing>
          <wp:inline distT="0" distB="0" distL="0" distR="0" wp14:anchorId="3D33BC9A" wp14:editId="33A0B5E8">
            <wp:extent cx="5943600" cy="7691755"/>
            <wp:effectExtent l="0" t="0" r="0" b="4445"/>
            <wp:docPr id="1576503857" name="Picture 7"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03857" name="Picture 7" descr="A graph of a number of peop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FCF48B2" w14:textId="539F7577" w:rsidR="00651CE2" w:rsidRPr="009A0E91" w:rsidRDefault="00F771B7" w:rsidP="002312AC">
      <w:pPr>
        <w:pStyle w:val="MainBodyText"/>
        <w:spacing w:line="480" w:lineRule="auto"/>
        <w:rPr>
          <w:lang w:val="en-GB"/>
        </w:rPr>
      </w:pPr>
      <w:r w:rsidRPr="009A0E91">
        <w:rPr>
          <w:lang w:val="en-GB"/>
        </w:rPr>
        <w:lastRenderedPageBreak/>
        <w:t xml:space="preserve">Both UVV strategies also decreased </w:t>
      </w:r>
      <w:r w:rsidR="00301D97" w:rsidRPr="009A0E91">
        <w:rPr>
          <w:lang w:val="en-GB"/>
        </w:rPr>
        <w:t xml:space="preserve">the </w:t>
      </w:r>
      <w:r w:rsidR="00CD2BF5" w:rsidRPr="009A0E91">
        <w:rPr>
          <w:lang w:val="en-GB"/>
        </w:rPr>
        <w:t>total</w:t>
      </w:r>
      <w:r w:rsidR="00B86AD0" w:rsidRPr="009A0E91">
        <w:rPr>
          <w:lang w:val="en-GB"/>
        </w:rPr>
        <w:t xml:space="preserve"> cumulative</w:t>
      </w:r>
      <w:r w:rsidR="00CD2BF5" w:rsidRPr="009A0E91">
        <w:rPr>
          <w:lang w:val="en-GB"/>
        </w:rPr>
        <w:t xml:space="preserve"> </w:t>
      </w:r>
      <w:r w:rsidR="00301D97" w:rsidRPr="009A0E91">
        <w:rPr>
          <w:lang w:val="en-GB"/>
        </w:rPr>
        <w:t>number of varicella cases</w:t>
      </w:r>
      <w:r w:rsidR="00B86AD0" w:rsidRPr="009A0E91">
        <w:rPr>
          <w:lang w:val="en-GB"/>
        </w:rPr>
        <w:t xml:space="preserve"> over the time horizon</w:t>
      </w:r>
      <w:r w:rsidR="00220130" w:rsidRPr="009A0E91">
        <w:rPr>
          <w:lang w:val="en-GB"/>
        </w:rPr>
        <w:t xml:space="preserve"> </w:t>
      </w:r>
      <w:r w:rsidR="002C11F7" w:rsidRPr="009A0E91">
        <w:rPr>
          <w:lang w:val="en-GB"/>
        </w:rPr>
        <w:t xml:space="preserve">in all age groups </w:t>
      </w:r>
      <w:r w:rsidR="00220130" w:rsidRPr="009A0E91">
        <w:rPr>
          <w:lang w:val="en-GB"/>
        </w:rPr>
        <w:t>compared to no varicella vaccination</w:t>
      </w:r>
      <w:r w:rsidR="00E13146" w:rsidRPr="009A0E91">
        <w:rPr>
          <w:lang w:val="en-GB"/>
        </w:rPr>
        <w:t xml:space="preserve"> </w:t>
      </w:r>
      <w:r w:rsidR="00651CE2" w:rsidRPr="009A0E91">
        <w:rPr>
          <w:lang w:val="en-GB"/>
        </w:rPr>
        <w:t>(</w:t>
      </w:r>
      <w:r w:rsidR="000136F8" w:rsidRPr="009A0E91">
        <w:rPr>
          <w:lang w:val="en-GB"/>
        </w:rPr>
        <w:t xml:space="preserve">85.3% </w:t>
      </w:r>
      <w:r w:rsidR="00220130" w:rsidRPr="009A0E91">
        <w:rPr>
          <w:lang w:val="en-GB"/>
        </w:rPr>
        <w:t xml:space="preserve">decrease </w:t>
      </w:r>
      <w:r w:rsidR="00651CE2" w:rsidRPr="009A0E91">
        <w:rPr>
          <w:lang w:val="en-GB"/>
        </w:rPr>
        <w:t xml:space="preserve">under Strategy 1 </w:t>
      </w:r>
      <w:r w:rsidR="00220130" w:rsidRPr="009A0E91">
        <w:rPr>
          <w:lang w:val="en-GB"/>
        </w:rPr>
        <w:t xml:space="preserve">and </w:t>
      </w:r>
      <w:r w:rsidR="000136F8" w:rsidRPr="009A0E91">
        <w:rPr>
          <w:lang w:val="en-GB"/>
        </w:rPr>
        <w:t>79.4%</w:t>
      </w:r>
      <w:r w:rsidR="00651CE2" w:rsidRPr="009A0E91">
        <w:rPr>
          <w:lang w:val="en-GB"/>
        </w:rPr>
        <w:t xml:space="preserve"> </w:t>
      </w:r>
      <w:r w:rsidR="006342DF" w:rsidRPr="009A0E91">
        <w:rPr>
          <w:lang w:val="en-GB"/>
        </w:rPr>
        <w:t xml:space="preserve">decrease </w:t>
      </w:r>
      <w:r w:rsidR="00651CE2" w:rsidRPr="009A0E91">
        <w:rPr>
          <w:lang w:val="en-GB"/>
        </w:rPr>
        <w:t>under Strategy 2</w:t>
      </w:r>
      <w:r w:rsidR="007D4843" w:rsidRPr="009A0E91">
        <w:rPr>
          <w:lang w:val="en-GB"/>
        </w:rPr>
        <w:t xml:space="preserve">; </w:t>
      </w:r>
      <w:r w:rsidR="00BB4E95" w:rsidRPr="009A0E91">
        <w:rPr>
          <w:lang w:val="en-GB"/>
        </w:rPr>
        <w:t xml:space="preserve">Table 1, </w:t>
      </w:r>
      <w:r w:rsidR="00566364">
        <w:rPr>
          <w:lang w:val="en-GB"/>
        </w:rPr>
        <w:t>Online Resource</w:t>
      </w:r>
      <w:r w:rsidR="00BB4E95" w:rsidRPr="009A0E91">
        <w:rPr>
          <w:lang w:val="en-GB"/>
        </w:rPr>
        <w:t xml:space="preserve"> Figure 2</w:t>
      </w:r>
      <w:r w:rsidR="00E13146" w:rsidRPr="009A0E91">
        <w:rPr>
          <w:lang w:val="en-GB"/>
        </w:rPr>
        <w:t>).</w:t>
      </w:r>
      <w:r w:rsidR="000B4FC9" w:rsidRPr="009A0E91">
        <w:rPr>
          <w:lang w:val="en-GB"/>
        </w:rPr>
        <w:t xml:space="preserve"> </w:t>
      </w:r>
      <w:r w:rsidR="007D4843" w:rsidRPr="009A0E91">
        <w:rPr>
          <w:lang w:val="en-GB"/>
        </w:rPr>
        <w:t>Most (88.3%) of the overall difference between strategies was due to the &gt;3-fold greater number of breakthrough varicella infections that were predicted to occur under Strategy 2</w:t>
      </w:r>
      <w:r w:rsidR="00EC6C9D" w:rsidRPr="009A0E91">
        <w:rPr>
          <w:lang w:val="en-GB"/>
        </w:rPr>
        <w:t xml:space="preserve"> compared with </w:t>
      </w:r>
      <w:r w:rsidR="00460BB4" w:rsidRPr="009A0E91">
        <w:rPr>
          <w:lang w:val="en-GB"/>
        </w:rPr>
        <w:t>S</w:t>
      </w:r>
      <w:r w:rsidR="00EC6C9D" w:rsidRPr="009A0E91">
        <w:rPr>
          <w:lang w:val="en-GB"/>
        </w:rPr>
        <w:t>trategy 1</w:t>
      </w:r>
      <w:r w:rsidR="007D4843" w:rsidRPr="009A0E91">
        <w:rPr>
          <w:lang w:val="en-GB"/>
        </w:rPr>
        <w:t xml:space="preserve"> (</w:t>
      </w:r>
      <w:r w:rsidR="00460BB4" w:rsidRPr="009A0E91">
        <w:rPr>
          <w:lang w:val="en-GB"/>
        </w:rPr>
        <w:t>S</w:t>
      </w:r>
      <w:r w:rsidR="00EC6C9D" w:rsidRPr="009A0E91">
        <w:rPr>
          <w:lang w:val="en-GB"/>
        </w:rPr>
        <w:t>trategy 2</w:t>
      </w:r>
      <w:r w:rsidR="0044152A" w:rsidRPr="009A0E91">
        <w:rPr>
          <w:lang w:val="en-GB"/>
        </w:rPr>
        <w:t>,</w:t>
      </w:r>
      <w:r w:rsidR="00EC6C9D" w:rsidRPr="009A0E91">
        <w:rPr>
          <w:lang w:val="en-GB"/>
        </w:rPr>
        <w:t xml:space="preserve"> </w:t>
      </w:r>
      <w:r w:rsidR="007D4843" w:rsidRPr="009A0E91">
        <w:rPr>
          <w:lang w:val="en-GB"/>
        </w:rPr>
        <w:t>281,959 cases</w:t>
      </w:r>
      <w:r w:rsidR="00EC6C9D" w:rsidRPr="009A0E91">
        <w:rPr>
          <w:lang w:val="en-GB"/>
        </w:rPr>
        <w:t xml:space="preserve">; </w:t>
      </w:r>
      <w:r w:rsidR="00460BB4" w:rsidRPr="009A0E91">
        <w:rPr>
          <w:lang w:val="en-GB"/>
        </w:rPr>
        <w:t>S</w:t>
      </w:r>
      <w:r w:rsidR="00EC6C9D" w:rsidRPr="009A0E91">
        <w:rPr>
          <w:lang w:val="en-GB"/>
        </w:rPr>
        <w:t>trategy</w:t>
      </w:r>
      <w:r w:rsidR="0044152A" w:rsidRPr="009A0E91">
        <w:rPr>
          <w:lang w:val="en-GB"/>
        </w:rPr>
        <w:t xml:space="preserve"> 1,</w:t>
      </w:r>
      <w:r w:rsidR="00EC6C9D" w:rsidRPr="009A0E91">
        <w:rPr>
          <w:lang w:val="en-GB"/>
        </w:rPr>
        <w:t xml:space="preserve"> 1</w:t>
      </w:r>
      <w:r w:rsidR="007D4843" w:rsidRPr="009A0E91">
        <w:rPr>
          <w:lang w:val="en-GB"/>
        </w:rPr>
        <w:t>92,382</w:t>
      </w:r>
      <w:r w:rsidR="0044152A" w:rsidRPr="009A0E91">
        <w:rPr>
          <w:lang w:val="en-GB"/>
        </w:rPr>
        <w:t xml:space="preserve"> cases</w:t>
      </w:r>
      <w:r w:rsidR="007D4843" w:rsidRPr="009A0E91">
        <w:rPr>
          <w:lang w:val="en-GB"/>
        </w:rPr>
        <w:t>).</w:t>
      </w:r>
      <w:r w:rsidR="000B4FC9" w:rsidRPr="009A0E91">
        <w:rPr>
          <w:lang w:val="en-GB"/>
        </w:rPr>
        <w:t xml:space="preserve"> </w:t>
      </w:r>
      <w:r w:rsidRPr="009A0E91">
        <w:rPr>
          <w:lang w:val="en-GB"/>
        </w:rPr>
        <w:t>Compared to no varicella vaccination, b</w:t>
      </w:r>
      <w:r w:rsidR="00651CE2" w:rsidRPr="009A0E91">
        <w:rPr>
          <w:lang w:val="en-GB"/>
        </w:rPr>
        <w:t xml:space="preserve">oth UVV strategies </w:t>
      </w:r>
      <w:r w:rsidR="004F1F02" w:rsidRPr="009A0E91">
        <w:rPr>
          <w:lang w:val="en-GB"/>
        </w:rPr>
        <w:t xml:space="preserve">also </w:t>
      </w:r>
      <w:r w:rsidR="00651CE2" w:rsidRPr="009A0E91">
        <w:rPr>
          <w:lang w:val="en-GB"/>
        </w:rPr>
        <w:t xml:space="preserve">decreased the total number of </w:t>
      </w:r>
      <w:r w:rsidR="004F1F02" w:rsidRPr="009A0E91">
        <w:rPr>
          <w:lang w:val="en-GB"/>
        </w:rPr>
        <w:t xml:space="preserve">varicella-related </w:t>
      </w:r>
      <w:r w:rsidR="00651CE2" w:rsidRPr="009A0E91">
        <w:rPr>
          <w:lang w:val="en-GB"/>
        </w:rPr>
        <w:t xml:space="preserve">outpatient </w:t>
      </w:r>
      <w:r w:rsidR="004F1F02" w:rsidRPr="009A0E91">
        <w:rPr>
          <w:lang w:val="en-GB"/>
        </w:rPr>
        <w:t>visits</w:t>
      </w:r>
      <w:r w:rsidRPr="009A0E91">
        <w:rPr>
          <w:lang w:val="en-GB"/>
        </w:rPr>
        <w:t xml:space="preserve"> (84.8% decrease under Strategy 1</w:t>
      </w:r>
      <w:r w:rsidR="002C11F7" w:rsidRPr="009A0E91">
        <w:rPr>
          <w:lang w:val="en-GB"/>
        </w:rPr>
        <w:t xml:space="preserve">; </w:t>
      </w:r>
      <w:r w:rsidRPr="009A0E91">
        <w:rPr>
          <w:lang w:val="en-GB"/>
        </w:rPr>
        <w:t>78.9% decrease under Strategy 2)</w:t>
      </w:r>
      <w:r w:rsidR="00651CE2" w:rsidRPr="009A0E91">
        <w:rPr>
          <w:lang w:val="en-GB"/>
        </w:rPr>
        <w:t>, hospitali</w:t>
      </w:r>
      <w:r w:rsidR="005D22F7">
        <w:rPr>
          <w:lang w:val="en-GB"/>
        </w:rPr>
        <w:t>z</w:t>
      </w:r>
      <w:r w:rsidR="00651CE2" w:rsidRPr="009A0E91">
        <w:rPr>
          <w:lang w:val="en-GB"/>
        </w:rPr>
        <w:t>ations</w:t>
      </w:r>
      <w:r w:rsidRPr="009A0E91">
        <w:rPr>
          <w:lang w:val="en-GB"/>
        </w:rPr>
        <w:t xml:space="preserve"> (</w:t>
      </w:r>
      <w:r w:rsidR="002C11F7" w:rsidRPr="009A0E91">
        <w:rPr>
          <w:lang w:val="en-GB"/>
        </w:rPr>
        <w:t>Strategy 1</w:t>
      </w:r>
      <w:r w:rsidR="00780E2E" w:rsidRPr="009A0E91">
        <w:rPr>
          <w:lang w:val="en-GB"/>
        </w:rPr>
        <w:t>,</w:t>
      </w:r>
      <w:r w:rsidR="002C11F7" w:rsidRPr="009A0E91">
        <w:rPr>
          <w:lang w:val="en-GB"/>
        </w:rPr>
        <w:t xml:space="preserve"> </w:t>
      </w:r>
      <w:r w:rsidRPr="009A0E91">
        <w:rPr>
          <w:lang w:val="en-GB"/>
        </w:rPr>
        <w:t>71.3%</w:t>
      </w:r>
      <w:r w:rsidR="002C11F7" w:rsidRPr="009A0E91">
        <w:rPr>
          <w:lang w:val="en-GB"/>
        </w:rPr>
        <w:t>;</w:t>
      </w:r>
      <w:r w:rsidRPr="009A0E91">
        <w:rPr>
          <w:lang w:val="en-GB"/>
        </w:rPr>
        <w:t xml:space="preserve"> </w:t>
      </w:r>
      <w:r w:rsidR="002C11F7" w:rsidRPr="009A0E91">
        <w:rPr>
          <w:lang w:val="en-GB"/>
        </w:rPr>
        <w:t>Strategy 2</w:t>
      </w:r>
      <w:r w:rsidR="00780E2E" w:rsidRPr="009A0E91">
        <w:rPr>
          <w:lang w:val="en-GB"/>
        </w:rPr>
        <w:t>,</w:t>
      </w:r>
      <w:r w:rsidR="002C11F7" w:rsidRPr="009A0E91">
        <w:rPr>
          <w:lang w:val="en-GB"/>
        </w:rPr>
        <w:t xml:space="preserve"> </w:t>
      </w:r>
      <w:r w:rsidRPr="009A0E91">
        <w:rPr>
          <w:lang w:val="en-GB"/>
        </w:rPr>
        <w:t>69.3%)</w:t>
      </w:r>
      <w:r w:rsidR="00651CE2" w:rsidRPr="009A0E91">
        <w:rPr>
          <w:lang w:val="en-GB"/>
        </w:rPr>
        <w:t xml:space="preserve">, and deaths </w:t>
      </w:r>
      <w:r w:rsidRPr="009A0E91">
        <w:rPr>
          <w:lang w:val="en-GB"/>
        </w:rPr>
        <w:t>(</w:t>
      </w:r>
      <w:r w:rsidR="002C11F7" w:rsidRPr="009A0E91">
        <w:rPr>
          <w:lang w:val="en-GB"/>
        </w:rPr>
        <w:t>Strategy 1</w:t>
      </w:r>
      <w:r w:rsidR="00780E2E" w:rsidRPr="009A0E91">
        <w:rPr>
          <w:lang w:val="en-GB"/>
        </w:rPr>
        <w:t>,</w:t>
      </w:r>
      <w:r w:rsidR="002C11F7" w:rsidRPr="009A0E91">
        <w:rPr>
          <w:lang w:val="en-GB"/>
        </w:rPr>
        <w:t xml:space="preserve"> </w:t>
      </w:r>
      <w:r w:rsidRPr="009A0E91">
        <w:rPr>
          <w:lang w:val="en-GB"/>
        </w:rPr>
        <w:t>33.8%</w:t>
      </w:r>
      <w:r w:rsidR="002C11F7" w:rsidRPr="009A0E91">
        <w:rPr>
          <w:lang w:val="en-GB"/>
        </w:rPr>
        <w:t>;</w:t>
      </w:r>
      <w:r w:rsidRPr="009A0E91">
        <w:rPr>
          <w:lang w:val="en-GB"/>
        </w:rPr>
        <w:t xml:space="preserve"> </w:t>
      </w:r>
      <w:r w:rsidR="002C11F7" w:rsidRPr="009A0E91">
        <w:rPr>
          <w:lang w:val="en-GB"/>
        </w:rPr>
        <w:t>Strategy 2</w:t>
      </w:r>
      <w:r w:rsidR="00780E2E" w:rsidRPr="009A0E91">
        <w:rPr>
          <w:lang w:val="en-GB"/>
        </w:rPr>
        <w:t>,</w:t>
      </w:r>
      <w:r w:rsidR="002C11F7" w:rsidRPr="009A0E91">
        <w:rPr>
          <w:lang w:val="en-GB"/>
        </w:rPr>
        <w:t xml:space="preserve"> </w:t>
      </w:r>
      <w:r w:rsidRPr="009A0E91">
        <w:rPr>
          <w:lang w:val="en-GB"/>
        </w:rPr>
        <w:t xml:space="preserve">32.3%) </w:t>
      </w:r>
      <w:r w:rsidR="00651CE2" w:rsidRPr="009A0E91">
        <w:rPr>
          <w:lang w:val="en-GB"/>
        </w:rPr>
        <w:t>compared to no varicella vaccination</w:t>
      </w:r>
      <w:r w:rsidRPr="009A0E91">
        <w:rPr>
          <w:lang w:val="en-GB"/>
        </w:rPr>
        <w:t xml:space="preserve"> (</w:t>
      </w:r>
      <w:r w:rsidR="00566364">
        <w:rPr>
          <w:lang w:val="en-GB"/>
        </w:rPr>
        <w:t>Online Resource</w:t>
      </w:r>
      <w:r w:rsidR="00BB4E95" w:rsidRPr="009A0E91">
        <w:rPr>
          <w:lang w:val="en-GB"/>
        </w:rPr>
        <w:t xml:space="preserve"> Figure 2</w:t>
      </w:r>
      <w:r w:rsidRPr="009A0E91">
        <w:rPr>
          <w:lang w:val="en-GB"/>
        </w:rPr>
        <w:t>)</w:t>
      </w:r>
      <w:r w:rsidR="00651CE2" w:rsidRPr="009A0E91">
        <w:rPr>
          <w:lang w:val="en-GB"/>
        </w:rPr>
        <w:t>.</w:t>
      </w:r>
    </w:p>
    <w:p w14:paraId="2B9992B8" w14:textId="10118AA9" w:rsidR="005B6EBE" w:rsidRPr="009A0E91" w:rsidRDefault="002312AC" w:rsidP="002312AC">
      <w:pPr>
        <w:pStyle w:val="Heading3"/>
        <w:spacing w:line="480" w:lineRule="auto"/>
        <w:rPr>
          <w:lang w:val="en-GB"/>
        </w:rPr>
      </w:pPr>
      <w:r>
        <w:rPr>
          <w:lang w:val="en-GB"/>
        </w:rPr>
        <w:t xml:space="preserve">3.2 </w:t>
      </w:r>
      <w:r w:rsidR="005B6EBE" w:rsidRPr="009A0E91">
        <w:rPr>
          <w:lang w:val="en-GB"/>
        </w:rPr>
        <w:t>Clinical outcomes:</w:t>
      </w:r>
      <w:r w:rsidR="001B1E6A" w:rsidRPr="009A0E91">
        <w:rPr>
          <w:lang w:val="en-GB"/>
        </w:rPr>
        <w:t xml:space="preserve"> herpes zoster</w:t>
      </w:r>
    </w:p>
    <w:p w14:paraId="57323351" w14:textId="588BA142" w:rsidR="000D593E" w:rsidRPr="009A0E91" w:rsidRDefault="00802DAE" w:rsidP="002312AC">
      <w:pPr>
        <w:pStyle w:val="MainBodyText"/>
        <w:spacing w:line="480" w:lineRule="auto"/>
        <w:rPr>
          <w:lang w:val="en-GB"/>
        </w:rPr>
      </w:pPr>
      <w:r w:rsidRPr="009A0E91">
        <w:rPr>
          <w:lang w:val="en-GB"/>
        </w:rPr>
        <w:t xml:space="preserve">In the absence of UVV, the </w:t>
      </w:r>
      <w:r w:rsidR="00DB4474" w:rsidRPr="009A0E91">
        <w:rPr>
          <w:lang w:val="en-GB"/>
        </w:rPr>
        <w:t>overall</w:t>
      </w:r>
      <w:r w:rsidR="00B86AD0" w:rsidRPr="009A0E91">
        <w:rPr>
          <w:lang w:val="en-GB"/>
        </w:rPr>
        <w:t xml:space="preserve"> annual</w:t>
      </w:r>
      <w:r w:rsidR="00DB4474" w:rsidRPr="009A0E91">
        <w:rPr>
          <w:lang w:val="en-GB"/>
        </w:rPr>
        <w:t xml:space="preserve"> </w:t>
      </w:r>
      <w:r w:rsidR="00F771B7" w:rsidRPr="009A0E91">
        <w:rPr>
          <w:lang w:val="en-GB"/>
        </w:rPr>
        <w:t xml:space="preserve">incidence of herpes zoster was 566.9 per 100,000 </w:t>
      </w:r>
      <w:r w:rsidR="002C11F7" w:rsidRPr="009A0E91">
        <w:rPr>
          <w:lang w:val="en-GB"/>
        </w:rPr>
        <w:t>population</w:t>
      </w:r>
      <w:r w:rsidR="00F771B7" w:rsidRPr="009A0E91">
        <w:rPr>
          <w:lang w:val="en-GB"/>
        </w:rPr>
        <w:t xml:space="preserve">; this incidence </w:t>
      </w:r>
      <w:r w:rsidR="00A56704" w:rsidRPr="009A0E91">
        <w:rPr>
          <w:lang w:val="en-GB"/>
        </w:rPr>
        <w:t xml:space="preserve">temporarily rose under both </w:t>
      </w:r>
      <w:r w:rsidR="00EA4C78" w:rsidRPr="009A0E91">
        <w:rPr>
          <w:lang w:val="en-GB"/>
        </w:rPr>
        <w:t xml:space="preserve">UVV </w:t>
      </w:r>
      <w:r w:rsidR="00A56704" w:rsidRPr="009A0E91">
        <w:rPr>
          <w:lang w:val="en-GB"/>
        </w:rPr>
        <w:t xml:space="preserve">strategies but then </w:t>
      </w:r>
      <w:r w:rsidR="00F771B7" w:rsidRPr="009A0E91">
        <w:rPr>
          <w:lang w:val="en-GB"/>
        </w:rPr>
        <w:t xml:space="preserve">decreased </w:t>
      </w:r>
      <w:r w:rsidR="00A56704" w:rsidRPr="009A0E91">
        <w:rPr>
          <w:lang w:val="en-GB"/>
        </w:rPr>
        <w:t>to below baseline</w:t>
      </w:r>
      <w:r w:rsidR="00D60701" w:rsidRPr="009A0E91">
        <w:rPr>
          <w:lang w:val="en-GB"/>
        </w:rPr>
        <w:t xml:space="preserve"> by </w:t>
      </w:r>
      <w:r w:rsidR="00B86AD0" w:rsidRPr="009A0E91">
        <w:rPr>
          <w:lang w:val="en-GB"/>
        </w:rPr>
        <w:t>2040</w:t>
      </w:r>
      <w:r w:rsidR="0018458A" w:rsidRPr="009A0E91">
        <w:rPr>
          <w:lang w:val="en-GB"/>
        </w:rPr>
        <w:t>–</w:t>
      </w:r>
      <w:r w:rsidR="00B86AD0" w:rsidRPr="009A0E91">
        <w:rPr>
          <w:lang w:val="en-GB"/>
        </w:rPr>
        <w:t>2042</w:t>
      </w:r>
      <w:r w:rsidR="00F771B7" w:rsidRPr="009A0E91">
        <w:rPr>
          <w:lang w:val="en-GB"/>
        </w:rPr>
        <w:t xml:space="preserve">, to </w:t>
      </w:r>
      <w:r w:rsidR="00D60701" w:rsidRPr="009A0E91">
        <w:rPr>
          <w:lang w:val="en-GB"/>
        </w:rPr>
        <w:t xml:space="preserve">a final incidence of </w:t>
      </w:r>
      <w:r w:rsidR="00F771B7" w:rsidRPr="009A0E91">
        <w:rPr>
          <w:lang w:val="en-GB"/>
        </w:rPr>
        <w:t>488.3 per 100,000 (13.9% decrease) under Strategy 1 and 483.9 per 100,000 (14.6% decrease) under Strategy 2</w:t>
      </w:r>
      <w:r w:rsidR="00376C9B" w:rsidRPr="009A0E91">
        <w:rPr>
          <w:lang w:val="en-GB"/>
        </w:rPr>
        <w:t xml:space="preserve"> </w:t>
      </w:r>
      <w:r w:rsidR="00B86AD0" w:rsidRPr="009A0E91">
        <w:rPr>
          <w:lang w:val="en-GB"/>
        </w:rPr>
        <w:t>by the end of the time horizon</w:t>
      </w:r>
      <w:r w:rsidR="00782EF3" w:rsidRPr="009A0E91">
        <w:rPr>
          <w:lang w:val="en-GB"/>
        </w:rPr>
        <w:t xml:space="preserve"> </w:t>
      </w:r>
      <w:r w:rsidR="00376C9B" w:rsidRPr="009A0E91">
        <w:rPr>
          <w:lang w:val="en-GB"/>
        </w:rPr>
        <w:t>(</w:t>
      </w:r>
      <w:r w:rsidR="00BB4E95" w:rsidRPr="009A0E91">
        <w:rPr>
          <w:lang w:val="en-GB"/>
        </w:rPr>
        <w:t>Figure 1</w:t>
      </w:r>
      <w:r w:rsidR="00376C9B" w:rsidRPr="009A0E91">
        <w:rPr>
          <w:lang w:val="en-GB"/>
        </w:rPr>
        <w:t>)</w:t>
      </w:r>
      <w:r w:rsidR="00F771B7" w:rsidRPr="009A0E91">
        <w:rPr>
          <w:lang w:val="en-GB"/>
        </w:rPr>
        <w:t>.</w:t>
      </w:r>
      <w:r w:rsidR="000B4FC9" w:rsidRPr="009A0E91">
        <w:rPr>
          <w:lang w:val="en-GB"/>
        </w:rPr>
        <w:t xml:space="preserve"> </w:t>
      </w:r>
      <w:proofErr w:type="gramStart"/>
      <w:r w:rsidR="001B1E6A" w:rsidRPr="009A0E91">
        <w:rPr>
          <w:lang w:val="en-GB"/>
        </w:rPr>
        <w:t>Both UVV</w:t>
      </w:r>
      <w:proofErr w:type="gramEnd"/>
      <w:r w:rsidR="001B1E6A" w:rsidRPr="009A0E91">
        <w:rPr>
          <w:lang w:val="en-GB"/>
        </w:rPr>
        <w:t xml:space="preserve"> strategies </w:t>
      </w:r>
      <w:r w:rsidR="00376C9B" w:rsidRPr="009A0E91">
        <w:rPr>
          <w:lang w:val="en-GB"/>
        </w:rPr>
        <w:t xml:space="preserve">also </w:t>
      </w:r>
      <w:r w:rsidR="001B1E6A" w:rsidRPr="009A0E91">
        <w:rPr>
          <w:lang w:val="en-GB"/>
        </w:rPr>
        <w:t xml:space="preserve">resulted in a slight </w:t>
      </w:r>
      <w:r w:rsidR="00490D73" w:rsidRPr="009A0E91">
        <w:rPr>
          <w:lang w:val="en-GB"/>
        </w:rPr>
        <w:t>decrease</w:t>
      </w:r>
      <w:r w:rsidR="001B1E6A" w:rsidRPr="009A0E91">
        <w:rPr>
          <w:lang w:val="en-GB"/>
        </w:rPr>
        <w:t xml:space="preserve"> in </w:t>
      </w:r>
      <w:r w:rsidR="00490D73" w:rsidRPr="009A0E91">
        <w:rPr>
          <w:lang w:val="en-GB"/>
        </w:rPr>
        <w:t xml:space="preserve">the overall </w:t>
      </w:r>
      <w:r w:rsidR="00B86AD0" w:rsidRPr="009A0E91">
        <w:rPr>
          <w:lang w:val="en-GB"/>
        </w:rPr>
        <w:t xml:space="preserve">cumulative </w:t>
      </w:r>
      <w:r w:rsidR="00490D73" w:rsidRPr="009A0E91">
        <w:rPr>
          <w:lang w:val="en-GB"/>
        </w:rPr>
        <w:t>number of herpes zoster cases compared to no varicella vaccination</w:t>
      </w:r>
      <w:r w:rsidR="00376C9B" w:rsidRPr="009A0E91">
        <w:rPr>
          <w:lang w:val="en-GB"/>
        </w:rPr>
        <w:t xml:space="preserve"> (</w:t>
      </w:r>
      <w:r w:rsidR="002C11F7" w:rsidRPr="009A0E91">
        <w:rPr>
          <w:lang w:val="en-GB"/>
        </w:rPr>
        <w:t>Strategy 1</w:t>
      </w:r>
      <w:r w:rsidR="00780E2E" w:rsidRPr="009A0E91">
        <w:rPr>
          <w:lang w:val="en-GB"/>
        </w:rPr>
        <w:t>,</w:t>
      </w:r>
      <w:r w:rsidR="002C11F7" w:rsidRPr="009A0E91">
        <w:rPr>
          <w:lang w:val="en-GB"/>
        </w:rPr>
        <w:t xml:space="preserve"> </w:t>
      </w:r>
      <w:r w:rsidR="00376C9B" w:rsidRPr="009A0E91">
        <w:rPr>
          <w:lang w:val="en-GB"/>
        </w:rPr>
        <w:t>2.4%</w:t>
      </w:r>
      <w:r w:rsidR="00C27C45" w:rsidRPr="009A0E91">
        <w:rPr>
          <w:lang w:val="en-GB"/>
        </w:rPr>
        <w:t xml:space="preserve"> decrease</w:t>
      </w:r>
      <w:r w:rsidR="002C11F7" w:rsidRPr="009A0E91">
        <w:rPr>
          <w:lang w:val="en-GB"/>
        </w:rPr>
        <w:t>; Strategy 2</w:t>
      </w:r>
      <w:r w:rsidR="00780E2E" w:rsidRPr="009A0E91">
        <w:rPr>
          <w:lang w:val="en-GB"/>
        </w:rPr>
        <w:t>,</w:t>
      </w:r>
      <w:r w:rsidR="002C11F7" w:rsidRPr="009A0E91">
        <w:rPr>
          <w:lang w:val="en-GB"/>
        </w:rPr>
        <w:t xml:space="preserve"> </w:t>
      </w:r>
      <w:r w:rsidR="00376C9B" w:rsidRPr="009A0E91">
        <w:rPr>
          <w:lang w:val="en-GB"/>
        </w:rPr>
        <w:t>2.9%;</w:t>
      </w:r>
      <w:r w:rsidR="00BB4E95" w:rsidRPr="009A0E91">
        <w:rPr>
          <w:lang w:val="en-GB"/>
        </w:rPr>
        <w:t xml:space="preserve"> Table 1</w:t>
      </w:r>
      <w:r w:rsidR="00376C9B" w:rsidRPr="009A0E91">
        <w:rPr>
          <w:lang w:val="en-GB"/>
        </w:rPr>
        <w:t>).</w:t>
      </w:r>
      <w:r w:rsidR="000B4FC9" w:rsidRPr="009A0E91">
        <w:rPr>
          <w:lang w:val="en-GB"/>
        </w:rPr>
        <w:t xml:space="preserve"> </w:t>
      </w:r>
      <w:r w:rsidR="00376C9B" w:rsidRPr="009A0E91">
        <w:rPr>
          <w:lang w:val="en-GB"/>
        </w:rPr>
        <w:t>I</w:t>
      </w:r>
      <w:r w:rsidR="000D593E" w:rsidRPr="009A0E91">
        <w:rPr>
          <w:lang w:val="en-GB"/>
        </w:rPr>
        <w:t xml:space="preserve">mplementing UVV increased the number of herpes zoster-associated deaths </w:t>
      </w:r>
      <w:r w:rsidR="00620E2C" w:rsidRPr="009A0E91">
        <w:rPr>
          <w:lang w:val="en-GB"/>
        </w:rPr>
        <w:t xml:space="preserve">by </w:t>
      </w:r>
      <w:r w:rsidR="00460BB4" w:rsidRPr="009A0E91">
        <w:rPr>
          <w:lang w:val="en-GB"/>
        </w:rPr>
        <w:t>about 3% (Strategy 1</w:t>
      </w:r>
      <w:r w:rsidR="00243212" w:rsidRPr="009A0E91">
        <w:rPr>
          <w:lang w:val="en-GB"/>
        </w:rPr>
        <w:t>,</w:t>
      </w:r>
      <w:r w:rsidR="00460BB4" w:rsidRPr="009A0E91">
        <w:rPr>
          <w:lang w:val="en-GB"/>
        </w:rPr>
        <w:t xml:space="preserve"> </w:t>
      </w:r>
      <w:r w:rsidR="00620E2C" w:rsidRPr="009A0E91">
        <w:rPr>
          <w:lang w:val="en-GB"/>
        </w:rPr>
        <w:t>3.</w:t>
      </w:r>
      <w:r w:rsidR="00376C9B" w:rsidRPr="009A0E91">
        <w:rPr>
          <w:lang w:val="en-GB"/>
        </w:rPr>
        <w:t>4%</w:t>
      </w:r>
      <w:r w:rsidR="00460BB4" w:rsidRPr="009A0E91">
        <w:rPr>
          <w:lang w:val="en-GB"/>
        </w:rPr>
        <w:t>; Strategy 2</w:t>
      </w:r>
      <w:r w:rsidR="00243212" w:rsidRPr="009A0E91">
        <w:rPr>
          <w:lang w:val="en-GB"/>
        </w:rPr>
        <w:t xml:space="preserve">, </w:t>
      </w:r>
      <w:r w:rsidR="00376C9B" w:rsidRPr="009A0E91">
        <w:rPr>
          <w:lang w:val="en-GB"/>
        </w:rPr>
        <w:t xml:space="preserve">3.2%), </w:t>
      </w:r>
      <w:r w:rsidR="00620E2C" w:rsidRPr="009A0E91">
        <w:rPr>
          <w:lang w:val="en-GB"/>
        </w:rPr>
        <w:t xml:space="preserve">or </w:t>
      </w:r>
      <w:r w:rsidR="00742501" w:rsidRPr="009A0E91">
        <w:rPr>
          <w:lang w:val="en-GB"/>
        </w:rPr>
        <w:t xml:space="preserve">by </w:t>
      </w:r>
      <w:r w:rsidR="00620E2C" w:rsidRPr="009A0E91">
        <w:rPr>
          <w:lang w:val="en-GB"/>
        </w:rPr>
        <w:t xml:space="preserve">approximately 1 death every 2 years during the </w:t>
      </w:r>
      <w:r w:rsidR="00047709" w:rsidRPr="009A0E91">
        <w:rPr>
          <w:lang w:val="en-GB"/>
        </w:rPr>
        <w:t>50</w:t>
      </w:r>
      <w:r w:rsidR="00376C9B" w:rsidRPr="009A0E91">
        <w:rPr>
          <w:lang w:val="en-GB"/>
        </w:rPr>
        <w:t>-</w:t>
      </w:r>
      <w:r w:rsidR="00047709" w:rsidRPr="009A0E91">
        <w:rPr>
          <w:lang w:val="en-GB"/>
        </w:rPr>
        <w:t>year time horizon</w:t>
      </w:r>
      <w:r w:rsidR="00620E2C" w:rsidRPr="009A0E91">
        <w:rPr>
          <w:lang w:val="en-GB"/>
        </w:rPr>
        <w:t xml:space="preserve"> </w:t>
      </w:r>
      <w:r w:rsidR="000D593E" w:rsidRPr="009A0E91">
        <w:rPr>
          <w:lang w:val="en-GB"/>
        </w:rPr>
        <w:t>(no varicella vaccination</w:t>
      </w:r>
      <w:r w:rsidR="00780E2E" w:rsidRPr="009A0E91">
        <w:rPr>
          <w:lang w:val="en-GB"/>
        </w:rPr>
        <w:t>,</w:t>
      </w:r>
      <w:r w:rsidR="00BC17F7" w:rsidRPr="009A0E91">
        <w:rPr>
          <w:lang w:val="en-GB"/>
        </w:rPr>
        <w:t xml:space="preserve"> </w:t>
      </w:r>
      <w:r w:rsidR="000D593E" w:rsidRPr="009A0E91">
        <w:rPr>
          <w:lang w:val="en-GB"/>
        </w:rPr>
        <w:t>809</w:t>
      </w:r>
      <w:r w:rsidR="00620E2C" w:rsidRPr="009A0E91">
        <w:rPr>
          <w:lang w:val="en-GB"/>
        </w:rPr>
        <w:t xml:space="preserve"> deaths</w:t>
      </w:r>
      <w:r w:rsidR="000D593E" w:rsidRPr="009A0E91">
        <w:rPr>
          <w:lang w:val="en-GB"/>
        </w:rPr>
        <w:t>; Strategy 1</w:t>
      </w:r>
      <w:r w:rsidR="00780E2E" w:rsidRPr="009A0E91">
        <w:rPr>
          <w:lang w:val="en-GB"/>
        </w:rPr>
        <w:t>,</w:t>
      </w:r>
      <w:r w:rsidR="00376C9B" w:rsidRPr="009A0E91">
        <w:rPr>
          <w:lang w:val="en-GB"/>
        </w:rPr>
        <w:t xml:space="preserve"> </w:t>
      </w:r>
      <w:r w:rsidR="000D593E" w:rsidRPr="009A0E91">
        <w:rPr>
          <w:lang w:val="en-GB"/>
        </w:rPr>
        <w:t>836</w:t>
      </w:r>
      <w:r w:rsidR="00376C9B" w:rsidRPr="009A0E91">
        <w:rPr>
          <w:lang w:val="en-GB"/>
        </w:rPr>
        <w:t xml:space="preserve"> deaths</w:t>
      </w:r>
      <w:r w:rsidR="000D593E" w:rsidRPr="009A0E91">
        <w:rPr>
          <w:lang w:val="en-GB"/>
        </w:rPr>
        <w:t>; Strategy 2</w:t>
      </w:r>
      <w:r w:rsidR="00780E2E" w:rsidRPr="009A0E91">
        <w:rPr>
          <w:lang w:val="en-GB"/>
        </w:rPr>
        <w:t>,</w:t>
      </w:r>
      <w:r w:rsidR="00376C9B" w:rsidRPr="009A0E91">
        <w:rPr>
          <w:lang w:val="en-GB"/>
        </w:rPr>
        <w:t xml:space="preserve"> </w:t>
      </w:r>
      <w:r w:rsidR="000D593E" w:rsidRPr="009A0E91">
        <w:rPr>
          <w:lang w:val="en-GB"/>
        </w:rPr>
        <w:t>835</w:t>
      </w:r>
      <w:r w:rsidR="00376C9B" w:rsidRPr="009A0E91">
        <w:rPr>
          <w:lang w:val="en-GB"/>
        </w:rPr>
        <w:t xml:space="preserve"> deaths</w:t>
      </w:r>
      <w:r w:rsidR="000D593E" w:rsidRPr="009A0E91">
        <w:rPr>
          <w:lang w:val="en-GB"/>
        </w:rPr>
        <w:t>).</w:t>
      </w:r>
    </w:p>
    <w:p w14:paraId="44EF8D5B" w14:textId="56BAB9D4" w:rsidR="003C30C6" w:rsidRPr="009A0E91" w:rsidRDefault="002312AC" w:rsidP="002312AC">
      <w:pPr>
        <w:pStyle w:val="Heading3"/>
        <w:spacing w:line="480" w:lineRule="auto"/>
        <w:rPr>
          <w:lang w:val="en-GB"/>
        </w:rPr>
      </w:pPr>
      <w:r>
        <w:rPr>
          <w:lang w:val="en-GB"/>
        </w:rPr>
        <w:t xml:space="preserve">3.3 </w:t>
      </w:r>
      <w:r w:rsidR="002252D6" w:rsidRPr="009A0E91">
        <w:rPr>
          <w:lang w:val="en-GB"/>
        </w:rPr>
        <w:t>Economic outcomes</w:t>
      </w:r>
    </w:p>
    <w:p w14:paraId="350EB539" w14:textId="56B766FC" w:rsidR="004A135A" w:rsidRPr="009A0E91" w:rsidRDefault="00620E2C" w:rsidP="002312AC">
      <w:pPr>
        <w:pStyle w:val="MainBodyText"/>
        <w:spacing w:line="480" w:lineRule="auto"/>
        <w:rPr>
          <w:lang w:val="en-GB"/>
        </w:rPr>
      </w:pPr>
      <w:r w:rsidRPr="009A0E91">
        <w:rPr>
          <w:lang w:val="en-GB"/>
        </w:rPr>
        <w:t xml:space="preserve">Both UVV strategies </w:t>
      </w:r>
      <w:r w:rsidR="00047709" w:rsidRPr="009A0E91">
        <w:rPr>
          <w:lang w:val="en-GB"/>
        </w:rPr>
        <w:t xml:space="preserve">were </w:t>
      </w:r>
      <w:r w:rsidR="00940BBD" w:rsidRPr="009A0E91">
        <w:rPr>
          <w:lang w:val="en-GB"/>
        </w:rPr>
        <w:t>cost</w:t>
      </w:r>
      <w:r w:rsidR="00940BBD">
        <w:rPr>
          <w:lang w:val="en-GB"/>
        </w:rPr>
        <w:t>-</w:t>
      </w:r>
      <w:r w:rsidR="00047709" w:rsidRPr="009A0E91">
        <w:rPr>
          <w:lang w:val="en-GB"/>
        </w:rPr>
        <w:t>saving</w:t>
      </w:r>
      <w:r w:rsidRPr="009A0E91">
        <w:rPr>
          <w:lang w:val="en-GB"/>
        </w:rPr>
        <w:t xml:space="preserve"> compared to no varicella vaccination, from the payer and the societal perspective</w:t>
      </w:r>
      <w:r w:rsidR="002233E0" w:rsidRPr="009A0E91">
        <w:rPr>
          <w:lang w:val="en-GB"/>
        </w:rPr>
        <w:t>s</w:t>
      </w:r>
      <w:r w:rsidRPr="009A0E91">
        <w:rPr>
          <w:lang w:val="en-GB"/>
        </w:rPr>
        <w:t xml:space="preserve"> (</w:t>
      </w:r>
      <w:r w:rsidR="00BB4E95" w:rsidRPr="009A0E91">
        <w:rPr>
          <w:lang w:val="en-GB"/>
        </w:rPr>
        <w:t>Table 2</w:t>
      </w:r>
      <w:r w:rsidRPr="009A0E91">
        <w:rPr>
          <w:lang w:val="en-GB"/>
        </w:rPr>
        <w:t>).</w:t>
      </w:r>
      <w:r w:rsidR="000B4FC9" w:rsidRPr="009A0E91">
        <w:rPr>
          <w:lang w:val="en-GB"/>
        </w:rPr>
        <w:t xml:space="preserve"> </w:t>
      </w:r>
      <w:r w:rsidRPr="009A0E91">
        <w:rPr>
          <w:lang w:val="en-GB"/>
        </w:rPr>
        <w:t xml:space="preserve">Strategy 1 </w:t>
      </w:r>
      <w:r w:rsidR="00376C9B" w:rsidRPr="009A0E91">
        <w:rPr>
          <w:lang w:val="en-GB"/>
        </w:rPr>
        <w:t xml:space="preserve">resulted in </w:t>
      </w:r>
      <w:r w:rsidR="00A56704" w:rsidRPr="009A0E91">
        <w:rPr>
          <w:lang w:val="en-GB"/>
        </w:rPr>
        <w:t xml:space="preserve">6,094 QALYs </w:t>
      </w:r>
      <w:r w:rsidR="003A7EF4">
        <w:rPr>
          <w:lang w:val="en-GB"/>
        </w:rPr>
        <w:t xml:space="preserve">gained </w:t>
      </w:r>
      <w:r w:rsidR="00B93B3C">
        <w:rPr>
          <w:lang w:val="en-GB"/>
        </w:rPr>
        <w:t xml:space="preserve">– 6,190 QALYs </w:t>
      </w:r>
      <w:r w:rsidR="003A7EF4">
        <w:rPr>
          <w:lang w:val="en-GB"/>
        </w:rPr>
        <w:t xml:space="preserve">gained </w:t>
      </w:r>
      <w:r w:rsidR="00B93B3C">
        <w:rPr>
          <w:lang w:val="en-GB"/>
        </w:rPr>
        <w:t>due t</w:t>
      </w:r>
      <w:r w:rsidR="007A0A10">
        <w:rPr>
          <w:lang w:val="en-GB"/>
        </w:rPr>
        <w:t xml:space="preserve">o varicella and 96 QALYs </w:t>
      </w:r>
      <w:r w:rsidR="003A7EF4">
        <w:rPr>
          <w:lang w:val="en-GB"/>
        </w:rPr>
        <w:t xml:space="preserve">lost </w:t>
      </w:r>
      <w:r w:rsidR="007A0A10">
        <w:rPr>
          <w:lang w:val="en-GB"/>
        </w:rPr>
        <w:t>due to HZ –</w:t>
      </w:r>
      <w:r w:rsidR="00DA2FF3">
        <w:rPr>
          <w:lang w:val="en-GB"/>
        </w:rPr>
        <w:t xml:space="preserve"> and</w:t>
      </w:r>
      <w:r w:rsidR="00A56704" w:rsidRPr="009A0E91">
        <w:rPr>
          <w:lang w:val="en-GB"/>
        </w:rPr>
        <w:t xml:space="preserve"> </w:t>
      </w:r>
      <w:r w:rsidR="007C19C5" w:rsidRPr="009A0E91">
        <w:rPr>
          <w:rFonts w:cs="Calibri"/>
          <w:lang w:val="en-GB"/>
        </w:rPr>
        <w:t>€</w:t>
      </w:r>
      <w:r w:rsidRPr="009A0E91">
        <w:rPr>
          <w:lang w:val="en-GB"/>
        </w:rPr>
        <w:t xml:space="preserve">15.9 million </w:t>
      </w:r>
      <w:r w:rsidR="007C19C5" w:rsidRPr="009A0E91">
        <w:rPr>
          <w:lang w:val="en-GB"/>
        </w:rPr>
        <w:t xml:space="preserve">in </w:t>
      </w:r>
      <w:r w:rsidR="00376C9B" w:rsidRPr="009A0E91">
        <w:rPr>
          <w:lang w:val="en-GB"/>
        </w:rPr>
        <w:t xml:space="preserve">cost </w:t>
      </w:r>
      <w:r w:rsidR="007C19C5" w:rsidRPr="009A0E91">
        <w:rPr>
          <w:lang w:val="en-GB"/>
        </w:rPr>
        <w:t>savings</w:t>
      </w:r>
      <w:r w:rsidRPr="009A0E91">
        <w:rPr>
          <w:lang w:val="en-GB"/>
        </w:rPr>
        <w:t xml:space="preserve"> from the payer perspective</w:t>
      </w:r>
      <w:r w:rsidR="00A56704" w:rsidRPr="009A0E91">
        <w:rPr>
          <w:lang w:val="en-GB"/>
        </w:rPr>
        <w:t>,</w:t>
      </w:r>
      <w:r w:rsidRPr="009A0E91">
        <w:rPr>
          <w:lang w:val="en-GB"/>
        </w:rPr>
        <w:t xml:space="preserve"> </w:t>
      </w:r>
      <w:r w:rsidR="00DA2FF3">
        <w:rPr>
          <w:lang w:val="en-GB"/>
        </w:rPr>
        <w:lastRenderedPageBreak/>
        <w:t xml:space="preserve">resulting from </w:t>
      </w:r>
      <w:r w:rsidR="00724166">
        <w:rPr>
          <w:lang w:val="en-GB"/>
        </w:rPr>
        <w:t xml:space="preserve">nearly </w:t>
      </w:r>
      <w:r w:rsidR="005A4056" w:rsidRPr="009A0E91">
        <w:rPr>
          <w:rFonts w:cs="Calibri"/>
          <w:lang w:val="en-GB"/>
        </w:rPr>
        <w:t>€</w:t>
      </w:r>
      <w:r w:rsidR="005A4056">
        <w:rPr>
          <w:rFonts w:cs="Calibri"/>
          <w:lang w:val="en-GB"/>
        </w:rPr>
        <w:t>1</w:t>
      </w:r>
      <w:r w:rsidR="00475094">
        <w:rPr>
          <w:rFonts w:cs="Calibri"/>
          <w:lang w:val="en-GB"/>
        </w:rPr>
        <w:t>49.7</w:t>
      </w:r>
      <w:r w:rsidR="005A4056">
        <w:rPr>
          <w:rFonts w:cs="Calibri"/>
          <w:lang w:val="en-GB"/>
        </w:rPr>
        <w:t xml:space="preserve"> million in cost savings for varicella treatment, offsetting </w:t>
      </w:r>
      <w:r w:rsidR="00417E94">
        <w:rPr>
          <w:rFonts w:cs="Calibri"/>
          <w:lang w:val="en-GB"/>
        </w:rPr>
        <w:t xml:space="preserve">an additional </w:t>
      </w:r>
      <w:r w:rsidR="00417E94" w:rsidRPr="009A0E91">
        <w:rPr>
          <w:rFonts w:cs="Calibri"/>
          <w:lang w:val="en-GB"/>
        </w:rPr>
        <w:t>€</w:t>
      </w:r>
      <w:r w:rsidR="00417E94">
        <w:rPr>
          <w:rFonts w:cs="Calibri"/>
          <w:lang w:val="en-GB"/>
        </w:rPr>
        <w:t>10</w:t>
      </w:r>
      <w:r w:rsidR="00475094">
        <w:rPr>
          <w:rFonts w:cs="Calibri"/>
          <w:lang w:val="en-GB"/>
        </w:rPr>
        <w:t>.4</w:t>
      </w:r>
      <w:r w:rsidR="00417E94">
        <w:rPr>
          <w:rFonts w:cs="Calibri"/>
          <w:lang w:val="en-GB"/>
        </w:rPr>
        <w:t xml:space="preserve"> million in HZ treatment costs and </w:t>
      </w:r>
      <w:r w:rsidR="00417E94" w:rsidRPr="009A0E91">
        <w:rPr>
          <w:rFonts w:cs="Calibri"/>
          <w:lang w:val="en-GB"/>
        </w:rPr>
        <w:t>€</w:t>
      </w:r>
      <w:r w:rsidR="00417E94">
        <w:rPr>
          <w:rFonts w:cs="Calibri"/>
          <w:lang w:val="en-GB"/>
        </w:rPr>
        <w:t>123</w:t>
      </w:r>
      <w:r w:rsidR="00475094">
        <w:rPr>
          <w:rFonts w:cs="Calibri"/>
          <w:lang w:val="en-GB"/>
        </w:rPr>
        <w:t>.4</w:t>
      </w:r>
      <w:r w:rsidR="00417E94">
        <w:rPr>
          <w:rFonts w:cs="Calibri"/>
          <w:lang w:val="en-GB"/>
        </w:rPr>
        <w:t xml:space="preserve"> million for </w:t>
      </w:r>
      <w:r w:rsidR="006D6D23">
        <w:rPr>
          <w:rFonts w:cs="Calibri"/>
          <w:lang w:val="en-GB"/>
        </w:rPr>
        <w:t>vaccination</w:t>
      </w:r>
      <w:r w:rsidR="00AA0278">
        <w:rPr>
          <w:rFonts w:cs="Calibri"/>
          <w:lang w:val="en-GB"/>
        </w:rPr>
        <w:t xml:space="preserve"> (</w:t>
      </w:r>
      <w:r w:rsidR="00AA0278">
        <w:rPr>
          <w:rFonts w:cs="Calibri"/>
          <w:lang w:val="en-GB"/>
        </w:rPr>
        <w:fldChar w:fldCharType="begin"/>
      </w:r>
      <w:r w:rsidR="00AA0278">
        <w:rPr>
          <w:rFonts w:cs="Calibri"/>
          <w:lang w:val="en-GB"/>
        </w:rPr>
        <w:instrText xml:space="preserve"> REF _Ref216946399 \h </w:instrText>
      </w:r>
      <w:r w:rsidR="00AA0278">
        <w:rPr>
          <w:rFonts w:cs="Calibri"/>
          <w:lang w:val="en-GB"/>
        </w:rPr>
      </w:r>
      <w:r w:rsidR="00AA0278">
        <w:rPr>
          <w:rFonts w:cs="Calibri"/>
          <w:lang w:val="en-GB"/>
        </w:rPr>
        <w:fldChar w:fldCharType="separate"/>
      </w:r>
      <w:r w:rsidR="00AA0278">
        <w:t xml:space="preserve">Table </w:t>
      </w:r>
      <w:r w:rsidR="00AA0278">
        <w:rPr>
          <w:noProof/>
        </w:rPr>
        <w:t>3</w:t>
      </w:r>
      <w:r w:rsidR="00AA0278">
        <w:rPr>
          <w:rFonts w:cs="Calibri"/>
          <w:lang w:val="en-GB"/>
        </w:rPr>
        <w:fldChar w:fldCharType="end"/>
      </w:r>
      <w:r w:rsidR="000F6365">
        <w:rPr>
          <w:rFonts w:cs="Calibri"/>
          <w:lang w:val="en-GB"/>
        </w:rPr>
        <w:t xml:space="preserve">, </w:t>
      </w:r>
      <w:r w:rsidR="000F6365">
        <w:rPr>
          <w:rFonts w:cs="Calibri"/>
          <w:lang w:val="en-GB"/>
        </w:rPr>
        <w:fldChar w:fldCharType="begin"/>
      </w:r>
      <w:r w:rsidR="000F6365">
        <w:rPr>
          <w:rFonts w:cs="Calibri"/>
          <w:lang w:val="en-GB"/>
        </w:rPr>
        <w:instrText xml:space="preserve"> REF _Ref216946414 \h </w:instrText>
      </w:r>
      <w:r w:rsidR="000F6365">
        <w:rPr>
          <w:rFonts w:cs="Calibri"/>
          <w:lang w:val="en-GB"/>
        </w:rPr>
      </w:r>
      <w:r w:rsidR="000F6365">
        <w:rPr>
          <w:rFonts w:cs="Calibri"/>
          <w:lang w:val="en-GB"/>
        </w:rPr>
        <w:fldChar w:fldCharType="separate"/>
      </w:r>
      <w:r w:rsidR="000F6365">
        <w:t xml:space="preserve">Table </w:t>
      </w:r>
      <w:r w:rsidR="000F6365">
        <w:rPr>
          <w:noProof/>
        </w:rPr>
        <w:t>4</w:t>
      </w:r>
      <w:r w:rsidR="000F6365">
        <w:rPr>
          <w:rFonts w:cs="Calibri"/>
          <w:lang w:val="en-GB"/>
        </w:rPr>
        <w:fldChar w:fldCharType="end"/>
      </w:r>
      <w:r w:rsidR="000F6365">
        <w:rPr>
          <w:rFonts w:cs="Calibri"/>
          <w:lang w:val="en-GB"/>
        </w:rPr>
        <w:t>)</w:t>
      </w:r>
      <w:r w:rsidR="006D6D23">
        <w:rPr>
          <w:rFonts w:cs="Calibri"/>
          <w:lang w:val="en-GB"/>
        </w:rPr>
        <w:t xml:space="preserve">. </w:t>
      </w:r>
      <w:r w:rsidR="006D6D23">
        <w:rPr>
          <w:lang w:val="en-GB"/>
        </w:rPr>
        <w:t>Strategy 1 also resulted in</w:t>
      </w:r>
      <w:r w:rsidRPr="009A0E91">
        <w:rPr>
          <w:lang w:val="en-GB"/>
        </w:rPr>
        <w:t xml:space="preserve"> </w:t>
      </w:r>
      <w:r w:rsidR="007C19C5" w:rsidRPr="009A0E91">
        <w:rPr>
          <w:rFonts w:cs="Calibri"/>
          <w:lang w:val="en-GB"/>
        </w:rPr>
        <w:t>€</w:t>
      </w:r>
      <w:r w:rsidRPr="009A0E91">
        <w:rPr>
          <w:lang w:val="en-GB"/>
        </w:rPr>
        <w:t>93.9 million</w:t>
      </w:r>
      <w:r w:rsidR="00A56704" w:rsidRPr="009A0E91">
        <w:rPr>
          <w:lang w:val="en-GB"/>
        </w:rPr>
        <w:t xml:space="preserve"> in cost savings</w:t>
      </w:r>
      <w:r w:rsidRPr="009A0E91">
        <w:rPr>
          <w:lang w:val="en-GB"/>
        </w:rPr>
        <w:t xml:space="preserve"> from the societal perspective</w:t>
      </w:r>
      <w:r w:rsidR="009F60E6" w:rsidRPr="009A0E91">
        <w:rPr>
          <w:lang w:val="en-GB"/>
        </w:rPr>
        <w:t xml:space="preserve">. Strategy 2 resulted in </w:t>
      </w:r>
      <w:r w:rsidR="00A56704" w:rsidRPr="009A0E91">
        <w:rPr>
          <w:lang w:val="en-GB"/>
        </w:rPr>
        <w:t>5,977 QALYs</w:t>
      </w:r>
      <w:r w:rsidR="009F60E6" w:rsidRPr="009A0E91">
        <w:rPr>
          <w:lang w:val="en-GB"/>
        </w:rPr>
        <w:t xml:space="preserve"> saved</w:t>
      </w:r>
      <w:r w:rsidR="009378F8">
        <w:rPr>
          <w:lang w:val="en-GB"/>
        </w:rPr>
        <w:t xml:space="preserve"> – 6,025 QALYs averted due to varicella and 48 QALYs lost due to HZ – and </w:t>
      </w:r>
      <w:r w:rsidR="007C19C5" w:rsidRPr="009A0E91">
        <w:rPr>
          <w:rFonts w:cs="Calibri"/>
          <w:lang w:val="en-GB"/>
        </w:rPr>
        <w:t>€</w:t>
      </w:r>
      <w:r w:rsidRPr="009A0E91">
        <w:rPr>
          <w:lang w:val="en-GB"/>
        </w:rPr>
        <w:t>12.0</w:t>
      </w:r>
      <w:r w:rsidR="00CD2BF5" w:rsidRPr="009A0E91">
        <w:rPr>
          <w:lang w:val="en-GB"/>
        </w:rPr>
        <w:t xml:space="preserve"> million</w:t>
      </w:r>
      <w:r w:rsidR="009F60E6" w:rsidRPr="009A0E91">
        <w:rPr>
          <w:lang w:val="en-GB"/>
        </w:rPr>
        <w:t xml:space="preserve"> in cost savings from the payer perspective</w:t>
      </w:r>
      <w:r w:rsidR="00A56704" w:rsidRPr="009A0E91">
        <w:rPr>
          <w:lang w:val="en-GB"/>
        </w:rPr>
        <w:t>,</w:t>
      </w:r>
      <w:r w:rsidRPr="009A0E91">
        <w:rPr>
          <w:lang w:val="en-GB"/>
        </w:rPr>
        <w:t xml:space="preserve"> </w:t>
      </w:r>
      <w:r w:rsidR="006B0709">
        <w:rPr>
          <w:lang w:val="en-GB"/>
        </w:rPr>
        <w:t xml:space="preserve">resulting from </w:t>
      </w:r>
      <w:r w:rsidR="006B0709" w:rsidRPr="009A0E91">
        <w:rPr>
          <w:rFonts w:cs="Calibri"/>
          <w:lang w:val="en-GB"/>
        </w:rPr>
        <w:t>€</w:t>
      </w:r>
      <w:r w:rsidR="006B0709">
        <w:rPr>
          <w:rFonts w:cs="Calibri"/>
          <w:lang w:val="en-GB"/>
        </w:rPr>
        <w:t>142</w:t>
      </w:r>
      <w:r w:rsidR="00475094">
        <w:rPr>
          <w:rFonts w:cs="Calibri"/>
          <w:lang w:val="en-GB"/>
        </w:rPr>
        <w:t>.1</w:t>
      </w:r>
      <w:r w:rsidR="006B0709">
        <w:rPr>
          <w:rFonts w:cs="Calibri"/>
          <w:lang w:val="en-GB"/>
        </w:rPr>
        <w:t xml:space="preserve"> million in cost savings </w:t>
      </w:r>
      <w:r w:rsidR="00475094">
        <w:rPr>
          <w:rFonts w:cs="Calibri"/>
          <w:lang w:val="en-GB"/>
        </w:rPr>
        <w:t xml:space="preserve">for varicella treatment, offsetting </w:t>
      </w:r>
      <w:r w:rsidR="00475094" w:rsidRPr="009A0E91">
        <w:rPr>
          <w:rFonts w:cs="Calibri"/>
          <w:lang w:val="en-GB"/>
        </w:rPr>
        <w:t>€</w:t>
      </w:r>
      <w:r w:rsidR="00475094">
        <w:rPr>
          <w:rFonts w:cs="Calibri"/>
          <w:lang w:val="en-GB"/>
        </w:rPr>
        <w:t xml:space="preserve">9.8 million in additional HZ treatment costs and </w:t>
      </w:r>
      <w:r w:rsidR="00475094" w:rsidRPr="009A0E91">
        <w:rPr>
          <w:rFonts w:cs="Calibri"/>
          <w:lang w:val="en-GB"/>
        </w:rPr>
        <w:t>€</w:t>
      </w:r>
      <w:r w:rsidR="00475094">
        <w:rPr>
          <w:rFonts w:cs="Calibri"/>
          <w:lang w:val="en-GB"/>
        </w:rPr>
        <w:t>120.2 million in vaccination costs</w:t>
      </w:r>
      <w:r w:rsidR="000F6365">
        <w:rPr>
          <w:rFonts w:cs="Calibri"/>
          <w:lang w:val="en-GB"/>
        </w:rPr>
        <w:t xml:space="preserve"> (</w:t>
      </w:r>
      <w:r w:rsidR="000F6365">
        <w:rPr>
          <w:rFonts w:cs="Calibri"/>
          <w:lang w:val="en-GB"/>
        </w:rPr>
        <w:fldChar w:fldCharType="begin"/>
      </w:r>
      <w:r w:rsidR="000F6365">
        <w:rPr>
          <w:rFonts w:cs="Calibri"/>
          <w:lang w:val="en-GB"/>
        </w:rPr>
        <w:instrText xml:space="preserve"> REF _Ref216946399 \h </w:instrText>
      </w:r>
      <w:r w:rsidR="000F6365">
        <w:rPr>
          <w:rFonts w:cs="Calibri"/>
          <w:lang w:val="en-GB"/>
        </w:rPr>
      </w:r>
      <w:r w:rsidR="000F6365">
        <w:rPr>
          <w:rFonts w:cs="Calibri"/>
          <w:lang w:val="en-GB"/>
        </w:rPr>
        <w:fldChar w:fldCharType="separate"/>
      </w:r>
      <w:r w:rsidR="000F6365">
        <w:t xml:space="preserve">Table </w:t>
      </w:r>
      <w:r w:rsidR="000F6365">
        <w:rPr>
          <w:noProof/>
        </w:rPr>
        <w:t>3</w:t>
      </w:r>
      <w:r w:rsidR="000F6365">
        <w:rPr>
          <w:rFonts w:cs="Calibri"/>
          <w:lang w:val="en-GB"/>
        </w:rPr>
        <w:fldChar w:fldCharType="end"/>
      </w:r>
      <w:r w:rsidR="000F6365">
        <w:rPr>
          <w:rFonts w:cs="Calibri"/>
          <w:lang w:val="en-GB"/>
        </w:rPr>
        <w:t xml:space="preserve">, </w:t>
      </w:r>
      <w:r w:rsidR="000F6365">
        <w:rPr>
          <w:rFonts w:cs="Calibri"/>
          <w:lang w:val="en-GB"/>
        </w:rPr>
        <w:fldChar w:fldCharType="begin"/>
      </w:r>
      <w:r w:rsidR="000F6365">
        <w:rPr>
          <w:rFonts w:cs="Calibri"/>
          <w:lang w:val="en-GB"/>
        </w:rPr>
        <w:instrText xml:space="preserve"> REF _Ref216946414 \h </w:instrText>
      </w:r>
      <w:r w:rsidR="000F6365">
        <w:rPr>
          <w:rFonts w:cs="Calibri"/>
          <w:lang w:val="en-GB"/>
        </w:rPr>
      </w:r>
      <w:r w:rsidR="000F6365">
        <w:rPr>
          <w:rFonts w:cs="Calibri"/>
          <w:lang w:val="en-GB"/>
        </w:rPr>
        <w:fldChar w:fldCharType="separate"/>
      </w:r>
      <w:r w:rsidR="000F6365">
        <w:t xml:space="preserve">Table </w:t>
      </w:r>
      <w:r w:rsidR="000F6365">
        <w:rPr>
          <w:noProof/>
        </w:rPr>
        <w:t>4</w:t>
      </w:r>
      <w:r w:rsidR="000F6365">
        <w:rPr>
          <w:rFonts w:cs="Calibri"/>
          <w:lang w:val="en-GB"/>
        </w:rPr>
        <w:fldChar w:fldCharType="end"/>
      </w:r>
      <w:r w:rsidR="000F6365">
        <w:rPr>
          <w:rFonts w:cs="Calibri"/>
          <w:lang w:val="en-GB"/>
        </w:rPr>
        <w:t>)</w:t>
      </w:r>
      <w:r w:rsidR="00475094">
        <w:rPr>
          <w:rFonts w:cs="Calibri"/>
          <w:lang w:val="en-GB"/>
        </w:rPr>
        <w:t>.</w:t>
      </w:r>
      <w:r w:rsidR="00997484">
        <w:rPr>
          <w:lang w:val="en-GB"/>
        </w:rPr>
        <w:t xml:space="preserve"> Strategy 2 resulted in </w:t>
      </w:r>
      <w:r w:rsidR="007C19C5" w:rsidRPr="009A0E91">
        <w:rPr>
          <w:rFonts w:cs="Calibri"/>
          <w:lang w:val="en-GB"/>
        </w:rPr>
        <w:t>€</w:t>
      </w:r>
      <w:r w:rsidRPr="009A0E91">
        <w:rPr>
          <w:lang w:val="en-GB"/>
        </w:rPr>
        <w:t>84.2 million</w:t>
      </w:r>
      <w:r w:rsidR="009F60E6" w:rsidRPr="009A0E91">
        <w:rPr>
          <w:lang w:val="en-GB"/>
        </w:rPr>
        <w:t xml:space="preserve"> in cost savings from the societal perspective</w:t>
      </w:r>
      <w:r w:rsidRPr="009A0E91">
        <w:rPr>
          <w:lang w:val="en-GB"/>
        </w:rPr>
        <w:t>.</w:t>
      </w:r>
    </w:p>
    <w:p w14:paraId="1B87E84C" w14:textId="006B3DBD" w:rsidR="00220007" w:rsidRPr="009A0E91" w:rsidRDefault="002312AC" w:rsidP="002312AC">
      <w:pPr>
        <w:pStyle w:val="Heading3"/>
        <w:spacing w:line="480" w:lineRule="auto"/>
        <w:rPr>
          <w:lang w:val="en-GB"/>
        </w:rPr>
      </w:pPr>
      <w:r>
        <w:rPr>
          <w:lang w:val="en-GB"/>
        </w:rPr>
        <w:t xml:space="preserve">3.4 </w:t>
      </w:r>
      <w:r w:rsidR="00220007" w:rsidRPr="009A0E91">
        <w:rPr>
          <w:lang w:val="en-GB"/>
        </w:rPr>
        <w:t>Sensitivity analyses</w:t>
      </w:r>
    </w:p>
    <w:p w14:paraId="12F3BF7B" w14:textId="7F85564E" w:rsidR="00220007" w:rsidRPr="009A0E91" w:rsidRDefault="00220007" w:rsidP="002312AC">
      <w:pPr>
        <w:pStyle w:val="MainBodyText"/>
        <w:spacing w:line="480" w:lineRule="auto"/>
        <w:rPr>
          <w:lang w:val="en-GB"/>
        </w:rPr>
      </w:pPr>
      <w:r w:rsidRPr="009A0E91">
        <w:rPr>
          <w:lang w:val="en-GB"/>
        </w:rPr>
        <w:t>In</w:t>
      </w:r>
      <w:r w:rsidR="0018458A" w:rsidRPr="009A0E91">
        <w:rPr>
          <w:lang w:val="en-GB"/>
        </w:rPr>
        <w:t xml:space="preserve"> a</w:t>
      </w:r>
      <w:r w:rsidRPr="009A0E91">
        <w:rPr>
          <w:lang w:val="en-GB"/>
        </w:rPr>
        <w:t xml:space="preserve"> deterministic sensitivity </w:t>
      </w:r>
      <w:r w:rsidR="00EE1B01" w:rsidRPr="009A0E91">
        <w:rPr>
          <w:lang w:val="en-GB"/>
        </w:rPr>
        <w:t>analysis</w:t>
      </w:r>
      <w:r w:rsidRPr="009A0E91">
        <w:rPr>
          <w:lang w:val="en-GB"/>
        </w:rPr>
        <w:t>,</w:t>
      </w:r>
      <w:r w:rsidR="00376C9B" w:rsidRPr="009A0E91">
        <w:rPr>
          <w:lang w:val="en-GB"/>
        </w:rPr>
        <w:t xml:space="preserve"> </w:t>
      </w:r>
      <w:r w:rsidR="00F65B07" w:rsidRPr="009A0E91">
        <w:rPr>
          <w:lang w:val="en-GB"/>
        </w:rPr>
        <w:t xml:space="preserve">the </w:t>
      </w:r>
      <w:r w:rsidRPr="009A0E91">
        <w:rPr>
          <w:lang w:val="en-GB"/>
        </w:rPr>
        <w:t xml:space="preserve">herpes zoster-related health </w:t>
      </w:r>
      <w:r w:rsidR="00B31698" w:rsidRPr="009A0E91">
        <w:rPr>
          <w:lang w:val="en-GB"/>
        </w:rPr>
        <w:t>utility</w:t>
      </w:r>
      <w:r w:rsidR="005D2AEF" w:rsidRPr="009A0E91">
        <w:rPr>
          <w:lang w:val="en-GB"/>
        </w:rPr>
        <w:t xml:space="preserve"> had the greatest impact o</w:t>
      </w:r>
      <w:r w:rsidR="005909E7" w:rsidRPr="009A0E91">
        <w:rPr>
          <w:lang w:val="en-GB"/>
        </w:rPr>
        <w:t>n</w:t>
      </w:r>
      <w:r w:rsidR="005D2AEF" w:rsidRPr="009A0E91">
        <w:rPr>
          <w:lang w:val="en-GB"/>
        </w:rPr>
        <w:t xml:space="preserve"> QALY</w:t>
      </w:r>
      <w:r w:rsidR="005909E7" w:rsidRPr="009A0E91">
        <w:rPr>
          <w:lang w:val="en-GB"/>
        </w:rPr>
        <w:t xml:space="preserve"> outcomes</w:t>
      </w:r>
      <w:r w:rsidR="005D2AEF" w:rsidRPr="009A0E91">
        <w:rPr>
          <w:lang w:val="en-GB"/>
        </w:rPr>
        <w:t xml:space="preserve">, followed by </w:t>
      </w:r>
      <w:r w:rsidR="005909E7" w:rsidRPr="009A0E91">
        <w:rPr>
          <w:lang w:val="en-GB"/>
        </w:rPr>
        <w:t xml:space="preserve">the </w:t>
      </w:r>
      <w:r w:rsidR="005D2AEF" w:rsidRPr="009A0E91">
        <w:rPr>
          <w:lang w:val="en-GB"/>
        </w:rPr>
        <w:t xml:space="preserve">natural varicella utility and </w:t>
      </w:r>
      <w:r w:rsidR="005909E7" w:rsidRPr="009A0E91">
        <w:rPr>
          <w:lang w:val="en-GB"/>
        </w:rPr>
        <w:t xml:space="preserve">the </w:t>
      </w:r>
      <w:r w:rsidR="005D2AEF" w:rsidRPr="009A0E91">
        <w:rPr>
          <w:lang w:val="en-GB"/>
        </w:rPr>
        <w:t xml:space="preserve">vaccine failure rate </w:t>
      </w:r>
      <w:r w:rsidRPr="009A0E91">
        <w:rPr>
          <w:lang w:val="en-GB"/>
        </w:rPr>
        <w:t>(</w:t>
      </w:r>
      <w:r w:rsidR="00566364">
        <w:rPr>
          <w:lang w:val="en-GB"/>
        </w:rPr>
        <w:t>Online Resource</w:t>
      </w:r>
      <w:r w:rsidR="00BB4E95" w:rsidRPr="009A0E91">
        <w:rPr>
          <w:lang w:val="en-GB"/>
        </w:rPr>
        <w:t xml:space="preserve"> Figure 3</w:t>
      </w:r>
      <w:r w:rsidRPr="009A0E91">
        <w:rPr>
          <w:lang w:val="en-GB"/>
        </w:rPr>
        <w:t>).</w:t>
      </w:r>
      <w:r w:rsidR="000B4FC9" w:rsidRPr="009A0E91">
        <w:rPr>
          <w:lang w:val="en-GB"/>
        </w:rPr>
        <w:t xml:space="preserve"> </w:t>
      </w:r>
      <w:r w:rsidR="002D5C05" w:rsidRPr="009A0E91">
        <w:rPr>
          <w:lang w:val="en-GB"/>
        </w:rPr>
        <w:t>In addition, the</w:t>
      </w:r>
      <w:r w:rsidRPr="009A0E91">
        <w:rPr>
          <w:lang w:val="en-GB"/>
        </w:rPr>
        <w:t xml:space="preserve"> breakthrough varicella health </w:t>
      </w:r>
      <w:r w:rsidR="002D5C05" w:rsidRPr="009A0E91">
        <w:rPr>
          <w:lang w:val="en-GB"/>
        </w:rPr>
        <w:t>utility</w:t>
      </w:r>
      <w:r w:rsidR="005909E7" w:rsidRPr="009A0E91">
        <w:rPr>
          <w:lang w:val="en-GB"/>
        </w:rPr>
        <w:t xml:space="preserve"> </w:t>
      </w:r>
      <w:r w:rsidR="002D5C05" w:rsidRPr="009A0E91">
        <w:rPr>
          <w:lang w:val="en-GB"/>
        </w:rPr>
        <w:t>impacted</w:t>
      </w:r>
      <w:r w:rsidRPr="009A0E91">
        <w:rPr>
          <w:lang w:val="en-GB"/>
        </w:rPr>
        <w:t xml:space="preserve"> QALY</w:t>
      </w:r>
      <w:r w:rsidR="005909E7" w:rsidRPr="009A0E91">
        <w:rPr>
          <w:lang w:val="en-GB"/>
        </w:rPr>
        <w:t xml:space="preserve"> outcome</w:t>
      </w:r>
      <w:r w:rsidR="002D5C05" w:rsidRPr="009A0E91">
        <w:rPr>
          <w:lang w:val="en-GB"/>
        </w:rPr>
        <w:t>s for</w:t>
      </w:r>
      <w:r w:rsidRPr="009A0E91">
        <w:rPr>
          <w:lang w:val="en-GB"/>
        </w:rPr>
        <w:t xml:space="preserve"> Strategy 2.</w:t>
      </w:r>
      <w:r w:rsidR="000B4FC9" w:rsidRPr="009A0E91">
        <w:rPr>
          <w:lang w:val="en-GB"/>
        </w:rPr>
        <w:t xml:space="preserve"> </w:t>
      </w:r>
      <w:r w:rsidRPr="009A0E91">
        <w:rPr>
          <w:lang w:val="en-GB"/>
        </w:rPr>
        <w:t>For both UVV strategies,</w:t>
      </w:r>
      <w:r w:rsidR="005909E7" w:rsidRPr="009A0E91">
        <w:rPr>
          <w:lang w:val="en-GB"/>
        </w:rPr>
        <w:t xml:space="preserve"> the</w:t>
      </w:r>
      <w:r w:rsidRPr="009A0E91">
        <w:rPr>
          <w:lang w:val="en-GB"/>
        </w:rPr>
        <w:t xml:space="preserve"> </w:t>
      </w:r>
      <w:r w:rsidR="00BC3FA7" w:rsidRPr="009A0E91">
        <w:rPr>
          <w:lang w:val="en-GB"/>
        </w:rPr>
        <w:t>total cost</w:t>
      </w:r>
      <w:r w:rsidR="005909E7" w:rsidRPr="009A0E91">
        <w:rPr>
          <w:lang w:val="en-GB"/>
        </w:rPr>
        <w:t xml:space="preserve"> outcome</w:t>
      </w:r>
      <w:r w:rsidR="00BC3FA7" w:rsidRPr="009A0E91">
        <w:rPr>
          <w:lang w:val="en-GB"/>
        </w:rPr>
        <w:t>s</w:t>
      </w:r>
      <w:r w:rsidRPr="009A0E91">
        <w:rPr>
          <w:lang w:val="en-GB"/>
        </w:rPr>
        <w:t xml:space="preserve"> were most sensitive to direct </w:t>
      </w:r>
      <w:r w:rsidR="00E63F4A" w:rsidRPr="009A0E91">
        <w:rPr>
          <w:lang w:val="en-GB"/>
        </w:rPr>
        <w:t>treatment</w:t>
      </w:r>
      <w:r w:rsidRPr="009A0E91">
        <w:rPr>
          <w:lang w:val="en-GB"/>
        </w:rPr>
        <w:t xml:space="preserve"> costs, followed by the cost of vaccination</w:t>
      </w:r>
      <w:r w:rsidR="00505E7B" w:rsidRPr="009A0E91">
        <w:rPr>
          <w:lang w:val="en-GB"/>
        </w:rPr>
        <w:t xml:space="preserve"> and the vaccine failure rate</w:t>
      </w:r>
      <w:r w:rsidRPr="009A0E91">
        <w:rPr>
          <w:lang w:val="en-GB"/>
        </w:rPr>
        <w:t xml:space="preserve">; in the analysis from the societal perspective, indirect treatment costs </w:t>
      </w:r>
      <w:r w:rsidR="006624F5" w:rsidRPr="009A0E91">
        <w:rPr>
          <w:lang w:val="en-GB"/>
        </w:rPr>
        <w:t xml:space="preserve">also influenced total </w:t>
      </w:r>
      <w:r w:rsidRPr="009A0E91">
        <w:rPr>
          <w:lang w:val="en-GB"/>
        </w:rPr>
        <w:t>costs.</w:t>
      </w:r>
    </w:p>
    <w:p w14:paraId="3AA584AE" w14:textId="1F4E101D" w:rsidR="00417AED" w:rsidRDefault="00473AB8" w:rsidP="002312AC">
      <w:pPr>
        <w:pStyle w:val="MainBodyText"/>
        <w:spacing w:line="480" w:lineRule="auto"/>
        <w:rPr>
          <w:lang w:val="en-GB"/>
        </w:rPr>
      </w:pPr>
      <w:r w:rsidRPr="009A0E91">
        <w:rPr>
          <w:lang w:val="en-GB"/>
        </w:rPr>
        <w:t>Probabilistic sensitivity analys</w:t>
      </w:r>
      <w:r w:rsidR="00505E7B" w:rsidRPr="009A0E91">
        <w:rPr>
          <w:lang w:val="en-GB"/>
        </w:rPr>
        <w:t>e</w:t>
      </w:r>
      <w:r w:rsidRPr="009A0E91">
        <w:rPr>
          <w:lang w:val="en-GB"/>
        </w:rPr>
        <w:t>s demonstrated that model outcomes were robust to simultaneous variation in multiple parameters</w:t>
      </w:r>
      <w:r w:rsidR="00505E7B" w:rsidRPr="009A0E91">
        <w:rPr>
          <w:lang w:val="en-GB"/>
        </w:rPr>
        <w:t xml:space="preserve"> (</w:t>
      </w:r>
      <w:r w:rsidR="00BB4E95" w:rsidRPr="009A0E91">
        <w:rPr>
          <w:lang w:val="en-GB"/>
        </w:rPr>
        <w:t>Figure 2</w:t>
      </w:r>
      <w:r w:rsidR="00505E7B" w:rsidRPr="009A0E91">
        <w:rPr>
          <w:lang w:val="en-GB"/>
        </w:rPr>
        <w:t>)</w:t>
      </w:r>
      <w:r w:rsidRPr="009A0E91">
        <w:rPr>
          <w:lang w:val="en-GB"/>
        </w:rPr>
        <w:t>.</w:t>
      </w:r>
      <w:r w:rsidR="000B4FC9" w:rsidRPr="009A0E91">
        <w:rPr>
          <w:lang w:val="en-GB"/>
        </w:rPr>
        <w:t xml:space="preserve"> </w:t>
      </w:r>
      <w:r w:rsidR="00F65B07" w:rsidRPr="009A0E91">
        <w:rPr>
          <w:lang w:val="en-GB"/>
        </w:rPr>
        <w:t xml:space="preserve">For Strategy 1, </w:t>
      </w:r>
      <w:r w:rsidR="00220007" w:rsidRPr="009A0E91">
        <w:rPr>
          <w:lang w:val="en-GB"/>
        </w:rPr>
        <w:t xml:space="preserve">67% </w:t>
      </w:r>
      <w:r w:rsidR="000E0680" w:rsidRPr="009A0E91">
        <w:rPr>
          <w:lang w:val="en-GB"/>
        </w:rPr>
        <w:t>of the</w:t>
      </w:r>
      <w:r w:rsidR="00F65B07" w:rsidRPr="009A0E91">
        <w:rPr>
          <w:lang w:val="en-GB"/>
        </w:rPr>
        <w:t xml:space="preserve"> </w:t>
      </w:r>
      <w:r w:rsidR="000E0680" w:rsidRPr="009A0E91">
        <w:rPr>
          <w:lang w:val="en-GB"/>
        </w:rPr>
        <w:t xml:space="preserve">1,000 iterations </w:t>
      </w:r>
      <w:r w:rsidR="00220007" w:rsidRPr="009A0E91">
        <w:rPr>
          <w:lang w:val="en-GB"/>
        </w:rPr>
        <w:t xml:space="preserve">were </w:t>
      </w:r>
      <w:r w:rsidR="00940BBD" w:rsidRPr="009A0E91">
        <w:rPr>
          <w:lang w:val="en-GB"/>
        </w:rPr>
        <w:t>cost</w:t>
      </w:r>
      <w:r w:rsidR="00940BBD">
        <w:rPr>
          <w:lang w:val="en-GB"/>
        </w:rPr>
        <w:t>-</w:t>
      </w:r>
      <w:r w:rsidR="00220007" w:rsidRPr="009A0E91">
        <w:rPr>
          <w:lang w:val="en-GB"/>
        </w:rPr>
        <w:t>saving from the payer perspective</w:t>
      </w:r>
      <w:r w:rsidR="00505E7B" w:rsidRPr="009A0E91">
        <w:rPr>
          <w:lang w:val="en-GB"/>
        </w:rPr>
        <w:t>, compared to 64% for Strategy 2</w:t>
      </w:r>
      <w:r w:rsidR="00823FE2" w:rsidRPr="009A0E91">
        <w:rPr>
          <w:lang w:val="en-GB"/>
        </w:rPr>
        <w:t>;</w:t>
      </w:r>
      <w:r w:rsidR="00505E7B" w:rsidRPr="009A0E91">
        <w:rPr>
          <w:lang w:val="en-GB"/>
        </w:rPr>
        <w:t xml:space="preserve"> all iterations of both strategies</w:t>
      </w:r>
      <w:r w:rsidR="00417AED" w:rsidRPr="009A0E91">
        <w:rPr>
          <w:lang w:val="en-GB"/>
        </w:rPr>
        <w:t xml:space="preserve"> were </w:t>
      </w:r>
      <w:r w:rsidR="00940BBD" w:rsidRPr="009A0E91">
        <w:rPr>
          <w:lang w:val="en-GB"/>
        </w:rPr>
        <w:t>cost</w:t>
      </w:r>
      <w:r w:rsidR="00940BBD">
        <w:rPr>
          <w:lang w:val="en-GB"/>
        </w:rPr>
        <w:t>-</w:t>
      </w:r>
      <w:r w:rsidR="00417AED" w:rsidRPr="009A0E91">
        <w:rPr>
          <w:lang w:val="en-GB"/>
        </w:rPr>
        <w:t>effective</w:t>
      </w:r>
      <w:r w:rsidR="00B86AD0" w:rsidRPr="009A0E91">
        <w:rPr>
          <w:lang w:val="en-GB"/>
        </w:rPr>
        <w:t xml:space="preserve"> versus no vaccination</w:t>
      </w:r>
      <w:r w:rsidR="00220007" w:rsidRPr="009A0E91">
        <w:rPr>
          <w:lang w:val="en-GB"/>
        </w:rPr>
        <w:t xml:space="preserve"> </w:t>
      </w:r>
      <w:r w:rsidR="00417AED" w:rsidRPr="009A0E91">
        <w:rPr>
          <w:lang w:val="en-GB"/>
        </w:rPr>
        <w:t xml:space="preserve">at a threshold of </w:t>
      </w:r>
      <w:r w:rsidR="00780E2E" w:rsidRPr="009A0E91">
        <w:rPr>
          <w:rFonts w:cs="Calibri"/>
          <w:lang w:val="en-GB"/>
        </w:rPr>
        <w:t>€</w:t>
      </w:r>
      <w:r w:rsidR="00780E2E" w:rsidRPr="009A0E91">
        <w:rPr>
          <w:lang w:val="en-GB"/>
        </w:rPr>
        <w:t>25,225</w:t>
      </w:r>
      <w:r w:rsidR="00417AED" w:rsidRPr="009A0E91">
        <w:rPr>
          <w:rFonts w:cs="Calibri"/>
          <w:lang w:val="en-GB"/>
        </w:rPr>
        <w:t>/QALY</w:t>
      </w:r>
      <w:r w:rsidR="00220007" w:rsidRPr="009A0E91">
        <w:rPr>
          <w:lang w:val="en-GB"/>
        </w:rPr>
        <w:t>.</w:t>
      </w:r>
      <w:r w:rsidR="000B4FC9" w:rsidRPr="009A0E91">
        <w:rPr>
          <w:lang w:val="en-GB"/>
        </w:rPr>
        <w:t xml:space="preserve"> </w:t>
      </w:r>
      <w:r w:rsidR="00AB22B0" w:rsidRPr="009A0E91">
        <w:rPr>
          <w:lang w:val="en-GB"/>
        </w:rPr>
        <w:t>F</w:t>
      </w:r>
      <w:r w:rsidR="00417AED" w:rsidRPr="009A0E91">
        <w:rPr>
          <w:lang w:val="en-GB"/>
        </w:rPr>
        <w:t xml:space="preserve">rom the societal perspective, </w:t>
      </w:r>
      <w:r w:rsidR="0083048F" w:rsidRPr="009A0E91">
        <w:rPr>
          <w:lang w:val="en-GB"/>
        </w:rPr>
        <w:t>99</w:t>
      </w:r>
      <w:r w:rsidR="00417AED" w:rsidRPr="009A0E91">
        <w:rPr>
          <w:lang w:val="en-GB"/>
        </w:rPr>
        <w:t>% of iterations</w:t>
      </w:r>
      <w:r w:rsidR="00505E7B" w:rsidRPr="009A0E91">
        <w:rPr>
          <w:lang w:val="en-GB"/>
        </w:rPr>
        <w:t xml:space="preserve"> </w:t>
      </w:r>
      <w:r w:rsidR="00087BB0" w:rsidRPr="009A0E91">
        <w:rPr>
          <w:lang w:val="en-GB"/>
        </w:rPr>
        <w:t xml:space="preserve">for </w:t>
      </w:r>
      <w:r w:rsidR="00505E7B" w:rsidRPr="009A0E91">
        <w:rPr>
          <w:lang w:val="en-GB"/>
        </w:rPr>
        <w:t>both strategies</w:t>
      </w:r>
      <w:r w:rsidR="00417AED" w:rsidRPr="009A0E91">
        <w:rPr>
          <w:lang w:val="en-GB"/>
        </w:rPr>
        <w:t xml:space="preserve"> </w:t>
      </w:r>
      <w:r w:rsidR="00B05BF8" w:rsidRPr="009A0E91">
        <w:rPr>
          <w:lang w:val="en-GB"/>
        </w:rPr>
        <w:t xml:space="preserve">were </w:t>
      </w:r>
      <w:r w:rsidR="00940BBD" w:rsidRPr="009A0E91">
        <w:rPr>
          <w:lang w:val="en-GB"/>
        </w:rPr>
        <w:t>cost</w:t>
      </w:r>
      <w:r w:rsidR="00940BBD">
        <w:rPr>
          <w:lang w:val="en-GB"/>
        </w:rPr>
        <w:t>-</w:t>
      </w:r>
      <w:r w:rsidR="0037462F" w:rsidRPr="009A0E91">
        <w:rPr>
          <w:lang w:val="en-GB"/>
        </w:rPr>
        <w:t>saving</w:t>
      </w:r>
      <w:r w:rsidR="00B05BF8" w:rsidRPr="009A0E91">
        <w:rPr>
          <w:lang w:val="en-GB"/>
        </w:rPr>
        <w:t xml:space="preserve"> </w:t>
      </w:r>
      <w:r w:rsidR="00417AED" w:rsidRPr="009A0E91">
        <w:rPr>
          <w:lang w:val="en-GB"/>
        </w:rPr>
        <w:t xml:space="preserve">and all </w:t>
      </w:r>
      <w:r w:rsidR="00505E7B" w:rsidRPr="009A0E91">
        <w:rPr>
          <w:lang w:val="en-GB"/>
        </w:rPr>
        <w:t xml:space="preserve">iterations </w:t>
      </w:r>
      <w:r w:rsidR="00417AED" w:rsidRPr="009A0E91">
        <w:rPr>
          <w:lang w:val="en-GB"/>
        </w:rPr>
        <w:t xml:space="preserve">were </w:t>
      </w:r>
      <w:r w:rsidR="00940BBD" w:rsidRPr="009A0E91">
        <w:rPr>
          <w:lang w:val="en-GB"/>
        </w:rPr>
        <w:t>cost</w:t>
      </w:r>
      <w:r w:rsidR="00940BBD">
        <w:rPr>
          <w:lang w:val="en-GB"/>
        </w:rPr>
        <w:t>-</w:t>
      </w:r>
      <w:r w:rsidR="0037462F" w:rsidRPr="009A0E91">
        <w:rPr>
          <w:lang w:val="en-GB"/>
        </w:rPr>
        <w:t>effective</w:t>
      </w:r>
      <w:r w:rsidR="00417AED" w:rsidRPr="009A0E91">
        <w:rPr>
          <w:lang w:val="en-GB"/>
        </w:rPr>
        <w:t>.</w:t>
      </w:r>
      <w:r w:rsidR="00D97903" w:rsidRPr="009A0E91">
        <w:rPr>
          <w:lang w:val="en-GB"/>
        </w:rPr>
        <w:t xml:space="preserve"> In 83% of reali</w:t>
      </w:r>
      <w:r w:rsidR="005D22F7">
        <w:rPr>
          <w:lang w:val="en-GB"/>
        </w:rPr>
        <w:t>z</w:t>
      </w:r>
      <w:r w:rsidR="00D97903" w:rsidRPr="009A0E91">
        <w:rPr>
          <w:lang w:val="en-GB"/>
        </w:rPr>
        <w:t>ations</w:t>
      </w:r>
      <w:r w:rsidR="0018458A" w:rsidRPr="009A0E91">
        <w:rPr>
          <w:lang w:val="en-GB"/>
        </w:rPr>
        <w:t>,</w:t>
      </w:r>
      <w:r w:rsidR="00D97903" w:rsidRPr="009A0E91">
        <w:rPr>
          <w:lang w:val="en-GB"/>
        </w:rPr>
        <w:t xml:space="preserve"> Strategy 1 resulted in more QALYs saved than Strategy 2, compared with no vaccination; in 64% (95%) of reali</w:t>
      </w:r>
      <w:r w:rsidR="005D22F7">
        <w:rPr>
          <w:lang w:val="en-GB"/>
        </w:rPr>
        <w:t>z</w:t>
      </w:r>
      <w:r w:rsidR="00D97903" w:rsidRPr="009A0E91">
        <w:rPr>
          <w:lang w:val="en-GB"/>
        </w:rPr>
        <w:t>ations, Strategy 1 resulted in greater cost savings than Strategy 2 from the payer (societal) perspective, compared with no vaccination.</w:t>
      </w:r>
    </w:p>
    <w:p w14:paraId="621BBF41" w14:textId="374597D5" w:rsidR="00F85013" w:rsidRDefault="00F85013" w:rsidP="002312AC">
      <w:pPr>
        <w:pStyle w:val="Caption"/>
        <w:spacing w:line="480" w:lineRule="auto"/>
      </w:pPr>
      <w:r>
        <w:lastRenderedPageBreak/>
        <w:t xml:space="preserve">Fig </w:t>
      </w:r>
      <w:fldSimple w:instr=" SEQ Figure \* ARABIC ">
        <w:r>
          <w:rPr>
            <w:noProof/>
          </w:rPr>
          <w:t>2</w:t>
        </w:r>
      </w:fldSimple>
      <w:r>
        <w:t xml:space="preserve"> </w:t>
      </w:r>
      <w:r w:rsidRPr="00F85013">
        <w:rPr>
          <w:b w:val="0"/>
          <w:bCs w:val="0"/>
        </w:rPr>
        <w:t>Probabilistic sensitivity analysis from the payer (top panels) and societal (bottom panels) perspectives</w:t>
      </w:r>
    </w:p>
    <w:p w14:paraId="358E71CF" w14:textId="7FE0C9E2" w:rsidR="00F85013" w:rsidRPr="00F85013" w:rsidRDefault="00F85013" w:rsidP="002312AC">
      <w:pPr>
        <w:spacing w:line="480" w:lineRule="auto"/>
      </w:pPr>
      <w:r>
        <w:rPr>
          <w:noProof/>
        </w:rPr>
        <w:drawing>
          <wp:inline distT="0" distB="0" distL="0" distR="0" wp14:anchorId="6DADD8E3" wp14:editId="6A8E489A">
            <wp:extent cx="5943600" cy="3556635"/>
            <wp:effectExtent l="0" t="0" r="0" b="5715"/>
            <wp:docPr id="526566427" name="Picture 8"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66427" name="Picture 8" descr="A diagram of a graph&#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3556635"/>
                    </a:xfrm>
                    <a:prstGeom prst="rect">
                      <a:avLst/>
                    </a:prstGeom>
                  </pic:spPr>
                </pic:pic>
              </a:graphicData>
            </a:graphic>
          </wp:inline>
        </w:drawing>
      </w:r>
    </w:p>
    <w:p w14:paraId="7D59BE6B" w14:textId="64295F8E" w:rsidR="00F85013" w:rsidRPr="00F85013" w:rsidRDefault="00F85013" w:rsidP="002312AC">
      <w:pPr>
        <w:pStyle w:val="TableNotes"/>
      </w:pPr>
      <w:r>
        <w:t xml:space="preserve">QALY, quality-adjusted life years. </w:t>
      </w:r>
      <w:r>
        <w:rPr>
          <w:rFonts w:cs="Calibri"/>
        </w:rPr>
        <w:t xml:space="preserve">All cost data are presented in 2023 Euros. The orange line indicates the willingness-to-pay threshold of </w:t>
      </w:r>
      <w:r>
        <w:rPr>
          <w:rFonts w:cstheme="minorHAnsi"/>
        </w:rPr>
        <w:t>€</w:t>
      </w:r>
      <w:r>
        <w:rPr>
          <w:rFonts w:cs="Calibri"/>
        </w:rPr>
        <w:t xml:space="preserve">25,225 per QALY gained; the red dot indicates the base-case </w:t>
      </w:r>
      <w:r>
        <w:t>incremental cost per incremental QALY gained, estimated by the model; and e</w:t>
      </w:r>
      <w:r>
        <w:rPr>
          <w:rFonts w:cs="Calibri"/>
        </w:rPr>
        <w:t xml:space="preserve">ach blue dot indicates a parameter set iteration. </w:t>
      </w:r>
      <w:r>
        <w:t xml:space="preserve">Quality-adjusted life years and costs were estimated over 50 years under 2 universal varicella vaccination strategies, compared to no varicella vaccination. The costs for the analysis from the payer perspective included the costs of vaccination and of </w:t>
      </w:r>
      <w:r w:rsidRPr="00A50D80">
        <w:t xml:space="preserve">varicella- </w:t>
      </w:r>
      <w:r w:rsidRPr="008648DA">
        <w:t>and herpes zoster</w:t>
      </w:r>
      <w:r w:rsidRPr="00A50D80">
        <w:t>-associated</w:t>
      </w:r>
      <w:r>
        <w:t xml:space="preserve"> health care use; the analysis from the societal perspective also considered the costs of patient and caregiver workdays lost to varicella and herpes zoster infection.</w:t>
      </w:r>
    </w:p>
    <w:p w14:paraId="104B2B65" w14:textId="49D50305" w:rsidR="00EF15FE" w:rsidRPr="009A0E91" w:rsidRDefault="002312AC" w:rsidP="002312AC">
      <w:pPr>
        <w:pStyle w:val="Heading2"/>
        <w:spacing w:line="480" w:lineRule="auto"/>
        <w:rPr>
          <w:lang w:val="en-GB"/>
        </w:rPr>
      </w:pPr>
      <w:r>
        <w:rPr>
          <w:lang w:val="en-GB"/>
        </w:rPr>
        <w:t xml:space="preserve">4.0 </w:t>
      </w:r>
      <w:r w:rsidR="0020683C" w:rsidRPr="009A0E91">
        <w:rPr>
          <w:lang w:val="en-GB"/>
        </w:rPr>
        <w:t>Discussion</w:t>
      </w:r>
    </w:p>
    <w:p w14:paraId="36887B09" w14:textId="1A491FF1" w:rsidR="00180AE7" w:rsidRPr="009A0E91" w:rsidRDefault="00AB22B0" w:rsidP="002312AC">
      <w:pPr>
        <w:pStyle w:val="MainBodyText"/>
        <w:spacing w:line="480" w:lineRule="auto"/>
        <w:rPr>
          <w:lang w:val="en-GB"/>
        </w:rPr>
      </w:pPr>
      <w:r w:rsidRPr="009A0E91">
        <w:rPr>
          <w:lang w:val="en-GB"/>
        </w:rPr>
        <w:t>In th</w:t>
      </w:r>
      <w:r w:rsidR="00D60701" w:rsidRPr="009A0E91">
        <w:rPr>
          <w:lang w:val="en-GB"/>
        </w:rPr>
        <w:t>is</w:t>
      </w:r>
      <w:r w:rsidRPr="009A0E91">
        <w:rPr>
          <w:lang w:val="en-GB"/>
        </w:rPr>
        <w:t xml:space="preserve"> study, we adapted a dynamic transmission model to estimate the clinical and economic impact of </w:t>
      </w:r>
      <w:r w:rsidR="00C27C45" w:rsidRPr="009A0E91">
        <w:rPr>
          <w:lang w:val="en-GB"/>
        </w:rPr>
        <w:t>UVV</w:t>
      </w:r>
      <w:r w:rsidRPr="009A0E91">
        <w:rPr>
          <w:lang w:val="en-GB"/>
        </w:rPr>
        <w:t xml:space="preserve"> in Portugal.</w:t>
      </w:r>
      <w:r w:rsidR="000B4FC9" w:rsidRPr="009A0E91">
        <w:rPr>
          <w:lang w:val="en-GB"/>
        </w:rPr>
        <w:t xml:space="preserve"> </w:t>
      </w:r>
      <w:r w:rsidR="00CF0A0B" w:rsidRPr="009A0E91">
        <w:rPr>
          <w:lang w:val="en-GB"/>
        </w:rPr>
        <w:t>Both</w:t>
      </w:r>
      <w:r w:rsidR="00502CDE" w:rsidRPr="009A0E91">
        <w:rPr>
          <w:lang w:val="en-GB"/>
        </w:rPr>
        <w:t xml:space="preserve"> UVV strategies were predicted to decrease the incidence and clinical burden of </w:t>
      </w:r>
      <w:r w:rsidR="00502CDE" w:rsidRPr="009A0E91">
        <w:rPr>
          <w:lang w:val="en-GB"/>
        </w:rPr>
        <w:lastRenderedPageBreak/>
        <w:t xml:space="preserve">varicella and herpes zoster in Portugal </w:t>
      </w:r>
      <w:r w:rsidR="00EA143B" w:rsidRPr="009A0E91">
        <w:rPr>
          <w:lang w:val="en-GB"/>
        </w:rPr>
        <w:t xml:space="preserve">by the end of </w:t>
      </w:r>
      <w:r w:rsidR="003C32A6" w:rsidRPr="009A0E91">
        <w:rPr>
          <w:lang w:val="en-GB"/>
        </w:rPr>
        <w:t xml:space="preserve">the </w:t>
      </w:r>
      <w:r w:rsidR="00502CDE" w:rsidRPr="009A0E91">
        <w:rPr>
          <w:lang w:val="en-GB"/>
        </w:rPr>
        <w:t>50-year time horizon</w:t>
      </w:r>
      <w:r w:rsidR="00081636" w:rsidRPr="009A0E91">
        <w:rPr>
          <w:lang w:val="en-GB"/>
        </w:rPr>
        <w:t>.</w:t>
      </w:r>
      <w:r w:rsidR="000B4FC9" w:rsidRPr="009A0E91">
        <w:rPr>
          <w:lang w:val="en-GB"/>
        </w:rPr>
        <w:t xml:space="preserve"> </w:t>
      </w:r>
      <w:r w:rsidR="007D4843" w:rsidRPr="009A0E91">
        <w:rPr>
          <w:lang w:val="en-GB"/>
        </w:rPr>
        <w:t>The</w:t>
      </w:r>
      <w:r w:rsidR="00CF0A0B" w:rsidRPr="009A0E91">
        <w:rPr>
          <w:lang w:val="en-GB"/>
        </w:rPr>
        <w:t>re was a small</w:t>
      </w:r>
      <w:r w:rsidR="00081636" w:rsidRPr="009A0E91">
        <w:rPr>
          <w:lang w:val="en-GB"/>
        </w:rPr>
        <w:t xml:space="preserve">, </w:t>
      </w:r>
      <w:r w:rsidR="00CF0A0B" w:rsidRPr="009A0E91">
        <w:rPr>
          <w:lang w:val="en-GB"/>
        </w:rPr>
        <w:t>temporary increase in the overall</w:t>
      </w:r>
      <w:r w:rsidR="00EA143B" w:rsidRPr="009A0E91">
        <w:rPr>
          <w:lang w:val="en-GB"/>
        </w:rPr>
        <w:t xml:space="preserve"> annual</w:t>
      </w:r>
      <w:r w:rsidR="007D4843" w:rsidRPr="009A0E91">
        <w:rPr>
          <w:lang w:val="en-GB"/>
        </w:rPr>
        <w:t xml:space="preserve"> incidence of herpes zoster under both UVV strategies</w:t>
      </w:r>
      <w:r w:rsidR="00CF0A0B" w:rsidRPr="009A0E91">
        <w:rPr>
          <w:lang w:val="en-GB"/>
        </w:rPr>
        <w:t>,</w:t>
      </w:r>
      <w:r w:rsidR="007D4843" w:rsidRPr="009A0E91">
        <w:rPr>
          <w:lang w:val="en-GB"/>
        </w:rPr>
        <w:t xml:space="preserve"> but </w:t>
      </w:r>
      <w:r w:rsidR="00CF0A0B" w:rsidRPr="009A0E91">
        <w:rPr>
          <w:lang w:val="en-GB"/>
        </w:rPr>
        <w:t>the incidence subsequently</w:t>
      </w:r>
      <w:r w:rsidR="007D4843" w:rsidRPr="009A0E91">
        <w:rPr>
          <w:lang w:val="en-GB"/>
        </w:rPr>
        <w:t xml:space="preserve"> </w:t>
      </w:r>
      <w:r w:rsidR="00CF0A0B" w:rsidRPr="009A0E91">
        <w:rPr>
          <w:lang w:val="en-GB"/>
        </w:rPr>
        <w:t xml:space="preserve">decreased to </w:t>
      </w:r>
      <w:r w:rsidR="00B5636C" w:rsidRPr="009A0E91">
        <w:rPr>
          <w:lang w:val="en-GB"/>
        </w:rPr>
        <w:t xml:space="preserve">pre-UVV levels </w:t>
      </w:r>
      <w:r w:rsidR="00CF0A0B" w:rsidRPr="009A0E91">
        <w:rPr>
          <w:lang w:val="en-GB"/>
        </w:rPr>
        <w:t>by year</w:t>
      </w:r>
      <w:r w:rsidR="00086112" w:rsidRPr="009A0E91">
        <w:rPr>
          <w:lang w:val="en-GB"/>
        </w:rPr>
        <w:t>s</w:t>
      </w:r>
      <w:r w:rsidR="00CF0A0B" w:rsidRPr="009A0E91">
        <w:rPr>
          <w:lang w:val="en-GB"/>
        </w:rPr>
        <w:t xml:space="preserve"> 17–19 and then continued to fall during the remainder of the 50-year time horizon.</w:t>
      </w:r>
      <w:r w:rsidR="000B4FC9" w:rsidRPr="009A0E91">
        <w:rPr>
          <w:lang w:val="en-GB"/>
        </w:rPr>
        <w:t xml:space="preserve"> </w:t>
      </w:r>
      <w:r w:rsidR="000F6CBA" w:rsidRPr="009A0E91">
        <w:rPr>
          <w:lang w:val="en-GB"/>
        </w:rPr>
        <w:t xml:space="preserve">The </w:t>
      </w:r>
      <w:r w:rsidR="00502CDE" w:rsidRPr="009A0E91">
        <w:rPr>
          <w:lang w:val="en-GB"/>
        </w:rPr>
        <w:t xml:space="preserve">strategies were </w:t>
      </w:r>
      <w:r w:rsidR="00940BBD" w:rsidRPr="009A0E91">
        <w:rPr>
          <w:lang w:val="en-GB"/>
        </w:rPr>
        <w:t>cost</w:t>
      </w:r>
      <w:r w:rsidR="00940BBD">
        <w:rPr>
          <w:lang w:val="en-GB"/>
        </w:rPr>
        <w:t>-</w:t>
      </w:r>
      <w:r w:rsidR="00502CDE" w:rsidRPr="009A0E91">
        <w:rPr>
          <w:lang w:val="en-GB"/>
        </w:rPr>
        <w:t>saving</w:t>
      </w:r>
      <w:r w:rsidR="002C3FD1" w:rsidRPr="009A0E91">
        <w:rPr>
          <w:lang w:val="en-GB"/>
        </w:rPr>
        <w:t xml:space="preserve"> from both the payer and the societal perspective</w:t>
      </w:r>
      <w:r w:rsidR="005D021E" w:rsidRPr="009A0E91">
        <w:rPr>
          <w:lang w:val="en-GB"/>
        </w:rPr>
        <w:t>s</w:t>
      </w:r>
      <w:r w:rsidR="00502CDE" w:rsidRPr="009A0E91">
        <w:rPr>
          <w:lang w:val="en-GB"/>
        </w:rPr>
        <w:t xml:space="preserve">, but Strategy 1 (UVV–MSD) was predicted to result in more QALYs </w:t>
      </w:r>
      <w:r w:rsidR="00A56704" w:rsidRPr="009A0E91">
        <w:rPr>
          <w:lang w:val="en-GB"/>
        </w:rPr>
        <w:t>saved</w:t>
      </w:r>
      <w:r w:rsidR="00502CDE" w:rsidRPr="009A0E91">
        <w:rPr>
          <w:lang w:val="en-GB"/>
        </w:rPr>
        <w:t xml:space="preserve"> and greater cost savings than Strategy 2 (UVV–GSK).</w:t>
      </w:r>
      <w:r w:rsidR="000B4FC9" w:rsidRPr="009A0E91">
        <w:rPr>
          <w:lang w:val="en-GB"/>
        </w:rPr>
        <w:t xml:space="preserve"> </w:t>
      </w:r>
      <w:r w:rsidR="00180AE7" w:rsidRPr="009A0E91">
        <w:rPr>
          <w:lang w:val="en-GB"/>
        </w:rPr>
        <w:t>The model was robust to variations in input parameters.</w:t>
      </w:r>
    </w:p>
    <w:p w14:paraId="7A5361DF" w14:textId="6B3EF2A2" w:rsidR="003139EF" w:rsidRPr="009A0E91" w:rsidRDefault="000F6CBA" w:rsidP="002312AC">
      <w:pPr>
        <w:pStyle w:val="MainBodyText"/>
        <w:spacing w:line="480" w:lineRule="auto"/>
        <w:rPr>
          <w:lang w:val="en-GB"/>
        </w:rPr>
      </w:pPr>
      <w:r w:rsidRPr="009A0E91">
        <w:rPr>
          <w:lang w:val="en-GB"/>
        </w:rPr>
        <w:t xml:space="preserve">The model’s </w:t>
      </w:r>
      <w:r w:rsidR="00081636" w:rsidRPr="009A0E91">
        <w:rPr>
          <w:lang w:val="en-GB"/>
        </w:rPr>
        <w:t>prediction</w:t>
      </w:r>
      <w:r w:rsidR="00CF0A0B" w:rsidRPr="009A0E91">
        <w:rPr>
          <w:lang w:val="en-GB"/>
        </w:rPr>
        <w:t xml:space="preserve"> that UVV </w:t>
      </w:r>
      <w:r w:rsidR="00081636" w:rsidRPr="009A0E91">
        <w:rPr>
          <w:lang w:val="en-GB"/>
        </w:rPr>
        <w:t>would</w:t>
      </w:r>
      <w:r w:rsidR="00CF0A0B" w:rsidRPr="009A0E91">
        <w:rPr>
          <w:lang w:val="en-GB"/>
        </w:rPr>
        <w:t xml:space="preserve"> decrease the clinical burden of varicella and herpes zoster in Portugal </w:t>
      </w:r>
      <w:r w:rsidR="003139EF" w:rsidRPr="009A0E91">
        <w:rPr>
          <w:lang w:val="en-GB"/>
        </w:rPr>
        <w:t xml:space="preserve">is </w:t>
      </w:r>
      <w:r w:rsidR="00CF0A0B" w:rsidRPr="009A0E91">
        <w:rPr>
          <w:lang w:val="en-GB"/>
        </w:rPr>
        <w:t xml:space="preserve">consistent with many </w:t>
      </w:r>
      <w:proofErr w:type="spellStart"/>
      <w:r w:rsidR="00940BBD" w:rsidRPr="009A0E91">
        <w:rPr>
          <w:lang w:val="en-GB"/>
        </w:rPr>
        <w:t>model</w:t>
      </w:r>
      <w:r w:rsidR="005D22F7">
        <w:rPr>
          <w:lang w:val="en-GB"/>
        </w:rPr>
        <w:t>ing</w:t>
      </w:r>
      <w:proofErr w:type="spellEnd"/>
      <w:r w:rsidR="00CF0A0B" w:rsidRPr="009A0E91">
        <w:rPr>
          <w:lang w:val="en-GB"/>
        </w:rPr>
        <w:t xml:space="preserve"> and real-world studies from other high-income countries</w:t>
      </w:r>
      <w:r w:rsidR="00685995">
        <w:rPr>
          <w:lang w:val="en-GB"/>
        </w:rPr>
        <w:t xml:space="preserve"> </w:t>
      </w:r>
      <w:r w:rsidR="00C052AF" w:rsidRPr="009A0E91">
        <w:rPr>
          <w:lang w:val="en-GB"/>
        </w:rPr>
        <w:fldChar w:fldCharType="begin">
          <w:fldData xml:space="preserve">PEVuZE5vdGU+PENpdGU+PEF1dGhvcj5Ba3BvPC9BdXRob3I+PFllYXI+MjAyMTwvWWVhcj48UmVj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</w:fldData>
        </w:fldChar>
      </w:r>
      <w:r w:rsidR="006756B8">
        <w:rPr>
          <w:lang w:val="en-GB"/>
        </w:rPr>
        <w:instrText xml:space="preserve"> ADDIN EN.CITE </w:instrText>
      </w:r>
      <w:r w:rsidR="006756B8">
        <w:rPr>
          <w:lang w:val="en-GB"/>
        </w:rPr>
        <w:fldChar w:fldCharType="begin">
          <w:fldData xml:space="preserve">PEVuZE5vdGU+PENpdGU+PEF1dGhvcj5Ba3BvPC9BdXRob3I+PFllYXI+MjAyMTwvWWVhcj48UmVj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</w:fldData>
        </w:fldChar>
      </w:r>
      <w:r w:rsidR="006756B8">
        <w:rPr>
          <w:lang w:val="en-GB"/>
        </w:rPr>
        <w:instrText xml:space="preserve"> ADDIN EN.CITE.DATA </w:instrText>
      </w:r>
      <w:r w:rsidR="006756B8">
        <w:rPr>
          <w:lang w:val="en-GB"/>
        </w:rPr>
      </w:r>
      <w:r w:rsidR="006756B8">
        <w:rPr>
          <w:lang w:val="en-GB"/>
        </w:rPr>
        <w:fldChar w:fldCharType="end"/>
      </w:r>
      <w:r w:rsidR="00C052AF" w:rsidRPr="009A0E91">
        <w:rPr>
          <w:lang w:val="en-GB"/>
        </w:rPr>
      </w:r>
      <w:r w:rsidR="00C052AF" w:rsidRPr="009A0E91">
        <w:rPr>
          <w:lang w:val="en-GB"/>
        </w:rPr>
        <w:fldChar w:fldCharType="separate"/>
      </w:r>
      <w:r w:rsidR="006756B8">
        <w:rPr>
          <w:noProof/>
          <w:lang w:val="en-GB"/>
        </w:rPr>
        <w:t>[</w:t>
      </w:r>
      <w:hyperlink w:anchor="_ENREF_11" w:tooltip="Marin, 2016 #11" w:history="1">
        <w:r w:rsidR="00A269D9">
          <w:rPr>
            <w:noProof/>
            <w:lang w:val="en-GB"/>
          </w:rPr>
          <w:t>11</w:t>
        </w:r>
      </w:hyperlink>
      <w:r w:rsidR="006756B8">
        <w:rPr>
          <w:noProof/>
          <w:lang w:val="en-GB"/>
        </w:rPr>
        <w:t xml:space="preserve">, </w:t>
      </w:r>
      <w:hyperlink w:anchor="_ENREF_12" w:tooltip="Varela, 2019 #12" w:history="1">
        <w:r w:rsidR="00A269D9">
          <w:rPr>
            <w:noProof/>
            <w:lang w:val="en-GB"/>
          </w:rPr>
          <w:t>12</w:t>
        </w:r>
      </w:hyperlink>
      <w:r w:rsidR="006756B8">
        <w:rPr>
          <w:noProof/>
          <w:lang w:val="en-GB"/>
        </w:rPr>
        <w:t xml:space="preserve">, </w:t>
      </w:r>
      <w:hyperlink w:anchor="_ENREF_20" w:tooltip="Burgess, 2023 #20" w:history="1">
        <w:r w:rsidR="00A269D9">
          <w:rPr>
            <w:noProof/>
            <w:lang w:val="en-GB"/>
          </w:rPr>
          <w:t>20</w:t>
        </w:r>
      </w:hyperlink>
      <w:r w:rsidR="006756B8">
        <w:rPr>
          <w:noProof/>
          <w:lang w:val="en-GB"/>
        </w:rPr>
        <w:t xml:space="preserve">, </w:t>
      </w:r>
      <w:hyperlink w:anchor="_ENREF_34" w:tooltip="Akpo, 2021 #28" w:history="1">
        <w:r w:rsidR="00A269D9">
          <w:rPr>
            <w:noProof/>
            <w:lang w:val="en-GB"/>
          </w:rPr>
          <w:t>34-40</w:t>
        </w:r>
      </w:hyperlink>
      <w:r w:rsidR="006756B8">
        <w:rPr>
          <w:noProof/>
          <w:lang w:val="en-GB"/>
        </w:rPr>
        <w:t>]</w:t>
      </w:r>
      <w:r w:rsidR="00C052AF" w:rsidRPr="009A0E91">
        <w:rPr>
          <w:lang w:val="en-GB"/>
        </w:rPr>
        <w:fldChar w:fldCharType="end"/>
      </w:r>
      <w:r w:rsidR="00685995">
        <w:rPr>
          <w:lang w:val="en-GB"/>
        </w:rPr>
        <w:t>.</w:t>
      </w:r>
      <w:r w:rsidR="00FC0402" w:rsidRPr="009A0E91">
        <w:rPr>
          <w:lang w:val="en-GB"/>
        </w:rPr>
        <w:t xml:space="preserve"> Strategy 1 </w:t>
      </w:r>
      <w:r w:rsidR="00143826" w:rsidRPr="009A0E91">
        <w:rPr>
          <w:lang w:val="en-GB"/>
        </w:rPr>
        <w:t>resulted in greater decreases in varicella incidence, cases, hospitali</w:t>
      </w:r>
      <w:r w:rsidR="005D22F7">
        <w:rPr>
          <w:lang w:val="en-GB"/>
        </w:rPr>
        <w:t>z</w:t>
      </w:r>
      <w:r w:rsidR="00143826" w:rsidRPr="009A0E91">
        <w:rPr>
          <w:lang w:val="en-GB"/>
        </w:rPr>
        <w:t>ations, and deaths than Strategy 2, largely due to the greater number of breakthrough varicella infections predicted for Strategy 2.</w:t>
      </w:r>
      <w:r w:rsidR="000B4FC9" w:rsidRPr="009A0E91">
        <w:rPr>
          <w:lang w:val="en-GB"/>
        </w:rPr>
        <w:t xml:space="preserve"> </w:t>
      </w:r>
      <w:r w:rsidR="00143826" w:rsidRPr="009A0E91">
        <w:rPr>
          <w:lang w:val="en-GB"/>
        </w:rPr>
        <w:t>This difference between strategies reflects the higher first</w:t>
      </w:r>
      <w:r w:rsidR="00B77581">
        <w:rPr>
          <w:lang w:val="en-GB"/>
        </w:rPr>
        <w:t xml:space="preserve"> </w:t>
      </w:r>
      <w:r w:rsidR="00143826" w:rsidRPr="009A0E91">
        <w:rPr>
          <w:lang w:val="en-GB"/>
        </w:rPr>
        <w:t xml:space="preserve">dose permanent protection </w:t>
      </w:r>
      <w:r w:rsidR="004876E9" w:rsidRPr="009A0E91">
        <w:rPr>
          <w:lang w:val="en-GB"/>
        </w:rPr>
        <w:t xml:space="preserve">(‘take’) </w:t>
      </w:r>
      <w:r w:rsidR="00143826" w:rsidRPr="009A0E91">
        <w:rPr>
          <w:lang w:val="en-GB"/>
        </w:rPr>
        <w:t xml:space="preserve">conferred by the MSD vaccines compared to the </w:t>
      </w:r>
      <w:r w:rsidR="00081636" w:rsidRPr="009A0E91">
        <w:rPr>
          <w:lang w:val="en-GB"/>
        </w:rPr>
        <w:t xml:space="preserve">respective </w:t>
      </w:r>
      <w:r w:rsidR="00143826" w:rsidRPr="009A0E91">
        <w:rPr>
          <w:lang w:val="en-GB"/>
        </w:rPr>
        <w:t xml:space="preserve">GSK vaccines; this model input parameter was based on </w:t>
      </w:r>
      <w:r w:rsidR="001B730A" w:rsidRPr="009A0E91">
        <w:rPr>
          <w:lang w:val="en-GB"/>
        </w:rPr>
        <w:t xml:space="preserve">long-term follow-up </w:t>
      </w:r>
      <w:r w:rsidR="00143826" w:rsidRPr="009A0E91">
        <w:rPr>
          <w:lang w:val="en-GB"/>
        </w:rPr>
        <w:t xml:space="preserve">data from </w:t>
      </w:r>
      <w:r w:rsidR="001B730A" w:rsidRPr="009A0E91">
        <w:rPr>
          <w:lang w:val="en-GB"/>
        </w:rPr>
        <w:t xml:space="preserve">large </w:t>
      </w:r>
      <w:r w:rsidR="00143826" w:rsidRPr="009A0E91">
        <w:rPr>
          <w:lang w:val="en-GB"/>
        </w:rPr>
        <w:t>randomi</w:t>
      </w:r>
      <w:r w:rsidR="005D22F7">
        <w:rPr>
          <w:lang w:val="en-GB"/>
        </w:rPr>
        <w:t>z</w:t>
      </w:r>
      <w:r w:rsidR="00143826" w:rsidRPr="009A0E91">
        <w:rPr>
          <w:lang w:val="en-GB"/>
        </w:rPr>
        <w:t xml:space="preserve">ed clinical trials, and the current findings are consistent with previous real-world and </w:t>
      </w:r>
      <w:proofErr w:type="spellStart"/>
      <w:r w:rsidR="00940BBD" w:rsidRPr="009A0E91">
        <w:rPr>
          <w:lang w:val="en-GB"/>
        </w:rPr>
        <w:t>model</w:t>
      </w:r>
      <w:r w:rsidR="005D22F7">
        <w:rPr>
          <w:lang w:val="en-GB"/>
        </w:rPr>
        <w:t>ing</w:t>
      </w:r>
      <w:proofErr w:type="spellEnd"/>
      <w:r w:rsidR="00143826" w:rsidRPr="009A0E91">
        <w:rPr>
          <w:lang w:val="en-GB"/>
        </w:rPr>
        <w:t xml:space="preserve"> studies</w:t>
      </w:r>
      <w:r w:rsidR="00685995">
        <w:rPr>
          <w:lang w:val="en-GB"/>
        </w:rPr>
        <w:t xml:space="preserve"> </w:t>
      </w:r>
      <w:r w:rsidR="00855918" w:rsidRPr="009A0E91">
        <w:rPr>
          <w:lang w:val="en-GB"/>
        </w:rPr>
        <w:fldChar w:fldCharType="begin">
          <w:fldData xml:space="preserve">PEVuZE5vdGU+PENpdGU+PEF1dGhvcj5Ba3BvPC9BdXRob3I+PFllYXI+MjAyMTwvWWVhcj48UmVj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</w:fldData>
        </w:fldChar>
      </w:r>
      <w:r w:rsidR="006756B8">
        <w:rPr>
          <w:lang w:val="en-GB"/>
        </w:rPr>
        <w:instrText xml:space="preserve"> ADDIN EN.CITE </w:instrText>
      </w:r>
      <w:r w:rsidR="006756B8">
        <w:rPr>
          <w:lang w:val="en-GB"/>
        </w:rPr>
        <w:fldChar w:fldCharType="begin">
          <w:fldData xml:space="preserve">PEVuZE5vdGU+PENpdGU+PEF1dGhvcj5Ba3BvPC9BdXRob3I+PFllYXI+MjAyMTwvWWVhcj48UmVj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</w:fldData>
        </w:fldChar>
      </w:r>
      <w:r w:rsidR="006756B8">
        <w:rPr>
          <w:lang w:val="en-GB"/>
        </w:rPr>
        <w:instrText xml:space="preserve"> ADDIN EN.CITE.DATA </w:instrText>
      </w:r>
      <w:r w:rsidR="006756B8">
        <w:rPr>
          <w:lang w:val="en-GB"/>
        </w:rPr>
      </w:r>
      <w:r w:rsidR="006756B8">
        <w:rPr>
          <w:lang w:val="en-GB"/>
        </w:rPr>
        <w:fldChar w:fldCharType="end"/>
      </w:r>
      <w:r w:rsidR="00855918" w:rsidRPr="009A0E91">
        <w:rPr>
          <w:lang w:val="en-GB"/>
        </w:rPr>
      </w:r>
      <w:r w:rsidR="00855918" w:rsidRPr="009A0E91">
        <w:rPr>
          <w:lang w:val="en-GB"/>
        </w:rPr>
        <w:fldChar w:fldCharType="separate"/>
      </w:r>
      <w:r w:rsidR="006756B8">
        <w:rPr>
          <w:noProof/>
          <w:lang w:val="en-GB"/>
        </w:rPr>
        <w:t>[</w:t>
      </w:r>
      <w:hyperlink w:anchor="_ENREF_6" w:tooltip="Pawaskar, 2022 #6" w:history="1">
        <w:r w:rsidR="00A269D9">
          <w:rPr>
            <w:noProof/>
            <w:lang w:val="en-GB"/>
          </w:rPr>
          <w:t>6</w:t>
        </w:r>
      </w:hyperlink>
      <w:r w:rsidR="006756B8">
        <w:rPr>
          <w:noProof/>
          <w:lang w:val="en-GB"/>
        </w:rPr>
        <w:t xml:space="preserve">, </w:t>
      </w:r>
      <w:hyperlink w:anchor="_ENREF_11" w:tooltip="Marin, 2016 #11" w:history="1">
        <w:r w:rsidR="00A269D9">
          <w:rPr>
            <w:noProof/>
            <w:lang w:val="en-GB"/>
          </w:rPr>
          <w:t>11</w:t>
        </w:r>
      </w:hyperlink>
      <w:r w:rsidR="006756B8">
        <w:rPr>
          <w:noProof/>
          <w:lang w:val="en-GB"/>
        </w:rPr>
        <w:t xml:space="preserve">, </w:t>
      </w:r>
      <w:hyperlink w:anchor="_ENREF_20" w:tooltip="Burgess, 2023 #20" w:history="1">
        <w:r w:rsidR="00A269D9">
          <w:rPr>
            <w:noProof/>
            <w:lang w:val="en-GB"/>
          </w:rPr>
          <w:t>20</w:t>
        </w:r>
      </w:hyperlink>
      <w:r w:rsidR="006756B8">
        <w:rPr>
          <w:noProof/>
          <w:lang w:val="en-GB"/>
        </w:rPr>
        <w:t xml:space="preserve">, </w:t>
      </w:r>
      <w:hyperlink w:anchor="_ENREF_25" w:tooltip="Pillsbury, 2022 #25" w:history="1">
        <w:r w:rsidR="00A269D9">
          <w:rPr>
            <w:noProof/>
            <w:lang w:val="en-GB"/>
          </w:rPr>
          <w:t>25</w:t>
        </w:r>
      </w:hyperlink>
      <w:r w:rsidR="006756B8">
        <w:rPr>
          <w:noProof/>
          <w:lang w:val="en-GB"/>
        </w:rPr>
        <w:t xml:space="preserve">, </w:t>
      </w:r>
      <w:hyperlink w:anchor="_ENREF_34" w:tooltip="Akpo, 2021 #28" w:history="1">
        <w:r w:rsidR="00A269D9">
          <w:rPr>
            <w:noProof/>
            <w:lang w:val="en-GB"/>
          </w:rPr>
          <w:t>34</w:t>
        </w:r>
      </w:hyperlink>
      <w:r w:rsidR="006756B8">
        <w:rPr>
          <w:noProof/>
          <w:lang w:val="en-GB"/>
        </w:rPr>
        <w:t xml:space="preserve">, </w:t>
      </w:r>
      <w:hyperlink w:anchor="_ENREF_35" w:tooltip="Azzari, 2020 #29" w:history="1">
        <w:r w:rsidR="00A269D9">
          <w:rPr>
            <w:noProof/>
            <w:lang w:val="en-GB"/>
          </w:rPr>
          <w:t>35</w:t>
        </w:r>
      </w:hyperlink>
      <w:r w:rsidR="006756B8">
        <w:rPr>
          <w:noProof/>
          <w:lang w:val="en-GB"/>
        </w:rPr>
        <w:t>]</w:t>
      </w:r>
      <w:r w:rsidR="00855918" w:rsidRPr="009A0E91">
        <w:rPr>
          <w:lang w:val="en-GB"/>
        </w:rPr>
        <w:fldChar w:fldCharType="end"/>
      </w:r>
      <w:r w:rsidR="00685995">
        <w:rPr>
          <w:lang w:val="en-GB"/>
        </w:rPr>
        <w:t>.</w:t>
      </w:r>
    </w:p>
    <w:p w14:paraId="3E72E590" w14:textId="263D3C6F" w:rsidR="00DD35DC" w:rsidRPr="009A0E91" w:rsidRDefault="003139EF" w:rsidP="002312AC">
      <w:pPr>
        <w:pStyle w:val="MainBodyText"/>
        <w:spacing w:line="480" w:lineRule="auto"/>
        <w:rPr>
          <w:lang w:val="en-GB"/>
        </w:rPr>
      </w:pPr>
      <w:r w:rsidRPr="009A0E91">
        <w:rPr>
          <w:lang w:val="en-GB"/>
        </w:rPr>
        <w:t xml:space="preserve">Our model incorporated </w:t>
      </w:r>
      <w:r w:rsidR="004876E9" w:rsidRPr="009A0E91">
        <w:rPr>
          <w:lang w:val="en-GB"/>
        </w:rPr>
        <w:t xml:space="preserve">the most recent </w:t>
      </w:r>
      <w:r w:rsidRPr="009A0E91">
        <w:rPr>
          <w:lang w:val="en-GB"/>
        </w:rPr>
        <w:t>estimates</w:t>
      </w:r>
      <w:r w:rsidR="004876E9" w:rsidRPr="009A0E91">
        <w:rPr>
          <w:lang w:val="en-GB"/>
        </w:rPr>
        <w:t xml:space="preserve"> available</w:t>
      </w:r>
      <w:r w:rsidRPr="009A0E91">
        <w:rPr>
          <w:lang w:val="en-GB"/>
        </w:rPr>
        <w:t xml:space="preserve"> </w:t>
      </w:r>
      <w:r w:rsidR="001C35D5" w:rsidRPr="009A0E91">
        <w:rPr>
          <w:lang w:val="en-GB"/>
        </w:rPr>
        <w:t xml:space="preserve">for </w:t>
      </w:r>
      <w:r w:rsidRPr="009A0E91">
        <w:rPr>
          <w:lang w:val="en-GB"/>
        </w:rPr>
        <w:t>the extent and duration of exogenous boosting</w:t>
      </w:r>
      <w:r w:rsidR="00685995">
        <w:rPr>
          <w:lang w:val="en-GB"/>
        </w:rPr>
        <w:t xml:space="preserve"> </w:t>
      </w:r>
      <w:r w:rsidRPr="009A0E91">
        <w:rPr>
          <w:lang w:val="en-GB"/>
        </w:rPr>
        <w:fldChar w:fldCharType="begin">
          <w:fldData xml:space="preserve">PEVuZE5vdGU+PENpdGU+PEF1dGhvcj5CdXJnZXNzPC9BdXRob3I+PFllYXI+MjAyMzwvWWVhcj48
UmVjTnVtPjIwPC9SZWNOdW0+PERpc3BsYXlUZXh0PlsxNywgMjBdPC9EaXNwbGF5VGV4dD48cmVj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ZS1wcm92aWRlcj48L3JlY29yZD48L0NpdGU+PENpdGU+PEF1dGhvcj5Gb3JiZXM8L0F1dGhvcj48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</w:fldData>
        </w:fldChar>
      </w:r>
      <w:r w:rsidR="00306251">
        <w:rPr>
          <w:lang w:val="en-GB"/>
        </w:rPr>
        <w:instrText xml:space="preserve"> ADDIN EN.CITE </w:instrText>
      </w:r>
      <w:r w:rsidR="00306251">
        <w:rPr>
          <w:lang w:val="en-GB"/>
        </w:rPr>
        <w:fldChar w:fldCharType="begin">
          <w:fldData xml:space="preserve">PEVuZE5vdGU+PENpdGU+PEF1dGhvcj5CdXJnZXNzPC9BdXRob3I+PFllYXI+MjAyMzwvWWVhcj48
UmVjTnVtPjIwPC9SZWNOdW0+PERpc3BsYXlUZXh0PlsxNywgMjBdPC9EaXNwbGF5VGV4dD48cmVj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ZS1wcm92aWRlcj48L3JlY29yZD48L0NpdGU+PENpdGU+PEF1dGhvcj5Gb3JiZXM8L0F1dGhvcj48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</w:fldData>
        </w:fldChar>
      </w:r>
      <w:r w:rsidR="00306251">
        <w:rPr>
          <w:lang w:val="en-GB"/>
        </w:rPr>
        <w:instrText xml:space="preserve"> ADDIN EN.CITE.DATA </w:instrText>
      </w:r>
      <w:r w:rsidR="00306251">
        <w:rPr>
          <w:lang w:val="en-GB"/>
        </w:rPr>
      </w:r>
      <w:r w:rsidR="00306251">
        <w:rPr>
          <w:lang w:val="en-GB"/>
        </w:rPr>
        <w:fldChar w:fldCharType="end"/>
      </w:r>
      <w:r w:rsidRPr="009A0E91">
        <w:rPr>
          <w:lang w:val="en-GB"/>
        </w:rPr>
      </w:r>
      <w:r w:rsidRPr="009A0E91">
        <w:rPr>
          <w:lang w:val="en-GB"/>
        </w:rPr>
        <w:fldChar w:fldCharType="separate"/>
      </w:r>
      <w:r w:rsidR="00E21996">
        <w:rPr>
          <w:noProof/>
          <w:lang w:val="en-GB"/>
        </w:rPr>
        <w:t>[</w:t>
      </w:r>
      <w:hyperlink w:anchor="_ENREF_17" w:tooltip="Forbes, 2020 #17" w:history="1">
        <w:r w:rsidR="00A269D9">
          <w:rPr>
            <w:noProof/>
            <w:lang w:val="en-GB"/>
          </w:rPr>
          <w:t>17</w:t>
        </w:r>
      </w:hyperlink>
      <w:r w:rsidR="00E21996">
        <w:rPr>
          <w:noProof/>
          <w:lang w:val="en-GB"/>
        </w:rPr>
        <w:t xml:space="preserve">, </w:t>
      </w:r>
      <w:hyperlink w:anchor="_ENREF_20" w:tooltip="Burgess, 2023 #20" w:history="1">
        <w:r w:rsidR="00A269D9">
          <w:rPr>
            <w:noProof/>
            <w:lang w:val="en-GB"/>
          </w:rPr>
          <w:t>20</w:t>
        </w:r>
      </w:hyperlink>
      <w:r w:rsidR="00E21996">
        <w:rPr>
          <w:noProof/>
          <w:lang w:val="en-GB"/>
        </w:rPr>
        <w:t>]</w:t>
      </w:r>
      <w:r w:rsidRPr="009A0E91">
        <w:rPr>
          <w:lang w:val="en-GB"/>
        </w:rPr>
        <w:fldChar w:fldCharType="end"/>
      </w:r>
      <w:r w:rsidR="00685995">
        <w:rPr>
          <w:lang w:val="en-GB"/>
        </w:rPr>
        <w:t>.</w:t>
      </w:r>
      <w:r w:rsidR="000B4FC9" w:rsidRPr="009A0E91">
        <w:rPr>
          <w:lang w:val="en-GB"/>
        </w:rPr>
        <w:t xml:space="preserve"> </w:t>
      </w:r>
      <w:r w:rsidR="00C963CF" w:rsidRPr="009A0E91">
        <w:rPr>
          <w:lang w:val="en-GB"/>
        </w:rPr>
        <w:t>As a result of</w:t>
      </w:r>
      <w:r w:rsidRPr="009A0E91">
        <w:rPr>
          <w:lang w:val="en-GB"/>
        </w:rPr>
        <w:t xml:space="preserve"> th</w:t>
      </w:r>
      <w:r w:rsidR="00DD35DC" w:rsidRPr="009A0E91">
        <w:rPr>
          <w:lang w:val="en-GB"/>
        </w:rPr>
        <w:t>e</w:t>
      </w:r>
      <w:r w:rsidRPr="009A0E91">
        <w:rPr>
          <w:lang w:val="en-GB"/>
        </w:rPr>
        <w:t xml:space="preserve"> partial protection </w:t>
      </w:r>
      <w:r w:rsidR="00BC09D3" w:rsidRPr="009A0E91">
        <w:rPr>
          <w:lang w:val="en-GB"/>
        </w:rPr>
        <w:t>conferred by e</w:t>
      </w:r>
      <w:r w:rsidRPr="009A0E91">
        <w:rPr>
          <w:lang w:val="en-GB"/>
        </w:rPr>
        <w:t>xogenous boosting</w:t>
      </w:r>
      <w:r w:rsidR="00105902" w:rsidRPr="009A0E91">
        <w:rPr>
          <w:lang w:val="en-GB"/>
        </w:rPr>
        <w:t xml:space="preserve"> from circulating varicella zoster virus</w:t>
      </w:r>
      <w:r w:rsidRPr="009A0E91">
        <w:rPr>
          <w:lang w:val="en-GB"/>
        </w:rPr>
        <w:t xml:space="preserve">, </w:t>
      </w:r>
      <w:r w:rsidR="00C963CF" w:rsidRPr="009A0E91">
        <w:rPr>
          <w:lang w:val="en-GB"/>
        </w:rPr>
        <w:t xml:space="preserve">we predicted a small, temporary increase in the incidence of </w:t>
      </w:r>
      <w:r w:rsidR="001F2A25" w:rsidRPr="009A0E91">
        <w:rPr>
          <w:lang w:val="en-GB"/>
        </w:rPr>
        <w:t>herpes zoster</w:t>
      </w:r>
      <w:r w:rsidR="00C963CF" w:rsidRPr="009A0E91">
        <w:rPr>
          <w:lang w:val="en-GB"/>
        </w:rPr>
        <w:t xml:space="preserve"> under both UVV strategies</w:t>
      </w:r>
      <w:r w:rsidR="00ED182C" w:rsidRPr="009A0E91">
        <w:rPr>
          <w:lang w:val="en-GB"/>
        </w:rPr>
        <w:t>.</w:t>
      </w:r>
      <w:r w:rsidR="00A95F2C" w:rsidRPr="009A0E91">
        <w:rPr>
          <w:lang w:val="en-GB"/>
        </w:rPr>
        <w:t xml:space="preserve"> This finding was consistent with other </w:t>
      </w:r>
      <w:proofErr w:type="spellStart"/>
      <w:r w:rsidR="00940BBD" w:rsidRPr="009A0E91">
        <w:rPr>
          <w:lang w:val="en-GB"/>
        </w:rPr>
        <w:t>model</w:t>
      </w:r>
      <w:r w:rsidR="005D22F7">
        <w:rPr>
          <w:lang w:val="en-GB"/>
        </w:rPr>
        <w:t>ing</w:t>
      </w:r>
      <w:proofErr w:type="spellEnd"/>
      <w:r w:rsidR="00A95F2C" w:rsidRPr="009A0E91">
        <w:rPr>
          <w:lang w:val="en-GB"/>
        </w:rPr>
        <w:t xml:space="preserve"> studies</w:t>
      </w:r>
      <w:r w:rsidR="0037109E" w:rsidRPr="009A0E91">
        <w:rPr>
          <w:lang w:val="en-GB"/>
        </w:rPr>
        <w:t>;</w:t>
      </w:r>
      <w:r w:rsidR="00F911B4" w:rsidRPr="009A0E91">
        <w:rPr>
          <w:lang w:val="en-GB"/>
        </w:rPr>
        <w:t xml:space="preserve"> a</w:t>
      </w:r>
      <w:r w:rsidR="00ED182C" w:rsidRPr="009A0E91">
        <w:rPr>
          <w:lang w:val="en-GB"/>
        </w:rPr>
        <w:t>s</w:t>
      </w:r>
      <w:r w:rsidR="00C963CF" w:rsidRPr="009A0E91">
        <w:rPr>
          <w:lang w:val="en-GB"/>
        </w:rPr>
        <w:t xml:space="preserve"> in other </w:t>
      </w:r>
      <w:proofErr w:type="spellStart"/>
      <w:r w:rsidR="00940BBD" w:rsidRPr="009A0E91">
        <w:rPr>
          <w:lang w:val="en-GB"/>
        </w:rPr>
        <w:t>model</w:t>
      </w:r>
      <w:r w:rsidR="005D22F7">
        <w:rPr>
          <w:lang w:val="en-GB"/>
        </w:rPr>
        <w:t>ing</w:t>
      </w:r>
      <w:proofErr w:type="spellEnd"/>
      <w:r w:rsidR="00C963CF" w:rsidRPr="009A0E91">
        <w:rPr>
          <w:lang w:val="en-GB"/>
        </w:rPr>
        <w:t xml:space="preserve"> and real-world studies, UVV </w:t>
      </w:r>
      <w:r w:rsidR="00171A92" w:rsidRPr="009A0E91">
        <w:rPr>
          <w:lang w:val="en-GB"/>
        </w:rPr>
        <w:t xml:space="preserve">led to a decrease in </w:t>
      </w:r>
      <w:r w:rsidR="00C963CF" w:rsidRPr="009A0E91">
        <w:rPr>
          <w:lang w:val="en-GB"/>
        </w:rPr>
        <w:t>the incidence of herpes zoster</w:t>
      </w:r>
      <w:r w:rsidR="0037109E" w:rsidRPr="009A0E91">
        <w:rPr>
          <w:lang w:val="en-GB"/>
        </w:rPr>
        <w:t xml:space="preserve"> over the longer term</w:t>
      </w:r>
      <w:r w:rsidR="00685995">
        <w:rPr>
          <w:lang w:val="en-GB"/>
        </w:rPr>
        <w:t xml:space="preserve"> </w:t>
      </w:r>
      <w:r w:rsidR="003E28A2" w:rsidRPr="009A0E91">
        <w:rPr>
          <w:lang w:val="en-GB"/>
        </w:rPr>
        <w:fldChar w:fldCharType="begin">
          <w:fldData xml:space="preserve">PEVuZE5vdGU+PENpdGU+PEF1dGhvcj5CdXJnZXNzPC9BdXRob3I+PFllYXI+MjAyMzwvWWVhcj48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</w:fldData>
        </w:fldChar>
      </w:r>
      <w:r w:rsidR="006756B8">
        <w:rPr>
          <w:lang w:val="en-GB"/>
        </w:rPr>
        <w:instrText xml:space="preserve"> ADDIN EN.CITE </w:instrText>
      </w:r>
      <w:r w:rsidR="006756B8">
        <w:rPr>
          <w:lang w:val="en-GB"/>
        </w:rPr>
        <w:fldChar w:fldCharType="begin">
          <w:fldData xml:space="preserve">PEVuZE5vdGU+PENpdGU+PEF1dGhvcj5CdXJnZXNzPC9BdXRob3I+PFllYXI+MjAyMzwvWWVhcj48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</w:fldData>
        </w:fldChar>
      </w:r>
      <w:r w:rsidR="006756B8">
        <w:rPr>
          <w:lang w:val="en-GB"/>
        </w:rPr>
        <w:instrText xml:space="preserve"> ADDIN EN.CITE.DATA </w:instrText>
      </w:r>
      <w:r w:rsidR="006756B8">
        <w:rPr>
          <w:lang w:val="en-GB"/>
        </w:rPr>
      </w:r>
      <w:r w:rsidR="006756B8">
        <w:rPr>
          <w:lang w:val="en-GB"/>
        </w:rPr>
        <w:fldChar w:fldCharType="end"/>
      </w:r>
      <w:r w:rsidR="003E28A2" w:rsidRPr="009A0E91">
        <w:rPr>
          <w:lang w:val="en-GB"/>
        </w:rPr>
      </w:r>
      <w:r w:rsidR="003E28A2" w:rsidRPr="009A0E91">
        <w:rPr>
          <w:lang w:val="en-GB"/>
        </w:rPr>
        <w:fldChar w:fldCharType="separate"/>
      </w:r>
      <w:r w:rsidR="006756B8">
        <w:rPr>
          <w:noProof/>
          <w:lang w:val="en-GB"/>
        </w:rPr>
        <w:t>[</w:t>
      </w:r>
      <w:hyperlink w:anchor="_ENREF_11" w:tooltip="Marin, 2016 #11" w:history="1">
        <w:r w:rsidR="00A269D9">
          <w:rPr>
            <w:noProof/>
            <w:lang w:val="en-GB"/>
          </w:rPr>
          <w:t>11</w:t>
        </w:r>
      </w:hyperlink>
      <w:r w:rsidR="006756B8">
        <w:rPr>
          <w:noProof/>
          <w:lang w:val="en-GB"/>
        </w:rPr>
        <w:t xml:space="preserve">, </w:t>
      </w:r>
      <w:hyperlink w:anchor="_ENREF_12" w:tooltip="Varela, 2019 #12" w:history="1">
        <w:r w:rsidR="00A269D9">
          <w:rPr>
            <w:noProof/>
            <w:lang w:val="en-GB"/>
          </w:rPr>
          <w:t>12</w:t>
        </w:r>
      </w:hyperlink>
      <w:r w:rsidR="006756B8">
        <w:rPr>
          <w:noProof/>
          <w:lang w:val="en-GB"/>
        </w:rPr>
        <w:t xml:space="preserve">, </w:t>
      </w:r>
      <w:hyperlink w:anchor="_ENREF_16" w:tooltip="Wutzler, 2017 #16" w:history="1">
        <w:r w:rsidR="00A269D9">
          <w:rPr>
            <w:noProof/>
            <w:lang w:val="en-GB"/>
          </w:rPr>
          <w:t>16</w:t>
        </w:r>
      </w:hyperlink>
      <w:r w:rsidR="006756B8">
        <w:rPr>
          <w:noProof/>
          <w:lang w:val="en-GB"/>
        </w:rPr>
        <w:t xml:space="preserve">, </w:t>
      </w:r>
      <w:hyperlink w:anchor="_ENREF_18" w:tooltip="Harpaz, 2019 #18" w:history="1">
        <w:r w:rsidR="00A269D9">
          <w:rPr>
            <w:noProof/>
            <w:lang w:val="en-GB"/>
          </w:rPr>
          <w:t>18-20</w:t>
        </w:r>
      </w:hyperlink>
      <w:r w:rsidR="006756B8">
        <w:rPr>
          <w:noProof/>
          <w:lang w:val="en-GB"/>
        </w:rPr>
        <w:t xml:space="preserve">, </w:t>
      </w:r>
      <w:hyperlink w:anchor="_ENREF_40" w:tooltip="Sharomi, 2022 #34" w:history="1">
        <w:r w:rsidR="00A269D9">
          <w:rPr>
            <w:noProof/>
            <w:lang w:val="en-GB"/>
          </w:rPr>
          <w:t>40-42</w:t>
        </w:r>
      </w:hyperlink>
      <w:r w:rsidR="006756B8">
        <w:rPr>
          <w:noProof/>
          <w:lang w:val="en-GB"/>
        </w:rPr>
        <w:t>]</w:t>
      </w:r>
      <w:r w:rsidR="003E28A2" w:rsidRPr="009A0E91">
        <w:rPr>
          <w:lang w:val="en-GB"/>
        </w:rPr>
        <w:fldChar w:fldCharType="end"/>
      </w:r>
      <w:r w:rsidR="00685995">
        <w:rPr>
          <w:lang w:val="en-GB"/>
        </w:rPr>
        <w:t>.</w:t>
      </w:r>
      <w:r w:rsidR="00855918" w:rsidRPr="009A0E91">
        <w:rPr>
          <w:lang w:val="en-GB"/>
        </w:rPr>
        <w:t xml:space="preserve"> </w:t>
      </w:r>
      <w:r w:rsidR="00C963CF" w:rsidRPr="009A0E91">
        <w:rPr>
          <w:lang w:val="en-GB"/>
        </w:rPr>
        <w:t>T</w:t>
      </w:r>
      <w:r w:rsidRPr="009A0E91">
        <w:rPr>
          <w:lang w:val="en-GB"/>
        </w:rPr>
        <w:t xml:space="preserve">he </w:t>
      </w:r>
      <w:r w:rsidR="004876E9" w:rsidRPr="009A0E91">
        <w:rPr>
          <w:lang w:val="en-GB"/>
        </w:rPr>
        <w:t>lower first</w:t>
      </w:r>
      <w:r w:rsidR="00B77581">
        <w:rPr>
          <w:lang w:val="en-GB"/>
        </w:rPr>
        <w:t xml:space="preserve"> </w:t>
      </w:r>
      <w:r w:rsidR="004876E9" w:rsidRPr="009A0E91">
        <w:rPr>
          <w:lang w:val="en-GB"/>
        </w:rPr>
        <w:t xml:space="preserve">dose vaccine ‘take’ and </w:t>
      </w:r>
      <w:r w:rsidRPr="009A0E91">
        <w:rPr>
          <w:lang w:val="en-GB"/>
        </w:rPr>
        <w:t>increased number of cases of varicella predicted for Strategy 2</w:t>
      </w:r>
      <w:r w:rsidR="00ED182C" w:rsidRPr="009A0E91">
        <w:rPr>
          <w:lang w:val="en-GB"/>
        </w:rPr>
        <w:t xml:space="preserve"> </w:t>
      </w:r>
      <w:r w:rsidRPr="009A0E91">
        <w:rPr>
          <w:lang w:val="en-GB"/>
        </w:rPr>
        <w:t xml:space="preserve">resulted in </w:t>
      </w:r>
      <w:r w:rsidR="00980108" w:rsidRPr="009A0E91">
        <w:rPr>
          <w:lang w:val="en-GB"/>
        </w:rPr>
        <w:t xml:space="preserve">slightly </w:t>
      </w:r>
      <w:r w:rsidRPr="009A0E91">
        <w:rPr>
          <w:lang w:val="en-GB"/>
        </w:rPr>
        <w:t xml:space="preserve">greater decreases </w:t>
      </w:r>
      <w:r w:rsidR="00980108" w:rsidRPr="009A0E91">
        <w:rPr>
          <w:lang w:val="en-GB"/>
        </w:rPr>
        <w:t>in the incidence and number of cases of herpes zoster under</w:t>
      </w:r>
      <w:r w:rsidR="00C82F5F" w:rsidRPr="009A0E91">
        <w:rPr>
          <w:lang w:val="en-GB"/>
        </w:rPr>
        <w:t xml:space="preserve"> this strategy, compared to Strategy 1</w:t>
      </w:r>
      <w:r w:rsidR="002222D4" w:rsidRPr="009A0E91">
        <w:rPr>
          <w:lang w:val="en-GB"/>
        </w:rPr>
        <w:t xml:space="preserve">, </w:t>
      </w:r>
      <w:proofErr w:type="gramStart"/>
      <w:r w:rsidR="002222D4" w:rsidRPr="009A0E91">
        <w:rPr>
          <w:lang w:val="en-GB"/>
        </w:rPr>
        <w:t>as a result of</w:t>
      </w:r>
      <w:proofErr w:type="gramEnd"/>
      <w:r w:rsidR="002222D4" w:rsidRPr="009A0E91">
        <w:rPr>
          <w:lang w:val="en-GB"/>
        </w:rPr>
        <w:t xml:space="preserve"> exogenous boosting</w:t>
      </w:r>
      <w:r w:rsidR="00C82F5F" w:rsidRPr="009A0E91">
        <w:rPr>
          <w:lang w:val="en-GB"/>
        </w:rPr>
        <w:t>.</w:t>
      </w:r>
      <w:r w:rsidR="000B4FC9" w:rsidRPr="009A0E91">
        <w:rPr>
          <w:lang w:val="en-GB"/>
        </w:rPr>
        <w:t xml:space="preserve"> </w:t>
      </w:r>
      <w:r w:rsidR="00DD35DC" w:rsidRPr="009A0E91">
        <w:rPr>
          <w:lang w:val="en-GB"/>
        </w:rPr>
        <w:t xml:space="preserve">The </w:t>
      </w:r>
      <w:r w:rsidR="00A56704" w:rsidRPr="009A0E91">
        <w:rPr>
          <w:lang w:val="en-GB"/>
        </w:rPr>
        <w:t xml:space="preserve">predicted </w:t>
      </w:r>
      <w:r w:rsidR="00DD35DC" w:rsidRPr="009A0E91">
        <w:rPr>
          <w:lang w:val="en-GB"/>
        </w:rPr>
        <w:t xml:space="preserve">temporary increase in herpes zoster incidence following the introduction of UVV could </w:t>
      </w:r>
      <w:r w:rsidR="00DD35DC" w:rsidRPr="009A0E91">
        <w:rPr>
          <w:lang w:val="en-GB"/>
        </w:rPr>
        <w:lastRenderedPageBreak/>
        <w:t xml:space="preserve">potentially be mitigated via universal or targeted </w:t>
      </w:r>
      <w:r w:rsidR="002032A8" w:rsidRPr="009A0E91">
        <w:rPr>
          <w:lang w:val="en-GB"/>
        </w:rPr>
        <w:t xml:space="preserve">adult </w:t>
      </w:r>
      <w:r w:rsidR="00DD35DC" w:rsidRPr="009A0E91">
        <w:rPr>
          <w:lang w:val="en-GB"/>
        </w:rPr>
        <w:t>herpes zoster vaccination</w:t>
      </w:r>
      <w:r w:rsidR="00650F3D" w:rsidRPr="009A0E91">
        <w:rPr>
          <w:lang w:val="en-GB"/>
        </w:rPr>
        <w:t xml:space="preserve">, which is not </w:t>
      </w:r>
      <w:r w:rsidR="007E73F3" w:rsidRPr="009A0E91">
        <w:rPr>
          <w:lang w:val="en-GB"/>
        </w:rPr>
        <w:t xml:space="preserve">currently </w:t>
      </w:r>
      <w:r w:rsidR="00650F3D" w:rsidRPr="009A0E91">
        <w:rPr>
          <w:lang w:val="en-GB"/>
        </w:rPr>
        <w:t>included in Portugal’s NIP</w:t>
      </w:r>
      <w:r w:rsidR="00685995">
        <w:rPr>
          <w:lang w:val="en-GB"/>
        </w:rPr>
        <w:t xml:space="preserve"> </w:t>
      </w:r>
      <w:r w:rsidR="00BB4E95" w:rsidRPr="009A0E91">
        <w:rPr>
          <w:lang w:val="en-GB"/>
        </w:rPr>
        <w:fldChar w:fldCharType="begin"/>
      </w:r>
      <w:r w:rsidR="00306251">
        <w:rPr>
          <w:lang w:val="en-GB"/>
        </w:rPr>
        <w:instrText xml:space="preserve"> ADDIN EN.CITE &lt;EndNote&gt;&lt;Cite&gt;&lt;Author&gt;European Centre for Disease Prevention and Control&lt;/Author&gt;&lt;RecNum&gt;13&lt;/RecNum&gt;&lt;DisplayText&gt;[13]&lt;/DisplayText&gt;&lt;record&gt;&lt;rec-number&gt;13&lt;/rec-number&gt;&lt;foreign-keys&gt;&lt;key app="EN" db-id="9pzvpfp0errpfpee2f5x2e5rv0z5pvv2v022" timestamp="1766174605"&gt;13&lt;/key&gt;&lt;/foreign-keys&gt;&lt;ref-type name="Web Page"&gt;12&lt;/ref-type&gt;&lt;contributors&gt;&lt;authors&gt;&lt;author&gt;European Centre for Disease Prevention and Control,&lt;/author&gt;&lt;/authors&gt;&lt;/contributors&gt;&lt;titles&gt;&lt;title&gt;Vaccine Scheduler&lt;/title&gt;&lt;/titles&gt;&lt;volume&gt;2024&lt;/volume&gt;&lt;number&gt;April 4&lt;/number&gt;&lt;dates&gt;&lt;/dates&gt;&lt;urls&gt;&lt;related-urls&gt;&lt;url&gt;https://vaccine-schedule.ecdc.europa.eu/&lt;/url&gt;&lt;/related-urls&gt;&lt;/urls&gt;&lt;/record&gt;&lt;/Cite&gt;&lt;/EndNote&gt;</w:instrText>
      </w:r>
      <w:r w:rsidR="00BB4E95" w:rsidRPr="009A0E91">
        <w:rPr>
          <w:lang w:val="en-GB"/>
        </w:rPr>
        <w:fldChar w:fldCharType="separate"/>
      </w:r>
      <w:r w:rsidR="00E21996">
        <w:rPr>
          <w:noProof/>
          <w:lang w:val="en-GB"/>
        </w:rPr>
        <w:t>[</w:t>
      </w:r>
      <w:hyperlink w:anchor="_ENREF_13" w:tooltip="European Centre for Disease Prevention and Control,  #13" w:history="1">
        <w:r w:rsidR="00A269D9">
          <w:rPr>
            <w:noProof/>
            <w:lang w:val="en-GB"/>
          </w:rPr>
          <w:t>13</w:t>
        </w:r>
      </w:hyperlink>
      <w:r w:rsidR="00E21996">
        <w:rPr>
          <w:noProof/>
          <w:lang w:val="en-GB"/>
        </w:rPr>
        <w:t>]</w:t>
      </w:r>
      <w:r w:rsidR="00BB4E95" w:rsidRPr="009A0E91">
        <w:rPr>
          <w:lang w:val="en-GB"/>
        </w:rPr>
        <w:fldChar w:fldCharType="end"/>
      </w:r>
      <w:r w:rsidR="00685995">
        <w:rPr>
          <w:lang w:val="en-GB"/>
        </w:rPr>
        <w:t>.</w:t>
      </w:r>
    </w:p>
    <w:p w14:paraId="5944EC4F" w14:textId="1444C6DD" w:rsidR="00D477CD" w:rsidRPr="009A0E91" w:rsidRDefault="00A33A5E" w:rsidP="002312AC">
      <w:pPr>
        <w:pStyle w:val="MainBodyText"/>
        <w:spacing w:line="480" w:lineRule="auto"/>
        <w:rPr>
          <w:lang w:val="en-GB"/>
        </w:rPr>
      </w:pPr>
      <w:r w:rsidRPr="009A0E91">
        <w:rPr>
          <w:lang w:val="en-GB"/>
        </w:rPr>
        <w:t>Our model estimated</w:t>
      </w:r>
      <w:r w:rsidR="00180AE7" w:rsidRPr="009A0E91">
        <w:rPr>
          <w:lang w:val="en-GB"/>
        </w:rPr>
        <w:t xml:space="preserve"> that UVV strategies would be </w:t>
      </w:r>
      <w:proofErr w:type="gramStart"/>
      <w:r w:rsidR="00940BBD" w:rsidRPr="009A0E91">
        <w:rPr>
          <w:lang w:val="en-GB"/>
        </w:rPr>
        <w:t>cost</w:t>
      </w:r>
      <w:r w:rsidR="00940BBD">
        <w:rPr>
          <w:lang w:val="en-GB"/>
        </w:rPr>
        <w:t>-</w:t>
      </w:r>
      <w:r w:rsidR="00180AE7" w:rsidRPr="009A0E91">
        <w:rPr>
          <w:lang w:val="en-GB"/>
        </w:rPr>
        <w:t>saving</w:t>
      </w:r>
      <w:proofErr w:type="gramEnd"/>
      <w:r w:rsidR="00180AE7" w:rsidRPr="009A0E91">
        <w:rPr>
          <w:lang w:val="en-GB"/>
        </w:rPr>
        <w:t xml:space="preserve"> in Portugal, from both the payer and the societal perspective</w:t>
      </w:r>
      <w:r w:rsidR="00934B37" w:rsidRPr="009A0E91">
        <w:rPr>
          <w:lang w:val="en-GB"/>
        </w:rPr>
        <w:t>s</w:t>
      </w:r>
      <w:r w:rsidR="00ED182C" w:rsidRPr="009A0E91">
        <w:rPr>
          <w:lang w:val="en-GB"/>
        </w:rPr>
        <w:t>.</w:t>
      </w:r>
      <w:r w:rsidR="00411B05" w:rsidRPr="009A0E91">
        <w:rPr>
          <w:lang w:val="en-GB"/>
        </w:rPr>
        <w:t xml:space="preserve"> </w:t>
      </w:r>
      <w:r w:rsidR="00F543B7" w:rsidRPr="009A0E91">
        <w:rPr>
          <w:lang w:val="en-GB"/>
        </w:rPr>
        <w:t xml:space="preserve">Our finding that greater cost savings were predicted for Strategy 1 (UVV–MSD) than for Strategy 2 (UVV–GSK) mirrors the conclusions of previous comparative </w:t>
      </w:r>
      <w:proofErr w:type="spellStart"/>
      <w:r w:rsidR="00940BBD" w:rsidRPr="009A0E91">
        <w:rPr>
          <w:lang w:val="en-GB"/>
        </w:rPr>
        <w:t>model</w:t>
      </w:r>
      <w:r w:rsidR="005D22F7">
        <w:rPr>
          <w:lang w:val="en-GB"/>
        </w:rPr>
        <w:t>ing</w:t>
      </w:r>
      <w:proofErr w:type="spellEnd"/>
      <w:r w:rsidR="00F543B7" w:rsidRPr="009A0E91">
        <w:rPr>
          <w:lang w:val="en-GB"/>
        </w:rPr>
        <w:t xml:space="preserve"> studies conducted for Denmark and Italy</w:t>
      </w:r>
      <w:r w:rsidR="00685995">
        <w:rPr>
          <w:lang w:val="en-GB"/>
        </w:rPr>
        <w:t xml:space="preserve"> </w:t>
      </w:r>
      <w:r w:rsidR="00F543B7" w:rsidRPr="009A0E91">
        <w:rPr>
          <w:lang w:val="en-GB"/>
        </w:rPr>
        <w:fldChar w:fldCharType="begin">
          <w:fldData xml:space="preserve">PEVuZE5vdGU+PENpdGU+PEF1dGhvcj5CdXJnZXNzPC9BdXRob3I+PFllYXI+MjAyMzwvWWVhcj48
UmVjTnVtPjIwPC9SZWNOdW0+PERpc3BsYXlUZXh0PlsyMCwgMzVdPC9EaXNwbGF5VGV4dD48cmVj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ZS1wcm92aWRlcj48L3JlY29yZD48L0NpdGU+PENpdGU+PEF1dGhvcj5Benphcmk8L0F1dGhvcj48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</w:fldData>
        </w:fldChar>
      </w:r>
      <w:r w:rsidR="006756B8">
        <w:rPr>
          <w:lang w:val="en-GB"/>
        </w:rPr>
        <w:instrText xml:space="preserve"> ADDIN EN.CITE </w:instrText>
      </w:r>
      <w:r w:rsidR="006756B8">
        <w:rPr>
          <w:lang w:val="en-GB"/>
        </w:rPr>
        <w:fldChar w:fldCharType="begin">
          <w:fldData xml:space="preserve">PEVuZE5vdGU+PENpdGU+PEF1dGhvcj5CdXJnZXNzPC9BdXRob3I+PFllYXI+MjAyMzwvWWVhcj48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</w:fldData>
        </w:fldChar>
      </w:r>
      <w:r w:rsidR="006756B8">
        <w:rPr>
          <w:lang w:val="en-GB"/>
        </w:rPr>
        <w:instrText xml:space="preserve"> ADDIN EN.CITE.DATA </w:instrText>
      </w:r>
      <w:r w:rsidR="006756B8">
        <w:rPr>
          <w:lang w:val="en-GB"/>
        </w:rPr>
      </w:r>
      <w:r w:rsidR="006756B8">
        <w:rPr>
          <w:lang w:val="en-GB"/>
        </w:rPr>
        <w:fldChar w:fldCharType="end"/>
      </w:r>
      <w:r w:rsidR="00F543B7" w:rsidRPr="009A0E91">
        <w:rPr>
          <w:lang w:val="en-GB"/>
        </w:rPr>
      </w:r>
      <w:r w:rsidR="00F543B7" w:rsidRPr="009A0E91">
        <w:rPr>
          <w:lang w:val="en-GB"/>
        </w:rPr>
        <w:fldChar w:fldCharType="separate"/>
      </w:r>
      <w:r w:rsidR="006756B8">
        <w:rPr>
          <w:noProof/>
          <w:lang w:val="en-GB"/>
        </w:rPr>
        <w:t>[</w:t>
      </w:r>
      <w:hyperlink w:anchor="_ENREF_20" w:tooltip="Burgess, 2023 #20" w:history="1">
        <w:r w:rsidR="00A269D9">
          <w:rPr>
            <w:noProof/>
            <w:lang w:val="en-GB"/>
          </w:rPr>
          <w:t>20</w:t>
        </w:r>
      </w:hyperlink>
      <w:r w:rsidR="006756B8">
        <w:rPr>
          <w:noProof/>
          <w:lang w:val="en-GB"/>
        </w:rPr>
        <w:t xml:space="preserve">, </w:t>
      </w:r>
      <w:hyperlink w:anchor="_ENREF_35" w:tooltip="Azzari, 2020 #29" w:history="1">
        <w:r w:rsidR="00A269D9">
          <w:rPr>
            <w:noProof/>
            <w:lang w:val="en-GB"/>
          </w:rPr>
          <w:t>35</w:t>
        </w:r>
      </w:hyperlink>
      <w:r w:rsidR="006756B8">
        <w:rPr>
          <w:noProof/>
          <w:lang w:val="en-GB"/>
        </w:rPr>
        <w:t>]</w:t>
      </w:r>
      <w:r w:rsidR="00F543B7" w:rsidRPr="009A0E91">
        <w:rPr>
          <w:lang w:val="en-GB"/>
        </w:rPr>
        <w:fldChar w:fldCharType="end"/>
      </w:r>
      <w:r w:rsidR="00685995">
        <w:rPr>
          <w:lang w:val="en-GB"/>
        </w:rPr>
        <w:t>.</w:t>
      </w:r>
    </w:p>
    <w:p w14:paraId="70FDB2BA" w14:textId="12E2F6B1" w:rsidR="00955BEB" w:rsidRPr="009A0E91" w:rsidRDefault="00411B05" w:rsidP="002312AC">
      <w:pPr>
        <w:pStyle w:val="MainBodyText"/>
        <w:spacing w:line="480" w:lineRule="auto"/>
        <w:rPr>
          <w:lang w:val="en-GB"/>
        </w:rPr>
      </w:pPr>
      <w:r w:rsidRPr="009A0E91">
        <w:rPr>
          <w:lang w:val="en-GB"/>
        </w:rPr>
        <w:t xml:space="preserve">While a number of </w:t>
      </w:r>
      <w:proofErr w:type="spellStart"/>
      <w:r w:rsidR="00940BBD" w:rsidRPr="009A0E91">
        <w:rPr>
          <w:lang w:val="en-GB"/>
        </w:rPr>
        <w:t>model</w:t>
      </w:r>
      <w:r w:rsidR="005D22F7">
        <w:rPr>
          <w:lang w:val="en-GB"/>
        </w:rPr>
        <w:t>ing</w:t>
      </w:r>
      <w:proofErr w:type="spellEnd"/>
      <w:r w:rsidRPr="009A0E91">
        <w:rPr>
          <w:lang w:val="en-GB"/>
        </w:rPr>
        <w:t xml:space="preserve"> studies from other countries have found that UVV is </w:t>
      </w:r>
      <w:r w:rsidR="00940BBD" w:rsidRPr="009A0E91">
        <w:rPr>
          <w:lang w:val="en-GB"/>
        </w:rPr>
        <w:t>cost</w:t>
      </w:r>
      <w:r w:rsidR="00940BBD">
        <w:rPr>
          <w:lang w:val="en-GB"/>
        </w:rPr>
        <w:t>-</w:t>
      </w:r>
      <w:r w:rsidRPr="009A0E91">
        <w:rPr>
          <w:lang w:val="en-GB"/>
        </w:rPr>
        <w:t>effective</w:t>
      </w:r>
      <w:r w:rsidR="00BD0BFA" w:rsidRPr="009A0E91">
        <w:rPr>
          <w:lang w:val="en-GB"/>
        </w:rPr>
        <w:t xml:space="preserve"> </w:t>
      </w:r>
      <w:r w:rsidR="0044152A" w:rsidRPr="009A0E91">
        <w:rPr>
          <w:lang w:val="en-GB"/>
        </w:rPr>
        <w:t>from the payer perspective</w:t>
      </w:r>
      <w:r w:rsidR="00685995">
        <w:rPr>
          <w:lang w:val="en-GB"/>
        </w:rPr>
        <w:t xml:space="preserve"> </w:t>
      </w:r>
      <w:r w:rsidR="003E28A2" w:rsidRPr="009A0E91">
        <w:rPr>
          <w:lang w:val="en-GB"/>
        </w:rPr>
        <w:fldChar w:fldCharType="begin">
          <w:fldData xml:space="preserve">PEVuZE5vdGU+PENpdGU+PEF1dGhvcj5Ba3BvPC9BdXRob3I+PFllYXI+MjAyMTwvWWVhcj48UmVj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</w:fldData>
        </w:fldChar>
      </w:r>
      <w:r w:rsidR="006756B8">
        <w:rPr>
          <w:lang w:val="en-GB"/>
        </w:rPr>
        <w:instrText xml:space="preserve"> ADDIN EN.CITE </w:instrText>
      </w:r>
      <w:r w:rsidR="006756B8">
        <w:rPr>
          <w:lang w:val="en-GB"/>
        </w:rPr>
        <w:fldChar w:fldCharType="begin">
          <w:fldData xml:space="preserve">PEVuZE5vdGU+PENpdGU+PEF1dGhvcj5Ba3BvPC9BdXRob3I+PFllYXI+MjAyMTwvWWVhcj48UmVj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</w:fldData>
        </w:fldChar>
      </w:r>
      <w:r w:rsidR="006756B8">
        <w:rPr>
          <w:lang w:val="en-GB"/>
        </w:rPr>
        <w:instrText xml:space="preserve"> ADDIN EN.CITE.DATA </w:instrText>
      </w:r>
      <w:r w:rsidR="006756B8">
        <w:rPr>
          <w:lang w:val="en-GB"/>
        </w:rPr>
      </w:r>
      <w:r w:rsidR="006756B8">
        <w:rPr>
          <w:lang w:val="en-GB"/>
        </w:rPr>
        <w:fldChar w:fldCharType="end"/>
      </w:r>
      <w:r w:rsidR="003E28A2" w:rsidRPr="009A0E91">
        <w:rPr>
          <w:lang w:val="en-GB"/>
        </w:rPr>
      </w:r>
      <w:r w:rsidR="003E28A2" w:rsidRPr="009A0E91">
        <w:rPr>
          <w:lang w:val="en-GB"/>
        </w:rPr>
        <w:fldChar w:fldCharType="separate"/>
      </w:r>
      <w:r w:rsidR="006756B8">
        <w:rPr>
          <w:noProof/>
          <w:lang w:val="en-GB"/>
        </w:rPr>
        <w:t>[</w:t>
      </w:r>
      <w:hyperlink w:anchor="_ENREF_20" w:tooltip="Burgess, 2023 #20" w:history="1">
        <w:r w:rsidR="00A269D9">
          <w:rPr>
            <w:noProof/>
            <w:lang w:val="en-GB"/>
          </w:rPr>
          <w:t>20</w:t>
        </w:r>
      </w:hyperlink>
      <w:r w:rsidR="006756B8">
        <w:rPr>
          <w:noProof/>
          <w:lang w:val="en-GB"/>
        </w:rPr>
        <w:t xml:space="preserve">, </w:t>
      </w:r>
      <w:hyperlink w:anchor="_ENREF_34" w:tooltip="Akpo, 2021 #28" w:history="1">
        <w:r w:rsidR="00A269D9">
          <w:rPr>
            <w:noProof/>
            <w:lang w:val="en-GB"/>
          </w:rPr>
          <w:t>34</w:t>
        </w:r>
      </w:hyperlink>
      <w:r w:rsidR="006756B8">
        <w:rPr>
          <w:noProof/>
          <w:lang w:val="en-GB"/>
        </w:rPr>
        <w:t xml:space="preserve">, </w:t>
      </w:r>
      <w:hyperlink w:anchor="_ENREF_36" w:tooltip="Heininger, 2021 #30" w:history="1">
        <w:r w:rsidR="00A269D9">
          <w:rPr>
            <w:noProof/>
            <w:lang w:val="en-GB"/>
          </w:rPr>
          <w:t>36</w:t>
        </w:r>
      </w:hyperlink>
      <w:r w:rsidR="006756B8">
        <w:rPr>
          <w:noProof/>
          <w:lang w:val="en-GB"/>
        </w:rPr>
        <w:t xml:space="preserve">, </w:t>
      </w:r>
      <w:hyperlink w:anchor="_ENREF_37" w:tooltip="Lenne, 2006 #31" w:history="1">
        <w:r w:rsidR="00A269D9">
          <w:rPr>
            <w:noProof/>
            <w:lang w:val="en-GB"/>
          </w:rPr>
          <w:t>37</w:t>
        </w:r>
      </w:hyperlink>
      <w:r w:rsidR="006756B8">
        <w:rPr>
          <w:noProof/>
          <w:lang w:val="en-GB"/>
        </w:rPr>
        <w:t xml:space="preserve">, </w:t>
      </w:r>
      <w:hyperlink w:anchor="_ENREF_40" w:tooltip="Sharomi, 2022 #34" w:history="1">
        <w:r w:rsidR="00A269D9">
          <w:rPr>
            <w:noProof/>
            <w:lang w:val="en-GB"/>
          </w:rPr>
          <w:t>40</w:t>
        </w:r>
      </w:hyperlink>
      <w:r w:rsidR="006756B8">
        <w:rPr>
          <w:noProof/>
          <w:lang w:val="en-GB"/>
        </w:rPr>
        <w:t xml:space="preserve">, </w:t>
      </w:r>
      <w:hyperlink w:anchor="_ENREF_41" w:tooltip="Damm, 2015 #35" w:history="1">
        <w:r w:rsidR="00A269D9">
          <w:rPr>
            <w:noProof/>
            <w:lang w:val="en-GB"/>
          </w:rPr>
          <w:t>41</w:t>
        </w:r>
      </w:hyperlink>
      <w:r w:rsidR="006756B8">
        <w:rPr>
          <w:noProof/>
          <w:lang w:val="en-GB"/>
        </w:rPr>
        <w:t xml:space="preserve">, </w:t>
      </w:r>
      <w:hyperlink w:anchor="_ENREF_43" w:tooltip="Anderson, 2023 #37" w:history="1">
        <w:r w:rsidR="00A269D9">
          <w:rPr>
            <w:noProof/>
            <w:lang w:val="en-GB"/>
          </w:rPr>
          <w:t>43</w:t>
        </w:r>
      </w:hyperlink>
      <w:r w:rsidR="006756B8">
        <w:rPr>
          <w:noProof/>
          <w:lang w:val="en-GB"/>
        </w:rPr>
        <w:t>]</w:t>
      </w:r>
      <w:r w:rsidR="003E28A2" w:rsidRPr="009A0E91">
        <w:rPr>
          <w:lang w:val="en-GB"/>
        </w:rPr>
        <w:fldChar w:fldCharType="end"/>
      </w:r>
      <w:r w:rsidR="00685995">
        <w:rPr>
          <w:lang w:val="en-GB"/>
        </w:rPr>
        <w:t>,</w:t>
      </w:r>
      <w:r w:rsidR="00027B06" w:rsidRPr="009A0E91">
        <w:rPr>
          <w:lang w:val="en-GB"/>
        </w:rPr>
        <w:t xml:space="preserve"> </w:t>
      </w:r>
      <w:r w:rsidR="00BF7F8F">
        <w:rPr>
          <w:lang w:val="en-GB"/>
        </w:rPr>
        <w:t>fewer</w:t>
      </w:r>
      <w:r w:rsidR="00027B06" w:rsidRPr="009A0E91">
        <w:rPr>
          <w:lang w:val="en-GB"/>
        </w:rPr>
        <w:t xml:space="preserve"> studies found that UVV is </w:t>
      </w:r>
      <w:r w:rsidR="00940BBD" w:rsidRPr="009A0E91">
        <w:rPr>
          <w:lang w:val="en-GB"/>
        </w:rPr>
        <w:t>cost</w:t>
      </w:r>
      <w:r w:rsidR="00940BBD">
        <w:rPr>
          <w:lang w:val="en-GB"/>
        </w:rPr>
        <w:t>-</w:t>
      </w:r>
      <w:r w:rsidR="00027B06" w:rsidRPr="009A0E91">
        <w:rPr>
          <w:lang w:val="en-GB"/>
        </w:rPr>
        <w:t xml:space="preserve">saving from </w:t>
      </w:r>
      <w:r w:rsidR="00F543B7" w:rsidRPr="009A0E91">
        <w:rPr>
          <w:lang w:val="en-GB"/>
        </w:rPr>
        <w:t>the payer</w:t>
      </w:r>
      <w:r w:rsidR="00027B06" w:rsidRPr="009A0E91">
        <w:rPr>
          <w:lang w:val="en-GB"/>
        </w:rPr>
        <w:t xml:space="preserve"> perspective</w:t>
      </w:r>
      <w:r w:rsidR="00003C1B" w:rsidRPr="009A0E91">
        <w:rPr>
          <w:lang w:val="en-GB"/>
        </w:rPr>
        <w:t xml:space="preserve">, although not all studies </w:t>
      </w:r>
      <w:r w:rsidR="00E80070" w:rsidRPr="009A0E91">
        <w:rPr>
          <w:lang w:val="en-GB"/>
        </w:rPr>
        <w:t>included herpes zoster outcomes</w:t>
      </w:r>
      <w:r w:rsidR="00685995">
        <w:rPr>
          <w:lang w:val="en-GB"/>
        </w:rPr>
        <w:t xml:space="preserve"> </w:t>
      </w:r>
      <w:r w:rsidR="00DC2E39" w:rsidRPr="009A0E91">
        <w:rPr>
          <w:lang w:val="en-GB"/>
        </w:rPr>
        <w:fldChar w:fldCharType="begin">
          <w:fldData xml:space="preserve">PEVuZE5vdGU+PENpdGU+PEF1dGhvcj5BbmRlcnNvbjwvQXV0aG9yPjxZZWFyPjIwMjM8L1llYXI+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</w:fldData>
        </w:fldChar>
      </w:r>
      <w:r w:rsidR="006756B8">
        <w:rPr>
          <w:lang w:val="en-GB"/>
        </w:rPr>
        <w:instrText xml:space="preserve"> ADDIN EN.CITE </w:instrText>
      </w:r>
      <w:r w:rsidR="006756B8">
        <w:rPr>
          <w:lang w:val="en-GB"/>
        </w:rPr>
        <w:fldChar w:fldCharType="begin">
          <w:fldData xml:space="preserve">PEVuZE5vdGU+PENpdGU+PEF1dGhvcj5BbmRlcnNvbjwvQXV0aG9yPjxZZWFyPjIwMjM8L1llYXI+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</w:fldData>
        </w:fldChar>
      </w:r>
      <w:r w:rsidR="006756B8">
        <w:rPr>
          <w:lang w:val="en-GB"/>
        </w:rPr>
        <w:instrText xml:space="preserve"> ADDIN EN.CITE.DATA </w:instrText>
      </w:r>
      <w:r w:rsidR="006756B8">
        <w:rPr>
          <w:lang w:val="en-GB"/>
        </w:rPr>
      </w:r>
      <w:r w:rsidR="006756B8">
        <w:rPr>
          <w:lang w:val="en-GB"/>
        </w:rPr>
        <w:fldChar w:fldCharType="end"/>
      </w:r>
      <w:r w:rsidR="00DC2E39" w:rsidRPr="009A0E91">
        <w:rPr>
          <w:lang w:val="en-GB"/>
        </w:rPr>
      </w:r>
      <w:r w:rsidR="00DC2E39" w:rsidRPr="009A0E91">
        <w:rPr>
          <w:lang w:val="en-GB"/>
        </w:rPr>
        <w:fldChar w:fldCharType="separate"/>
      </w:r>
      <w:r w:rsidR="006756B8">
        <w:rPr>
          <w:noProof/>
          <w:lang w:val="en-GB"/>
        </w:rPr>
        <w:t>[</w:t>
      </w:r>
      <w:hyperlink w:anchor="_ENREF_35" w:tooltip="Azzari, 2020 #29" w:history="1">
        <w:r w:rsidR="00A269D9">
          <w:rPr>
            <w:noProof/>
            <w:lang w:val="en-GB"/>
          </w:rPr>
          <w:t>35</w:t>
        </w:r>
      </w:hyperlink>
      <w:r w:rsidR="006756B8">
        <w:rPr>
          <w:noProof/>
          <w:lang w:val="en-GB"/>
        </w:rPr>
        <w:t xml:space="preserve">, </w:t>
      </w:r>
      <w:hyperlink w:anchor="_ENREF_43" w:tooltip="Anderson, 2023 #37" w:history="1">
        <w:r w:rsidR="00A269D9">
          <w:rPr>
            <w:noProof/>
            <w:lang w:val="en-GB"/>
          </w:rPr>
          <w:t>43</w:t>
        </w:r>
      </w:hyperlink>
      <w:r w:rsidR="006756B8">
        <w:rPr>
          <w:noProof/>
          <w:lang w:val="en-GB"/>
        </w:rPr>
        <w:t>]</w:t>
      </w:r>
      <w:r w:rsidR="00DC2E39" w:rsidRPr="009A0E91">
        <w:rPr>
          <w:lang w:val="en-GB"/>
        </w:rPr>
        <w:fldChar w:fldCharType="end"/>
      </w:r>
      <w:r w:rsidR="00685995">
        <w:rPr>
          <w:lang w:val="en-GB"/>
        </w:rPr>
        <w:t>.</w:t>
      </w:r>
      <w:r w:rsidR="00027B06" w:rsidRPr="009A0E91">
        <w:rPr>
          <w:lang w:val="en-GB"/>
        </w:rPr>
        <w:t xml:space="preserve"> </w:t>
      </w:r>
      <w:r w:rsidR="00105902" w:rsidRPr="009A0E91">
        <w:rPr>
          <w:lang w:val="en-GB"/>
        </w:rPr>
        <w:t xml:space="preserve">The cost-saving nature of UVV in Portugal </w:t>
      </w:r>
      <w:r w:rsidR="00003C1B" w:rsidRPr="009A0E91">
        <w:rPr>
          <w:lang w:val="en-GB"/>
        </w:rPr>
        <w:t xml:space="preserve">reflects </w:t>
      </w:r>
      <w:r w:rsidR="00105902" w:rsidRPr="009A0E91">
        <w:rPr>
          <w:lang w:val="en-GB"/>
        </w:rPr>
        <w:t>the</w:t>
      </w:r>
      <w:r w:rsidR="007A623A" w:rsidRPr="009A0E91">
        <w:rPr>
          <w:lang w:val="en-GB"/>
        </w:rPr>
        <w:t xml:space="preserve"> </w:t>
      </w:r>
      <w:r w:rsidR="00003C1B" w:rsidRPr="009A0E91">
        <w:rPr>
          <w:lang w:val="en-GB"/>
        </w:rPr>
        <w:t xml:space="preserve">country’s </w:t>
      </w:r>
      <w:r w:rsidR="007A623A" w:rsidRPr="009A0E91">
        <w:rPr>
          <w:lang w:val="en-GB"/>
        </w:rPr>
        <w:t xml:space="preserve">relatively high direct costs of health care </w:t>
      </w:r>
      <w:r w:rsidR="00E80070" w:rsidRPr="009A0E91">
        <w:rPr>
          <w:lang w:val="en-GB"/>
        </w:rPr>
        <w:t xml:space="preserve">(particularly outpatient care) </w:t>
      </w:r>
      <w:r w:rsidR="007A623A" w:rsidRPr="009A0E91">
        <w:rPr>
          <w:lang w:val="en-GB"/>
        </w:rPr>
        <w:t>compared to the cost of vaccination</w:t>
      </w:r>
      <w:r w:rsidR="00003C1B" w:rsidRPr="009A0E91">
        <w:rPr>
          <w:lang w:val="en-GB"/>
        </w:rPr>
        <w:t>,</w:t>
      </w:r>
      <w:r w:rsidR="007A623A" w:rsidRPr="009A0E91">
        <w:rPr>
          <w:lang w:val="en-GB"/>
        </w:rPr>
        <w:t xml:space="preserve"> and the </w:t>
      </w:r>
      <w:r w:rsidR="00105902" w:rsidRPr="009A0E91">
        <w:rPr>
          <w:lang w:val="en-GB"/>
        </w:rPr>
        <w:t xml:space="preserve">country’s </w:t>
      </w:r>
      <w:r w:rsidR="007A623A" w:rsidRPr="009A0E91">
        <w:rPr>
          <w:lang w:val="en-GB"/>
        </w:rPr>
        <w:t>ag</w:t>
      </w:r>
      <w:r w:rsidR="005D22F7">
        <w:rPr>
          <w:lang w:val="en-GB"/>
        </w:rPr>
        <w:t>ing</w:t>
      </w:r>
      <w:r w:rsidR="007A623A" w:rsidRPr="009A0E91">
        <w:rPr>
          <w:lang w:val="en-GB"/>
        </w:rPr>
        <w:t xml:space="preserve"> population</w:t>
      </w:r>
      <w:r w:rsidR="00D60701" w:rsidRPr="009A0E91">
        <w:rPr>
          <w:lang w:val="en-GB"/>
        </w:rPr>
        <w:t xml:space="preserve"> </w:t>
      </w:r>
      <w:r w:rsidR="00105902" w:rsidRPr="009A0E91">
        <w:rPr>
          <w:lang w:val="en-GB"/>
        </w:rPr>
        <w:t>(</w:t>
      </w:r>
      <w:r w:rsidR="002F6BC4" w:rsidRPr="009A0E91">
        <w:rPr>
          <w:lang w:val="en-GB"/>
        </w:rPr>
        <w:t xml:space="preserve">Portugal has one of the oldest populations in Europe, with individuals ≥65 years of age </w:t>
      </w:r>
      <w:r w:rsidR="007A623A" w:rsidRPr="009A0E91">
        <w:rPr>
          <w:lang w:val="en-GB"/>
        </w:rPr>
        <w:t>comprising</w:t>
      </w:r>
      <w:r w:rsidR="002F6BC4" w:rsidRPr="009A0E91">
        <w:rPr>
          <w:lang w:val="en-GB"/>
        </w:rPr>
        <w:t xml:space="preserve"> ~25% of the national population</w:t>
      </w:r>
      <w:r w:rsidR="00D60701" w:rsidRPr="009A0E91">
        <w:rPr>
          <w:lang w:val="en-GB"/>
        </w:rPr>
        <w:t>)</w:t>
      </w:r>
      <w:r w:rsidR="00685995">
        <w:rPr>
          <w:lang w:val="en-GB"/>
        </w:rPr>
        <w:t xml:space="preserve"> </w:t>
      </w:r>
      <w:r w:rsidR="002F6BC4" w:rsidRPr="009A0E91">
        <w:rPr>
          <w:lang w:val="en-GB"/>
        </w:rPr>
        <w:fldChar w:fldCharType="begin">
          <w:fldData xml:space="preserve">PEVuZE5vdGU+PENpdGU+PEF1dGhvcj5JbnN0aXR1dG8gTmFjaW9uYWwgZGUgRXN0YXTDrXN0aWNh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</w:fldData>
        </w:fldChar>
      </w:r>
      <w:r w:rsidR="006756B8">
        <w:rPr>
          <w:lang w:val="en-GB"/>
        </w:rPr>
        <w:instrText xml:space="preserve"> ADDIN EN.CITE </w:instrText>
      </w:r>
      <w:r w:rsidR="006756B8">
        <w:rPr>
          <w:lang w:val="en-GB"/>
        </w:rPr>
        <w:fldChar w:fldCharType="begin">
          <w:fldData xml:space="preserve">PEVuZE5vdGU+PENpdGU+PEF1dGhvcj5JbnN0aXR1dG8gTmFjaW9uYWwgZGUgRXN0YXTDrXN0aWNh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</w:fldData>
        </w:fldChar>
      </w:r>
      <w:r w:rsidR="006756B8">
        <w:rPr>
          <w:lang w:val="en-GB"/>
        </w:rPr>
        <w:instrText xml:space="preserve"> ADDIN EN.CITE.DATA </w:instrText>
      </w:r>
      <w:r w:rsidR="006756B8">
        <w:rPr>
          <w:lang w:val="en-GB"/>
        </w:rPr>
      </w:r>
      <w:r w:rsidR="006756B8">
        <w:rPr>
          <w:lang w:val="en-GB"/>
        </w:rPr>
        <w:fldChar w:fldCharType="end"/>
      </w:r>
      <w:r w:rsidR="002F6BC4" w:rsidRPr="009A0E91">
        <w:rPr>
          <w:lang w:val="en-GB"/>
        </w:rPr>
      </w:r>
      <w:r w:rsidR="002F6BC4" w:rsidRPr="009A0E91">
        <w:rPr>
          <w:lang w:val="en-GB"/>
        </w:rPr>
        <w:fldChar w:fldCharType="separate"/>
      </w:r>
      <w:r w:rsidR="006756B8">
        <w:rPr>
          <w:noProof/>
          <w:lang w:val="en-GB"/>
        </w:rPr>
        <w:t>[</w:t>
      </w:r>
      <w:hyperlink w:anchor="_ENREF_20" w:tooltip="Burgess, 2023 #20" w:history="1">
        <w:r w:rsidR="00A269D9">
          <w:rPr>
            <w:noProof/>
            <w:lang w:val="en-GB"/>
          </w:rPr>
          <w:t>20</w:t>
        </w:r>
      </w:hyperlink>
      <w:r w:rsidR="006756B8">
        <w:rPr>
          <w:noProof/>
          <w:lang w:val="en-GB"/>
        </w:rPr>
        <w:t xml:space="preserve">, </w:t>
      </w:r>
      <w:hyperlink w:anchor="_ENREF_21" w:tooltip="Instituto Nacional de Estatística, 2023 #21" w:history="1">
        <w:r w:rsidR="00A269D9">
          <w:rPr>
            <w:noProof/>
            <w:lang w:val="en-GB"/>
          </w:rPr>
          <w:t>21</w:t>
        </w:r>
      </w:hyperlink>
      <w:r w:rsidR="006756B8">
        <w:rPr>
          <w:noProof/>
          <w:lang w:val="en-GB"/>
        </w:rPr>
        <w:t xml:space="preserve">, </w:t>
      </w:r>
      <w:hyperlink w:anchor="_ENREF_39" w:tooltip="Pawaskar, 2021 #33" w:history="1">
        <w:r w:rsidR="00A269D9">
          <w:rPr>
            <w:noProof/>
            <w:lang w:val="en-GB"/>
          </w:rPr>
          <w:t>39</w:t>
        </w:r>
      </w:hyperlink>
      <w:r w:rsidR="006756B8">
        <w:rPr>
          <w:noProof/>
          <w:lang w:val="en-GB"/>
        </w:rPr>
        <w:t xml:space="preserve">, </w:t>
      </w:r>
      <w:hyperlink w:anchor="_ENREF_44" w:tooltip="Eurostat,  #38" w:history="1">
        <w:r w:rsidR="00A269D9">
          <w:rPr>
            <w:noProof/>
            <w:lang w:val="en-GB"/>
          </w:rPr>
          <w:t>44</w:t>
        </w:r>
      </w:hyperlink>
      <w:r w:rsidR="006756B8">
        <w:rPr>
          <w:noProof/>
          <w:lang w:val="en-GB"/>
        </w:rPr>
        <w:t>]</w:t>
      </w:r>
      <w:r w:rsidR="002F6BC4" w:rsidRPr="009A0E91">
        <w:rPr>
          <w:lang w:val="en-GB"/>
        </w:rPr>
        <w:fldChar w:fldCharType="end"/>
      </w:r>
      <w:r w:rsidR="00685995">
        <w:rPr>
          <w:lang w:val="en-GB"/>
        </w:rPr>
        <w:t>.</w:t>
      </w:r>
    </w:p>
    <w:p w14:paraId="5CF6E3BB" w14:textId="49692DFC" w:rsidR="002C5C66" w:rsidRPr="009A0E91" w:rsidRDefault="00650F3D" w:rsidP="002312AC">
      <w:pPr>
        <w:pStyle w:val="MainBodyText"/>
        <w:spacing w:line="480" w:lineRule="auto"/>
        <w:rPr>
          <w:lang w:val="en-GB"/>
        </w:rPr>
      </w:pPr>
      <w:r w:rsidRPr="009A0E91">
        <w:rPr>
          <w:lang w:val="en-GB"/>
        </w:rPr>
        <w:t xml:space="preserve">A major strength of </w:t>
      </w:r>
      <w:r w:rsidR="002C5C66" w:rsidRPr="009A0E91">
        <w:rPr>
          <w:lang w:val="en-GB"/>
        </w:rPr>
        <w:t>the current analysis</w:t>
      </w:r>
      <w:r w:rsidRPr="009A0E91">
        <w:rPr>
          <w:lang w:val="en-GB"/>
        </w:rPr>
        <w:t xml:space="preserve"> is that </w:t>
      </w:r>
      <w:r w:rsidR="002C5C66" w:rsidRPr="009A0E91">
        <w:rPr>
          <w:lang w:val="en-GB"/>
        </w:rPr>
        <w:t>our model</w:t>
      </w:r>
      <w:r w:rsidRPr="009A0E91">
        <w:rPr>
          <w:lang w:val="en-GB"/>
        </w:rPr>
        <w:t xml:space="preserve"> incorporated the most recent real-world data available on important population-independent model input parameters such as </w:t>
      </w:r>
      <w:r w:rsidR="00105902" w:rsidRPr="009A0E91">
        <w:rPr>
          <w:lang w:val="en-GB"/>
        </w:rPr>
        <w:t xml:space="preserve">exogenous boosting and long-term </w:t>
      </w:r>
      <w:r w:rsidRPr="009A0E91">
        <w:rPr>
          <w:lang w:val="en-GB"/>
        </w:rPr>
        <w:t xml:space="preserve">vaccine </w:t>
      </w:r>
      <w:r w:rsidR="00105902" w:rsidRPr="009A0E91">
        <w:rPr>
          <w:lang w:val="en-GB"/>
        </w:rPr>
        <w:t>performance</w:t>
      </w:r>
      <w:r w:rsidR="00685995">
        <w:rPr>
          <w:lang w:val="en-GB"/>
        </w:rPr>
        <w:t xml:space="preserve"> </w:t>
      </w:r>
      <w:r w:rsidR="00BB4E95" w:rsidRPr="009A0E9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 </w:instrText>
      </w:r>
      <w:r w:rsidR="00306251">
        <w:rPr>
          <w:lang w:val="en-GB"/>
        </w:rPr>
        <w:fldChar w:fldCharType="begin">
          <w:fldData xml:space="preserve">PEVuZE5vdGU+PENpdGU+PEF1dGhvcj5CdXJnZXNzPC9BdXRob3I+PFllYXI+MjAyMzwvWWVhcj48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</w:fldData>
        </w:fldChar>
      </w:r>
      <w:r w:rsidR="00306251">
        <w:rPr>
          <w:lang w:val="en-GB"/>
        </w:rPr>
        <w:instrText xml:space="preserve"> ADDIN EN.CITE.DATA </w:instrText>
      </w:r>
      <w:r w:rsidR="00306251">
        <w:rPr>
          <w:lang w:val="en-GB"/>
        </w:rPr>
      </w:r>
      <w:r w:rsidR="00306251">
        <w:rPr>
          <w:lang w:val="en-GB"/>
        </w:rPr>
        <w:fldChar w:fldCharType="end"/>
      </w:r>
      <w:r w:rsidR="00BB4E95" w:rsidRPr="009A0E91">
        <w:rPr>
          <w:lang w:val="en-GB"/>
        </w:rPr>
      </w:r>
      <w:r w:rsidR="00BB4E95" w:rsidRPr="009A0E91">
        <w:rPr>
          <w:lang w:val="en-GB"/>
        </w:rPr>
        <w:fldChar w:fldCharType="separate"/>
      </w:r>
      <w:r w:rsidR="00E21996">
        <w:rPr>
          <w:noProof/>
          <w:lang w:val="en-GB"/>
        </w:rPr>
        <w:t>[</w:t>
      </w:r>
      <w:hyperlink w:anchor="_ENREF_20" w:tooltip="Burgess, 2023 #20" w:history="1">
        <w:r w:rsidR="00A269D9">
          <w:rPr>
            <w:noProof/>
            <w:lang w:val="en-GB"/>
          </w:rPr>
          <w:t>20</w:t>
        </w:r>
      </w:hyperlink>
      <w:r w:rsidR="00E21996">
        <w:rPr>
          <w:noProof/>
          <w:lang w:val="en-GB"/>
        </w:rPr>
        <w:t>]</w:t>
      </w:r>
      <w:r w:rsidR="00BB4E95" w:rsidRPr="009A0E91">
        <w:rPr>
          <w:lang w:val="en-GB"/>
        </w:rPr>
        <w:fldChar w:fldCharType="end"/>
      </w:r>
      <w:r w:rsidR="00685995">
        <w:rPr>
          <w:lang w:val="en-GB"/>
        </w:rPr>
        <w:t>.</w:t>
      </w:r>
      <w:r w:rsidR="00955BEB" w:rsidRPr="009A0E91">
        <w:rPr>
          <w:lang w:val="en-GB"/>
        </w:rPr>
        <w:t xml:space="preserve"> </w:t>
      </w:r>
      <w:r w:rsidR="002C5C66" w:rsidRPr="009A0E91">
        <w:rPr>
          <w:lang w:val="en-GB"/>
        </w:rPr>
        <w:t xml:space="preserve">Further, we </w:t>
      </w:r>
      <w:r w:rsidRPr="009A0E91">
        <w:rPr>
          <w:lang w:val="en-GB"/>
        </w:rPr>
        <w:t xml:space="preserve">used Portugal-specific input data </w:t>
      </w:r>
      <w:r w:rsidR="002C5C66" w:rsidRPr="009A0E91">
        <w:rPr>
          <w:lang w:val="en-GB"/>
        </w:rPr>
        <w:t xml:space="preserve">for population-dependent parameters </w:t>
      </w:r>
      <w:r w:rsidR="00934B37" w:rsidRPr="009A0E91">
        <w:rPr>
          <w:lang w:val="en-GB"/>
        </w:rPr>
        <w:t xml:space="preserve">where </w:t>
      </w:r>
      <w:r w:rsidRPr="009A0E91">
        <w:rPr>
          <w:lang w:val="en-GB"/>
        </w:rPr>
        <w:t xml:space="preserve">possible; however, data were not available for all model parameters, and the use of proxy data from other countries may have affected the model’s </w:t>
      </w:r>
      <w:r w:rsidR="00EA143B" w:rsidRPr="009A0E91">
        <w:rPr>
          <w:lang w:val="en-GB"/>
        </w:rPr>
        <w:t>relevance to Portugal</w:t>
      </w:r>
      <w:r w:rsidRPr="009A0E91">
        <w:rPr>
          <w:lang w:val="en-GB"/>
        </w:rPr>
        <w:t>.</w:t>
      </w:r>
      <w:r w:rsidR="00955BEB" w:rsidRPr="009A0E91">
        <w:rPr>
          <w:lang w:val="en-GB"/>
        </w:rPr>
        <w:t xml:space="preserve"> </w:t>
      </w:r>
      <w:r w:rsidR="002C5C66" w:rsidRPr="009A0E91">
        <w:rPr>
          <w:lang w:val="en-GB"/>
        </w:rPr>
        <w:t>The model also assumed a static population and did not account for changes in the population age distribution over time.</w:t>
      </w:r>
      <w:r w:rsidR="00955BEB" w:rsidRPr="009A0E91">
        <w:rPr>
          <w:lang w:val="en-GB"/>
        </w:rPr>
        <w:t xml:space="preserve"> </w:t>
      </w:r>
      <w:r w:rsidR="002C5C66" w:rsidRPr="009A0E91">
        <w:rPr>
          <w:lang w:val="en-GB"/>
        </w:rPr>
        <w:t>Given Portugal’s ag</w:t>
      </w:r>
      <w:r w:rsidR="005D22F7">
        <w:rPr>
          <w:lang w:val="en-GB"/>
        </w:rPr>
        <w:t>ing</w:t>
      </w:r>
      <w:r w:rsidR="002C5C66" w:rsidRPr="009A0E91">
        <w:rPr>
          <w:lang w:val="en-GB"/>
        </w:rPr>
        <w:t xml:space="preserve"> population</w:t>
      </w:r>
      <w:r w:rsidR="00685995">
        <w:rPr>
          <w:lang w:val="en-GB"/>
        </w:rPr>
        <w:t xml:space="preserve"> </w:t>
      </w:r>
      <w:r w:rsidR="00BB4E95" w:rsidRPr="009A0E91">
        <w:rPr>
          <w:lang w:val="en-GB"/>
        </w:rPr>
        <w:fldChar w:fldCharType="begin"/>
      </w:r>
      <w:r w:rsidR="006756B8">
        <w:rPr>
          <w:lang w:val="en-GB"/>
        </w:rPr>
        <w:instrText xml:space="preserve"> ADDIN EN.CITE &lt;EndNote&gt;&lt;Cite&gt;&lt;Author&gt;Eurostat&lt;/Author&gt;&lt;RecNum&gt;38&lt;/RecNum&gt;&lt;DisplayText&gt;[44]&lt;/DisplayText&gt;&lt;record&gt;&lt;rec-number&gt;38&lt;/rec-number&gt;&lt;foreign-keys&gt;&lt;key app="EN" db-id="9pzvpfp0errpfpee2f5x2e5rv0z5pvv2v022" timestamp="1766174606"&gt;38&lt;/key&gt;&lt;/foreign-keys&gt;&lt;ref-type name="Web Page"&gt;12&lt;/ref-type&gt;&lt;contributors&gt;&lt;authors&gt;&lt;author&gt;Eurostat,&lt;/author&gt;&lt;/authors&gt;&lt;/contributors&gt;&lt;titles&gt;&lt;title&gt;Population structure indicators at national level&lt;/title&gt;&lt;/titles&gt;&lt;volume&gt;2024&lt;/volume&gt;&lt;number&gt;August 7&lt;/number&gt;&lt;dates&gt;&lt;/dates&gt;&lt;urls&gt;&lt;related-urls&gt;&lt;url&gt;https://ec.europa.eu/eurostat/databrowser/view/DEMO_PJANIND__custom_6853095/default/table?lang=en&lt;/url&gt;&lt;/related-urls&gt;&lt;/urls&gt;&lt;/record&gt;&lt;/Cite&gt;&lt;/EndNote&gt;</w:instrText>
      </w:r>
      <w:r w:rsidR="00BB4E95" w:rsidRPr="009A0E91">
        <w:rPr>
          <w:lang w:val="en-GB"/>
        </w:rPr>
        <w:fldChar w:fldCharType="separate"/>
      </w:r>
      <w:r w:rsidR="006756B8">
        <w:rPr>
          <w:noProof/>
          <w:lang w:val="en-GB"/>
        </w:rPr>
        <w:t>[</w:t>
      </w:r>
      <w:hyperlink w:anchor="_ENREF_44" w:tooltip="Eurostat,  #38" w:history="1">
        <w:r w:rsidR="00A269D9">
          <w:rPr>
            <w:noProof/>
            <w:lang w:val="en-GB"/>
          </w:rPr>
          <w:t>44</w:t>
        </w:r>
      </w:hyperlink>
      <w:r w:rsidR="006756B8">
        <w:rPr>
          <w:noProof/>
          <w:lang w:val="en-GB"/>
        </w:rPr>
        <w:t>]</w:t>
      </w:r>
      <w:r w:rsidR="00BB4E95" w:rsidRPr="009A0E91">
        <w:rPr>
          <w:lang w:val="en-GB"/>
        </w:rPr>
        <w:fldChar w:fldCharType="end"/>
      </w:r>
      <w:r w:rsidR="00685995">
        <w:rPr>
          <w:lang w:val="en-GB"/>
        </w:rPr>
        <w:t>,</w:t>
      </w:r>
      <w:r w:rsidR="002C5C66" w:rsidRPr="009A0E91">
        <w:rPr>
          <w:lang w:val="en-GB"/>
        </w:rPr>
        <w:t xml:space="preserve"> this assumption (as well as our assumption of no productivity losses for individuals </w:t>
      </w:r>
      <w:r w:rsidR="002F2E78" w:rsidRPr="009A0E91">
        <w:rPr>
          <w:rFonts w:ascii="Times New Roman" w:hAnsi="Times New Roman"/>
          <w:lang w:val="en-GB"/>
        </w:rPr>
        <w:t>≥</w:t>
      </w:r>
      <w:r w:rsidR="002F2E78" w:rsidRPr="009A0E91">
        <w:rPr>
          <w:lang w:val="en-GB"/>
        </w:rPr>
        <w:t xml:space="preserve">65 years of age) </w:t>
      </w:r>
      <w:r w:rsidR="002C5C66" w:rsidRPr="009A0E91">
        <w:rPr>
          <w:lang w:val="en-GB"/>
        </w:rPr>
        <w:t xml:space="preserve">may have resulted in </w:t>
      </w:r>
      <w:r w:rsidR="007A623A" w:rsidRPr="009A0E91">
        <w:rPr>
          <w:lang w:val="en-GB"/>
        </w:rPr>
        <w:t xml:space="preserve">an </w:t>
      </w:r>
      <w:r w:rsidR="002C5C66" w:rsidRPr="009A0E91">
        <w:rPr>
          <w:lang w:val="en-GB"/>
        </w:rPr>
        <w:t xml:space="preserve">underestimation of </w:t>
      </w:r>
      <w:r w:rsidR="002F6BC4" w:rsidRPr="009A0E91">
        <w:rPr>
          <w:lang w:val="en-GB"/>
        </w:rPr>
        <w:t xml:space="preserve">the </w:t>
      </w:r>
      <w:r w:rsidR="002C5C66" w:rsidRPr="009A0E91">
        <w:rPr>
          <w:lang w:val="en-GB"/>
        </w:rPr>
        <w:t xml:space="preserve">herpes zoster-associated </w:t>
      </w:r>
      <w:r w:rsidR="002F6BC4" w:rsidRPr="009A0E91">
        <w:rPr>
          <w:lang w:val="en-GB"/>
        </w:rPr>
        <w:t xml:space="preserve">direct and indirect </w:t>
      </w:r>
      <w:r w:rsidR="002C5C66" w:rsidRPr="009A0E91">
        <w:rPr>
          <w:lang w:val="en-GB"/>
        </w:rPr>
        <w:t xml:space="preserve">costs saved </w:t>
      </w:r>
      <w:r w:rsidR="007A623A" w:rsidRPr="009A0E91">
        <w:rPr>
          <w:lang w:val="en-GB"/>
        </w:rPr>
        <w:t>over</w:t>
      </w:r>
      <w:r w:rsidR="002F6BC4" w:rsidRPr="009A0E91">
        <w:rPr>
          <w:lang w:val="en-GB"/>
        </w:rPr>
        <w:t xml:space="preserve"> the 50-year time horizon.</w:t>
      </w:r>
      <w:r w:rsidR="00850117">
        <w:rPr>
          <w:lang w:val="en-GB"/>
        </w:rPr>
        <w:t xml:space="preserve"> </w:t>
      </w:r>
      <w:r w:rsidR="00441D0E">
        <w:rPr>
          <w:lang w:val="en-GB"/>
        </w:rPr>
        <w:t xml:space="preserve">In addition, our model employed the assumption of a health utility value of 1 for healthy </w:t>
      </w:r>
      <w:r w:rsidR="00441D0E">
        <w:rPr>
          <w:lang w:val="en-GB"/>
        </w:rPr>
        <w:lastRenderedPageBreak/>
        <w:t>children &lt;18 years of age</w:t>
      </w:r>
      <w:r w:rsidR="00236AC7">
        <w:rPr>
          <w:lang w:val="en-GB"/>
        </w:rPr>
        <w:t>. While this is</w:t>
      </w:r>
      <w:r w:rsidR="00441D0E">
        <w:rPr>
          <w:lang w:val="en-GB"/>
        </w:rPr>
        <w:t xml:space="preserve"> a common approach in cost-effectiveness </w:t>
      </w:r>
      <w:proofErr w:type="spellStart"/>
      <w:r w:rsidR="00441D0E">
        <w:rPr>
          <w:lang w:val="en-GB"/>
        </w:rPr>
        <w:t>modeling</w:t>
      </w:r>
      <w:proofErr w:type="spellEnd"/>
      <w:r w:rsidR="00441D0E">
        <w:rPr>
          <w:lang w:val="en-GB"/>
        </w:rPr>
        <w:t xml:space="preserve">, </w:t>
      </w:r>
      <w:r w:rsidR="00C72FBF">
        <w:rPr>
          <w:lang w:val="en-GB"/>
        </w:rPr>
        <w:t>as</w:t>
      </w:r>
      <w:r w:rsidR="00441D0E">
        <w:rPr>
          <w:lang w:val="en-GB"/>
        </w:rPr>
        <w:t xml:space="preserve"> healthy utility values are generally not available for this populatio</w:t>
      </w:r>
      <w:r w:rsidR="00236AC7">
        <w:rPr>
          <w:lang w:val="en-GB"/>
        </w:rPr>
        <w:t xml:space="preserve">n, the assumption may nevertheless impact the </w:t>
      </w:r>
      <w:r w:rsidR="00191ACD">
        <w:rPr>
          <w:lang w:val="en-GB"/>
        </w:rPr>
        <w:t>cost-effectiveness implications of UVV within the paediatric population.</w:t>
      </w:r>
      <w:r w:rsidR="00A33CAF">
        <w:rPr>
          <w:lang w:val="en-GB"/>
        </w:rPr>
        <w:t xml:space="preserve"> Finally, </w:t>
      </w:r>
      <w:r w:rsidR="00AA7A98">
        <w:rPr>
          <w:lang w:val="en-GB"/>
        </w:rPr>
        <w:t>standard errors were not available for all model parameters used in the DSA and PSA</w:t>
      </w:r>
      <w:r w:rsidR="005923F9">
        <w:rPr>
          <w:lang w:val="en-GB"/>
        </w:rPr>
        <w:t>; for these parameters, standard error was assumed to be a percentage of the mean</w:t>
      </w:r>
      <w:r w:rsidR="00CC4C7C">
        <w:rPr>
          <w:lang w:val="en-GB"/>
        </w:rPr>
        <w:t xml:space="preserve"> at the </w:t>
      </w:r>
      <w:r w:rsidR="002C277E">
        <w:rPr>
          <w:lang w:val="en-GB"/>
        </w:rPr>
        <w:t>upper</w:t>
      </w:r>
      <w:r w:rsidR="00CC4C7C">
        <w:rPr>
          <w:lang w:val="en-GB"/>
        </w:rPr>
        <w:t xml:space="preserve"> end of a plausible range</w:t>
      </w:r>
      <w:r w:rsidR="00AA7A98">
        <w:rPr>
          <w:lang w:val="en-GB"/>
        </w:rPr>
        <w:t>.</w:t>
      </w:r>
    </w:p>
    <w:p w14:paraId="184FC084" w14:textId="5D1F75F9" w:rsidR="002312AC" w:rsidRDefault="002312AC" w:rsidP="002312AC">
      <w:pPr>
        <w:pStyle w:val="Heading2"/>
        <w:spacing w:line="480" w:lineRule="auto"/>
        <w:rPr>
          <w:lang w:val="en-GB"/>
        </w:rPr>
      </w:pPr>
      <w:r>
        <w:rPr>
          <w:lang w:val="en-GB"/>
        </w:rPr>
        <w:t>5.0 Conclusions</w:t>
      </w:r>
    </w:p>
    <w:p w14:paraId="786533FB" w14:textId="460A684A" w:rsidR="001D14AA" w:rsidRPr="009A0E91" w:rsidRDefault="00C27C45" w:rsidP="002312AC">
      <w:pPr>
        <w:pStyle w:val="MainBodyText"/>
        <w:spacing w:line="480" w:lineRule="auto"/>
        <w:rPr>
          <w:rFonts w:ascii="Cambria" w:hAnsi="Cambria"/>
          <w:b/>
          <w:bCs/>
          <w:smallCaps/>
          <w:color w:val="17365D" w:themeColor="text2" w:themeShade="BF"/>
          <w:sz w:val="26"/>
          <w:szCs w:val="26"/>
          <w:lang w:val="en-GB"/>
        </w:rPr>
      </w:pPr>
      <w:r w:rsidRPr="009A0E91">
        <w:rPr>
          <w:lang w:val="en-GB"/>
        </w:rPr>
        <w:t>In conclusion, UVV</w:t>
      </w:r>
      <w:r w:rsidR="002F6BC4" w:rsidRPr="009A0E91">
        <w:rPr>
          <w:lang w:val="en-GB"/>
        </w:rPr>
        <w:t xml:space="preserve"> was predicted to be a cost-saving intervention </w:t>
      </w:r>
      <w:r w:rsidR="00ED182C" w:rsidRPr="009A0E91">
        <w:rPr>
          <w:lang w:val="en-GB"/>
        </w:rPr>
        <w:t xml:space="preserve">in Portugal </w:t>
      </w:r>
      <w:r w:rsidR="002F6BC4" w:rsidRPr="009A0E91">
        <w:rPr>
          <w:lang w:val="en-GB"/>
        </w:rPr>
        <w:t xml:space="preserve">that would </w:t>
      </w:r>
      <w:r w:rsidR="00934B37" w:rsidRPr="009A0E91">
        <w:rPr>
          <w:lang w:val="en-GB"/>
        </w:rPr>
        <w:t xml:space="preserve">substantially </w:t>
      </w:r>
      <w:r w:rsidR="002F6BC4" w:rsidRPr="009A0E91">
        <w:rPr>
          <w:lang w:val="en-GB"/>
        </w:rPr>
        <w:t>decrease the clinical and economic burden of varicella and herpes zoster over a 50-year time horizon.</w:t>
      </w:r>
      <w:r w:rsidR="00955BEB" w:rsidRPr="009A0E91">
        <w:rPr>
          <w:lang w:val="en-GB"/>
        </w:rPr>
        <w:t xml:space="preserve"> </w:t>
      </w:r>
      <w:r w:rsidR="007A623A" w:rsidRPr="009A0E91">
        <w:rPr>
          <w:lang w:val="en-GB"/>
        </w:rPr>
        <w:t>P</w:t>
      </w:r>
      <w:r w:rsidR="00E118DC" w:rsidRPr="009A0E91">
        <w:rPr>
          <w:lang w:val="en-GB"/>
        </w:rPr>
        <w:t>olicymakers</w:t>
      </w:r>
      <w:r w:rsidR="007A623A" w:rsidRPr="009A0E91">
        <w:rPr>
          <w:lang w:val="en-GB"/>
        </w:rPr>
        <w:t xml:space="preserve"> in Portugal</w:t>
      </w:r>
      <w:r w:rsidR="00E118DC" w:rsidRPr="009A0E91">
        <w:rPr>
          <w:lang w:val="en-GB"/>
        </w:rPr>
        <w:t xml:space="preserve"> should consider implementing UVV</w:t>
      </w:r>
      <w:r w:rsidR="00CB657E" w:rsidRPr="009A0E91">
        <w:rPr>
          <w:lang w:val="en-GB"/>
        </w:rPr>
        <w:t xml:space="preserve"> </w:t>
      </w:r>
      <w:r w:rsidR="005D22F7">
        <w:rPr>
          <w:lang w:val="en-GB"/>
        </w:rPr>
        <w:t>program</w:t>
      </w:r>
      <w:r w:rsidR="00CB657E" w:rsidRPr="009A0E91">
        <w:rPr>
          <w:lang w:val="en-GB"/>
        </w:rPr>
        <w:t xml:space="preserve"> as a strategy to reduce varicella burden of disease</w:t>
      </w:r>
      <w:r w:rsidR="00E118DC" w:rsidRPr="009A0E91">
        <w:rPr>
          <w:lang w:val="en-GB"/>
        </w:rPr>
        <w:t>.</w:t>
      </w:r>
      <w:r w:rsidR="001D14AA" w:rsidRPr="009A0E91">
        <w:rPr>
          <w:lang w:val="en-GB"/>
        </w:rPr>
        <w:br w:type="page"/>
      </w:r>
    </w:p>
    <w:p w14:paraId="35F484F2" w14:textId="7F929D3E" w:rsidR="00A54C28" w:rsidRPr="00B15EE2" w:rsidRDefault="00F85013" w:rsidP="002312AC">
      <w:pPr>
        <w:pStyle w:val="Heading2"/>
        <w:spacing w:line="480" w:lineRule="auto"/>
        <w:rPr>
          <w:lang w:val="en-GB"/>
        </w:rPr>
      </w:pPr>
      <w:bookmarkStart w:id="2" w:name="_Hlk193270169"/>
      <w:bookmarkStart w:id="3" w:name="_Hlk178315806"/>
      <w:r>
        <w:rPr>
          <w:lang w:val="en-GB"/>
        </w:rPr>
        <w:lastRenderedPageBreak/>
        <w:t>Declarations</w:t>
      </w:r>
    </w:p>
    <w:p w14:paraId="00AA2508" w14:textId="77777777" w:rsidR="007C33BE" w:rsidRDefault="00A54C28" w:rsidP="002312AC">
      <w:pPr>
        <w:pStyle w:val="Heading3"/>
        <w:spacing w:line="480" w:lineRule="auto"/>
        <w:rPr>
          <w:lang w:val="en-GB"/>
        </w:rPr>
      </w:pPr>
      <w:r w:rsidRPr="00B15EE2">
        <w:rPr>
          <w:lang w:val="en-GB"/>
        </w:rPr>
        <w:t>Funding</w:t>
      </w:r>
    </w:p>
    <w:p w14:paraId="2465CECC" w14:textId="40C6EF20" w:rsidR="00A54C28" w:rsidRPr="009A0E91" w:rsidRDefault="007C33BE" w:rsidP="002312AC">
      <w:pPr>
        <w:pStyle w:val="MainBodyText"/>
        <w:spacing w:after="0" w:line="480" w:lineRule="auto"/>
        <w:rPr>
          <w:lang w:val="en-GB"/>
        </w:rPr>
      </w:pPr>
      <w:r w:rsidRPr="00B15EE2">
        <w:rPr>
          <w:lang w:val="en-GB"/>
        </w:rPr>
        <w:t xml:space="preserve">This </w:t>
      </w:r>
      <w:r w:rsidR="00A54C28" w:rsidRPr="009A0E91">
        <w:rPr>
          <w:lang w:val="en-GB"/>
        </w:rPr>
        <w:t>work was supported by Merck Sharp &amp; Dohme LLC, a subsidiary of Merck &amp; Co., Inc., Rahway, NJ, USA.</w:t>
      </w:r>
    </w:p>
    <w:p w14:paraId="5CD8FD80" w14:textId="7A7EECD1" w:rsidR="007C33BE" w:rsidRDefault="002312AC" w:rsidP="002312AC">
      <w:pPr>
        <w:pStyle w:val="Heading3"/>
        <w:spacing w:line="480" w:lineRule="auto"/>
        <w:rPr>
          <w:lang w:val="en-GB"/>
        </w:rPr>
      </w:pPr>
      <w:r>
        <w:rPr>
          <w:lang w:val="en-GB"/>
        </w:rPr>
        <w:t>Conflicts of Interest</w:t>
      </w:r>
    </w:p>
    <w:p w14:paraId="565E5503" w14:textId="66E03192" w:rsidR="00566364" w:rsidRPr="002312AC" w:rsidRDefault="00A54C28" w:rsidP="002312AC">
      <w:pPr>
        <w:pStyle w:val="MainBodyText"/>
        <w:spacing w:after="0" w:line="480" w:lineRule="auto"/>
        <w:rPr>
          <w:lang w:val="en-GB"/>
        </w:rPr>
      </w:pPr>
      <w:r w:rsidRPr="009A0E91">
        <w:rPr>
          <w:lang w:val="en-GB"/>
        </w:rPr>
        <w:t xml:space="preserve">JCL is an employee of Merck Canada Inc., a subsidiary of Merck &amp; Co., Inc., Rahway, NJ, USA. CB is a contractor with Merck Sharp &amp; Dohme LLC, a subsidiary of Merck &amp; Co., Inc., Rahway, NJ, USA and was compensated for her work. MA is an employee of MSD (Portugal) </w:t>
      </w:r>
      <w:proofErr w:type="spellStart"/>
      <w:r w:rsidRPr="009A0E91">
        <w:rPr>
          <w:lang w:val="en-GB"/>
        </w:rPr>
        <w:t>Lda</w:t>
      </w:r>
      <w:proofErr w:type="spellEnd"/>
      <w:r w:rsidRPr="009A0E91">
        <w:rPr>
          <w:lang w:val="en-GB"/>
        </w:rPr>
        <w:t>., a subsidiary of Merck &amp; Co., Inc., Rahway, NJ, USA. SAK is an employee of Merck Sharp &amp; Dohme LLC, a subsidiary of Merck &amp; Co., Inc., Rahway, NJ, USA. JCL, MA, and SAK may hold stock and/or stock options in Merck &amp; Co., Inc., Rahway, NJ, USA.</w:t>
      </w:r>
    </w:p>
    <w:p w14:paraId="11A12ECC" w14:textId="152CA8F7" w:rsidR="00DC4146" w:rsidRPr="00B15EE2" w:rsidRDefault="002312AC" w:rsidP="002312AC">
      <w:pPr>
        <w:pStyle w:val="Heading3"/>
        <w:spacing w:line="480" w:lineRule="auto"/>
        <w:rPr>
          <w:lang w:val="en-GB"/>
        </w:rPr>
      </w:pPr>
      <w:r>
        <w:rPr>
          <w:lang w:val="en-GB"/>
        </w:rPr>
        <w:t>Availability of Data and materials</w:t>
      </w:r>
    </w:p>
    <w:p w14:paraId="6E90F0B2" w14:textId="77777777" w:rsidR="002312AC" w:rsidRDefault="00BC7429" w:rsidP="002312AC">
      <w:pPr>
        <w:pStyle w:val="MainBodyText"/>
        <w:spacing w:line="480" w:lineRule="auto"/>
      </w:pPr>
      <w:r w:rsidRPr="00BC7429">
        <w:t xml:space="preserve">The data underlying this article are available in the article and in its </w:t>
      </w:r>
      <w:r w:rsidR="00566364">
        <w:t>online resources.</w:t>
      </w:r>
    </w:p>
    <w:p w14:paraId="4D18896B" w14:textId="13891781" w:rsidR="002312AC" w:rsidRDefault="002312AC" w:rsidP="002312AC">
      <w:pPr>
        <w:pStyle w:val="Heading3"/>
        <w:spacing w:line="480" w:lineRule="auto"/>
        <w:rPr>
          <w:lang w:val="en-GB"/>
        </w:rPr>
      </w:pPr>
      <w:r>
        <w:rPr>
          <w:lang w:val="en-GB"/>
        </w:rPr>
        <w:t>Ethics Approval:</w:t>
      </w:r>
      <w:r w:rsidRPr="002312AC">
        <w:rPr>
          <w:rFonts w:asciiTheme="minorHAnsi" w:hAnsiTheme="minorHAnsi" w:cstheme="minorHAnsi"/>
          <w:b w:val="0"/>
          <w:bCs w:val="0"/>
          <w:color w:val="auto"/>
        </w:rPr>
        <w:t xml:space="preserve"> </w:t>
      </w:r>
      <w:r>
        <w:rPr>
          <w:rFonts w:asciiTheme="minorHAnsi" w:hAnsiTheme="minorHAnsi" w:cstheme="minorHAnsi"/>
          <w:b w:val="0"/>
          <w:bCs w:val="0"/>
          <w:color w:val="auto"/>
        </w:rPr>
        <w:t>N/A.</w:t>
      </w:r>
    </w:p>
    <w:p w14:paraId="496ED812" w14:textId="49474B58" w:rsidR="002312AC" w:rsidRDefault="002312AC" w:rsidP="002312AC">
      <w:pPr>
        <w:pStyle w:val="Heading3"/>
        <w:spacing w:line="480" w:lineRule="auto"/>
        <w:rPr>
          <w:rFonts w:asciiTheme="minorHAnsi" w:hAnsiTheme="minorHAnsi" w:cstheme="minorHAnsi"/>
          <w:b w:val="0"/>
          <w:bCs w:val="0"/>
          <w:color w:val="auto"/>
        </w:rPr>
      </w:pPr>
      <w:r>
        <w:rPr>
          <w:lang w:val="en-GB"/>
        </w:rPr>
        <w:t xml:space="preserve">Consent to Participate: </w:t>
      </w:r>
      <w:r>
        <w:rPr>
          <w:rFonts w:asciiTheme="minorHAnsi" w:hAnsiTheme="minorHAnsi" w:cstheme="minorHAnsi"/>
          <w:b w:val="0"/>
          <w:bCs w:val="0"/>
          <w:color w:val="auto"/>
        </w:rPr>
        <w:t>N/A.</w:t>
      </w:r>
    </w:p>
    <w:p w14:paraId="66967FCB" w14:textId="173437A4" w:rsidR="002312AC" w:rsidRDefault="002312AC" w:rsidP="002312AC">
      <w:pPr>
        <w:pStyle w:val="Heading3"/>
        <w:spacing w:line="480" w:lineRule="auto"/>
        <w:rPr>
          <w:rFonts w:asciiTheme="minorHAnsi" w:hAnsiTheme="minorHAnsi" w:cstheme="minorHAnsi"/>
          <w:b w:val="0"/>
          <w:bCs w:val="0"/>
          <w:color w:val="auto"/>
        </w:rPr>
      </w:pPr>
      <w:r>
        <w:rPr>
          <w:lang w:val="en-GB"/>
        </w:rPr>
        <w:t xml:space="preserve">Consent to Publish: </w:t>
      </w:r>
      <w:r>
        <w:rPr>
          <w:rFonts w:asciiTheme="minorHAnsi" w:hAnsiTheme="minorHAnsi" w:cstheme="minorHAnsi"/>
          <w:b w:val="0"/>
          <w:bCs w:val="0"/>
          <w:color w:val="auto"/>
        </w:rPr>
        <w:t>N/A.</w:t>
      </w:r>
    </w:p>
    <w:p w14:paraId="07A60323" w14:textId="3F2FFC0F" w:rsidR="00E44CA2" w:rsidRPr="00E44CA2" w:rsidRDefault="002312AC" w:rsidP="00E44CA2">
      <w:pPr>
        <w:pStyle w:val="Heading3"/>
        <w:spacing w:line="480" w:lineRule="auto"/>
        <w:rPr>
          <w:lang w:val="en-GB"/>
        </w:rPr>
      </w:pPr>
      <w:r>
        <w:rPr>
          <w:lang w:val="en-GB"/>
        </w:rPr>
        <w:t>Author Contributions</w:t>
      </w:r>
    </w:p>
    <w:p w14:paraId="1540E51C" w14:textId="08875B2D" w:rsidR="00E44CA2" w:rsidRPr="00E44CA2" w:rsidRDefault="00E44CA2" w:rsidP="00E44CA2">
      <w:pPr>
        <w:pStyle w:val="MainBodyText"/>
        <w:spacing w:line="480" w:lineRule="auto"/>
      </w:pPr>
      <w:r w:rsidRPr="00E44CA2">
        <w:t xml:space="preserve">Conceptualization: </w:t>
      </w:r>
      <w:r w:rsidRPr="00E44CA2">
        <w:rPr>
          <w:rFonts w:cs="Calibri"/>
          <w:szCs w:val="24"/>
          <w:lang w:val="en-GB"/>
        </w:rPr>
        <w:t xml:space="preserve">Stephanie A. Kujawski, Miguel Amorim, and </w:t>
      </w:r>
      <w:r w:rsidRPr="00E44CA2">
        <w:t>John C. Lang</w:t>
      </w:r>
    </w:p>
    <w:p w14:paraId="75A21A8A" w14:textId="294CF12E" w:rsidR="00E44CA2" w:rsidRPr="00E44CA2" w:rsidRDefault="00E44CA2" w:rsidP="00E44CA2">
      <w:pPr>
        <w:pStyle w:val="MainBodyText"/>
        <w:spacing w:line="480" w:lineRule="auto"/>
      </w:pPr>
      <w:r w:rsidRPr="00E44CA2">
        <w:t xml:space="preserve">Methodology: </w:t>
      </w:r>
      <w:r w:rsidRPr="00E44CA2">
        <w:rPr>
          <w:rFonts w:cs="Calibri"/>
          <w:szCs w:val="24"/>
          <w:lang w:val="en-GB"/>
        </w:rPr>
        <w:t>Colleen Burgess, Stephanie A. Kujawski, and John C. Lang</w:t>
      </w:r>
    </w:p>
    <w:p w14:paraId="66E12940" w14:textId="34AFF4B5" w:rsidR="00E44CA2" w:rsidRPr="00E44CA2" w:rsidRDefault="00E44CA2" w:rsidP="00E44CA2">
      <w:pPr>
        <w:pStyle w:val="MainBodyText"/>
        <w:spacing w:line="480" w:lineRule="auto"/>
      </w:pPr>
      <w:r w:rsidRPr="00E44CA2">
        <w:t xml:space="preserve">Data Curation/Software/Formal Analysis/Visualization: </w:t>
      </w:r>
      <w:r w:rsidRPr="00E44CA2">
        <w:rPr>
          <w:rFonts w:cs="Calibri"/>
          <w:szCs w:val="24"/>
          <w:lang w:val="en-GB"/>
        </w:rPr>
        <w:t>Colleen Burgess and John C. Lang</w:t>
      </w:r>
    </w:p>
    <w:p w14:paraId="66F865AC" w14:textId="7CA1336D" w:rsidR="00E44CA2" w:rsidRPr="00E44CA2" w:rsidRDefault="00E44CA2" w:rsidP="00E44CA2">
      <w:pPr>
        <w:pStyle w:val="MainBodyText"/>
        <w:spacing w:line="480" w:lineRule="auto"/>
      </w:pPr>
      <w:r w:rsidRPr="00E44CA2">
        <w:lastRenderedPageBreak/>
        <w:t xml:space="preserve">Validation: </w:t>
      </w:r>
      <w:r w:rsidRPr="00E44CA2">
        <w:rPr>
          <w:rFonts w:cs="Calibri"/>
          <w:szCs w:val="24"/>
          <w:lang w:val="en-GB"/>
        </w:rPr>
        <w:t xml:space="preserve">Colleen Burgess, Stephanie A. Kujawski, Miguel Amorim, and </w:t>
      </w:r>
      <w:r w:rsidRPr="00E44CA2">
        <w:t>John C. Lang</w:t>
      </w:r>
    </w:p>
    <w:p w14:paraId="62616720" w14:textId="621AD873" w:rsidR="00E44CA2" w:rsidRPr="00E44CA2" w:rsidRDefault="00E44CA2" w:rsidP="00E44CA2">
      <w:pPr>
        <w:pStyle w:val="MainBodyText"/>
        <w:spacing w:line="480" w:lineRule="auto"/>
      </w:pPr>
      <w:r w:rsidRPr="00E44CA2">
        <w:t xml:space="preserve">Investigation: </w:t>
      </w:r>
      <w:r w:rsidRPr="00E44CA2">
        <w:rPr>
          <w:rFonts w:cs="Calibri"/>
          <w:szCs w:val="24"/>
          <w:lang w:val="en-GB"/>
        </w:rPr>
        <w:t>Colleen Burgess, Stephanie A. Kujawski, and John C. Lang</w:t>
      </w:r>
    </w:p>
    <w:p w14:paraId="4DBE2931" w14:textId="728DFA48" w:rsidR="00E44CA2" w:rsidRPr="00E44CA2" w:rsidRDefault="00E44CA2" w:rsidP="00E44CA2">
      <w:pPr>
        <w:pStyle w:val="MainBodyText"/>
        <w:spacing w:line="480" w:lineRule="auto"/>
      </w:pPr>
      <w:r w:rsidRPr="00E44CA2">
        <w:t xml:space="preserve">Writing - Original Draft: </w:t>
      </w:r>
      <w:r w:rsidRPr="00E44CA2">
        <w:rPr>
          <w:rFonts w:cs="Calibri"/>
          <w:szCs w:val="24"/>
          <w:lang w:val="en-GB"/>
        </w:rPr>
        <w:t>Colleen Burgess and Stephanie A. Kujawski</w:t>
      </w:r>
    </w:p>
    <w:p w14:paraId="37640345" w14:textId="77777777" w:rsidR="00526FF5" w:rsidRDefault="00E44CA2" w:rsidP="002312AC">
      <w:pPr>
        <w:pStyle w:val="MainBodyText"/>
        <w:spacing w:line="480" w:lineRule="auto"/>
      </w:pPr>
      <w:r w:rsidRPr="00E44CA2">
        <w:t xml:space="preserve">Writing - Review &amp; Editing: </w:t>
      </w:r>
      <w:r w:rsidRPr="00E44CA2">
        <w:rPr>
          <w:rFonts w:cs="Calibri"/>
          <w:szCs w:val="24"/>
          <w:lang w:val="en-GB"/>
        </w:rPr>
        <w:t xml:space="preserve">Colleen Burgess, Stephanie A. Kujawski, Miguel Amorim, and </w:t>
      </w:r>
      <w:r w:rsidRPr="00E44CA2">
        <w:t>John C. Lang</w:t>
      </w:r>
    </w:p>
    <w:p w14:paraId="7ED919FD" w14:textId="2418A19B" w:rsidR="00526FF5" w:rsidRPr="00E44CA2" w:rsidRDefault="00526FF5" w:rsidP="00526FF5">
      <w:pPr>
        <w:pStyle w:val="Heading3"/>
        <w:spacing w:line="480" w:lineRule="auto"/>
        <w:rPr>
          <w:lang w:val="en-GB"/>
        </w:rPr>
      </w:pPr>
      <w:r>
        <w:rPr>
          <w:lang w:val="en-GB"/>
        </w:rPr>
        <w:t>Code Availability</w:t>
      </w:r>
    </w:p>
    <w:p w14:paraId="755F5DF0" w14:textId="5894A4A6" w:rsidR="002312AC" w:rsidRDefault="0039192C" w:rsidP="002312AC">
      <w:pPr>
        <w:pStyle w:val="MainBodyText"/>
        <w:spacing w:line="480" w:lineRule="auto"/>
        <w:rPr>
          <w:highlight w:val="green"/>
        </w:rPr>
      </w:pPr>
      <w:r w:rsidRPr="00DF77ED">
        <w:t>The Mathematica model is not publicly shared. Additional details necessary to reproduce the analyses are available from the corresponding author upon reasonable request.</w:t>
      </w:r>
      <w:r w:rsidR="002312AC">
        <w:rPr>
          <w:highlight w:val="green"/>
        </w:rPr>
        <w:br w:type="page"/>
      </w:r>
    </w:p>
    <w:p w14:paraId="66A3B380" w14:textId="12BE3B02" w:rsidR="002312AC" w:rsidRDefault="002312AC" w:rsidP="002312AC">
      <w:pPr>
        <w:pStyle w:val="Heading2"/>
        <w:spacing w:line="480" w:lineRule="auto"/>
        <w:rPr>
          <w:lang w:val="en-GB"/>
        </w:rPr>
      </w:pPr>
      <w:r>
        <w:rPr>
          <w:lang w:val="en-GB"/>
        </w:rPr>
        <w:lastRenderedPageBreak/>
        <w:t>Acknowledgements</w:t>
      </w:r>
    </w:p>
    <w:p w14:paraId="4B8ACA0B" w14:textId="537C8E4B" w:rsidR="00E01111" w:rsidRPr="002312AC" w:rsidRDefault="002312AC" w:rsidP="002312AC">
      <w:pPr>
        <w:pStyle w:val="MainBodyText"/>
        <w:spacing w:after="0" w:line="480" w:lineRule="auto"/>
        <w:rPr>
          <w:lang w:val="en-GB"/>
        </w:rPr>
      </w:pPr>
      <w:r w:rsidRPr="009A0E91">
        <w:rPr>
          <w:lang w:val="en-GB"/>
        </w:rPr>
        <w:t xml:space="preserve">The authors thank Cath Ennis, PhD, in collaboration with </w:t>
      </w:r>
      <w:proofErr w:type="spellStart"/>
      <w:r w:rsidRPr="009A0E91">
        <w:rPr>
          <w:lang w:val="en-GB"/>
        </w:rPr>
        <w:t>ScribCo</w:t>
      </w:r>
      <w:proofErr w:type="spellEnd"/>
      <w:r w:rsidRPr="009A0E91">
        <w:rPr>
          <w:lang w:val="en-GB"/>
        </w:rPr>
        <w:t xml:space="preserve"> for medical writing assistance.</w:t>
      </w:r>
      <w:r w:rsidR="00A54C28" w:rsidRPr="009A0E91">
        <w:rPr>
          <w:lang w:val="en-GB"/>
        </w:rPr>
        <w:br w:type="page"/>
      </w:r>
    </w:p>
    <w:p w14:paraId="6F07EF11" w14:textId="39663F15" w:rsidR="00353C95" w:rsidRDefault="00C26FFF" w:rsidP="002312AC">
      <w:pPr>
        <w:pStyle w:val="Heading2"/>
        <w:spacing w:line="480" w:lineRule="auto"/>
      </w:pPr>
      <w:r w:rsidRPr="00C1535B">
        <w:lastRenderedPageBreak/>
        <w:t>References</w:t>
      </w:r>
    </w:p>
    <w:bookmarkEnd w:id="2"/>
    <w:p w14:paraId="607975A4" w14:textId="642395D5" w:rsidR="00A269D9" w:rsidRPr="00A269D9" w:rsidRDefault="001B59C4" w:rsidP="00A269D9">
      <w:pPr>
        <w:pStyle w:val="EndNoteBibliography"/>
        <w:ind w:hanging="720"/>
      </w:pPr>
      <w:r w:rsidRPr="00E21996">
        <w:rPr>
          <w:rFonts w:ascii="Calibri" w:hAnsi="Calibri" w:cs="Calibri"/>
          <w:sz w:val="22"/>
          <w:szCs w:val="22"/>
        </w:rPr>
        <w:fldChar w:fldCharType="begin"/>
      </w:r>
      <w:r w:rsidRPr="00E21996">
        <w:rPr>
          <w:rFonts w:ascii="Calibri" w:hAnsi="Calibri" w:cs="Calibri"/>
          <w:sz w:val="22"/>
          <w:szCs w:val="22"/>
        </w:rPr>
        <w:instrText xml:space="preserve"> ADDIN EN.REFLIST </w:instrText>
      </w:r>
      <w:r w:rsidRPr="00E21996">
        <w:rPr>
          <w:rFonts w:ascii="Calibri" w:hAnsi="Calibri" w:cs="Calibri"/>
          <w:sz w:val="22"/>
          <w:szCs w:val="22"/>
        </w:rPr>
        <w:fldChar w:fldCharType="separate"/>
      </w:r>
      <w:bookmarkStart w:id="4" w:name="_ENREF_1"/>
      <w:r w:rsidR="00A269D9" w:rsidRPr="00A269D9">
        <w:t>1.</w:t>
      </w:r>
      <w:r w:rsidR="00A269D9" w:rsidRPr="00A269D9">
        <w:tab/>
        <w:t xml:space="preserve">European Centre for Disease Prevention and Control. Varicella (chickenpox). Available at: </w:t>
      </w:r>
      <w:hyperlink r:id="rId14" w:history="1">
        <w:r w:rsidR="00A269D9" w:rsidRPr="00A269D9">
          <w:rPr>
            <w:rStyle w:val="Hyperlink"/>
          </w:rPr>
          <w:t>https://www.ecdc.europa.eu/en/varicella-chickenpox</w:t>
        </w:r>
      </w:hyperlink>
      <w:r w:rsidR="00A269D9" w:rsidRPr="00A269D9">
        <w:t>. Accessed August 2.</w:t>
      </w:r>
      <w:bookmarkEnd w:id="4"/>
    </w:p>
    <w:p w14:paraId="47F7FCAD" w14:textId="5BA3D6B9" w:rsidR="00A269D9" w:rsidRPr="00A269D9" w:rsidRDefault="00A269D9" w:rsidP="00A269D9">
      <w:pPr>
        <w:pStyle w:val="EndNoteBibliography"/>
        <w:ind w:hanging="720"/>
      </w:pPr>
      <w:bookmarkStart w:id="5" w:name="_ENREF_2"/>
      <w:r w:rsidRPr="00A269D9">
        <w:t>2.</w:t>
      </w:r>
      <w:r w:rsidRPr="00A269D9">
        <w:tab/>
        <w:t xml:space="preserve">US Centers for Disease Control and Prevention. About shingles (herpes zoster). Available at: </w:t>
      </w:r>
      <w:hyperlink r:id="rId15" w:history="1">
        <w:r w:rsidRPr="00A269D9">
          <w:rPr>
            <w:rStyle w:val="Hyperlink"/>
          </w:rPr>
          <w:t>https://www.cdc.gov/shingles/about/index.html</w:t>
        </w:r>
      </w:hyperlink>
      <w:r w:rsidRPr="00A269D9">
        <w:t>. Accessed August 2.</w:t>
      </w:r>
      <w:bookmarkEnd w:id="5"/>
    </w:p>
    <w:p w14:paraId="520936A3" w14:textId="77777777" w:rsidR="00A269D9" w:rsidRPr="00A269D9" w:rsidRDefault="00A269D9" w:rsidP="00A269D9">
      <w:pPr>
        <w:pStyle w:val="EndNoteBibliography"/>
        <w:ind w:hanging="720"/>
      </w:pPr>
      <w:bookmarkStart w:id="6" w:name="_ENREF_3"/>
      <w:r w:rsidRPr="00A269D9">
        <w:t>3.</w:t>
      </w:r>
      <w:r w:rsidRPr="00A269D9">
        <w:tab/>
        <w:t xml:space="preserve">Bricout H, Haugh M, Olatunde O, Prieto RG. Herpes zoster-associated mortality in Europe: a systematic review. BMC Public Health </w:t>
      </w:r>
      <w:r w:rsidRPr="00A269D9">
        <w:rPr>
          <w:b/>
        </w:rPr>
        <w:t>2015</w:t>
      </w:r>
      <w:r w:rsidRPr="00A269D9">
        <w:t>; 15: 466.</w:t>
      </w:r>
      <w:bookmarkEnd w:id="6"/>
    </w:p>
    <w:p w14:paraId="2F41CC44" w14:textId="77777777" w:rsidR="00A269D9" w:rsidRPr="00A269D9" w:rsidRDefault="00A269D9" w:rsidP="00A269D9">
      <w:pPr>
        <w:pStyle w:val="EndNoteBibliography"/>
        <w:ind w:hanging="720"/>
      </w:pPr>
      <w:bookmarkStart w:id="7" w:name="_ENREF_4"/>
      <w:r w:rsidRPr="00A269D9">
        <w:t>4.</w:t>
      </w:r>
      <w:r w:rsidRPr="00A269D9">
        <w:tab/>
        <w:t xml:space="preserve">Fontoura-Matias J, Moreira RS, Reis-Melo A, Freitas A, Azevedo I. Varicella Admissions in Children and Adolescents in Portugal: 2000-2015. Hosp Pediatr </w:t>
      </w:r>
      <w:r w:rsidRPr="00A269D9">
        <w:rPr>
          <w:b/>
        </w:rPr>
        <w:t>2021</w:t>
      </w:r>
      <w:r w:rsidRPr="00A269D9">
        <w:t>; 11(8): 856-64.</w:t>
      </w:r>
      <w:bookmarkEnd w:id="7"/>
    </w:p>
    <w:p w14:paraId="6AAA9136" w14:textId="77777777" w:rsidR="00A269D9" w:rsidRPr="00A269D9" w:rsidRDefault="00A269D9" w:rsidP="00A269D9">
      <w:pPr>
        <w:pStyle w:val="EndNoteBibliography"/>
        <w:ind w:hanging="720"/>
      </w:pPr>
      <w:bookmarkStart w:id="8" w:name="_ENREF_5"/>
      <w:r w:rsidRPr="00A269D9">
        <w:t>5.</w:t>
      </w:r>
      <w:r w:rsidRPr="00A269D9">
        <w:tab/>
        <w:t xml:space="preserve">Mesquita M, Froes F. Hospital admissions for herpes zoster in Portugal between 2000 and 2010. Acta Med Port </w:t>
      </w:r>
      <w:r w:rsidRPr="00A269D9">
        <w:rPr>
          <w:b/>
        </w:rPr>
        <w:t>2013</w:t>
      </w:r>
      <w:r w:rsidRPr="00A269D9">
        <w:t>; 26(5): 531-6.</w:t>
      </w:r>
      <w:bookmarkEnd w:id="8"/>
    </w:p>
    <w:p w14:paraId="6A927380" w14:textId="77777777" w:rsidR="00A269D9" w:rsidRPr="00A269D9" w:rsidRDefault="00A269D9" w:rsidP="00A269D9">
      <w:pPr>
        <w:pStyle w:val="EndNoteBibliography"/>
        <w:ind w:hanging="720"/>
      </w:pPr>
      <w:bookmarkStart w:id="9" w:name="_ENREF_6"/>
      <w:r w:rsidRPr="00A269D9">
        <w:t>6.</w:t>
      </w:r>
      <w:r w:rsidRPr="00A269D9">
        <w:tab/>
        <w:t xml:space="preserve">Pawaskar M, Siddiqui MK, Takyar J, Sharma A, Fergie J. Relative efficacy of varicella vaccines: network meta-analysis of randomized controlled trials. Curr Med Res Opin </w:t>
      </w:r>
      <w:r w:rsidRPr="00A269D9">
        <w:rPr>
          <w:b/>
        </w:rPr>
        <w:t>2022</w:t>
      </w:r>
      <w:r w:rsidRPr="00A269D9">
        <w:t>; 38(10): 1772-82.</w:t>
      </w:r>
      <w:bookmarkEnd w:id="9"/>
    </w:p>
    <w:p w14:paraId="24AA3162" w14:textId="77777777" w:rsidR="00A269D9" w:rsidRPr="00A269D9" w:rsidRDefault="00A269D9" w:rsidP="00A269D9">
      <w:pPr>
        <w:pStyle w:val="EndNoteBibliography"/>
        <w:ind w:hanging="720"/>
      </w:pPr>
      <w:bookmarkStart w:id="10" w:name="_ENREF_7"/>
      <w:r w:rsidRPr="00A269D9">
        <w:t>7.</w:t>
      </w:r>
      <w:r w:rsidRPr="00A269D9">
        <w:tab/>
        <w:t xml:space="preserve">Rodrigues F, Marlow R, Gouveia C, et al. Prospective study of loss of health-related quality adjusted life years in children and their families due to uncomplicated and hospitalised varicella. Vaccine </w:t>
      </w:r>
      <w:r w:rsidRPr="00A269D9">
        <w:rPr>
          <w:b/>
        </w:rPr>
        <w:t>2023</w:t>
      </w:r>
      <w:r w:rsidRPr="00A269D9">
        <w:t>; 41(6): 1182-9.</w:t>
      </w:r>
      <w:bookmarkEnd w:id="10"/>
    </w:p>
    <w:p w14:paraId="25487A78" w14:textId="77777777" w:rsidR="00A269D9" w:rsidRPr="00A269D9" w:rsidRDefault="00A269D9" w:rsidP="00A269D9">
      <w:pPr>
        <w:pStyle w:val="EndNoteBibliography"/>
        <w:ind w:hanging="720"/>
      </w:pPr>
      <w:bookmarkStart w:id="11" w:name="_ENREF_8"/>
      <w:r w:rsidRPr="00A269D9">
        <w:t>8.</w:t>
      </w:r>
      <w:r w:rsidRPr="00A269D9">
        <w:tab/>
        <w:t xml:space="preserve">Riera-Montes M, Bollaerts K, Heininger U, et al. Estimation of the burden of varicella in Europe before the introduction of universal childhood immunization. BMC Infect Dis </w:t>
      </w:r>
      <w:r w:rsidRPr="00A269D9">
        <w:rPr>
          <w:b/>
        </w:rPr>
        <w:t>2017</w:t>
      </w:r>
      <w:r w:rsidRPr="00A269D9">
        <w:t>; 17(1): 353.</w:t>
      </w:r>
      <w:bookmarkEnd w:id="11"/>
    </w:p>
    <w:p w14:paraId="17E66A6E" w14:textId="77777777" w:rsidR="00A269D9" w:rsidRPr="00A269D9" w:rsidRDefault="00A269D9" w:rsidP="00A269D9">
      <w:pPr>
        <w:pStyle w:val="EndNoteBibliography"/>
        <w:ind w:hanging="720"/>
      </w:pPr>
      <w:bookmarkStart w:id="12" w:name="_ENREF_9"/>
      <w:r w:rsidRPr="00A269D9">
        <w:t>9.</w:t>
      </w:r>
      <w:r w:rsidRPr="00A269D9">
        <w:tab/>
        <w:t xml:space="preserve">Pawaskar M, Meroc E, Samant S, et al. Economic burden of varicella in Europe in the absence of universal varicella vaccination. BMC Public Health </w:t>
      </w:r>
      <w:r w:rsidRPr="00A269D9">
        <w:rPr>
          <w:b/>
        </w:rPr>
        <w:t>2021</w:t>
      </w:r>
      <w:r w:rsidRPr="00A269D9">
        <w:t>; 21(1): 2312.</w:t>
      </w:r>
      <w:bookmarkEnd w:id="12"/>
    </w:p>
    <w:p w14:paraId="4132F7F8" w14:textId="77777777" w:rsidR="00A269D9" w:rsidRPr="00A269D9" w:rsidRDefault="00A269D9" w:rsidP="00A269D9">
      <w:pPr>
        <w:pStyle w:val="EndNoteBibliography"/>
        <w:ind w:hanging="720"/>
      </w:pPr>
      <w:bookmarkStart w:id="13" w:name="_ENREF_10"/>
      <w:r w:rsidRPr="00A269D9">
        <w:t>10.</w:t>
      </w:r>
      <w:r w:rsidRPr="00A269D9">
        <w:tab/>
        <w:t xml:space="preserve">Corcuera-Munguia M, Gil-Prieto R, Garcia-Carretero R, Gil-de-Miguel A. Hospitalization Burden Related to Herpes Zoster Infection in Spain (2016-2019). Infect Dis Ther </w:t>
      </w:r>
      <w:r w:rsidRPr="00A269D9">
        <w:rPr>
          <w:b/>
        </w:rPr>
        <w:t>2023</w:t>
      </w:r>
      <w:r w:rsidRPr="00A269D9">
        <w:t>; 12(1): 143-56.</w:t>
      </w:r>
      <w:bookmarkEnd w:id="13"/>
    </w:p>
    <w:p w14:paraId="0C70C1F1" w14:textId="77777777" w:rsidR="00A269D9" w:rsidRPr="00A269D9" w:rsidRDefault="00A269D9" w:rsidP="00A269D9">
      <w:pPr>
        <w:pStyle w:val="EndNoteBibliography"/>
        <w:ind w:hanging="720"/>
      </w:pPr>
      <w:bookmarkStart w:id="14" w:name="_ENREF_11"/>
      <w:r w:rsidRPr="00A269D9">
        <w:t>11.</w:t>
      </w:r>
      <w:r w:rsidRPr="00A269D9">
        <w:tab/>
        <w:t xml:space="preserve">Marin M, Marti M, Kambhampati A, Jeram SM, Seward JF. Global Varicella Vaccine Effectiveness: A Meta-analysis. Pediatrics </w:t>
      </w:r>
      <w:r w:rsidRPr="00A269D9">
        <w:rPr>
          <w:b/>
        </w:rPr>
        <w:t>2016</w:t>
      </w:r>
      <w:r w:rsidRPr="00A269D9">
        <w:t>; 137(3): e20153741.</w:t>
      </w:r>
      <w:bookmarkEnd w:id="14"/>
    </w:p>
    <w:p w14:paraId="3B4A85EF" w14:textId="77777777" w:rsidR="00A269D9" w:rsidRPr="00A269D9" w:rsidRDefault="00A269D9" w:rsidP="00A269D9">
      <w:pPr>
        <w:pStyle w:val="EndNoteBibliography"/>
        <w:ind w:hanging="720"/>
      </w:pPr>
      <w:bookmarkStart w:id="15" w:name="_ENREF_12"/>
      <w:r w:rsidRPr="00A269D9">
        <w:t>12.</w:t>
      </w:r>
      <w:r w:rsidRPr="00A269D9">
        <w:tab/>
        <w:t xml:space="preserve">Varela FH, Pinto LA, Scotta MC. Global impact of varicella vaccination programs. Hum Vaccin Immunother </w:t>
      </w:r>
      <w:r w:rsidRPr="00A269D9">
        <w:rPr>
          <w:b/>
        </w:rPr>
        <w:t>2019</w:t>
      </w:r>
      <w:r w:rsidRPr="00A269D9">
        <w:t>; 15(3): 645-57.</w:t>
      </w:r>
      <w:bookmarkEnd w:id="15"/>
    </w:p>
    <w:p w14:paraId="37B431DC" w14:textId="5DC3274B" w:rsidR="00A269D9" w:rsidRPr="00A269D9" w:rsidRDefault="00A269D9" w:rsidP="00A269D9">
      <w:pPr>
        <w:pStyle w:val="EndNoteBibliography"/>
        <w:ind w:hanging="720"/>
      </w:pPr>
      <w:bookmarkStart w:id="16" w:name="_ENREF_13"/>
      <w:r w:rsidRPr="00A269D9">
        <w:t>13.</w:t>
      </w:r>
      <w:r w:rsidRPr="00A269D9">
        <w:tab/>
        <w:t xml:space="preserve">European Centre for Disease Prevention and Control. Vaccine Scheduler. Available at: </w:t>
      </w:r>
      <w:hyperlink r:id="rId16" w:history="1">
        <w:r w:rsidRPr="00A269D9">
          <w:rPr>
            <w:rStyle w:val="Hyperlink"/>
          </w:rPr>
          <w:t>https://vaccine-schedule.ecdc.europa.eu/</w:t>
        </w:r>
      </w:hyperlink>
      <w:r w:rsidRPr="00A269D9">
        <w:t>. Accessed April 4.</w:t>
      </w:r>
      <w:bookmarkEnd w:id="16"/>
    </w:p>
    <w:p w14:paraId="2D5B7AFB" w14:textId="77777777" w:rsidR="00A269D9" w:rsidRPr="00A269D9" w:rsidRDefault="00A269D9" w:rsidP="00A269D9">
      <w:pPr>
        <w:pStyle w:val="EndNoteBibliography"/>
        <w:ind w:hanging="720"/>
      </w:pPr>
      <w:bookmarkStart w:id="17" w:name="_ENREF_14"/>
      <w:r w:rsidRPr="00A269D9">
        <w:t>14.</w:t>
      </w:r>
      <w:r w:rsidRPr="00A269D9">
        <w:tab/>
        <w:t xml:space="preserve">Brisson M, Gay NJ, Edmunds WJ, Andrews NJ. Exposure to varicella boosts immunity to herpes-zoster: implications for mass vaccination against chickenpox. Vaccine </w:t>
      </w:r>
      <w:r w:rsidRPr="00A269D9">
        <w:rPr>
          <w:b/>
        </w:rPr>
        <w:t>2002</w:t>
      </w:r>
      <w:r w:rsidRPr="00A269D9">
        <w:t>; 20(19-20): 2500-7.</w:t>
      </w:r>
      <w:bookmarkEnd w:id="17"/>
    </w:p>
    <w:p w14:paraId="21B04DDE" w14:textId="77777777" w:rsidR="00A269D9" w:rsidRPr="00A269D9" w:rsidRDefault="00A269D9" w:rsidP="00A269D9">
      <w:pPr>
        <w:pStyle w:val="EndNoteBibliography"/>
        <w:ind w:hanging="720"/>
      </w:pPr>
      <w:bookmarkStart w:id="18" w:name="_ENREF_15"/>
      <w:r w:rsidRPr="00A269D9">
        <w:t>15.</w:t>
      </w:r>
      <w:r w:rsidRPr="00A269D9">
        <w:tab/>
        <w:t xml:space="preserve">Hope-Simpson RE. The Nature of Herpes Zoster: A Long-Term Study and a New Hypothesis. Proc R Soc Med </w:t>
      </w:r>
      <w:r w:rsidRPr="00A269D9">
        <w:rPr>
          <w:b/>
        </w:rPr>
        <w:t>1965</w:t>
      </w:r>
      <w:r w:rsidRPr="00A269D9">
        <w:t>; 58(1): 9-20.</w:t>
      </w:r>
      <w:bookmarkEnd w:id="18"/>
    </w:p>
    <w:p w14:paraId="5D53FDBF" w14:textId="77777777" w:rsidR="00A269D9" w:rsidRPr="00A269D9" w:rsidRDefault="00A269D9" w:rsidP="00A269D9">
      <w:pPr>
        <w:pStyle w:val="EndNoteBibliography"/>
        <w:ind w:hanging="720"/>
      </w:pPr>
      <w:bookmarkStart w:id="19" w:name="_ENREF_16"/>
      <w:r w:rsidRPr="00A269D9">
        <w:t>16.</w:t>
      </w:r>
      <w:r w:rsidRPr="00A269D9">
        <w:tab/>
        <w:t xml:space="preserve">Wutzler P, Bonanni P, Burgess M, Gershon A, Safadi MA, Casabona G. Varicella vaccination - the global experience. Expert Rev Vaccines </w:t>
      </w:r>
      <w:r w:rsidRPr="00A269D9">
        <w:rPr>
          <w:b/>
        </w:rPr>
        <w:t>2017</w:t>
      </w:r>
      <w:r w:rsidRPr="00A269D9">
        <w:t>; 16(8): 833-43.</w:t>
      </w:r>
      <w:bookmarkEnd w:id="19"/>
    </w:p>
    <w:p w14:paraId="20118332" w14:textId="77777777" w:rsidR="00A269D9" w:rsidRPr="00A269D9" w:rsidRDefault="00A269D9" w:rsidP="00A269D9">
      <w:pPr>
        <w:pStyle w:val="EndNoteBibliography"/>
        <w:ind w:hanging="720"/>
      </w:pPr>
      <w:bookmarkStart w:id="20" w:name="_ENREF_17"/>
      <w:r w:rsidRPr="00A269D9">
        <w:t>17.</w:t>
      </w:r>
      <w:r w:rsidRPr="00A269D9">
        <w:tab/>
        <w:t xml:space="preserve">Forbes H, Douglas I, Finn A, et al. Risk of herpes zoster after exposure to varicella to explore the exogenous boosting hypothesis: self controlled case series study using UK electronic healthcare data. BMJ </w:t>
      </w:r>
      <w:r w:rsidRPr="00A269D9">
        <w:rPr>
          <w:b/>
        </w:rPr>
        <w:t>2020</w:t>
      </w:r>
      <w:r w:rsidRPr="00A269D9">
        <w:t>; 368: l6987.</w:t>
      </w:r>
      <w:bookmarkEnd w:id="20"/>
    </w:p>
    <w:p w14:paraId="531B4B60" w14:textId="77777777" w:rsidR="00A269D9" w:rsidRPr="00A269D9" w:rsidRDefault="00A269D9" w:rsidP="00A269D9">
      <w:pPr>
        <w:pStyle w:val="EndNoteBibliography"/>
        <w:ind w:hanging="720"/>
      </w:pPr>
      <w:bookmarkStart w:id="21" w:name="_ENREF_18"/>
      <w:r w:rsidRPr="00A269D9">
        <w:lastRenderedPageBreak/>
        <w:t>18.</w:t>
      </w:r>
      <w:r w:rsidRPr="00A269D9">
        <w:tab/>
        <w:t xml:space="preserve">Harpaz R. Do varicella vaccination programs change the epidemiology of herpes zoster? A comprehensive review, with focus on the United States. Expert Rev Vaccines </w:t>
      </w:r>
      <w:r w:rsidRPr="00A269D9">
        <w:rPr>
          <w:b/>
        </w:rPr>
        <w:t>2019</w:t>
      </w:r>
      <w:r w:rsidRPr="00A269D9">
        <w:t>; 18(8): 793-811.</w:t>
      </w:r>
      <w:bookmarkEnd w:id="21"/>
    </w:p>
    <w:p w14:paraId="17B45630" w14:textId="77777777" w:rsidR="00A269D9" w:rsidRPr="00A269D9" w:rsidRDefault="00A269D9" w:rsidP="00A269D9">
      <w:pPr>
        <w:pStyle w:val="EndNoteBibliography"/>
        <w:ind w:hanging="720"/>
      </w:pPr>
      <w:bookmarkStart w:id="22" w:name="_ENREF_19"/>
      <w:r w:rsidRPr="00A269D9">
        <w:t>19.</w:t>
      </w:r>
      <w:r w:rsidRPr="00A269D9">
        <w:tab/>
        <w:t xml:space="preserve">Leung J, Dooling K, Marin M, Anderson TC, Harpaz R. The Impact of Universal Varicella Vaccination on Herpes Zoster Incidence in the United States: Comparison of Birth Cohorts Preceding and Following Varicella Vaccination Program Launch. J Infect Dis </w:t>
      </w:r>
      <w:r w:rsidRPr="00A269D9">
        <w:rPr>
          <w:b/>
        </w:rPr>
        <w:t>2022</w:t>
      </w:r>
      <w:r w:rsidRPr="00A269D9">
        <w:t>; 226(Suppl 4): S470-S7.</w:t>
      </w:r>
      <w:bookmarkEnd w:id="22"/>
    </w:p>
    <w:p w14:paraId="432055C1" w14:textId="77777777" w:rsidR="00A269D9" w:rsidRPr="00A269D9" w:rsidRDefault="00A269D9" w:rsidP="00A269D9">
      <w:pPr>
        <w:pStyle w:val="EndNoteBibliography"/>
        <w:ind w:hanging="720"/>
      </w:pPr>
      <w:bookmarkStart w:id="23" w:name="_ENREF_20"/>
      <w:r w:rsidRPr="00A269D9">
        <w:t>20.</w:t>
      </w:r>
      <w:r w:rsidRPr="00A269D9">
        <w:tab/>
        <w:t xml:space="preserve">Burgess C, Samant S, leFevre T, Schade Larsen C, Pawaskar M. Universal varicella vaccination in Denmark: Modeling public health impact, age-shift, and cost-effectiveness. PLOS Glob Public Health </w:t>
      </w:r>
      <w:r w:rsidRPr="00A269D9">
        <w:rPr>
          <w:b/>
        </w:rPr>
        <w:t>2023</w:t>
      </w:r>
      <w:r w:rsidRPr="00A269D9">
        <w:t>; 3(4): e0001743.</w:t>
      </w:r>
      <w:bookmarkEnd w:id="23"/>
    </w:p>
    <w:p w14:paraId="2C943B3C" w14:textId="7A93537A" w:rsidR="00A269D9" w:rsidRPr="00A269D9" w:rsidRDefault="00A269D9" w:rsidP="00A269D9">
      <w:pPr>
        <w:pStyle w:val="EndNoteBibliography"/>
        <w:ind w:hanging="720"/>
      </w:pPr>
      <w:bookmarkStart w:id="24" w:name="_ENREF_21"/>
      <w:r w:rsidRPr="00A269D9">
        <w:t>21.</w:t>
      </w:r>
      <w:r w:rsidRPr="00A269D9">
        <w:tab/>
        <w:t xml:space="preserve">Instituto Nacional de Estatística. Estatísticas Demográficas - 2021. Available at: </w:t>
      </w:r>
      <w:hyperlink r:id="rId17" w:history="1">
        <w:r w:rsidRPr="00A269D9">
          <w:rPr>
            <w:rStyle w:val="Hyperlink"/>
          </w:rPr>
          <w:t>https://www.ine.pt/xportal/xmain?xpid=INE&amp;xpgid=ine_publicacoes&amp;PUBLICACOESpub_boui=13932532&amp;PUBLICACOESmodo=2</w:t>
        </w:r>
      </w:hyperlink>
      <w:r w:rsidRPr="00A269D9">
        <w:t>. Accessed July 26.</w:t>
      </w:r>
      <w:bookmarkEnd w:id="24"/>
    </w:p>
    <w:p w14:paraId="1657E90D" w14:textId="76E4D57F" w:rsidR="00A269D9" w:rsidRPr="00A269D9" w:rsidRDefault="00A269D9" w:rsidP="00A269D9">
      <w:pPr>
        <w:pStyle w:val="EndNoteBibliography"/>
        <w:ind w:hanging="720"/>
      </w:pPr>
      <w:bookmarkStart w:id="25" w:name="_ENREF_22"/>
      <w:r w:rsidRPr="00A269D9">
        <w:t>22.</w:t>
      </w:r>
      <w:r w:rsidRPr="00A269D9">
        <w:tab/>
        <w:t xml:space="preserve">Freitas MG, Paixão MT. Avaliação do Programa Nacional de Vacinação: 2º Inquérito Serológico Nacional Portugal Continental 2001-2002. Available at: </w:t>
      </w:r>
      <w:hyperlink r:id="rId18" w:history="1">
        <w:r w:rsidRPr="00A269D9">
          <w:rPr>
            <w:rStyle w:val="Hyperlink"/>
          </w:rPr>
          <w:t>https://www.dgs.pt/upload/membro.id/ficheiros/i009552.pdf</w:t>
        </w:r>
      </w:hyperlink>
      <w:r w:rsidRPr="00A269D9">
        <w:t>. Accessed June 27.</w:t>
      </w:r>
      <w:bookmarkEnd w:id="25"/>
    </w:p>
    <w:p w14:paraId="5D7C45E3" w14:textId="77777777" w:rsidR="00A269D9" w:rsidRPr="00A269D9" w:rsidRDefault="00A269D9" w:rsidP="00A269D9">
      <w:pPr>
        <w:pStyle w:val="EndNoteBibliography"/>
        <w:ind w:hanging="720"/>
      </w:pPr>
      <w:bookmarkStart w:id="26" w:name="_ENREF_23"/>
      <w:r w:rsidRPr="00A269D9">
        <w:t>23.</w:t>
      </w:r>
      <w:r w:rsidRPr="00A269D9">
        <w:tab/>
        <w:t xml:space="preserve">Morant-Talamante N, Diez-Domingo J, Martinez-Ubeda S, Puig-Barbera J, Aleman-Sanchez S, Perez-Breva L. Herpes zoster surveillance using electronic databases in the Valencian Community (Spain). BMC Infect Dis </w:t>
      </w:r>
      <w:r w:rsidRPr="00A269D9">
        <w:rPr>
          <w:b/>
        </w:rPr>
        <w:t>2013</w:t>
      </w:r>
      <w:r w:rsidRPr="00A269D9">
        <w:t>; 13: 463.</w:t>
      </w:r>
      <w:bookmarkEnd w:id="26"/>
    </w:p>
    <w:p w14:paraId="40E90CEB" w14:textId="635959FC" w:rsidR="00A269D9" w:rsidRPr="00A269D9" w:rsidRDefault="00A269D9" w:rsidP="00A269D9">
      <w:pPr>
        <w:pStyle w:val="EndNoteBibliography"/>
        <w:ind w:hanging="720"/>
      </w:pPr>
      <w:bookmarkStart w:id="27" w:name="_ENREF_24"/>
      <w:r w:rsidRPr="00A269D9">
        <w:t>24.</w:t>
      </w:r>
      <w:r w:rsidRPr="00A269D9">
        <w:tab/>
        <w:t xml:space="preserve">Direção-Geral da Saúde. Relatório Síntese Anual da Vacinação. Available at: </w:t>
      </w:r>
      <w:hyperlink r:id="rId19" w:history="1">
        <w:r w:rsidRPr="00A269D9">
          <w:rPr>
            <w:rStyle w:val="Hyperlink"/>
          </w:rPr>
          <w:t>https://www.dgs.pt/paginas-de-sistema/saude-de-a-a-z/programa-nacional-de-vacinacao/relatorios-e-publicacoes.aspx</w:t>
        </w:r>
      </w:hyperlink>
      <w:r w:rsidRPr="00A269D9">
        <w:t>. Accessed February 6.</w:t>
      </w:r>
      <w:bookmarkEnd w:id="27"/>
    </w:p>
    <w:p w14:paraId="022D6234" w14:textId="77777777" w:rsidR="00A269D9" w:rsidRPr="00A269D9" w:rsidRDefault="00A269D9" w:rsidP="00A269D9">
      <w:pPr>
        <w:pStyle w:val="EndNoteBibliography"/>
        <w:ind w:hanging="720"/>
      </w:pPr>
      <w:bookmarkStart w:id="28" w:name="_ENREF_25"/>
      <w:r w:rsidRPr="00A269D9">
        <w:t>25.</w:t>
      </w:r>
      <w:r w:rsidRPr="00A269D9">
        <w:tab/>
        <w:t xml:space="preserve">Pillsbury M, Carias C, Samant S, Greenberg D, Pawaskar M. Comparison of performance of varicella vaccines via infectious disease modeling. Vaccine </w:t>
      </w:r>
      <w:r w:rsidRPr="00A269D9">
        <w:rPr>
          <w:b/>
        </w:rPr>
        <w:t>2022</w:t>
      </w:r>
      <w:r w:rsidRPr="00A269D9">
        <w:t>; 40(29): 3954-62.</w:t>
      </w:r>
      <w:bookmarkEnd w:id="28"/>
    </w:p>
    <w:p w14:paraId="50598A0A" w14:textId="77777777" w:rsidR="00A269D9" w:rsidRPr="00A269D9" w:rsidRDefault="00A269D9" w:rsidP="00A269D9">
      <w:pPr>
        <w:pStyle w:val="EndNoteBibliography"/>
        <w:ind w:hanging="720"/>
      </w:pPr>
      <w:bookmarkStart w:id="29" w:name="_ENREF_26"/>
      <w:r w:rsidRPr="00A269D9">
        <w:t>26.</w:t>
      </w:r>
      <w:r w:rsidRPr="00A269D9">
        <w:tab/>
        <w:t xml:space="preserve">Brisson M, Edmunds W. Varicella vaccination in England and Wales: cost-utility analysis. Archives of disease in childhood </w:t>
      </w:r>
      <w:r w:rsidRPr="00A269D9">
        <w:rPr>
          <w:b/>
        </w:rPr>
        <w:t>2003</w:t>
      </w:r>
      <w:r w:rsidRPr="00A269D9">
        <w:t>; 88(10): 862-9.</w:t>
      </w:r>
      <w:bookmarkEnd w:id="29"/>
    </w:p>
    <w:p w14:paraId="6C718BB8" w14:textId="77777777" w:rsidR="00A269D9" w:rsidRPr="00A269D9" w:rsidRDefault="00A269D9" w:rsidP="00A269D9">
      <w:pPr>
        <w:pStyle w:val="EndNoteBibliography"/>
        <w:ind w:hanging="720"/>
      </w:pPr>
      <w:bookmarkStart w:id="30" w:name="_ENREF_27"/>
      <w:r w:rsidRPr="00A269D9">
        <w:t>27.</w:t>
      </w:r>
      <w:r w:rsidRPr="00A269D9">
        <w:tab/>
        <w:t xml:space="preserve">Pellissier JM, Brisson M, Levin MJ. Evaluation of the cost-effectiveness in the United States of a vaccine to prevent herpes zoster and postherpetic neuralgia in older adults. Vaccine </w:t>
      </w:r>
      <w:r w:rsidRPr="00A269D9">
        <w:rPr>
          <w:b/>
        </w:rPr>
        <w:t>2007</w:t>
      </w:r>
      <w:r w:rsidRPr="00A269D9">
        <w:t>; 25(49): 8326-37.</w:t>
      </w:r>
      <w:bookmarkEnd w:id="30"/>
    </w:p>
    <w:p w14:paraId="06A9CE37" w14:textId="77777777" w:rsidR="00A269D9" w:rsidRPr="00A269D9" w:rsidRDefault="00A269D9" w:rsidP="00A269D9">
      <w:pPr>
        <w:pStyle w:val="EndNoteBibliography"/>
        <w:ind w:hanging="720"/>
      </w:pPr>
      <w:bookmarkStart w:id="31" w:name="_ENREF_28"/>
      <w:r w:rsidRPr="00A269D9">
        <w:t>28.</w:t>
      </w:r>
      <w:r w:rsidRPr="00A269D9">
        <w:tab/>
        <w:t xml:space="preserve">Oster G, Harding G, Dukes E, Edelsberg J, Cleary PD. Pain, medication use, and health-related quality of life in older persons with postherpetic neuralgia: results from a population-based survey. J Pain </w:t>
      </w:r>
      <w:r w:rsidRPr="00A269D9">
        <w:rPr>
          <w:b/>
        </w:rPr>
        <w:t>2005</w:t>
      </w:r>
      <w:r w:rsidRPr="00A269D9">
        <w:t>; 6(6): 356-63.</w:t>
      </w:r>
      <w:bookmarkEnd w:id="31"/>
    </w:p>
    <w:p w14:paraId="4E544E94" w14:textId="7B11645E" w:rsidR="00A269D9" w:rsidRPr="00A269D9" w:rsidRDefault="00A269D9" w:rsidP="00A269D9">
      <w:pPr>
        <w:pStyle w:val="EndNoteBibliography"/>
        <w:ind w:hanging="720"/>
      </w:pPr>
      <w:bookmarkStart w:id="32" w:name="_ENREF_29"/>
      <w:r w:rsidRPr="00A269D9">
        <w:t>29.</w:t>
      </w:r>
      <w:r w:rsidRPr="00A269D9">
        <w:tab/>
        <w:t xml:space="preserve">Instituto Nacional de Estatística. Labour market. Available at: </w:t>
      </w:r>
      <w:hyperlink r:id="rId20" w:history="1">
        <w:r w:rsidRPr="00A269D9">
          <w:rPr>
            <w:rStyle w:val="Hyperlink"/>
          </w:rPr>
          <w:t>https://www.ine.pt/xportal/xmain?xpgid=ine_tema&amp;xpid=INE&amp;tema_cod=1114</w:t>
        </w:r>
      </w:hyperlink>
      <w:r w:rsidRPr="00A269D9">
        <w:t xml:space="preserve">. </w:t>
      </w:r>
      <w:bookmarkEnd w:id="32"/>
    </w:p>
    <w:p w14:paraId="18A38103" w14:textId="77777777" w:rsidR="00A269D9" w:rsidRPr="00A269D9" w:rsidRDefault="00A269D9" w:rsidP="00A269D9">
      <w:pPr>
        <w:pStyle w:val="EndNoteBibliography"/>
        <w:ind w:hanging="720"/>
      </w:pPr>
      <w:bookmarkStart w:id="33" w:name="_ENREF_30"/>
      <w:r w:rsidRPr="00A269D9">
        <w:t>30.</w:t>
      </w:r>
      <w:r w:rsidRPr="00A269D9">
        <w:tab/>
        <w:t xml:space="preserve">Perelman J, Soares M, Mateus C, et al. Methodological Guidelines for Economic Evaluation Studies: INFARMED - National Authority of Medicines and Health Products, I.P., Lisbon, </w:t>
      </w:r>
      <w:r w:rsidRPr="00A269D9">
        <w:rPr>
          <w:b/>
        </w:rPr>
        <w:t>2019</w:t>
      </w:r>
      <w:r w:rsidRPr="00A269D9">
        <w:t>.</w:t>
      </w:r>
      <w:bookmarkEnd w:id="33"/>
    </w:p>
    <w:p w14:paraId="31C2D9ED" w14:textId="77777777" w:rsidR="00A269D9" w:rsidRPr="00A269D9" w:rsidRDefault="00A269D9" w:rsidP="00A269D9">
      <w:pPr>
        <w:pStyle w:val="EndNoteBibliography"/>
        <w:ind w:hanging="720"/>
      </w:pPr>
      <w:bookmarkStart w:id="34" w:name="_ENREF_31"/>
      <w:r w:rsidRPr="00A269D9">
        <w:t>31.</w:t>
      </w:r>
      <w:r w:rsidRPr="00A269D9">
        <w:tab/>
        <w:t xml:space="preserve">Andrianakis I, Vernon IR, McCreesh N, et al. Bayesian history matching of complex infectious disease models using emulation: a tutorial and a case study on HIV in Uganda. PLoS computational biology </w:t>
      </w:r>
      <w:r w:rsidRPr="00A269D9">
        <w:rPr>
          <w:b/>
        </w:rPr>
        <w:t>2015</w:t>
      </w:r>
      <w:r w:rsidRPr="00A269D9">
        <w:t>; 11(1): e1003968.</w:t>
      </w:r>
      <w:bookmarkEnd w:id="34"/>
    </w:p>
    <w:p w14:paraId="41CBDE46" w14:textId="77777777" w:rsidR="00A269D9" w:rsidRPr="00A269D9" w:rsidRDefault="00A269D9" w:rsidP="00A269D9">
      <w:pPr>
        <w:pStyle w:val="EndNoteBibliography"/>
        <w:ind w:hanging="720"/>
      </w:pPr>
      <w:bookmarkStart w:id="35" w:name="_ENREF_32"/>
      <w:r w:rsidRPr="00A269D9">
        <w:t>32.</w:t>
      </w:r>
      <w:r w:rsidRPr="00A269D9">
        <w:tab/>
        <w:t xml:space="preserve">Cody P, Tobe K, Abe M, Elbasha EH. Public health impact and cost effectiveness of routine and catch-up vaccination of girls and women with a nine-valent HPV vaccine in Japan: a model-based study. BMC Infectious Diseases </w:t>
      </w:r>
      <w:r w:rsidRPr="00A269D9">
        <w:rPr>
          <w:b/>
        </w:rPr>
        <w:t>2021</w:t>
      </w:r>
      <w:r w:rsidRPr="00A269D9">
        <w:t>; 21(1): 11.</w:t>
      </w:r>
      <w:bookmarkEnd w:id="35"/>
    </w:p>
    <w:p w14:paraId="4AF9E4BB" w14:textId="0292808D" w:rsidR="00A269D9" w:rsidRPr="00A269D9" w:rsidRDefault="00A269D9" w:rsidP="00A269D9">
      <w:pPr>
        <w:pStyle w:val="EndNoteBibliography"/>
        <w:ind w:hanging="720"/>
      </w:pPr>
      <w:bookmarkStart w:id="36" w:name="_ENREF_33"/>
      <w:r w:rsidRPr="00A269D9">
        <w:lastRenderedPageBreak/>
        <w:t>33.</w:t>
      </w:r>
      <w:r w:rsidRPr="00A269D9">
        <w:tab/>
        <w:t xml:space="preserve">The World Bank. Portugal. Available at: </w:t>
      </w:r>
      <w:hyperlink r:id="rId21" w:history="1">
        <w:r w:rsidRPr="00A269D9">
          <w:rPr>
            <w:rStyle w:val="Hyperlink"/>
          </w:rPr>
          <w:t>https://data.worldbank.org/country/portugal</w:t>
        </w:r>
      </w:hyperlink>
      <w:r w:rsidRPr="00A269D9">
        <w:t>. Accessed April 16.</w:t>
      </w:r>
      <w:bookmarkEnd w:id="36"/>
    </w:p>
    <w:p w14:paraId="014C689D" w14:textId="77777777" w:rsidR="00A269D9" w:rsidRPr="00A269D9" w:rsidRDefault="00A269D9" w:rsidP="00A269D9">
      <w:pPr>
        <w:pStyle w:val="EndNoteBibliography"/>
        <w:ind w:hanging="720"/>
      </w:pPr>
      <w:bookmarkStart w:id="37" w:name="_ENREF_34"/>
      <w:r w:rsidRPr="00A269D9">
        <w:t>34.</w:t>
      </w:r>
      <w:r w:rsidRPr="00A269D9">
        <w:tab/>
        <w:t xml:space="preserve">Akpo EIH, Cristeau O, Hunjan M, Casabona G. Epidemiological Impact and Cost-Effectiveness of Varicella Vaccination Strategies in the United Kingdom. Clin Infect Dis </w:t>
      </w:r>
      <w:r w:rsidRPr="00A269D9">
        <w:rPr>
          <w:b/>
        </w:rPr>
        <w:t>2021</w:t>
      </w:r>
      <w:r w:rsidRPr="00A269D9">
        <w:t>; 73(11): e3617-e26.</w:t>
      </w:r>
      <w:bookmarkEnd w:id="37"/>
    </w:p>
    <w:p w14:paraId="30101E57" w14:textId="77777777" w:rsidR="00A269D9" w:rsidRPr="00A269D9" w:rsidRDefault="00A269D9" w:rsidP="00A269D9">
      <w:pPr>
        <w:pStyle w:val="EndNoteBibliography"/>
        <w:ind w:hanging="720"/>
      </w:pPr>
      <w:bookmarkStart w:id="38" w:name="_ENREF_35"/>
      <w:r w:rsidRPr="00A269D9">
        <w:t>35.</w:t>
      </w:r>
      <w:r w:rsidRPr="00A269D9">
        <w:tab/>
        <w:t xml:space="preserve">Azzari C, Baldo V, Giuffrida S, et al. The Cost-Effectiveness of Universal Varicella Vaccination in Italy: A Model-Based Assessment of Vaccination Strategies. Clinicoecon Outcomes Res </w:t>
      </w:r>
      <w:r w:rsidRPr="00A269D9">
        <w:rPr>
          <w:b/>
        </w:rPr>
        <w:t>2020</w:t>
      </w:r>
      <w:r w:rsidRPr="00A269D9">
        <w:t>; 12: 273-83.</w:t>
      </w:r>
      <w:bookmarkEnd w:id="38"/>
    </w:p>
    <w:p w14:paraId="3B49983D" w14:textId="77777777" w:rsidR="00A269D9" w:rsidRPr="00A269D9" w:rsidRDefault="00A269D9" w:rsidP="00A269D9">
      <w:pPr>
        <w:pStyle w:val="EndNoteBibliography"/>
        <w:ind w:hanging="720"/>
      </w:pPr>
      <w:bookmarkStart w:id="39" w:name="_ENREF_36"/>
      <w:r w:rsidRPr="00A269D9">
        <w:t>36.</w:t>
      </w:r>
      <w:r w:rsidRPr="00A269D9">
        <w:tab/>
        <w:t xml:space="preserve">Heininger U, Pillsbury M, Samant S, et al. Health Impact and Cost-effectiveness Assessment for the Introduction of Universal Varicella Vaccination in Switzerland. Pediatr Infect Dis J </w:t>
      </w:r>
      <w:r w:rsidRPr="00A269D9">
        <w:rPr>
          <w:b/>
        </w:rPr>
        <w:t>2021</w:t>
      </w:r>
      <w:r w:rsidRPr="00A269D9">
        <w:t>; 40(6): e217-e21.</w:t>
      </w:r>
      <w:bookmarkEnd w:id="39"/>
    </w:p>
    <w:p w14:paraId="6716FFA4" w14:textId="77777777" w:rsidR="00A269D9" w:rsidRPr="00A269D9" w:rsidRDefault="00A269D9" w:rsidP="00A269D9">
      <w:pPr>
        <w:pStyle w:val="EndNoteBibliography"/>
        <w:ind w:hanging="720"/>
      </w:pPr>
      <w:bookmarkStart w:id="40" w:name="_ENREF_37"/>
      <w:r w:rsidRPr="00A269D9">
        <w:t>37.</w:t>
      </w:r>
      <w:r w:rsidRPr="00A269D9">
        <w:tab/>
        <w:t xml:space="preserve">Lenne X, Diez Domingo J, Gil A, Ridao M, Lluch JA, Dervaux B. Economic evaluation of varicella vaccination in Spain: results from a dynamic model. Vaccine </w:t>
      </w:r>
      <w:r w:rsidRPr="00A269D9">
        <w:rPr>
          <w:b/>
        </w:rPr>
        <w:t>2006</w:t>
      </w:r>
      <w:r w:rsidRPr="00A269D9">
        <w:t>; 24(47-48): 6980-9.</w:t>
      </w:r>
      <w:bookmarkEnd w:id="40"/>
    </w:p>
    <w:p w14:paraId="02FD5EFA" w14:textId="77777777" w:rsidR="00A269D9" w:rsidRPr="00A269D9" w:rsidRDefault="00A269D9" w:rsidP="00A269D9">
      <w:pPr>
        <w:pStyle w:val="EndNoteBibliography"/>
        <w:ind w:hanging="720"/>
      </w:pPr>
      <w:bookmarkStart w:id="41" w:name="_ENREF_38"/>
      <w:r w:rsidRPr="00A269D9">
        <w:t>38.</w:t>
      </w:r>
      <w:r w:rsidRPr="00A269D9">
        <w:tab/>
        <w:t xml:space="preserve">Marin M, Lopez AS, Melgar M, Dooling K, Curns AT, Leung J. Decline in Severe Varicella Disease During the United States Varicella Vaccination Program: Hospitalizations and Deaths, 1990-2019. J Infect Dis </w:t>
      </w:r>
      <w:r w:rsidRPr="00A269D9">
        <w:rPr>
          <w:b/>
        </w:rPr>
        <w:t>2022</w:t>
      </w:r>
      <w:r w:rsidRPr="00A269D9">
        <w:t>; 226(Suppl 4): S407-S15.</w:t>
      </w:r>
      <w:bookmarkEnd w:id="41"/>
    </w:p>
    <w:p w14:paraId="76F3B004" w14:textId="77777777" w:rsidR="00A269D9" w:rsidRPr="00A269D9" w:rsidRDefault="00A269D9" w:rsidP="00A269D9">
      <w:pPr>
        <w:pStyle w:val="EndNoteBibliography"/>
        <w:ind w:hanging="720"/>
      </w:pPr>
      <w:bookmarkStart w:id="42" w:name="_ENREF_39"/>
      <w:r w:rsidRPr="00A269D9">
        <w:t>39.</w:t>
      </w:r>
      <w:r w:rsidRPr="00A269D9">
        <w:tab/>
        <w:t xml:space="preserve">Pawaskar M, Burgess C, Pillsbury M, Wisloff T, Flem E. Clinical and economic impact of universal varicella vaccination in Norway: A modeling study. PLoS One </w:t>
      </w:r>
      <w:r w:rsidRPr="00A269D9">
        <w:rPr>
          <w:b/>
        </w:rPr>
        <w:t>2021</w:t>
      </w:r>
      <w:r w:rsidRPr="00A269D9">
        <w:t>; 16(7): e0254080.</w:t>
      </w:r>
      <w:bookmarkEnd w:id="42"/>
    </w:p>
    <w:p w14:paraId="64B3797F" w14:textId="77777777" w:rsidR="00A269D9" w:rsidRPr="00A269D9" w:rsidRDefault="00A269D9" w:rsidP="00A269D9">
      <w:pPr>
        <w:pStyle w:val="EndNoteBibliography"/>
        <w:ind w:hanging="720"/>
      </w:pPr>
      <w:bookmarkStart w:id="43" w:name="_ENREF_40"/>
      <w:r w:rsidRPr="00A269D9">
        <w:t>40.</w:t>
      </w:r>
      <w:r w:rsidRPr="00A269D9">
        <w:tab/>
        <w:t xml:space="preserve">Sharomi O, Xausa I, Nachbar R, et al. Modeling the Impact of Exogenous Boosting and Universal Varicella Vaccination on the Clinical and Economic Burden of Varicella and Herpes Zoster in a Dynamic Population for England and Wales. Vaccines (Basel) </w:t>
      </w:r>
      <w:r w:rsidRPr="00A269D9">
        <w:rPr>
          <w:b/>
        </w:rPr>
        <w:t>2022</w:t>
      </w:r>
      <w:r w:rsidRPr="00A269D9">
        <w:t>; 10(9).</w:t>
      </w:r>
      <w:bookmarkEnd w:id="43"/>
    </w:p>
    <w:p w14:paraId="3F3D8ADF" w14:textId="77777777" w:rsidR="00A269D9" w:rsidRPr="00A269D9" w:rsidRDefault="00A269D9" w:rsidP="00A269D9">
      <w:pPr>
        <w:pStyle w:val="EndNoteBibliography"/>
        <w:ind w:hanging="720"/>
      </w:pPr>
      <w:bookmarkStart w:id="44" w:name="_ENREF_41"/>
      <w:r w:rsidRPr="00A269D9">
        <w:t>41.</w:t>
      </w:r>
      <w:r w:rsidRPr="00A269D9">
        <w:tab/>
        <w:t xml:space="preserve">Damm O, Ultsch B, Horn J, Mikolajczyk RT, Greiner W, Wichmann O. Systematic review of models assessing the economic value of routine varicella and herpes zoster vaccination in high-income countries. BMC Public Health </w:t>
      </w:r>
      <w:r w:rsidRPr="00A269D9">
        <w:rPr>
          <w:b/>
        </w:rPr>
        <w:t>2015</w:t>
      </w:r>
      <w:r w:rsidRPr="00A269D9">
        <w:t>; 15: 533.</w:t>
      </w:r>
      <w:bookmarkEnd w:id="44"/>
    </w:p>
    <w:p w14:paraId="1E1B8383" w14:textId="77777777" w:rsidR="00A269D9" w:rsidRPr="00A269D9" w:rsidRDefault="00A269D9" w:rsidP="00A269D9">
      <w:pPr>
        <w:pStyle w:val="EndNoteBibliography"/>
        <w:ind w:hanging="720"/>
      </w:pPr>
      <w:bookmarkStart w:id="45" w:name="_ENREF_42"/>
      <w:r w:rsidRPr="00A269D9">
        <w:t>42.</w:t>
      </w:r>
      <w:r w:rsidRPr="00A269D9">
        <w:tab/>
        <w:t xml:space="preserve">Wolfson LJ, Daniels VJ, Pillsbury M, et al. Cost-effectiveness analysis of universal varicella vaccination in Turkey using a dynamic transmission model. PLoS One </w:t>
      </w:r>
      <w:r w:rsidRPr="00A269D9">
        <w:rPr>
          <w:b/>
        </w:rPr>
        <w:t>2019</w:t>
      </w:r>
      <w:r w:rsidRPr="00A269D9">
        <w:t>; 14(8): e0220921.</w:t>
      </w:r>
      <w:bookmarkEnd w:id="45"/>
    </w:p>
    <w:p w14:paraId="1638A788" w14:textId="77777777" w:rsidR="00A269D9" w:rsidRPr="00A269D9" w:rsidRDefault="00A269D9" w:rsidP="00A269D9">
      <w:pPr>
        <w:pStyle w:val="EndNoteBibliography"/>
        <w:ind w:hanging="720"/>
      </w:pPr>
      <w:bookmarkStart w:id="46" w:name="_ENREF_43"/>
      <w:r w:rsidRPr="00A269D9">
        <w:t>43.</w:t>
      </w:r>
      <w:r w:rsidRPr="00A269D9">
        <w:tab/>
        <w:t xml:space="preserve">Anderson R, Kim S, Roberts N, Petrou S. Systematic review of economic evaluations of varicella vaccination programmes. PLoS One </w:t>
      </w:r>
      <w:r w:rsidRPr="00A269D9">
        <w:rPr>
          <w:b/>
        </w:rPr>
        <w:t>2023</w:t>
      </w:r>
      <w:r w:rsidRPr="00A269D9">
        <w:t>; 18(3): e0282327.</w:t>
      </w:r>
      <w:bookmarkEnd w:id="46"/>
    </w:p>
    <w:p w14:paraId="3DE5934B" w14:textId="773E8FDF" w:rsidR="00A269D9" w:rsidRPr="00A269D9" w:rsidRDefault="00A269D9" w:rsidP="00A269D9">
      <w:pPr>
        <w:pStyle w:val="EndNoteBibliography"/>
        <w:ind w:hanging="720"/>
      </w:pPr>
      <w:bookmarkStart w:id="47" w:name="_ENREF_44"/>
      <w:r w:rsidRPr="00A269D9">
        <w:t>44.</w:t>
      </w:r>
      <w:r w:rsidRPr="00A269D9">
        <w:tab/>
        <w:t xml:space="preserve">Eurostat. Population structure indicators at national level. Available at: </w:t>
      </w:r>
      <w:hyperlink r:id="rId22" w:history="1">
        <w:r w:rsidRPr="00A269D9">
          <w:rPr>
            <w:rStyle w:val="Hyperlink"/>
          </w:rPr>
          <w:t>https://ec.europa.eu/eurostat/databrowser/view/DEMO_PJANIND__custom_6853095/default/table?lang=en</w:t>
        </w:r>
      </w:hyperlink>
      <w:r w:rsidRPr="00A269D9">
        <w:t>. Accessed August 7.</w:t>
      </w:r>
      <w:bookmarkEnd w:id="47"/>
    </w:p>
    <w:p w14:paraId="1E6B5112" w14:textId="167FBF96" w:rsidR="007C42AD" w:rsidRPr="00020EB1" w:rsidRDefault="001B59C4" w:rsidP="00E62D52">
      <w:pPr>
        <w:ind w:left="360"/>
        <w:rPr>
          <w:lang w:bidi="en-US"/>
        </w:rPr>
      </w:pPr>
      <w:r w:rsidRPr="00E21996">
        <w:rPr>
          <w:rFonts w:ascii="Calibri" w:hAnsi="Calibri" w:cs="Calibri"/>
          <w:sz w:val="22"/>
          <w:szCs w:val="22"/>
        </w:rPr>
        <w:fldChar w:fldCharType="end"/>
      </w:r>
      <w:bookmarkEnd w:id="3"/>
      <w:r w:rsidR="007C42AD">
        <w:br w:type="page"/>
      </w:r>
    </w:p>
    <w:p w14:paraId="5ADA2481" w14:textId="77777777" w:rsidR="00353C95" w:rsidRDefault="00353C95" w:rsidP="002312AC">
      <w:pPr>
        <w:pStyle w:val="MainBodyText"/>
        <w:spacing w:line="480" w:lineRule="auto"/>
        <w:sectPr w:rsidR="00353C95" w:rsidSect="002312AC">
          <w:headerReference w:type="even" r:id="rId23"/>
          <w:headerReference w:type="default" r:id="rId24"/>
          <w:footerReference w:type="even" r:id="rId25"/>
          <w:footerReference w:type="default" r:id="rId26"/>
          <w:headerReference w:type="first" r:id="rId27"/>
          <w:pgSz w:w="12240" w:h="15840" w:code="1"/>
          <w:pgMar w:top="1440" w:right="1440" w:bottom="1440" w:left="1440" w:header="720" w:footer="720" w:gutter="0"/>
          <w:lnNumType w:countBy="1" w:restart="continuous"/>
          <w:cols w:space="720"/>
          <w:docGrid w:linePitch="326"/>
        </w:sectPr>
      </w:pPr>
    </w:p>
    <w:p w14:paraId="33FECAEC" w14:textId="61F04042" w:rsidR="00F046AF" w:rsidRDefault="005157FC" w:rsidP="002312AC">
      <w:pPr>
        <w:pStyle w:val="Heading2"/>
        <w:spacing w:line="480" w:lineRule="auto"/>
      </w:pPr>
      <w:r w:rsidRPr="00C1535B">
        <w:lastRenderedPageBreak/>
        <w:t>Tables</w:t>
      </w:r>
    </w:p>
    <w:p w14:paraId="1707A4F8" w14:textId="77777777" w:rsidR="00F046AF" w:rsidRDefault="00F046AF" w:rsidP="002312AC">
      <w:pPr>
        <w:overflowPunct/>
        <w:autoSpaceDE/>
        <w:autoSpaceDN/>
        <w:adjustRightInd/>
        <w:spacing w:line="480" w:lineRule="auto"/>
        <w:textAlignment w:val="auto"/>
        <w:rPr>
          <w:rFonts w:ascii="Cambria" w:hAnsi="Cambria"/>
          <w:b/>
          <w:bCs/>
          <w:smallCaps/>
          <w:color w:val="17365D" w:themeColor="text2" w:themeShade="BF"/>
          <w:sz w:val="26"/>
          <w:szCs w:val="26"/>
          <w:lang w:bidi="en-US"/>
        </w:rPr>
      </w:pPr>
      <w:r>
        <w:br w:type="page"/>
      </w:r>
    </w:p>
    <w:p w14:paraId="1D82843F" w14:textId="7F1B6BAF" w:rsidR="00851DC2" w:rsidRDefault="00851DC2" w:rsidP="002312AC">
      <w:pPr>
        <w:pStyle w:val="Caption"/>
        <w:keepNext/>
        <w:spacing w:line="480" w:lineRule="auto"/>
      </w:pPr>
      <w:bookmarkStart w:id="48" w:name="_Ref171503266"/>
      <w:bookmarkStart w:id="49" w:name="_Toc193270125"/>
      <w:r>
        <w:lastRenderedPageBreak/>
        <w:t xml:space="preserve">Table </w:t>
      </w:r>
      <w:r w:rsidRPr="6E664BED">
        <w:fldChar w:fldCharType="begin"/>
      </w:r>
      <w:r>
        <w:instrText xml:space="preserve"> SEQ Table \* ARABIC </w:instrText>
      </w:r>
      <w:r w:rsidRPr="6E664BED">
        <w:fldChar w:fldCharType="separate"/>
      </w:r>
      <w:r w:rsidR="00F309FF">
        <w:rPr>
          <w:noProof/>
        </w:rPr>
        <w:t>1</w:t>
      </w:r>
      <w:r w:rsidRPr="6E664BED">
        <w:rPr>
          <w:noProof/>
        </w:rPr>
        <w:fldChar w:fldCharType="end"/>
      </w:r>
      <w:bookmarkEnd w:id="48"/>
      <w:r>
        <w:t xml:space="preserve">. </w:t>
      </w:r>
      <w:r w:rsidR="00934B37">
        <w:t>Varicella and herpes zoster c</w:t>
      </w:r>
      <w:r>
        <w:t>linical outcomes</w:t>
      </w:r>
      <w:r w:rsidR="00DA31E7">
        <w:t xml:space="preserve"> over 50 years</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1297"/>
        <w:gridCol w:w="1191"/>
        <w:gridCol w:w="1187"/>
        <w:gridCol w:w="1189"/>
        <w:gridCol w:w="1110"/>
      </w:tblGrid>
      <w:tr w:rsidR="006635FE" w:rsidRPr="00851DC2" w14:paraId="4E70BAA7" w14:textId="00619B25" w:rsidTr="00682D19">
        <w:tc>
          <w:tcPr>
            <w:tcW w:w="2531" w:type="dxa"/>
            <w:vMerge w:val="restart"/>
            <w:tcBorders>
              <w:top w:val="single" w:sz="4" w:space="0" w:color="auto"/>
            </w:tcBorders>
          </w:tcPr>
          <w:p w14:paraId="7DC9DE5C" w14:textId="688B6848" w:rsidR="006635FE" w:rsidRPr="00851DC2" w:rsidRDefault="006635FE" w:rsidP="002312AC">
            <w:pPr>
              <w:pStyle w:val="TableText"/>
              <w:spacing w:after="120" w:line="480" w:lineRule="auto"/>
              <w:rPr>
                <w:rFonts w:asciiTheme="minorHAnsi" w:hAnsiTheme="minorHAnsi" w:cstheme="minorHAnsi"/>
              </w:rPr>
            </w:pPr>
            <w:bookmarkStart w:id="50" w:name="_Hlk176794534"/>
            <w:r w:rsidRPr="00851DC2">
              <w:rPr>
                <w:rFonts w:asciiTheme="minorHAnsi" w:hAnsiTheme="minorHAnsi" w:cstheme="minorHAnsi"/>
              </w:rPr>
              <w:t>Outcome</w:t>
            </w:r>
          </w:p>
        </w:tc>
        <w:tc>
          <w:tcPr>
            <w:tcW w:w="1297" w:type="dxa"/>
            <w:vMerge w:val="restart"/>
            <w:tcBorders>
              <w:top w:val="single" w:sz="4" w:space="0" w:color="auto"/>
            </w:tcBorders>
          </w:tcPr>
          <w:p w14:paraId="446476F8" w14:textId="2BA30181"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rPr>
              <w:t>No vaccination</w:t>
            </w:r>
          </w:p>
        </w:tc>
        <w:tc>
          <w:tcPr>
            <w:tcW w:w="2378" w:type="dxa"/>
            <w:gridSpan w:val="2"/>
            <w:tcBorders>
              <w:top w:val="single" w:sz="4" w:space="0" w:color="auto"/>
            </w:tcBorders>
          </w:tcPr>
          <w:p w14:paraId="381E8233" w14:textId="24788D31"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rPr>
              <w:t>Strategy 1</w:t>
            </w:r>
            <w:r w:rsidR="00DC5689">
              <w:rPr>
                <w:rFonts w:asciiTheme="minorHAnsi" w:hAnsiTheme="minorHAnsi" w:cstheme="minorHAnsi"/>
              </w:rPr>
              <w:t xml:space="preserve"> (UVV</w:t>
            </w:r>
            <w:r w:rsidR="00ED742E">
              <w:rPr>
                <w:rFonts w:asciiTheme="minorHAnsi" w:hAnsiTheme="minorHAnsi" w:cstheme="minorHAnsi"/>
              </w:rPr>
              <w:t>–MSD</w:t>
            </w:r>
            <w:r w:rsidR="00DC5689">
              <w:rPr>
                <w:rFonts w:asciiTheme="minorHAnsi" w:hAnsiTheme="minorHAnsi" w:cstheme="minorHAnsi"/>
              </w:rPr>
              <w:t>)</w:t>
            </w:r>
          </w:p>
        </w:tc>
        <w:tc>
          <w:tcPr>
            <w:tcW w:w="2299" w:type="dxa"/>
            <w:gridSpan w:val="2"/>
            <w:tcBorders>
              <w:top w:val="single" w:sz="4" w:space="0" w:color="auto"/>
            </w:tcBorders>
          </w:tcPr>
          <w:p w14:paraId="3B898CA5" w14:textId="54245271"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rPr>
              <w:t>Strategy 2</w:t>
            </w:r>
            <w:r w:rsidR="00DC5689">
              <w:rPr>
                <w:rFonts w:asciiTheme="minorHAnsi" w:hAnsiTheme="minorHAnsi" w:cstheme="minorHAnsi"/>
              </w:rPr>
              <w:t xml:space="preserve"> (UVV</w:t>
            </w:r>
            <w:r w:rsidR="00ED742E">
              <w:rPr>
                <w:rFonts w:asciiTheme="minorHAnsi" w:hAnsiTheme="minorHAnsi" w:cstheme="minorHAnsi"/>
              </w:rPr>
              <w:t>–GSK</w:t>
            </w:r>
            <w:r w:rsidR="00DC5689">
              <w:rPr>
                <w:rFonts w:asciiTheme="minorHAnsi" w:hAnsiTheme="minorHAnsi" w:cstheme="minorHAnsi"/>
              </w:rPr>
              <w:t>)</w:t>
            </w:r>
          </w:p>
        </w:tc>
      </w:tr>
      <w:tr w:rsidR="006635FE" w:rsidRPr="00851DC2" w14:paraId="5FD0D381" w14:textId="77777777" w:rsidTr="00682D19">
        <w:tc>
          <w:tcPr>
            <w:tcW w:w="2531" w:type="dxa"/>
            <w:vMerge/>
            <w:tcBorders>
              <w:bottom w:val="single" w:sz="4" w:space="0" w:color="auto"/>
            </w:tcBorders>
          </w:tcPr>
          <w:p w14:paraId="78DD74FC" w14:textId="77777777" w:rsidR="006635FE" w:rsidRPr="00851DC2" w:rsidRDefault="006635FE" w:rsidP="002312AC">
            <w:pPr>
              <w:pStyle w:val="TableText"/>
              <w:spacing w:after="120" w:line="480" w:lineRule="auto"/>
              <w:rPr>
                <w:rFonts w:asciiTheme="minorHAnsi" w:hAnsiTheme="minorHAnsi" w:cstheme="minorHAnsi"/>
              </w:rPr>
            </w:pPr>
          </w:p>
        </w:tc>
        <w:tc>
          <w:tcPr>
            <w:tcW w:w="1297" w:type="dxa"/>
            <w:vMerge/>
            <w:tcBorders>
              <w:bottom w:val="single" w:sz="4" w:space="0" w:color="auto"/>
            </w:tcBorders>
          </w:tcPr>
          <w:p w14:paraId="62DDCEF2" w14:textId="77777777" w:rsidR="006635FE" w:rsidRPr="00851DC2" w:rsidRDefault="006635FE" w:rsidP="002312AC">
            <w:pPr>
              <w:pStyle w:val="TableText"/>
              <w:spacing w:after="120" w:line="480" w:lineRule="auto"/>
              <w:jc w:val="center"/>
              <w:rPr>
                <w:rFonts w:asciiTheme="minorHAnsi" w:hAnsiTheme="minorHAnsi" w:cstheme="minorHAnsi"/>
              </w:rPr>
            </w:pPr>
          </w:p>
        </w:tc>
        <w:tc>
          <w:tcPr>
            <w:tcW w:w="1191" w:type="dxa"/>
            <w:tcBorders>
              <w:bottom w:val="single" w:sz="4" w:space="0" w:color="auto"/>
            </w:tcBorders>
          </w:tcPr>
          <w:p w14:paraId="72590D3A" w14:textId="539F72C7" w:rsidR="006635FE" w:rsidRPr="00851DC2" w:rsidRDefault="006635FE" w:rsidP="002312AC">
            <w:pPr>
              <w:pStyle w:val="TableText"/>
              <w:spacing w:after="120" w:line="480" w:lineRule="auto"/>
              <w:jc w:val="center"/>
              <w:rPr>
                <w:rFonts w:asciiTheme="minorHAnsi" w:hAnsiTheme="minorHAnsi" w:cstheme="minorHAnsi"/>
              </w:rPr>
            </w:pPr>
            <w:r>
              <w:rPr>
                <w:rFonts w:asciiTheme="minorHAnsi" w:hAnsiTheme="minorHAnsi" w:cstheme="minorHAnsi"/>
              </w:rPr>
              <w:t>Number</w:t>
            </w:r>
          </w:p>
        </w:tc>
        <w:tc>
          <w:tcPr>
            <w:tcW w:w="1187" w:type="dxa"/>
            <w:tcBorders>
              <w:bottom w:val="single" w:sz="4" w:space="0" w:color="auto"/>
            </w:tcBorders>
          </w:tcPr>
          <w:p w14:paraId="5D5D58D0" w14:textId="32431060" w:rsidR="006635FE" w:rsidRPr="00851DC2" w:rsidRDefault="006635FE" w:rsidP="002312AC">
            <w:pPr>
              <w:pStyle w:val="TableText"/>
              <w:spacing w:after="120" w:line="480" w:lineRule="auto"/>
              <w:jc w:val="center"/>
              <w:rPr>
                <w:rFonts w:asciiTheme="minorHAnsi" w:hAnsiTheme="minorHAnsi" w:cstheme="minorHAnsi"/>
              </w:rPr>
            </w:pPr>
            <w:r>
              <w:rPr>
                <w:rFonts w:asciiTheme="minorHAnsi" w:hAnsiTheme="minorHAnsi" w:cstheme="minorHAnsi"/>
              </w:rPr>
              <w:t xml:space="preserve">% change </w:t>
            </w:r>
            <w:r w:rsidR="00F85013">
              <w:rPr>
                <w:rFonts w:asciiTheme="minorHAnsi" w:hAnsiTheme="minorHAnsi" w:cstheme="minorHAnsi"/>
                <w:vertAlign w:val="superscript"/>
              </w:rPr>
              <w:t>a</w:t>
            </w:r>
          </w:p>
        </w:tc>
        <w:tc>
          <w:tcPr>
            <w:tcW w:w="1189" w:type="dxa"/>
            <w:tcBorders>
              <w:bottom w:val="single" w:sz="4" w:space="0" w:color="auto"/>
            </w:tcBorders>
          </w:tcPr>
          <w:p w14:paraId="61250F62" w14:textId="621039F8" w:rsidR="006635FE" w:rsidRPr="00851DC2" w:rsidRDefault="006635FE" w:rsidP="002312AC">
            <w:pPr>
              <w:pStyle w:val="TableText"/>
              <w:spacing w:after="120" w:line="480" w:lineRule="auto"/>
              <w:jc w:val="center"/>
              <w:rPr>
                <w:rFonts w:asciiTheme="minorHAnsi" w:hAnsiTheme="minorHAnsi" w:cstheme="minorHAnsi"/>
              </w:rPr>
            </w:pPr>
            <w:r>
              <w:rPr>
                <w:rFonts w:asciiTheme="minorHAnsi" w:hAnsiTheme="minorHAnsi" w:cstheme="minorHAnsi"/>
              </w:rPr>
              <w:t>Number</w:t>
            </w:r>
          </w:p>
        </w:tc>
        <w:tc>
          <w:tcPr>
            <w:tcW w:w="1110" w:type="dxa"/>
            <w:tcBorders>
              <w:bottom w:val="single" w:sz="4" w:space="0" w:color="auto"/>
            </w:tcBorders>
          </w:tcPr>
          <w:p w14:paraId="65CC0B0D" w14:textId="640B8C96" w:rsidR="006635FE" w:rsidRPr="00851DC2" w:rsidRDefault="006635FE" w:rsidP="002312AC">
            <w:pPr>
              <w:pStyle w:val="TableText"/>
              <w:spacing w:after="120" w:line="480" w:lineRule="auto"/>
              <w:jc w:val="center"/>
              <w:rPr>
                <w:rFonts w:asciiTheme="minorHAnsi" w:hAnsiTheme="minorHAnsi" w:cstheme="minorHAnsi"/>
              </w:rPr>
            </w:pPr>
            <w:r>
              <w:rPr>
                <w:rFonts w:asciiTheme="minorHAnsi" w:hAnsiTheme="minorHAnsi" w:cstheme="minorHAnsi"/>
              </w:rPr>
              <w:t xml:space="preserve">% change </w:t>
            </w:r>
            <w:r w:rsidR="00F85013">
              <w:rPr>
                <w:rFonts w:asciiTheme="minorHAnsi" w:hAnsiTheme="minorHAnsi" w:cstheme="minorHAnsi"/>
                <w:vertAlign w:val="superscript"/>
              </w:rPr>
              <w:t>a</w:t>
            </w:r>
          </w:p>
        </w:tc>
      </w:tr>
      <w:tr w:rsidR="00D477CD" w:rsidRPr="00851DC2" w14:paraId="05BCE742" w14:textId="77777777" w:rsidTr="00682D19">
        <w:tc>
          <w:tcPr>
            <w:tcW w:w="2531" w:type="dxa"/>
            <w:tcBorders>
              <w:top w:val="single" w:sz="4" w:space="0" w:color="auto"/>
            </w:tcBorders>
            <w:shd w:val="clear" w:color="auto" w:fill="D9D9D9" w:themeFill="background1" w:themeFillShade="D9"/>
          </w:tcPr>
          <w:p w14:paraId="39DDBE99" w14:textId="42FDF4AC" w:rsidR="00D477CD" w:rsidRPr="00851DC2" w:rsidRDefault="00D477CD" w:rsidP="002312AC">
            <w:pPr>
              <w:pStyle w:val="TableText"/>
              <w:spacing w:after="120" w:line="480" w:lineRule="auto"/>
              <w:rPr>
                <w:rFonts w:asciiTheme="minorHAnsi" w:hAnsiTheme="minorHAnsi" w:cstheme="minorHAnsi"/>
              </w:rPr>
            </w:pPr>
            <w:r>
              <w:rPr>
                <w:rFonts w:asciiTheme="minorHAnsi" w:hAnsiTheme="minorHAnsi" w:cstheme="minorHAnsi"/>
              </w:rPr>
              <w:t>Varicella</w:t>
            </w:r>
          </w:p>
        </w:tc>
        <w:tc>
          <w:tcPr>
            <w:tcW w:w="1297" w:type="dxa"/>
            <w:tcBorders>
              <w:top w:val="single" w:sz="4" w:space="0" w:color="auto"/>
            </w:tcBorders>
            <w:shd w:val="clear" w:color="auto" w:fill="D9D9D9" w:themeFill="background1" w:themeFillShade="D9"/>
          </w:tcPr>
          <w:p w14:paraId="0AE5B60C" w14:textId="77777777" w:rsidR="00D477CD" w:rsidRPr="00851DC2" w:rsidRDefault="00D477CD" w:rsidP="002312AC">
            <w:pPr>
              <w:pStyle w:val="TableText"/>
              <w:spacing w:after="120" w:line="480" w:lineRule="auto"/>
              <w:ind w:right="181"/>
              <w:jc w:val="right"/>
              <w:rPr>
                <w:rFonts w:asciiTheme="minorHAnsi" w:hAnsiTheme="minorHAnsi" w:cstheme="minorHAnsi"/>
                <w:kern w:val="24"/>
              </w:rPr>
            </w:pPr>
          </w:p>
        </w:tc>
        <w:tc>
          <w:tcPr>
            <w:tcW w:w="1191" w:type="dxa"/>
            <w:tcBorders>
              <w:top w:val="single" w:sz="4" w:space="0" w:color="auto"/>
            </w:tcBorders>
            <w:shd w:val="clear" w:color="auto" w:fill="D9D9D9" w:themeFill="background1" w:themeFillShade="D9"/>
          </w:tcPr>
          <w:p w14:paraId="2985A242" w14:textId="77777777" w:rsidR="00D477CD" w:rsidRPr="00851DC2" w:rsidRDefault="00D477CD" w:rsidP="002312AC">
            <w:pPr>
              <w:pStyle w:val="TableText"/>
              <w:spacing w:after="120" w:line="480" w:lineRule="auto"/>
              <w:ind w:right="155"/>
              <w:jc w:val="right"/>
              <w:rPr>
                <w:rFonts w:asciiTheme="minorHAnsi" w:hAnsiTheme="minorHAnsi" w:cstheme="minorHAnsi"/>
                <w:kern w:val="24"/>
              </w:rPr>
            </w:pPr>
          </w:p>
        </w:tc>
        <w:tc>
          <w:tcPr>
            <w:tcW w:w="1187" w:type="dxa"/>
            <w:tcBorders>
              <w:top w:val="single" w:sz="4" w:space="0" w:color="auto"/>
            </w:tcBorders>
            <w:shd w:val="clear" w:color="auto" w:fill="D9D9D9" w:themeFill="background1" w:themeFillShade="D9"/>
          </w:tcPr>
          <w:p w14:paraId="06AE84CA" w14:textId="77777777"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p>
        </w:tc>
        <w:tc>
          <w:tcPr>
            <w:tcW w:w="1189" w:type="dxa"/>
            <w:tcBorders>
              <w:top w:val="single" w:sz="4" w:space="0" w:color="auto"/>
            </w:tcBorders>
            <w:shd w:val="clear" w:color="auto" w:fill="D9D9D9" w:themeFill="background1" w:themeFillShade="D9"/>
          </w:tcPr>
          <w:p w14:paraId="7028DF72" w14:textId="77777777" w:rsidR="00D477CD" w:rsidRPr="00851DC2" w:rsidRDefault="00D477CD" w:rsidP="002312AC">
            <w:pPr>
              <w:pStyle w:val="TableText"/>
              <w:spacing w:after="120" w:line="480" w:lineRule="auto"/>
              <w:ind w:right="155"/>
              <w:jc w:val="right"/>
              <w:rPr>
                <w:rFonts w:asciiTheme="minorHAnsi" w:hAnsiTheme="minorHAnsi" w:cstheme="minorHAnsi"/>
                <w:kern w:val="24"/>
              </w:rPr>
            </w:pPr>
          </w:p>
        </w:tc>
        <w:tc>
          <w:tcPr>
            <w:tcW w:w="1110" w:type="dxa"/>
            <w:tcBorders>
              <w:top w:val="single" w:sz="4" w:space="0" w:color="auto"/>
            </w:tcBorders>
            <w:shd w:val="clear" w:color="auto" w:fill="D9D9D9" w:themeFill="background1" w:themeFillShade="D9"/>
          </w:tcPr>
          <w:p w14:paraId="6B10FCBE" w14:textId="77777777" w:rsidR="00D477CD" w:rsidRDefault="00D477CD" w:rsidP="002312AC">
            <w:pPr>
              <w:pStyle w:val="TableText"/>
              <w:spacing w:after="120" w:line="480" w:lineRule="auto"/>
              <w:jc w:val="center"/>
              <w:rPr>
                <w:rFonts w:asciiTheme="minorHAnsi" w:hAnsiTheme="minorHAnsi" w:cstheme="minorHAnsi"/>
                <w:color w:val="000000"/>
                <w:kern w:val="24"/>
              </w:rPr>
            </w:pPr>
          </w:p>
        </w:tc>
      </w:tr>
      <w:tr w:rsidR="006635FE" w:rsidRPr="00851DC2" w14:paraId="58CBC0EA" w14:textId="26E5643F" w:rsidTr="00682D19">
        <w:tc>
          <w:tcPr>
            <w:tcW w:w="2531" w:type="dxa"/>
          </w:tcPr>
          <w:p w14:paraId="55B5877C" w14:textId="1BABC7C3" w:rsidR="006635FE" w:rsidRPr="00851DC2" w:rsidRDefault="006635FE" w:rsidP="002312AC">
            <w:pPr>
              <w:pStyle w:val="TableText"/>
              <w:spacing w:after="120" w:line="480" w:lineRule="auto"/>
              <w:rPr>
                <w:rFonts w:asciiTheme="minorHAnsi" w:hAnsiTheme="minorHAnsi" w:cstheme="minorHAnsi"/>
              </w:rPr>
            </w:pPr>
            <w:r w:rsidRPr="00851DC2">
              <w:rPr>
                <w:rFonts w:asciiTheme="minorHAnsi" w:hAnsiTheme="minorHAnsi" w:cstheme="minorHAnsi"/>
              </w:rPr>
              <w:t>Total varicella cases</w:t>
            </w:r>
          </w:p>
        </w:tc>
        <w:tc>
          <w:tcPr>
            <w:tcW w:w="1297" w:type="dxa"/>
          </w:tcPr>
          <w:p w14:paraId="301B92B0" w14:textId="7A6D103C"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kern w:val="24"/>
              </w:rPr>
              <w:t>3,644,520</w:t>
            </w:r>
          </w:p>
        </w:tc>
        <w:tc>
          <w:tcPr>
            <w:tcW w:w="1191" w:type="dxa"/>
          </w:tcPr>
          <w:p w14:paraId="05929A0C" w14:textId="4514D8DD"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kern w:val="24"/>
              </w:rPr>
              <w:t>537,455</w:t>
            </w:r>
          </w:p>
        </w:tc>
        <w:tc>
          <w:tcPr>
            <w:tcW w:w="1187" w:type="dxa"/>
          </w:tcPr>
          <w:p w14:paraId="113733ED" w14:textId="0CDB2286" w:rsidR="006635FE" w:rsidRPr="00851DC2" w:rsidRDefault="006635FE" w:rsidP="002312AC">
            <w:pPr>
              <w:pStyle w:val="TableText"/>
              <w:tabs>
                <w:tab w:val="left" w:pos="569"/>
              </w:tabs>
              <w:spacing w:after="120" w:line="480" w:lineRule="auto"/>
              <w:ind w:right="314"/>
              <w:jc w:val="right"/>
              <w:rPr>
                <w:rFonts w:asciiTheme="minorHAnsi" w:hAnsiTheme="minorHAnsi" w:cstheme="minorHAnsi"/>
                <w:kern w:val="24"/>
              </w:rPr>
            </w:pPr>
            <w:r>
              <w:rPr>
                <w:rFonts w:asciiTheme="minorHAnsi" w:hAnsiTheme="minorHAnsi" w:cstheme="minorHAnsi"/>
                <w:color w:val="000000"/>
                <w:kern w:val="24"/>
              </w:rPr>
              <w:t>−85.3</w:t>
            </w:r>
          </w:p>
        </w:tc>
        <w:tc>
          <w:tcPr>
            <w:tcW w:w="1189" w:type="dxa"/>
          </w:tcPr>
          <w:p w14:paraId="2CD74055" w14:textId="4BD074EB"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kern w:val="24"/>
              </w:rPr>
              <w:t>752,261</w:t>
            </w:r>
          </w:p>
        </w:tc>
        <w:tc>
          <w:tcPr>
            <w:tcW w:w="1110" w:type="dxa"/>
          </w:tcPr>
          <w:p w14:paraId="49437FA1" w14:textId="5E3DAE48" w:rsidR="006635FE" w:rsidRPr="00851DC2" w:rsidRDefault="006635FE" w:rsidP="002312AC">
            <w:pPr>
              <w:pStyle w:val="TableText"/>
              <w:spacing w:after="120" w:line="480" w:lineRule="auto"/>
              <w:jc w:val="center"/>
              <w:rPr>
                <w:rFonts w:asciiTheme="minorHAnsi" w:hAnsiTheme="minorHAnsi" w:cstheme="minorHAnsi"/>
                <w:kern w:val="24"/>
              </w:rPr>
            </w:pPr>
            <w:r>
              <w:rPr>
                <w:rFonts w:asciiTheme="minorHAnsi" w:hAnsiTheme="minorHAnsi" w:cstheme="minorHAnsi"/>
                <w:color w:val="000000"/>
                <w:kern w:val="24"/>
              </w:rPr>
              <w:t>−79.4</w:t>
            </w:r>
          </w:p>
        </w:tc>
      </w:tr>
      <w:tr w:rsidR="006635FE" w:rsidRPr="00851DC2" w14:paraId="0C4DD29E" w14:textId="3D842CEA" w:rsidTr="00682D19">
        <w:tc>
          <w:tcPr>
            <w:tcW w:w="2531" w:type="dxa"/>
          </w:tcPr>
          <w:p w14:paraId="1BB4A827" w14:textId="439D1C63" w:rsidR="006635FE" w:rsidRPr="00851DC2" w:rsidRDefault="006635FE" w:rsidP="002312AC">
            <w:pPr>
              <w:pStyle w:val="TableText"/>
              <w:spacing w:after="120" w:line="480" w:lineRule="auto"/>
              <w:ind w:firstLine="175"/>
              <w:rPr>
                <w:rFonts w:asciiTheme="minorHAnsi" w:hAnsiTheme="minorHAnsi" w:cstheme="minorHAnsi"/>
              </w:rPr>
            </w:pPr>
            <w:r w:rsidRPr="00851DC2">
              <w:rPr>
                <w:rFonts w:asciiTheme="minorHAnsi" w:hAnsiTheme="minorHAnsi" w:cstheme="minorHAnsi"/>
              </w:rPr>
              <w:t>Age group (years)</w:t>
            </w:r>
          </w:p>
        </w:tc>
        <w:tc>
          <w:tcPr>
            <w:tcW w:w="1297" w:type="dxa"/>
          </w:tcPr>
          <w:p w14:paraId="7CA39D28" w14:textId="77777777" w:rsidR="006635FE" w:rsidRPr="00851DC2" w:rsidRDefault="006635FE" w:rsidP="002312AC">
            <w:pPr>
              <w:pStyle w:val="TableText"/>
              <w:spacing w:after="120" w:line="480" w:lineRule="auto"/>
              <w:ind w:right="174"/>
              <w:jc w:val="right"/>
              <w:rPr>
                <w:rFonts w:asciiTheme="minorHAnsi" w:hAnsiTheme="minorHAnsi" w:cstheme="minorHAnsi"/>
              </w:rPr>
            </w:pPr>
          </w:p>
        </w:tc>
        <w:tc>
          <w:tcPr>
            <w:tcW w:w="1191" w:type="dxa"/>
          </w:tcPr>
          <w:p w14:paraId="19206485" w14:textId="77777777"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87" w:type="dxa"/>
          </w:tcPr>
          <w:p w14:paraId="766A1816" w14:textId="77777777" w:rsidR="006635FE" w:rsidRPr="00851DC2" w:rsidRDefault="006635FE" w:rsidP="002312AC">
            <w:pPr>
              <w:pStyle w:val="TableText"/>
              <w:tabs>
                <w:tab w:val="left" w:pos="569"/>
              </w:tabs>
              <w:spacing w:after="120" w:line="480" w:lineRule="auto"/>
              <w:ind w:right="176"/>
              <w:jc w:val="right"/>
              <w:rPr>
                <w:rFonts w:asciiTheme="minorHAnsi" w:hAnsiTheme="minorHAnsi" w:cstheme="minorHAnsi"/>
              </w:rPr>
            </w:pPr>
          </w:p>
        </w:tc>
        <w:tc>
          <w:tcPr>
            <w:tcW w:w="1189" w:type="dxa"/>
          </w:tcPr>
          <w:p w14:paraId="2BD10231" w14:textId="0DCFC29F"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10" w:type="dxa"/>
          </w:tcPr>
          <w:p w14:paraId="12BBD64A" w14:textId="77777777" w:rsidR="006635FE" w:rsidRPr="00851DC2" w:rsidRDefault="006635FE" w:rsidP="002312AC">
            <w:pPr>
              <w:pStyle w:val="TableText"/>
              <w:spacing w:after="120" w:line="480" w:lineRule="auto"/>
              <w:jc w:val="center"/>
              <w:rPr>
                <w:rFonts w:asciiTheme="minorHAnsi" w:hAnsiTheme="minorHAnsi" w:cstheme="minorHAnsi"/>
              </w:rPr>
            </w:pPr>
          </w:p>
        </w:tc>
      </w:tr>
      <w:tr w:rsidR="006635FE" w:rsidRPr="00851DC2" w14:paraId="0667AE59" w14:textId="4B18A116" w:rsidTr="00682D19">
        <w:tc>
          <w:tcPr>
            <w:tcW w:w="2531" w:type="dxa"/>
          </w:tcPr>
          <w:p w14:paraId="2095AF72" w14:textId="350495FC"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0–4</w:t>
            </w:r>
          </w:p>
        </w:tc>
        <w:tc>
          <w:tcPr>
            <w:tcW w:w="1297" w:type="dxa"/>
          </w:tcPr>
          <w:p w14:paraId="29787D29" w14:textId="17224506"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1,975,784</w:t>
            </w:r>
          </w:p>
        </w:tc>
        <w:tc>
          <w:tcPr>
            <w:tcW w:w="1191" w:type="dxa"/>
          </w:tcPr>
          <w:p w14:paraId="0EC97770" w14:textId="18BEAF01"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207,100</w:t>
            </w:r>
          </w:p>
        </w:tc>
        <w:tc>
          <w:tcPr>
            <w:tcW w:w="1187" w:type="dxa"/>
          </w:tcPr>
          <w:p w14:paraId="1160B780" w14:textId="1C456189"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−89.5</w:t>
            </w:r>
          </w:p>
        </w:tc>
        <w:tc>
          <w:tcPr>
            <w:tcW w:w="1189" w:type="dxa"/>
          </w:tcPr>
          <w:p w14:paraId="0E665215" w14:textId="1ED29071"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353,242</w:t>
            </w:r>
          </w:p>
        </w:tc>
        <w:tc>
          <w:tcPr>
            <w:tcW w:w="1110" w:type="dxa"/>
          </w:tcPr>
          <w:p w14:paraId="0AE8986B" w14:textId="0D018D0E"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−82.1</w:t>
            </w:r>
          </w:p>
        </w:tc>
      </w:tr>
      <w:tr w:rsidR="006635FE" w:rsidRPr="00851DC2" w14:paraId="68AE8617" w14:textId="182C0908" w:rsidTr="00682D19">
        <w:tc>
          <w:tcPr>
            <w:tcW w:w="2531" w:type="dxa"/>
          </w:tcPr>
          <w:p w14:paraId="52984115" w14:textId="43FC19DC"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5–9</w:t>
            </w:r>
          </w:p>
        </w:tc>
        <w:tc>
          <w:tcPr>
            <w:tcW w:w="1297" w:type="dxa"/>
          </w:tcPr>
          <w:p w14:paraId="360597AC" w14:textId="74180541"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969,954</w:t>
            </w:r>
          </w:p>
        </w:tc>
        <w:tc>
          <w:tcPr>
            <w:tcW w:w="1191" w:type="dxa"/>
          </w:tcPr>
          <w:p w14:paraId="784E8B83" w14:textId="588E7B1C"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45,902</w:t>
            </w:r>
          </w:p>
        </w:tc>
        <w:tc>
          <w:tcPr>
            <w:tcW w:w="1187" w:type="dxa"/>
          </w:tcPr>
          <w:p w14:paraId="4565DDEF" w14:textId="2C51ECDD"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−95.3</w:t>
            </w:r>
          </w:p>
        </w:tc>
        <w:tc>
          <w:tcPr>
            <w:tcW w:w="1189" w:type="dxa"/>
          </w:tcPr>
          <w:p w14:paraId="0F98818C" w14:textId="6D15BB9C"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64,060</w:t>
            </w:r>
          </w:p>
        </w:tc>
        <w:tc>
          <w:tcPr>
            <w:tcW w:w="1110" w:type="dxa"/>
          </w:tcPr>
          <w:p w14:paraId="6C63284F" w14:textId="29AD4D12"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−93.4</w:t>
            </w:r>
          </w:p>
        </w:tc>
      </w:tr>
      <w:tr w:rsidR="006635FE" w:rsidRPr="00851DC2" w14:paraId="26A8C615" w14:textId="330E4594" w:rsidTr="00682D19">
        <w:tc>
          <w:tcPr>
            <w:tcW w:w="2531" w:type="dxa"/>
          </w:tcPr>
          <w:p w14:paraId="0A5AFCF8" w14:textId="43B4F415"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10–14</w:t>
            </w:r>
          </w:p>
        </w:tc>
        <w:tc>
          <w:tcPr>
            <w:tcW w:w="1297" w:type="dxa"/>
          </w:tcPr>
          <w:p w14:paraId="5FA77D0D" w14:textId="75CB32B9"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334,960</w:t>
            </w:r>
          </w:p>
        </w:tc>
        <w:tc>
          <w:tcPr>
            <w:tcW w:w="1191" w:type="dxa"/>
          </w:tcPr>
          <w:p w14:paraId="7358B2F5" w14:textId="0F65E882"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55,327</w:t>
            </w:r>
          </w:p>
        </w:tc>
        <w:tc>
          <w:tcPr>
            <w:tcW w:w="1187" w:type="dxa"/>
          </w:tcPr>
          <w:p w14:paraId="48397DAE" w14:textId="0B01092D"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−83.5</w:t>
            </w:r>
          </w:p>
        </w:tc>
        <w:tc>
          <w:tcPr>
            <w:tcW w:w="1189" w:type="dxa"/>
          </w:tcPr>
          <w:p w14:paraId="37753616" w14:textId="53957C19"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72,387</w:t>
            </w:r>
          </w:p>
        </w:tc>
        <w:tc>
          <w:tcPr>
            <w:tcW w:w="1110" w:type="dxa"/>
          </w:tcPr>
          <w:p w14:paraId="45900160" w14:textId="3B70B6EB"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−78.4</w:t>
            </w:r>
          </w:p>
        </w:tc>
      </w:tr>
      <w:tr w:rsidR="006635FE" w:rsidRPr="00851DC2" w14:paraId="3AE01FD0" w14:textId="4091AC12" w:rsidTr="00682D19">
        <w:tc>
          <w:tcPr>
            <w:tcW w:w="2531" w:type="dxa"/>
          </w:tcPr>
          <w:p w14:paraId="33C3D02C" w14:textId="3F2B7582"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15–44</w:t>
            </w:r>
          </w:p>
        </w:tc>
        <w:tc>
          <w:tcPr>
            <w:tcW w:w="1297" w:type="dxa"/>
          </w:tcPr>
          <w:p w14:paraId="7A15F8D4" w14:textId="66EB6C54"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253,507</w:t>
            </w:r>
          </w:p>
        </w:tc>
        <w:tc>
          <w:tcPr>
            <w:tcW w:w="1191" w:type="dxa"/>
          </w:tcPr>
          <w:p w14:paraId="3761BFBE" w14:textId="70A7BBB6"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143,050</w:t>
            </w:r>
          </w:p>
        </w:tc>
        <w:tc>
          <w:tcPr>
            <w:tcW w:w="1187" w:type="dxa"/>
          </w:tcPr>
          <w:p w14:paraId="2ABB6C27" w14:textId="3E7CD219"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−43.6</w:t>
            </w:r>
          </w:p>
        </w:tc>
        <w:tc>
          <w:tcPr>
            <w:tcW w:w="1189" w:type="dxa"/>
          </w:tcPr>
          <w:p w14:paraId="37F7DCD8" w14:textId="6DD93637"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172,149</w:t>
            </w:r>
          </w:p>
        </w:tc>
        <w:tc>
          <w:tcPr>
            <w:tcW w:w="1110" w:type="dxa"/>
          </w:tcPr>
          <w:p w14:paraId="2F831378" w14:textId="1C0A0851"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−32.1</w:t>
            </w:r>
          </w:p>
        </w:tc>
      </w:tr>
      <w:tr w:rsidR="006635FE" w:rsidRPr="00851DC2" w14:paraId="6B9B420D" w14:textId="528EAFC5" w:rsidTr="00682D19">
        <w:tc>
          <w:tcPr>
            <w:tcW w:w="2531" w:type="dxa"/>
          </w:tcPr>
          <w:p w14:paraId="43314421" w14:textId="35F4BDBE"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45–64</w:t>
            </w:r>
          </w:p>
        </w:tc>
        <w:tc>
          <w:tcPr>
            <w:tcW w:w="1297" w:type="dxa"/>
          </w:tcPr>
          <w:p w14:paraId="540F9076" w14:textId="7F3ACAE3"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72,921</w:t>
            </w:r>
          </w:p>
        </w:tc>
        <w:tc>
          <w:tcPr>
            <w:tcW w:w="1191" w:type="dxa"/>
          </w:tcPr>
          <w:p w14:paraId="41DC93EF" w14:textId="0D866266"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58,867</w:t>
            </w:r>
          </w:p>
        </w:tc>
        <w:tc>
          <w:tcPr>
            <w:tcW w:w="1187" w:type="dxa"/>
          </w:tcPr>
          <w:p w14:paraId="3458F4BB" w14:textId="26B2B898"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−19.3</w:t>
            </w:r>
          </w:p>
        </w:tc>
        <w:tc>
          <w:tcPr>
            <w:tcW w:w="1189" w:type="dxa"/>
          </w:tcPr>
          <w:p w14:paraId="7425DCF9" w14:textId="7779A750"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62,423</w:t>
            </w:r>
          </w:p>
        </w:tc>
        <w:tc>
          <w:tcPr>
            <w:tcW w:w="1110" w:type="dxa"/>
          </w:tcPr>
          <w:p w14:paraId="46F9F5DA" w14:textId="526F0DC2"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−14.4</w:t>
            </w:r>
          </w:p>
        </w:tc>
      </w:tr>
      <w:tr w:rsidR="006635FE" w:rsidRPr="00851DC2" w14:paraId="10CC4044" w14:textId="7E598B80" w:rsidTr="00682D19">
        <w:tc>
          <w:tcPr>
            <w:tcW w:w="2531" w:type="dxa"/>
          </w:tcPr>
          <w:p w14:paraId="12B3B50E" w14:textId="72CC8DA9"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≥65</w:t>
            </w:r>
          </w:p>
        </w:tc>
        <w:tc>
          <w:tcPr>
            <w:tcW w:w="1297" w:type="dxa"/>
          </w:tcPr>
          <w:p w14:paraId="133599B4" w14:textId="5D82CD50" w:rsidR="006635FE" w:rsidRPr="00851DC2" w:rsidRDefault="006635FE" w:rsidP="002312AC">
            <w:pPr>
              <w:pStyle w:val="TableText"/>
              <w:spacing w:after="120" w:line="480" w:lineRule="auto"/>
              <w:jc w:val="center"/>
              <w:rPr>
                <w:rFonts w:asciiTheme="minorHAnsi" w:hAnsiTheme="minorHAnsi" w:cstheme="minorHAnsi"/>
              </w:rPr>
            </w:pPr>
            <w:r w:rsidRPr="00851DC2">
              <w:rPr>
                <w:rFonts w:asciiTheme="minorHAnsi" w:hAnsiTheme="minorHAnsi" w:cstheme="minorHAnsi"/>
                <w:color w:val="000000"/>
                <w:kern w:val="24"/>
              </w:rPr>
              <w:t>37,394</w:t>
            </w:r>
          </w:p>
        </w:tc>
        <w:tc>
          <w:tcPr>
            <w:tcW w:w="1191" w:type="dxa"/>
          </w:tcPr>
          <w:p w14:paraId="0A564A0A" w14:textId="7E0B596A"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27,208</w:t>
            </w:r>
          </w:p>
        </w:tc>
        <w:tc>
          <w:tcPr>
            <w:tcW w:w="1187" w:type="dxa"/>
          </w:tcPr>
          <w:p w14:paraId="5B331EF2" w14:textId="11C29C68" w:rsidR="006635FE" w:rsidRPr="00851DC2" w:rsidRDefault="006635FE" w:rsidP="002312AC">
            <w:pPr>
              <w:pStyle w:val="TableText"/>
              <w:tabs>
                <w:tab w:val="left" w:pos="569"/>
              </w:tabs>
              <w:spacing w:after="120" w:line="480" w:lineRule="auto"/>
              <w:ind w:right="37"/>
              <w:jc w:val="center"/>
              <w:rPr>
                <w:rFonts w:asciiTheme="minorHAnsi" w:hAnsiTheme="minorHAnsi" w:cstheme="minorHAnsi"/>
                <w:color w:val="000000"/>
                <w:kern w:val="24"/>
              </w:rPr>
            </w:pPr>
            <w:r>
              <w:rPr>
                <w:rFonts w:asciiTheme="minorHAnsi" w:hAnsiTheme="minorHAnsi" w:cstheme="minorHAnsi"/>
                <w:color w:val="000000"/>
                <w:kern w:val="24"/>
              </w:rPr>
              <w:t>−27.2</w:t>
            </w:r>
          </w:p>
        </w:tc>
        <w:tc>
          <w:tcPr>
            <w:tcW w:w="1189" w:type="dxa"/>
          </w:tcPr>
          <w:p w14:paraId="2B63053A" w14:textId="7BFB5C6E"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28,001</w:t>
            </w:r>
          </w:p>
        </w:tc>
        <w:tc>
          <w:tcPr>
            <w:tcW w:w="1110" w:type="dxa"/>
          </w:tcPr>
          <w:p w14:paraId="4C49AF80" w14:textId="6ED5518B"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−25.1</w:t>
            </w:r>
          </w:p>
        </w:tc>
      </w:tr>
      <w:tr w:rsidR="006635FE" w:rsidRPr="00851DC2" w14:paraId="4B6AD205" w14:textId="41DEA109" w:rsidTr="00682D19">
        <w:tc>
          <w:tcPr>
            <w:tcW w:w="2531" w:type="dxa"/>
          </w:tcPr>
          <w:p w14:paraId="4403B73C" w14:textId="0231ED7F" w:rsidR="006635FE" w:rsidRPr="00851DC2" w:rsidRDefault="006635FE" w:rsidP="002312AC">
            <w:pPr>
              <w:pStyle w:val="TableText"/>
              <w:spacing w:after="120" w:line="480" w:lineRule="auto"/>
              <w:ind w:firstLine="175"/>
              <w:rPr>
                <w:rFonts w:asciiTheme="minorHAnsi" w:hAnsiTheme="minorHAnsi" w:cstheme="minorHAnsi"/>
              </w:rPr>
            </w:pPr>
            <w:r w:rsidRPr="00851DC2">
              <w:rPr>
                <w:rFonts w:asciiTheme="minorHAnsi" w:hAnsiTheme="minorHAnsi" w:cstheme="minorHAnsi"/>
              </w:rPr>
              <w:t>Infection type</w:t>
            </w:r>
          </w:p>
        </w:tc>
        <w:tc>
          <w:tcPr>
            <w:tcW w:w="1297" w:type="dxa"/>
          </w:tcPr>
          <w:p w14:paraId="5D995901" w14:textId="77777777" w:rsidR="006635FE" w:rsidRPr="00851DC2" w:rsidRDefault="006635FE" w:rsidP="002312AC">
            <w:pPr>
              <w:pStyle w:val="TableText"/>
              <w:spacing w:after="120" w:line="480" w:lineRule="auto"/>
              <w:ind w:right="174"/>
              <w:jc w:val="right"/>
              <w:rPr>
                <w:rFonts w:asciiTheme="minorHAnsi" w:hAnsiTheme="minorHAnsi" w:cstheme="minorHAnsi"/>
              </w:rPr>
            </w:pPr>
          </w:p>
        </w:tc>
        <w:tc>
          <w:tcPr>
            <w:tcW w:w="1191" w:type="dxa"/>
          </w:tcPr>
          <w:p w14:paraId="5EF85DE4" w14:textId="77777777"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87" w:type="dxa"/>
          </w:tcPr>
          <w:p w14:paraId="03F06E40" w14:textId="77777777" w:rsidR="006635FE" w:rsidRPr="00851DC2" w:rsidRDefault="006635FE" w:rsidP="002312AC">
            <w:pPr>
              <w:pStyle w:val="TableText"/>
              <w:tabs>
                <w:tab w:val="left" w:pos="569"/>
              </w:tabs>
              <w:spacing w:after="120" w:line="480" w:lineRule="auto"/>
              <w:ind w:right="176"/>
              <w:jc w:val="right"/>
              <w:rPr>
                <w:rFonts w:asciiTheme="minorHAnsi" w:hAnsiTheme="minorHAnsi" w:cstheme="minorHAnsi"/>
              </w:rPr>
            </w:pPr>
          </w:p>
        </w:tc>
        <w:tc>
          <w:tcPr>
            <w:tcW w:w="1189" w:type="dxa"/>
          </w:tcPr>
          <w:p w14:paraId="7936EE8F" w14:textId="53371A15"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10" w:type="dxa"/>
          </w:tcPr>
          <w:p w14:paraId="14D4A074" w14:textId="77777777" w:rsidR="006635FE" w:rsidRPr="00851DC2" w:rsidRDefault="006635FE" w:rsidP="002312AC">
            <w:pPr>
              <w:pStyle w:val="TableText"/>
              <w:spacing w:after="120" w:line="480" w:lineRule="auto"/>
              <w:jc w:val="center"/>
              <w:rPr>
                <w:rFonts w:asciiTheme="minorHAnsi" w:hAnsiTheme="minorHAnsi" w:cstheme="minorHAnsi"/>
              </w:rPr>
            </w:pPr>
          </w:p>
        </w:tc>
      </w:tr>
      <w:tr w:rsidR="006635FE" w:rsidRPr="00851DC2" w14:paraId="39D36C75" w14:textId="3C1C2EE0" w:rsidTr="00682D19">
        <w:tc>
          <w:tcPr>
            <w:tcW w:w="2531" w:type="dxa"/>
          </w:tcPr>
          <w:p w14:paraId="3E556920" w14:textId="7515ECBB"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Natural</w:t>
            </w:r>
          </w:p>
        </w:tc>
        <w:tc>
          <w:tcPr>
            <w:tcW w:w="1297" w:type="dxa"/>
          </w:tcPr>
          <w:p w14:paraId="6DAEB495" w14:textId="10C29457"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color w:val="000000"/>
                <w:kern w:val="24"/>
              </w:rPr>
              <w:t xml:space="preserve">3,644,520 </w:t>
            </w:r>
          </w:p>
        </w:tc>
        <w:tc>
          <w:tcPr>
            <w:tcW w:w="1191" w:type="dxa"/>
          </w:tcPr>
          <w:p w14:paraId="6252AEAA" w14:textId="13C177CB"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445,073 </w:t>
            </w:r>
          </w:p>
        </w:tc>
        <w:tc>
          <w:tcPr>
            <w:tcW w:w="1187" w:type="dxa"/>
          </w:tcPr>
          <w:p w14:paraId="6C1772CB" w14:textId="27EDAA06" w:rsidR="006635FE" w:rsidRPr="00851DC2" w:rsidRDefault="006635FE"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−87.8</w:t>
            </w:r>
          </w:p>
        </w:tc>
        <w:tc>
          <w:tcPr>
            <w:tcW w:w="1189" w:type="dxa"/>
          </w:tcPr>
          <w:p w14:paraId="19039763" w14:textId="39C23FD4"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470,303 </w:t>
            </w:r>
          </w:p>
        </w:tc>
        <w:tc>
          <w:tcPr>
            <w:tcW w:w="1110" w:type="dxa"/>
          </w:tcPr>
          <w:p w14:paraId="203F0BB6" w14:textId="1D496474"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−87.1</w:t>
            </w:r>
          </w:p>
        </w:tc>
      </w:tr>
      <w:tr w:rsidR="006635FE" w:rsidRPr="00851DC2" w14:paraId="3972EEB9" w14:textId="2DB111C5" w:rsidTr="00682D19">
        <w:tc>
          <w:tcPr>
            <w:tcW w:w="2531" w:type="dxa"/>
          </w:tcPr>
          <w:p w14:paraId="5C5EE49B" w14:textId="6527BD0A"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Breakthrough</w:t>
            </w:r>
          </w:p>
        </w:tc>
        <w:tc>
          <w:tcPr>
            <w:tcW w:w="1297" w:type="dxa"/>
          </w:tcPr>
          <w:p w14:paraId="3F74F7CF" w14:textId="032241B2"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rPr>
              <w:t>NA</w:t>
            </w:r>
          </w:p>
        </w:tc>
        <w:tc>
          <w:tcPr>
            <w:tcW w:w="1191" w:type="dxa"/>
          </w:tcPr>
          <w:p w14:paraId="05539074" w14:textId="2D254FDF"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92,382 </w:t>
            </w:r>
          </w:p>
        </w:tc>
        <w:tc>
          <w:tcPr>
            <w:tcW w:w="1187" w:type="dxa"/>
          </w:tcPr>
          <w:p w14:paraId="23440CE0" w14:textId="7244C972" w:rsidR="006635FE" w:rsidRPr="00851DC2" w:rsidRDefault="006635FE"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NA</w:t>
            </w:r>
          </w:p>
        </w:tc>
        <w:tc>
          <w:tcPr>
            <w:tcW w:w="1189" w:type="dxa"/>
          </w:tcPr>
          <w:p w14:paraId="71D953DB" w14:textId="5A9BBA39"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281,959 </w:t>
            </w:r>
          </w:p>
        </w:tc>
        <w:tc>
          <w:tcPr>
            <w:tcW w:w="1110" w:type="dxa"/>
          </w:tcPr>
          <w:p w14:paraId="7D03856F" w14:textId="3BCF91C8"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NA</w:t>
            </w:r>
          </w:p>
        </w:tc>
      </w:tr>
      <w:tr w:rsidR="006635FE" w:rsidRPr="00851DC2" w14:paraId="72C8B843" w14:textId="0B22EF7C" w:rsidTr="00682D19">
        <w:tc>
          <w:tcPr>
            <w:tcW w:w="2531" w:type="dxa"/>
          </w:tcPr>
          <w:p w14:paraId="341F5E71" w14:textId="542CE6C0" w:rsidR="006635FE" w:rsidRPr="00851DC2" w:rsidRDefault="006635FE" w:rsidP="002312AC">
            <w:pPr>
              <w:pStyle w:val="TableText"/>
              <w:spacing w:after="120" w:line="480" w:lineRule="auto"/>
              <w:ind w:firstLine="175"/>
              <w:rPr>
                <w:rFonts w:asciiTheme="minorHAnsi" w:hAnsiTheme="minorHAnsi" w:cstheme="minorHAnsi"/>
              </w:rPr>
            </w:pPr>
            <w:r w:rsidRPr="00851DC2">
              <w:rPr>
                <w:rFonts w:asciiTheme="minorHAnsi" w:hAnsiTheme="minorHAnsi" w:cstheme="minorHAnsi"/>
              </w:rPr>
              <w:t>Treatment type</w:t>
            </w:r>
          </w:p>
        </w:tc>
        <w:tc>
          <w:tcPr>
            <w:tcW w:w="1297" w:type="dxa"/>
          </w:tcPr>
          <w:p w14:paraId="3276E9CC" w14:textId="77777777" w:rsidR="006635FE" w:rsidRPr="00851DC2" w:rsidRDefault="006635FE" w:rsidP="002312AC">
            <w:pPr>
              <w:pStyle w:val="TableText"/>
              <w:spacing w:after="120" w:line="480" w:lineRule="auto"/>
              <w:ind w:right="181"/>
              <w:jc w:val="right"/>
              <w:rPr>
                <w:rFonts w:asciiTheme="minorHAnsi" w:hAnsiTheme="minorHAnsi" w:cstheme="minorHAnsi"/>
              </w:rPr>
            </w:pPr>
          </w:p>
        </w:tc>
        <w:tc>
          <w:tcPr>
            <w:tcW w:w="1191" w:type="dxa"/>
          </w:tcPr>
          <w:p w14:paraId="16F3FB4C" w14:textId="77777777"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87" w:type="dxa"/>
          </w:tcPr>
          <w:p w14:paraId="3FA1C037" w14:textId="77777777" w:rsidR="006635FE" w:rsidRPr="00851DC2" w:rsidRDefault="006635FE" w:rsidP="002312AC">
            <w:pPr>
              <w:pStyle w:val="TableText"/>
              <w:tabs>
                <w:tab w:val="left" w:pos="569"/>
              </w:tabs>
              <w:spacing w:after="120" w:line="480" w:lineRule="auto"/>
              <w:ind w:right="314"/>
              <w:jc w:val="right"/>
              <w:rPr>
                <w:rFonts w:asciiTheme="minorHAnsi" w:hAnsiTheme="minorHAnsi" w:cstheme="minorHAnsi"/>
              </w:rPr>
            </w:pPr>
          </w:p>
        </w:tc>
        <w:tc>
          <w:tcPr>
            <w:tcW w:w="1189" w:type="dxa"/>
          </w:tcPr>
          <w:p w14:paraId="28FC5153" w14:textId="04AEC3FF" w:rsidR="006635FE" w:rsidRPr="00851DC2" w:rsidRDefault="006635FE" w:rsidP="002312AC">
            <w:pPr>
              <w:pStyle w:val="TableText"/>
              <w:spacing w:after="120" w:line="480" w:lineRule="auto"/>
              <w:ind w:right="155"/>
              <w:jc w:val="right"/>
              <w:rPr>
                <w:rFonts w:asciiTheme="minorHAnsi" w:hAnsiTheme="minorHAnsi" w:cstheme="minorHAnsi"/>
              </w:rPr>
            </w:pPr>
          </w:p>
        </w:tc>
        <w:tc>
          <w:tcPr>
            <w:tcW w:w="1110" w:type="dxa"/>
          </w:tcPr>
          <w:p w14:paraId="564A1AC6" w14:textId="77777777" w:rsidR="006635FE" w:rsidRPr="00851DC2" w:rsidRDefault="006635FE" w:rsidP="002312AC">
            <w:pPr>
              <w:pStyle w:val="TableText"/>
              <w:spacing w:after="120" w:line="480" w:lineRule="auto"/>
              <w:jc w:val="center"/>
              <w:rPr>
                <w:rFonts w:asciiTheme="minorHAnsi" w:hAnsiTheme="minorHAnsi" w:cstheme="minorHAnsi"/>
              </w:rPr>
            </w:pPr>
          </w:p>
        </w:tc>
      </w:tr>
      <w:tr w:rsidR="006635FE" w:rsidRPr="00851DC2" w14:paraId="4DA54584" w14:textId="73F1F6A4" w:rsidTr="00682D19">
        <w:tc>
          <w:tcPr>
            <w:tcW w:w="2531" w:type="dxa"/>
          </w:tcPr>
          <w:p w14:paraId="38506782" w14:textId="408C1342" w:rsidR="006635FE" w:rsidRPr="00851DC2" w:rsidRDefault="006635FE"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 xml:space="preserve">Outpatient </w:t>
            </w:r>
          </w:p>
        </w:tc>
        <w:tc>
          <w:tcPr>
            <w:tcW w:w="1297" w:type="dxa"/>
          </w:tcPr>
          <w:p w14:paraId="7F9FB4D3" w14:textId="79050FF6"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color w:val="000000"/>
                <w:kern w:val="24"/>
              </w:rPr>
              <w:t xml:space="preserve">3,309,289 </w:t>
            </w:r>
          </w:p>
        </w:tc>
        <w:tc>
          <w:tcPr>
            <w:tcW w:w="1191" w:type="dxa"/>
          </w:tcPr>
          <w:p w14:paraId="2CE8F13F" w14:textId="52424568"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503,865 </w:t>
            </w:r>
          </w:p>
        </w:tc>
        <w:tc>
          <w:tcPr>
            <w:tcW w:w="1187" w:type="dxa"/>
          </w:tcPr>
          <w:p w14:paraId="31BD9EF5" w14:textId="5084526E" w:rsidR="006635FE" w:rsidRPr="00851DC2" w:rsidRDefault="006635FE"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−84.8</w:t>
            </w:r>
          </w:p>
        </w:tc>
        <w:tc>
          <w:tcPr>
            <w:tcW w:w="1189" w:type="dxa"/>
          </w:tcPr>
          <w:p w14:paraId="7F7BDB9E" w14:textId="3B57C8C2"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699,734 </w:t>
            </w:r>
          </w:p>
        </w:tc>
        <w:tc>
          <w:tcPr>
            <w:tcW w:w="1110" w:type="dxa"/>
          </w:tcPr>
          <w:p w14:paraId="248FF42E" w14:textId="7AC82F6A"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−78.9</w:t>
            </w:r>
          </w:p>
        </w:tc>
      </w:tr>
      <w:tr w:rsidR="006635FE" w:rsidRPr="00851DC2" w14:paraId="5C50624A" w14:textId="41975344" w:rsidTr="00682D19">
        <w:tc>
          <w:tcPr>
            <w:tcW w:w="2531" w:type="dxa"/>
          </w:tcPr>
          <w:p w14:paraId="174CF02F" w14:textId="0D344169" w:rsidR="006635FE" w:rsidRPr="00851DC2" w:rsidRDefault="00F85013" w:rsidP="002312AC">
            <w:pPr>
              <w:pStyle w:val="TableText"/>
              <w:spacing w:after="120" w:line="480" w:lineRule="auto"/>
              <w:ind w:firstLine="458"/>
              <w:rPr>
                <w:rFonts w:asciiTheme="minorHAnsi" w:hAnsiTheme="minorHAnsi" w:cstheme="minorHAnsi"/>
              </w:rPr>
            </w:pPr>
            <w:r w:rsidRPr="00851DC2">
              <w:rPr>
                <w:rFonts w:asciiTheme="minorHAnsi" w:hAnsiTheme="minorHAnsi" w:cstheme="minorHAnsi"/>
              </w:rPr>
              <w:t>Hospitali</w:t>
            </w:r>
            <w:r>
              <w:rPr>
                <w:rFonts w:asciiTheme="minorHAnsi" w:hAnsiTheme="minorHAnsi" w:cstheme="minorHAnsi"/>
              </w:rPr>
              <w:t>z</w:t>
            </w:r>
            <w:r w:rsidRPr="00851DC2">
              <w:rPr>
                <w:rFonts w:asciiTheme="minorHAnsi" w:hAnsiTheme="minorHAnsi" w:cstheme="minorHAnsi"/>
              </w:rPr>
              <w:t>ation</w:t>
            </w:r>
          </w:p>
        </w:tc>
        <w:tc>
          <w:tcPr>
            <w:tcW w:w="1297" w:type="dxa"/>
          </w:tcPr>
          <w:p w14:paraId="7DA7027A" w14:textId="2959B78A"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color w:val="000000"/>
                <w:kern w:val="24"/>
              </w:rPr>
              <w:t xml:space="preserve">17,877 </w:t>
            </w:r>
          </w:p>
        </w:tc>
        <w:tc>
          <w:tcPr>
            <w:tcW w:w="1191" w:type="dxa"/>
          </w:tcPr>
          <w:p w14:paraId="0B17067F" w14:textId="71E30405"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5,129 </w:t>
            </w:r>
          </w:p>
        </w:tc>
        <w:tc>
          <w:tcPr>
            <w:tcW w:w="1187" w:type="dxa"/>
          </w:tcPr>
          <w:p w14:paraId="42AB89F2" w14:textId="5E7CE575" w:rsidR="006635FE" w:rsidRPr="00851DC2" w:rsidRDefault="006635FE"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−71.3</w:t>
            </w:r>
          </w:p>
        </w:tc>
        <w:tc>
          <w:tcPr>
            <w:tcW w:w="1189" w:type="dxa"/>
          </w:tcPr>
          <w:p w14:paraId="0D60F980" w14:textId="5287E6BC"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5,497 </w:t>
            </w:r>
          </w:p>
        </w:tc>
        <w:tc>
          <w:tcPr>
            <w:tcW w:w="1110" w:type="dxa"/>
          </w:tcPr>
          <w:p w14:paraId="65622746" w14:textId="7829FF69"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−69.3</w:t>
            </w:r>
          </w:p>
        </w:tc>
      </w:tr>
      <w:tr w:rsidR="006635FE" w:rsidRPr="00851DC2" w14:paraId="06471B72" w14:textId="0189A4E4" w:rsidTr="00682D19">
        <w:tc>
          <w:tcPr>
            <w:tcW w:w="2531" w:type="dxa"/>
          </w:tcPr>
          <w:p w14:paraId="1FDC6932" w14:textId="0D160B64" w:rsidR="006635FE" w:rsidRPr="00851DC2" w:rsidRDefault="006635FE" w:rsidP="002312AC">
            <w:pPr>
              <w:pStyle w:val="TableText"/>
              <w:spacing w:after="120" w:line="480" w:lineRule="auto"/>
              <w:rPr>
                <w:rFonts w:asciiTheme="minorHAnsi" w:hAnsiTheme="minorHAnsi" w:cstheme="minorHAnsi"/>
              </w:rPr>
            </w:pPr>
            <w:r w:rsidRPr="00851DC2">
              <w:rPr>
                <w:rFonts w:asciiTheme="minorHAnsi" w:hAnsiTheme="minorHAnsi" w:cstheme="minorHAnsi"/>
              </w:rPr>
              <w:t>Total varicella deaths</w:t>
            </w:r>
          </w:p>
        </w:tc>
        <w:tc>
          <w:tcPr>
            <w:tcW w:w="1297" w:type="dxa"/>
          </w:tcPr>
          <w:p w14:paraId="65BC67DF" w14:textId="38FD06AD" w:rsidR="006635FE" w:rsidRPr="00851DC2" w:rsidRDefault="006635FE" w:rsidP="002312AC">
            <w:pPr>
              <w:pStyle w:val="TableText"/>
              <w:spacing w:after="120" w:line="480" w:lineRule="auto"/>
              <w:ind w:right="181"/>
              <w:jc w:val="right"/>
              <w:rPr>
                <w:rFonts w:asciiTheme="minorHAnsi" w:hAnsiTheme="minorHAnsi" w:cstheme="minorHAnsi"/>
              </w:rPr>
            </w:pPr>
            <w:r w:rsidRPr="00851DC2">
              <w:rPr>
                <w:rFonts w:asciiTheme="minorHAnsi" w:hAnsiTheme="minorHAnsi" w:cstheme="minorHAnsi"/>
                <w:color w:val="000000"/>
                <w:kern w:val="24"/>
              </w:rPr>
              <w:t xml:space="preserve">367 </w:t>
            </w:r>
          </w:p>
        </w:tc>
        <w:tc>
          <w:tcPr>
            <w:tcW w:w="1191" w:type="dxa"/>
          </w:tcPr>
          <w:p w14:paraId="07E9C582" w14:textId="5DF5F7C2"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243 </w:t>
            </w:r>
          </w:p>
        </w:tc>
        <w:tc>
          <w:tcPr>
            <w:tcW w:w="1187" w:type="dxa"/>
          </w:tcPr>
          <w:p w14:paraId="7A9E7239" w14:textId="375AA867" w:rsidR="006635FE" w:rsidRPr="00851DC2" w:rsidRDefault="006635FE"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−33.8</w:t>
            </w:r>
          </w:p>
        </w:tc>
        <w:tc>
          <w:tcPr>
            <w:tcW w:w="1189" w:type="dxa"/>
          </w:tcPr>
          <w:p w14:paraId="2E4ACA7E" w14:textId="49D7E5FA" w:rsidR="006635FE" w:rsidRPr="00851DC2" w:rsidRDefault="006635FE" w:rsidP="002312AC">
            <w:pPr>
              <w:pStyle w:val="TableText"/>
              <w:spacing w:after="120" w:line="480" w:lineRule="auto"/>
              <w:ind w:right="155"/>
              <w:jc w:val="right"/>
              <w:rPr>
                <w:rFonts w:asciiTheme="minorHAnsi" w:hAnsiTheme="minorHAnsi" w:cstheme="minorHAnsi"/>
              </w:rPr>
            </w:pPr>
            <w:r w:rsidRPr="00851DC2">
              <w:rPr>
                <w:rFonts w:asciiTheme="minorHAnsi" w:hAnsiTheme="minorHAnsi" w:cstheme="minorHAnsi"/>
                <w:color w:val="000000"/>
                <w:kern w:val="24"/>
              </w:rPr>
              <w:t xml:space="preserve">248 </w:t>
            </w:r>
          </w:p>
        </w:tc>
        <w:tc>
          <w:tcPr>
            <w:tcW w:w="1110" w:type="dxa"/>
          </w:tcPr>
          <w:p w14:paraId="188766FE" w14:textId="081564E1" w:rsidR="006635FE" w:rsidRPr="00851DC2" w:rsidRDefault="006635FE"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−32.4</w:t>
            </w:r>
          </w:p>
        </w:tc>
      </w:tr>
      <w:tr w:rsidR="00D477CD" w:rsidRPr="00851DC2" w14:paraId="6DDFEE0C" w14:textId="77777777" w:rsidTr="00682D19">
        <w:tc>
          <w:tcPr>
            <w:tcW w:w="2531" w:type="dxa"/>
            <w:shd w:val="clear" w:color="auto" w:fill="D9D9D9" w:themeFill="background1" w:themeFillShade="D9"/>
          </w:tcPr>
          <w:p w14:paraId="6EDBDE12" w14:textId="0FBA5FDF" w:rsidR="00D477CD" w:rsidRPr="00851DC2" w:rsidRDefault="00D477CD" w:rsidP="002312AC">
            <w:pPr>
              <w:pStyle w:val="TableText"/>
              <w:spacing w:after="120" w:line="480" w:lineRule="auto"/>
              <w:rPr>
                <w:rFonts w:asciiTheme="minorHAnsi" w:hAnsiTheme="minorHAnsi" w:cstheme="minorHAnsi"/>
              </w:rPr>
            </w:pPr>
            <w:r>
              <w:rPr>
                <w:rFonts w:asciiTheme="minorHAnsi" w:hAnsiTheme="minorHAnsi" w:cstheme="minorHAnsi"/>
              </w:rPr>
              <w:t>Herpes zoster</w:t>
            </w:r>
          </w:p>
        </w:tc>
        <w:tc>
          <w:tcPr>
            <w:tcW w:w="1297" w:type="dxa"/>
            <w:shd w:val="clear" w:color="auto" w:fill="D9D9D9" w:themeFill="background1" w:themeFillShade="D9"/>
          </w:tcPr>
          <w:p w14:paraId="03E34C02" w14:textId="77777777"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p>
        </w:tc>
        <w:tc>
          <w:tcPr>
            <w:tcW w:w="1191" w:type="dxa"/>
            <w:shd w:val="clear" w:color="auto" w:fill="D9D9D9" w:themeFill="background1" w:themeFillShade="D9"/>
          </w:tcPr>
          <w:p w14:paraId="41E798C1" w14:textId="77777777"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p>
        </w:tc>
        <w:tc>
          <w:tcPr>
            <w:tcW w:w="1187" w:type="dxa"/>
            <w:shd w:val="clear" w:color="auto" w:fill="D9D9D9" w:themeFill="background1" w:themeFillShade="D9"/>
          </w:tcPr>
          <w:p w14:paraId="6CDC0E82" w14:textId="77777777"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p>
        </w:tc>
        <w:tc>
          <w:tcPr>
            <w:tcW w:w="1189" w:type="dxa"/>
            <w:shd w:val="clear" w:color="auto" w:fill="D9D9D9" w:themeFill="background1" w:themeFillShade="D9"/>
          </w:tcPr>
          <w:p w14:paraId="51258EBB" w14:textId="77777777"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p>
        </w:tc>
        <w:tc>
          <w:tcPr>
            <w:tcW w:w="1110" w:type="dxa"/>
            <w:shd w:val="clear" w:color="auto" w:fill="D9D9D9" w:themeFill="background1" w:themeFillShade="D9"/>
          </w:tcPr>
          <w:p w14:paraId="28E17F5D" w14:textId="77777777" w:rsidR="00D477CD" w:rsidRDefault="00D477CD" w:rsidP="002312AC">
            <w:pPr>
              <w:pStyle w:val="TableText"/>
              <w:spacing w:after="120" w:line="480" w:lineRule="auto"/>
              <w:jc w:val="center"/>
              <w:rPr>
                <w:rFonts w:asciiTheme="minorHAnsi" w:hAnsiTheme="minorHAnsi" w:cstheme="minorHAnsi"/>
                <w:color w:val="000000"/>
                <w:kern w:val="24"/>
              </w:rPr>
            </w:pPr>
          </w:p>
        </w:tc>
      </w:tr>
      <w:tr w:rsidR="00D477CD" w:rsidRPr="00851DC2" w14:paraId="607E069B" w14:textId="77777777" w:rsidTr="00682D19">
        <w:tc>
          <w:tcPr>
            <w:tcW w:w="2531" w:type="dxa"/>
          </w:tcPr>
          <w:p w14:paraId="59E2A10B" w14:textId="305DF70F" w:rsidR="00D477CD" w:rsidRPr="00851DC2" w:rsidRDefault="00D477CD" w:rsidP="002312AC">
            <w:pPr>
              <w:pStyle w:val="TableText"/>
              <w:spacing w:after="120" w:line="480" w:lineRule="auto"/>
              <w:rPr>
                <w:rFonts w:asciiTheme="minorHAnsi" w:hAnsiTheme="minorHAnsi" w:cstheme="minorHAnsi"/>
              </w:rPr>
            </w:pPr>
            <w:r w:rsidRPr="004F5A72">
              <w:rPr>
                <w:rFonts w:asciiTheme="minorHAnsi" w:hAnsiTheme="minorHAnsi" w:cstheme="minorHAnsi"/>
              </w:rPr>
              <w:t>Total herpes zoster cases</w:t>
            </w:r>
          </w:p>
        </w:tc>
        <w:tc>
          <w:tcPr>
            <w:tcW w:w="1297" w:type="dxa"/>
            <w:vAlign w:val="center"/>
          </w:tcPr>
          <w:p w14:paraId="664903E1" w14:textId="4BAA9FC9"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r w:rsidRPr="004F5A72">
              <w:rPr>
                <w:rFonts w:asciiTheme="minorHAnsi" w:hAnsiTheme="minorHAnsi" w:cstheme="minorHAnsi"/>
                <w:kern w:val="24"/>
              </w:rPr>
              <w:t xml:space="preserve">2,402,501 </w:t>
            </w:r>
          </w:p>
        </w:tc>
        <w:tc>
          <w:tcPr>
            <w:tcW w:w="1191" w:type="dxa"/>
            <w:vAlign w:val="center"/>
          </w:tcPr>
          <w:p w14:paraId="1A26BA43" w14:textId="6BC0B26A"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kern w:val="24"/>
              </w:rPr>
              <w:t xml:space="preserve">2,344,166 </w:t>
            </w:r>
          </w:p>
        </w:tc>
        <w:tc>
          <w:tcPr>
            <w:tcW w:w="1187" w:type="dxa"/>
          </w:tcPr>
          <w:p w14:paraId="5AC468EA" w14:textId="5A8988E3"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−2.4</w:t>
            </w:r>
          </w:p>
        </w:tc>
        <w:tc>
          <w:tcPr>
            <w:tcW w:w="1189" w:type="dxa"/>
            <w:vAlign w:val="center"/>
          </w:tcPr>
          <w:p w14:paraId="3BF9CB46" w14:textId="69555A62"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kern w:val="24"/>
              </w:rPr>
              <w:t xml:space="preserve">2,332,740 </w:t>
            </w:r>
          </w:p>
        </w:tc>
        <w:tc>
          <w:tcPr>
            <w:tcW w:w="1110" w:type="dxa"/>
          </w:tcPr>
          <w:p w14:paraId="78F81657" w14:textId="0A794D5A" w:rsidR="00D477CD" w:rsidRDefault="00D477CD"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−2.9</w:t>
            </w:r>
          </w:p>
        </w:tc>
      </w:tr>
      <w:tr w:rsidR="00D477CD" w:rsidRPr="00851DC2" w14:paraId="1D2896F2" w14:textId="77777777" w:rsidTr="00682D19">
        <w:tc>
          <w:tcPr>
            <w:tcW w:w="2531" w:type="dxa"/>
          </w:tcPr>
          <w:p w14:paraId="1C79916C" w14:textId="1FDBCEE5" w:rsidR="00D477CD" w:rsidRPr="00851DC2" w:rsidRDefault="00D477CD" w:rsidP="002312AC">
            <w:pPr>
              <w:pStyle w:val="TableText"/>
              <w:spacing w:after="120" w:line="480" w:lineRule="auto"/>
              <w:ind w:firstLine="174"/>
              <w:rPr>
                <w:rFonts w:asciiTheme="minorHAnsi" w:hAnsiTheme="minorHAnsi" w:cstheme="minorHAnsi"/>
              </w:rPr>
            </w:pPr>
            <w:r w:rsidRPr="004F5A72">
              <w:rPr>
                <w:rFonts w:asciiTheme="minorHAnsi" w:hAnsiTheme="minorHAnsi" w:cstheme="minorHAnsi"/>
              </w:rPr>
              <w:lastRenderedPageBreak/>
              <w:t>Infection type</w:t>
            </w:r>
          </w:p>
        </w:tc>
        <w:tc>
          <w:tcPr>
            <w:tcW w:w="1297" w:type="dxa"/>
          </w:tcPr>
          <w:p w14:paraId="7ECC928E" w14:textId="77777777"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p>
        </w:tc>
        <w:tc>
          <w:tcPr>
            <w:tcW w:w="1191" w:type="dxa"/>
          </w:tcPr>
          <w:p w14:paraId="091F45E1" w14:textId="77777777"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p>
        </w:tc>
        <w:tc>
          <w:tcPr>
            <w:tcW w:w="1187" w:type="dxa"/>
          </w:tcPr>
          <w:p w14:paraId="0FC8789F" w14:textId="77777777"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p>
        </w:tc>
        <w:tc>
          <w:tcPr>
            <w:tcW w:w="1189" w:type="dxa"/>
          </w:tcPr>
          <w:p w14:paraId="18C821DD" w14:textId="77777777"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p>
        </w:tc>
        <w:tc>
          <w:tcPr>
            <w:tcW w:w="1110" w:type="dxa"/>
          </w:tcPr>
          <w:p w14:paraId="50C7D44E" w14:textId="77777777" w:rsidR="00D477CD" w:rsidRDefault="00D477CD" w:rsidP="002312AC">
            <w:pPr>
              <w:pStyle w:val="TableText"/>
              <w:spacing w:after="120" w:line="480" w:lineRule="auto"/>
              <w:jc w:val="center"/>
              <w:rPr>
                <w:rFonts w:asciiTheme="minorHAnsi" w:hAnsiTheme="minorHAnsi" w:cstheme="minorHAnsi"/>
                <w:color w:val="000000"/>
                <w:kern w:val="24"/>
              </w:rPr>
            </w:pPr>
          </w:p>
        </w:tc>
      </w:tr>
      <w:tr w:rsidR="00D477CD" w:rsidRPr="00851DC2" w14:paraId="0E2B8E13" w14:textId="77777777" w:rsidTr="00682D19">
        <w:tc>
          <w:tcPr>
            <w:tcW w:w="2531" w:type="dxa"/>
          </w:tcPr>
          <w:p w14:paraId="1DBC8111" w14:textId="189E4CC0" w:rsidR="00D477CD" w:rsidRPr="00851DC2" w:rsidRDefault="00D477CD" w:rsidP="002312AC">
            <w:pPr>
              <w:pStyle w:val="TableText"/>
              <w:spacing w:after="120" w:line="480" w:lineRule="auto"/>
              <w:ind w:firstLine="457"/>
              <w:rPr>
                <w:rFonts w:asciiTheme="minorHAnsi" w:hAnsiTheme="minorHAnsi" w:cstheme="minorHAnsi"/>
              </w:rPr>
            </w:pPr>
            <w:r w:rsidRPr="004F5A72">
              <w:rPr>
                <w:rFonts w:asciiTheme="minorHAnsi" w:hAnsiTheme="minorHAnsi" w:cstheme="minorHAnsi"/>
              </w:rPr>
              <w:t>Wild-type</w:t>
            </w:r>
          </w:p>
        </w:tc>
        <w:tc>
          <w:tcPr>
            <w:tcW w:w="1297" w:type="dxa"/>
            <w:vAlign w:val="center"/>
          </w:tcPr>
          <w:p w14:paraId="63B01B60" w14:textId="6A9930D0"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2,402,501 </w:t>
            </w:r>
          </w:p>
        </w:tc>
        <w:tc>
          <w:tcPr>
            <w:tcW w:w="1191" w:type="dxa"/>
            <w:vAlign w:val="center"/>
          </w:tcPr>
          <w:p w14:paraId="76172689" w14:textId="11F28178"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2,268,315 </w:t>
            </w:r>
          </w:p>
        </w:tc>
        <w:tc>
          <w:tcPr>
            <w:tcW w:w="1187" w:type="dxa"/>
          </w:tcPr>
          <w:p w14:paraId="712E4EDA" w14:textId="1F5D8D45"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−5.6</w:t>
            </w:r>
          </w:p>
        </w:tc>
        <w:tc>
          <w:tcPr>
            <w:tcW w:w="1189" w:type="dxa"/>
            <w:vAlign w:val="center"/>
          </w:tcPr>
          <w:p w14:paraId="1893EF6B" w14:textId="63015E24"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2,270,170 </w:t>
            </w:r>
          </w:p>
        </w:tc>
        <w:tc>
          <w:tcPr>
            <w:tcW w:w="1110" w:type="dxa"/>
          </w:tcPr>
          <w:p w14:paraId="7E5496D6" w14:textId="46856F42" w:rsidR="00D477CD" w:rsidRDefault="00D477CD"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−5.5</w:t>
            </w:r>
          </w:p>
        </w:tc>
      </w:tr>
      <w:tr w:rsidR="00D477CD" w:rsidRPr="00851DC2" w14:paraId="37702AAF" w14:textId="77777777" w:rsidTr="00682D19">
        <w:tc>
          <w:tcPr>
            <w:tcW w:w="2531" w:type="dxa"/>
          </w:tcPr>
          <w:p w14:paraId="259B8947" w14:textId="48974C1E" w:rsidR="00D477CD" w:rsidRPr="00851DC2" w:rsidRDefault="00D477CD" w:rsidP="002312AC">
            <w:pPr>
              <w:pStyle w:val="TableText"/>
              <w:spacing w:after="120" w:line="480" w:lineRule="auto"/>
              <w:ind w:firstLine="457"/>
              <w:rPr>
                <w:rFonts w:asciiTheme="minorHAnsi" w:hAnsiTheme="minorHAnsi" w:cstheme="minorHAnsi"/>
              </w:rPr>
            </w:pPr>
            <w:r w:rsidRPr="004F5A72">
              <w:rPr>
                <w:rFonts w:asciiTheme="minorHAnsi" w:hAnsiTheme="minorHAnsi" w:cstheme="minorHAnsi"/>
              </w:rPr>
              <w:t>Vaccine-type</w:t>
            </w:r>
          </w:p>
        </w:tc>
        <w:tc>
          <w:tcPr>
            <w:tcW w:w="1297" w:type="dxa"/>
            <w:vAlign w:val="center"/>
          </w:tcPr>
          <w:p w14:paraId="5AEE2928" w14:textId="080A0B33"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r w:rsidRPr="004F5A72">
              <w:rPr>
                <w:rFonts w:asciiTheme="minorHAnsi" w:hAnsiTheme="minorHAnsi" w:cstheme="minorHAnsi"/>
                <w:color w:val="000000"/>
                <w:kern w:val="24"/>
              </w:rPr>
              <w:t>NA</w:t>
            </w:r>
          </w:p>
        </w:tc>
        <w:tc>
          <w:tcPr>
            <w:tcW w:w="1191" w:type="dxa"/>
            <w:vAlign w:val="center"/>
          </w:tcPr>
          <w:p w14:paraId="7DADBE7E" w14:textId="045C5D4D"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75,851 </w:t>
            </w:r>
          </w:p>
        </w:tc>
        <w:tc>
          <w:tcPr>
            <w:tcW w:w="1187" w:type="dxa"/>
          </w:tcPr>
          <w:p w14:paraId="0D71D53F" w14:textId="6674082B"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NA</w:t>
            </w:r>
          </w:p>
        </w:tc>
        <w:tc>
          <w:tcPr>
            <w:tcW w:w="1189" w:type="dxa"/>
            <w:vAlign w:val="center"/>
          </w:tcPr>
          <w:p w14:paraId="630E93E6" w14:textId="0C6A587A"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62,570 </w:t>
            </w:r>
          </w:p>
        </w:tc>
        <w:tc>
          <w:tcPr>
            <w:tcW w:w="1110" w:type="dxa"/>
          </w:tcPr>
          <w:p w14:paraId="414CB95E" w14:textId="66D107A6" w:rsidR="00D477CD" w:rsidRDefault="00D477CD"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NA</w:t>
            </w:r>
          </w:p>
        </w:tc>
      </w:tr>
      <w:tr w:rsidR="00D477CD" w:rsidRPr="00851DC2" w14:paraId="73E0463F" w14:textId="77777777" w:rsidTr="00682D19">
        <w:tc>
          <w:tcPr>
            <w:tcW w:w="2531" w:type="dxa"/>
            <w:tcBorders>
              <w:bottom w:val="single" w:sz="4" w:space="0" w:color="auto"/>
            </w:tcBorders>
          </w:tcPr>
          <w:p w14:paraId="075E4D31" w14:textId="36D9A272" w:rsidR="00D477CD" w:rsidRPr="00851DC2" w:rsidRDefault="00D477CD" w:rsidP="002312AC">
            <w:pPr>
              <w:pStyle w:val="TableText"/>
              <w:spacing w:after="120" w:line="480" w:lineRule="auto"/>
              <w:rPr>
                <w:rFonts w:asciiTheme="minorHAnsi" w:hAnsiTheme="minorHAnsi" w:cstheme="minorHAnsi"/>
              </w:rPr>
            </w:pPr>
            <w:r w:rsidRPr="004F5A72">
              <w:rPr>
                <w:rFonts w:asciiTheme="minorHAnsi" w:hAnsiTheme="minorHAnsi" w:cstheme="minorHAnsi"/>
              </w:rPr>
              <w:t>Total herpes zoster deaths</w:t>
            </w:r>
          </w:p>
        </w:tc>
        <w:tc>
          <w:tcPr>
            <w:tcW w:w="1297" w:type="dxa"/>
            <w:tcBorders>
              <w:bottom w:val="single" w:sz="4" w:space="0" w:color="auto"/>
            </w:tcBorders>
            <w:vAlign w:val="center"/>
          </w:tcPr>
          <w:p w14:paraId="47C3FD75" w14:textId="7C1F6882" w:rsidR="00D477CD" w:rsidRPr="00851DC2" w:rsidRDefault="00D477CD" w:rsidP="002312AC">
            <w:pPr>
              <w:pStyle w:val="TableText"/>
              <w:spacing w:after="120" w:line="480" w:lineRule="auto"/>
              <w:ind w:right="181"/>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809 </w:t>
            </w:r>
          </w:p>
        </w:tc>
        <w:tc>
          <w:tcPr>
            <w:tcW w:w="1191" w:type="dxa"/>
            <w:tcBorders>
              <w:bottom w:val="single" w:sz="4" w:space="0" w:color="auto"/>
            </w:tcBorders>
            <w:vAlign w:val="center"/>
          </w:tcPr>
          <w:p w14:paraId="44DF553C" w14:textId="5BF93112"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836 </w:t>
            </w:r>
          </w:p>
        </w:tc>
        <w:tc>
          <w:tcPr>
            <w:tcW w:w="1187" w:type="dxa"/>
            <w:tcBorders>
              <w:bottom w:val="single" w:sz="4" w:space="0" w:color="auto"/>
            </w:tcBorders>
          </w:tcPr>
          <w:p w14:paraId="46D5AF92" w14:textId="01DC6479" w:rsidR="00D477CD" w:rsidRDefault="00D477CD" w:rsidP="002312AC">
            <w:pPr>
              <w:pStyle w:val="TableText"/>
              <w:tabs>
                <w:tab w:val="left" w:pos="569"/>
              </w:tabs>
              <w:spacing w:after="120" w:line="480" w:lineRule="auto"/>
              <w:ind w:right="314"/>
              <w:jc w:val="right"/>
              <w:rPr>
                <w:rFonts w:asciiTheme="minorHAnsi" w:hAnsiTheme="minorHAnsi" w:cstheme="minorHAnsi"/>
                <w:color w:val="000000"/>
                <w:kern w:val="24"/>
              </w:rPr>
            </w:pPr>
            <w:r>
              <w:rPr>
                <w:rFonts w:asciiTheme="minorHAnsi" w:hAnsiTheme="minorHAnsi" w:cstheme="minorHAnsi"/>
                <w:color w:val="000000"/>
                <w:kern w:val="24"/>
              </w:rPr>
              <w:t>+3.4</w:t>
            </w:r>
          </w:p>
        </w:tc>
        <w:tc>
          <w:tcPr>
            <w:tcW w:w="1189" w:type="dxa"/>
            <w:tcBorders>
              <w:bottom w:val="single" w:sz="4" w:space="0" w:color="auto"/>
            </w:tcBorders>
            <w:vAlign w:val="center"/>
          </w:tcPr>
          <w:p w14:paraId="0EBD468A" w14:textId="7F071CC4" w:rsidR="00D477CD" w:rsidRPr="00851DC2" w:rsidRDefault="00D477CD" w:rsidP="002312AC">
            <w:pPr>
              <w:pStyle w:val="TableText"/>
              <w:spacing w:after="120" w:line="480" w:lineRule="auto"/>
              <w:ind w:right="155"/>
              <w:jc w:val="right"/>
              <w:rPr>
                <w:rFonts w:asciiTheme="minorHAnsi" w:hAnsiTheme="minorHAnsi" w:cstheme="minorHAnsi"/>
                <w:color w:val="000000"/>
                <w:kern w:val="24"/>
              </w:rPr>
            </w:pPr>
            <w:r w:rsidRPr="004F5A72">
              <w:rPr>
                <w:rFonts w:asciiTheme="minorHAnsi" w:hAnsiTheme="minorHAnsi" w:cstheme="minorHAnsi"/>
                <w:color w:val="000000"/>
                <w:kern w:val="24"/>
              </w:rPr>
              <w:t xml:space="preserve">835 </w:t>
            </w:r>
          </w:p>
        </w:tc>
        <w:tc>
          <w:tcPr>
            <w:tcW w:w="1110" w:type="dxa"/>
            <w:tcBorders>
              <w:bottom w:val="single" w:sz="4" w:space="0" w:color="auto"/>
            </w:tcBorders>
          </w:tcPr>
          <w:p w14:paraId="0E47CF16" w14:textId="4EE78EDB" w:rsidR="00D477CD" w:rsidRDefault="00D477CD" w:rsidP="002312AC">
            <w:pPr>
              <w:pStyle w:val="TableText"/>
              <w:spacing w:after="120" w:line="480" w:lineRule="auto"/>
              <w:jc w:val="center"/>
              <w:rPr>
                <w:rFonts w:asciiTheme="minorHAnsi" w:hAnsiTheme="minorHAnsi" w:cstheme="minorHAnsi"/>
                <w:color w:val="000000"/>
                <w:kern w:val="24"/>
              </w:rPr>
            </w:pPr>
            <w:r>
              <w:rPr>
                <w:rFonts w:asciiTheme="minorHAnsi" w:hAnsiTheme="minorHAnsi" w:cstheme="minorHAnsi"/>
                <w:color w:val="000000"/>
                <w:kern w:val="24"/>
              </w:rPr>
              <w:t>+3.2</w:t>
            </w:r>
          </w:p>
        </w:tc>
      </w:tr>
    </w:tbl>
    <w:bookmarkEnd w:id="50"/>
    <w:p w14:paraId="6A6A154C" w14:textId="7C887D3B" w:rsidR="005157FC" w:rsidRDefault="004F5A72" w:rsidP="002312AC">
      <w:pPr>
        <w:pStyle w:val="TableNotes"/>
      </w:pPr>
      <w:r>
        <w:t>NA, not applicable.</w:t>
      </w:r>
    </w:p>
    <w:p w14:paraId="405A2999" w14:textId="41E74418" w:rsidR="00505069" w:rsidRPr="00E21681" w:rsidRDefault="00F85013" w:rsidP="002312AC">
      <w:pPr>
        <w:pStyle w:val="TableNotes"/>
      </w:pPr>
      <w:proofErr w:type="spellStart"/>
      <w:r>
        <w:rPr>
          <w:vertAlign w:val="superscript"/>
        </w:rPr>
        <w:t>a</w:t>
      </w:r>
      <w:proofErr w:type="spellEnd"/>
      <w:r w:rsidR="00505069">
        <w:t xml:space="preserve"> Compared to no varicella vaccination.</w:t>
      </w:r>
    </w:p>
    <w:p w14:paraId="76624239" w14:textId="77777777" w:rsidR="004F5A72" w:rsidRDefault="004F5A72" w:rsidP="002312AC">
      <w:pPr>
        <w:overflowPunct/>
        <w:autoSpaceDE/>
        <w:autoSpaceDN/>
        <w:adjustRightInd/>
        <w:spacing w:line="480" w:lineRule="auto"/>
        <w:textAlignment w:val="auto"/>
        <w:rPr>
          <w:rFonts w:asciiTheme="minorHAnsi" w:hAnsiTheme="minorHAnsi"/>
          <w:sz w:val="20"/>
        </w:rPr>
      </w:pPr>
      <w:r>
        <w:br w:type="page"/>
      </w:r>
    </w:p>
    <w:p w14:paraId="333ABE64" w14:textId="78D45583" w:rsidR="008A29FF" w:rsidRDefault="008A29FF" w:rsidP="002312AC">
      <w:pPr>
        <w:pStyle w:val="Caption"/>
        <w:keepNext/>
        <w:spacing w:line="480" w:lineRule="auto"/>
      </w:pPr>
      <w:bookmarkStart w:id="51" w:name="_Ref171517192"/>
      <w:bookmarkStart w:id="52" w:name="_Toc193270126"/>
      <w:r>
        <w:lastRenderedPageBreak/>
        <w:t xml:space="preserve">Table </w:t>
      </w:r>
      <w:fldSimple w:instr=" SEQ Table \* ARABIC ">
        <w:r w:rsidR="00F309FF">
          <w:rPr>
            <w:noProof/>
          </w:rPr>
          <w:t>2</w:t>
        </w:r>
      </w:fldSimple>
      <w:bookmarkEnd w:id="51"/>
      <w:r>
        <w:t xml:space="preserve">. </w:t>
      </w:r>
      <w:r w:rsidR="00934B37">
        <w:t xml:space="preserve">Cost-effectiveness </w:t>
      </w:r>
      <w:r w:rsidR="00243212">
        <w:t>outcomes</w:t>
      </w:r>
      <w:r w:rsidR="00934B37">
        <w:t xml:space="preserve"> for universal varicella vaccination over 50 years from the payer and societal perspectives</w:t>
      </w:r>
      <w:bookmarkEnd w:id="52"/>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850"/>
        <w:gridCol w:w="1276"/>
        <w:gridCol w:w="1276"/>
        <w:gridCol w:w="1559"/>
        <w:gridCol w:w="1276"/>
        <w:gridCol w:w="1559"/>
      </w:tblGrid>
      <w:tr w:rsidR="006C29BB" w:rsidRPr="0080511F" w14:paraId="1899A61B" w14:textId="77777777" w:rsidTr="00682D19">
        <w:tc>
          <w:tcPr>
            <w:tcW w:w="1560" w:type="dxa"/>
            <w:vMerge w:val="restart"/>
            <w:tcBorders>
              <w:top w:val="single" w:sz="4" w:space="0" w:color="auto"/>
              <w:bottom w:val="single" w:sz="4" w:space="0" w:color="auto"/>
            </w:tcBorders>
          </w:tcPr>
          <w:p w14:paraId="26DB66A7" w14:textId="799EA373" w:rsidR="006C29BB" w:rsidRPr="0080511F" w:rsidRDefault="006C29BB" w:rsidP="002312AC">
            <w:pPr>
              <w:pStyle w:val="TableText"/>
              <w:spacing w:after="120" w:line="480" w:lineRule="auto"/>
              <w:ind w:firstLine="33"/>
              <w:rPr>
                <w:rFonts w:asciiTheme="minorHAnsi" w:hAnsiTheme="minorHAnsi" w:cstheme="minorHAnsi"/>
              </w:rPr>
            </w:pPr>
            <w:r w:rsidRPr="0080511F">
              <w:rPr>
                <w:rFonts w:asciiTheme="minorHAnsi" w:hAnsiTheme="minorHAnsi" w:cstheme="minorHAnsi"/>
              </w:rPr>
              <w:t>Vaccination strategy</w:t>
            </w:r>
          </w:p>
        </w:tc>
        <w:tc>
          <w:tcPr>
            <w:tcW w:w="850" w:type="dxa"/>
            <w:vMerge w:val="restart"/>
            <w:tcBorders>
              <w:top w:val="single" w:sz="4" w:space="0" w:color="auto"/>
              <w:bottom w:val="single" w:sz="4" w:space="0" w:color="auto"/>
            </w:tcBorders>
          </w:tcPr>
          <w:p w14:paraId="49FDEA16" w14:textId="416FEB04" w:rsidR="006C29BB" w:rsidRPr="0080511F" w:rsidRDefault="006C29BB" w:rsidP="002312AC">
            <w:pPr>
              <w:pStyle w:val="TableText"/>
              <w:spacing w:after="120" w:line="480" w:lineRule="auto"/>
              <w:ind w:right="29"/>
              <w:jc w:val="center"/>
              <w:rPr>
                <w:rFonts w:asciiTheme="minorHAnsi" w:hAnsiTheme="minorHAnsi" w:cstheme="minorHAnsi"/>
              </w:rPr>
            </w:pPr>
            <w:r w:rsidRPr="0080511F">
              <w:rPr>
                <w:rFonts w:asciiTheme="minorHAnsi" w:hAnsiTheme="minorHAnsi" w:cstheme="minorHAnsi"/>
              </w:rPr>
              <w:t>Total QALYs lost</w:t>
            </w:r>
          </w:p>
        </w:tc>
        <w:tc>
          <w:tcPr>
            <w:tcW w:w="1276" w:type="dxa"/>
            <w:vMerge w:val="restart"/>
            <w:tcBorders>
              <w:top w:val="single" w:sz="4" w:space="0" w:color="auto"/>
              <w:bottom w:val="single" w:sz="4" w:space="0" w:color="auto"/>
            </w:tcBorders>
          </w:tcPr>
          <w:p w14:paraId="2D0A2A88" w14:textId="1F6CB0A0" w:rsidR="006C29BB" w:rsidRPr="0080511F" w:rsidRDefault="006C29BB" w:rsidP="002312AC">
            <w:pPr>
              <w:pStyle w:val="TableText"/>
              <w:spacing w:after="120" w:line="480" w:lineRule="auto"/>
              <w:ind w:right="38"/>
              <w:jc w:val="center"/>
              <w:rPr>
                <w:rFonts w:asciiTheme="minorHAnsi" w:hAnsiTheme="minorHAnsi" w:cstheme="minorHAnsi"/>
              </w:rPr>
            </w:pPr>
            <w:r w:rsidRPr="0080511F">
              <w:rPr>
                <w:rFonts w:asciiTheme="minorHAnsi" w:hAnsiTheme="minorHAnsi" w:cstheme="minorHAnsi"/>
              </w:rPr>
              <w:t xml:space="preserve">Incremental QALYs </w:t>
            </w:r>
            <w:r>
              <w:rPr>
                <w:rFonts w:asciiTheme="minorHAnsi" w:hAnsiTheme="minorHAnsi" w:cstheme="minorHAnsi"/>
              </w:rPr>
              <w:t xml:space="preserve">gained </w:t>
            </w:r>
            <w:r w:rsidR="00F85013">
              <w:rPr>
                <w:rFonts w:asciiTheme="minorHAnsi" w:hAnsiTheme="minorHAnsi" w:cstheme="minorHAnsi"/>
                <w:vertAlign w:val="superscript"/>
              </w:rPr>
              <w:t>a</w:t>
            </w:r>
          </w:p>
        </w:tc>
        <w:tc>
          <w:tcPr>
            <w:tcW w:w="2835" w:type="dxa"/>
            <w:gridSpan w:val="2"/>
            <w:tcBorders>
              <w:top w:val="single" w:sz="4" w:space="0" w:color="auto"/>
            </w:tcBorders>
          </w:tcPr>
          <w:p w14:paraId="1507F82E" w14:textId="1FCC1A2C"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rPr>
              <w:t>Payer perspective</w:t>
            </w:r>
          </w:p>
        </w:tc>
        <w:tc>
          <w:tcPr>
            <w:tcW w:w="2835" w:type="dxa"/>
            <w:gridSpan w:val="2"/>
            <w:tcBorders>
              <w:top w:val="single" w:sz="4" w:space="0" w:color="auto"/>
            </w:tcBorders>
          </w:tcPr>
          <w:p w14:paraId="497113B8" w14:textId="11DFEB44"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rPr>
              <w:t>Societal perspective</w:t>
            </w:r>
          </w:p>
        </w:tc>
      </w:tr>
      <w:tr w:rsidR="006C29BB" w:rsidRPr="0080511F" w14:paraId="1E91E95B" w14:textId="77777777" w:rsidTr="00682D19">
        <w:tc>
          <w:tcPr>
            <w:tcW w:w="1560" w:type="dxa"/>
            <w:vMerge/>
            <w:tcBorders>
              <w:bottom w:val="single" w:sz="4" w:space="0" w:color="auto"/>
            </w:tcBorders>
          </w:tcPr>
          <w:p w14:paraId="2264C8E1" w14:textId="292E8B31" w:rsidR="006C29BB" w:rsidRPr="0080511F" w:rsidRDefault="006C29BB" w:rsidP="002312AC">
            <w:pPr>
              <w:pStyle w:val="TableText"/>
              <w:spacing w:after="120" w:line="480" w:lineRule="auto"/>
              <w:ind w:firstLine="33"/>
              <w:rPr>
                <w:rFonts w:asciiTheme="minorHAnsi" w:hAnsiTheme="minorHAnsi" w:cstheme="minorHAnsi"/>
              </w:rPr>
            </w:pPr>
          </w:p>
        </w:tc>
        <w:tc>
          <w:tcPr>
            <w:tcW w:w="850" w:type="dxa"/>
            <w:vMerge/>
            <w:tcBorders>
              <w:bottom w:val="single" w:sz="4" w:space="0" w:color="auto"/>
            </w:tcBorders>
          </w:tcPr>
          <w:p w14:paraId="0F7B1E62" w14:textId="12A43AC9" w:rsidR="006C29BB" w:rsidRPr="0080511F" w:rsidRDefault="006C29BB" w:rsidP="002312AC">
            <w:pPr>
              <w:pStyle w:val="TableText"/>
              <w:spacing w:after="120" w:line="480" w:lineRule="auto"/>
              <w:ind w:right="29"/>
              <w:jc w:val="center"/>
              <w:rPr>
                <w:rFonts w:asciiTheme="minorHAnsi" w:hAnsiTheme="minorHAnsi" w:cstheme="minorHAnsi"/>
                <w:color w:val="000000"/>
                <w:kern w:val="24"/>
              </w:rPr>
            </w:pPr>
          </w:p>
        </w:tc>
        <w:tc>
          <w:tcPr>
            <w:tcW w:w="1276" w:type="dxa"/>
            <w:vMerge/>
            <w:tcBorders>
              <w:bottom w:val="single" w:sz="4" w:space="0" w:color="auto"/>
            </w:tcBorders>
          </w:tcPr>
          <w:p w14:paraId="01494363" w14:textId="1E6680DD" w:rsidR="006C29BB" w:rsidRPr="0080511F" w:rsidRDefault="006C29BB" w:rsidP="002312AC">
            <w:pPr>
              <w:pStyle w:val="TableText"/>
              <w:spacing w:after="120" w:line="480" w:lineRule="auto"/>
              <w:ind w:right="38"/>
              <w:jc w:val="center"/>
              <w:rPr>
                <w:rFonts w:asciiTheme="minorHAnsi" w:hAnsiTheme="minorHAnsi" w:cstheme="minorHAnsi"/>
                <w:color w:val="000000"/>
                <w:kern w:val="24"/>
              </w:rPr>
            </w:pPr>
          </w:p>
        </w:tc>
        <w:tc>
          <w:tcPr>
            <w:tcW w:w="1276" w:type="dxa"/>
            <w:tcBorders>
              <w:bottom w:val="single" w:sz="4" w:space="0" w:color="auto"/>
            </w:tcBorders>
          </w:tcPr>
          <w:p w14:paraId="72AADFC3" w14:textId="1FE733FA" w:rsidR="006C29BB" w:rsidRPr="0080511F" w:rsidRDefault="006C29BB" w:rsidP="002312AC">
            <w:pPr>
              <w:pStyle w:val="TableText"/>
              <w:spacing w:after="120" w:line="480" w:lineRule="auto"/>
              <w:ind w:right="33"/>
              <w:jc w:val="center"/>
              <w:rPr>
                <w:rFonts w:asciiTheme="minorHAnsi" w:hAnsiTheme="minorHAnsi" w:cstheme="minorHAnsi"/>
                <w:color w:val="000000"/>
                <w:kern w:val="24"/>
              </w:rPr>
            </w:pPr>
            <w:r w:rsidRPr="0080511F">
              <w:rPr>
                <w:rFonts w:asciiTheme="minorHAnsi" w:hAnsiTheme="minorHAnsi" w:cstheme="minorHAnsi"/>
              </w:rPr>
              <w:t>Total costs (€)</w:t>
            </w:r>
          </w:p>
        </w:tc>
        <w:tc>
          <w:tcPr>
            <w:tcW w:w="1559" w:type="dxa"/>
            <w:tcBorders>
              <w:bottom w:val="single" w:sz="4" w:space="0" w:color="auto"/>
            </w:tcBorders>
          </w:tcPr>
          <w:p w14:paraId="205741E4" w14:textId="238D6D11"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rPr>
              <w:t>Incremental costs</w:t>
            </w:r>
            <w:r>
              <w:rPr>
                <w:rFonts w:asciiTheme="minorHAnsi" w:hAnsiTheme="minorHAnsi" w:cstheme="minorHAnsi"/>
              </w:rPr>
              <w:t xml:space="preserve"> </w:t>
            </w:r>
            <w:r w:rsidRPr="0080511F">
              <w:rPr>
                <w:rFonts w:asciiTheme="minorHAnsi" w:hAnsiTheme="minorHAnsi" w:cstheme="minorHAnsi"/>
              </w:rPr>
              <w:t>(€)</w:t>
            </w:r>
            <w:r>
              <w:rPr>
                <w:rFonts w:asciiTheme="minorHAnsi" w:hAnsiTheme="minorHAnsi" w:cstheme="minorHAnsi"/>
              </w:rPr>
              <w:t xml:space="preserve"> </w:t>
            </w:r>
            <w:r w:rsidR="00F85013">
              <w:rPr>
                <w:rFonts w:asciiTheme="minorHAnsi" w:hAnsiTheme="minorHAnsi" w:cstheme="minorHAnsi"/>
                <w:vertAlign w:val="superscript"/>
              </w:rPr>
              <w:t>a</w:t>
            </w:r>
          </w:p>
        </w:tc>
        <w:tc>
          <w:tcPr>
            <w:tcW w:w="1276" w:type="dxa"/>
            <w:tcBorders>
              <w:bottom w:val="single" w:sz="4" w:space="0" w:color="auto"/>
            </w:tcBorders>
          </w:tcPr>
          <w:p w14:paraId="400D9FF0" w14:textId="7554D752" w:rsidR="006C29BB" w:rsidRPr="0080511F" w:rsidRDefault="006C29BB" w:rsidP="002312AC">
            <w:pPr>
              <w:pStyle w:val="TableText"/>
              <w:spacing w:after="120" w:line="480" w:lineRule="auto"/>
              <w:ind w:right="30"/>
              <w:jc w:val="center"/>
              <w:rPr>
                <w:rFonts w:asciiTheme="minorHAnsi" w:hAnsiTheme="minorHAnsi" w:cstheme="minorHAnsi"/>
                <w:color w:val="000000"/>
                <w:kern w:val="24"/>
              </w:rPr>
            </w:pPr>
            <w:r w:rsidRPr="0080511F">
              <w:rPr>
                <w:rFonts w:asciiTheme="minorHAnsi" w:hAnsiTheme="minorHAnsi" w:cstheme="minorHAnsi"/>
              </w:rPr>
              <w:t>Total costs (€)</w:t>
            </w:r>
          </w:p>
        </w:tc>
        <w:tc>
          <w:tcPr>
            <w:tcW w:w="1559" w:type="dxa"/>
            <w:tcBorders>
              <w:bottom w:val="single" w:sz="4" w:space="0" w:color="auto"/>
            </w:tcBorders>
          </w:tcPr>
          <w:p w14:paraId="65BD8CAE" w14:textId="5D92620A"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rPr>
              <w:t>Incremental costs</w:t>
            </w:r>
            <w:r>
              <w:rPr>
                <w:rFonts w:asciiTheme="minorHAnsi" w:hAnsiTheme="minorHAnsi" w:cstheme="minorHAnsi"/>
              </w:rPr>
              <w:t xml:space="preserve"> </w:t>
            </w:r>
            <w:r w:rsidRPr="0080511F">
              <w:rPr>
                <w:rFonts w:asciiTheme="minorHAnsi" w:hAnsiTheme="minorHAnsi" w:cstheme="minorHAnsi"/>
              </w:rPr>
              <w:t>(€)</w:t>
            </w:r>
            <w:r>
              <w:rPr>
                <w:rFonts w:asciiTheme="minorHAnsi" w:hAnsiTheme="minorHAnsi" w:cstheme="minorHAnsi"/>
              </w:rPr>
              <w:t xml:space="preserve"> </w:t>
            </w:r>
            <w:r w:rsidR="00F85013">
              <w:rPr>
                <w:rFonts w:asciiTheme="minorHAnsi" w:hAnsiTheme="minorHAnsi" w:cstheme="minorHAnsi"/>
                <w:vertAlign w:val="superscript"/>
              </w:rPr>
              <w:t>a</w:t>
            </w:r>
          </w:p>
        </w:tc>
      </w:tr>
      <w:tr w:rsidR="006C29BB" w:rsidRPr="0080511F" w14:paraId="3135A1DE" w14:textId="77777777" w:rsidTr="00682D19">
        <w:tc>
          <w:tcPr>
            <w:tcW w:w="1560" w:type="dxa"/>
            <w:tcBorders>
              <w:top w:val="single" w:sz="4" w:space="0" w:color="auto"/>
            </w:tcBorders>
          </w:tcPr>
          <w:p w14:paraId="7A8E8593" w14:textId="53A1B1DF" w:rsidR="006C29BB" w:rsidRPr="0080511F" w:rsidRDefault="006C29BB" w:rsidP="002312AC">
            <w:pPr>
              <w:pStyle w:val="TableText"/>
              <w:spacing w:after="120" w:line="480" w:lineRule="auto"/>
              <w:ind w:firstLine="33"/>
              <w:rPr>
                <w:rFonts w:asciiTheme="minorHAnsi" w:hAnsiTheme="minorHAnsi" w:cstheme="minorHAnsi"/>
              </w:rPr>
            </w:pPr>
            <w:r w:rsidRPr="0080511F">
              <w:rPr>
                <w:rFonts w:asciiTheme="minorHAnsi" w:hAnsiTheme="minorHAnsi" w:cstheme="minorHAnsi"/>
              </w:rPr>
              <w:t>No vaccination</w:t>
            </w:r>
          </w:p>
        </w:tc>
        <w:tc>
          <w:tcPr>
            <w:tcW w:w="850" w:type="dxa"/>
            <w:tcBorders>
              <w:top w:val="single" w:sz="4" w:space="0" w:color="auto"/>
            </w:tcBorders>
          </w:tcPr>
          <w:p w14:paraId="48A75B87" w14:textId="42F64BAD" w:rsidR="006C29BB" w:rsidRPr="0080511F" w:rsidRDefault="006C29BB" w:rsidP="002312AC">
            <w:pPr>
              <w:pStyle w:val="TableText"/>
              <w:spacing w:after="120" w:line="480" w:lineRule="auto"/>
              <w:ind w:right="29"/>
              <w:jc w:val="center"/>
              <w:rPr>
                <w:rFonts w:asciiTheme="minorHAnsi" w:hAnsiTheme="minorHAnsi" w:cstheme="minorHAnsi"/>
                <w:color w:val="000000"/>
                <w:kern w:val="24"/>
              </w:rPr>
            </w:pPr>
            <w:r w:rsidRPr="0080511F">
              <w:rPr>
                <w:rFonts w:asciiTheme="minorHAnsi" w:hAnsiTheme="minorHAnsi" w:cstheme="minorHAnsi"/>
                <w:color w:val="000000"/>
                <w:kern w:val="24"/>
              </w:rPr>
              <w:t>28,275</w:t>
            </w:r>
          </w:p>
        </w:tc>
        <w:tc>
          <w:tcPr>
            <w:tcW w:w="1276" w:type="dxa"/>
            <w:tcBorders>
              <w:top w:val="single" w:sz="4" w:space="0" w:color="auto"/>
            </w:tcBorders>
          </w:tcPr>
          <w:p w14:paraId="576F1F16" w14:textId="405FE8C1" w:rsidR="006C29BB" w:rsidRPr="0080511F" w:rsidRDefault="006C29BB" w:rsidP="002312AC">
            <w:pPr>
              <w:pStyle w:val="TableText"/>
              <w:spacing w:after="120" w:line="480" w:lineRule="auto"/>
              <w:ind w:right="38"/>
              <w:jc w:val="center"/>
              <w:rPr>
                <w:rFonts w:asciiTheme="minorHAnsi" w:hAnsiTheme="minorHAnsi" w:cstheme="minorHAnsi"/>
                <w:color w:val="000000"/>
                <w:kern w:val="24"/>
              </w:rPr>
            </w:pPr>
            <w:r w:rsidRPr="0080511F">
              <w:rPr>
                <w:rFonts w:asciiTheme="minorHAnsi" w:hAnsiTheme="minorHAnsi" w:cstheme="minorHAnsi"/>
                <w:color w:val="000000"/>
                <w:kern w:val="24"/>
              </w:rPr>
              <w:t>NA</w:t>
            </w:r>
          </w:p>
        </w:tc>
        <w:tc>
          <w:tcPr>
            <w:tcW w:w="1276" w:type="dxa"/>
            <w:tcBorders>
              <w:top w:val="single" w:sz="4" w:space="0" w:color="auto"/>
            </w:tcBorders>
          </w:tcPr>
          <w:p w14:paraId="5D086F0C" w14:textId="729820CB" w:rsidR="006C29BB" w:rsidRPr="0080511F" w:rsidRDefault="006C29BB" w:rsidP="002312AC">
            <w:pPr>
              <w:pStyle w:val="TableText"/>
              <w:spacing w:after="120" w:line="480" w:lineRule="auto"/>
              <w:ind w:right="33"/>
              <w:jc w:val="center"/>
              <w:rPr>
                <w:rFonts w:asciiTheme="minorHAnsi" w:hAnsiTheme="minorHAnsi" w:cstheme="minorHAnsi"/>
                <w:color w:val="000000"/>
                <w:kern w:val="24"/>
              </w:rPr>
            </w:pPr>
            <w:r w:rsidRPr="0080511F">
              <w:rPr>
                <w:rFonts w:asciiTheme="minorHAnsi" w:hAnsiTheme="minorHAnsi" w:cstheme="minorHAnsi"/>
                <w:color w:val="000000"/>
                <w:kern w:val="24"/>
              </w:rPr>
              <w:t>547,974,216</w:t>
            </w:r>
          </w:p>
        </w:tc>
        <w:tc>
          <w:tcPr>
            <w:tcW w:w="1559" w:type="dxa"/>
            <w:tcBorders>
              <w:top w:val="single" w:sz="4" w:space="0" w:color="auto"/>
            </w:tcBorders>
          </w:tcPr>
          <w:p w14:paraId="27991A52" w14:textId="20886114"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color w:val="000000"/>
                <w:kern w:val="24"/>
              </w:rPr>
              <w:t>NA</w:t>
            </w:r>
          </w:p>
        </w:tc>
        <w:tc>
          <w:tcPr>
            <w:tcW w:w="1276" w:type="dxa"/>
            <w:tcBorders>
              <w:top w:val="single" w:sz="4" w:space="0" w:color="auto"/>
            </w:tcBorders>
          </w:tcPr>
          <w:p w14:paraId="2E8AB097" w14:textId="58E9A60B" w:rsidR="006C29BB" w:rsidRPr="0080511F" w:rsidRDefault="006C29BB" w:rsidP="002312AC">
            <w:pPr>
              <w:pStyle w:val="TableText"/>
              <w:spacing w:after="120" w:line="480" w:lineRule="auto"/>
              <w:ind w:right="30"/>
              <w:jc w:val="center"/>
              <w:rPr>
                <w:rFonts w:asciiTheme="minorHAnsi" w:hAnsiTheme="minorHAnsi" w:cstheme="minorHAnsi"/>
                <w:color w:val="000000"/>
                <w:kern w:val="24"/>
              </w:rPr>
            </w:pPr>
            <w:r w:rsidRPr="0080511F">
              <w:rPr>
                <w:rFonts w:asciiTheme="minorHAnsi" w:hAnsiTheme="minorHAnsi" w:cstheme="minorHAnsi"/>
                <w:color w:val="000000"/>
                <w:kern w:val="24"/>
              </w:rPr>
              <w:t>698,411,744</w:t>
            </w:r>
          </w:p>
        </w:tc>
        <w:tc>
          <w:tcPr>
            <w:tcW w:w="1559" w:type="dxa"/>
            <w:tcBorders>
              <w:top w:val="single" w:sz="4" w:space="0" w:color="auto"/>
            </w:tcBorders>
          </w:tcPr>
          <w:p w14:paraId="19A56B39" w14:textId="6B18CE3C" w:rsidR="006C29BB" w:rsidRPr="0080511F" w:rsidRDefault="006C29BB" w:rsidP="002312AC">
            <w:pPr>
              <w:pStyle w:val="TableText"/>
              <w:spacing w:after="120" w:line="480" w:lineRule="auto"/>
              <w:jc w:val="center"/>
              <w:rPr>
                <w:rFonts w:asciiTheme="minorHAnsi" w:hAnsiTheme="minorHAnsi" w:cstheme="minorHAnsi"/>
                <w:color w:val="000000"/>
                <w:kern w:val="24"/>
              </w:rPr>
            </w:pPr>
            <w:r w:rsidRPr="0080511F">
              <w:rPr>
                <w:rFonts w:asciiTheme="minorHAnsi" w:hAnsiTheme="minorHAnsi" w:cstheme="minorHAnsi"/>
                <w:color w:val="000000"/>
                <w:kern w:val="24"/>
              </w:rPr>
              <w:t>NA</w:t>
            </w:r>
          </w:p>
        </w:tc>
      </w:tr>
      <w:tr w:rsidR="006C29BB" w:rsidRPr="0080511F" w14:paraId="67B1374A" w14:textId="11BCF28F" w:rsidTr="00682D19">
        <w:tc>
          <w:tcPr>
            <w:tcW w:w="1560" w:type="dxa"/>
          </w:tcPr>
          <w:p w14:paraId="6D96567D" w14:textId="1C02F84E" w:rsidR="006C29BB" w:rsidRPr="0080511F" w:rsidRDefault="006C29BB" w:rsidP="002312AC">
            <w:pPr>
              <w:pStyle w:val="TableText"/>
              <w:spacing w:after="120" w:line="480" w:lineRule="auto"/>
              <w:ind w:firstLine="33"/>
              <w:rPr>
                <w:rFonts w:asciiTheme="minorHAnsi" w:hAnsiTheme="minorHAnsi" w:cstheme="minorHAnsi"/>
              </w:rPr>
            </w:pPr>
            <w:r w:rsidRPr="0080511F">
              <w:rPr>
                <w:rFonts w:asciiTheme="minorHAnsi" w:hAnsiTheme="minorHAnsi" w:cstheme="minorHAnsi"/>
              </w:rPr>
              <w:t>Strategy 1</w:t>
            </w:r>
            <w:r w:rsidR="00DC5689">
              <w:rPr>
                <w:rFonts w:asciiTheme="minorHAnsi" w:hAnsiTheme="minorHAnsi" w:cstheme="minorHAnsi"/>
              </w:rPr>
              <w:t xml:space="preserve"> (UVV</w:t>
            </w:r>
            <w:r w:rsidR="00ED742E">
              <w:rPr>
                <w:rFonts w:asciiTheme="minorHAnsi" w:hAnsiTheme="minorHAnsi" w:cstheme="minorHAnsi"/>
              </w:rPr>
              <w:t>–MSD</w:t>
            </w:r>
            <w:r w:rsidR="00DC5689">
              <w:rPr>
                <w:rFonts w:asciiTheme="minorHAnsi" w:hAnsiTheme="minorHAnsi" w:cstheme="minorHAnsi"/>
              </w:rPr>
              <w:t>)</w:t>
            </w:r>
          </w:p>
        </w:tc>
        <w:tc>
          <w:tcPr>
            <w:tcW w:w="850" w:type="dxa"/>
          </w:tcPr>
          <w:p w14:paraId="3B80FD36" w14:textId="7DC21232" w:rsidR="006C29BB" w:rsidRPr="0080511F" w:rsidRDefault="006C29BB" w:rsidP="002312AC">
            <w:pPr>
              <w:pStyle w:val="TableText"/>
              <w:spacing w:after="120" w:line="480" w:lineRule="auto"/>
              <w:ind w:right="29"/>
              <w:jc w:val="center"/>
              <w:rPr>
                <w:rFonts w:asciiTheme="minorHAnsi" w:hAnsiTheme="minorHAnsi" w:cstheme="minorHAnsi"/>
              </w:rPr>
            </w:pPr>
            <w:r w:rsidRPr="0080511F">
              <w:rPr>
                <w:rFonts w:asciiTheme="minorHAnsi" w:hAnsiTheme="minorHAnsi" w:cstheme="minorHAnsi"/>
                <w:color w:val="000000"/>
                <w:kern w:val="24"/>
              </w:rPr>
              <w:t>22,181</w:t>
            </w:r>
          </w:p>
        </w:tc>
        <w:tc>
          <w:tcPr>
            <w:tcW w:w="1276" w:type="dxa"/>
          </w:tcPr>
          <w:p w14:paraId="5E7EC793" w14:textId="3A710E67" w:rsidR="006C29BB" w:rsidRPr="0080511F" w:rsidRDefault="006C29BB" w:rsidP="002312AC">
            <w:pPr>
              <w:pStyle w:val="TableText"/>
              <w:spacing w:after="120" w:line="480" w:lineRule="auto"/>
              <w:ind w:right="38"/>
              <w:jc w:val="center"/>
              <w:rPr>
                <w:rFonts w:asciiTheme="minorHAnsi" w:hAnsiTheme="minorHAnsi" w:cstheme="minorHAnsi"/>
              </w:rPr>
            </w:pPr>
            <w:r w:rsidRPr="0080511F">
              <w:rPr>
                <w:rFonts w:asciiTheme="minorHAnsi" w:hAnsiTheme="minorHAnsi" w:cstheme="minorHAnsi"/>
                <w:color w:val="000000"/>
                <w:kern w:val="24"/>
              </w:rPr>
              <w:t>6,094</w:t>
            </w:r>
          </w:p>
        </w:tc>
        <w:tc>
          <w:tcPr>
            <w:tcW w:w="1276" w:type="dxa"/>
          </w:tcPr>
          <w:p w14:paraId="40BB2CC4" w14:textId="512F0295" w:rsidR="006C29BB" w:rsidRPr="0080511F" w:rsidRDefault="006C29BB" w:rsidP="002312AC">
            <w:pPr>
              <w:pStyle w:val="TableText"/>
              <w:spacing w:after="120" w:line="480" w:lineRule="auto"/>
              <w:ind w:right="33"/>
              <w:jc w:val="center"/>
              <w:rPr>
                <w:rFonts w:asciiTheme="minorHAnsi" w:hAnsiTheme="minorHAnsi" w:cstheme="minorHAnsi"/>
              </w:rPr>
            </w:pPr>
            <w:r w:rsidRPr="0080511F">
              <w:rPr>
                <w:rFonts w:asciiTheme="minorHAnsi" w:hAnsiTheme="minorHAnsi" w:cstheme="minorHAnsi"/>
                <w:color w:val="000000"/>
                <w:kern w:val="24"/>
              </w:rPr>
              <w:t>532,107,927</w:t>
            </w:r>
          </w:p>
        </w:tc>
        <w:tc>
          <w:tcPr>
            <w:tcW w:w="1559" w:type="dxa"/>
          </w:tcPr>
          <w:p w14:paraId="74A979B2" w14:textId="26ACB5B5" w:rsidR="006C29BB" w:rsidRPr="0080511F" w:rsidRDefault="006C29BB" w:rsidP="002312AC">
            <w:pPr>
              <w:pStyle w:val="TableText"/>
              <w:spacing w:after="120" w:line="480" w:lineRule="auto"/>
              <w:jc w:val="center"/>
              <w:rPr>
                <w:rFonts w:asciiTheme="minorHAnsi" w:hAnsiTheme="minorHAnsi" w:cstheme="minorHAnsi"/>
              </w:rPr>
            </w:pPr>
            <w:r>
              <w:rPr>
                <w:rFonts w:asciiTheme="minorHAnsi" w:hAnsiTheme="minorHAnsi" w:cstheme="minorHAnsi"/>
                <w:color w:val="000000"/>
                <w:kern w:val="24"/>
              </w:rPr>
              <w:t>−</w:t>
            </w:r>
            <w:r w:rsidRPr="0080511F">
              <w:rPr>
                <w:rFonts w:asciiTheme="minorHAnsi" w:hAnsiTheme="minorHAnsi" w:cstheme="minorHAnsi"/>
                <w:color w:val="000000"/>
                <w:kern w:val="24"/>
              </w:rPr>
              <w:t>15,866,289</w:t>
            </w:r>
          </w:p>
        </w:tc>
        <w:tc>
          <w:tcPr>
            <w:tcW w:w="1276" w:type="dxa"/>
          </w:tcPr>
          <w:p w14:paraId="174255DD" w14:textId="1693E0CB" w:rsidR="006C29BB" w:rsidRPr="0080511F" w:rsidRDefault="006C29BB" w:rsidP="002312AC">
            <w:pPr>
              <w:pStyle w:val="TableText"/>
              <w:spacing w:after="120" w:line="480" w:lineRule="auto"/>
              <w:ind w:right="30"/>
              <w:jc w:val="center"/>
              <w:rPr>
                <w:rFonts w:asciiTheme="minorHAnsi" w:hAnsiTheme="minorHAnsi" w:cstheme="minorHAnsi"/>
              </w:rPr>
            </w:pPr>
            <w:r w:rsidRPr="0080511F">
              <w:rPr>
                <w:rFonts w:asciiTheme="minorHAnsi" w:hAnsiTheme="minorHAnsi" w:cstheme="minorHAnsi"/>
                <w:color w:val="000000"/>
                <w:kern w:val="24"/>
              </w:rPr>
              <w:t>604,483,209</w:t>
            </w:r>
          </w:p>
        </w:tc>
        <w:tc>
          <w:tcPr>
            <w:tcW w:w="1559" w:type="dxa"/>
          </w:tcPr>
          <w:p w14:paraId="17EBA237" w14:textId="31ACB415" w:rsidR="006C29BB" w:rsidRPr="0080511F" w:rsidRDefault="006C29BB" w:rsidP="002312AC">
            <w:pPr>
              <w:pStyle w:val="TableText"/>
              <w:spacing w:after="120" w:line="480" w:lineRule="auto"/>
              <w:jc w:val="center"/>
              <w:rPr>
                <w:rFonts w:asciiTheme="minorHAnsi" w:hAnsiTheme="minorHAnsi" w:cstheme="minorHAnsi"/>
              </w:rPr>
            </w:pPr>
            <w:r>
              <w:rPr>
                <w:rFonts w:asciiTheme="minorHAnsi" w:hAnsiTheme="minorHAnsi" w:cstheme="minorHAnsi"/>
                <w:color w:val="000000"/>
                <w:kern w:val="24"/>
              </w:rPr>
              <w:t>−</w:t>
            </w:r>
            <w:r w:rsidRPr="0080511F">
              <w:rPr>
                <w:rFonts w:asciiTheme="minorHAnsi" w:hAnsiTheme="minorHAnsi" w:cstheme="minorHAnsi"/>
                <w:color w:val="000000"/>
                <w:kern w:val="24"/>
              </w:rPr>
              <w:t>93,928,535</w:t>
            </w:r>
          </w:p>
        </w:tc>
      </w:tr>
      <w:tr w:rsidR="006C29BB" w:rsidRPr="0080511F" w14:paraId="53D3FB75" w14:textId="03E2A9F3" w:rsidTr="00682D19">
        <w:tc>
          <w:tcPr>
            <w:tcW w:w="1560" w:type="dxa"/>
            <w:tcBorders>
              <w:bottom w:val="single" w:sz="4" w:space="0" w:color="auto"/>
            </w:tcBorders>
          </w:tcPr>
          <w:p w14:paraId="14A2F4CB" w14:textId="17EF6EA5" w:rsidR="00DC5689" w:rsidRPr="0080511F" w:rsidRDefault="006C29BB" w:rsidP="002312AC">
            <w:pPr>
              <w:pStyle w:val="TableText"/>
              <w:spacing w:after="120" w:line="480" w:lineRule="auto"/>
              <w:ind w:firstLine="33"/>
              <w:rPr>
                <w:rFonts w:asciiTheme="minorHAnsi" w:hAnsiTheme="minorHAnsi" w:cstheme="minorHAnsi"/>
              </w:rPr>
            </w:pPr>
            <w:r w:rsidRPr="0080511F">
              <w:rPr>
                <w:rFonts w:asciiTheme="minorHAnsi" w:hAnsiTheme="minorHAnsi" w:cstheme="minorHAnsi"/>
              </w:rPr>
              <w:t>Strategy 2</w:t>
            </w:r>
            <w:r w:rsidR="00DC5689">
              <w:rPr>
                <w:rFonts w:asciiTheme="minorHAnsi" w:hAnsiTheme="minorHAnsi" w:cstheme="minorHAnsi"/>
              </w:rPr>
              <w:t xml:space="preserve"> (UVV</w:t>
            </w:r>
            <w:r w:rsidR="00ED742E">
              <w:rPr>
                <w:rFonts w:asciiTheme="minorHAnsi" w:hAnsiTheme="minorHAnsi" w:cstheme="minorHAnsi"/>
              </w:rPr>
              <w:t>–GSK</w:t>
            </w:r>
            <w:r w:rsidR="00DC5689">
              <w:rPr>
                <w:rFonts w:asciiTheme="minorHAnsi" w:hAnsiTheme="minorHAnsi" w:cstheme="minorHAnsi"/>
              </w:rPr>
              <w:t>)</w:t>
            </w:r>
          </w:p>
        </w:tc>
        <w:tc>
          <w:tcPr>
            <w:tcW w:w="850" w:type="dxa"/>
            <w:tcBorders>
              <w:bottom w:val="single" w:sz="4" w:space="0" w:color="auto"/>
            </w:tcBorders>
          </w:tcPr>
          <w:p w14:paraId="4A95BA3B" w14:textId="19410D04" w:rsidR="006C29BB" w:rsidRPr="0080511F" w:rsidRDefault="006C29BB" w:rsidP="002312AC">
            <w:pPr>
              <w:pStyle w:val="TableText"/>
              <w:spacing w:after="120" w:line="480" w:lineRule="auto"/>
              <w:ind w:right="29"/>
              <w:jc w:val="center"/>
              <w:rPr>
                <w:rFonts w:asciiTheme="minorHAnsi" w:hAnsiTheme="minorHAnsi" w:cstheme="minorHAnsi"/>
              </w:rPr>
            </w:pPr>
            <w:r w:rsidRPr="0080511F">
              <w:rPr>
                <w:rFonts w:asciiTheme="minorHAnsi" w:hAnsiTheme="minorHAnsi" w:cstheme="minorHAnsi"/>
                <w:color w:val="000000"/>
                <w:kern w:val="24"/>
              </w:rPr>
              <w:t>22,298</w:t>
            </w:r>
          </w:p>
        </w:tc>
        <w:tc>
          <w:tcPr>
            <w:tcW w:w="1276" w:type="dxa"/>
            <w:tcBorders>
              <w:bottom w:val="single" w:sz="4" w:space="0" w:color="auto"/>
            </w:tcBorders>
          </w:tcPr>
          <w:p w14:paraId="6D1642E5" w14:textId="1E425A8A" w:rsidR="006C29BB" w:rsidRPr="0080511F" w:rsidRDefault="006C29BB" w:rsidP="002312AC">
            <w:pPr>
              <w:pStyle w:val="TableText"/>
              <w:spacing w:after="120" w:line="480" w:lineRule="auto"/>
              <w:ind w:right="38"/>
              <w:jc w:val="center"/>
              <w:rPr>
                <w:rFonts w:asciiTheme="minorHAnsi" w:hAnsiTheme="minorHAnsi" w:cstheme="minorHAnsi"/>
              </w:rPr>
            </w:pPr>
            <w:r w:rsidRPr="0080511F">
              <w:rPr>
                <w:rFonts w:asciiTheme="minorHAnsi" w:hAnsiTheme="minorHAnsi" w:cstheme="minorHAnsi"/>
                <w:color w:val="000000"/>
                <w:kern w:val="24"/>
              </w:rPr>
              <w:t>5,977</w:t>
            </w:r>
          </w:p>
        </w:tc>
        <w:tc>
          <w:tcPr>
            <w:tcW w:w="1276" w:type="dxa"/>
            <w:tcBorders>
              <w:bottom w:val="single" w:sz="4" w:space="0" w:color="auto"/>
            </w:tcBorders>
          </w:tcPr>
          <w:p w14:paraId="0A1146C0" w14:textId="1382EB45" w:rsidR="006C29BB" w:rsidRPr="0080511F" w:rsidRDefault="006C29BB" w:rsidP="002312AC">
            <w:pPr>
              <w:pStyle w:val="TableText"/>
              <w:spacing w:after="120" w:line="480" w:lineRule="auto"/>
              <w:ind w:right="33"/>
              <w:jc w:val="center"/>
              <w:rPr>
                <w:rFonts w:asciiTheme="minorHAnsi" w:hAnsiTheme="minorHAnsi" w:cstheme="minorHAnsi"/>
              </w:rPr>
            </w:pPr>
            <w:r w:rsidRPr="0080511F">
              <w:rPr>
                <w:rFonts w:asciiTheme="minorHAnsi" w:hAnsiTheme="minorHAnsi" w:cstheme="minorHAnsi"/>
                <w:color w:val="000000"/>
                <w:kern w:val="24"/>
              </w:rPr>
              <w:t>535,971,426</w:t>
            </w:r>
          </w:p>
        </w:tc>
        <w:tc>
          <w:tcPr>
            <w:tcW w:w="1559" w:type="dxa"/>
            <w:tcBorders>
              <w:bottom w:val="single" w:sz="4" w:space="0" w:color="auto"/>
            </w:tcBorders>
          </w:tcPr>
          <w:p w14:paraId="5806701B" w14:textId="2C1DCF8F" w:rsidR="006C29BB" w:rsidRPr="0080511F" w:rsidRDefault="006C29BB" w:rsidP="002312AC">
            <w:pPr>
              <w:pStyle w:val="TableText"/>
              <w:spacing w:after="120" w:line="480" w:lineRule="auto"/>
              <w:jc w:val="center"/>
              <w:rPr>
                <w:rFonts w:asciiTheme="minorHAnsi" w:hAnsiTheme="minorHAnsi" w:cstheme="minorHAnsi"/>
              </w:rPr>
            </w:pPr>
            <w:r>
              <w:rPr>
                <w:rFonts w:asciiTheme="minorHAnsi" w:hAnsiTheme="minorHAnsi" w:cstheme="minorHAnsi"/>
                <w:color w:val="000000"/>
                <w:kern w:val="24"/>
              </w:rPr>
              <w:t>−</w:t>
            </w:r>
            <w:r w:rsidRPr="0080511F">
              <w:rPr>
                <w:rFonts w:asciiTheme="minorHAnsi" w:hAnsiTheme="minorHAnsi" w:cstheme="minorHAnsi"/>
                <w:color w:val="000000"/>
                <w:kern w:val="24"/>
              </w:rPr>
              <w:t>12,002,789</w:t>
            </w:r>
          </w:p>
        </w:tc>
        <w:tc>
          <w:tcPr>
            <w:tcW w:w="1276" w:type="dxa"/>
            <w:tcBorders>
              <w:bottom w:val="single" w:sz="4" w:space="0" w:color="auto"/>
            </w:tcBorders>
          </w:tcPr>
          <w:p w14:paraId="703A4288" w14:textId="42239BB2" w:rsidR="006C29BB" w:rsidRPr="0080511F" w:rsidRDefault="006C29BB" w:rsidP="002312AC">
            <w:pPr>
              <w:pStyle w:val="TableText"/>
              <w:spacing w:after="120" w:line="480" w:lineRule="auto"/>
              <w:ind w:right="30"/>
              <w:jc w:val="center"/>
              <w:rPr>
                <w:rFonts w:asciiTheme="minorHAnsi" w:hAnsiTheme="minorHAnsi" w:cstheme="minorHAnsi"/>
              </w:rPr>
            </w:pPr>
            <w:r w:rsidRPr="0080511F">
              <w:rPr>
                <w:rFonts w:asciiTheme="minorHAnsi" w:hAnsiTheme="minorHAnsi" w:cstheme="minorHAnsi"/>
                <w:color w:val="000000"/>
                <w:kern w:val="24"/>
              </w:rPr>
              <w:t>614,203,858</w:t>
            </w:r>
          </w:p>
        </w:tc>
        <w:tc>
          <w:tcPr>
            <w:tcW w:w="1559" w:type="dxa"/>
            <w:tcBorders>
              <w:bottom w:val="single" w:sz="4" w:space="0" w:color="auto"/>
            </w:tcBorders>
          </w:tcPr>
          <w:p w14:paraId="2B2A4D05" w14:textId="49854CD7" w:rsidR="006C29BB" w:rsidRPr="0080511F" w:rsidRDefault="006C29BB" w:rsidP="002312AC">
            <w:pPr>
              <w:pStyle w:val="TableText"/>
              <w:spacing w:after="120" w:line="480" w:lineRule="auto"/>
              <w:jc w:val="center"/>
              <w:rPr>
                <w:rFonts w:asciiTheme="minorHAnsi" w:hAnsiTheme="minorHAnsi" w:cstheme="minorHAnsi"/>
              </w:rPr>
            </w:pPr>
            <w:r>
              <w:rPr>
                <w:rFonts w:asciiTheme="minorHAnsi" w:hAnsiTheme="minorHAnsi" w:cstheme="minorHAnsi"/>
                <w:color w:val="000000"/>
                <w:kern w:val="24"/>
              </w:rPr>
              <w:t>−</w:t>
            </w:r>
            <w:r w:rsidRPr="0080511F">
              <w:rPr>
                <w:rFonts w:asciiTheme="minorHAnsi" w:hAnsiTheme="minorHAnsi" w:cstheme="minorHAnsi"/>
                <w:color w:val="000000"/>
                <w:kern w:val="24"/>
              </w:rPr>
              <w:t>84,207,886</w:t>
            </w:r>
          </w:p>
        </w:tc>
      </w:tr>
    </w:tbl>
    <w:p w14:paraId="2F82C873" w14:textId="791CC21B" w:rsidR="000D5366" w:rsidRDefault="00B82C0B" w:rsidP="002312AC">
      <w:pPr>
        <w:pStyle w:val="TableNotes"/>
        <w:rPr>
          <w:rFonts w:cs="Calibri"/>
        </w:rPr>
      </w:pPr>
      <w:r>
        <w:t xml:space="preserve">NA, not applicable; QALY, </w:t>
      </w:r>
      <w:r w:rsidR="00DB267F">
        <w:t>quality-adjusted life year</w:t>
      </w:r>
      <w:r>
        <w:t>.</w:t>
      </w:r>
      <w:r w:rsidR="00DA31E7">
        <w:t xml:space="preserve"> </w:t>
      </w:r>
      <w:r w:rsidR="00E601BF">
        <w:rPr>
          <w:rFonts w:cs="Calibri"/>
        </w:rPr>
        <w:t>All cost data are presented in 2023 Euros.</w:t>
      </w:r>
    </w:p>
    <w:p w14:paraId="2DD12C40" w14:textId="41E1FC8E" w:rsidR="00A50D80" w:rsidRDefault="00A50D80" w:rsidP="002312AC">
      <w:pPr>
        <w:pStyle w:val="TableNotes"/>
      </w:pPr>
      <w:r>
        <w:t xml:space="preserve">The costs for the analysis from the payer perspective included the costs of vaccination and of </w:t>
      </w:r>
      <w:r w:rsidRPr="00A50D80">
        <w:t xml:space="preserve">varicella- </w:t>
      </w:r>
      <w:r w:rsidRPr="00404439">
        <w:t>and herpes zoster</w:t>
      </w:r>
      <w:r w:rsidRPr="00A50D80">
        <w:t>-associated</w:t>
      </w:r>
      <w:r>
        <w:t xml:space="preserve"> health care </w:t>
      </w:r>
      <w:r w:rsidR="004205F3">
        <w:t>use</w:t>
      </w:r>
      <w:r>
        <w:t xml:space="preserve">; the analysis from the societal perspective also considered the costs of workdays lost to varicella </w:t>
      </w:r>
      <w:r w:rsidR="004205F3">
        <w:t xml:space="preserve">and </w:t>
      </w:r>
      <w:r>
        <w:t>herpes zoster infection.</w:t>
      </w:r>
    </w:p>
    <w:p w14:paraId="3856437B" w14:textId="67148FF8" w:rsidR="001C60CC" w:rsidRDefault="00F85013" w:rsidP="002312AC">
      <w:pPr>
        <w:pStyle w:val="TableNotes"/>
      </w:pPr>
      <w:proofErr w:type="spellStart"/>
      <w:r>
        <w:rPr>
          <w:vertAlign w:val="superscript"/>
        </w:rPr>
        <w:t>a</w:t>
      </w:r>
      <w:proofErr w:type="spellEnd"/>
      <w:r w:rsidR="008465EA">
        <w:t xml:space="preserve"> </w:t>
      </w:r>
      <w:r w:rsidR="004876E9">
        <w:t>C</w:t>
      </w:r>
      <w:r w:rsidR="008465EA">
        <w:t xml:space="preserve">ompared </w:t>
      </w:r>
      <w:r w:rsidR="004876E9">
        <w:t>to</w:t>
      </w:r>
      <w:r w:rsidR="008465EA">
        <w:t xml:space="preserve"> no </w:t>
      </w:r>
      <w:r w:rsidR="004876E9">
        <w:t xml:space="preserve">varicella </w:t>
      </w:r>
      <w:r w:rsidR="008465EA">
        <w:t>vaccination.</w:t>
      </w:r>
      <w:bookmarkEnd w:id="1"/>
    </w:p>
    <w:p w14:paraId="2A4AB98D" w14:textId="77777777" w:rsidR="00EB629D" w:rsidRDefault="00EB629D" w:rsidP="002312AC">
      <w:pPr>
        <w:pStyle w:val="TableNotes"/>
      </w:pPr>
    </w:p>
    <w:p w14:paraId="016FC066" w14:textId="0555CBA7" w:rsidR="00EB629D" w:rsidRDefault="005F3662" w:rsidP="00E62D52">
      <w:pPr>
        <w:pStyle w:val="Caption"/>
        <w:keepNext/>
      </w:pPr>
      <w:bookmarkStart w:id="53" w:name="_Ref216946399"/>
      <w:r>
        <w:t xml:space="preserve">Table </w:t>
      </w:r>
      <w:fldSimple w:instr=" SEQ Table \* ARABIC ">
        <w:r w:rsidR="00F309FF">
          <w:rPr>
            <w:noProof/>
          </w:rPr>
          <w:t>3</w:t>
        </w:r>
      </w:fldSimple>
      <w:bookmarkEnd w:id="53"/>
      <w:r>
        <w:t>.</w:t>
      </w:r>
      <w:r w:rsidR="00EB629D">
        <w:t xml:space="preserve"> Treatment and vaccination costs for universal varicella vaccination over 50 years from the payer </w:t>
      </w:r>
      <w:r w:rsidR="00AE3439">
        <w:t>perspective</w:t>
      </w:r>
    </w:p>
    <w:tbl>
      <w:tblPr>
        <w:tblW w:w="9360" w:type="dxa"/>
        <w:tblLayout w:type="fixed"/>
        <w:tblLook w:val="04A0" w:firstRow="1" w:lastRow="0" w:firstColumn="1" w:lastColumn="0" w:noHBand="0" w:noVBand="1"/>
      </w:tblPr>
      <w:tblGrid>
        <w:gridCol w:w="1260"/>
        <w:gridCol w:w="1260"/>
        <w:gridCol w:w="1304"/>
        <w:gridCol w:w="1306"/>
        <w:gridCol w:w="1391"/>
        <w:gridCol w:w="1309"/>
        <w:gridCol w:w="1530"/>
      </w:tblGrid>
      <w:tr w:rsidR="006A2507" w:rsidRPr="00EF718E" w14:paraId="1F13A15F" w14:textId="77777777" w:rsidTr="006A2507">
        <w:trPr>
          <w:trHeight w:val="290"/>
        </w:trPr>
        <w:tc>
          <w:tcPr>
            <w:tcW w:w="1260" w:type="dxa"/>
            <w:vMerge w:val="restart"/>
            <w:tcBorders>
              <w:top w:val="nil"/>
              <w:left w:val="nil"/>
              <w:right w:val="nil"/>
            </w:tcBorders>
            <w:noWrap/>
            <w:vAlign w:val="center"/>
            <w:hideMark/>
          </w:tcPr>
          <w:p w14:paraId="416C071C" w14:textId="77777777" w:rsidR="006A2507" w:rsidRPr="00EF718E" w:rsidRDefault="006A2507" w:rsidP="009C5402">
            <w:pPr>
              <w:jc w:val="center"/>
              <w:rPr>
                <w:rFonts w:asciiTheme="minorHAnsi" w:hAnsiTheme="minorHAnsi"/>
                <w:color w:val="000000"/>
                <w:sz w:val="20"/>
              </w:rPr>
            </w:pPr>
            <w:r w:rsidRPr="00EF718E">
              <w:rPr>
                <w:rFonts w:asciiTheme="minorHAnsi" w:hAnsiTheme="minorHAnsi"/>
                <w:color w:val="000000"/>
                <w:sz w:val="20"/>
              </w:rPr>
              <w:t>Vaccination Strategy</w:t>
            </w:r>
          </w:p>
        </w:tc>
        <w:tc>
          <w:tcPr>
            <w:tcW w:w="2564" w:type="dxa"/>
            <w:gridSpan w:val="2"/>
            <w:tcBorders>
              <w:top w:val="nil"/>
              <w:left w:val="nil"/>
              <w:bottom w:val="nil"/>
              <w:right w:val="nil"/>
            </w:tcBorders>
            <w:noWrap/>
            <w:vAlign w:val="center"/>
            <w:hideMark/>
          </w:tcPr>
          <w:p w14:paraId="68598F24"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VZV treatment</w:t>
            </w:r>
          </w:p>
        </w:tc>
        <w:tc>
          <w:tcPr>
            <w:tcW w:w="2697" w:type="dxa"/>
            <w:gridSpan w:val="2"/>
            <w:tcBorders>
              <w:top w:val="nil"/>
              <w:left w:val="nil"/>
              <w:bottom w:val="nil"/>
              <w:right w:val="nil"/>
            </w:tcBorders>
            <w:noWrap/>
            <w:vAlign w:val="center"/>
            <w:hideMark/>
          </w:tcPr>
          <w:p w14:paraId="4ED54D57"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HZ treatment</w:t>
            </w:r>
          </w:p>
        </w:tc>
        <w:tc>
          <w:tcPr>
            <w:tcW w:w="2839" w:type="dxa"/>
            <w:gridSpan w:val="2"/>
            <w:tcBorders>
              <w:top w:val="nil"/>
              <w:left w:val="nil"/>
              <w:bottom w:val="nil"/>
              <w:right w:val="nil"/>
            </w:tcBorders>
            <w:noWrap/>
            <w:vAlign w:val="center"/>
            <w:hideMark/>
          </w:tcPr>
          <w:p w14:paraId="6804E6B5"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VZV vaccination</w:t>
            </w:r>
          </w:p>
        </w:tc>
      </w:tr>
      <w:tr w:rsidR="006A2507" w:rsidRPr="00EF718E" w14:paraId="3C681579" w14:textId="77777777" w:rsidTr="006A2507">
        <w:trPr>
          <w:trHeight w:val="290"/>
        </w:trPr>
        <w:tc>
          <w:tcPr>
            <w:tcW w:w="1260" w:type="dxa"/>
            <w:vMerge/>
            <w:tcBorders>
              <w:left w:val="nil"/>
              <w:bottom w:val="nil"/>
              <w:right w:val="nil"/>
            </w:tcBorders>
            <w:noWrap/>
            <w:vAlign w:val="center"/>
            <w:hideMark/>
          </w:tcPr>
          <w:p w14:paraId="4F227767" w14:textId="77777777" w:rsidR="006A2507" w:rsidRPr="00EF718E" w:rsidRDefault="006A2507" w:rsidP="009C5402">
            <w:pPr>
              <w:jc w:val="center"/>
              <w:rPr>
                <w:rFonts w:asciiTheme="minorHAnsi" w:hAnsiTheme="minorHAnsi"/>
                <w:sz w:val="20"/>
              </w:rPr>
            </w:pPr>
          </w:p>
        </w:tc>
        <w:tc>
          <w:tcPr>
            <w:tcW w:w="1260" w:type="dxa"/>
            <w:tcBorders>
              <w:top w:val="nil"/>
              <w:left w:val="nil"/>
              <w:bottom w:val="nil"/>
              <w:right w:val="nil"/>
            </w:tcBorders>
            <w:noWrap/>
            <w:vAlign w:val="center"/>
            <w:hideMark/>
          </w:tcPr>
          <w:p w14:paraId="784B859A"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Total treatment cost </w:t>
            </w:r>
            <w:r w:rsidRPr="00EF718E">
              <w:rPr>
                <w:rFonts w:asciiTheme="minorHAnsi" w:hAnsiTheme="minorHAnsi" w:cstheme="minorHAnsi"/>
                <w:sz w:val="20"/>
              </w:rPr>
              <w:t>(€)</w:t>
            </w:r>
          </w:p>
        </w:tc>
        <w:tc>
          <w:tcPr>
            <w:tcW w:w="1304" w:type="dxa"/>
            <w:tcBorders>
              <w:top w:val="nil"/>
              <w:left w:val="nil"/>
              <w:bottom w:val="nil"/>
              <w:right w:val="nil"/>
            </w:tcBorders>
            <w:noWrap/>
            <w:vAlign w:val="center"/>
            <w:hideMark/>
          </w:tcPr>
          <w:p w14:paraId="04516753" w14:textId="5D0832E4"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Incremental treatment cost </w:t>
            </w:r>
            <w:r w:rsidRPr="00EF718E">
              <w:rPr>
                <w:rFonts w:asciiTheme="minorHAnsi" w:hAnsiTheme="minorHAnsi" w:cstheme="minorHAnsi"/>
                <w:sz w:val="20"/>
              </w:rPr>
              <w:t>(€)</w:t>
            </w:r>
            <w:r>
              <w:rPr>
                <w:rFonts w:asciiTheme="minorHAnsi" w:hAnsiTheme="minorHAnsi" w:cstheme="minorHAnsi"/>
                <w:sz w:val="20"/>
              </w:rPr>
              <w:t xml:space="preserve"> </w:t>
            </w:r>
            <w:r>
              <w:rPr>
                <w:rFonts w:asciiTheme="minorHAnsi" w:hAnsiTheme="minorHAnsi" w:cstheme="minorHAnsi"/>
                <w:vertAlign w:val="superscript"/>
              </w:rPr>
              <w:t>a</w:t>
            </w:r>
          </w:p>
        </w:tc>
        <w:tc>
          <w:tcPr>
            <w:tcW w:w="1306" w:type="dxa"/>
            <w:tcBorders>
              <w:top w:val="nil"/>
              <w:left w:val="nil"/>
              <w:bottom w:val="nil"/>
              <w:right w:val="nil"/>
            </w:tcBorders>
            <w:noWrap/>
            <w:vAlign w:val="center"/>
            <w:hideMark/>
          </w:tcPr>
          <w:p w14:paraId="41F590BA"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Total treatment cost </w:t>
            </w:r>
            <w:r w:rsidRPr="00EF718E">
              <w:rPr>
                <w:rFonts w:asciiTheme="minorHAnsi" w:hAnsiTheme="minorHAnsi" w:cstheme="minorHAnsi"/>
                <w:sz w:val="20"/>
              </w:rPr>
              <w:t>(€)</w:t>
            </w:r>
          </w:p>
        </w:tc>
        <w:tc>
          <w:tcPr>
            <w:tcW w:w="1391" w:type="dxa"/>
            <w:tcBorders>
              <w:top w:val="nil"/>
              <w:left w:val="nil"/>
              <w:bottom w:val="nil"/>
              <w:right w:val="nil"/>
            </w:tcBorders>
            <w:noWrap/>
            <w:vAlign w:val="center"/>
            <w:hideMark/>
          </w:tcPr>
          <w:p w14:paraId="04BE048B" w14:textId="4A2D4E42"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Incremental treatment cost </w:t>
            </w:r>
            <w:r w:rsidRPr="00EF718E">
              <w:rPr>
                <w:rFonts w:asciiTheme="minorHAnsi" w:hAnsiTheme="minorHAnsi" w:cstheme="minorHAnsi"/>
                <w:sz w:val="20"/>
              </w:rPr>
              <w:t>(€)</w:t>
            </w:r>
            <w:r>
              <w:rPr>
                <w:rFonts w:asciiTheme="minorHAnsi" w:hAnsiTheme="minorHAnsi" w:cstheme="minorHAnsi"/>
                <w:sz w:val="20"/>
              </w:rPr>
              <w:t xml:space="preserve"> </w:t>
            </w:r>
            <w:r>
              <w:rPr>
                <w:rFonts w:asciiTheme="minorHAnsi" w:hAnsiTheme="minorHAnsi" w:cstheme="minorHAnsi"/>
                <w:vertAlign w:val="superscript"/>
              </w:rPr>
              <w:t>a</w:t>
            </w:r>
          </w:p>
        </w:tc>
        <w:tc>
          <w:tcPr>
            <w:tcW w:w="1309" w:type="dxa"/>
            <w:tcBorders>
              <w:top w:val="nil"/>
              <w:left w:val="nil"/>
              <w:bottom w:val="nil"/>
              <w:right w:val="nil"/>
            </w:tcBorders>
            <w:noWrap/>
            <w:vAlign w:val="center"/>
            <w:hideMark/>
          </w:tcPr>
          <w:p w14:paraId="08C0FB3A" w14:textId="7777777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Total vaccination cost </w:t>
            </w:r>
            <w:r w:rsidRPr="00EF718E">
              <w:rPr>
                <w:rFonts w:asciiTheme="minorHAnsi" w:hAnsiTheme="minorHAnsi" w:cstheme="minorHAnsi"/>
                <w:sz w:val="20"/>
              </w:rPr>
              <w:t>(€)</w:t>
            </w:r>
          </w:p>
        </w:tc>
        <w:tc>
          <w:tcPr>
            <w:tcW w:w="1530" w:type="dxa"/>
            <w:tcBorders>
              <w:top w:val="nil"/>
              <w:left w:val="nil"/>
              <w:bottom w:val="nil"/>
              <w:right w:val="nil"/>
            </w:tcBorders>
            <w:noWrap/>
            <w:vAlign w:val="center"/>
            <w:hideMark/>
          </w:tcPr>
          <w:p w14:paraId="6E72926B" w14:textId="6CADE4D2"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 xml:space="preserve">Incremental vaccination cost </w:t>
            </w:r>
            <w:r w:rsidRPr="00EF718E">
              <w:rPr>
                <w:rFonts w:asciiTheme="minorHAnsi" w:hAnsiTheme="minorHAnsi" w:cstheme="minorHAnsi"/>
                <w:sz w:val="20"/>
              </w:rPr>
              <w:t>(€)</w:t>
            </w:r>
            <w:r>
              <w:rPr>
                <w:rFonts w:asciiTheme="minorHAnsi" w:hAnsiTheme="minorHAnsi" w:cstheme="minorHAnsi"/>
                <w:sz w:val="20"/>
              </w:rPr>
              <w:t xml:space="preserve"> </w:t>
            </w:r>
            <w:r>
              <w:rPr>
                <w:rFonts w:asciiTheme="minorHAnsi" w:hAnsiTheme="minorHAnsi" w:cstheme="minorHAnsi"/>
                <w:vertAlign w:val="superscript"/>
              </w:rPr>
              <w:t>a</w:t>
            </w:r>
          </w:p>
        </w:tc>
      </w:tr>
      <w:tr w:rsidR="006A2507" w:rsidRPr="00EF718E" w14:paraId="3E96F74D" w14:textId="77777777" w:rsidTr="006A2507">
        <w:trPr>
          <w:trHeight w:val="290"/>
        </w:trPr>
        <w:tc>
          <w:tcPr>
            <w:tcW w:w="1260" w:type="dxa"/>
            <w:tcBorders>
              <w:top w:val="nil"/>
              <w:left w:val="nil"/>
              <w:bottom w:val="nil"/>
              <w:right w:val="nil"/>
            </w:tcBorders>
            <w:noWrap/>
            <w:vAlign w:val="center"/>
            <w:hideMark/>
          </w:tcPr>
          <w:p w14:paraId="000C8D84" w14:textId="77777777" w:rsidR="006A2507" w:rsidRPr="00EF718E" w:rsidRDefault="006A2507" w:rsidP="009C5402">
            <w:pPr>
              <w:rPr>
                <w:rFonts w:asciiTheme="minorHAnsi" w:hAnsiTheme="minorHAnsi"/>
                <w:color w:val="000000"/>
                <w:sz w:val="20"/>
              </w:rPr>
            </w:pPr>
            <w:r w:rsidRPr="00EF718E">
              <w:rPr>
                <w:rFonts w:asciiTheme="minorHAnsi" w:hAnsiTheme="minorHAnsi" w:cstheme="minorHAnsi"/>
                <w:sz w:val="20"/>
              </w:rPr>
              <w:t>No vaccination</w:t>
            </w:r>
          </w:p>
        </w:tc>
        <w:tc>
          <w:tcPr>
            <w:tcW w:w="1260" w:type="dxa"/>
            <w:tcBorders>
              <w:top w:val="nil"/>
              <w:left w:val="nil"/>
              <w:bottom w:val="nil"/>
              <w:right w:val="nil"/>
            </w:tcBorders>
            <w:noWrap/>
            <w:vAlign w:val="center"/>
            <w:hideMark/>
          </w:tcPr>
          <w:p w14:paraId="7C9DAA29" w14:textId="647ABE7C"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191,688,950</w:t>
            </w:r>
          </w:p>
        </w:tc>
        <w:tc>
          <w:tcPr>
            <w:tcW w:w="1304" w:type="dxa"/>
            <w:tcBorders>
              <w:top w:val="nil"/>
              <w:left w:val="nil"/>
              <w:bottom w:val="nil"/>
              <w:right w:val="nil"/>
            </w:tcBorders>
            <w:noWrap/>
            <w:vAlign w:val="center"/>
            <w:hideMark/>
          </w:tcPr>
          <w:p w14:paraId="4795E35A" w14:textId="6675E468"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N/A</w:t>
            </w:r>
          </w:p>
        </w:tc>
        <w:tc>
          <w:tcPr>
            <w:tcW w:w="1306" w:type="dxa"/>
            <w:tcBorders>
              <w:top w:val="nil"/>
              <w:left w:val="nil"/>
              <w:bottom w:val="nil"/>
              <w:right w:val="nil"/>
            </w:tcBorders>
            <w:noWrap/>
            <w:vAlign w:val="center"/>
            <w:hideMark/>
          </w:tcPr>
          <w:p w14:paraId="5C3FCFEE" w14:textId="53C867BC"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356,285,265</w:t>
            </w:r>
          </w:p>
        </w:tc>
        <w:tc>
          <w:tcPr>
            <w:tcW w:w="1391" w:type="dxa"/>
            <w:tcBorders>
              <w:top w:val="nil"/>
              <w:left w:val="nil"/>
              <w:bottom w:val="nil"/>
              <w:right w:val="nil"/>
            </w:tcBorders>
            <w:noWrap/>
            <w:vAlign w:val="center"/>
            <w:hideMark/>
          </w:tcPr>
          <w:p w14:paraId="1718CE4E" w14:textId="27326704"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N/A</w:t>
            </w:r>
          </w:p>
        </w:tc>
        <w:tc>
          <w:tcPr>
            <w:tcW w:w="1309" w:type="dxa"/>
            <w:tcBorders>
              <w:top w:val="nil"/>
              <w:left w:val="nil"/>
              <w:bottom w:val="nil"/>
              <w:right w:val="nil"/>
            </w:tcBorders>
            <w:noWrap/>
            <w:vAlign w:val="center"/>
            <w:hideMark/>
          </w:tcPr>
          <w:p w14:paraId="2DAF4EF1" w14:textId="53A6C770"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w:t>
            </w:r>
          </w:p>
        </w:tc>
        <w:tc>
          <w:tcPr>
            <w:tcW w:w="1530" w:type="dxa"/>
            <w:tcBorders>
              <w:top w:val="nil"/>
              <w:left w:val="nil"/>
              <w:bottom w:val="nil"/>
              <w:right w:val="nil"/>
            </w:tcBorders>
            <w:noWrap/>
            <w:vAlign w:val="center"/>
            <w:hideMark/>
          </w:tcPr>
          <w:p w14:paraId="39744DC4" w14:textId="25074C1C"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N/A</w:t>
            </w:r>
          </w:p>
        </w:tc>
      </w:tr>
      <w:tr w:rsidR="006A2507" w:rsidRPr="00EF718E" w14:paraId="47006D10" w14:textId="77777777" w:rsidTr="006A2507">
        <w:trPr>
          <w:trHeight w:val="290"/>
        </w:trPr>
        <w:tc>
          <w:tcPr>
            <w:tcW w:w="1260" w:type="dxa"/>
            <w:tcBorders>
              <w:top w:val="nil"/>
              <w:left w:val="nil"/>
              <w:bottom w:val="nil"/>
              <w:right w:val="nil"/>
            </w:tcBorders>
            <w:noWrap/>
            <w:vAlign w:val="center"/>
            <w:hideMark/>
          </w:tcPr>
          <w:p w14:paraId="284435D8" w14:textId="77777777" w:rsidR="006A2507" w:rsidRPr="00EF718E" w:rsidRDefault="006A2507" w:rsidP="009C5402">
            <w:pPr>
              <w:rPr>
                <w:rFonts w:asciiTheme="minorHAnsi" w:hAnsiTheme="minorHAnsi"/>
                <w:color w:val="000000"/>
                <w:sz w:val="20"/>
              </w:rPr>
            </w:pPr>
            <w:r w:rsidRPr="00EF718E">
              <w:rPr>
                <w:rFonts w:asciiTheme="minorHAnsi" w:hAnsiTheme="minorHAnsi" w:cstheme="minorHAnsi"/>
                <w:sz w:val="20"/>
              </w:rPr>
              <w:t>Strategy 1 (UVV–MSD)</w:t>
            </w:r>
          </w:p>
        </w:tc>
        <w:tc>
          <w:tcPr>
            <w:tcW w:w="1260" w:type="dxa"/>
            <w:tcBorders>
              <w:top w:val="nil"/>
              <w:left w:val="nil"/>
              <w:bottom w:val="nil"/>
              <w:right w:val="nil"/>
            </w:tcBorders>
            <w:noWrap/>
            <w:vAlign w:val="center"/>
            <w:hideMark/>
          </w:tcPr>
          <w:p w14:paraId="5BD26F91" w14:textId="23FF9D39"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42,031,057</w:t>
            </w:r>
          </w:p>
        </w:tc>
        <w:tc>
          <w:tcPr>
            <w:tcW w:w="1304" w:type="dxa"/>
            <w:tcBorders>
              <w:top w:val="nil"/>
              <w:left w:val="nil"/>
              <w:bottom w:val="nil"/>
              <w:right w:val="nil"/>
            </w:tcBorders>
            <w:noWrap/>
            <w:vAlign w:val="center"/>
            <w:hideMark/>
          </w:tcPr>
          <w:p w14:paraId="330EEE2F" w14:textId="203F5F63" w:rsidR="006A2507" w:rsidRPr="00EF718E" w:rsidRDefault="00B828B5" w:rsidP="0012532B">
            <w:pPr>
              <w:jc w:val="center"/>
              <w:rPr>
                <w:rFonts w:asciiTheme="minorHAnsi" w:hAnsiTheme="minorHAnsi"/>
                <w:color w:val="000000"/>
                <w:sz w:val="20"/>
              </w:rPr>
            </w:pPr>
            <w:r>
              <w:rPr>
                <w:rFonts w:asciiTheme="minorHAnsi" w:hAnsiTheme="minorHAnsi"/>
                <w:color w:val="000000"/>
                <w:sz w:val="20"/>
              </w:rPr>
              <w:t>-</w:t>
            </w:r>
            <w:r w:rsidR="006A2507" w:rsidRPr="00EF718E">
              <w:rPr>
                <w:rFonts w:asciiTheme="minorHAnsi" w:hAnsiTheme="minorHAnsi"/>
                <w:color w:val="000000"/>
                <w:sz w:val="20"/>
              </w:rPr>
              <w:t>149,657,893</w:t>
            </w:r>
          </w:p>
        </w:tc>
        <w:tc>
          <w:tcPr>
            <w:tcW w:w="1306" w:type="dxa"/>
            <w:tcBorders>
              <w:top w:val="nil"/>
              <w:left w:val="nil"/>
              <w:bottom w:val="nil"/>
              <w:right w:val="nil"/>
            </w:tcBorders>
            <w:noWrap/>
            <w:vAlign w:val="center"/>
            <w:hideMark/>
          </w:tcPr>
          <w:p w14:paraId="5ED4591D" w14:textId="3A3B1DF9"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366,643,350</w:t>
            </w:r>
          </w:p>
        </w:tc>
        <w:tc>
          <w:tcPr>
            <w:tcW w:w="1391" w:type="dxa"/>
            <w:tcBorders>
              <w:top w:val="nil"/>
              <w:left w:val="nil"/>
              <w:bottom w:val="nil"/>
              <w:right w:val="nil"/>
            </w:tcBorders>
            <w:noWrap/>
            <w:vAlign w:val="center"/>
            <w:hideMark/>
          </w:tcPr>
          <w:p w14:paraId="136B97C9" w14:textId="18922A30"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10,358,085</w:t>
            </w:r>
          </w:p>
        </w:tc>
        <w:tc>
          <w:tcPr>
            <w:tcW w:w="1309" w:type="dxa"/>
            <w:tcBorders>
              <w:top w:val="nil"/>
              <w:left w:val="nil"/>
              <w:bottom w:val="nil"/>
              <w:right w:val="nil"/>
            </w:tcBorders>
            <w:noWrap/>
            <w:vAlign w:val="center"/>
            <w:hideMark/>
          </w:tcPr>
          <w:p w14:paraId="21AAC33A" w14:textId="700C8902"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123,433,516</w:t>
            </w:r>
          </w:p>
        </w:tc>
        <w:tc>
          <w:tcPr>
            <w:tcW w:w="1530" w:type="dxa"/>
            <w:tcBorders>
              <w:top w:val="nil"/>
              <w:left w:val="nil"/>
              <w:bottom w:val="nil"/>
              <w:right w:val="nil"/>
            </w:tcBorders>
            <w:noWrap/>
            <w:vAlign w:val="center"/>
            <w:hideMark/>
          </w:tcPr>
          <w:p w14:paraId="2F104D4E" w14:textId="7111D924"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123,433,516</w:t>
            </w:r>
          </w:p>
        </w:tc>
      </w:tr>
      <w:tr w:rsidR="006A2507" w:rsidRPr="00EF718E" w14:paraId="6E55B351" w14:textId="77777777" w:rsidTr="006A2507">
        <w:trPr>
          <w:trHeight w:val="290"/>
        </w:trPr>
        <w:tc>
          <w:tcPr>
            <w:tcW w:w="1260" w:type="dxa"/>
            <w:tcBorders>
              <w:top w:val="nil"/>
              <w:left w:val="nil"/>
              <w:bottom w:val="nil"/>
              <w:right w:val="nil"/>
            </w:tcBorders>
            <w:noWrap/>
            <w:vAlign w:val="center"/>
            <w:hideMark/>
          </w:tcPr>
          <w:p w14:paraId="062DB1E3" w14:textId="77777777" w:rsidR="006A2507" w:rsidRPr="00EF718E" w:rsidRDefault="006A2507" w:rsidP="009C5402">
            <w:pPr>
              <w:rPr>
                <w:rFonts w:asciiTheme="minorHAnsi" w:hAnsiTheme="minorHAnsi"/>
                <w:color w:val="000000"/>
                <w:sz w:val="20"/>
              </w:rPr>
            </w:pPr>
            <w:r w:rsidRPr="00EF718E">
              <w:rPr>
                <w:rFonts w:asciiTheme="minorHAnsi" w:hAnsiTheme="minorHAnsi" w:cstheme="minorHAnsi"/>
                <w:sz w:val="20"/>
              </w:rPr>
              <w:t>Strategy 2 (UVV–GSK)</w:t>
            </w:r>
          </w:p>
        </w:tc>
        <w:tc>
          <w:tcPr>
            <w:tcW w:w="1260" w:type="dxa"/>
            <w:tcBorders>
              <w:top w:val="nil"/>
              <w:left w:val="nil"/>
              <w:bottom w:val="nil"/>
              <w:right w:val="nil"/>
            </w:tcBorders>
            <w:noWrap/>
            <w:vAlign w:val="center"/>
            <w:hideMark/>
          </w:tcPr>
          <w:p w14:paraId="220E0564" w14:textId="5A2FCA72"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49,581,532</w:t>
            </w:r>
          </w:p>
        </w:tc>
        <w:tc>
          <w:tcPr>
            <w:tcW w:w="1304" w:type="dxa"/>
            <w:tcBorders>
              <w:top w:val="nil"/>
              <w:left w:val="nil"/>
              <w:bottom w:val="nil"/>
              <w:right w:val="nil"/>
            </w:tcBorders>
            <w:noWrap/>
            <w:vAlign w:val="center"/>
            <w:hideMark/>
          </w:tcPr>
          <w:p w14:paraId="0EF1A273" w14:textId="76765D77" w:rsidR="006A2507" w:rsidRPr="00EF718E" w:rsidRDefault="00B828B5" w:rsidP="0012532B">
            <w:pPr>
              <w:jc w:val="center"/>
              <w:rPr>
                <w:rFonts w:asciiTheme="minorHAnsi" w:hAnsiTheme="minorHAnsi"/>
                <w:color w:val="000000"/>
                <w:sz w:val="20"/>
              </w:rPr>
            </w:pPr>
            <w:r>
              <w:rPr>
                <w:rFonts w:asciiTheme="minorHAnsi" w:hAnsiTheme="minorHAnsi"/>
                <w:color w:val="000000"/>
                <w:sz w:val="20"/>
              </w:rPr>
              <w:t>-</w:t>
            </w:r>
            <w:r w:rsidR="006A2507" w:rsidRPr="00EF718E">
              <w:rPr>
                <w:rFonts w:asciiTheme="minorHAnsi" w:hAnsiTheme="minorHAnsi"/>
                <w:color w:val="000000"/>
                <w:sz w:val="20"/>
              </w:rPr>
              <w:t>142,107,418</w:t>
            </w:r>
          </w:p>
        </w:tc>
        <w:tc>
          <w:tcPr>
            <w:tcW w:w="1306" w:type="dxa"/>
            <w:tcBorders>
              <w:top w:val="nil"/>
              <w:left w:val="nil"/>
              <w:bottom w:val="nil"/>
              <w:right w:val="nil"/>
            </w:tcBorders>
            <w:noWrap/>
            <w:vAlign w:val="center"/>
            <w:hideMark/>
          </w:tcPr>
          <w:p w14:paraId="66F1D670" w14:textId="35EC8735"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366,136,103</w:t>
            </w:r>
          </w:p>
        </w:tc>
        <w:tc>
          <w:tcPr>
            <w:tcW w:w="1391" w:type="dxa"/>
            <w:tcBorders>
              <w:top w:val="nil"/>
              <w:left w:val="nil"/>
              <w:bottom w:val="nil"/>
              <w:right w:val="nil"/>
            </w:tcBorders>
            <w:noWrap/>
            <w:vAlign w:val="center"/>
            <w:hideMark/>
          </w:tcPr>
          <w:p w14:paraId="66BC7D86" w14:textId="03C0D327"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9,850,838</w:t>
            </w:r>
          </w:p>
        </w:tc>
        <w:tc>
          <w:tcPr>
            <w:tcW w:w="1309" w:type="dxa"/>
            <w:tcBorders>
              <w:top w:val="nil"/>
              <w:left w:val="nil"/>
              <w:bottom w:val="nil"/>
              <w:right w:val="nil"/>
            </w:tcBorders>
            <w:noWrap/>
            <w:vAlign w:val="center"/>
            <w:hideMark/>
          </w:tcPr>
          <w:p w14:paraId="68285AAA" w14:textId="34248ACB"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120,253,794</w:t>
            </w:r>
          </w:p>
        </w:tc>
        <w:tc>
          <w:tcPr>
            <w:tcW w:w="1530" w:type="dxa"/>
            <w:tcBorders>
              <w:top w:val="nil"/>
              <w:left w:val="nil"/>
              <w:bottom w:val="nil"/>
              <w:right w:val="nil"/>
            </w:tcBorders>
            <w:noWrap/>
            <w:vAlign w:val="center"/>
            <w:hideMark/>
          </w:tcPr>
          <w:p w14:paraId="6F2B158E" w14:textId="6D4ECE7F" w:rsidR="006A2507" w:rsidRPr="00EF718E" w:rsidRDefault="006A2507" w:rsidP="0012532B">
            <w:pPr>
              <w:jc w:val="center"/>
              <w:rPr>
                <w:rFonts w:asciiTheme="minorHAnsi" w:hAnsiTheme="minorHAnsi"/>
                <w:color w:val="000000"/>
                <w:sz w:val="20"/>
              </w:rPr>
            </w:pPr>
            <w:r w:rsidRPr="00EF718E">
              <w:rPr>
                <w:rFonts w:asciiTheme="minorHAnsi" w:hAnsiTheme="minorHAnsi"/>
                <w:color w:val="000000"/>
                <w:sz w:val="20"/>
              </w:rPr>
              <w:t>120,253,794</w:t>
            </w:r>
          </w:p>
        </w:tc>
      </w:tr>
    </w:tbl>
    <w:p w14:paraId="16BEC917" w14:textId="0354E16A" w:rsidR="006A2507" w:rsidRDefault="006A2507" w:rsidP="006A2507">
      <w:pPr>
        <w:pStyle w:val="TableNotes"/>
        <w:rPr>
          <w:rFonts w:cs="Calibri"/>
        </w:rPr>
      </w:pPr>
      <w:r>
        <w:t xml:space="preserve">NA, not applicable; HZ, herpes zoster. </w:t>
      </w:r>
      <w:r>
        <w:rPr>
          <w:rFonts w:cs="Calibri"/>
        </w:rPr>
        <w:t>All cost data are presented in 2023 Euros.</w:t>
      </w:r>
      <w:r w:rsidR="00E77F4B">
        <w:rPr>
          <w:rFonts w:cs="Calibri"/>
        </w:rPr>
        <w:t xml:space="preserve"> </w:t>
      </w:r>
    </w:p>
    <w:p w14:paraId="01FB4797" w14:textId="77777777" w:rsidR="006A2507" w:rsidRDefault="006A2507" w:rsidP="006A2507">
      <w:pPr>
        <w:pStyle w:val="TableNotes"/>
      </w:pPr>
      <w:proofErr w:type="spellStart"/>
      <w:r>
        <w:rPr>
          <w:vertAlign w:val="superscript"/>
        </w:rPr>
        <w:t>a</w:t>
      </w:r>
      <w:proofErr w:type="spellEnd"/>
      <w:r>
        <w:t xml:space="preserve"> Compared to no varicella vaccination.</w:t>
      </w:r>
    </w:p>
    <w:p w14:paraId="2AC7C6D1" w14:textId="18618461" w:rsidR="00EB629D" w:rsidRDefault="00EB629D" w:rsidP="002312AC">
      <w:pPr>
        <w:pStyle w:val="TableNotes"/>
        <w:rPr>
          <w:b/>
          <w:bCs/>
        </w:rPr>
      </w:pPr>
    </w:p>
    <w:p w14:paraId="347E865D" w14:textId="6EEEDEAD" w:rsidR="006A2507" w:rsidRDefault="00F309FF" w:rsidP="00E62D52">
      <w:pPr>
        <w:pStyle w:val="Caption"/>
        <w:keepNext/>
      </w:pPr>
      <w:bookmarkStart w:id="54" w:name="_Ref216946414"/>
      <w:r>
        <w:t xml:space="preserve">Table </w:t>
      </w:r>
      <w:fldSimple w:instr=" SEQ Table \* ARABIC ">
        <w:r>
          <w:rPr>
            <w:noProof/>
          </w:rPr>
          <w:t>4</w:t>
        </w:r>
      </w:fldSimple>
      <w:bookmarkEnd w:id="54"/>
      <w:r>
        <w:t>.</w:t>
      </w:r>
      <w:r w:rsidR="006A2507">
        <w:t xml:space="preserve"> </w:t>
      </w:r>
      <w:r w:rsidR="008E042F">
        <w:t>QALY loss</w:t>
      </w:r>
      <w:r w:rsidR="006A2507">
        <w:t xml:space="preserve"> for universal varicella vaccination over 50 years </w:t>
      </w:r>
    </w:p>
    <w:tbl>
      <w:tblPr>
        <w:tblW w:w="0" w:type="auto"/>
        <w:tblLook w:val="04A0" w:firstRow="1" w:lastRow="0" w:firstColumn="1" w:lastColumn="0" w:noHBand="0" w:noVBand="1"/>
      </w:tblPr>
      <w:tblGrid>
        <w:gridCol w:w="1554"/>
        <w:gridCol w:w="1442"/>
        <w:gridCol w:w="2130"/>
        <w:gridCol w:w="1458"/>
        <w:gridCol w:w="2056"/>
      </w:tblGrid>
      <w:tr w:rsidR="003A7EF4" w:rsidRPr="00EF718E" w14:paraId="64DB4C5D" w14:textId="77777777" w:rsidTr="007823D2">
        <w:trPr>
          <w:trHeight w:val="290"/>
        </w:trPr>
        <w:tc>
          <w:tcPr>
            <w:tcW w:w="0" w:type="auto"/>
            <w:tcBorders>
              <w:left w:val="nil"/>
              <w:bottom w:val="nil"/>
              <w:right w:val="nil"/>
            </w:tcBorders>
            <w:noWrap/>
            <w:vAlign w:val="center"/>
            <w:hideMark/>
          </w:tcPr>
          <w:p w14:paraId="7FBDCC8E" w14:textId="30881088" w:rsidR="008E042F" w:rsidRPr="00EF718E" w:rsidRDefault="003A7EF4" w:rsidP="009C5402">
            <w:pPr>
              <w:jc w:val="center"/>
              <w:rPr>
                <w:rFonts w:asciiTheme="minorHAnsi" w:hAnsiTheme="minorHAnsi"/>
                <w:sz w:val="20"/>
              </w:rPr>
            </w:pPr>
            <w:r w:rsidRPr="00EF718E">
              <w:rPr>
                <w:rFonts w:asciiTheme="minorHAnsi" w:hAnsiTheme="minorHAnsi"/>
                <w:color w:val="000000"/>
                <w:sz w:val="20"/>
              </w:rPr>
              <w:t>Vaccination Strategy</w:t>
            </w:r>
          </w:p>
        </w:tc>
        <w:tc>
          <w:tcPr>
            <w:tcW w:w="0" w:type="auto"/>
            <w:tcBorders>
              <w:top w:val="nil"/>
              <w:left w:val="nil"/>
              <w:bottom w:val="nil"/>
              <w:right w:val="nil"/>
            </w:tcBorders>
            <w:noWrap/>
            <w:vAlign w:val="center"/>
            <w:hideMark/>
          </w:tcPr>
          <w:p w14:paraId="2F5D600B" w14:textId="6C38DD0B"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Total VZV QALYs</w:t>
            </w:r>
            <w:r w:rsidR="003A7EF4">
              <w:rPr>
                <w:rFonts w:asciiTheme="minorHAnsi" w:hAnsiTheme="minorHAnsi"/>
                <w:color w:val="000000"/>
                <w:sz w:val="20"/>
              </w:rPr>
              <w:t xml:space="preserve"> lost</w:t>
            </w:r>
          </w:p>
        </w:tc>
        <w:tc>
          <w:tcPr>
            <w:tcW w:w="0" w:type="auto"/>
            <w:tcBorders>
              <w:top w:val="nil"/>
              <w:left w:val="nil"/>
              <w:bottom w:val="nil"/>
              <w:right w:val="nil"/>
            </w:tcBorders>
            <w:noWrap/>
            <w:vAlign w:val="center"/>
            <w:hideMark/>
          </w:tcPr>
          <w:p w14:paraId="2C3A5499" w14:textId="474F9604"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Incremental VZV QALYs</w:t>
            </w:r>
            <w:r w:rsidR="003A7EF4" w:rsidRPr="007823D2">
              <w:rPr>
                <w:rFonts w:asciiTheme="minorHAnsi" w:hAnsiTheme="minorHAnsi"/>
                <w:color w:val="000000"/>
                <w:sz w:val="20"/>
              </w:rPr>
              <w:t xml:space="preserve"> </w:t>
            </w:r>
            <w:r w:rsidR="003A7EF4">
              <w:rPr>
                <w:rFonts w:asciiTheme="minorHAnsi" w:hAnsiTheme="minorHAnsi"/>
                <w:color w:val="000000"/>
                <w:sz w:val="20"/>
              </w:rPr>
              <w:t>gained</w:t>
            </w:r>
            <w:r w:rsidR="00070D75">
              <w:rPr>
                <w:rFonts w:asciiTheme="minorHAnsi" w:hAnsiTheme="minorHAnsi" w:cstheme="minorHAnsi"/>
                <w:sz w:val="20"/>
              </w:rPr>
              <w:t xml:space="preserve"> </w:t>
            </w:r>
            <w:r w:rsidR="00070D75">
              <w:rPr>
                <w:rFonts w:asciiTheme="minorHAnsi" w:hAnsiTheme="minorHAnsi" w:cstheme="minorHAnsi"/>
                <w:vertAlign w:val="superscript"/>
              </w:rPr>
              <w:t>a</w:t>
            </w:r>
          </w:p>
        </w:tc>
        <w:tc>
          <w:tcPr>
            <w:tcW w:w="1913" w:type="dxa"/>
            <w:tcBorders>
              <w:top w:val="nil"/>
              <w:left w:val="nil"/>
              <w:bottom w:val="nil"/>
              <w:right w:val="nil"/>
            </w:tcBorders>
            <w:noWrap/>
            <w:vAlign w:val="center"/>
            <w:hideMark/>
          </w:tcPr>
          <w:p w14:paraId="54CC39D0" w14:textId="37DD4744"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Total HZ QALYs</w:t>
            </w:r>
            <w:r w:rsidR="003A7EF4">
              <w:rPr>
                <w:rFonts w:asciiTheme="minorHAnsi" w:hAnsiTheme="minorHAnsi"/>
                <w:color w:val="000000"/>
                <w:sz w:val="20"/>
              </w:rPr>
              <w:t xml:space="preserve"> lost</w:t>
            </w:r>
          </w:p>
        </w:tc>
        <w:tc>
          <w:tcPr>
            <w:tcW w:w="0" w:type="auto"/>
            <w:tcBorders>
              <w:top w:val="nil"/>
              <w:left w:val="nil"/>
              <w:bottom w:val="nil"/>
              <w:right w:val="nil"/>
            </w:tcBorders>
            <w:noWrap/>
            <w:vAlign w:val="center"/>
            <w:hideMark/>
          </w:tcPr>
          <w:p w14:paraId="39D2BE4C" w14:textId="5B3B186C"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Incremental HZ QALYs</w:t>
            </w:r>
            <w:r w:rsidR="003A7EF4" w:rsidRPr="007823D2">
              <w:rPr>
                <w:rFonts w:asciiTheme="minorHAnsi" w:hAnsiTheme="minorHAnsi"/>
                <w:color w:val="000000"/>
                <w:sz w:val="20"/>
              </w:rPr>
              <w:t xml:space="preserve"> </w:t>
            </w:r>
            <w:r w:rsidR="003A7EF4">
              <w:rPr>
                <w:rFonts w:asciiTheme="minorHAnsi" w:hAnsiTheme="minorHAnsi"/>
                <w:color w:val="000000"/>
                <w:sz w:val="20"/>
              </w:rPr>
              <w:t>gained</w:t>
            </w:r>
            <w:r w:rsidR="00070D75">
              <w:rPr>
                <w:rFonts w:asciiTheme="minorHAnsi" w:hAnsiTheme="minorHAnsi" w:cstheme="minorHAnsi"/>
                <w:sz w:val="20"/>
              </w:rPr>
              <w:t xml:space="preserve"> </w:t>
            </w:r>
            <w:r w:rsidR="00070D75">
              <w:rPr>
                <w:rFonts w:asciiTheme="minorHAnsi" w:hAnsiTheme="minorHAnsi" w:cstheme="minorHAnsi"/>
                <w:vertAlign w:val="superscript"/>
              </w:rPr>
              <w:t>a</w:t>
            </w:r>
          </w:p>
        </w:tc>
      </w:tr>
      <w:tr w:rsidR="003A7EF4" w:rsidRPr="00EF718E" w14:paraId="116E60DC" w14:textId="77777777" w:rsidTr="0012532B">
        <w:trPr>
          <w:trHeight w:val="290"/>
        </w:trPr>
        <w:tc>
          <w:tcPr>
            <w:tcW w:w="0" w:type="auto"/>
            <w:tcBorders>
              <w:top w:val="nil"/>
              <w:left w:val="nil"/>
              <w:bottom w:val="nil"/>
              <w:right w:val="nil"/>
            </w:tcBorders>
            <w:noWrap/>
            <w:vAlign w:val="center"/>
            <w:hideMark/>
          </w:tcPr>
          <w:p w14:paraId="4C0D750F" w14:textId="77777777" w:rsidR="008E042F" w:rsidRPr="00EF718E" w:rsidRDefault="008E042F" w:rsidP="009C5402">
            <w:pPr>
              <w:rPr>
                <w:rFonts w:asciiTheme="minorHAnsi" w:hAnsiTheme="minorHAnsi"/>
                <w:color w:val="000000"/>
                <w:sz w:val="20"/>
              </w:rPr>
            </w:pPr>
            <w:r w:rsidRPr="00EF718E">
              <w:rPr>
                <w:rFonts w:asciiTheme="minorHAnsi" w:hAnsiTheme="minorHAnsi" w:cstheme="minorHAnsi"/>
                <w:sz w:val="20"/>
              </w:rPr>
              <w:t>No vaccination</w:t>
            </w:r>
          </w:p>
        </w:tc>
        <w:tc>
          <w:tcPr>
            <w:tcW w:w="0" w:type="auto"/>
            <w:tcBorders>
              <w:top w:val="nil"/>
              <w:left w:val="nil"/>
              <w:bottom w:val="nil"/>
              <w:right w:val="nil"/>
            </w:tcBorders>
            <w:noWrap/>
            <w:vAlign w:val="center"/>
            <w:hideMark/>
          </w:tcPr>
          <w:p w14:paraId="3B50A228" w14:textId="64B1FF4B"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10,587</w:t>
            </w:r>
          </w:p>
        </w:tc>
        <w:tc>
          <w:tcPr>
            <w:tcW w:w="0" w:type="auto"/>
            <w:tcBorders>
              <w:top w:val="nil"/>
              <w:left w:val="nil"/>
              <w:bottom w:val="nil"/>
              <w:right w:val="nil"/>
            </w:tcBorders>
            <w:noWrap/>
            <w:vAlign w:val="center"/>
            <w:hideMark/>
          </w:tcPr>
          <w:p w14:paraId="1F69ACFA" w14:textId="40ABEAC0"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N/A</w:t>
            </w:r>
          </w:p>
        </w:tc>
        <w:tc>
          <w:tcPr>
            <w:tcW w:w="1913" w:type="dxa"/>
            <w:tcBorders>
              <w:top w:val="nil"/>
              <w:left w:val="nil"/>
              <w:bottom w:val="nil"/>
              <w:right w:val="nil"/>
            </w:tcBorders>
            <w:noWrap/>
            <w:vAlign w:val="center"/>
            <w:hideMark/>
          </w:tcPr>
          <w:p w14:paraId="341DC17F" w14:textId="1E599DFF"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17,688</w:t>
            </w:r>
          </w:p>
        </w:tc>
        <w:tc>
          <w:tcPr>
            <w:tcW w:w="0" w:type="auto"/>
            <w:tcBorders>
              <w:top w:val="nil"/>
              <w:left w:val="nil"/>
              <w:bottom w:val="nil"/>
              <w:right w:val="nil"/>
            </w:tcBorders>
            <w:noWrap/>
            <w:vAlign w:val="center"/>
            <w:hideMark/>
          </w:tcPr>
          <w:p w14:paraId="7494F455" w14:textId="2BF60CAF"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N/A</w:t>
            </w:r>
          </w:p>
        </w:tc>
      </w:tr>
      <w:tr w:rsidR="003A7EF4" w:rsidRPr="00EF718E" w14:paraId="492652D5" w14:textId="77777777" w:rsidTr="0012532B">
        <w:trPr>
          <w:trHeight w:val="290"/>
        </w:trPr>
        <w:tc>
          <w:tcPr>
            <w:tcW w:w="0" w:type="auto"/>
            <w:tcBorders>
              <w:top w:val="nil"/>
              <w:left w:val="nil"/>
              <w:bottom w:val="nil"/>
              <w:right w:val="nil"/>
            </w:tcBorders>
            <w:noWrap/>
            <w:vAlign w:val="center"/>
            <w:hideMark/>
          </w:tcPr>
          <w:p w14:paraId="528694B0" w14:textId="77777777" w:rsidR="008E042F" w:rsidRPr="00EF718E" w:rsidRDefault="008E042F" w:rsidP="009C5402">
            <w:pPr>
              <w:rPr>
                <w:rFonts w:asciiTheme="minorHAnsi" w:hAnsiTheme="minorHAnsi"/>
                <w:color w:val="000000"/>
                <w:sz w:val="20"/>
              </w:rPr>
            </w:pPr>
            <w:r w:rsidRPr="00EF718E">
              <w:rPr>
                <w:rFonts w:asciiTheme="minorHAnsi" w:hAnsiTheme="minorHAnsi" w:cstheme="minorHAnsi"/>
                <w:sz w:val="20"/>
              </w:rPr>
              <w:t>Strategy 1 (UVV–MSD)</w:t>
            </w:r>
          </w:p>
        </w:tc>
        <w:tc>
          <w:tcPr>
            <w:tcW w:w="0" w:type="auto"/>
            <w:tcBorders>
              <w:top w:val="nil"/>
              <w:left w:val="nil"/>
              <w:bottom w:val="nil"/>
              <w:right w:val="nil"/>
            </w:tcBorders>
            <w:noWrap/>
            <w:vAlign w:val="center"/>
            <w:hideMark/>
          </w:tcPr>
          <w:p w14:paraId="100309B2" w14:textId="195151E5"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4,396</w:t>
            </w:r>
          </w:p>
        </w:tc>
        <w:tc>
          <w:tcPr>
            <w:tcW w:w="0" w:type="auto"/>
            <w:tcBorders>
              <w:top w:val="nil"/>
              <w:left w:val="nil"/>
              <w:bottom w:val="nil"/>
              <w:right w:val="nil"/>
            </w:tcBorders>
            <w:noWrap/>
            <w:vAlign w:val="center"/>
            <w:hideMark/>
          </w:tcPr>
          <w:p w14:paraId="5F979867" w14:textId="4FBD502E"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6,190</w:t>
            </w:r>
          </w:p>
        </w:tc>
        <w:tc>
          <w:tcPr>
            <w:tcW w:w="1913" w:type="dxa"/>
            <w:tcBorders>
              <w:top w:val="nil"/>
              <w:left w:val="nil"/>
              <w:bottom w:val="nil"/>
              <w:right w:val="nil"/>
            </w:tcBorders>
            <w:noWrap/>
            <w:vAlign w:val="center"/>
            <w:hideMark/>
          </w:tcPr>
          <w:p w14:paraId="55BE7DBC" w14:textId="2CB9C8C8"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17,784</w:t>
            </w:r>
          </w:p>
        </w:tc>
        <w:tc>
          <w:tcPr>
            <w:tcW w:w="0" w:type="auto"/>
            <w:tcBorders>
              <w:top w:val="nil"/>
              <w:left w:val="nil"/>
              <w:bottom w:val="nil"/>
              <w:right w:val="nil"/>
            </w:tcBorders>
            <w:noWrap/>
            <w:vAlign w:val="center"/>
            <w:hideMark/>
          </w:tcPr>
          <w:p w14:paraId="07EA78BB" w14:textId="492CB22A" w:rsidR="008E042F" w:rsidRPr="00EF718E" w:rsidRDefault="00B828B5" w:rsidP="0012532B">
            <w:pPr>
              <w:jc w:val="center"/>
              <w:rPr>
                <w:rFonts w:asciiTheme="minorHAnsi" w:hAnsiTheme="minorHAnsi"/>
                <w:color w:val="000000"/>
                <w:sz w:val="20"/>
              </w:rPr>
            </w:pPr>
            <w:r>
              <w:rPr>
                <w:rFonts w:asciiTheme="minorHAnsi" w:hAnsiTheme="minorHAnsi"/>
                <w:color w:val="000000"/>
                <w:sz w:val="20"/>
              </w:rPr>
              <w:t>-</w:t>
            </w:r>
            <w:r w:rsidR="008E042F" w:rsidRPr="00EF718E">
              <w:rPr>
                <w:rFonts w:asciiTheme="minorHAnsi" w:hAnsiTheme="minorHAnsi"/>
                <w:color w:val="000000"/>
                <w:sz w:val="20"/>
              </w:rPr>
              <w:t>96</w:t>
            </w:r>
          </w:p>
        </w:tc>
      </w:tr>
      <w:tr w:rsidR="003A7EF4" w:rsidRPr="00EF718E" w14:paraId="0CD34E41" w14:textId="77777777" w:rsidTr="0012532B">
        <w:trPr>
          <w:trHeight w:val="290"/>
        </w:trPr>
        <w:tc>
          <w:tcPr>
            <w:tcW w:w="0" w:type="auto"/>
            <w:tcBorders>
              <w:top w:val="nil"/>
              <w:left w:val="nil"/>
              <w:bottom w:val="nil"/>
              <w:right w:val="nil"/>
            </w:tcBorders>
            <w:noWrap/>
            <w:vAlign w:val="center"/>
            <w:hideMark/>
          </w:tcPr>
          <w:p w14:paraId="5E44985C" w14:textId="77777777" w:rsidR="008E042F" w:rsidRPr="00EF718E" w:rsidRDefault="008E042F" w:rsidP="009C5402">
            <w:pPr>
              <w:rPr>
                <w:rFonts w:asciiTheme="minorHAnsi" w:hAnsiTheme="minorHAnsi"/>
                <w:color w:val="000000"/>
                <w:sz w:val="20"/>
              </w:rPr>
            </w:pPr>
            <w:r w:rsidRPr="00EF718E">
              <w:rPr>
                <w:rFonts w:asciiTheme="minorHAnsi" w:hAnsiTheme="minorHAnsi" w:cstheme="minorHAnsi"/>
                <w:sz w:val="20"/>
              </w:rPr>
              <w:t>Strategy 2 (UVV–GSK)</w:t>
            </w:r>
          </w:p>
        </w:tc>
        <w:tc>
          <w:tcPr>
            <w:tcW w:w="0" w:type="auto"/>
            <w:tcBorders>
              <w:top w:val="nil"/>
              <w:left w:val="nil"/>
              <w:bottom w:val="nil"/>
              <w:right w:val="nil"/>
            </w:tcBorders>
            <w:noWrap/>
            <w:vAlign w:val="center"/>
            <w:hideMark/>
          </w:tcPr>
          <w:p w14:paraId="0895D93E" w14:textId="523AF900"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4,561</w:t>
            </w:r>
          </w:p>
        </w:tc>
        <w:tc>
          <w:tcPr>
            <w:tcW w:w="0" w:type="auto"/>
            <w:tcBorders>
              <w:top w:val="nil"/>
              <w:left w:val="nil"/>
              <w:bottom w:val="nil"/>
              <w:right w:val="nil"/>
            </w:tcBorders>
            <w:noWrap/>
            <w:vAlign w:val="center"/>
            <w:hideMark/>
          </w:tcPr>
          <w:p w14:paraId="77BBCE80" w14:textId="37DFE366"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6,025</w:t>
            </w:r>
          </w:p>
        </w:tc>
        <w:tc>
          <w:tcPr>
            <w:tcW w:w="1913" w:type="dxa"/>
            <w:tcBorders>
              <w:top w:val="nil"/>
              <w:left w:val="nil"/>
              <w:bottom w:val="nil"/>
              <w:right w:val="nil"/>
            </w:tcBorders>
            <w:noWrap/>
            <w:vAlign w:val="center"/>
            <w:hideMark/>
          </w:tcPr>
          <w:p w14:paraId="7AEE006E" w14:textId="232399BF" w:rsidR="008E042F" w:rsidRPr="00EF718E" w:rsidRDefault="008E042F" w:rsidP="0012532B">
            <w:pPr>
              <w:jc w:val="center"/>
              <w:rPr>
                <w:rFonts w:asciiTheme="minorHAnsi" w:hAnsiTheme="minorHAnsi"/>
                <w:color w:val="000000"/>
                <w:sz w:val="20"/>
              </w:rPr>
            </w:pPr>
            <w:r w:rsidRPr="00EF718E">
              <w:rPr>
                <w:rFonts w:asciiTheme="minorHAnsi" w:hAnsiTheme="minorHAnsi"/>
                <w:color w:val="000000"/>
                <w:sz w:val="20"/>
              </w:rPr>
              <w:t>17,737</w:t>
            </w:r>
          </w:p>
        </w:tc>
        <w:tc>
          <w:tcPr>
            <w:tcW w:w="0" w:type="auto"/>
            <w:tcBorders>
              <w:top w:val="nil"/>
              <w:left w:val="nil"/>
              <w:bottom w:val="nil"/>
              <w:right w:val="nil"/>
            </w:tcBorders>
            <w:noWrap/>
            <w:vAlign w:val="center"/>
            <w:hideMark/>
          </w:tcPr>
          <w:p w14:paraId="17936696" w14:textId="0AE219CD" w:rsidR="008E042F" w:rsidRPr="00EF718E" w:rsidRDefault="00B828B5" w:rsidP="0012532B">
            <w:pPr>
              <w:jc w:val="center"/>
              <w:rPr>
                <w:rFonts w:asciiTheme="minorHAnsi" w:hAnsiTheme="minorHAnsi"/>
                <w:color w:val="000000"/>
                <w:sz w:val="20"/>
              </w:rPr>
            </w:pPr>
            <w:r>
              <w:rPr>
                <w:rFonts w:asciiTheme="minorHAnsi" w:hAnsiTheme="minorHAnsi"/>
                <w:color w:val="000000"/>
                <w:sz w:val="20"/>
              </w:rPr>
              <w:t>-</w:t>
            </w:r>
            <w:r w:rsidR="008E042F" w:rsidRPr="00EF718E">
              <w:rPr>
                <w:rFonts w:asciiTheme="minorHAnsi" w:hAnsiTheme="minorHAnsi"/>
                <w:color w:val="000000"/>
                <w:sz w:val="20"/>
              </w:rPr>
              <w:t>48</w:t>
            </w:r>
          </w:p>
        </w:tc>
      </w:tr>
    </w:tbl>
    <w:p w14:paraId="2EA1789A" w14:textId="0932EEB5" w:rsidR="00070D75" w:rsidRDefault="00070D75" w:rsidP="00070D75">
      <w:pPr>
        <w:pStyle w:val="TableNotes"/>
        <w:rPr>
          <w:rFonts w:cs="Calibri"/>
        </w:rPr>
      </w:pPr>
      <w:r>
        <w:t>NA, not applicable; QALY, quality-adjusted life year</w:t>
      </w:r>
      <w:r w:rsidR="002C646D">
        <w:t>; HZ, herpes zoster</w:t>
      </w:r>
      <w:r>
        <w:t>.</w:t>
      </w:r>
    </w:p>
    <w:p w14:paraId="2324CB77" w14:textId="77777777" w:rsidR="00070D75" w:rsidRDefault="00070D75" w:rsidP="00070D75">
      <w:pPr>
        <w:pStyle w:val="TableNotes"/>
      </w:pPr>
      <w:proofErr w:type="spellStart"/>
      <w:r>
        <w:rPr>
          <w:vertAlign w:val="superscript"/>
        </w:rPr>
        <w:t>a</w:t>
      </w:r>
      <w:proofErr w:type="spellEnd"/>
      <w:r>
        <w:t xml:space="preserve"> Compared to no varicella vaccination.</w:t>
      </w:r>
    </w:p>
    <w:p w14:paraId="5AAC3AF5" w14:textId="77777777" w:rsidR="006A2507" w:rsidRPr="00E62D52" w:rsidRDefault="006A2507" w:rsidP="002312AC">
      <w:pPr>
        <w:pStyle w:val="TableNotes"/>
        <w:rPr>
          <w:b/>
          <w:bCs/>
        </w:rPr>
      </w:pPr>
    </w:p>
    <w:sectPr w:rsidR="006A2507" w:rsidRPr="00E62D52" w:rsidSect="00E62D52">
      <w:headerReference w:type="even" r:id="rId28"/>
      <w:headerReference w:type="default" r:id="rId29"/>
      <w:headerReference w:type="first" r:id="rId30"/>
      <w:pgSz w:w="12240" w:h="15840" w:code="1"/>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D7E7" w14:textId="77777777" w:rsidR="00C34A8A" w:rsidRDefault="00C34A8A">
      <w:r>
        <w:separator/>
      </w:r>
    </w:p>
  </w:endnote>
  <w:endnote w:type="continuationSeparator" w:id="0">
    <w:p w14:paraId="607FDE84" w14:textId="77777777" w:rsidR="00C34A8A" w:rsidRDefault="00C34A8A">
      <w:r>
        <w:continuationSeparator/>
      </w:r>
    </w:p>
  </w:endnote>
  <w:endnote w:type="continuationNotice" w:id="1">
    <w:p w14:paraId="1C287D8F" w14:textId="77777777" w:rsidR="00C34A8A" w:rsidRDefault="00C3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5972" w14:textId="77777777" w:rsidR="00353C95" w:rsidRDefault="006E55F3" w:rsidP="00C26FFF">
    <w:pPr>
      <w:pStyle w:val="Footer"/>
      <w:framePr w:wrap="around" w:vAnchor="text" w:hAnchor="margin" w:xAlign="right" w:y="1"/>
      <w:rPr>
        <w:rStyle w:val="PageNumber"/>
      </w:rPr>
    </w:pPr>
    <w:r>
      <w:rPr>
        <w:rStyle w:val="PageNumber"/>
      </w:rPr>
      <w:fldChar w:fldCharType="begin"/>
    </w:r>
    <w:r w:rsidR="00353C95">
      <w:rPr>
        <w:rStyle w:val="PageNumber"/>
      </w:rPr>
      <w:instrText xml:space="preserve">PAGE  </w:instrText>
    </w:r>
    <w:r>
      <w:rPr>
        <w:rStyle w:val="PageNumber"/>
      </w:rPr>
      <w:fldChar w:fldCharType="end"/>
    </w:r>
  </w:p>
  <w:p w14:paraId="02364E26" w14:textId="77777777" w:rsidR="00353C95" w:rsidRDefault="00353C95" w:rsidP="00C26F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BA7B" w14:textId="77777777" w:rsidR="00353C95" w:rsidRDefault="006E55F3" w:rsidP="00C26FFF">
    <w:pPr>
      <w:pStyle w:val="Footer"/>
      <w:framePr w:wrap="around" w:vAnchor="text" w:hAnchor="margin" w:xAlign="right" w:y="1"/>
      <w:rPr>
        <w:rStyle w:val="PageNumber"/>
      </w:rPr>
    </w:pPr>
    <w:r>
      <w:rPr>
        <w:rStyle w:val="PageNumber"/>
      </w:rPr>
      <w:fldChar w:fldCharType="begin"/>
    </w:r>
    <w:r w:rsidR="00353C95">
      <w:rPr>
        <w:rStyle w:val="PageNumber"/>
      </w:rPr>
      <w:instrText xml:space="preserve">PAGE  </w:instrText>
    </w:r>
    <w:r>
      <w:rPr>
        <w:rStyle w:val="PageNumber"/>
      </w:rPr>
      <w:fldChar w:fldCharType="separate"/>
    </w:r>
    <w:r w:rsidR="00CE7C2C">
      <w:rPr>
        <w:rStyle w:val="PageNumber"/>
        <w:noProof/>
      </w:rPr>
      <w:t>10</w:t>
    </w:r>
    <w:r>
      <w:rPr>
        <w:rStyle w:val="PageNumber"/>
      </w:rPr>
      <w:fldChar w:fldCharType="end"/>
    </w:r>
  </w:p>
  <w:p w14:paraId="477BCAA3" w14:textId="77777777" w:rsidR="00353C95" w:rsidRDefault="00353C95" w:rsidP="00C26FFF">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E9F4D" w14:textId="77777777" w:rsidR="00C34A8A" w:rsidRDefault="00C34A8A">
      <w:r>
        <w:separator/>
      </w:r>
    </w:p>
  </w:footnote>
  <w:footnote w:type="continuationSeparator" w:id="0">
    <w:p w14:paraId="068D7006" w14:textId="77777777" w:rsidR="00C34A8A" w:rsidRDefault="00C34A8A">
      <w:r>
        <w:continuationSeparator/>
      </w:r>
    </w:p>
  </w:footnote>
  <w:footnote w:type="continuationNotice" w:id="1">
    <w:p w14:paraId="1452E62A" w14:textId="77777777" w:rsidR="00C34A8A" w:rsidRDefault="00C34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2F86" w14:textId="55563C85" w:rsidR="00285834" w:rsidRDefault="00285834">
    <w:pPr>
      <w:pStyle w:val="Header"/>
    </w:pPr>
    <w:r>
      <w:rPr>
        <w:noProof/>
      </w:rPr>
      <mc:AlternateContent>
        <mc:Choice Requires="wps">
          <w:drawing>
            <wp:anchor distT="0" distB="0" distL="0" distR="0" simplePos="0" relativeHeight="251658241" behindDoc="0" locked="0" layoutInCell="1" allowOverlap="1" wp14:anchorId="685C8B9D" wp14:editId="2620648B">
              <wp:simplePos x="635" y="635"/>
              <wp:positionH relativeFrom="page">
                <wp:align>left</wp:align>
              </wp:positionH>
              <wp:positionV relativeFrom="page">
                <wp:align>top</wp:align>
              </wp:positionV>
              <wp:extent cx="1007745" cy="376555"/>
              <wp:effectExtent l="0" t="0" r="1905" b="4445"/>
              <wp:wrapNone/>
              <wp:docPr id="2092783244" name="Text Box 2092783244"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38B7A944" w14:textId="78E57349"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5C8B9D" id="_x0000_t202" coordsize="21600,21600" o:spt="202" path="m,l,21600r21600,l21600,xe">
              <v:stroke joinstyle="miter"/>
              <v:path gradientshapeok="t" o:connecttype="rect"/>
            </v:shapetype>
            <v:shape id="Text Box 2092783244" o:spid="_x0000_s1026" type="#_x0000_t202" alt="Confidential" style="position:absolute;margin-left:0;margin-top:0;width:79.35pt;height:29.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MDDgIAABsEAAAOAAAAZHJzL2Uyb0RvYy54bWysU1tv2yAUfp+0/4B4X+xkdbN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" filled="f" stroked="f">
              <v:textbox style="mso-fit-shape-to-text:t" inset="20pt,15pt,0,0">
                <w:txbxContent>
                  <w:p w14:paraId="38B7A944" w14:textId="78E57349"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FA54" w14:textId="407747DC" w:rsidR="00353C95" w:rsidRDefault="00353C95" w:rsidP="00F4455E">
    <w:pPr>
      <w:pStyle w:val="Header"/>
      <w:rPr>
        <w:sz w:val="16"/>
        <w:szCs w:val="16"/>
      </w:rPr>
    </w:pPr>
    <w:r>
      <w:rPr>
        <w:sz w:val="16"/>
        <w:szCs w:val="16"/>
      </w:rPr>
      <w:t xml:space="preserve"> </w:t>
    </w:r>
  </w:p>
  <w:p w14:paraId="1FD6252A" w14:textId="77777777" w:rsidR="002B010F" w:rsidRPr="004A767D" w:rsidRDefault="002B010F" w:rsidP="00A2558E">
    <w:pPr>
      <w:pStyle w:val="Header"/>
      <w:rPr>
        <w:b/>
        <w:bCs/>
        <w:color w:val="B6DDE8"/>
        <w:sz w:val="36"/>
        <w:szCs w:val="36"/>
      </w:rPr>
    </w:pPr>
  </w:p>
  <w:p w14:paraId="755C713B" w14:textId="77777777" w:rsidR="00353C95" w:rsidRPr="00F4455E" w:rsidRDefault="00353C95" w:rsidP="00F4455E">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B7A8" w14:textId="4D8B510C" w:rsidR="00285834" w:rsidRDefault="00285834">
    <w:pPr>
      <w:pStyle w:val="Header"/>
    </w:pPr>
    <w:r>
      <w:rPr>
        <w:noProof/>
      </w:rPr>
      <mc:AlternateContent>
        <mc:Choice Requires="wps">
          <w:drawing>
            <wp:anchor distT="0" distB="0" distL="0" distR="0" simplePos="0" relativeHeight="251658240" behindDoc="0" locked="0" layoutInCell="1" allowOverlap="1" wp14:anchorId="74B12807" wp14:editId="3B883B76">
              <wp:simplePos x="1143635" y="457835"/>
              <wp:positionH relativeFrom="page">
                <wp:align>left</wp:align>
              </wp:positionH>
              <wp:positionV relativeFrom="page">
                <wp:align>top</wp:align>
              </wp:positionV>
              <wp:extent cx="1007745" cy="376555"/>
              <wp:effectExtent l="0" t="0" r="1905" b="4445"/>
              <wp:wrapNone/>
              <wp:docPr id="1744592286" name="Text Box 1744592286"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408A8BF7" w14:textId="1E2860EB"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B12807" id="_x0000_t202" coordsize="21600,21600" o:spt="202" path="m,l,21600r21600,l21600,xe">
              <v:stroke joinstyle="miter"/>
              <v:path gradientshapeok="t" o:connecttype="rect"/>
            </v:shapetype>
            <v:shape id="Text Box 1744592286" o:spid="_x0000_s1027" type="#_x0000_t202" alt="Confidential" style="position:absolute;margin-left:0;margin-top:0;width:79.3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" filled="f" stroked="f">
              <v:textbox style="mso-fit-shape-to-text:t" inset="20pt,15pt,0,0">
                <w:txbxContent>
                  <w:p w14:paraId="408A8BF7" w14:textId="1E2860EB"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A5A8" w14:textId="49B20881" w:rsidR="00C84077" w:rsidRDefault="00285834">
    <w:r>
      <w:rPr>
        <w:noProof/>
      </w:rPr>
      <mc:AlternateContent>
        <mc:Choice Requires="wps">
          <w:drawing>
            <wp:anchor distT="0" distB="0" distL="0" distR="0" simplePos="0" relativeHeight="251658243" behindDoc="0" locked="0" layoutInCell="1" allowOverlap="1" wp14:anchorId="4DFD088A" wp14:editId="470A80A9">
              <wp:simplePos x="635" y="635"/>
              <wp:positionH relativeFrom="page">
                <wp:align>left</wp:align>
              </wp:positionH>
              <wp:positionV relativeFrom="page">
                <wp:align>top</wp:align>
              </wp:positionV>
              <wp:extent cx="1007745" cy="376555"/>
              <wp:effectExtent l="0" t="0" r="1905" b="4445"/>
              <wp:wrapNone/>
              <wp:docPr id="987508551" name="Text Box 98750855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4CE016CB" w14:textId="4BD742FC"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FD088A" id="_x0000_t202" coordsize="21600,21600" o:spt="202" path="m,l,21600r21600,l21600,xe">
              <v:stroke joinstyle="miter"/>
              <v:path gradientshapeok="t" o:connecttype="rect"/>
            </v:shapetype>
            <v:shape id="Text Box 987508551" o:spid="_x0000_s1028" type="#_x0000_t202" alt="Confidential" style="position:absolute;margin-left:0;margin-top:0;width:79.35pt;height:29.6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YJFAIAACIEAAAOAAAAZHJzL2Uyb0RvYy54bWysU01v2zAMvQ/YfxB0X+xkdbM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" filled="f" stroked="f">
              <v:textbox style="mso-fit-shape-to-text:t" inset="20pt,15pt,0,0">
                <w:txbxContent>
                  <w:p w14:paraId="4CE016CB" w14:textId="4BD742FC"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8740" w14:textId="5FE36996" w:rsidR="00285834" w:rsidRDefault="002858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1243" w14:textId="2F3E43B8" w:rsidR="00285834" w:rsidRDefault="00285834">
    <w:pPr>
      <w:pStyle w:val="Header"/>
    </w:pPr>
    <w:r>
      <w:rPr>
        <w:noProof/>
      </w:rPr>
      <mc:AlternateContent>
        <mc:Choice Requires="wps">
          <w:drawing>
            <wp:anchor distT="0" distB="0" distL="0" distR="0" simplePos="0" relativeHeight="251658242" behindDoc="0" locked="0" layoutInCell="1" allowOverlap="1" wp14:anchorId="02B8BBAB" wp14:editId="69C91164">
              <wp:simplePos x="635" y="635"/>
              <wp:positionH relativeFrom="page">
                <wp:align>left</wp:align>
              </wp:positionH>
              <wp:positionV relativeFrom="page">
                <wp:align>top</wp:align>
              </wp:positionV>
              <wp:extent cx="1007745" cy="376555"/>
              <wp:effectExtent l="0" t="0" r="1905" b="4445"/>
              <wp:wrapNone/>
              <wp:docPr id="1759323483" name="Text Box 175932348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59015751" w14:textId="237F9169"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B8BBAB" id="_x0000_t202" coordsize="21600,21600" o:spt="202" path="m,l,21600r21600,l21600,xe">
              <v:stroke joinstyle="miter"/>
              <v:path gradientshapeok="t" o:connecttype="rect"/>
            </v:shapetype>
            <v:shape id="Text Box 1759323483" o:spid="_x0000_s1029" type="#_x0000_t202" alt="Confidential" style="position:absolute;margin-left:0;margin-top:0;width:79.35pt;height:29.6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eBEwIAACIEAAAOAAAAZHJzL2Uyb0RvYy54bWysU01v2zAMvQ/YfxB0X+xkdbM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" filled="f" stroked="f">
              <v:textbox style="mso-fit-shape-to-text:t" inset="20pt,15pt,0,0">
                <w:txbxContent>
                  <w:p w14:paraId="59015751" w14:textId="237F9169" w:rsidR="00285834" w:rsidRPr="00285834" w:rsidRDefault="00285834" w:rsidP="00285834">
                    <w:pPr>
                      <w:rPr>
                        <w:rFonts w:ascii="Calibri" w:eastAsia="Calibri" w:hAnsi="Calibri" w:cs="Calibri"/>
                        <w:noProof/>
                        <w:color w:val="8E6A00"/>
                        <w:szCs w:val="24"/>
                      </w:rPr>
                    </w:pPr>
                    <w:r w:rsidRPr="00285834">
                      <w:rPr>
                        <w:rFonts w:ascii="Calibri" w:eastAsia="Calibri" w:hAnsi="Calibri" w:cs="Calibri"/>
                        <w:noProof/>
                        <w:color w:val="8E6A00"/>
                        <w:szCs w:val="24"/>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84A"/>
    <w:multiLevelType w:val="hybridMultilevel"/>
    <w:tmpl w:val="0816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41E8E"/>
    <w:multiLevelType w:val="hybridMultilevel"/>
    <w:tmpl w:val="B17E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374B5"/>
    <w:multiLevelType w:val="hybridMultilevel"/>
    <w:tmpl w:val="377877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6748E"/>
    <w:multiLevelType w:val="hybridMultilevel"/>
    <w:tmpl w:val="641C15AA"/>
    <w:lvl w:ilvl="0" w:tplc="04090001">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641AA"/>
    <w:multiLevelType w:val="hybridMultilevel"/>
    <w:tmpl w:val="8CB0E3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9A66FF"/>
    <w:multiLevelType w:val="hybridMultilevel"/>
    <w:tmpl w:val="1348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63F6"/>
    <w:multiLevelType w:val="hybridMultilevel"/>
    <w:tmpl w:val="2D4C3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166005"/>
    <w:multiLevelType w:val="hybridMultilevel"/>
    <w:tmpl w:val="8CBA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E0687"/>
    <w:multiLevelType w:val="hybridMultilevel"/>
    <w:tmpl w:val="39F288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591272"/>
    <w:multiLevelType w:val="hybridMultilevel"/>
    <w:tmpl w:val="52C8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53059"/>
    <w:multiLevelType w:val="hybridMultilevel"/>
    <w:tmpl w:val="E8FCBC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52331FE"/>
    <w:multiLevelType w:val="hybridMultilevel"/>
    <w:tmpl w:val="FFB0AA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75194"/>
    <w:multiLevelType w:val="hybridMultilevel"/>
    <w:tmpl w:val="A06864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69946CA"/>
    <w:multiLevelType w:val="multilevel"/>
    <w:tmpl w:val="D4E6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CB399B"/>
    <w:multiLevelType w:val="hybridMultilevel"/>
    <w:tmpl w:val="639AA6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1DB21BD"/>
    <w:multiLevelType w:val="hybridMultilevel"/>
    <w:tmpl w:val="2104E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29A5F01"/>
    <w:multiLevelType w:val="hybridMultilevel"/>
    <w:tmpl w:val="5CDA835C"/>
    <w:lvl w:ilvl="0" w:tplc="95C67146">
      <w:start w:val="1"/>
      <w:numFmt w:val="bullet"/>
      <w:pStyle w:val="EndNoteBibliography"/>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B792654"/>
    <w:multiLevelType w:val="hybridMultilevel"/>
    <w:tmpl w:val="32A8B5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BBC2423"/>
    <w:multiLevelType w:val="hybridMultilevel"/>
    <w:tmpl w:val="03A62E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15915CC"/>
    <w:multiLevelType w:val="hybridMultilevel"/>
    <w:tmpl w:val="B8623F6C"/>
    <w:lvl w:ilvl="0" w:tplc="AA6097A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89D4BF0"/>
    <w:multiLevelType w:val="hybridMultilevel"/>
    <w:tmpl w:val="0646FB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B242AE6"/>
    <w:multiLevelType w:val="hybridMultilevel"/>
    <w:tmpl w:val="EFA41D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C0F66B8"/>
    <w:multiLevelType w:val="hybridMultilevel"/>
    <w:tmpl w:val="C1765D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2E40786"/>
    <w:multiLevelType w:val="hybridMultilevel"/>
    <w:tmpl w:val="7F48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8D51FD"/>
    <w:multiLevelType w:val="hybridMultilevel"/>
    <w:tmpl w:val="2BCEE3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6761135"/>
    <w:multiLevelType w:val="hybridMultilevel"/>
    <w:tmpl w:val="BAE439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761324D"/>
    <w:multiLevelType w:val="hybridMultilevel"/>
    <w:tmpl w:val="C7D27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A127E2C"/>
    <w:multiLevelType w:val="hybridMultilevel"/>
    <w:tmpl w:val="943A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562068"/>
    <w:multiLevelType w:val="hybridMultilevel"/>
    <w:tmpl w:val="D26E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860A4"/>
    <w:multiLevelType w:val="hybridMultilevel"/>
    <w:tmpl w:val="80909830"/>
    <w:lvl w:ilvl="0" w:tplc="FE6AC3E2">
      <w:start w:val="1"/>
      <w:numFmt w:val="bullet"/>
      <w:lvlText w:val="•"/>
      <w:lvlJc w:val="left"/>
      <w:pPr>
        <w:tabs>
          <w:tab w:val="num" w:pos="720"/>
        </w:tabs>
        <w:ind w:left="720" w:hanging="360"/>
      </w:pPr>
      <w:rPr>
        <w:rFonts w:ascii="Arial" w:hAnsi="Arial" w:hint="default"/>
      </w:rPr>
    </w:lvl>
    <w:lvl w:ilvl="1" w:tplc="3F6689C8" w:tentative="1">
      <w:start w:val="1"/>
      <w:numFmt w:val="bullet"/>
      <w:lvlText w:val="•"/>
      <w:lvlJc w:val="left"/>
      <w:pPr>
        <w:tabs>
          <w:tab w:val="num" w:pos="1440"/>
        </w:tabs>
        <w:ind w:left="1440" w:hanging="360"/>
      </w:pPr>
      <w:rPr>
        <w:rFonts w:ascii="Arial" w:hAnsi="Arial" w:hint="default"/>
      </w:rPr>
    </w:lvl>
    <w:lvl w:ilvl="2" w:tplc="272652DA" w:tentative="1">
      <w:start w:val="1"/>
      <w:numFmt w:val="bullet"/>
      <w:lvlText w:val="•"/>
      <w:lvlJc w:val="left"/>
      <w:pPr>
        <w:tabs>
          <w:tab w:val="num" w:pos="2160"/>
        </w:tabs>
        <w:ind w:left="2160" w:hanging="360"/>
      </w:pPr>
      <w:rPr>
        <w:rFonts w:ascii="Arial" w:hAnsi="Arial" w:hint="default"/>
      </w:rPr>
    </w:lvl>
    <w:lvl w:ilvl="3" w:tplc="C464BEC6" w:tentative="1">
      <w:start w:val="1"/>
      <w:numFmt w:val="bullet"/>
      <w:lvlText w:val="•"/>
      <w:lvlJc w:val="left"/>
      <w:pPr>
        <w:tabs>
          <w:tab w:val="num" w:pos="2880"/>
        </w:tabs>
        <w:ind w:left="2880" w:hanging="360"/>
      </w:pPr>
      <w:rPr>
        <w:rFonts w:ascii="Arial" w:hAnsi="Arial" w:hint="default"/>
      </w:rPr>
    </w:lvl>
    <w:lvl w:ilvl="4" w:tplc="4646730E">
      <w:numFmt w:val="bullet"/>
      <w:lvlText w:val="•"/>
      <w:lvlJc w:val="left"/>
      <w:pPr>
        <w:tabs>
          <w:tab w:val="num" w:pos="3600"/>
        </w:tabs>
        <w:ind w:left="3600" w:hanging="360"/>
      </w:pPr>
      <w:rPr>
        <w:rFonts w:ascii="Arial" w:hAnsi="Arial" w:hint="default"/>
      </w:rPr>
    </w:lvl>
    <w:lvl w:ilvl="5" w:tplc="7D8C057C" w:tentative="1">
      <w:start w:val="1"/>
      <w:numFmt w:val="bullet"/>
      <w:lvlText w:val="•"/>
      <w:lvlJc w:val="left"/>
      <w:pPr>
        <w:tabs>
          <w:tab w:val="num" w:pos="4320"/>
        </w:tabs>
        <w:ind w:left="4320" w:hanging="360"/>
      </w:pPr>
      <w:rPr>
        <w:rFonts w:ascii="Arial" w:hAnsi="Arial" w:hint="default"/>
      </w:rPr>
    </w:lvl>
    <w:lvl w:ilvl="6" w:tplc="B1521104" w:tentative="1">
      <w:start w:val="1"/>
      <w:numFmt w:val="bullet"/>
      <w:lvlText w:val="•"/>
      <w:lvlJc w:val="left"/>
      <w:pPr>
        <w:tabs>
          <w:tab w:val="num" w:pos="5040"/>
        </w:tabs>
        <w:ind w:left="5040" w:hanging="360"/>
      </w:pPr>
      <w:rPr>
        <w:rFonts w:ascii="Arial" w:hAnsi="Arial" w:hint="default"/>
      </w:rPr>
    </w:lvl>
    <w:lvl w:ilvl="7" w:tplc="19F07ADE" w:tentative="1">
      <w:start w:val="1"/>
      <w:numFmt w:val="bullet"/>
      <w:lvlText w:val="•"/>
      <w:lvlJc w:val="left"/>
      <w:pPr>
        <w:tabs>
          <w:tab w:val="num" w:pos="5760"/>
        </w:tabs>
        <w:ind w:left="5760" w:hanging="360"/>
      </w:pPr>
      <w:rPr>
        <w:rFonts w:ascii="Arial" w:hAnsi="Arial" w:hint="default"/>
      </w:rPr>
    </w:lvl>
    <w:lvl w:ilvl="8" w:tplc="193687E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0C21E8"/>
    <w:multiLevelType w:val="hybridMultilevel"/>
    <w:tmpl w:val="D27ED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81AF0"/>
    <w:multiLevelType w:val="hybridMultilevel"/>
    <w:tmpl w:val="63E6EB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21B483C"/>
    <w:multiLevelType w:val="hybridMultilevel"/>
    <w:tmpl w:val="D46CB9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5ED4DCD"/>
    <w:multiLevelType w:val="hybridMultilevel"/>
    <w:tmpl w:val="C3A8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B6E96"/>
    <w:multiLevelType w:val="hybridMultilevel"/>
    <w:tmpl w:val="A3D6E4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85771D6"/>
    <w:multiLevelType w:val="hybridMultilevel"/>
    <w:tmpl w:val="EFCC04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15722575">
    <w:abstractNumId w:val="3"/>
  </w:num>
  <w:num w:numId="2" w16cid:durableId="612444404">
    <w:abstractNumId w:val="11"/>
  </w:num>
  <w:num w:numId="3" w16cid:durableId="1045956076">
    <w:abstractNumId w:val="1"/>
  </w:num>
  <w:num w:numId="4" w16cid:durableId="806779837">
    <w:abstractNumId w:val="16"/>
  </w:num>
  <w:num w:numId="5" w16cid:durableId="114563607">
    <w:abstractNumId w:val="8"/>
  </w:num>
  <w:num w:numId="6" w16cid:durableId="93136043">
    <w:abstractNumId w:val="26"/>
  </w:num>
  <w:num w:numId="7" w16cid:durableId="276330011">
    <w:abstractNumId w:val="15"/>
  </w:num>
  <w:num w:numId="8" w16cid:durableId="508375571">
    <w:abstractNumId w:val="16"/>
  </w:num>
  <w:num w:numId="9" w16cid:durableId="1121924409">
    <w:abstractNumId w:val="2"/>
  </w:num>
  <w:num w:numId="10" w16cid:durableId="2099474625">
    <w:abstractNumId w:val="32"/>
  </w:num>
  <w:num w:numId="11" w16cid:durableId="2052878603">
    <w:abstractNumId w:val="35"/>
  </w:num>
  <w:num w:numId="12" w16cid:durableId="1630698162">
    <w:abstractNumId w:val="21"/>
  </w:num>
  <w:num w:numId="13" w16cid:durableId="2016764838">
    <w:abstractNumId w:val="6"/>
  </w:num>
  <w:num w:numId="14" w16cid:durableId="361707168">
    <w:abstractNumId w:val="19"/>
  </w:num>
  <w:num w:numId="15" w16cid:durableId="1790003809">
    <w:abstractNumId w:val="10"/>
  </w:num>
  <w:num w:numId="16" w16cid:durableId="1487554938">
    <w:abstractNumId w:val="4"/>
  </w:num>
  <w:num w:numId="17" w16cid:durableId="448398992">
    <w:abstractNumId w:val="25"/>
  </w:num>
  <w:num w:numId="18" w16cid:durableId="872501175">
    <w:abstractNumId w:val="31"/>
  </w:num>
  <w:num w:numId="19" w16cid:durableId="114646057">
    <w:abstractNumId w:val="20"/>
  </w:num>
  <w:num w:numId="20" w16cid:durableId="520125596">
    <w:abstractNumId w:val="17"/>
  </w:num>
  <w:num w:numId="21" w16cid:durableId="1535774930">
    <w:abstractNumId w:val="34"/>
  </w:num>
  <w:num w:numId="22" w16cid:durableId="260838475">
    <w:abstractNumId w:val="29"/>
  </w:num>
  <w:num w:numId="23" w16cid:durableId="635796980">
    <w:abstractNumId w:val="18"/>
  </w:num>
  <w:num w:numId="24" w16cid:durableId="2127842854">
    <w:abstractNumId w:val="14"/>
  </w:num>
  <w:num w:numId="25" w16cid:durableId="1850948810">
    <w:abstractNumId w:val="24"/>
  </w:num>
  <w:num w:numId="26" w16cid:durableId="245110863">
    <w:abstractNumId w:val="12"/>
  </w:num>
  <w:num w:numId="27" w16cid:durableId="196818238">
    <w:abstractNumId w:val="22"/>
  </w:num>
  <w:num w:numId="28" w16cid:durableId="1382557941">
    <w:abstractNumId w:val="27"/>
  </w:num>
  <w:num w:numId="29" w16cid:durableId="780496402">
    <w:abstractNumId w:val="13"/>
  </w:num>
  <w:num w:numId="30" w16cid:durableId="444269802">
    <w:abstractNumId w:val="7"/>
  </w:num>
  <w:num w:numId="31" w16cid:durableId="597249992">
    <w:abstractNumId w:val="30"/>
  </w:num>
  <w:num w:numId="32" w16cid:durableId="1576084384">
    <w:abstractNumId w:val="33"/>
  </w:num>
  <w:num w:numId="33" w16cid:durableId="495418913">
    <w:abstractNumId w:val="5"/>
  </w:num>
  <w:num w:numId="34" w16cid:durableId="1367213987">
    <w:abstractNumId w:val="9"/>
  </w:num>
  <w:num w:numId="35" w16cid:durableId="364017374">
    <w:abstractNumId w:val="23"/>
  </w:num>
  <w:num w:numId="36" w16cid:durableId="1321232129">
    <w:abstractNumId w:val="28"/>
  </w:num>
  <w:num w:numId="37" w16cid:durableId="138170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lin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pzvpfp0errpfpee2f5x2e5rv0z5pvv2v022&quot;&gt;PortugalUVV&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3&lt;/item&gt;&lt;item&gt;44&lt;/item&gt;&lt;item&gt;67&lt;/item&gt;&lt;item&gt;73&lt;/item&gt;&lt;item&gt;74&lt;/item&gt;&lt;/record-ids&gt;&lt;/item&gt;&lt;/Libraries&gt;"/>
    <w:docVar w:name="EN.UseJSCitationFormat" w:val="False"/>
  </w:docVars>
  <w:rsids>
    <w:rsidRoot w:val="00700488"/>
    <w:rsid w:val="00003C1B"/>
    <w:rsid w:val="000052B8"/>
    <w:rsid w:val="00005960"/>
    <w:rsid w:val="00010FD3"/>
    <w:rsid w:val="0001220B"/>
    <w:rsid w:val="00012496"/>
    <w:rsid w:val="000136F8"/>
    <w:rsid w:val="0001485D"/>
    <w:rsid w:val="000157CC"/>
    <w:rsid w:val="00015B22"/>
    <w:rsid w:val="00016FAF"/>
    <w:rsid w:val="00020AF7"/>
    <w:rsid w:val="00020EB1"/>
    <w:rsid w:val="000213E5"/>
    <w:rsid w:val="000214AC"/>
    <w:rsid w:val="0002308F"/>
    <w:rsid w:val="000230D3"/>
    <w:rsid w:val="00023944"/>
    <w:rsid w:val="00023FA7"/>
    <w:rsid w:val="0002488A"/>
    <w:rsid w:val="00027B06"/>
    <w:rsid w:val="000303B5"/>
    <w:rsid w:val="00032D55"/>
    <w:rsid w:val="00033316"/>
    <w:rsid w:val="000343A8"/>
    <w:rsid w:val="00034E4E"/>
    <w:rsid w:val="0003535F"/>
    <w:rsid w:val="00035C13"/>
    <w:rsid w:val="00047709"/>
    <w:rsid w:val="00047F6D"/>
    <w:rsid w:val="000515F5"/>
    <w:rsid w:val="00051BBE"/>
    <w:rsid w:val="000524A8"/>
    <w:rsid w:val="00054A98"/>
    <w:rsid w:val="00056388"/>
    <w:rsid w:val="00057E7C"/>
    <w:rsid w:val="000627FC"/>
    <w:rsid w:val="000638FC"/>
    <w:rsid w:val="00064CF9"/>
    <w:rsid w:val="000655DF"/>
    <w:rsid w:val="0006718E"/>
    <w:rsid w:val="00070D75"/>
    <w:rsid w:val="00075662"/>
    <w:rsid w:val="00080F5A"/>
    <w:rsid w:val="00081636"/>
    <w:rsid w:val="00081B65"/>
    <w:rsid w:val="00081E1C"/>
    <w:rsid w:val="00081FC5"/>
    <w:rsid w:val="00081FD1"/>
    <w:rsid w:val="00082387"/>
    <w:rsid w:val="000848F1"/>
    <w:rsid w:val="00086112"/>
    <w:rsid w:val="00086185"/>
    <w:rsid w:val="00087BB0"/>
    <w:rsid w:val="00090559"/>
    <w:rsid w:val="0009363F"/>
    <w:rsid w:val="000947E8"/>
    <w:rsid w:val="0009593E"/>
    <w:rsid w:val="00096AF0"/>
    <w:rsid w:val="000978BD"/>
    <w:rsid w:val="000A0ACD"/>
    <w:rsid w:val="000A0C0E"/>
    <w:rsid w:val="000A68B9"/>
    <w:rsid w:val="000B0B9C"/>
    <w:rsid w:val="000B4F26"/>
    <w:rsid w:val="000B4FC9"/>
    <w:rsid w:val="000B6115"/>
    <w:rsid w:val="000B64F0"/>
    <w:rsid w:val="000B70F2"/>
    <w:rsid w:val="000C0E49"/>
    <w:rsid w:val="000C225C"/>
    <w:rsid w:val="000C2E52"/>
    <w:rsid w:val="000C7A7A"/>
    <w:rsid w:val="000D09CF"/>
    <w:rsid w:val="000D31A6"/>
    <w:rsid w:val="000D4B50"/>
    <w:rsid w:val="000D5195"/>
    <w:rsid w:val="000D533E"/>
    <w:rsid w:val="000D5366"/>
    <w:rsid w:val="000D593E"/>
    <w:rsid w:val="000D5B9F"/>
    <w:rsid w:val="000D5BFA"/>
    <w:rsid w:val="000D68A2"/>
    <w:rsid w:val="000D749D"/>
    <w:rsid w:val="000E0680"/>
    <w:rsid w:val="000E1241"/>
    <w:rsid w:val="000E1706"/>
    <w:rsid w:val="000E1F48"/>
    <w:rsid w:val="000E1F72"/>
    <w:rsid w:val="000E3394"/>
    <w:rsid w:val="000E5D19"/>
    <w:rsid w:val="000F0C4C"/>
    <w:rsid w:val="000F24B4"/>
    <w:rsid w:val="000F2CBC"/>
    <w:rsid w:val="000F5AD4"/>
    <w:rsid w:val="000F6365"/>
    <w:rsid w:val="000F6CBA"/>
    <w:rsid w:val="000F768B"/>
    <w:rsid w:val="00100B13"/>
    <w:rsid w:val="0010222E"/>
    <w:rsid w:val="00103777"/>
    <w:rsid w:val="00105902"/>
    <w:rsid w:val="00106D83"/>
    <w:rsid w:val="00106FCD"/>
    <w:rsid w:val="00111367"/>
    <w:rsid w:val="00113282"/>
    <w:rsid w:val="00121046"/>
    <w:rsid w:val="0012148C"/>
    <w:rsid w:val="00121767"/>
    <w:rsid w:val="00121F98"/>
    <w:rsid w:val="0012532B"/>
    <w:rsid w:val="001321F8"/>
    <w:rsid w:val="001339A6"/>
    <w:rsid w:val="001342C4"/>
    <w:rsid w:val="0013472D"/>
    <w:rsid w:val="00135939"/>
    <w:rsid w:val="001370A4"/>
    <w:rsid w:val="00137AC3"/>
    <w:rsid w:val="001411E1"/>
    <w:rsid w:val="00143826"/>
    <w:rsid w:val="00143E33"/>
    <w:rsid w:val="0014690B"/>
    <w:rsid w:val="0014755D"/>
    <w:rsid w:val="00151D92"/>
    <w:rsid w:val="00152031"/>
    <w:rsid w:val="00154837"/>
    <w:rsid w:val="00155E6F"/>
    <w:rsid w:val="0015639E"/>
    <w:rsid w:val="00156A65"/>
    <w:rsid w:val="00156BA4"/>
    <w:rsid w:val="00156D0D"/>
    <w:rsid w:val="00165830"/>
    <w:rsid w:val="0016588B"/>
    <w:rsid w:val="00171176"/>
    <w:rsid w:val="00171A92"/>
    <w:rsid w:val="00172035"/>
    <w:rsid w:val="0017262E"/>
    <w:rsid w:val="00172F93"/>
    <w:rsid w:val="00173564"/>
    <w:rsid w:val="00174A71"/>
    <w:rsid w:val="00174C80"/>
    <w:rsid w:val="00174D09"/>
    <w:rsid w:val="0017697E"/>
    <w:rsid w:val="00176ED5"/>
    <w:rsid w:val="00180AE7"/>
    <w:rsid w:val="00183161"/>
    <w:rsid w:val="0018458A"/>
    <w:rsid w:val="001851F7"/>
    <w:rsid w:val="001855C4"/>
    <w:rsid w:val="00191ACD"/>
    <w:rsid w:val="00195BBF"/>
    <w:rsid w:val="00195D95"/>
    <w:rsid w:val="001A2A15"/>
    <w:rsid w:val="001A4D5C"/>
    <w:rsid w:val="001B039C"/>
    <w:rsid w:val="001B1E6A"/>
    <w:rsid w:val="001B3BCB"/>
    <w:rsid w:val="001B40C1"/>
    <w:rsid w:val="001B59C4"/>
    <w:rsid w:val="001B65F4"/>
    <w:rsid w:val="001B695C"/>
    <w:rsid w:val="001B69F6"/>
    <w:rsid w:val="001B730A"/>
    <w:rsid w:val="001B7AE5"/>
    <w:rsid w:val="001B7CB0"/>
    <w:rsid w:val="001C35D5"/>
    <w:rsid w:val="001C60CC"/>
    <w:rsid w:val="001C621C"/>
    <w:rsid w:val="001C648A"/>
    <w:rsid w:val="001C687B"/>
    <w:rsid w:val="001D071C"/>
    <w:rsid w:val="001D14AA"/>
    <w:rsid w:val="001D186A"/>
    <w:rsid w:val="001D2F1F"/>
    <w:rsid w:val="001D3CD4"/>
    <w:rsid w:val="001D4DBB"/>
    <w:rsid w:val="001E14C6"/>
    <w:rsid w:val="001E1C92"/>
    <w:rsid w:val="001E3A81"/>
    <w:rsid w:val="001E4901"/>
    <w:rsid w:val="001E4F68"/>
    <w:rsid w:val="001E51C4"/>
    <w:rsid w:val="001E52A9"/>
    <w:rsid w:val="001E595D"/>
    <w:rsid w:val="001E6593"/>
    <w:rsid w:val="001E766E"/>
    <w:rsid w:val="001F2264"/>
    <w:rsid w:val="001F2A25"/>
    <w:rsid w:val="001F55B5"/>
    <w:rsid w:val="001F606E"/>
    <w:rsid w:val="001F6AAD"/>
    <w:rsid w:val="001F702F"/>
    <w:rsid w:val="0020004C"/>
    <w:rsid w:val="002027A6"/>
    <w:rsid w:val="002032A8"/>
    <w:rsid w:val="002039E5"/>
    <w:rsid w:val="0020683C"/>
    <w:rsid w:val="0021218D"/>
    <w:rsid w:val="002126DF"/>
    <w:rsid w:val="002151BA"/>
    <w:rsid w:val="00215BCD"/>
    <w:rsid w:val="00216D9D"/>
    <w:rsid w:val="00220007"/>
    <w:rsid w:val="00220130"/>
    <w:rsid w:val="002205FD"/>
    <w:rsid w:val="002222D4"/>
    <w:rsid w:val="002233E0"/>
    <w:rsid w:val="002252D6"/>
    <w:rsid w:val="00226153"/>
    <w:rsid w:val="00226668"/>
    <w:rsid w:val="00230001"/>
    <w:rsid w:val="002300CA"/>
    <w:rsid w:val="00230737"/>
    <w:rsid w:val="002312AC"/>
    <w:rsid w:val="002314CB"/>
    <w:rsid w:val="002317A4"/>
    <w:rsid w:val="002341AE"/>
    <w:rsid w:val="00234693"/>
    <w:rsid w:val="002361CA"/>
    <w:rsid w:val="00236856"/>
    <w:rsid w:val="00236AC7"/>
    <w:rsid w:val="00243212"/>
    <w:rsid w:val="002468D2"/>
    <w:rsid w:val="00246F29"/>
    <w:rsid w:val="00247E87"/>
    <w:rsid w:val="00250289"/>
    <w:rsid w:val="00251FB5"/>
    <w:rsid w:val="00252CC4"/>
    <w:rsid w:val="002556D1"/>
    <w:rsid w:val="00256A89"/>
    <w:rsid w:val="00260319"/>
    <w:rsid w:val="002640CC"/>
    <w:rsid w:val="00264ED4"/>
    <w:rsid w:val="002650DE"/>
    <w:rsid w:val="002668BD"/>
    <w:rsid w:val="00270598"/>
    <w:rsid w:val="002706D8"/>
    <w:rsid w:val="00270BF2"/>
    <w:rsid w:val="00270CFE"/>
    <w:rsid w:val="002750BE"/>
    <w:rsid w:val="00275381"/>
    <w:rsid w:val="00275B87"/>
    <w:rsid w:val="00282600"/>
    <w:rsid w:val="00284478"/>
    <w:rsid w:val="00285834"/>
    <w:rsid w:val="002919EB"/>
    <w:rsid w:val="0029466A"/>
    <w:rsid w:val="00297481"/>
    <w:rsid w:val="00297820"/>
    <w:rsid w:val="002A0FB2"/>
    <w:rsid w:val="002A2324"/>
    <w:rsid w:val="002A3A65"/>
    <w:rsid w:val="002A7052"/>
    <w:rsid w:val="002A7896"/>
    <w:rsid w:val="002A7F36"/>
    <w:rsid w:val="002B010F"/>
    <w:rsid w:val="002B0783"/>
    <w:rsid w:val="002B102E"/>
    <w:rsid w:val="002B6735"/>
    <w:rsid w:val="002B69D6"/>
    <w:rsid w:val="002B7CAD"/>
    <w:rsid w:val="002B7E0E"/>
    <w:rsid w:val="002C0188"/>
    <w:rsid w:val="002C11F7"/>
    <w:rsid w:val="002C277E"/>
    <w:rsid w:val="002C3FD1"/>
    <w:rsid w:val="002C5C66"/>
    <w:rsid w:val="002C5E31"/>
    <w:rsid w:val="002C62DF"/>
    <w:rsid w:val="002C646D"/>
    <w:rsid w:val="002C7380"/>
    <w:rsid w:val="002D1529"/>
    <w:rsid w:val="002D1DEC"/>
    <w:rsid w:val="002D23AF"/>
    <w:rsid w:val="002D297C"/>
    <w:rsid w:val="002D375D"/>
    <w:rsid w:val="002D3857"/>
    <w:rsid w:val="002D396F"/>
    <w:rsid w:val="002D4DF8"/>
    <w:rsid w:val="002D5C05"/>
    <w:rsid w:val="002D5CBF"/>
    <w:rsid w:val="002D6C42"/>
    <w:rsid w:val="002D73E8"/>
    <w:rsid w:val="002E2CC8"/>
    <w:rsid w:val="002E39D1"/>
    <w:rsid w:val="002E4E18"/>
    <w:rsid w:val="002E6DA1"/>
    <w:rsid w:val="002E6F62"/>
    <w:rsid w:val="002F09A8"/>
    <w:rsid w:val="002F1DDF"/>
    <w:rsid w:val="002F2C05"/>
    <w:rsid w:val="002F2E78"/>
    <w:rsid w:val="002F362D"/>
    <w:rsid w:val="002F4D8A"/>
    <w:rsid w:val="002F51CF"/>
    <w:rsid w:val="002F609E"/>
    <w:rsid w:val="002F6B19"/>
    <w:rsid w:val="002F6BC4"/>
    <w:rsid w:val="00300D1E"/>
    <w:rsid w:val="00300F56"/>
    <w:rsid w:val="00301D97"/>
    <w:rsid w:val="003026C1"/>
    <w:rsid w:val="0030281A"/>
    <w:rsid w:val="003058D4"/>
    <w:rsid w:val="00305F54"/>
    <w:rsid w:val="00306251"/>
    <w:rsid w:val="0030642B"/>
    <w:rsid w:val="003064CC"/>
    <w:rsid w:val="00306C21"/>
    <w:rsid w:val="00307211"/>
    <w:rsid w:val="003139EF"/>
    <w:rsid w:val="00314F4B"/>
    <w:rsid w:val="00315189"/>
    <w:rsid w:val="00315F7D"/>
    <w:rsid w:val="00320EAA"/>
    <w:rsid w:val="00321020"/>
    <w:rsid w:val="00321592"/>
    <w:rsid w:val="00321AC0"/>
    <w:rsid w:val="00321E63"/>
    <w:rsid w:val="003249F6"/>
    <w:rsid w:val="003263B8"/>
    <w:rsid w:val="003274DC"/>
    <w:rsid w:val="00330468"/>
    <w:rsid w:val="003318FF"/>
    <w:rsid w:val="003326C5"/>
    <w:rsid w:val="00333D8F"/>
    <w:rsid w:val="00340354"/>
    <w:rsid w:val="00342CF9"/>
    <w:rsid w:val="00343E51"/>
    <w:rsid w:val="00344E2F"/>
    <w:rsid w:val="003468DF"/>
    <w:rsid w:val="00346B63"/>
    <w:rsid w:val="003501D8"/>
    <w:rsid w:val="003502F8"/>
    <w:rsid w:val="0035139C"/>
    <w:rsid w:val="00351A9E"/>
    <w:rsid w:val="0035251A"/>
    <w:rsid w:val="00353C95"/>
    <w:rsid w:val="00354A4E"/>
    <w:rsid w:val="00355290"/>
    <w:rsid w:val="00356B6B"/>
    <w:rsid w:val="00357225"/>
    <w:rsid w:val="00360E2C"/>
    <w:rsid w:val="00362522"/>
    <w:rsid w:val="003662BB"/>
    <w:rsid w:val="00370940"/>
    <w:rsid w:val="0037109E"/>
    <w:rsid w:val="00372BFA"/>
    <w:rsid w:val="003734A5"/>
    <w:rsid w:val="0037462F"/>
    <w:rsid w:val="00374698"/>
    <w:rsid w:val="0037669C"/>
    <w:rsid w:val="00376C9B"/>
    <w:rsid w:val="00380E92"/>
    <w:rsid w:val="00380F44"/>
    <w:rsid w:val="003820E3"/>
    <w:rsid w:val="00382826"/>
    <w:rsid w:val="00384C82"/>
    <w:rsid w:val="00385E7C"/>
    <w:rsid w:val="003875A2"/>
    <w:rsid w:val="003904B5"/>
    <w:rsid w:val="0039192C"/>
    <w:rsid w:val="00392780"/>
    <w:rsid w:val="00392D3D"/>
    <w:rsid w:val="00393560"/>
    <w:rsid w:val="00393AC7"/>
    <w:rsid w:val="00397B5A"/>
    <w:rsid w:val="003A2FC3"/>
    <w:rsid w:val="003A3DF2"/>
    <w:rsid w:val="003A7A76"/>
    <w:rsid w:val="003A7EF4"/>
    <w:rsid w:val="003A7FE1"/>
    <w:rsid w:val="003B3439"/>
    <w:rsid w:val="003B4FC5"/>
    <w:rsid w:val="003B7630"/>
    <w:rsid w:val="003C19F4"/>
    <w:rsid w:val="003C1AFC"/>
    <w:rsid w:val="003C30C6"/>
    <w:rsid w:val="003C32A6"/>
    <w:rsid w:val="003C3961"/>
    <w:rsid w:val="003C6D56"/>
    <w:rsid w:val="003C7549"/>
    <w:rsid w:val="003D117D"/>
    <w:rsid w:val="003D15D0"/>
    <w:rsid w:val="003D3CD7"/>
    <w:rsid w:val="003D4403"/>
    <w:rsid w:val="003D48F2"/>
    <w:rsid w:val="003D7BE7"/>
    <w:rsid w:val="003D7CA3"/>
    <w:rsid w:val="003E28A2"/>
    <w:rsid w:val="003E2F0B"/>
    <w:rsid w:val="003E4FD7"/>
    <w:rsid w:val="003E52D0"/>
    <w:rsid w:val="003E59BE"/>
    <w:rsid w:val="003F076A"/>
    <w:rsid w:val="003F104B"/>
    <w:rsid w:val="003F1A82"/>
    <w:rsid w:val="003F296B"/>
    <w:rsid w:val="003F37A4"/>
    <w:rsid w:val="003F3A47"/>
    <w:rsid w:val="003F55AF"/>
    <w:rsid w:val="003F5EB6"/>
    <w:rsid w:val="00400DEF"/>
    <w:rsid w:val="00401106"/>
    <w:rsid w:val="00401E83"/>
    <w:rsid w:val="004046C4"/>
    <w:rsid w:val="00405A3A"/>
    <w:rsid w:val="00411B05"/>
    <w:rsid w:val="00411C6C"/>
    <w:rsid w:val="00413993"/>
    <w:rsid w:val="0041566D"/>
    <w:rsid w:val="00416904"/>
    <w:rsid w:val="00417AED"/>
    <w:rsid w:val="00417E94"/>
    <w:rsid w:val="004205F3"/>
    <w:rsid w:val="0042316D"/>
    <w:rsid w:val="0042529C"/>
    <w:rsid w:val="0042738E"/>
    <w:rsid w:val="004300C3"/>
    <w:rsid w:val="00431CA5"/>
    <w:rsid w:val="00433806"/>
    <w:rsid w:val="00434836"/>
    <w:rsid w:val="00434AF8"/>
    <w:rsid w:val="004364D8"/>
    <w:rsid w:val="00440133"/>
    <w:rsid w:val="00440F68"/>
    <w:rsid w:val="004412EF"/>
    <w:rsid w:val="0044152A"/>
    <w:rsid w:val="00441D0E"/>
    <w:rsid w:val="0044378E"/>
    <w:rsid w:val="00444632"/>
    <w:rsid w:val="0044483A"/>
    <w:rsid w:val="0045140B"/>
    <w:rsid w:val="00451515"/>
    <w:rsid w:val="00453FCB"/>
    <w:rsid w:val="00455863"/>
    <w:rsid w:val="0046009E"/>
    <w:rsid w:val="00460BB4"/>
    <w:rsid w:val="00465D08"/>
    <w:rsid w:val="00466390"/>
    <w:rsid w:val="0046673E"/>
    <w:rsid w:val="00466C41"/>
    <w:rsid w:val="00466EDF"/>
    <w:rsid w:val="004672F1"/>
    <w:rsid w:val="00471448"/>
    <w:rsid w:val="00471BBE"/>
    <w:rsid w:val="00471E5A"/>
    <w:rsid w:val="004732B4"/>
    <w:rsid w:val="00473AB8"/>
    <w:rsid w:val="00473DFF"/>
    <w:rsid w:val="00475094"/>
    <w:rsid w:val="00475EC8"/>
    <w:rsid w:val="00481FCE"/>
    <w:rsid w:val="00486D43"/>
    <w:rsid w:val="004876E9"/>
    <w:rsid w:val="00490D73"/>
    <w:rsid w:val="00491A21"/>
    <w:rsid w:val="00492018"/>
    <w:rsid w:val="00492D00"/>
    <w:rsid w:val="004935EC"/>
    <w:rsid w:val="00497BBD"/>
    <w:rsid w:val="004A086F"/>
    <w:rsid w:val="004A135A"/>
    <w:rsid w:val="004A1C9D"/>
    <w:rsid w:val="004A33A2"/>
    <w:rsid w:val="004A767D"/>
    <w:rsid w:val="004B16E4"/>
    <w:rsid w:val="004B1939"/>
    <w:rsid w:val="004B1942"/>
    <w:rsid w:val="004B2215"/>
    <w:rsid w:val="004B2874"/>
    <w:rsid w:val="004B5635"/>
    <w:rsid w:val="004B6302"/>
    <w:rsid w:val="004B6A7D"/>
    <w:rsid w:val="004C6D76"/>
    <w:rsid w:val="004C7EF0"/>
    <w:rsid w:val="004D1795"/>
    <w:rsid w:val="004D4EED"/>
    <w:rsid w:val="004D5B2C"/>
    <w:rsid w:val="004D68A7"/>
    <w:rsid w:val="004D6AA4"/>
    <w:rsid w:val="004D6B3E"/>
    <w:rsid w:val="004E1A98"/>
    <w:rsid w:val="004E2B76"/>
    <w:rsid w:val="004E38BC"/>
    <w:rsid w:val="004E5CB4"/>
    <w:rsid w:val="004F1932"/>
    <w:rsid w:val="004F1F02"/>
    <w:rsid w:val="004F4959"/>
    <w:rsid w:val="004F4D20"/>
    <w:rsid w:val="004F5A72"/>
    <w:rsid w:val="005001CA"/>
    <w:rsid w:val="0050149F"/>
    <w:rsid w:val="0050220A"/>
    <w:rsid w:val="00502CDE"/>
    <w:rsid w:val="00505069"/>
    <w:rsid w:val="00505E7B"/>
    <w:rsid w:val="00506D96"/>
    <w:rsid w:val="005071CC"/>
    <w:rsid w:val="0051027C"/>
    <w:rsid w:val="0051117D"/>
    <w:rsid w:val="005121AE"/>
    <w:rsid w:val="0051394C"/>
    <w:rsid w:val="005157FC"/>
    <w:rsid w:val="00515F39"/>
    <w:rsid w:val="00522D89"/>
    <w:rsid w:val="00524B40"/>
    <w:rsid w:val="00525CA5"/>
    <w:rsid w:val="00526245"/>
    <w:rsid w:val="00526FF5"/>
    <w:rsid w:val="00531883"/>
    <w:rsid w:val="00534C4D"/>
    <w:rsid w:val="00534E63"/>
    <w:rsid w:val="0053523E"/>
    <w:rsid w:val="00540423"/>
    <w:rsid w:val="0054135A"/>
    <w:rsid w:val="00543561"/>
    <w:rsid w:val="005448FA"/>
    <w:rsid w:val="00546C57"/>
    <w:rsid w:val="005513BD"/>
    <w:rsid w:val="00552392"/>
    <w:rsid w:val="005539FD"/>
    <w:rsid w:val="00553DE1"/>
    <w:rsid w:val="005568CC"/>
    <w:rsid w:val="00557934"/>
    <w:rsid w:val="005644C5"/>
    <w:rsid w:val="00566364"/>
    <w:rsid w:val="005676FD"/>
    <w:rsid w:val="0057334C"/>
    <w:rsid w:val="00575287"/>
    <w:rsid w:val="005757CD"/>
    <w:rsid w:val="0057688B"/>
    <w:rsid w:val="00577775"/>
    <w:rsid w:val="005808C2"/>
    <w:rsid w:val="00586DD6"/>
    <w:rsid w:val="00587410"/>
    <w:rsid w:val="005909E7"/>
    <w:rsid w:val="00590B58"/>
    <w:rsid w:val="00591E16"/>
    <w:rsid w:val="005923F9"/>
    <w:rsid w:val="00593471"/>
    <w:rsid w:val="00595742"/>
    <w:rsid w:val="00595F8F"/>
    <w:rsid w:val="005A1D5E"/>
    <w:rsid w:val="005A242B"/>
    <w:rsid w:val="005A4056"/>
    <w:rsid w:val="005A7DC4"/>
    <w:rsid w:val="005B44C4"/>
    <w:rsid w:val="005B5102"/>
    <w:rsid w:val="005B6EBE"/>
    <w:rsid w:val="005C0440"/>
    <w:rsid w:val="005C12AA"/>
    <w:rsid w:val="005C1B39"/>
    <w:rsid w:val="005C5929"/>
    <w:rsid w:val="005D021E"/>
    <w:rsid w:val="005D14CF"/>
    <w:rsid w:val="005D22F7"/>
    <w:rsid w:val="005D2AEF"/>
    <w:rsid w:val="005D2B64"/>
    <w:rsid w:val="005D4F71"/>
    <w:rsid w:val="005E0459"/>
    <w:rsid w:val="005E0DA8"/>
    <w:rsid w:val="005E2596"/>
    <w:rsid w:val="005E3358"/>
    <w:rsid w:val="005E3B3E"/>
    <w:rsid w:val="005F0FD7"/>
    <w:rsid w:val="005F230D"/>
    <w:rsid w:val="005F2E7D"/>
    <w:rsid w:val="005F3662"/>
    <w:rsid w:val="005F59D7"/>
    <w:rsid w:val="005F68CD"/>
    <w:rsid w:val="005F7CAA"/>
    <w:rsid w:val="00601EE9"/>
    <w:rsid w:val="00601FD2"/>
    <w:rsid w:val="006071FB"/>
    <w:rsid w:val="006123D4"/>
    <w:rsid w:val="0061437C"/>
    <w:rsid w:val="00614F33"/>
    <w:rsid w:val="006164D2"/>
    <w:rsid w:val="0061672C"/>
    <w:rsid w:val="00616866"/>
    <w:rsid w:val="006168D4"/>
    <w:rsid w:val="006169EA"/>
    <w:rsid w:val="0062096C"/>
    <w:rsid w:val="00620E2C"/>
    <w:rsid w:val="0062264E"/>
    <w:rsid w:val="00622BD5"/>
    <w:rsid w:val="0062370F"/>
    <w:rsid w:val="00625792"/>
    <w:rsid w:val="006307AB"/>
    <w:rsid w:val="006315FC"/>
    <w:rsid w:val="006342DF"/>
    <w:rsid w:val="00634D62"/>
    <w:rsid w:val="0063673E"/>
    <w:rsid w:val="00640382"/>
    <w:rsid w:val="00640587"/>
    <w:rsid w:val="00640DA8"/>
    <w:rsid w:val="006439E0"/>
    <w:rsid w:val="0064465E"/>
    <w:rsid w:val="006477B2"/>
    <w:rsid w:val="00647F39"/>
    <w:rsid w:val="0065051E"/>
    <w:rsid w:val="00650F3D"/>
    <w:rsid w:val="00651CE2"/>
    <w:rsid w:val="006524C6"/>
    <w:rsid w:val="00652B16"/>
    <w:rsid w:val="00655E67"/>
    <w:rsid w:val="006578F3"/>
    <w:rsid w:val="006624F5"/>
    <w:rsid w:val="006635FE"/>
    <w:rsid w:val="006643BB"/>
    <w:rsid w:val="00670B96"/>
    <w:rsid w:val="006727F6"/>
    <w:rsid w:val="00674000"/>
    <w:rsid w:val="006756B8"/>
    <w:rsid w:val="00680463"/>
    <w:rsid w:val="00680F6B"/>
    <w:rsid w:val="00681202"/>
    <w:rsid w:val="00682D19"/>
    <w:rsid w:val="00685995"/>
    <w:rsid w:val="00686C33"/>
    <w:rsid w:val="00687E0B"/>
    <w:rsid w:val="00690A6E"/>
    <w:rsid w:val="0069479D"/>
    <w:rsid w:val="00694F0B"/>
    <w:rsid w:val="006975B3"/>
    <w:rsid w:val="006A2507"/>
    <w:rsid w:val="006A3CCB"/>
    <w:rsid w:val="006A4821"/>
    <w:rsid w:val="006B059E"/>
    <w:rsid w:val="006B0709"/>
    <w:rsid w:val="006B45DF"/>
    <w:rsid w:val="006B5288"/>
    <w:rsid w:val="006B5435"/>
    <w:rsid w:val="006C16C9"/>
    <w:rsid w:val="006C29BB"/>
    <w:rsid w:val="006C3DD8"/>
    <w:rsid w:val="006C5D78"/>
    <w:rsid w:val="006C67D3"/>
    <w:rsid w:val="006C7AE5"/>
    <w:rsid w:val="006D1266"/>
    <w:rsid w:val="006D4FEA"/>
    <w:rsid w:val="006D613B"/>
    <w:rsid w:val="006D64C4"/>
    <w:rsid w:val="006D6D23"/>
    <w:rsid w:val="006D6EAF"/>
    <w:rsid w:val="006E0B63"/>
    <w:rsid w:val="006E19D6"/>
    <w:rsid w:val="006E3730"/>
    <w:rsid w:val="006E480E"/>
    <w:rsid w:val="006E55F3"/>
    <w:rsid w:val="006E5DB3"/>
    <w:rsid w:val="006E6289"/>
    <w:rsid w:val="006E7DAC"/>
    <w:rsid w:val="006F13B6"/>
    <w:rsid w:val="006F17F9"/>
    <w:rsid w:val="006F4011"/>
    <w:rsid w:val="006F450F"/>
    <w:rsid w:val="006F4887"/>
    <w:rsid w:val="006F55EC"/>
    <w:rsid w:val="006F6386"/>
    <w:rsid w:val="00700488"/>
    <w:rsid w:val="00701759"/>
    <w:rsid w:val="007047F2"/>
    <w:rsid w:val="0070544C"/>
    <w:rsid w:val="00705A6B"/>
    <w:rsid w:val="0070619E"/>
    <w:rsid w:val="00706C9C"/>
    <w:rsid w:val="00707C6E"/>
    <w:rsid w:val="00710214"/>
    <w:rsid w:val="00711193"/>
    <w:rsid w:val="0071178D"/>
    <w:rsid w:val="00712E35"/>
    <w:rsid w:val="00713130"/>
    <w:rsid w:val="00713D65"/>
    <w:rsid w:val="00714274"/>
    <w:rsid w:val="00714EFA"/>
    <w:rsid w:val="00720122"/>
    <w:rsid w:val="00720DE5"/>
    <w:rsid w:val="0072199B"/>
    <w:rsid w:val="007228D3"/>
    <w:rsid w:val="00723864"/>
    <w:rsid w:val="00724166"/>
    <w:rsid w:val="00724984"/>
    <w:rsid w:val="00724F51"/>
    <w:rsid w:val="00725DDD"/>
    <w:rsid w:val="007311F4"/>
    <w:rsid w:val="00731424"/>
    <w:rsid w:val="007328B4"/>
    <w:rsid w:val="0073436E"/>
    <w:rsid w:val="00735507"/>
    <w:rsid w:val="007367E4"/>
    <w:rsid w:val="00737277"/>
    <w:rsid w:val="007416FF"/>
    <w:rsid w:val="007418D1"/>
    <w:rsid w:val="00742501"/>
    <w:rsid w:val="00743E7E"/>
    <w:rsid w:val="007443A0"/>
    <w:rsid w:val="00744C2F"/>
    <w:rsid w:val="007458AE"/>
    <w:rsid w:val="007461AF"/>
    <w:rsid w:val="0074750E"/>
    <w:rsid w:val="007517AB"/>
    <w:rsid w:val="00752B3E"/>
    <w:rsid w:val="00754606"/>
    <w:rsid w:val="007564E3"/>
    <w:rsid w:val="00757376"/>
    <w:rsid w:val="00757BE8"/>
    <w:rsid w:val="00760136"/>
    <w:rsid w:val="0076107E"/>
    <w:rsid w:val="00761DBD"/>
    <w:rsid w:val="0076271E"/>
    <w:rsid w:val="0076321B"/>
    <w:rsid w:val="00764011"/>
    <w:rsid w:val="00766B3C"/>
    <w:rsid w:val="007673B3"/>
    <w:rsid w:val="007750D2"/>
    <w:rsid w:val="0077740B"/>
    <w:rsid w:val="00780169"/>
    <w:rsid w:val="00780E2E"/>
    <w:rsid w:val="007823D2"/>
    <w:rsid w:val="00782EF3"/>
    <w:rsid w:val="0078382B"/>
    <w:rsid w:val="00783C30"/>
    <w:rsid w:val="00784154"/>
    <w:rsid w:val="0078422C"/>
    <w:rsid w:val="00785198"/>
    <w:rsid w:val="00787E04"/>
    <w:rsid w:val="007910A0"/>
    <w:rsid w:val="0079165E"/>
    <w:rsid w:val="00794235"/>
    <w:rsid w:val="0079724B"/>
    <w:rsid w:val="007A0A10"/>
    <w:rsid w:val="007A0F76"/>
    <w:rsid w:val="007A118E"/>
    <w:rsid w:val="007A353C"/>
    <w:rsid w:val="007A623A"/>
    <w:rsid w:val="007B0A14"/>
    <w:rsid w:val="007B119B"/>
    <w:rsid w:val="007B1D47"/>
    <w:rsid w:val="007B30CD"/>
    <w:rsid w:val="007B62CC"/>
    <w:rsid w:val="007B6A4A"/>
    <w:rsid w:val="007B7254"/>
    <w:rsid w:val="007B7861"/>
    <w:rsid w:val="007C02CD"/>
    <w:rsid w:val="007C1118"/>
    <w:rsid w:val="007C19C5"/>
    <w:rsid w:val="007C30B9"/>
    <w:rsid w:val="007C33BE"/>
    <w:rsid w:val="007C3FBC"/>
    <w:rsid w:val="007C42AD"/>
    <w:rsid w:val="007C51EB"/>
    <w:rsid w:val="007C75BA"/>
    <w:rsid w:val="007D1268"/>
    <w:rsid w:val="007D33E1"/>
    <w:rsid w:val="007D4843"/>
    <w:rsid w:val="007E047A"/>
    <w:rsid w:val="007E5C94"/>
    <w:rsid w:val="007E68D5"/>
    <w:rsid w:val="007E7246"/>
    <w:rsid w:val="007E73F3"/>
    <w:rsid w:val="007E7A1D"/>
    <w:rsid w:val="007F5E79"/>
    <w:rsid w:val="007F63BC"/>
    <w:rsid w:val="007F6E3A"/>
    <w:rsid w:val="007F7A1B"/>
    <w:rsid w:val="00802562"/>
    <w:rsid w:val="00802DAE"/>
    <w:rsid w:val="00803097"/>
    <w:rsid w:val="008038A4"/>
    <w:rsid w:val="008048E6"/>
    <w:rsid w:val="0080511F"/>
    <w:rsid w:val="0080546B"/>
    <w:rsid w:val="00813BA6"/>
    <w:rsid w:val="00813EF2"/>
    <w:rsid w:val="00814AB3"/>
    <w:rsid w:val="00820BDC"/>
    <w:rsid w:val="00823A70"/>
    <w:rsid w:val="00823FE2"/>
    <w:rsid w:val="008261A9"/>
    <w:rsid w:val="0083048F"/>
    <w:rsid w:val="00830554"/>
    <w:rsid w:val="00831442"/>
    <w:rsid w:val="00831903"/>
    <w:rsid w:val="00831C90"/>
    <w:rsid w:val="008361C4"/>
    <w:rsid w:val="00840886"/>
    <w:rsid w:val="008417F9"/>
    <w:rsid w:val="00845564"/>
    <w:rsid w:val="008465EA"/>
    <w:rsid w:val="00850117"/>
    <w:rsid w:val="00850ABC"/>
    <w:rsid w:val="0085134F"/>
    <w:rsid w:val="00851DC2"/>
    <w:rsid w:val="00855238"/>
    <w:rsid w:val="00855918"/>
    <w:rsid w:val="00857A7B"/>
    <w:rsid w:val="008609A7"/>
    <w:rsid w:val="00861A40"/>
    <w:rsid w:val="00863048"/>
    <w:rsid w:val="008648DA"/>
    <w:rsid w:val="00864ADD"/>
    <w:rsid w:val="0086711D"/>
    <w:rsid w:val="008678FD"/>
    <w:rsid w:val="00867967"/>
    <w:rsid w:val="00867EE7"/>
    <w:rsid w:val="00870DFE"/>
    <w:rsid w:val="0087639F"/>
    <w:rsid w:val="00876A85"/>
    <w:rsid w:val="008774A1"/>
    <w:rsid w:val="008777B0"/>
    <w:rsid w:val="008800C9"/>
    <w:rsid w:val="0088064C"/>
    <w:rsid w:val="008823D8"/>
    <w:rsid w:val="00883F79"/>
    <w:rsid w:val="00885974"/>
    <w:rsid w:val="00891D2C"/>
    <w:rsid w:val="00892E7E"/>
    <w:rsid w:val="008930D0"/>
    <w:rsid w:val="008949BA"/>
    <w:rsid w:val="008A089C"/>
    <w:rsid w:val="008A1CE4"/>
    <w:rsid w:val="008A20E5"/>
    <w:rsid w:val="008A2685"/>
    <w:rsid w:val="008A29FF"/>
    <w:rsid w:val="008A3C77"/>
    <w:rsid w:val="008A78B4"/>
    <w:rsid w:val="008B2285"/>
    <w:rsid w:val="008B3287"/>
    <w:rsid w:val="008B3D77"/>
    <w:rsid w:val="008B5429"/>
    <w:rsid w:val="008B5A90"/>
    <w:rsid w:val="008C3C48"/>
    <w:rsid w:val="008C600E"/>
    <w:rsid w:val="008D0A99"/>
    <w:rsid w:val="008D12D1"/>
    <w:rsid w:val="008D13DA"/>
    <w:rsid w:val="008D28AE"/>
    <w:rsid w:val="008D2BBE"/>
    <w:rsid w:val="008D2F0E"/>
    <w:rsid w:val="008D3400"/>
    <w:rsid w:val="008D5FE1"/>
    <w:rsid w:val="008D6F5E"/>
    <w:rsid w:val="008D7C67"/>
    <w:rsid w:val="008E0359"/>
    <w:rsid w:val="008E042F"/>
    <w:rsid w:val="008E2272"/>
    <w:rsid w:val="008E2896"/>
    <w:rsid w:val="008E488D"/>
    <w:rsid w:val="008E4D9E"/>
    <w:rsid w:val="008E5EE7"/>
    <w:rsid w:val="008E7EB6"/>
    <w:rsid w:val="008F0182"/>
    <w:rsid w:val="008F04DE"/>
    <w:rsid w:val="008F2A8E"/>
    <w:rsid w:val="008F2C15"/>
    <w:rsid w:val="008F3A4B"/>
    <w:rsid w:val="008F3DEF"/>
    <w:rsid w:val="008F54A3"/>
    <w:rsid w:val="008F6D78"/>
    <w:rsid w:val="009003F3"/>
    <w:rsid w:val="00900B42"/>
    <w:rsid w:val="0090106C"/>
    <w:rsid w:val="00902CEC"/>
    <w:rsid w:val="00910DF6"/>
    <w:rsid w:val="0091107A"/>
    <w:rsid w:val="00911F92"/>
    <w:rsid w:val="009144A0"/>
    <w:rsid w:val="009169F8"/>
    <w:rsid w:val="0091710F"/>
    <w:rsid w:val="00922D8E"/>
    <w:rsid w:val="009235F2"/>
    <w:rsid w:val="00923A1B"/>
    <w:rsid w:val="009259D1"/>
    <w:rsid w:val="00927DD7"/>
    <w:rsid w:val="009302FE"/>
    <w:rsid w:val="00934678"/>
    <w:rsid w:val="00934B37"/>
    <w:rsid w:val="0093523E"/>
    <w:rsid w:val="009378F8"/>
    <w:rsid w:val="00937EEE"/>
    <w:rsid w:val="00940BBD"/>
    <w:rsid w:val="00940D95"/>
    <w:rsid w:val="009440A7"/>
    <w:rsid w:val="0094454A"/>
    <w:rsid w:val="00946C4B"/>
    <w:rsid w:val="00946D4C"/>
    <w:rsid w:val="009474C1"/>
    <w:rsid w:val="00950E7B"/>
    <w:rsid w:val="0095148A"/>
    <w:rsid w:val="009518C5"/>
    <w:rsid w:val="00954058"/>
    <w:rsid w:val="00955747"/>
    <w:rsid w:val="00955951"/>
    <w:rsid w:val="00955BEB"/>
    <w:rsid w:val="00960499"/>
    <w:rsid w:val="00961739"/>
    <w:rsid w:val="009640DE"/>
    <w:rsid w:val="0096461C"/>
    <w:rsid w:val="00964B6A"/>
    <w:rsid w:val="00965915"/>
    <w:rsid w:val="00967517"/>
    <w:rsid w:val="00967C5E"/>
    <w:rsid w:val="0097014E"/>
    <w:rsid w:val="00970D9E"/>
    <w:rsid w:val="00971AB1"/>
    <w:rsid w:val="009728CE"/>
    <w:rsid w:val="00973167"/>
    <w:rsid w:val="00973525"/>
    <w:rsid w:val="00973A4A"/>
    <w:rsid w:val="0097439F"/>
    <w:rsid w:val="0097553B"/>
    <w:rsid w:val="00976912"/>
    <w:rsid w:val="00977851"/>
    <w:rsid w:val="00980108"/>
    <w:rsid w:val="00981DE4"/>
    <w:rsid w:val="00982164"/>
    <w:rsid w:val="00983642"/>
    <w:rsid w:val="00983A27"/>
    <w:rsid w:val="00983DB1"/>
    <w:rsid w:val="009842A7"/>
    <w:rsid w:val="00984595"/>
    <w:rsid w:val="0098497D"/>
    <w:rsid w:val="00985AB4"/>
    <w:rsid w:val="00985C1D"/>
    <w:rsid w:val="00985E94"/>
    <w:rsid w:val="009873A9"/>
    <w:rsid w:val="00987791"/>
    <w:rsid w:val="00990B0E"/>
    <w:rsid w:val="00992034"/>
    <w:rsid w:val="00993006"/>
    <w:rsid w:val="00993261"/>
    <w:rsid w:val="009964F4"/>
    <w:rsid w:val="00997484"/>
    <w:rsid w:val="009A080E"/>
    <w:rsid w:val="009A087E"/>
    <w:rsid w:val="009A0E91"/>
    <w:rsid w:val="009A39C9"/>
    <w:rsid w:val="009A4ECA"/>
    <w:rsid w:val="009A6468"/>
    <w:rsid w:val="009A6479"/>
    <w:rsid w:val="009B059B"/>
    <w:rsid w:val="009B2101"/>
    <w:rsid w:val="009B2A16"/>
    <w:rsid w:val="009B40F9"/>
    <w:rsid w:val="009B4439"/>
    <w:rsid w:val="009B5452"/>
    <w:rsid w:val="009B5606"/>
    <w:rsid w:val="009C0C96"/>
    <w:rsid w:val="009C1DC8"/>
    <w:rsid w:val="009C3637"/>
    <w:rsid w:val="009C3765"/>
    <w:rsid w:val="009C4153"/>
    <w:rsid w:val="009C4422"/>
    <w:rsid w:val="009C5AEE"/>
    <w:rsid w:val="009C6F54"/>
    <w:rsid w:val="009D0E6F"/>
    <w:rsid w:val="009D46A2"/>
    <w:rsid w:val="009D7493"/>
    <w:rsid w:val="009E1128"/>
    <w:rsid w:val="009E70F9"/>
    <w:rsid w:val="009F0474"/>
    <w:rsid w:val="009F12C2"/>
    <w:rsid w:val="009F5744"/>
    <w:rsid w:val="009F5EC9"/>
    <w:rsid w:val="009F60E6"/>
    <w:rsid w:val="009F6933"/>
    <w:rsid w:val="009F6A42"/>
    <w:rsid w:val="009F6EA1"/>
    <w:rsid w:val="00A00025"/>
    <w:rsid w:val="00A00597"/>
    <w:rsid w:val="00A00A16"/>
    <w:rsid w:val="00A0174C"/>
    <w:rsid w:val="00A026DD"/>
    <w:rsid w:val="00A04B80"/>
    <w:rsid w:val="00A05992"/>
    <w:rsid w:val="00A06137"/>
    <w:rsid w:val="00A069A6"/>
    <w:rsid w:val="00A12BEC"/>
    <w:rsid w:val="00A1386E"/>
    <w:rsid w:val="00A13CAF"/>
    <w:rsid w:val="00A13E02"/>
    <w:rsid w:val="00A1406B"/>
    <w:rsid w:val="00A157EB"/>
    <w:rsid w:val="00A16886"/>
    <w:rsid w:val="00A17508"/>
    <w:rsid w:val="00A20EFE"/>
    <w:rsid w:val="00A21BD4"/>
    <w:rsid w:val="00A2307D"/>
    <w:rsid w:val="00A23ED6"/>
    <w:rsid w:val="00A2558E"/>
    <w:rsid w:val="00A269D9"/>
    <w:rsid w:val="00A2713C"/>
    <w:rsid w:val="00A27899"/>
    <w:rsid w:val="00A33A5E"/>
    <w:rsid w:val="00A33CAF"/>
    <w:rsid w:val="00A33E34"/>
    <w:rsid w:val="00A37F36"/>
    <w:rsid w:val="00A4592C"/>
    <w:rsid w:val="00A46889"/>
    <w:rsid w:val="00A46A62"/>
    <w:rsid w:val="00A46D21"/>
    <w:rsid w:val="00A47DA8"/>
    <w:rsid w:val="00A50D80"/>
    <w:rsid w:val="00A53438"/>
    <w:rsid w:val="00A534DA"/>
    <w:rsid w:val="00A53D30"/>
    <w:rsid w:val="00A54C28"/>
    <w:rsid w:val="00A56704"/>
    <w:rsid w:val="00A573D9"/>
    <w:rsid w:val="00A61FDC"/>
    <w:rsid w:val="00A62005"/>
    <w:rsid w:val="00A629CF"/>
    <w:rsid w:val="00A63932"/>
    <w:rsid w:val="00A63DED"/>
    <w:rsid w:val="00A650B0"/>
    <w:rsid w:val="00A65463"/>
    <w:rsid w:val="00A65EBE"/>
    <w:rsid w:val="00A679CF"/>
    <w:rsid w:val="00A7020C"/>
    <w:rsid w:val="00A70BFC"/>
    <w:rsid w:val="00A70F33"/>
    <w:rsid w:val="00A7418C"/>
    <w:rsid w:val="00A74F52"/>
    <w:rsid w:val="00A7688E"/>
    <w:rsid w:val="00A8021F"/>
    <w:rsid w:val="00A80899"/>
    <w:rsid w:val="00A81351"/>
    <w:rsid w:val="00A837DF"/>
    <w:rsid w:val="00A855CE"/>
    <w:rsid w:val="00A85626"/>
    <w:rsid w:val="00A86357"/>
    <w:rsid w:val="00A87453"/>
    <w:rsid w:val="00A876DA"/>
    <w:rsid w:val="00A9058E"/>
    <w:rsid w:val="00A926A5"/>
    <w:rsid w:val="00A95F2C"/>
    <w:rsid w:val="00AA0278"/>
    <w:rsid w:val="00AA20FA"/>
    <w:rsid w:val="00AA2C7C"/>
    <w:rsid w:val="00AA3DCA"/>
    <w:rsid w:val="00AA67AF"/>
    <w:rsid w:val="00AA7A98"/>
    <w:rsid w:val="00AB0421"/>
    <w:rsid w:val="00AB0C76"/>
    <w:rsid w:val="00AB22B0"/>
    <w:rsid w:val="00AB25B6"/>
    <w:rsid w:val="00AB3870"/>
    <w:rsid w:val="00AB40F9"/>
    <w:rsid w:val="00AB4544"/>
    <w:rsid w:val="00AB7801"/>
    <w:rsid w:val="00AC4C4D"/>
    <w:rsid w:val="00AD03A3"/>
    <w:rsid w:val="00AD0983"/>
    <w:rsid w:val="00AD13FA"/>
    <w:rsid w:val="00AD3F99"/>
    <w:rsid w:val="00AD4B4E"/>
    <w:rsid w:val="00AD6EC6"/>
    <w:rsid w:val="00AE1CF1"/>
    <w:rsid w:val="00AE25EE"/>
    <w:rsid w:val="00AE28AC"/>
    <w:rsid w:val="00AE3439"/>
    <w:rsid w:val="00AE42F2"/>
    <w:rsid w:val="00AE4382"/>
    <w:rsid w:val="00AE4AFC"/>
    <w:rsid w:val="00AE6454"/>
    <w:rsid w:val="00AE7AB9"/>
    <w:rsid w:val="00AF4BBB"/>
    <w:rsid w:val="00B00ADF"/>
    <w:rsid w:val="00B010E7"/>
    <w:rsid w:val="00B019C0"/>
    <w:rsid w:val="00B0297F"/>
    <w:rsid w:val="00B02C0F"/>
    <w:rsid w:val="00B05BF8"/>
    <w:rsid w:val="00B071D3"/>
    <w:rsid w:val="00B114C0"/>
    <w:rsid w:val="00B12817"/>
    <w:rsid w:val="00B12E81"/>
    <w:rsid w:val="00B15EE2"/>
    <w:rsid w:val="00B1616E"/>
    <w:rsid w:val="00B23E64"/>
    <w:rsid w:val="00B25BE4"/>
    <w:rsid w:val="00B26298"/>
    <w:rsid w:val="00B26591"/>
    <w:rsid w:val="00B272E6"/>
    <w:rsid w:val="00B27FC6"/>
    <w:rsid w:val="00B31698"/>
    <w:rsid w:val="00B36E7A"/>
    <w:rsid w:val="00B37CBA"/>
    <w:rsid w:val="00B40263"/>
    <w:rsid w:val="00B43257"/>
    <w:rsid w:val="00B43C98"/>
    <w:rsid w:val="00B446B5"/>
    <w:rsid w:val="00B472AA"/>
    <w:rsid w:val="00B53084"/>
    <w:rsid w:val="00B53981"/>
    <w:rsid w:val="00B5636C"/>
    <w:rsid w:val="00B6168B"/>
    <w:rsid w:val="00B61D55"/>
    <w:rsid w:val="00B62725"/>
    <w:rsid w:val="00B62893"/>
    <w:rsid w:val="00B628E3"/>
    <w:rsid w:val="00B63530"/>
    <w:rsid w:val="00B66D62"/>
    <w:rsid w:val="00B70266"/>
    <w:rsid w:val="00B70CF3"/>
    <w:rsid w:val="00B740B7"/>
    <w:rsid w:val="00B74267"/>
    <w:rsid w:val="00B74DBC"/>
    <w:rsid w:val="00B77581"/>
    <w:rsid w:val="00B77F57"/>
    <w:rsid w:val="00B82125"/>
    <w:rsid w:val="00B828B5"/>
    <w:rsid w:val="00B82AA9"/>
    <w:rsid w:val="00B82C0B"/>
    <w:rsid w:val="00B82C5F"/>
    <w:rsid w:val="00B8451E"/>
    <w:rsid w:val="00B84648"/>
    <w:rsid w:val="00B8622C"/>
    <w:rsid w:val="00B86566"/>
    <w:rsid w:val="00B86AD0"/>
    <w:rsid w:val="00B87299"/>
    <w:rsid w:val="00B93B3C"/>
    <w:rsid w:val="00B944A8"/>
    <w:rsid w:val="00B94939"/>
    <w:rsid w:val="00B964F2"/>
    <w:rsid w:val="00B97AC3"/>
    <w:rsid w:val="00BA2500"/>
    <w:rsid w:val="00BA29F9"/>
    <w:rsid w:val="00BA2F4A"/>
    <w:rsid w:val="00BA3591"/>
    <w:rsid w:val="00BA49F0"/>
    <w:rsid w:val="00BA6011"/>
    <w:rsid w:val="00BB14D0"/>
    <w:rsid w:val="00BB2816"/>
    <w:rsid w:val="00BB3767"/>
    <w:rsid w:val="00BB4E95"/>
    <w:rsid w:val="00BB5877"/>
    <w:rsid w:val="00BB64D3"/>
    <w:rsid w:val="00BC0305"/>
    <w:rsid w:val="00BC09D3"/>
    <w:rsid w:val="00BC17F7"/>
    <w:rsid w:val="00BC3433"/>
    <w:rsid w:val="00BC3FA7"/>
    <w:rsid w:val="00BC67D5"/>
    <w:rsid w:val="00BC7429"/>
    <w:rsid w:val="00BD0BFA"/>
    <w:rsid w:val="00BD1A87"/>
    <w:rsid w:val="00BD1B13"/>
    <w:rsid w:val="00BD36BA"/>
    <w:rsid w:val="00BD5285"/>
    <w:rsid w:val="00BD5616"/>
    <w:rsid w:val="00BD71E8"/>
    <w:rsid w:val="00BE1106"/>
    <w:rsid w:val="00BE265C"/>
    <w:rsid w:val="00BE26D7"/>
    <w:rsid w:val="00BE2C9C"/>
    <w:rsid w:val="00BE31D9"/>
    <w:rsid w:val="00BE4A8A"/>
    <w:rsid w:val="00BF0024"/>
    <w:rsid w:val="00BF27C0"/>
    <w:rsid w:val="00BF6016"/>
    <w:rsid w:val="00BF6F03"/>
    <w:rsid w:val="00BF7F8F"/>
    <w:rsid w:val="00C003F1"/>
    <w:rsid w:val="00C0063A"/>
    <w:rsid w:val="00C019D1"/>
    <w:rsid w:val="00C0398D"/>
    <w:rsid w:val="00C0508B"/>
    <w:rsid w:val="00C052AF"/>
    <w:rsid w:val="00C07772"/>
    <w:rsid w:val="00C10842"/>
    <w:rsid w:val="00C111C5"/>
    <w:rsid w:val="00C1143D"/>
    <w:rsid w:val="00C11F95"/>
    <w:rsid w:val="00C12532"/>
    <w:rsid w:val="00C14780"/>
    <w:rsid w:val="00C1535B"/>
    <w:rsid w:val="00C156A7"/>
    <w:rsid w:val="00C16E35"/>
    <w:rsid w:val="00C17A73"/>
    <w:rsid w:val="00C208A1"/>
    <w:rsid w:val="00C20C51"/>
    <w:rsid w:val="00C240C1"/>
    <w:rsid w:val="00C24913"/>
    <w:rsid w:val="00C2584D"/>
    <w:rsid w:val="00C26FFF"/>
    <w:rsid w:val="00C27C45"/>
    <w:rsid w:val="00C31E9A"/>
    <w:rsid w:val="00C333B9"/>
    <w:rsid w:val="00C34A8A"/>
    <w:rsid w:val="00C375E2"/>
    <w:rsid w:val="00C403FD"/>
    <w:rsid w:val="00C41B7A"/>
    <w:rsid w:val="00C41F9A"/>
    <w:rsid w:val="00C42C56"/>
    <w:rsid w:val="00C449EB"/>
    <w:rsid w:val="00C46C18"/>
    <w:rsid w:val="00C502BB"/>
    <w:rsid w:val="00C52F00"/>
    <w:rsid w:val="00C53366"/>
    <w:rsid w:val="00C55172"/>
    <w:rsid w:val="00C56917"/>
    <w:rsid w:val="00C60437"/>
    <w:rsid w:val="00C62032"/>
    <w:rsid w:val="00C637BC"/>
    <w:rsid w:val="00C67B47"/>
    <w:rsid w:val="00C72FBF"/>
    <w:rsid w:val="00C74FEC"/>
    <w:rsid w:val="00C82F5F"/>
    <w:rsid w:val="00C84077"/>
    <w:rsid w:val="00C90B5F"/>
    <w:rsid w:val="00C90FE5"/>
    <w:rsid w:val="00C91E06"/>
    <w:rsid w:val="00C9246E"/>
    <w:rsid w:val="00C92883"/>
    <w:rsid w:val="00C94B34"/>
    <w:rsid w:val="00C95F89"/>
    <w:rsid w:val="00C963CF"/>
    <w:rsid w:val="00C96614"/>
    <w:rsid w:val="00C9683A"/>
    <w:rsid w:val="00C96FAB"/>
    <w:rsid w:val="00CA0343"/>
    <w:rsid w:val="00CB16E0"/>
    <w:rsid w:val="00CB1E76"/>
    <w:rsid w:val="00CB2381"/>
    <w:rsid w:val="00CB5C12"/>
    <w:rsid w:val="00CB6511"/>
    <w:rsid w:val="00CB657E"/>
    <w:rsid w:val="00CC252B"/>
    <w:rsid w:val="00CC37D6"/>
    <w:rsid w:val="00CC4C7C"/>
    <w:rsid w:val="00CC7489"/>
    <w:rsid w:val="00CC7A3D"/>
    <w:rsid w:val="00CC7DEF"/>
    <w:rsid w:val="00CD01DB"/>
    <w:rsid w:val="00CD03B6"/>
    <w:rsid w:val="00CD2BF5"/>
    <w:rsid w:val="00CD2C8A"/>
    <w:rsid w:val="00CD34F6"/>
    <w:rsid w:val="00CD4626"/>
    <w:rsid w:val="00CD53B3"/>
    <w:rsid w:val="00CE0D70"/>
    <w:rsid w:val="00CE17FD"/>
    <w:rsid w:val="00CE423D"/>
    <w:rsid w:val="00CE6D1D"/>
    <w:rsid w:val="00CE7C2C"/>
    <w:rsid w:val="00CF0A0B"/>
    <w:rsid w:val="00CF2DB2"/>
    <w:rsid w:val="00CF435F"/>
    <w:rsid w:val="00CF4C23"/>
    <w:rsid w:val="00CF6607"/>
    <w:rsid w:val="00CF6D85"/>
    <w:rsid w:val="00CF7621"/>
    <w:rsid w:val="00CF7FA3"/>
    <w:rsid w:val="00D02D56"/>
    <w:rsid w:val="00D054BC"/>
    <w:rsid w:val="00D05774"/>
    <w:rsid w:val="00D05F5B"/>
    <w:rsid w:val="00D06819"/>
    <w:rsid w:val="00D07FDD"/>
    <w:rsid w:val="00D11C04"/>
    <w:rsid w:val="00D1286F"/>
    <w:rsid w:val="00D1318E"/>
    <w:rsid w:val="00D13423"/>
    <w:rsid w:val="00D155C5"/>
    <w:rsid w:val="00D16DC1"/>
    <w:rsid w:val="00D22144"/>
    <w:rsid w:val="00D2269C"/>
    <w:rsid w:val="00D236C8"/>
    <w:rsid w:val="00D24061"/>
    <w:rsid w:val="00D24CDE"/>
    <w:rsid w:val="00D26A6D"/>
    <w:rsid w:val="00D26F5D"/>
    <w:rsid w:val="00D27B7C"/>
    <w:rsid w:val="00D307CB"/>
    <w:rsid w:val="00D32166"/>
    <w:rsid w:val="00D40FEA"/>
    <w:rsid w:val="00D41164"/>
    <w:rsid w:val="00D42F39"/>
    <w:rsid w:val="00D441A9"/>
    <w:rsid w:val="00D4453B"/>
    <w:rsid w:val="00D46D4F"/>
    <w:rsid w:val="00D477CD"/>
    <w:rsid w:val="00D47DAB"/>
    <w:rsid w:val="00D52B63"/>
    <w:rsid w:val="00D531D9"/>
    <w:rsid w:val="00D53A9C"/>
    <w:rsid w:val="00D557D5"/>
    <w:rsid w:val="00D559A9"/>
    <w:rsid w:val="00D55CE0"/>
    <w:rsid w:val="00D56864"/>
    <w:rsid w:val="00D570C2"/>
    <w:rsid w:val="00D57630"/>
    <w:rsid w:val="00D57647"/>
    <w:rsid w:val="00D600DD"/>
    <w:rsid w:val="00D6031D"/>
    <w:rsid w:val="00D60701"/>
    <w:rsid w:val="00D60D66"/>
    <w:rsid w:val="00D63929"/>
    <w:rsid w:val="00D63CBD"/>
    <w:rsid w:val="00D647CC"/>
    <w:rsid w:val="00D64AA2"/>
    <w:rsid w:val="00D65102"/>
    <w:rsid w:val="00D6745F"/>
    <w:rsid w:val="00D73588"/>
    <w:rsid w:val="00D7511B"/>
    <w:rsid w:val="00D75EF4"/>
    <w:rsid w:val="00D7607B"/>
    <w:rsid w:val="00D76121"/>
    <w:rsid w:val="00D774C2"/>
    <w:rsid w:val="00D77671"/>
    <w:rsid w:val="00D8183E"/>
    <w:rsid w:val="00D821C6"/>
    <w:rsid w:val="00D83826"/>
    <w:rsid w:val="00D85A05"/>
    <w:rsid w:val="00D872A0"/>
    <w:rsid w:val="00D93778"/>
    <w:rsid w:val="00D93C8E"/>
    <w:rsid w:val="00D94290"/>
    <w:rsid w:val="00D961F3"/>
    <w:rsid w:val="00D97903"/>
    <w:rsid w:val="00D97D41"/>
    <w:rsid w:val="00DA2FF3"/>
    <w:rsid w:val="00DA31E7"/>
    <w:rsid w:val="00DA40DB"/>
    <w:rsid w:val="00DA547D"/>
    <w:rsid w:val="00DA672F"/>
    <w:rsid w:val="00DA6C06"/>
    <w:rsid w:val="00DB20F6"/>
    <w:rsid w:val="00DB2541"/>
    <w:rsid w:val="00DB267F"/>
    <w:rsid w:val="00DB34DA"/>
    <w:rsid w:val="00DB3D78"/>
    <w:rsid w:val="00DB3E25"/>
    <w:rsid w:val="00DB3F2D"/>
    <w:rsid w:val="00DB4474"/>
    <w:rsid w:val="00DB7894"/>
    <w:rsid w:val="00DC17A4"/>
    <w:rsid w:val="00DC2E39"/>
    <w:rsid w:val="00DC3756"/>
    <w:rsid w:val="00DC3A24"/>
    <w:rsid w:val="00DC4146"/>
    <w:rsid w:val="00DC4538"/>
    <w:rsid w:val="00DC5689"/>
    <w:rsid w:val="00DC6668"/>
    <w:rsid w:val="00DD2614"/>
    <w:rsid w:val="00DD2BD7"/>
    <w:rsid w:val="00DD2DFE"/>
    <w:rsid w:val="00DD33F3"/>
    <w:rsid w:val="00DD35DC"/>
    <w:rsid w:val="00DD3D3E"/>
    <w:rsid w:val="00DD5380"/>
    <w:rsid w:val="00DD5A81"/>
    <w:rsid w:val="00DE3CCB"/>
    <w:rsid w:val="00DE48EC"/>
    <w:rsid w:val="00DE563F"/>
    <w:rsid w:val="00DE6A6B"/>
    <w:rsid w:val="00DE754E"/>
    <w:rsid w:val="00DE775B"/>
    <w:rsid w:val="00DE7B90"/>
    <w:rsid w:val="00DF1E2D"/>
    <w:rsid w:val="00DF3759"/>
    <w:rsid w:val="00DF50FB"/>
    <w:rsid w:val="00DF67CD"/>
    <w:rsid w:val="00DF77ED"/>
    <w:rsid w:val="00DF7FED"/>
    <w:rsid w:val="00E01111"/>
    <w:rsid w:val="00E028DB"/>
    <w:rsid w:val="00E03762"/>
    <w:rsid w:val="00E03C69"/>
    <w:rsid w:val="00E055BB"/>
    <w:rsid w:val="00E07384"/>
    <w:rsid w:val="00E07D2F"/>
    <w:rsid w:val="00E100DB"/>
    <w:rsid w:val="00E10587"/>
    <w:rsid w:val="00E11172"/>
    <w:rsid w:val="00E118DC"/>
    <w:rsid w:val="00E11B3E"/>
    <w:rsid w:val="00E13146"/>
    <w:rsid w:val="00E136B7"/>
    <w:rsid w:val="00E1373E"/>
    <w:rsid w:val="00E15D88"/>
    <w:rsid w:val="00E17425"/>
    <w:rsid w:val="00E20334"/>
    <w:rsid w:val="00E20EE0"/>
    <w:rsid w:val="00E210D6"/>
    <w:rsid w:val="00E21996"/>
    <w:rsid w:val="00E240E2"/>
    <w:rsid w:val="00E25C4F"/>
    <w:rsid w:val="00E2761B"/>
    <w:rsid w:val="00E3069D"/>
    <w:rsid w:val="00E30AA8"/>
    <w:rsid w:val="00E32E6D"/>
    <w:rsid w:val="00E35031"/>
    <w:rsid w:val="00E35AEC"/>
    <w:rsid w:val="00E35C23"/>
    <w:rsid w:val="00E40A18"/>
    <w:rsid w:val="00E416EF"/>
    <w:rsid w:val="00E4190A"/>
    <w:rsid w:val="00E43AA1"/>
    <w:rsid w:val="00E44A40"/>
    <w:rsid w:val="00E44CA2"/>
    <w:rsid w:val="00E45D6C"/>
    <w:rsid w:val="00E53CA5"/>
    <w:rsid w:val="00E549A1"/>
    <w:rsid w:val="00E54AEA"/>
    <w:rsid w:val="00E55F23"/>
    <w:rsid w:val="00E5690C"/>
    <w:rsid w:val="00E57967"/>
    <w:rsid w:val="00E601BF"/>
    <w:rsid w:val="00E62D52"/>
    <w:rsid w:val="00E63F4A"/>
    <w:rsid w:val="00E64A39"/>
    <w:rsid w:val="00E674FD"/>
    <w:rsid w:val="00E7249D"/>
    <w:rsid w:val="00E72B1E"/>
    <w:rsid w:val="00E72CA6"/>
    <w:rsid w:val="00E77F4B"/>
    <w:rsid w:val="00E80070"/>
    <w:rsid w:val="00E813BF"/>
    <w:rsid w:val="00E817C6"/>
    <w:rsid w:val="00E82337"/>
    <w:rsid w:val="00E82AEA"/>
    <w:rsid w:val="00E85191"/>
    <w:rsid w:val="00E85A0F"/>
    <w:rsid w:val="00E86D9D"/>
    <w:rsid w:val="00E90EB5"/>
    <w:rsid w:val="00E9155A"/>
    <w:rsid w:val="00E91FDF"/>
    <w:rsid w:val="00E92C4C"/>
    <w:rsid w:val="00E963A0"/>
    <w:rsid w:val="00E97560"/>
    <w:rsid w:val="00E97E5A"/>
    <w:rsid w:val="00EA0D6C"/>
    <w:rsid w:val="00EA143B"/>
    <w:rsid w:val="00EA2460"/>
    <w:rsid w:val="00EA3EB8"/>
    <w:rsid w:val="00EA48B9"/>
    <w:rsid w:val="00EA4C78"/>
    <w:rsid w:val="00EA4F8F"/>
    <w:rsid w:val="00EA67EA"/>
    <w:rsid w:val="00EA7A58"/>
    <w:rsid w:val="00EA7A91"/>
    <w:rsid w:val="00EB0842"/>
    <w:rsid w:val="00EB1D20"/>
    <w:rsid w:val="00EB4338"/>
    <w:rsid w:val="00EB5709"/>
    <w:rsid w:val="00EB629D"/>
    <w:rsid w:val="00EC0E4B"/>
    <w:rsid w:val="00EC275C"/>
    <w:rsid w:val="00EC3199"/>
    <w:rsid w:val="00EC4242"/>
    <w:rsid w:val="00EC55BB"/>
    <w:rsid w:val="00EC6C9D"/>
    <w:rsid w:val="00ED0074"/>
    <w:rsid w:val="00ED0E87"/>
    <w:rsid w:val="00ED182C"/>
    <w:rsid w:val="00ED1E73"/>
    <w:rsid w:val="00ED340F"/>
    <w:rsid w:val="00ED407C"/>
    <w:rsid w:val="00ED434A"/>
    <w:rsid w:val="00ED53DB"/>
    <w:rsid w:val="00ED5E3E"/>
    <w:rsid w:val="00ED742E"/>
    <w:rsid w:val="00ED7811"/>
    <w:rsid w:val="00EE15FD"/>
    <w:rsid w:val="00EE1B01"/>
    <w:rsid w:val="00EE2F5D"/>
    <w:rsid w:val="00EE330D"/>
    <w:rsid w:val="00EE341C"/>
    <w:rsid w:val="00EF005C"/>
    <w:rsid w:val="00EF140E"/>
    <w:rsid w:val="00EF15FE"/>
    <w:rsid w:val="00EF351C"/>
    <w:rsid w:val="00EF48B1"/>
    <w:rsid w:val="00EF4ABF"/>
    <w:rsid w:val="00EF6C71"/>
    <w:rsid w:val="00EF799F"/>
    <w:rsid w:val="00F03961"/>
    <w:rsid w:val="00F046AF"/>
    <w:rsid w:val="00F064FC"/>
    <w:rsid w:val="00F06897"/>
    <w:rsid w:val="00F11690"/>
    <w:rsid w:val="00F15D60"/>
    <w:rsid w:val="00F160EE"/>
    <w:rsid w:val="00F218AB"/>
    <w:rsid w:val="00F23F96"/>
    <w:rsid w:val="00F25295"/>
    <w:rsid w:val="00F25D4B"/>
    <w:rsid w:val="00F267D2"/>
    <w:rsid w:val="00F27BE9"/>
    <w:rsid w:val="00F30731"/>
    <w:rsid w:val="00F309FF"/>
    <w:rsid w:val="00F30CC1"/>
    <w:rsid w:val="00F30EC1"/>
    <w:rsid w:val="00F33A27"/>
    <w:rsid w:val="00F346D6"/>
    <w:rsid w:val="00F354D2"/>
    <w:rsid w:val="00F3603A"/>
    <w:rsid w:val="00F360C1"/>
    <w:rsid w:val="00F3649A"/>
    <w:rsid w:val="00F4049F"/>
    <w:rsid w:val="00F43946"/>
    <w:rsid w:val="00F4455E"/>
    <w:rsid w:val="00F455CE"/>
    <w:rsid w:val="00F47C23"/>
    <w:rsid w:val="00F506F5"/>
    <w:rsid w:val="00F50AA6"/>
    <w:rsid w:val="00F516F3"/>
    <w:rsid w:val="00F5372F"/>
    <w:rsid w:val="00F543B7"/>
    <w:rsid w:val="00F54B17"/>
    <w:rsid w:val="00F54C75"/>
    <w:rsid w:val="00F55104"/>
    <w:rsid w:val="00F55BD3"/>
    <w:rsid w:val="00F56A0B"/>
    <w:rsid w:val="00F57F19"/>
    <w:rsid w:val="00F60969"/>
    <w:rsid w:val="00F617FF"/>
    <w:rsid w:val="00F63391"/>
    <w:rsid w:val="00F634ED"/>
    <w:rsid w:val="00F64841"/>
    <w:rsid w:val="00F6592C"/>
    <w:rsid w:val="00F65B07"/>
    <w:rsid w:val="00F6615B"/>
    <w:rsid w:val="00F7007E"/>
    <w:rsid w:val="00F71200"/>
    <w:rsid w:val="00F71DCF"/>
    <w:rsid w:val="00F721CD"/>
    <w:rsid w:val="00F754E8"/>
    <w:rsid w:val="00F7589F"/>
    <w:rsid w:val="00F77055"/>
    <w:rsid w:val="00F771B7"/>
    <w:rsid w:val="00F8299D"/>
    <w:rsid w:val="00F84147"/>
    <w:rsid w:val="00F85013"/>
    <w:rsid w:val="00F85B04"/>
    <w:rsid w:val="00F8663B"/>
    <w:rsid w:val="00F87AA0"/>
    <w:rsid w:val="00F911B4"/>
    <w:rsid w:val="00F91E72"/>
    <w:rsid w:val="00F9399E"/>
    <w:rsid w:val="00F954DD"/>
    <w:rsid w:val="00F9749D"/>
    <w:rsid w:val="00FA364F"/>
    <w:rsid w:val="00FA4473"/>
    <w:rsid w:val="00FA57D6"/>
    <w:rsid w:val="00FA6717"/>
    <w:rsid w:val="00FA67B6"/>
    <w:rsid w:val="00FA7394"/>
    <w:rsid w:val="00FA75E0"/>
    <w:rsid w:val="00FB10EF"/>
    <w:rsid w:val="00FB1727"/>
    <w:rsid w:val="00FB1D88"/>
    <w:rsid w:val="00FB2A0D"/>
    <w:rsid w:val="00FB45CF"/>
    <w:rsid w:val="00FB513D"/>
    <w:rsid w:val="00FB5BCF"/>
    <w:rsid w:val="00FB677A"/>
    <w:rsid w:val="00FB76A7"/>
    <w:rsid w:val="00FB7DB0"/>
    <w:rsid w:val="00FB7EF5"/>
    <w:rsid w:val="00FC0402"/>
    <w:rsid w:val="00FC07D2"/>
    <w:rsid w:val="00FC304E"/>
    <w:rsid w:val="00FC3604"/>
    <w:rsid w:val="00FD1140"/>
    <w:rsid w:val="00FD419C"/>
    <w:rsid w:val="00FD4393"/>
    <w:rsid w:val="00FD58DE"/>
    <w:rsid w:val="00FE1E33"/>
    <w:rsid w:val="00FE2EDF"/>
    <w:rsid w:val="00FE4E9C"/>
    <w:rsid w:val="00FE5ADA"/>
    <w:rsid w:val="00FE698C"/>
    <w:rsid w:val="00FF32C4"/>
    <w:rsid w:val="00FF3858"/>
    <w:rsid w:val="00FF3BB8"/>
    <w:rsid w:val="00FF4596"/>
    <w:rsid w:val="00FF4723"/>
    <w:rsid w:val="00FF56A5"/>
    <w:rsid w:val="00FF60AA"/>
    <w:rsid w:val="08BB43CD"/>
    <w:rsid w:val="092F3A08"/>
    <w:rsid w:val="096495B5"/>
    <w:rsid w:val="0CE3A828"/>
    <w:rsid w:val="0E5358A8"/>
    <w:rsid w:val="0E765BC4"/>
    <w:rsid w:val="1227480C"/>
    <w:rsid w:val="1304067B"/>
    <w:rsid w:val="13EF56E7"/>
    <w:rsid w:val="1518CC1D"/>
    <w:rsid w:val="1A28AD0F"/>
    <w:rsid w:val="1B46EB40"/>
    <w:rsid w:val="23490EBE"/>
    <w:rsid w:val="24FF770C"/>
    <w:rsid w:val="270B4757"/>
    <w:rsid w:val="2B3F0A36"/>
    <w:rsid w:val="2C0223E4"/>
    <w:rsid w:val="2C3718E6"/>
    <w:rsid w:val="2D0F4CB8"/>
    <w:rsid w:val="2F4635A4"/>
    <w:rsid w:val="2F4F0156"/>
    <w:rsid w:val="30727C93"/>
    <w:rsid w:val="30EE5F93"/>
    <w:rsid w:val="3488126F"/>
    <w:rsid w:val="3782CB2C"/>
    <w:rsid w:val="38810EF0"/>
    <w:rsid w:val="39EEF0AC"/>
    <w:rsid w:val="3A63A6FB"/>
    <w:rsid w:val="3A973B44"/>
    <w:rsid w:val="3B6FC218"/>
    <w:rsid w:val="3E962292"/>
    <w:rsid w:val="3FA8CFDE"/>
    <w:rsid w:val="3FA9EE73"/>
    <w:rsid w:val="42B576D3"/>
    <w:rsid w:val="42E296E3"/>
    <w:rsid w:val="442B64F7"/>
    <w:rsid w:val="4466BE6B"/>
    <w:rsid w:val="4532F053"/>
    <w:rsid w:val="4A525D0E"/>
    <w:rsid w:val="4AA1DC5A"/>
    <w:rsid w:val="4B6F6ACA"/>
    <w:rsid w:val="505020CF"/>
    <w:rsid w:val="50F70ECE"/>
    <w:rsid w:val="52F1CED8"/>
    <w:rsid w:val="549BE777"/>
    <w:rsid w:val="562111F4"/>
    <w:rsid w:val="56E014E8"/>
    <w:rsid w:val="5AD879EC"/>
    <w:rsid w:val="5D047FC4"/>
    <w:rsid w:val="5D3F8107"/>
    <w:rsid w:val="5D83FB11"/>
    <w:rsid w:val="6117E76B"/>
    <w:rsid w:val="6209B3AA"/>
    <w:rsid w:val="6440F1AF"/>
    <w:rsid w:val="670B2363"/>
    <w:rsid w:val="68ADE4D2"/>
    <w:rsid w:val="699A7CDD"/>
    <w:rsid w:val="69D8BE1B"/>
    <w:rsid w:val="6A01E9BC"/>
    <w:rsid w:val="6A37E71E"/>
    <w:rsid w:val="6DBEA630"/>
    <w:rsid w:val="6E664BED"/>
    <w:rsid w:val="70468E26"/>
    <w:rsid w:val="7170E549"/>
    <w:rsid w:val="71BFB073"/>
    <w:rsid w:val="72594769"/>
    <w:rsid w:val="736BDC61"/>
    <w:rsid w:val="740C7796"/>
    <w:rsid w:val="742EB8F7"/>
    <w:rsid w:val="74F144A3"/>
    <w:rsid w:val="775206E5"/>
    <w:rsid w:val="78773C6B"/>
    <w:rsid w:val="79452E4C"/>
    <w:rsid w:val="7BF57D86"/>
    <w:rsid w:val="7D4CDBA6"/>
    <w:rsid w:val="7FBC8EB2"/>
    <w:rsid w:val="7FF49A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4A25C"/>
  <w15:docId w15:val="{E795DA11-9848-48FE-BBB8-3465D43F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19"/>
    <w:pPr>
      <w:overflowPunct w:val="0"/>
      <w:autoSpaceDE w:val="0"/>
      <w:autoSpaceDN w:val="0"/>
      <w:adjustRightInd w:val="0"/>
      <w:textAlignment w:val="baseline"/>
    </w:pPr>
    <w:rPr>
      <w:sz w:val="24"/>
    </w:rPr>
  </w:style>
  <w:style w:type="paragraph" w:styleId="Heading1">
    <w:name w:val="heading 1"/>
    <w:basedOn w:val="Normal"/>
    <w:next w:val="Normal"/>
    <w:qFormat/>
    <w:rsid w:val="008F3A4B"/>
    <w:pPr>
      <w:keepNext/>
      <w:spacing w:before="240" w:after="60"/>
      <w:outlineLvl w:val="0"/>
    </w:pPr>
    <w:rPr>
      <w:b/>
      <w:kern w:val="28"/>
      <w:sz w:val="28"/>
    </w:rPr>
  </w:style>
  <w:style w:type="paragraph" w:styleId="Heading2">
    <w:name w:val="heading 2"/>
    <w:basedOn w:val="Normal"/>
    <w:next w:val="Normal"/>
    <w:uiPriority w:val="9"/>
    <w:qFormat/>
    <w:rsid w:val="00EF48B1"/>
    <w:pPr>
      <w:keepNext/>
      <w:keepLines/>
      <w:overflowPunct/>
      <w:autoSpaceDE/>
      <w:autoSpaceDN/>
      <w:adjustRightInd/>
      <w:spacing w:before="360" w:line="360" w:lineRule="auto"/>
      <w:textAlignment w:val="auto"/>
      <w:outlineLvl w:val="1"/>
    </w:pPr>
    <w:rPr>
      <w:rFonts w:ascii="Cambria" w:hAnsi="Cambria"/>
      <w:b/>
      <w:bCs/>
      <w:smallCaps/>
      <w:color w:val="17365D" w:themeColor="text2" w:themeShade="BF"/>
      <w:sz w:val="26"/>
      <w:szCs w:val="26"/>
      <w:lang w:bidi="en-US"/>
    </w:rPr>
  </w:style>
  <w:style w:type="paragraph" w:styleId="Heading3">
    <w:name w:val="heading 3"/>
    <w:basedOn w:val="Normal"/>
    <w:next w:val="MainBodyText"/>
    <w:link w:val="Heading3Char"/>
    <w:uiPriority w:val="9"/>
    <w:qFormat/>
    <w:rsid w:val="00451515"/>
    <w:pPr>
      <w:keepNext/>
      <w:keepLines/>
      <w:overflowPunct/>
      <w:autoSpaceDE/>
      <w:autoSpaceDN/>
      <w:adjustRightInd/>
      <w:spacing w:before="200" w:line="276" w:lineRule="auto"/>
      <w:textAlignment w:val="auto"/>
      <w:outlineLvl w:val="2"/>
    </w:pPr>
    <w:rPr>
      <w:rFonts w:ascii="Cambria" w:hAnsi="Cambria"/>
      <w:b/>
      <w:bCs/>
      <w:color w:val="4F81BD"/>
      <w:sz w:val="22"/>
      <w:szCs w:val="22"/>
      <w:lang w:bidi="en-US"/>
    </w:rPr>
  </w:style>
  <w:style w:type="paragraph" w:styleId="Heading4">
    <w:name w:val="heading 4"/>
    <w:basedOn w:val="Normal"/>
    <w:next w:val="Normal"/>
    <w:link w:val="Heading4Char"/>
    <w:uiPriority w:val="9"/>
    <w:semiHidden/>
    <w:unhideWhenUsed/>
    <w:qFormat/>
    <w:rsid w:val="009144A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C26FFF"/>
    <w:rPr>
      <w:sz w:val="16"/>
      <w:szCs w:val="16"/>
    </w:rPr>
  </w:style>
  <w:style w:type="paragraph" w:customStyle="1" w:styleId="MainBodyText">
    <w:name w:val="Main Body Text"/>
    <w:basedOn w:val="Normal"/>
    <w:link w:val="MainBodyTextChar"/>
    <w:rsid w:val="00711193"/>
    <w:pPr>
      <w:spacing w:after="240" w:line="360" w:lineRule="auto"/>
    </w:pPr>
    <w:rPr>
      <w:rFonts w:ascii="Calibri" w:hAnsi="Calibri"/>
      <w:sz w:val="22"/>
      <w:szCs w:val="22"/>
      <w:lang w:bidi="en-US"/>
    </w:rPr>
  </w:style>
  <w:style w:type="paragraph" w:styleId="CommentText">
    <w:name w:val="annotation text"/>
    <w:basedOn w:val="Normal"/>
    <w:link w:val="CommentTextChar"/>
    <w:semiHidden/>
    <w:rsid w:val="00C26FFF"/>
    <w:rPr>
      <w:sz w:val="20"/>
    </w:rPr>
  </w:style>
  <w:style w:type="paragraph" w:customStyle="1" w:styleId="TableText">
    <w:name w:val="Table Text"/>
    <w:basedOn w:val="Normal"/>
    <w:rsid w:val="00C26FFF"/>
    <w:pPr>
      <w:spacing w:line="360" w:lineRule="auto"/>
    </w:pPr>
    <w:rPr>
      <w:sz w:val="20"/>
    </w:rPr>
  </w:style>
  <w:style w:type="paragraph" w:styleId="Header">
    <w:name w:val="header"/>
    <w:basedOn w:val="Normal"/>
    <w:rsid w:val="00C26FFF"/>
    <w:pPr>
      <w:tabs>
        <w:tab w:val="center" w:pos="4320"/>
        <w:tab w:val="right" w:pos="8640"/>
      </w:tabs>
    </w:pPr>
  </w:style>
  <w:style w:type="paragraph" w:styleId="Footer">
    <w:name w:val="footer"/>
    <w:basedOn w:val="Normal"/>
    <w:rsid w:val="00C26FFF"/>
    <w:pPr>
      <w:tabs>
        <w:tab w:val="center" w:pos="4320"/>
        <w:tab w:val="right" w:pos="8640"/>
      </w:tabs>
    </w:pPr>
  </w:style>
  <w:style w:type="character" w:styleId="PageNumber">
    <w:name w:val="page number"/>
    <w:basedOn w:val="DefaultParagraphFont"/>
    <w:rsid w:val="00C26FFF"/>
  </w:style>
  <w:style w:type="paragraph" w:styleId="BodyText">
    <w:name w:val="Body Text"/>
    <w:basedOn w:val="Normal"/>
    <w:link w:val="BodyTextChar"/>
    <w:rsid w:val="00C26FFF"/>
    <w:pPr>
      <w:spacing w:after="120"/>
    </w:pPr>
  </w:style>
  <w:style w:type="paragraph" w:customStyle="1" w:styleId="AbstractSubheading">
    <w:name w:val="AbstractSubheading"/>
    <w:basedOn w:val="MainBodyText"/>
    <w:link w:val="AbstractSubheadingChar"/>
    <w:rsid w:val="0061437C"/>
    <w:rPr>
      <w:b/>
      <w:bCs/>
    </w:rPr>
  </w:style>
  <w:style w:type="character" w:customStyle="1" w:styleId="BodyTextChar">
    <w:name w:val="Body Text Char"/>
    <w:basedOn w:val="DefaultParagraphFont"/>
    <w:link w:val="BodyText"/>
    <w:rsid w:val="00C26FFF"/>
    <w:rPr>
      <w:sz w:val="24"/>
      <w:lang w:val="en-US" w:eastAsia="en-US" w:bidi="ar-SA"/>
    </w:rPr>
  </w:style>
  <w:style w:type="character" w:customStyle="1" w:styleId="Heading3Char">
    <w:name w:val="Heading 3 Char"/>
    <w:basedOn w:val="DefaultParagraphFont"/>
    <w:link w:val="Heading3"/>
    <w:uiPriority w:val="9"/>
    <w:rsid w:val="00451515"/>
    <w:rPr>
      <w:rFonts w:ascii="Cambria" w:eastAsia="Times New Roman" w:hAnsi="Cambria" w:cs="Times New Roman"/>
      <w:b/>
      <w:bCs/>
      <w:color w:val="4F81BD"/>
      <w:sz w:val="22"/>
      <w:szCs w:val="22"/>
      <w:lang w:bidi="en-US"/>
    </w:rPr>
  </w:style>
  <w:style w:type="paragraph" w:styleId="BalloonText">
    <w:name w:val="Balloon Text"/>
    <w:basedOn w:val="Normal"/>
    <w:semiHidden/>
    <w:rsid w:val="00C26FFF"/>
    <w:rPr>
      <w:rFonts w:ascii="Tahoma" w:hAnsi="Tahoma" w:cs="Tahoma"/>
      <w:sz w:val="16"/>
      <w:szCs w:val="16"/>
    </w:rPr>
  </w:style>
  <w:style w:type="paragraph" w:customStyle="1" w:styleId="Titlepage2">
    <w:name w:val="Titlepage2"/>
    <w:basedOn w:val="MainBodyText"/>
    <w:rsid w:val="00D2269C"/>
    <w:pPr>
      <w:spacing w:after="0"/>
      <w:ind w:left="720"/>
    </w:pPr>
  </w:style>
  <w:style w:type="paragraph" w:customStyle="1" w:styleId="TableNotes">
    <w:name w:val="Table Notes"/>
    <w:basedOn w:val="Normal"/>
    <w:rsid w:val="005157FC"/>
    <w:pPr>
      <w:spacing w:line="480" w:lineRule="auto"/>
    </w:pPr>
    <w:rPr>
      <w:rFonts w:asciiTheme="minorHAnsi" w:hAnsiTheme="minorHAnsi"/>
      <w:sz w:val="20"/>
    </w:rPr>
  </w:style>
  <w:style w:type="paragraph" w:customStyle="1" w:styleId="TableText2">
    <w:name w:val="Table Text 2"/>
    <w:basedOn w:val="TableText"/>
    <w:rsid w:val="00D2269C"/>
    <w:pPr>
      <w:spacing w:line="480" w:lineRule="auto"/>
    </w:pPr>
  </w:style>
  <w:style w:type="paragraph" w:customStyle="1" w:styleId="StyleBodyText2">
    <w:name w:val="Style Body Text 2"/>
    <w:basedOn w:val="BodyText"/>
    <w:rsid w:val="008F3A4B"/>
    <w:pPr>
      <w:spacing w:line="360" w:lineRule="auto"/>
    </w:pPr>
    <w:rPr>
      <w:sz w:val="22"/>
      <w:szCs w:val="22"/>
    </w:rPr>
  </w:style>
  <w:style w:type="paragraph" w:customStyle="1" w:styleId="Heading1Centered">
    <w:name w:val="Heading 1 Centered"/>
    <w:basedOn w:val="Heading1"/>
    <w:rsid w:val="008F3A4B"/>
    <w:pPr>
      <w:jc w:val="center"/>
    </w:pPr>
  </w:style>
  <w:style w:type="character" w:customStyle="1" w:styleId="MainBodyTextChar">
    <w:name w:val="Main Body Text Char"/>
    <w:basedOn w:val="DefaultParagraphFont"/>
    <w:link w:val="MainBodyText"/>
    <w:rsid w:val="00711193"/>
    <w:rPr>
      <w:rFonts w:ascii="Calibri" w:eastAsia="Times New Roman" w:hAnsi="Calibri" w:cs="Times New Roman"/>
      <w:sz w:val="22"/>
      <w:szCs w:val="22"/>
      <w:lang w:bidi="en-US"/>
    </w:rPr>
  </w:style>
  <w:style w:type="paragraph" w:customStyle="1" w:styleId="StyleHeading4modified">
    <w:name w:val="Style Heading 4 modified"/>
    <w:basedOn w:val="Heading4"/>
    <w:rsid w:val="00711193"/>
    <w:pPr>
      <w:keepLines/>
      <w:spacing w:before="200" w:after="240" w:line="276" w:lineRule="auto"/>
    </w:pPr>
    <w:rPr>
      <w:rFonts w:ascii="Times New Roman" w:hAnsi="Times New Roman"/>
      <w:i/>
      <w:iCs/>
      <w:color w:val="4F6228"/>
      <w:sz w:val="20"/>
      <w:szCs w:val="20"/>
      <w:lang w:bidi="en-US"/>
    </w:rPr>
  </w:style>
  <w:style w:type="character" w:customStyle="1" w:styleId="Heading4Char">
    <w:name w:val="Heading 4 Char"/>
    <w:basedOn w:val="DefaultParagraphFont"/>
    <w:link w:val="Heading4"/>
    <w:uiPriority w:val="9"/>
    <w:semiHidden/>
    <w:rsid w:val="009144A0"/>
    <w:rPr>
      <w:rFonts w:ascii="Calibri" w:eastAsia="Times New Roman" w:hAnsi="Calibri" w:cs="Times New Roman"/>
      <w:b/>
      <w:bCs/>
      <w:sz w:val="28"/>
      <w:szCs w:val="28"/>
    </w:rPr>
  </w:style>
  <w:style w:type="character" w:customStyle="1" w:styleId="AbstractSubheadingChar">
    <w:name w:val="AbstractSubheading Char"/>
    <w:basedOn w:val="MainBodyTextChar"/>
    <w:link w:val="AbstractSubheading"/>
    <w:rsid w:val="009B5452"/>
    <w:rPr>
      <w:rFonts w:ascii="Calibri" w:eastAsia="Times New Roman" w:hAnsi="Calibri" w:cs="Times New Roman"/>
      <w:b/>
      <w:bCs/>
      <w:sz w:val="22"/>
      <w:szCs w:val="22"/>
      <w:lang w:bidi="en-US"/>
    </w:rPr>
  </w:style>
  <w:style w:type="paragraph" w:styleId="CommentSubject">
    <w:name w:val="annotation subject"/>
    <w:basedOn w:val="CommentText"/>
    <w:next w:val="CommentText"/>
    <w:link w:val="CommentSubjectChar"/>
    <w:uiPriority w:val="99"/>
    <w:semiHidden/>
    <w:unhideWhenUsed/>
    <w:rsid w:val="00A70F33"/>
    <w:rPr>
      <w:b/>
      <w:bCs/>
    </w:rPr>
  </w:style>
  <w:style w:type="character" w:customStyle="1" w:styleId="CommentTextChar">
    <w:name w:val="Comment Text Char"/>
    <w:basedOn w:val="DefaultParagraphFont"/>
    <w:link w:val="CommentText"/>
    <w:semiHidden/>
    <w:rsid w:val="00A70F33"/>
  </w:style>
  <w:style w:type="character" w:customStyle="1" w:styleId="CommentSubjectChar">
    <w:name w:val="Comment Subject Char"/>
    <w:basedOn w:val="CommentTextChar"/>
    <w:link w:val="CommentSubject"/>
    <w:rsid w:val="00A70F33"/>
  </w:style>
  <w:style w:type="character" w:styleId="Hyperlink">
    <w:name w:val="Hyperlink"/>
    <w:basedOn w:val="DefaultParagraphFont"/>
    <w:uiPriority w:val="99"/>
    <w:unhideWhenUsed/>
    <w:rsid w:val="00B019C0"/>
    <w:rPr>
      <w:color w:val="0000FF"/>
      <w:u w:val="single"/>
    </w:rPr>
  </w:style>
  <w:style w:type="paragraph" w:styleId="Revision">
    <w:name w:val="Revision"/>
    <w:hidden/>
    <w:uiPriority w:val="99"/>
    <w:semiHidden/>
    <w:rsid w:val="00B019C0"/>
    <w:rPr>
      <w:sz w:val="24"/>
    </w:rPr>
  </w:style>
  <w:style w:type="paragraph" w:styleId="Caption">
    <w:name w:val="caption"/>
    <w:basedOn w:val="Normal"/>
    <w:next w:val="Normal"/>
    <w:uiPriority w:val="35"/>
    <w:unhideWhenUsed/>
    <w:qFormat/>
    <w:rsid w:val="002B010F"/>
    <w:pPr>
      <w:spacing w:after="200"/>
    </w:pPr>
    <w:rPr>
      <w:b/>
      <w:bCs/>
      <w:sz w:val="22"/>
      <w:szCs w:val="18"/>
    </w:rPr>
  </w:style>
  <w:style w:type="paragraph" w:styleId="TableofFigures">
    <w:name w:val="table of figures"/>
    <w:basedOn w:val="Normal"/>
    <w:next w:val="Normal"/>
    <w:uiPriority w:val="99"/>
    <w:unhideWhenUsed/>
    <w:rsid w:val="005157FC"/>
  </w:style>
  <w:style w:type="paragraph" w:styleId="Title">
    <w:name w:val="Title"/>
    <w:basedOn w:val="Normal"/>
    <w:next w:val="Normal"/>
    <w:link w:val="TitleChar"/>
    <w:uiPriority w:val="10"/>
    <w:qFormat/>
    <w:rsid w:val="00137AC3"/>
    <w:pPr>
      <w:contextualSpacing/>
      <w:jc w:val="center"/>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137AC3"/>
    <w:rPr>
      <w:rFonts w:asciiTheme="majorHAnsi" w:eastAsiaTheme="majorEastAsia" w:hAnsiTheme="majorHAnsi" w:cstheme="majorBidi"/>
      <w:spacing w:val="-10"/>
      <w:kern w:val="28"/>
      <w:sz w:val="40"/>
      <w:szCs w:val="56"/>
    </w:rPr>
  </w:style>
  <w:style w:type="paragraph" w:customStyle="1" w:styleId="EndNoteBibliographyTitle">
    <w:name w:val="EndNote Bibliography Title"/>
    <w:basedOn w:val="Normal"/>
    <w:link w:val="EndNoteBibliographyTitleChar"/>
    <w:rsid w:val="00D56864"/>
    <w:pPr>
      <w:jc w:val="center"/>
    </w:pPr>
    <w:rPr>
      <w:noProof/>
    </w:rPr>
  </w:style>
  <w:style w:type="character" w:customStyle="1" w:styleId="EndNoteBibliographyTitleChar">
    <w:name w:val="EndNote Bibliography Title Char"/>
    <w:basedOn w:val="MainBodyTextChar"/>
    <w:link w:val="EndNoteBibliographyTitle"/>
    <w:rsid w:val="00D56864"/>
    <w:rPr>
      <w:rFonts w:ascii="Calibri" w:eastAsia="Times New Roman" w:hAnsi="Calibri" w:cs="Times New Roman"/>
      <w:noProof/>
      <w:sz w:val="24"/>
      <w:szCs w:val="22"/>
      <w:lang w:bidi="en-US"/>
    </w:rPr>
  </w:style>
  <w:style w:type="paragraph" w:customStyle="1" w:styleId="EndNoteBibliography">
    <w:name w:val="EndNote Bibliography"/>
    <w:basedOn w:val="Normal"/>
    <w:link w:val="EndNoteBibliographyChar"/>
    <w:rsid w:val="00D56864"/>
    <w:pPr>
      <w:numPr>
        <w:numId w:val="4"/>
      </w:numPr>
    </w:pPr>
    <w:rPr>
      <w:noProof/>
    </w:rPr>
  </w:style>
  <w:style w:type="character" w:customStyle="1" w:styleId="EndNoteBibliographyChar">
    <w:name w:val="EndNote Bibliography Char"/>
    <w:basedOn w:val="MainBodyTextChar"/>
    <w:link w:val="EndNoteBibliography"/>
    <w:rsid w:val="00D56864"/>
    <w:rPr>
      <w:rFonts w:ascii="Calibri" w:eastAsia="Times New Roman" w:hAnsi="Calibri" w:cs="Times New Roman"/>
      <w:noProof/>
      <w:sz w:val="24"/>
      <w:szCs w:val="22"/>
      <w:lang w:bidi="en-US"/>
    </w:rPr>
  </w:style>
  <w:style w:type="character" w:styleId="UnresolvedMention">
    <w:name w:val="Unresolved Mention"/>
    <w:basedOn w:val="DefaultParagraphFont"/>
    <w:uiPriority w:val="99"/>
    <w:semiHidden/>
    <w:unhideWhenUsed/>
    <w:rsid w:val="00D56864"/>
    <w:rPr>
      <w:color w:val="605E5C"/>
      <w:shd w:val="clear" w:color="auto" w:fill="E1DFDD"/>
    </w:rPr>
  </w:style>
  <w:style w:type="table" w:styleId="TableGrid">
    <w:name w:val="Table Grid"/>
    <w:basedOn w:val="TableNormal"/>
    <w:uiPriority w:val="59"/>
    <w:rsid w:val="00F04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CA5"/>
    <w:pPr>
      <w:ind w:left="720"/>
      <w:contextualSpacing/>
    </w:pPr>
  </w:style>
  <w:style w:type="paragraph" w:styleId="NormalWeb">
    <w:name w:val="Normal (Web)"/>
    <w:basedOn w:val="Normal"/>
    <w:uiPriority w:val="99"/>
    <w:semiHidden/>
    <w:unhideWhenUsed/>
    <w:rsid w:val="00481FCE"/>
    <w:pPr>
      <w:overflowPunct/>
      <w:autoSpaceDE/>
      <w:autoSpaceDN/>
      <w:adjustRightInd/>
      <w:spacing w:before="100" w:beforeAutospacing="1" w:after="100" w:afterAutospacing="1"/>
      <w:textAlignment w:val="auto"/>
    </w:pPr>
    <w:rPr>
      <w:szCs w:val="24"/>
      <w:lang w:val="en-CA" w:eastAsia="en-CA"/>
    </w:rPr>
  </w:style>
  <w:style w:type="character" w:styleId="FollowedHyperlink">
    <w:name w:val="FollowedHyperlink"/>
    <w:basedOn w:val="DefaultParagraphFont"/>
    <w:uiPriority w:val="99"/>
    <w:semiHidden/>
    <w:unhideWhenUsed/>
    <w:rsid w:val="00DC5689"/>
    <w:rPr>
      <w:color w:val="800080" w:themeColor="followedHyperlink"/>
      <w:u w:val="single"/>
    </w:rPr>
  </w:style>
  <w:style w:type="character" w:styleId="Mention">
    <w:name w:val="Mention"/>
    <w:basedOn w:val="DefaultParagraphFont"/>
    <w:uiPriority w:val="99"/>
    <w:unhideWhenUsed/>
    <w:rsid w:val="003026C1"/>
    <w:rPr>
      <w:color w:val="2B579A"/>
      <w:shd w:val="clear" w:color="auto" w:fill="E1DFDD"/>
    </w:rPr>
  </w:style>
  <w:style w:type="character" w:styleId="LineNumber">
    <w:name w:val="line number"/>
    <w:basedOn w:val="DefaultParagraphFont"/>
    <w:uiPriority w:val="99"/>
    <w:semiHidden/>
    <w:unhideWhenUsed/>
    <w:rsid w:val="00231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1490">
      <w:bodyDiv w:val="1"/>
      <w:marLeft w:val="0"/>
      <w:marRight w:val="0"/>
      <w:marTop w:val="0"/>
      <w:marBottom w:val="0"/>
      <w:divBdr>
        <w:top w:val="none" w:sz="0" w:space="0" w:color="auto"/>
        <w:left w:val="none" w:sz="0" w:space="0" w:color="auto"/>
        <w:bottom w:val="none" w:sz="0" w:space="0" w:color="auto"/>
        <w:right w:val="none" w:sz="0" w:space="0" w:color="auto"/>
      </w:divBdr>
    </w:div>
    <w:div w:id="139227889">
      <w:bodyDiv w:val="1"/>
      <w:marLeft w:val="0"/>
      <w:marRight w:val="0"/>
      <w:marTop w:val="0"/>
      <w:marBottom w:val="0"/>
      <w:divBdr>
        <w:top w:val="none" w:sz="0" w:space="0" w:color="auto"/>
        <w:left w:val="none" w:sz="0" w:space="0" w:color="auto"/>
        <w:bottom w:val="none" w:sz="0" w:space="0" w:color="auto"/>
        <w:right w:val="none" w:sz="0" w:space="0" w:color="auto"/>
      </w:divBdr>
    </w:div>
    <w:div w:id="166403763">
      <w:bodyDiv w:val="1"/>
      <w:marLeft w:val="0"/>
      <w:marRight w:val="0"/>
      <w:marTop w:val="0"/>
      <w:marBottom w:val="0"/>
      <w:divBdr>
        <w:top w:val="none" w:sz="0" w:space="0" w:color="auto"/>
        <w:left w:val="none" w:sz="0" w:space="0" w:color="auto"/>
        <w:bottom w:val="none" w:sz="0" w:space="0" w:color="auto"/>
        <w:right w:val="none" w:sz="0" w:space="0" w:color="auto"/>
      </w:divBdr>
    </w:div>
    <w:div w:id="198250656">
      <w:bodyDiv w:val="1"/>
      <w:marLeft w:val="0"/>
      <w:marRight w:val="0"/>
      <w:marTop w:val="0"/>
      <w:marBottom w:val="0"/>
      <w:divBdr>
        <w:top w:val="none" w:sz="0" w:space="0" w:color="auto"/>
        <w:left w:val="none" w:sz="0" w:space="0" w:color="auto"/>
        <w:bottom w:val="none" w:sz="0" w:space="0" w:color="auto"/>
        <w:right w:val="none" w:sz="0" w:space="0" w:color="auto"/>
      </w:divBdr>
    </w:div>
    <w:div w:id="199243271">
      <w:bodyDiv w:val="1"/>
      <w:marLeft w:val="0"/>
      <w:marRight w:val="0"/>
      <w:marTop w:val="0"/>
      <w:marBottom w:val="0"/>
      <w:divBdr>
        <w:top w:val="none" w:sz="0" w:space="0" w:color="auto"/>
        <w:left w:val="none" w:sz="0" w:space="0" w:color="auto"/>
        <w:bottom w:val="none" w:sz="0" w:space="0" w:color="auto"/>
        <w:right w:val="none" w:sz="0" w:space="0" w:color="auto"/>
      </w:divBdr>
    </w:div>
    <w:div w:id="336353202">
      <w:bodyDiv w:val="1"/>
      <w:marLeft w:val="0"/>
      <w:marRight w:val="0"/>
      <w:marTop w:val="0"/>
      <w:marBottom w:val="0"/>
      <w:divBdr>
        <w:top w:val="none" w:sz="0" w:space="0" w:color="auto"/>
        <w:left w:val="none" w:sz="0" w:space="0" w:color="auto"/>
        <w:bottom w:val="none" w:sz="0" w:space="0" w:color="auto"/>
        <w:right w:val="none" w:sz="0" w:space="0" w:color="auto"/>
      </w:divBdr>
    </w:div>
    <w:div w:id="367992608">
      <w:bodyDiv w:val="1"/>
      <w:marLeft w:val="0"/>
      <w:marRight w:val="0"/>
      <w:marTop w:val="0"/>
      <w:marBottom w:val="0"/>
      <w:divBdr>
        <w:top w:val="none" w:sz="0" w:space="0" w:color="auto"/>
        <w:left w:val="none" w:sz="0" w:space="0" w:color="auto"/>
        <w:bottom w:val="none" w:sz="0" w:space="0" w:color="auto"/>
        <w:right w:val="none" w:sz="0" w:space="0" w:color="auto"/>
      </w:divBdr>
      <w:divsChild>
        <w:div w:id="15009528">
          <w:marLeft w:val="547"/>
          <w:marRight w:val="0"/>
          <w:marTop w:val="360"/>
          <w:marBottom w:val="320"/>
          <w:divBdr>
            <w:top w:val="none" w:sz="0" w:space="0" w:color="auto"/>
            <w:left w:val="none" w:sz="0" w:space="0" w:color="auto"/>
            <w:bottom w:val="none" w:sz="0" w:space="0" w:color="auto"/>
            <w:right w:val="none" w:sz="0" w:space="0" w:color="auto"/>
          </w:divBdr>
        </w:div>
        <w:div w:id="51586063">
          <w:marLeft w:val="547"/>
          <w:marRight w:val="0"/>
          <w:marTop w:val="360"/>
          <w:marBottom w:val="240"/>
          <w:divBdr>
            <w:top w:val="none" w:sz="0" w:space="0" w:color="auto"/>
            <w:left w:val="none" w:sz="0" w:space="0" w:color="auto"/>
            <w:bottom w:val="none" w:sz="0" w:space="0" w:color="auto"/>
            <w:right w:val="none" w:sz="0" w:space="0" w:color="auto"/>
          </w:divBdr>
        </w:div>
        <w:div w:id="258415225">
          <w:marLeft w:val="547"/>
          <w:marRight w:val="0"/>
          <w:marTop w:val="360"/>
          <w:marBottom w:val="320"/>
          <w:divBdr>
            <w:top w:val="none" w:sz="0" w:space="0" w:color="auto"/>
            <w:left w:val="none" w:sz="0" w:space="0" w:color="auto"/>
            <w:bottom w:val="none" w:sz="0" w:space="0" w:color="auto"/>
            <w:right w:val="none" w:sz="0" w:space="0" w:color="auto"/>
          </w:divBdr>
        </w:div>
        <w:div w:id="615217601">
          <w:marLeft w:val="547"/>
          <w:marRight w:val="0"/>
          <w:marTop w:val="360"/>
          <w:marBottom w:val="320"/>
          <w:divBdr>
            <w:top w:val="none" w:sz="0" w:space="0" w:color="auto"/>
            <w:left w:val="none" w:sz="0" w:space="0" w:color="auto"/>
            <w:bottom w:val="none" w:sz="0" w:space="0" w:color="auto"/>
            <w:right w:val="none" w:sz="0" w:space="0" w:color="auto"/>
          </w:divBdr>
        </w:div>
        <w:div w:id="943803380">
          <w:marLeft w:val="677"/>
          <w:marRight w:val="0"/>
          <w:marTop w:val="120"/>
          <w:marBottom w:val="240"/>
          <w:divBdr>
            <w:top w:val="none" w:sz="0" w:space="0" w:color="auto"/>
            <w:left w:val="none" w:sz="0" w:space="0" w:color="auto"/>
            <w:bottom w:val="none" w:sz="0" w:space="0" w:color="auto"/>
            <w:right w:val="none" w:sz="0" w:space="0" w:color="auto"/>
          </w:divBdr>
        </w:div>
        <w:div w:id="1039470982">
          <w:marLeft w:val="677"/>
          <w:marRight w:val="0"/>
          <w:marTop w:val="120"/>
          <w:marBottom w:val="240"/>
          <w:divBdr>
            <w:top w:val="none" w:sz="0" w:space="0" w:color="auto"/>
            <w:left w:val="none" w:sz="0" w:space="0" w:color="auto"/>
            <w:bottom w:val="none" w:sz="0" w:space="0" w:color="auto"/>
            <w:right w:val="none" w:sz="0" w:space="0" w:color="auto"/>
          </w:divBdr>
        </w:div>
      </w:divsChild>
    </w:div>
    <w:div w:id="453595478">
      <w:bodyDiv w:val="1"/>
      <w:marLeft w:val="0"/>
      <w:marRight w:val="0"/>
      <w:marTop w:val="0"/>
      <w:marBottom w:val="0"/>
      <w:divBdr>
        <w:top w:val="none" w:sz="0" w:space="0" w:color="auto"/>
        <w:left w:val="none" w:sz="0" w:space="0" w:color="auto"/>
        <w:bottom w:val="none" w:sz="0" w:space="0" w:color="auto"/>
        <w:right w:val="none" w:sz="0" w:space="0" w:color="auto"/>
      </w:divBdr>
    </w:div>
    <w:div w:id="563106768">
      <w:bodyDiv w:val="1"/>
      <w:marLeft w:val="0"/>
      <w:marRight w:val="0"/>
      <w:marTop w:val="0"/>
      <w:marBottom w:val="0"/>
      <w:divBdr>
        <w:top w:val="none" w:sz="0" w:space="0" w:color="auto"/>
        <w:left w:val="none" w:sz="0" w:space="0" w:color="auto"/>
        <w:bottom w:val="none" w:sz="0" w:space="0" w:color="auto"/>
        <w:right w:val="none" w:sz="0" w:space="0" w:color="auto"/>
      </w:divBdr>
    </w:div>
    <w:div w:id="579171341">
      <w:bodyDiv w:val="1"/>
      <w:marLeft w:val="0"/>
      <w:marRight w:val="0"/>
      <w:marTop w:val="0"/>
      <w:marBottom w:val="0"/>
      <w:divBdr>
        <w:top w:val="none" w:sz="0" w:space="0" w:color="auto"/>
        <w:left w:val="none" w:sz="0" w:space="0" w:color="auto"/>
        <w:bottom w:val="none" w:sz="0" w:space="0" w:color="auto"/>
        <w:right w:val="none" w:sz="0" w:space="0" w:color="auto"/>
      </w:divBdr>
    </w:div>
    <w:div w:id="582644389">
      <w:bodyDiv w:val="1"/>
      <w:marLeft w:val="0"/>
      <w:marRight w:val="0"/>
      <w:marTop w:val="0"/>
      <w:marBottom w:val="0"/>
      <w:divBdr>
        <w:top w:val="none" w:sz="0" w:space="0" w:color="auto"/>
        <w:left w:val="none" w:sz="0" w:space="0" w:color="auto"/>
        <w:bottom w:val="none" w:sz="0" w:space="0" w:color="auto"/>
        <w:right w:val="none" w:sz="0" w:space="0" w:color="auto"/>
      </w:divBdr>
    </w:div>
    <w:div w:id="637491477">
      <w:bodyDiv w:val="1"/>
      <w:marLeft w:val="0"/>
      <w:marRight w:val="0"/>
      <w:marTop w:val="0"/>
      <w:marBottom w:val="0"/>
      <w:divBdr>
        <w:top w:val="none" w:sz="0" w:space="0" w:color="auto"/>
        <w:left w:val="none" w:sz="0" w:space="0" w:color="auto"/>
        <w:bottom w:val="none" w:sz="0" w:space="0" w:color="auto"/>
        <w:right w:val="none" w:sz="0" w:space="0" w:color="auto"/>
      </w:divBdr>
    </w:div>
    <w:div w:id="711730591">
      <w:bodyDiv w:val="1"/>
      <w:marLeft w:val="0"/>
      <w:marRight w:val="0"/>
      <w:marTop w:val="0"/>
      <w:marBottom w:val="0"/>
      <w:divBdr>
        <w:top w:val="none" w:sz="0" w:space="0" w:color="auto"/>
        <w:left w:val="none" w:sz="0" w:space="0" w:color="auto"/>
        <w:bottom w:val="none" w:sz="0" w:space="0" w:color="auto"/>
        <w:right w:val="none" w:sz="0" w:space="0" w:color="auto"/>
      </w:divBdr>
    </w:div>
    <w:div w:id="900946903">
      <w:bodyDiv w:val="1"/>
      <w:marLeft w:val="0"/>
      <w:marRight w:val="0"/>
      <w:marTop w:val="0"/>
      <w:marBottom w:val="0"/>
      <w:divBdr>
        <w:top w:val="none" w:sz="0" w:space="0" w:color="auto"/>
        <w:left w:val="none" w:sz="0" w:space="0" w:color="auto"/>
        <w:bottom w:val="none" w:sz="0" w:space="0" w:color="auto"/>
        <w:right w:val="none" w:sz="0" w:space="0" w:color="auto"/>
      </w:divBdr>
    </w:div>
    <w:div w:id="1033728745">
      <w:bodyDiv w:val="1"/>
      <w:marLeft w:val="0"/>
      <w:marRight w:val="0"/>
      <w:marTop w:val="0"/>
      <w:marBottom w:val="0"/>
      <w:divBdr>
        <w:top w:val="none" w:sz="0" w:space="0" w:color="auto"/>
        <w:left w:val="none" w:sz="0" w:space="0" w:color="auto"/>
        <w:bottom w:val="none" w:sz="0" w:space="0" w:color="auto"/>
        <w:right w:val="none" w:sz="0" w:space="0" w:color="auto"/>
      </w:divBdr>
    </w:div>
    <w:div w:id="1052343472">
      <w:bodyDiv w:val="1"/>
      <w:marLeft w:val="0"/>
      <w:marRight w:val="0"/>
      <w:marTop w:val="0"/>
      <w:marBottom w:val="0"/>
      <w:divBdr>
        <w:top w:val="none" w:sz="0" w:space="0" w:color="auto"/>
        <w:left w:val="none" w:sz="0" w:space="0" w:color="auto"/>
        <w:bottom w:val="none" w:sz="0" w:space="0" w:color="auto"/>
        <w:right w:val="none" w:sz="0" w:space="0" w:color="auto"/>
      </w:divBdr>
    </w:div>
    <w:div w:id="1088043491">
      <w:bodyDiv w:val="1"/>
      <w:marLeft w:val="0"/>
      <w:marRight w:val="0"/>
      <w:marTop w:val="0"/>
      <w:marBottom w:val="0"/>
      <w:divBdr>
        <w:top w:val="none" w:sz="0" w:space="0" w:color="auto"/>
        <w:left w:val="none" w:sz="0" w:space="0" w:color="auto"/>
        <w:bottom w:val="none" w:sz="0" w:space="0" w:color="auto"/>
        <w:right w:val="none" w:sz="0" w:space="0" w:color="auto"/>
      </w:divBdr>
    </w:div>
    <w:div w:id="1122067813">
      <w:bodyDiv w:val="1"/>
      <w:marLeft w:val="0"/>
      <w:marRight w:val="0"/>
      <w:marTop w:val="0"/>
      <w:marBottom w:val="0"/>
      <w:divBdr>
        <w:top w:val="none" w:sz="0" w:space="0" w:color="auto"/>
        <w:left w:val="none" w:sz="0" w:space="0" w:color="auto"/>
        <w:bottom w:val="none" w:sz="0" w:space="0" w:color="auto"/>
        <w:right w:val="none" w:sz="0" w:space="0" w:color="auto"/>
      </w:divBdr>
    </w:div>
    <w:div w:id="1128015664">
      <w:bodyDiv w:val="1"/>
      <w:marLeft w:val="0"/>
      <w:marRight w:val="0"/>
      <w:marTop w:val="0"/>
      <w:marBottom w:val="0"/>
      <w:divBdr>
        <w:top w:val="none" w:sz="0" w:space="0" w:color="auto"/>
        <w:left w:val="none" w:sz="0" w:space="0" w:color="auto"/>
        <w:bottom w:val="none" w:sz="0" w:space="0" w:color="auto"/>
        <w:right w:val="none" w:sz="0" w:space="0" w:color="auto"/>
      </w:divBdr>
    </w:div>
    <w:div w:id="1269661203">
      <w:bodyDiv w:val="1"/>
      <w:marLeft w:val="0"/>
      <w:marRight w:val="0"/>
      <w:marTop w:val="0"/>
      <w:marBottom w:val="0"/>
      <w:divBdr>
        <w:top w:val="none" w:sz="0" w:space="0" w:color="auto"/>
        <w:left w:val="none" w:sz="0" w:space="0" w:color="auto"/>
        <w:bottom w:val="none" w:sz="0" w:space="0" w:color="auto"/>
        <w:right w:val="none" w:sz="0" w:space="0" w:color="auto"/>
      </w:divBdr>
    </w:div>
    <w:div w:id="1368212236">
      <w:bodyDiv w:val="1"/>
      <w:marLeft w:val="0"/>
      <w:marRight w:val="0"/>
      <w:marTop w:val="0"/>
      <w:marBottom w:val="0"/>
      <w:divBdr>
        <w:top w:val="none" w:sz="0" w:space="0" w:color="auto"/>
        <w:left w:val="none" w:sz="0" w:space="0" w:color="auto"/>
        <w:bottom w:val="none" w:sz="0" w:space="0" w:color="auto"/>
        <w:right w:val="none" w:sz="0" w:space="0" w:color="auto"/>
      </w:divBdr>
    </w:div>
    <w:div w:id="1390305634">
      <w:bodyDiv w:val="1"/>
      <w:marLeft w:val="0"/>
      <w:marRight w:val="0"/>
      <w:marTop w:val="0"/>
      <w:marBottom w:val="0"/>
      <w:divBdr>
        <w:top w:val="none" w:sz="0" w:space="0" w:color="auto"/>
        <w:left w:val="none" w:sz="0" w:space="0" w:color="auto"/>
        <w:bottom w:val="none" w:sz="0" w:space="0" w:color="auto"/>
        <w:right w:val="none" w:sz="0" w:space="0" w:color="auto"/>
      </w:divBdr>
    </w:div>
    <w:div w:id="1495336974">
      <w:bodyDiv w:val="1"/>
      <w:marLeft w:val="0"/>
      <w:marRight w:val="0"/>
      <w:marTop w:val="0"/>
      <w:marBottom w:val="0"/>
      <w:divBdr>
        <w:top w:val="none" w:sz="0" w:space="0" w:color="auto"/>
        <w:left w:val="none" w:sz="0" w:space="0" w:color="auto"/>
        <w:bottom w:val="none" w:sz="0" w:space="0" w:color="auto"/>
        <w:right w:val="none" w:sz="0" w:space="0" w:color="auto"/>
      </w:divBdr>
    </w:div>
    <w:div w:id="1534853206">
      <w:bodyDiv w:val="1"/>
      <w:marLeft w:val="0"/>
      <w:marRight w:val="0"/>
      <w:marTop w:val="0"/>
      <w:marBottom w:val="0"/>
      <w:divBdr>
        <w:top w:val="none" w:sz="0" w:space="0" w:color="auto"/>
        <w:left w:val="none" w:sz="0" w:space="0" w:color="auto"/>
        <w:bottom w:val="none" w:sz="0" w:space="0" w:color="auto"/>
        <w:right w:val="none" w:sz="0" w:space="0" w:color="auto"/>
      </w:divBdr>
    </w:div>
    <w:div w:id="1668165994">
      <w:bodyDiv w:val="1"/>
      <w:marLeft w:val="0"/>
      <w:marRight w:val="0"/>
      <w:marTop w:val="0"/>
      <w:marBottom w:val="0"/>
      <w:divBdr>
        <w:top w:val="none" w:sz="0" w:space="0" w:color="auto"/>
        <w:left w:val="none" w:sz="0" w:space="0" w:color="auto"/>
        <w:bottom w:val="none" w:sz="0" w:space="0" w:color="auto"/>
        <w:right w:val="none" w:sz="0" w:space="0" w:color="auto"/>
      </w:divBdr>
    </w:div>
    <w:div w:id="1909999122">
      <w:bodyDiv w:val="1"/>
      <w:marLeft w:val="0"/>
      <w:marRight w:val="0"/>
      <w:marTop w:val="0"/>
      <w:marBottom w:val="0"/>
      <w:divBdr>
        <w:top w:val="none" w:sz="0" w:space="0" w:color="auto"/>
        <w:left w:val="none" w:sz="0" w:space="0" w:color="auto"/>
        <w:bottom w:val="none" w:sz="0" w:space="0" w:color="auto"/>
        <w:right w:val="none" w:sz="0" w:space="0" w:color="auto"/>
      </w:divBdr>
    </w:div>
    <w:div w:id="1923636123">
      <w:bodyDiv w:val="1"/>
      <w:marLeft w:val="0"/>
      <w:marRight w:val="0"/>
      <w:marTop w:val="0"/>
      <w:marBottom w:val="0"/>
      <w:divBdr>
        <w:top w:val="none" w:sz="0" w:space="0" w:color="auto"/>
        <w:left w:val="none" w:sz="0" w:space="0" w:color="auto"/>
        <w:bottom w:val="none" w:sz="0" w:space="0" w:color="auto"/>
        <w:right w:val="none" w:sz="0" w:space="0" w:color="auto"/>
      </w:divBdr>
    </w:div>
    <w:div w:id="1999067045">
      <w:bodyDiv w:val="1"/>
      <w:marLeft w:val="0"/>
      <w:marRight w:val="0"/>
      <w:marTop w:val="0"/>
      <w:marBottom w:val="0"/>
      <w:divBdr>
        <w:top w:val="none" w:sz="0" w:space="0" w:color="auto"/>
        <w:left w:val="none" w:sz="0" w:space="0" w:color="auto"/>
        <w:bottom w:val="none" w:sz="0" w:space="0" w:color="auto"/>
        <w:right w:val="none" w:sz="0" w:space="0" w:color="auto"/>
      </w:divBdr>
    </w:div>
    <w:div w:id="2000963923">
      <w:bodyDiv w:val="1"/>
      <w:marLeft w:val="0"/>
      <w:marRight w:val="0"/>
      <w:marTop w:val="0"/>
      <w:marBottom w:val="0"/>
      <w:divBdr>
        <w:top w:val="none" w:sz="0" w:space="0" w:color="auto"/>
        <w:left w:val="none" w:sz="0" w:space="0" w:color="auto"/>
        <w:bottom w:val="none" w:sz="0" w:space="0" w:color="auto"/>
        <w:right w:val="none" w:sz="0" w:space="0" w:color="auto"/>
      </w:divBdr>
    </w:div>
    <w:div w:id="2017296305">
      <w:bodyDiv w:val="1"/>
      <w:marLeft w:val="0"/>
      <w:marRight w:val="0"/>
      <w:marTop w:val="0"/>
      <w:marBottom w:val="0"/>
      <w:divBdr>
        <w:top w:val="none" w:sz="0" w:space="0" w:color="auto"/>
        <w:left w:val="none" w:sz="0" w:space="0" w:color="auto"/>
        <w:bottom w:val="none" w:sz="0" w:space="0" w:color="auto"/>
        <w:right w:val="none" w:sz="0" w:space="0" w:color="auto"/>
      </w:divBdr>
    </w:div>
    <w:div w:id="2068916347">
      <w:bodyDiv w:val="1"/>
      <w:marLeft w:val="0"/>
      <w:marRight w:val="0"/>
      <w:marTop w:val="0"/>
      <w:marBottom w:val="0"/>
      <w:divBdr>
        <w:top w:val="none" w:sz="0" w:space="0" w:color="auto"/>
        <w:left w:val="none" w:sz="0" w:space="0" w:color="auto"/>
        <w:bottom w:val="none" w:sz="0" w:space="0" w:color="auto"/>
        <w:right w:val="none" w:sz="0" w:space="0" w:color="auto"/>
      </w:divBdr>
    </w:div>
    <w:div w:id="2070035111">
      <w:bodyDiv w:val="1"/>
      <w:marLeft w:val="0"/>
      <w:marRight w:val="0"/>
      <w:marTop w:val="0"/>
      <w:marBottom w:val="0"/>
      <w:divBdr>
        <w:top w:val="none" w:sz="0" w:space="0" w:color="auto"/>
        <w:left w:val="none" w:sz="0" w:space="0" w:color="auto"/>
        <w:bottom w:val="none" w:sz="0" w:space="0" w:color="auto"/>
        <w:right w:val="none" w:sz="0" w:space="0" w:color="auto"/>
      </w:divBdr>
    </w:div>
    <w:div w:id="2113277275">
      <w:bodyDiv w:val="1"/>
      <w:marLeft w:val="0"/>
      <w:marRight w:val="0"/>
      <w:marTop w:val="0"/>
      <w:marBottom w:val="0"/>
      <w:divBdr>
        <w:top w:val="none" w:sz="0" w:space="0" w:color="auto"/>
        <w:left w:val="none" w:sz="0" w:space="0" w:color="auto"/>
        <w:bottom w:val="none" w:sz="0" w:space="0" w:color="auto"/>
        <w:right w:val="none" w:sz="0" w:space="0" w:color="auto"/>
      </w:divBdr>
    </w:div>
    <w:div w:id="211762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dgs.pt/upload/membro.id/ficheiros/i009552.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ta.worldbank.org/country/portugal"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ine.pt/xportal/xmain?xpid=INE&amp;xpgid=ine_publicacoes&amp;PUBLICACOESpub_boui=13932532&amp;PUBLICACOESmodo=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accine-schedule.ecdc.europa.eu/" TargetMode="External"/><Relationship Id="rId20" Type="http://schemas.openxmlformats.org/officeDocument/2006/relationships/hyperlink" Target="https://www.ine.pt/xportal/xmain?xpgid=ine_tema&amp;xpid=INE&amp;tema_cod=1114"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lang@merck.com"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dc.gov/shingles/about/index.html" TargetMode="External"/><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dgs.pt/paginas-de-sistema/saude-de-a-a-z/programa-nacional-de-vacinacao/relatorios-e-publicacoes.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dc.europa.eu/en/varicella-chickenpox" TargetMode="External"/><Relationship Id="rId22" Type="http://schemas.openxmlformats.org/officeDocument/2006/relationships/hyperlink" Target="https://ec.europa.eu/eurostat/databrowser/view/DEMO_PJANIND__custom_6853095/default/table?lang=en" TargetMode="External"/><Relationship Id="rId27" Type="http://schemas.openxmlformats.org/officeDocument/2006/relationships/header" Target="header3.xml"/><Relationship Id="rId30"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e\Dropbox\ScribCo_V2\Projects\CE%20Projects\SKMCP\Varicella_Portugal\Outline\Older%20versions\ScribCo%20template_103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b85e7d5-e93d-4ee1-8894-633152a8b567" xsi:nil="true"/>
    <_ip_UnifiedCompliancePolicyProperties xmlns="http://schemas.microsoft.com/sharepoint/v3" xsi:nil="true"/>
    <lcf76f155ced4ddcb4097134ff3c332f xmlns="5edee461-7011-42d4-b417-51726d21ef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042C2FF3BDE8408A53411AAEBDFBB0" ma:contentTypeVersion="16" ma:contentTypeDescription="Create a new document." ma:contentTypeScope="" ma:versionID="ba7777135b10a5449a24b38917423038">
  <xsd:schema xmlns:xsd="http://www.w3.org/2001/XMLSchema" xmlns:xs="http://www.w3.org/2001/XMLSchema" xmlns:p="http://schemas.microsoft.com/office/2006/metadata/properties" xmlns:ns1="http://schemas.microsoft.com/sharepoint/v3" xmlns:ns2="5edee461-7011-42d4-b417-51726d21efde" xmlns:ns3="2b85e7d5-e93d-4ee1-8894-633152a8b567" targetNamespace="http://schemas.microsoft.com/office/2006/metadata/properties" ma:root="true" ma:fieldsID="2d2be81adca37e148ac6a0a275f16070" ns1:_="" ns2:_="" ns3:_="">
    <xsd:import namespace="http://schemas.microsoft.com/sharepoint/v3"/>
    <xsd:import namespace="5edee461-7011-42d4-b417-51726d21efde"/>
    <xsd:import namespace="2b85e7d5-e93d-4ee1-8894-633152a8b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ee461-7011-42d4-b417-51726d21e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85e7d5-e93d-4ee1-8894-633152a8b5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940c3d-5c03-41c8-8244-7690badb79b3}" ma:internalName="TaxCatchAll" ma:showField="CatchAllData" ma:web="2b85e7d5-e93d-4ee1-8894-633152a8b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36F94-86CA-46B9-9A83-5AC4F6AB889E}">
  <ds:schemaRefs>
    <ds:schemaRef ds:uri="http://schemas.openxmlformats.org/officeDocument/2006/bibliography"/>
  </ds:schemaRefs>
</ds:datastoreItem>
</file>

<file path=customXml/itemProps2.xml><?xml version="1.0" encoding="utf-8"?>
<ds:datastoreItem xmlns:ds="http://schemas.openxmlformats.org/officeDocument/2006/customXml" ds:itemID="{C15E758B-21DA-4283-AC42-2D837C693C2E}">
  <ds:schemaRefs>
    <ds:schemaRef ds:uri="http://schemas.microsoft.com/sharepoint/v3/contenttype/forms"/>
  </ds:schemaRefs>
</ds:datastoreItem>
</file>

<file path=customXml/itemProps3.xml><?xml version="1.0" encoding="utf-8"?>
<ds:datastoreItem xmlns:ds="http://schemas.openxmlformats.org/officeDocument/2006/customXml" ds:itemID="{45693420-73CA-47B4-8314-E6CF824AAAA7}">
  <ds:schemaRefs>
    <ds:schemaRef ds:uri="http://schemas.microsoft.com/office/2006/metadata/properties"/>
    <ds:schemaRef ds:uri="http://schemas.microsoft.com/office/infopath/2007/PartnerControls"/>
    <ds:schemaRef ds:uri="http://schemas.microsoft.com/sharepoint/v3"/>
    <ds:schemaRef ds:uri="2b85e7d5-e93d-4ee1-8894-633152a8b567"/>
    <ds:schemaRef ds:uri="5edee461-7011-42d4-b417-51726d21efde"/>
  </ds:schemaRefs>
</ds:datastoreItem>
</file>

<file path=customXml/itemProps4.xml><?xml version="1.0" encoding="utf-8"?>
<ds:datastoreItem xmlns:ds="http://schemas.openxmlformats.org/officeDocument/2006/customXml" ds:itemID="{83356650-5DC9-444D-82A3-3F53C47ED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dee461-7011-42d4-b417-51726d21efde"/>
    <ds:schemaRef ds:uri="2b85e7d5-e93d-4ee1-8894-633152a8b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ScribCo template_103020.dotx</Template>
  <TotalTime>0</TotalTime>
  <Pages>28</Pages>
  <Words>9210</Words>
  <Characters>52501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Title of Article</vt:lpstr>
    </vt:vector>
  </TitlesOfParts>
  <Company>Hewlett-Packard</Company>
  <LinksUpToDate>false</LinksUpToDate>
  <CharactersWithSpaces>61588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Article</dc:title>
  <dc:subject/>
  <dc:creator>Cath Ennis</dc:creator>
  <cp:keywords/>
  <dc:description/>
  <cp:lastModifiedBy>Burgess, Colleen [C]</cp:lastModifiedBy>
  <cp:revision>3</cp:revision>
  <cp:lastPrinted>2024-07-29T22:04:00Z</cp:lastPrinted>
  <dcterms:created xsi:type="dcterms:W3CDTF">2026-05-20T18:02:00Z</dcterms:created>
  <dcterms:modified xsi:type="dcterms:W3CDTF">2026-05-20T18:02:00Z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67fc5d9e,7cbd568c,72bb505e,1f5e3450,29bb267b,5a824cb7,823bf22,3378b458,4865de45,1842577e,778414df,2a91060f,68dd255b,3adc2f47,3301c483</vt:lpwstr>
  </property>
  <property fmtid="{D5CDD505-2E9C-101B-9397-08002B2CF9AE}" pid="3" name="ClassificationContentMarkingHeaderFontProps">
    <vt:lpwstr>#8e6a00,12,Calibri</vt:lpwstr>
  </property>
  <property fmtid="{D5CDD505-2E9C-101B-9397-08002B2CF9AE}" pid="4" name="ClassificationContentMarkingHeaderText">
    <vt:lpwstr>Confidential</vt:lpwstr>
  </property>
  <property fmtid="{D5CDD505-2E9C-101B-9397-08002B2CF9AE}" pid="5" name="MSIP_Label_2c56a699-e9bd-437a-8412-901342082749_Enabled">
    <vt:lpwstr>true</vt:lpwstr>
  </property>
  <property fmtid="{D5CDD505-2E9C-101B-9397-08002B2CF9AE}" pid="6" name="MSIP_Label_2c56a699-e9bd-437a-8412-901342082749_SetDate">
    <vt:lpwstr>2024-07-18T16:08:27Z</vt:lpwstr>
  </property>
  <property fmtid="{D5CDD505-2E9C-101B-9397-08002B2CF9AE}" pid="7" name="MSIP_Label_2c56a699-e9bd-437a-8412-901342082749_Method">
    <vt:lpwstr>Privileged</vt:lpwstr>
  </property>
  <property fmtid="{D5CDD505-2E9C-101B-9397-08002B2CF9AE}" pid="8" name="MSIP_Label_2c56a699-e9bd-437a-8412-901342082749_Name">
    <vt:lpwstr>2c56a699-e9bd-437a-8412-901342082749</vt:lpwstr>
  </property>
  <property fmtid="{D5CDD505-2E9C-101B-9397-08002B2CF9AE}" pid="9" name="MSIP_Label_2c56a699-e9bd-437a-8412-901342082749_SiteId">
    <vt:lpwstr>a00de4ec-48a8-43a6-be74-e31274e2060d</vt:lpwstr>
  </property>
  <property fmtid="{D5CDD505-2E9C-101B-9397-08002B2CF9AE}" pid="10" name="MSIP_Label_2c56a699-e9bd-437a-8412-901342082749_ActionId">
    <vt:lpwstr>1d4bbeee-24fa-4343-8219-206671587847</vt:lpwstr>
  </property>
  <property fmtid="{D5CDD505-2E9C-101B-9397-08002B2CF9AE}" pid="11" name="MSIP_Label_2c56a699-e9bd-437a-8412-901342082749_ContentBits">
    <vt:lpwstr>1</vt:lpwstr>
  </property>
  <property fmtid="{D5CDD505-2E9C-101B-9397-08002B2CF9AE}" pid="12" name="ContentTypeId">
    <vt:lpwstr>0x010100DD042C2FF3BDE8408A53411AAEBDFBB0</vt:lpwstr>
  </property>
  <property fmtid="{D5CDD505-2E9C-101B-9397-08002B2CF9AE}" pid="13" name="MediaServiceImageTags">
    <vt:lpwstr/>
  </property>
  <property fmtid="{D5CDD505-2E9C-101B-9397-08002B2CF9AE}" pid="14" name="_AdHocReviewCycleID">
    <vt:i4>-335479817</vt:i4>
  </property>
  <property fmtid="{D5CDD505-2E9C-101B-9397-08002B2CF9AE}" pid="15" name="_NewReviewCycle">
    <vt:lpwstr/>
  </property>
  <property fmtid="{D5CDD505-2E9C-101B-9397-08002B2CF9AE}" pid="16" name="_EmailSubject">
    <vt:lpwstr>Review Due: OSTIC approval for 2025-MS-1602-V02 (Manuscript) MDA301125</vt:lpwstr>
  </property>
  <property fmtid="{D5CDD505-2E9C-101B-9397-08002B2CF9AE}" pid="17" name="_AuthorEmail">
    <vt:lpwstr>stephanie.kujawski@merck.com</vt:lpwstr>
  </property>
  <property fmtid="{D5CDD505-2E9C-101B-9397-08002B2CF9AE}" pid="18" name="_AuthorEmailDisplayName">
    <vt:lpwstr>Kujawski, Stephanie</vt:lpwstr>
  </property>
  <property fmtid="{D5CDD505-2E9C-101B-9397-08002B2CF9AE}" pid="19" name="_ReviewingToolsShownOnce">
    <vt:lpwstr/>
  </property>
  <property fmtid="{D5CDD505-2E9C-101B-9397-08002B2CF9AE}" pid="20" name="docLang">
    <vt:lpwstr>en</vt:lpwstr>
  </property>
</Properties>
</file>