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26F8A" w14:textId="23477951" w:rsidR="002A1D17" w:rsidRPr="00C17B73" w:rsidRDefault="00D517C9" w:rsidP="002A1D17">
      <w:pPr>
        <w:spacing w:line="480" w:lineRule="auto"/>
        <w:jc w:val="center"/>
        <w:rPr>
          <w:rFonts w:cstheme="minorHAnsi"/>
          <w:b/>
          <w:sz w:val="24"/>
          <w:szCs w:val="24"/>
        </w:rPr>
      </w:pPr>
      <w:r w:rsidRPr="00C17B73">
        <w:rPr>
          <w:rFonts w:cstheme="minorHAnsi"/>
          <w:b/>
          <w:caps/>
          <w:sz w:val="24"/>
          <w:szCs w:val="24"/>
        </w:rPr>
        <w:t xml:space="preserve"> </w:t>
      </w:r>
      <w:r w:rsidR="002A1D17" w:rsidRPr="00C17B73">
        <w:rPr>
          <w:rFonts w:cstheme="minorHAnsi"/>
          <w:b/>
          <w:caps/>
          <w:sz w:val="24"/>
          <w:szCs w:val="24"/>
        </w:rPr>
        <w:t>(Supplementary data)</w:t>
      </w:r>
    </w:p>
    <w:p w14:paraId="142DFD98" w14:textId="4611F519" w:rsidR="002A1D17" w:rsidRPr="00C17B73" w:rsidRDefault="00D517C9" w:rsidP="00715D72">
      <w:pPr>
        <w:spacing w:line="480" w:lineRule="auto"/>
        <w:rPr>
          <w:rFonts w:cstheme="minorHAnsi"/>
          <w:b/>
          <w:caps/>
          <w:sz w:val="24"/>
          <w:szCs w:val="24"/>
        </w:rPr>
      </w:pPr>
      <w:r w:rsidRPr="001178C0">
        <w:rPr>
          <w:rFonts w:eastAsia="Times New Roman" w:cstheme="minorHAns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49A5F" wp14:editId="11827E81">
                <wp:simplePos x="0" y="0"/>
                <wp:positionH relativeFrom="column">
                  <wp:posOffset>3327400</wp:posOffset>
                </wp:positionH>
                <wp:positionV relativeFrom="paragraph">
                  <wp:posOffset>181610</wp:posOffset>
                </wp:positionV>
                <wp:extent cx="440690" cy="341630"/>
                <wp:effectExtent l="0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0C64C" w14:textId="50EE9FB0" w:rsidR="00D517C9" w:rsidRPr="00490EA3" w:rsidRDefault="00D517C9" w:rsidP="00D517C9">
                            <w:pPr>
                              <w:rPr>
                                <w:b/>
                              </w:rPr>
                            </w:pPr>
                            <w:r w:rsidRPr="00490EA3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490EA3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pt;margin-top:14.3pt;width:34.7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dOWCQIAAPEDAAAOAAAAZHJzL2Uyb0RvYy54bWysU9tu2zAMfR+wfxD0vthJk6wx4hRduw4D&#10;ugvQ7gMYWY6FSaImKbG7ry8lp2mwvQ3TgyCK5BHPIbW+GoxmB+mDQlvz6aTkTFqBjbK7mv94vHt3&#10;yVmIYBvQaGXNn2TgV5u3b9a9q+QMO9SN9IxAbKh6V/MuRlcVRRCdNBAm6KQlZ4veQCTT74rGQ0/o&#10;RhezslwWPfrGeRQyBLq9HZ18k/HbVor4rW2DjEzXnGqLefd536a92Kyh2nlwnRLHMuAfqjCgLD16&#10;grqFCGzv1V9QRgmPAds4EWgKbFslZOZAbKblH2weOnAycyFxgjvJFP4frPh6+O6Zamq+4syCoRY9&#10;yiGyDziwWVKnd6GioAdHYXGga+pyZhrcPYqfgVm86cDu5LX32HcSGqpumjKLs9QRJySQbf8FG3oG&#10;9hEz0NB6k6QjMRihU5eeTp1JpQi6nM/L5Yo8glwX8+nyIneugOol2fkQP0k0LB1q7qnxGRwO9yGm&#10;YqB6CUlvWbxTWufma8t6Yr+YLXLCmceoSLOplan5ZZnWOC2J40fb5OQISo9nekDbI+nEc2Qch+1A&#10;gUmJLTZPRN/jOIP0Z+jQof/NWU/zV/Pwaw9ecqY/W5JwNSXONLDZmC/ez8jw557tuQesIKiaR87G&#10;403MQz5yvSapW5VleK3kWCvNVVbn+AfS4J7bOer1p26eAQAA//8DAFBLAwQUAAYACAAAACEA70Tw&#10;c94AAAAJAQAADwAAAGRycy9kb3ducmV2LnhtbEyPzU7DMBCE70h9B2srcaN2Q1KlIZuqAnEFUX4k&#10;bm68TSLidRS7TXh7zAmOoxnNfFPuZtuLC42+c4ywXikQxLUzHTcIb6+PNzkIHzQb3TsmhG/ysKsW&#10;V6UujJv4hS6H0IhYwr7QCG0IQyGlr1uy2q/cQBy9kxutDlGOjTSjnmK57WWi1EZa3XFcaPVA9y3V&#10;X4ezRXh/On1+pOq5ebDZMLlZSbZbiXi9nPd3IALN4S8Mv/gRHarIdHRnNl70CFmSxi8BIck3IGIg&#10;296mII4IeZKCrEr5/0H1AwAA//8DAFBLAQItABQABgAIAAAAIQC2gziS/gAAAOEBAAATAAAAAAAA&#10;AAAAAAAAAAAAAABbQ29udGVudF9UeXBlc10ueG1sUEsBAi0AFAAGAAgAAAAhADj9If/WAAAAlAEA&#10;AAsAAAAAAAAAAAAAAAAALwEAAF9yZWxzLy5yZWxzUEsBAi0AFAAGAAgAAAAhADvt05YJAgAA8QMA&#10;AA4AAAAAAAAAAAAAAAAALgIAAGRycy9lMm9Eb2MueG1sUEsBAi0AFAAGAAgAAAAhAO9E8HPeAAAA&#10;CQEAAA8AAAAAAAAAAAAAAAAAYwQAAGRycy9kb3ducmV2LnhtbFBLBQYAAAAABAAEAPMAAABuBQAA&#10;AAA=&#10;" filled="f" stroked="f">
                <v:textbox>
                  <w:txbxContent>
                    <w:p w14:paraId="6480C64C" w14:textId="50EE9FB0" w:rsidR="00D517C9" w:rsidRPr="00490EA3" w:rsidRDefault="00D517C9" w:rsidP="00D517C9">
                      <w:pPr>
                        <w:rPr>
                          <w:b/>
                        </w:rPr>
                      </w:pPr>
                      <w:r w:rsidRPr="00490EA3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b</w:t>
                      </w:r>
                      <w:r w:rsidRPr="00490EA3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517C9">
        <w:rPr>
          <w:rFonts w:eastAsia="Times New Roman" w:cstheme="minorHAnsi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017788" wp14:editId="63E1B244">
                <wp:simplePos x="0" y="0"/>
                <wp:positionH relativeFrom="column">
                  <wp:posOffset>340360</wp:posOffset>
                </wp:positionH>
                <wp:positionV relativeFrom="paragraph">
                  <wp:posOffset>181610</wp:posOffset>
                </wp:positionV>
                <wp:extent cx="440690" cy="341630"/>
                <wp:effectExtent l="0" t="0" r="0" b="127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FD343" w14:textId="77777777" w:rsidR="00D517C9" w:rsidRPr="00490EA3" w:rsidRDefault="00D517C9" w:rsidP="00D517C9">
                            <w:pPr>
                              <w:rPr>
                                <w:b/>
                              </w:rPr>
                            </w:pPr>
                            <w:r w:rsidRPr="00490EA3">
                              <w:rPr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.8pt;margin-top:14.3pt;width:34.7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xIMDAIAAPkDAAAOAAAAZHJzL2Uyb0RvYy54bWysU9tuGyEQfa/Uf0C817ve2G68Mo7SpKkq&#10;pRcp6QdglvWiAkMBe9f9+gys41jJW1Ue0MDMHOacGVZXg9FkL31QYBmdTkpKpBXQKLtl9Nfj3YdL&#10;SkLktuEarGT0IAO9Wr9/t+pdLSvoQDfSEwSxoe4do12Mri6KIDppeJiAkxadLXjDIx79tmg87xHd&#10;6KIqy0XRg2+cByFDwNvb0UnXGb9tpYg/2jbISDSjWFvMu8/7Ju3FesXrreeuU+JYBv+HKgxXFh89&#10;Qd3yyMnOqzdQRgkPAdo4EWAKaFslZOaAbKblKzYPHXcyc0FxgjvJFP4frPi+/+mJahitKkosN9ij&#10;RzlE8gkGUiV5ehdqjHpwGBcHvMY2Z6rB3YP4HYiFm47brbz2HvpO8gbLm6bM4ix1xAkJZNN/gwaf&#10;4bsIGWhovUnaoRoE0bFNh1NrUikCL2ezcrFEj0DXxWy6uMitK3j9nOx8iF8kGJIMRj12PoPz/X2I&#10;qRheP4ektyzcKa1z97UlPaPLeTXPCWceoyIOp1aG0csyrXFcEsfPtsnJkSs92viAtkfSiefIOA6b&#10;IcubFUmCbKA5oAoexlnEv4NGB/4vJT3OIaPhz457SYn+alHJ5RSp4+Dmw2z+scKDP/dszj3cCoRi&#10;NFIymjcxD/tI+RoVb1VW46WSY8k4X1mk419IA3x+zlEvP3b9BAAA//8DAFBLAwQUAAYACAAAACEA&#10;tbVsad0AAAAIAQAADwAAAGRycy9kb3ducmV2LnhtbEyPS0/DMBCE70j8B2uRuFGH9KE0ZFMhEFcQ&#10;5SH15sbbJCJeR7HbhH/P9kRPq9GMZr8pNpPr1ImG0HpGuJ8loIgrb1uuET4/Xu4yUCEatqbzTAi/&#10;FGBTXl8VJrd+5Hc6bWOtpIRDbhCaGPtc61A15EyY+Z5YvIMfnIkih1rbwYxS7jqdJslKO9OyfGhM&#10;T08NVT/bo0P4ej3svhfJW/3slv3op0SzW2vE25vp8QFUpCn+h+GML+hQCtPeH9kG1SEs5ytJIqSZ&#10;3LOfzmXbHiFLF6DLQl8OKP8AAAD//wMAUEsBAi0AFAAGAAgAAAAhALaDOJL+AAAA4QEAABMAAAAA&#10;AAAAAAAAAAAAAAAAAFtDb250ZW50X1R5cGVzXS54bWxQSwECLQAUAAYACAAAACEAOP0h/9YAAACU&#10;AQAACwAAAAAAAAAAAAAAAAAvAQAAX3JlbHMvLnJlbHNQSwECLQAUAAYACAAAACEA4g8SDAwCAAD5&#10;AwAADgAAAAAAAAAAAAAAAAAuAgAAZHJzL2Uyb0RvYy54bWxQSwECLQAUAAYACAAAACEAtbVsad0A&#10;AAAIAQAADwAAAAAAAAAAAAAAAABmBAAAZHJzL2Rvd25yZXYueG1sUEsFBgAAAAAEAAQA8wAAAHAF&#10;AAAAAA==&#10;" filled="f" stroked="f">
                <v:textbox>
                  <w:txbxContent>
                    <w:p w14:paraId="375FD343" w14:textId="77777777" w:rsidR="00D517C9" w:rsidRPr="00490EA3" w:rsidRDefault="00D517C9" w:rsidP="00D517C9">
                      <w:pPr>
                        <w:rPr>
                          <w:b/>
                        </w:rPr>
                      </w:pPr>
                      <w:r w:rsidRPr="00490EA3">
                        <w:rPr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715D72" w:rsidRPr="00C17B73">
        <w:rPr>
          <w:rFonts w:cstheme="minorHAnsi"/>
          <w:b/>
          <w:caps/>
          <w:noProof/>
          <w:sz w:val="24"/>
          <w:szCs w:val="24"/>
        </w:rPr>
        <w:drawing>
          <wp:inline distT="0" distB="0" distL="0" distR="0" wp14:anchorId="048A6EE5" wp14:editId="4149C008">
            <wp:extent cx="2969976" cy="2657997"/>
            <wp:effectExtent l="0" t="0" r="190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6" cy="2656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5D72" w:rsidRPr="00C17B73">
        <w:rPr>
          <w:rFonts w:cstheme="minorHAnsi"/>
          <w:b/>
          <w:caps/>
          <w:noProof/>
          <w:sz w:val="24"/>
          <w:szCs w:val="24"/>
        </w:rPr>
        <w:drawing>
          <wp:inline distT="0" distB="0" distL="0" distR="0" wp14:anchorId="4C2EA4D1" wp14:editId="3281B730">
            <wp:extent cx="2948577" cy="2595453"/>
            <wp:effectExtent l="0" t="0" r="4445" b="0"/>
            <wp:docPr id="5" name="Picture 5" descr="D:\manuscript\sood mam\paper 2\paper 2\revision 1\plots\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anuscript\sood mam\paper 2\paper 2\revision 1\plots\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7" t="8316" r="11303"/>
                    <a:stretch/>
                  </pic:blipFill>
                  <pic:spPr bwMode="auto">
                    <a:xfrm>
                      <a:off x="0" y="0"/>
                      <a:ext cx="2952085" cy="25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042B3" w14:textId="06FA1518" w:rsidR="00715D72" w:rsidRPr="00C17B73" w:rsidRDefault="00C17B73" w:rsidP="00AE27E5">
      <w:pPr>
        <w:spacing w:line="480" w:lineRule="auto"/>
        <w:jc w:val="center"/>
        <w:rPr>
          <w:rFonts w:cstheme="minorHAnsi"/>
          <w:b/>
          <w:sz w:val="24"/>
          <w:szCs w:val="24"/>
        </w:rPr>
      </w:pPr>
      <w:r w:rsidRPr="00C17B73">
        <w:rPr>
          <w:rFonts w:cstheme="minorHAnsi"/>
          <w:b/>
          <w:caps/>
          <w:sz w:val="24"/>
          <w:szCs w:val="24"/>
        </w:rPr>
        <w:t>F</w:t>
      </w:r>
      <w:r w:rsidRPr="00C17B73">
        <w:rPr>
          <w:rFonts w:cstheme="minorHAnsi"/>
          <w:b/>
          <w:sz w:val="24"/>
          <w:szCs w:val="24"/>
        </w:rPr>
        <w:t>i</w:t>
      </w:r>
      <w:r>
        <w:rPr>
          <w:rFonts w:cstheme="minorHAnsi"/>
          <w:b/>
          <w:sz w:val="24"/>
          <w:szCs w:val="24"/>
        </w:rPr>
        <w:t>g 1S</w:t>
      </w:r>
      <w:r w:rsidRPr="00C17B73">
        <w:rPr>
          <w:rFonts w:cstheme="minorHAnsi"/>
          <w:b/>
          <w:sz w:val="24"/>
          <w:szCs w:val="24"/>
        </w:rPr>
        <w:t xml:space="preserve">: PXRD spectra of (a) TS350 (b) TS750 </w:t>
      </w:r>
    </w:p>
    <w:p w14:paraId="405FDDA4" w14:textId="3ABE67C9" w:rsidR="00715D72" w:rsidRPr="00C17B73" w:rsidRDefault="00C17B73" w:rsidP="00C17B73">
      <w:pPr>
        <w:spacing w:line="480" w:lineRule="auto"/>
        <w:jc w:val="center"/>
        <w:rPr>
          <w:rFonts w:cstheme="minorHAnsi"/>
          <w:b/>
          <w:caps/>
          <w:sz w:val="24"/>
          <w:szCs w:val="24"/>
        </w:rPr>
      </w:pPr>
      <w:r w:rsidRPr="00C17B73">
        <w:rPr>
          <w:rFonts w:cstheme="minorHAnsi"/>
          <w:b/>
          <w:caps/>
          <w:noProof/>
          <w:sz w:val="24"/>
          <w:szCs w:val="24"/>
        </w:rPr>
        <w:drawing>
          <wp:inline distT="0" distB="0" distL="0" distR="0" wp14:anchorId="47D6805F" wp14:editId="0B078678">
            <wp:extent cx="4633595" cy="28225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CAADF" w14:textId="57B5B806" w:rsidR="00C17B73" w:rsidRPr="00C17B73" w:rsidRDefault="00C17B73" w:rsidP="00C17B73">
      <w:pPr>
        <w:spacing w:line="480" w:lineRule="auto"/>
        <w:jc w:val="center"/>
        <w:rPr>
          <w:rFonts w:cstheme="minorHAnsi"/>
          <w:b/>
          <w:sz w:val="24"/>
          <w:szCs w:val="24"/>
        </w:rPr>
      </w:pPr>
      <w:r w:rsidRPr="00C17B73">
        <w:rPr>
          <w:rFonts w:eastAsia="Times New Roman" w:cstheme="minorHAnsi"/>
          <w:b/>
          <w:sz w:val="24"/>
          <w:szCs w:val="24"/>
        </w:rPr>
        <w:t>Fig. 2S: Fluorescence intensity of TS550 NP’s at different excitation wavelengths</w:t>
      </w:r>
    </w:p>
    <w:p w14:paraId="38C6BD16" w14:textId="709A0466" w:rsidR="00715D72" w:rsidRPr="00C17B73" w:rsidRDefault="00715D72" w:rsidP="00AE27E5">
      <w:pPr>
        <w:spacing w:line="480" w:lineRule="auto"/>
        <w:jc w:val="center"/>
        <w:rPr>
          <w:rFonts w:cstheme="minorHAnsi"/>
          <w:b/>
          <w:caps/>
          <w:sz w:val="24"/>
          <w:szCs w:val="24"/>
        </w:rPr>
      </w:pPr>
    </w:p>
    <w:p w14:paraId="6DBAE531" w14:textId="02BB9CE1" w:rsidR="00AE27E5" w:rsidRPr="00C17B73" w:rsidRDefault="00C17B73" w:rsidP="00C17B73">
      <w:pPr>
        <w:spacing w:line="480" w:lineRule="auto"/>
        <w:jc w:val="center"/>
        <w:rPr>
          <w:rFonts w:cstheme="minorHAnsi"/>
          <w:b/>
          <w:caps/>
          <w:sz w:val="24"/>
          <w:szCs w:val="24"/>
        </w:rPr>
      </w:pPr>
      <w:r w:rsidRPr="00C17B73">
        <w:rPr>
          <w:rFonts w:eastAsia="Times New Roman" w:cstheme="minorHAnsi"/>
          <w:b/>
          <w:noProof/>
          <w:sz w:val="24"/>
          <w:szCs w:val="24"/>
        </w:rPr>
        <w:lastRenderedPageBreak/>
        <w:drawing>
          <wp:inline distT="0" distB="0" distL="0" distR="0" wp14:anchorId="6A9219DD" wp14:editId="01F72E65">
            <wp:extent cx="4192029" cy="25254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093" cy="2525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06566" w14:textId="2D6E4519" w:rsidR="002A1D17" w:rsidRPr="00C17B73" w:rsidRDefault="00C17B73" w:rsidP="00C17B73">
      <w:pPr>
        <w:spacing w:line="480" w:lineRule="auto"/>
        <w:jc w:val="center"/>
        <w:rPr>
          <w:rFonts w:cstheme="minorHAnsi"/>
          <w:b/>
          <w:sz w:val="24"/>
          <w:szCs w:val="24"/>
        </w:rPr>
      </w:pPr>
      <w:r w:rsidRPr="00C17B73">
        <w:rPr>
          <w:rFonts w:eastAsia="Times New Roman" w:cstheme="minorHAnsi"/>
          <w:b/>
          <w:sz w:val="24"/>
          <w:szCs w:val="24"/>
        </w:rPr>
        <w:t>Figure 3</w:t>
      </w:r>
      <w:r>
        <w:rPr>
          <w:rFonts w:eastAsia="Times New Roman" w:cstheme="minorHAnsi"/>
          <w:b/>
          <w:sz w:val="24"/>
          <w:szCs w:val="24"/>
        </w:rPr>
        <w:t>S:</w:t>
      </w:r>
      <w:r w:rsidR="002A1D17" w:rsidRPr="00C17B73">
        <w:rPr>
          <w:rFonts w:eastAsia="Times New Roman" w:cstheme="minorHAnsi"/>
          <w:b/>
          <w:sz w:val="24"/>
          <w:szCs w:val="24"/>
        </w:rPr>
        <w:t xml:space="preserve"> FT-IR spectra of Imidacloprid</w:t>
      </w:r>
    </w:p>
    <w:p w14:paraId="015EBC72" w14:textId="77777777" w:rsidR="00AE27E5" w:rsidRPr="00C17B73" w:rsidRDefault="00BB5755" w:rsidP="00C17B7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eastAsia="Cambria Math" w:hAnsiTheme="minorHAnsi" w:cstheme="minorHAnsi"/>
          <w:b/>
          <w:sz w:val="24"/>
          <w:szCs w:val="24"/>
        </w:rPr>
      </w:pPr>
      <w:proofErr w:type="gramStart"/>
      <w:r w:rsidRPr="00C17B73">
        <w:rPr>
          <w:rFonts w:asciiTheme="minorHAnsi" w:eastAsia="Cambria Math" w:hAnsiTheme="minorHAnsi" w:cstheme="minorHAnsi"/>
          <w:b/>
          <w:sz w:val="24"/>
          <w:szCs w:val="24"/>
        </w:rPr>
        <w:t>Table</w:t>
      </w:r>
      <w:r w:rsidR="00C22D1D" w:rsidRPr="00C17B73">
        <w:rPr>
          <w:rFonts w:asciiTheme="minorHAnsi" w:eastAsia="Cambria Math" w:hAnsiTheme="minorHAnsi" w:cstheme="minorHAnsi"/>
          <w:b/>
          <w:sz w:val="24"/>
          <w:szCs w:val="24"/>
        </w:rPr>
        <w:t xml:space="preserve"> </w:t>
      </w:r>
      <w:r w:rsidR="00AE27E5" w:rsidRPr="00C17B73">
        <w:rPr>
          <w:rFonts w:asciiTheme="minorHAnsi" w:eastAsia="Cambria Math" w:hAnsiTheme="minorHAnsi" w:cstheme="minorHAnsi"/>
          <w:b/>
          <w:sz w:val="24"/>
          <w:szCs w:val="24"/>
        </w:rPr>
        <w:t>1S: Structures of different pesticides selected in present work.</w:t>
      </w:r>
      <w:proofErr w:type="gramEnd"/>
    </w:p>
    <w:tbl>
      <w:tblPr>
        <w:tblStyle w:val="LightGrid-Accent3"/>
        <w:tblW w:w="0" w:type="auto"/>
        <w:jc w:val="center"/>
        <w:tblLook w:val="04A0" w:firstRow="1" w:lastRow="0" w:firstColumn="1" w:lastColumn="0" w:noHBand="0" w:noVBand="1"/>
      </w:tblPr>
      <w:tblGrid>
        <w:gridCol w:w="1005"/>
        <w:gridCol w:w="3827"/>
        <w:gridCol w:w="4394"/>
      </w:tblGrid>
      <w:tr w:rsidR="00AE27E5" w:rsidRPr="00C17B73" w14:paraId="4E3F2314" w14:textId="77777777" w:rsidTr="00C17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2A701258" w14:textId="77777777" w:rsidR="00AE27E5" w:rsidRPr="00C17B73" w:rsidRDefault="00AE27E5" w:rsidP="0067144F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  <w:b w:val="0"/>
                <w:sz w:val="24"/>
                <w:szCs w:val="24"/>
              </w:rPr>
            </w:pPr>
            <w:r w:rsidRPr="00C17B73">
              <w:rPr>
                <w:rFonts w:asciiTheme="minorHAnsi" w:eastAsia="Cambria Math" w:hAnsiTheme="minorHAnsi" w:cstheme="minorHAnsi"/>
                <w:sz w:val="24"/>
                <w:szCs w:val="24"/>
              </w:rPr>
              <w:t>Sr. No.</w:t>
            </w:r>
          </w:p>
        </w:tc>
        <w:tc>
          <w:tcPr>
            <w:tcW w:w="3827" w:type="dxa"/>
          </w:tcPr>
          <w:p w14:paraId="287C9066" w14:textId="77777777" w:rsidR="00AE27E5" w:rsidRPr="00C17B73" w:rsidRDefault="00AE27E5" w:rsidP="0067144F">
            <w:pPr>
              <w:pStyle w:val="Normal1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 Math" w:hAnsiTheme="minorHAnsi" w:cstheme="minorHAnsi"/>
                <w:b w:val="0"/>
                <w:sz w:val="24"/>
                <w:szCs w:val="24"/>
              </w:rPr>
            </w:pPr>
            <w:r w:rsidRPr="00C17B73">
              <w:rPr>
                <w:rFonts w:asciiTheme="minorHAnsi" w:eastAsia="Cambria Math" w:hAnsiTheme="minorHAnsi" w:cstheme="minorHAnsi"/>
                <w:sz w:val="24"/>
                <w:szCs w:val="24"/>
              </w:rPr>
              <w:t>Name of Pesticide</w:t>
            </w:r>
          </w:p>
        </w:tc>
        <w:tc>
          <w:tcPr>
            <w:tcW w:w="4394" w:type="dxa"/>
          </w:tcPr>
          <w:p w14:paraId="4DBC5CC0" w14:textId="77777777" w:rsidR="00AE27E5" w:rsidRPr="00C17B73" w:rsidRDefault="00AE27E5" w:rsidP="0067144F">
            <w:pPr>
              <w:pStyle w:val="Normal1"/>
              <w:spacing w:after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 Math" w:hAnsiTheme="minorHAnsi" w:cstheme="minorHAnsi"/>
                <w:b w:val="0"/>
                <w:sz w:val="24"/>
                <w:szCs w:val="24"/>
              </w:rPr>
            </w:pPr>
            <w:r w:rsidRPr="00C17B73">
              <w:rPr>
                <w:rFonts w:asciiTheme="minorHAnsi" w:eastAsia="Cambria Math" w:hAnsiTheme="minorHAnsi" w:cstheme="minorHAnsi"/>
                <w:sz w:val="24"/>
                <w:szCs w:val="24"/>
              </w:rPr>
              <w:t>Structure of Pesticide</w:t>
            </w:r>
          </w:p>
        </w:tc>
      </w:tr>
      <w:tr w:rsidR="00AE27E5" w:rsidRPr="00C17B73" w14:paraId="7E69EEA6" w14:textId="77777777" w:rsidTr="00C17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67319905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1</w:t>
            </w:r>
          </w:p>
        </w:tc>
        <w:tc>
          <w:tcPr>
            <w:tcW w:w="3827" w:type="dxa"/>
          </w:tcPr>
          <w:p w14:paraId="74C83E16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mbria Math" w:hAnsiTheme="minorHAnsi" w:cstheme="minorHAnsi"/>
                <w:b/>
              </w:rPr>
            </w:pPr>
            <w:r w:rsidRPr="00C17B73">
              <w:rPr>
                <w:rFonts w:asciiTheme="minorHAnsi" w:eastAsia="Cambria Math" w:hAnsiTheme="minorHAnsi" w:cstheme="minorHAnsi"/>
                <w:b/>
              </w:rPr>
              <w:t>Imidacloprid</w:t>
            </w:r>
          </w:p>
          <w:p w14:paraId="4102DA10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mbria Math" w:hAnsiTheme="minorHAnsi" w:cstheme="minorHAnsi"/>
                <w:b/>
              </w:rPr>
            </w:pPr>
            <w:r w:rsidRPr="00C17B73">
              <w:rPr>
                <w:rFonts w:asciiTheme="minorHAnsi" w:eastAsia="Cambria Math" w:hAnsiTheme="minorHAnsi" w:cstheme="minorHAnsi"/>
                <w:b/>
              </w:rPr>
              <w:t>(neonicotinoid)</w:t>
            </w:r>
          </w:p>
        </w:tc>
        <w:tc>
          <w:tcPr>
            <w:tcW w:w="4394" w:type="dxa"/>
          </w:tcPr>
          <w:p w14:paraId="25746C42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3060" w:dyaOrig="1890" w14:anchorId="2E906D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48.6pt" o:ole="">
                  <v:imagedata r:id="rId9" o:title=""/>
                </v:shape>
                <o:OLEObject Type="Embed" ProgID="ACD.ChemSketch.20" ShapeID="_x0000_i1025" DrawAspect="Content" ObjectID="_1780157309" r:id="rId10"/>
              </w:object>
            </w:r>
          </w:p>
        </w:tc>
      </w:tr>
      <w:tr w:rsidR="00AE27E5" w:rsidRPr="00C17B73" w14:paraId="75C316A2" w14:textId="77777777" w:rsidTr="00C17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40F54BDE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2</w:t>
            </w:r>
          </w:p>
        </w:tc>
        <w:tc>
          <w:tcPr>
            <w:tcW w:w="3827" w:type="dxa"/>
          </w:tcPr>
          <w:p w14:paraId="1D6C5D57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Thiamethoxam</w:t>
            </w:r>
          </w:p>
          <w:p w14:paraId="61459657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(neonicotinoid)</w:t>
            </w:r>
          </w:p>
        </w:tc>
        <w:tc>
          <w:tcPr>
            <w:tcW w:w="4394" w:type="dxa"/>
          </w:tcPr>
          <w:p w14:paraId="45A5693D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2611" w:dyaOrig="1695" w14:anchorId="75B90F9E">
                <v:shape id="_x0000_i1026" type="#_x0000_t75" style="width:69pt;height:44.4pt" o:ole="">
                  <v:imagedata r:id="rId11" o:title=""/>
                </v:shape>
                <o:OLEObject Type="Embed" ProgID="ACD.ChemSketch.20" ShapeID="_x0000_i1026" DrawAspect="Content" ObjectID="_1780157310" r:id="rId12"/>
              </w:object>
            </w:r>
          </w:p>
        </w:tc>
      </w:tr>
      <w:tr w:rsidR="00AE27E5" w:rsidRPr="00C17B73" w14:paraId="541A8CA5" w14:textId="77777777" w:rsidTr="00C17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58483E02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3</w:t>
            </w:r>
          </w:p>
        </w:tc>
        <w:tc>
          <w:tcPr>
            <w:tcW w:w="3827" w:type="dxa"/>
          </w:tcPr>
          <w:p w14:paraId="667FC7FD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Quinalphos</w:t>
            </w:r>
          </w:p>
          <w:p w14:paraId="4F281904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mbria Math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(</w:t>
            </w:r>
            <w:proofErr w:type="spellStart"/>
            <w:r w:rsidRPr="00C17B73">
              <w:rPr>
                <w:rFonts w:asciiTheme="minorHAnsi" w:hAnsiTheme="minorHAnsi" w:cstheme="minorHAnsi"/>
                <w:b/>
                <w:shd w:val="clear" w:color="auto" w:fill="FFFFFF"/>
              </w:rPr>
              <w:t>organothiophosphate</w:t>
            </w:r>
            <w:proofErr w:type="spellEnd"/>
            <w:r w:rsidRPr="00C17B73">
              <w:rPr>
                <w:rFonts w:asciiTheme="minorHAnsi" w:hAnsiTheme="minorHAnsi" w:cstheme="minorHAnsi"/>
                <w:b/>
                <w:shd w:val="clear" w:color="auto" w:fill="FFFFFF"/>
              </w:rPr>
              <w:t>)</w:t>
            </w:r>
          </w:p>
        </w:tc>
        <w:tc>
          <w:tcPr>
            <w:tcW w:w="4394" w:type="dxa"/>
          </w:tcPr>
          <w:p w14:paraId="50547BB4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3525" w:dyaOrig="1771" w14:anchorId="57990A0C">
                <v:shape id="_x0000_i1027" type="#_x0000_t75" style="width:84pt;height:42.6pt" o:ole="">
                  <v:imagedata r:id="rId13" o:title=""/>
                </v:shape>
                <o:OLEObject Type="Embed" ProgID="ACD.ChemSketch.20" ShapeID="_x0000_i1027" DrawAspect="Content" ObjectID="_1780157311" r:id="rId14"/>
              </w:object>
            </w:r>
          </w:p>
        </w:tc>
      </w:tr>
      <w:tr w:rsidR="00AE27E5" w:rsidRPr="00C17B73" w14:paraId="002A2DA0" w14:textId="77777777" w:rsidTr="00C17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19927122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4</w:t>
            </w:r>
          </w:p>
        </w:tc>
        <w:tc>
          <w:tcPr>
            <w:tcW w:w="3827" w:type="dxa"/>
          </w:tcPr>
          <w:p w14:paraId="220ADB01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Triazophos</w:t>
            </w:r>
          </w:p>
          <w:p w14:paraId="15806AF1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Cambria Math" w:hAnsiTheme="minorHAnsi" w:cstheme="minorHAnsi"/>
                <w:b/>
              </w:rPr>
            </w:pPr>
            <w:r w:rsidRPr="00C17B73">
              <w:rPr>
                <w:rFonts w:asciiTheme="minorHAnsi" w:hAnsiTheme="minorHAnsi" w:cstheme="minorHAnsi"/>
                <w:b/>
                <w:shd w:val="clear" w:color="auto" w:fill="FFFFFF"/>
              </w:rPr>
              <w:t>(</w:t>
            </w:r>
            <w:proofErr w:type="spellStart"/>
            <w:r w:rsidRPr="00C17B73">
              <w:rPr>
                <w:rFonts w:asciiTheme="minorHAnsi" w:hAnsiTheme="minorHAnsi" w:cstheme="minorHAnsi"/>
                <w:b/>
                <w:shd w:val="clear" w:color="auto" w:fill="FFFFFF"/>
              </w:rPr>
              <w:t>organothiophosphate</w:t>
            </w:r>
            <w:proofErr w:type="spellEnd"/>
            <w:r w:rsidRPr="00C17B73">
              <w:rPr>
                <w:rFonts w:asciiTheme="minorHAnsi" w:hAnsiTheme="minorHAnsi" w:cstheme="minorHAnsi"/>
                <w:b/>
                <w:shd w:val="clear" w:color="auto" w:fill="FFFFFF"/>
              </w:rPr>
              <w:t>)</w:t>
            </w:r>
          </w:p>
        </w:tc>
        <w:tc>
          <w:tcPr>
            <w:tcW w:w="4394" w:type="dxa"/>
          </w:tcPr>
          <w:p w14:paraId="7A934E27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2040" w:dyaOrig="900" w14:anchorId="25234CB2">
                <v:shape id="_x0000_i1028" type="#_x0000_t75" style="width:85.2pt;height:44.4pt" o:ole="">
                  <v:imagedata r:id="rId15" o:title=""/>
                </v:shape>
                <o:OLEObject Type="Embed" ProgID="ACD.ChemSketch.20" ShapeID="_x0000_i1028" DrawAspect="Content" ObjectID="_1780157312" r:id="rId16"/>
              </w:object>
            </w:r>
          </w:p>
        </w:tc>
      </w:tr>
      <w:tr w:rsidR="00AE27E5" w:rsidRPr="00C17B73" w14:paraId="097A4C45" w14:textId="77777777" w:rsidTr="00C17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6D25058D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5</w:t>
            </w:r>
          </w:p>
        </w:tc>
        <w:tc>
          <w:tcPr>
            <w:tcW w:w="3827" w:type="dxa"/>
          </w:tcPr>
          <w:p w14:paraId="4052D56E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Dichlorvos</w:t>
            </w:r>
          </w:p>
          <w:p w14:paraId="44D2B1B4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(organophosphate)</w:t>
            </w:r>
          </w:p>
        </w:tc>
        <w:tc>
          <w:tcPr>
            <w:tcW w:w="4394" w:type="dxa"/>
          </w:tcPr>
          <w:p w14:paraId="61F830F0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2356" w:dyaOrig="1170" w14:anchorId="56421670">
                <v:shape id="_x0000_i1029" type="#_x0000_t75" style="width:78pt;height:39pt" o:ole="">
                  <v:imagedata r:id="rId17" o:title=""/>
                </v:shape>
                <o:OLEObject Type="Embed" ProgID="ACD.ChemSketch.20" ShapeID="_x0000_i1029" DrawAspect="Content" ObjectID="_1780157313" r:id="rId18"/>
              </w:object>
            </w:r>
          </w:p>
        </w:tc>
      </w:tr>
      <w:tr w:rsidR="00AE27E5" w:rsidRPr="00C17B73" w14:paraId="50F88073" w14:textId="77777777" w:rsidTr="00C17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33CCA7D1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lastRenderedPageBreak/>
              <w:t>6</w:t>
            </w:r>
          </w:p>
        </w:tc>
        <w:tc>
          <w:tcPr>
            <w:tcW w:w="3827" w:type="dxa"/>
          </w:tcPr>
          <w:p w14:paraId="4D4ED1F8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Cypermethrin</w:t>
            </w:r>
          </w:p>
          <w:p w14:paraId="63D9F726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Cambria Math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(pyrethroid)</w:t>
            </w:r>
          </w:p>
        </w:tc>
        <w:tc>
          <w:tcPr>
            <w:tcW w:w="4394" w:type="dxa"/>
          </w:tcPr>
          <w:p w14:paraId="3BEB67C3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3916" w:dyaOrig="2340" w14:anchorId="4063B55B">
                <v:shape id="_x0000_i1030" type="#_x0000_t75" style="width:78.6pt;height:47.4pt" o:ole="">
                  <v:imagedata r:id="rId19" o:title=""/>
                </v:shape>
                <o:OLEObject Type="Embed" ProgID="ACD.ChemSketch.20" ShapeID="_x0000_i1030" DrawAspect="Content" ObjectID="_1780157314" r:id="rId20"/>
              </w:object>
            </w:r>
          </w:p>
        </w:tc>
      </w:tr>
      <w:tr w:rsidR="00AE27E5" w:rsidRPr="00C17B73" w14:paraId="60C2A27F" w14:textId="77777777" w:rsidTr="00C17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6864A918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7</w:t>
            </w:r>
          </w:p>
        </w:tc>
        <w:tc>
          <w:tcPr>
            <w:tcW w:w="3827" w:type="dxa"/>
          </w:tcPr>
          <w:p w14:paraId="45A93780" w14:textId="273980B8" w:rsidR="00C17B73" w:rsidRPr="00C17B73" w:rsidRDefault="00C17B73" w:rsidP="00C17B73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 xml:space="preserve">Chlorantaranilipore </w:t>
            </w:r>
            <w:r w:rsidR="00AE27E5" w:rsidRPr="00C17B73">
              <w:rPr>
                <w:rFonts w:asciiTheme="minorHAnsi" w:eastAsia="Times New Roman" w:hAnsiTheme="minorHAnsi" w:cstheme="minorHAnsi"/>
                <w:b/>
              </w:rPr>
              <w:t>(</w:t>
            </w:r>
            <w:proofErr w:type="spellStart"/>
            <w:r w:rsidR="00AE27E5" w:rsidRPr="00C17B73">
              <w:rPr>
                <w:rFonts w:asciiTheme="minorHAnsi" w:eastAsia="Times New Roman" w:hAnsiTheme="minorHAnsi" w:cstheme="minorHAnsi"/>
                <w:b/>
              </w:rPr>
              <w:t>ryanoid</w:t>
            </w:r>
            <w:proofErr w:type="spellEnd"/>
            <w:r w:rsidR="00AE27E5" w:rsidRPr="00C17B73">
              <w:rPr>
                <w:rFonts w:asciiTheme="minorHAnsi" w:eastAsia="Times New Roman" w:hAnsiTheme="minorHAnsi" w:cstheme="minorHAnsi"/>
                <w:b/>
              </w:rPr>
              <w:t>)</w:t>
            </w:r>
          </w:p>
        </w:tc>
        <w:tc>
          <w:tcPr>
            <w:tcW w:w="4394" w:type="dxa"/>
          </w:tcPr>
          <w:p w14:paraId="07C30C7C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3601" w:dyaOrig="3360" w14:anchorId="4C3148C3">
                <v:shape id="_x0000_i1031" type="#_x0000_t75" style="width:62.4pt;height:59.4pt" o:ole="">
                  <v:imagedata r:id="rId21" o:title=""/>
                </v:shape>
                <o:OLEObject Type="Embed" ProgID="ACD.ChemSketch.20" ShapeID="_x0000_i1031" DrawAspect="Content" ObjectID="_1780157315" r:id="rId22"/>
              </w:object>
            </w:r>
          </w:p>
        </w:tc>
      </w:tr>
      <w:tr w:rsidR="00AE27E5" w:rsidRPr="00C17B73" w14:paraId="0AEFB52A" w14:textId="77777777" w:rsidTr="00C17B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25E0DDD8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8</w:t>
            </w:r>
          </w:p>
        </w:tc>
        <w:tc>
          <w:tcPr>
            <w:tcW w:w="3827" w:type="dxa"/>
          </w:tcPr>
          <w:p w14:paraId="3EAB7D0A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Lambda cyhalothrin</w:t>
            </w:r>
          </w:p>
          <w:p w14:paraId="2037D323" w14:textId="7A5DA952" w:rsidR="00AE27E5" w:rsidRPr="00C17B73" w:rsidRDefault="00AE27E5" w:rsidP="00C17B73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(pyrethroid)</w:t>
            </w:r>
          </w:p>
        </w:tc>
        <w:tc>
          <w:tcPr>
            <w:tcW w:w="4394" w:type="dxa"/>
          </w:tcPr>
          <w:p w14:paraId="18AB9E97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5401" w:dyaOrig="1966" w14:anchorId="19C13F7A">
                <v:shape id="_x0000_i1032" type="#_x0000_t75" style="width:113.4pt;height:40.8pt" o:ole="">
                  <v:imagedata r:id="rId23" o:title=""/>
                </v:shape>
                <o:OLEObject Type="Embed" ProgID="ACD.ChemSketch.20" ShapeID="_x0000_i1032" DrawAspect="Content" ObjectID="_1780157316" r:id="rId24"/>
              </w:object>
            </w:r>
          </w:p>
        </w:tc>
      </w:tr>
      <w:tr w:rsidR="00AE27E5" w:rsidRPr="00C17B73" w14:paraId="4157D927" w14:textId="77777777" w:rsidTr="00C17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2905C97A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rPr>
                <w:rFonts w:asciiTheme="minorHAnsi" w:eastAsia="Cambria Math" w:hAnsiTheme="minorHAnsi" w:cstheme="minorHAnsi"/>
              </w:rPr>
            </w:pPr>
            <w:r w:rsidRPr="00C17B73">
              <w:rPr>
                <w:rFonts w:asciiTheme="minorHAnsi" w:eastAsia="Cambria Math" w:hAnsiTheme="minorHAnsi" w:cstheme="minorHAnsi"/>
              </w:rPr>
              <w:t>9</w:t>
            </w:r>
          </w:p>
        </w:tc>
        <w:tc>
          <w:tcPr>
            <w:tcW w:w="3827" w:type="dxa"/>
          </w:tcPr>
          <w:p w14:paraId="5E0F1028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proofErr w:type="spellStart"/>
            <w:r w:rsidRPr="00C17B73">
              <w:rPr>
                <w:rFonts w:asciiTheme="minorHAnsi" w:eastAsia="Times New Roman" w:hAnsiTheme="minorHAnsi" w:cstheme="minorHAnsi"/>
                <w:b/>
              </w:rPr>
              <w:t>Cartap</w:t>
            </w:r>
            <w:proofErr w:type="spellEnd"/>
            <w:r w:rsidRPr="00C17B73">
              <w:rPr>
                <w:rFonts w:asciiTheme="minorHAnsi" w:eastAsia="Times New Roman" w:hAnsiTheme="minorHAnsi" w:cstheme="minorHAnsi"/>
                <w:b/>
              </w:rPr>
              <w:t xml:space="preserve"> hydrochloride</w:t>
            </w:r>
          </w:p>
          <w:p w14:paraId="02EBA946" w14:textId="77777777" w:rsidR="00AE27E5" w:rsidRPr="00C17B73" w:rsidRDefault="00AE27E5" w:rsidP="00BB5755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</w:rPr>
            </w:pPr>
            <w:r w:rsidRPr="00C17B73">
              <w:rPr>
                <w:rFonts w:asciiTheme="minorHAnsi" w:eastAsia="Times New Roman" w:hAnsiTheme="minorHAnsi" w:cstheme="minorHAnsi"/>
                <w:b/>
              </w:rPr>
              <w:t>(carbamate)</w:t>
            </w:r>
          </w:p>
        </w:tc>
        <w:tc>
          <w:tcPr>
            <w:tcW w:w="4394" w:type="dxa"/>
          </w:tcPr>
          <w:p w14:paraId="25C994A2" w14:textId="77777777" w:rsidR="00AE27E5" w:rsidRPr="00C17B73" w:rsidRDefault="00BB5755" w:rsidP="0067144F">
            <w:pPr>
              <w:pStyle w:val="Normal1"/>
              <w:spacing w:after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17B73">
              <w:rPr>
                <w:rFonts w:asciiTheme="minorHAnsi" w:hAnsiTheme="minorHAnsi" w:cstheme="minorHAnsi"/>
              </w:rPr>
              <w:object w:dxaOrig="4470" w:dyaOrig="1515" w14:anchorId="25ACEE9C">
                <v:shape id="_x0000_i1033" type="#_x0000_t75" style="width:127.8pt;height:43.8pt" o:ole="">
                  <v:imagedata r:id="rId25" o:title=""/>
                </v:shape>
                <o:OLEObject Type="Embed" ProgID="ACD.ChemSketch.20" ShapeID="_x0000_i1033" DrawAspect="Content" ObjectID="_1780157317" r:id="rId26"/>
              </w:object>
            </w:r>
          </w:p>
        </w:tc>
      </w:tr>
    </w:tbl>
    <w:p w14:paraId="49D38DFB" w14:textId="77777777" w:rsidR="00BB5755" w:rsidRPr="00C17B73" w:rsidRDefault="00BB5755" w:rsidP="00AE27E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ED3ED06" w14:textId="133AF998" w:rsidR="00AE27E5" w:rsidRPr="00C17B73" w:rsidRDefault="00AE27E5" w:rsidP="00C17B73">
      <w:pPr>
        <w:spacing w:line="480" w:lineRule="auto"/>
        <w:rPr>
          <w:rFonts w:cstheme="minorHAnsi"/>
          <w:b/>
          <w:sz w:val="24"/>
          <w:szCs w:val="24"/>
        </w:rPr>
      </w:pPr>
      <w:r w:rsidRPr="00C17B73">
        <w:rPr>
          <w:rFonts w:cstheme="minorHAnsi"/>
          <w:b/>
          <w:sz w:val="24"/>
          <w:szCs w:val="24"/>
        </w:rPr>
        <w:t xml:space="preserve">Table </w:t>
      </w:r>
      <w:r w:rsidR="00A80940" w:rsidRPr="00C17B73">
        <w:rPr>
          <w:rFonts w:cstheme="minorHAnsi"/>
          <w:b/>
          <w:sz w:val="24"/>
          <w:szCs w:val="24"/>
        </w:rPr>
        <w:t>2</w:t>
      </w:r>
      <w:r w:rsidRPr="00C17B73">
        <w:rPr>
          <w:rFonts w:cstheme="minorHAnsi"/>
          <w:b/>
          <w:sz w:val="24"/>
          <w:szCs w:val="24"/>
        </w:rPr>
        <w:t>S: Physico-chemical properties of soil selected</w:t>
      </w:r>
    </w:p>
    <w:tbl>
      <w:tblPr>
        <w:tblStyle w:val="LightGrid-Accent2"/>
        <w:tblW w:w="6237" w:type="dxa"/>
        <w:jc w:val="center"/>
        <w:tblLook w:val="04A0" w:firstRow="1" w:lastRow="0" w:firstColumn="1" w:lastColumn="0" w:noHBand="0" w:noVBand="1"/>
      </w:tblPr>
      <w:tblGrid>
        <w:gridCol w:w="956"/>
        <w:gridCol w:w="2856"/>
        <w:gridCol w:w="2425"/>
      </w:tblGrid>
      <w:tr w:rsidR="00AE27E5" w:rsidRPr="00C17B73" w14:paraId="49C53EB5" w14:textId="77777777" w:rsidTr="00BB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2"/>
            <w:hideMark/>
          </w:tcPr>
          <w:p w14:paraId="1338DE91" w14:textId="77777777" w:rsidR="00AE27E5" w:rsidRPr="00C17B73" w:rsidRDefault="00AE27E5" w:rsidP="0067144F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Soil </w:t>
            </w:r>
          </w:p>
        </w:tc>
        <w:tc>
          <w:tcPr>
            <w:tcW w:w="2425" w:type="dxa"/>
            <w:hideMark/>
          </w:tcPr>
          <w:p w14:paraId="07BF1CEC" w14:textId="77777777" w:rsidR="00AE27E5" w:rsidRPr="00C17B73" w:rsidRDefault="00AE27E5" w:rsidP="0067144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Bathinda </w:t>
            </w:r>
          </w:p>
        </w:tc>
      </w:tr>
      <w:tr w:rsidR="00AE27E5" w:rsidRPr="00C17B73" w14:paraId="1C51E1B6" w14:textId="77777777" w:rsidTr="00BB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2"/>
            <w:hideMark/>
          </w:tcPr>
          <w:p w14:paraId="2F038FB4" w14:textId="77777777" w:rsidR="00AE27E5" w:rsidRPr="00C17B73" w:rsidRDefault="00AE27E5" w:rsidP="0067144F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</w:rPr>
            </w:pPr>
            <w:r w:rsidRPr="00C17B73">
              <w:rPr>
                <w:rFonts w:asciiTheme="minorHAnsi" w:eastAsia="Times New Roman" w:hAnsiTheme="minorHAnsi" w:cstheme="minorHAnsi"/>
              </w:rPr>
              <w:t xml:space="preserve">Texture </w:t>
            </w:r>
          </w:p>
        </w:tc>
        <w:tc>
          <w:tcPr>
            <w:tcW w:w="2425" w:type="dxa"/>
            <w:hideMark/>
          </w:tcPr>
          <w:p w14:paraId="36ACC016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>Loamy Sand</w:t>
            </w:r>
          </w:p>
        </w:tc>
      </w:tr>
      <w:tr w:rsidR="00AE27E5" w:rsidRPr="00C17B73" w14:paraId="147EE59C" w14:textId="77777777" w:rsidTr="00BB5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2"/>
            <w:hideMark/>
          </w:tcPr>
          <w:p w14:paraId="0C4CD52B" w14:textId="77777777" w:rsidR="00AE27E5" w:rsidRPr="00C17B73" w:rsidRDefault="00AE27E5" w:rsidP="0067144F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</w:rPr>
            </w:pPr>
            <w:r w:rsidRPr="00C17B73">
              <w:rPr>
                <w:rFonts w:asciiTheme="minorHAnsi" w:eastAsia="Times New Roman" w:hAnsiTheme="minorHAnsi" w:cstheme="minorHAnsi"/>
              </w:rPr>
              <w:t xml:space="preserve">pH </w:t>
            </w:r>
          </w:p>
        </w:tc>
        <w:tc>
          <w:tcPr>
            <w:tcW w:w="2425" w:type="dxa"/>
            <w:hideMark/>
          </w:tcPr>
          <w:p w14:paraId="7A9A821F" w14:textId="77777777" w:rsidR="00AE27E5" w:rsidRPr="00C17B73" w:rsidRDefault="00AE27E5" w:rsidP="0067144F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 xml:space="preserve">8.3 </w:t>
            </w:r>
          </w:p>
        </w:tc>
      </w:tr>
      <w:tr w:rsidR="00AE27E5" w:rsidRPr="00C17B73" w14:paraId="1B09AB72" w14:textId="77777777" w:rsidTr="00BB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2"/>
            <w:hideMark/>
          </w:tcPr>
          <w:p w14:paraId="633B5F5F" w14:textId="77777777" w:rsidR="00AE27E5" w:rsidRPr="00C17B73" w:rsidRDefault="00AE27E5" w:rsidP="0067144F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</w:rPr>
            </w:pPr>
            <w:r w:rsidRPr="00C17B73">
              <w:rPr>
                <w:rFonts w:asciiTheme="minorHAnsi" w:eastAsia="Times New Roman" w:hAnsiTheme="minorHAnsi" w:cstheme="minorHAnsi"/>
              </w:rPr>
              <w:t>Electrical conductivity (</w:t>
            </w:r>
            <w:proofErr w:type="spellStart"/>
            <w:r w:rsidRPr="00C17B73">
              <w:rPr>
                <w:rFonts w:asciiTheme="minorHAnsi" w:eastAsia="Times New Roman" w:hAnsiTheme="minorHAnsi" w:cstheme="minorHAnsi"/>
              </w:rPr>
              <w:t>mmho</w:t>
            </w:r>
            <w:proofErr w:type="spellEnd"/>
            <w:r w:rsidRPr="00C17B73">
              <w:rPr>
                <w:rFonts w:asciiTheme="minorHAnsi" w:eastAsia="Times New Roman" w:hAnsiTheme="minorHAnsi" w:cstheme="minorHAnsi"/>
              </w:rPr>
              <w:t xml:space="preserve">/cm) </w:t>
            </w:r>
          </w:p>
        </w:tc>
        <w:tc>
          <w:tcPr>
            <w:tcW w:w="2425" w:type="dxa"/>
            <w:hideMark/>
          </w:tcPr>
          <w:p w14:paraId="77C6A736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>0.59</w:t>
            </w:r>
          </w:p>
        </w:tc>
      </w:tr>
      <w:tr w:rsidR="00AE27E5" w:rsidRPr="00C17B73" w14:paraId="51ECC454" w14:textId="77777777" w:rsidTr="00BB5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gridSpan w:val="2"/>
            <w:hideMark/>
          </w:tcPr>
          <w:p w14:paraId="5D02EC62" w14:textId="77777777" w:rsidR="00AE27E5" w:rsidRPr="00C17B73" w:rsidRDefault="00AE27E5" w:rsidP="0067144F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 w:val="0"/>
              </w:rPr>
            </w:pPr>
            <w:r w:rsidRPr="00C17B73">
              <w:rPr>
                <w:rFonts w:asciiTheme="minorHAnsi" w:eastAsia="Times New Roman" w:hAnsiTheme="minorHAnsi" w:cstheme="minorHAnsi"/>
              </w:rPr>
              <w:t xml:space="preserve">Organic Matter (%) </w:t>
            </w:r>
          </w:p>
        </w:tc>
        <w:tc>
          <w:tcPr>
            <w:tcW w:w="2425" w:type="dxa"/>
            <w:hideMark/>
          </w:tcPr>
          <w:p w14:paraId="54335FBD" w14:textId="77777777" w:rsidR="00AE27E5" w:rsidRPr="00C17B73" w:rsidRDefault="00AE27E5" w:rsidP="0067144F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>0.285</w:t>
            </w:r>
          </w:p>
        </w:tc>
      </w:tr>
      <w:tr w:rsidR="00AE27E5" w:rsidRPr="00C17B73" w14:paraId="1FD60DC9" w14:textId="77777777" w:rsidTr="00BB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 w:val="restart"/>
            <w:hideMark/>
          </w:tcPr>
          <w:p w14:paraId="0334AF39" w14:textId="77777777" w:rsidR="00AE27E5" w:rsidRPr="00C17B73" w:rsidRDefault="00AE27E5" w:rsidP="0067144F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C17B73">
              <w:rPr>
                <w:rFonts w:asciiTheme="minorHAnsi" w:eastAsia="Times New Roman" w:hAnsiTheme="minorHAnsi" w:cstheme="minorHAnsi"/>
              </w:rPr>
              <w:t xml:space="preserve">Mineral content </w:t>
            </w:r>
          </w:p>
        </w:tc>
        <w:tc>
          <w:tcPr>
            <w:tcW w:w="2856" w:type="dxa"/>
            <w:hideMark/>
          </w:tcPr>
          <w:p w14:paraId="1732D5FB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 xml:space="preserve">Potassium (ppm) </w:t>
            </w:r>
          </w:p>
        </w:tc>
        <w:tc>
          <w:tcPr>
            <w:tcW w:w="2425" w:type="dxa"/>
            <w:hideMark/>
          </w:tcPr>
          <w:p w14:paraId="1447C179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>180</w:t>
            </w:r>
          </w:p>
        </w:tc>
      </w:tr>
      <w:tr w:rsidR="00AE27E5" w:rsidRPr="00C17B73" w14:paraId="1342B5BF" w14:textId="77777777" w:rsidTr="00BB5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/>
            <w:hideMark/>
          </w:tcPr>
          <w:p w14:paraId="71DB8ECA" w14:textId="77777777" w:rsidR="00AE27E5" w:rsidRPr="00C17B73" w:rsidRDefault="00AE27E5" w:rsidP="0067144F">
            <w:pPr>
              <w:spacing w:line="48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56" w:type="dxa"/>
            <w:hideMark/>
          </w:tcPr>
          <w:p w14:paraId="0F01D31F" w14:textId="77777777" w:rsidR="00AE27E5" w:rsidRPr="00C17B73" w:rsidRDefault="00AE27E5" w:rsidP="0067144F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 xml:space="preserve">Zinc (ppm) </w:t>
            </w:r>
          </w:p>
        </w:tc>
        <w:tc>
          <w:tcPr>
            <w:tcW w:w="2425" w:type="dxa"/>
            <w:hideMark/>
          </w:tcPr>
          <w:p w14:paraId="540D09ED" w14:textId="77777777" w:rsidR="00AE27E5" w:rsidRPr="00C17B73" w:rsidRDefault="00AE27E5" w:rsidP="0067144F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>1.992</w:t>
            </w:r>
          </w:p>
        </w:tc>
      </w:tr>
      <w:tr w:rsidR="00AE27E5" w:rsidRPr="00C17B73" w14:paraId="7EFD19C0" w14:textId="77777777" w:rsidTr="00BB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/>
            <w:hideMark/>
          </w:tcPr>
          <w:p w14:paraId="01432267" w14:textId="77777777" w:rsidR="00AE27E5" w:rsidRPr="00C17B73" w:rsidRDefault="00AE27E5" w:rsidP="0067144F">
            <w:pPr>
              <w:spacing w:line="48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56" w:type="dxa"/>
            <w:hideMark/>
          </w:tcPr>
          <w:p w14:paraId="078B7DDF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 xml:space="preserve">Manganese (ppm) </w:t>
            </w:r>
          </w:p>
        </w:tc>
        <w:tc>
          <w:tcPr>
            <w:tcW w:w="2425" w:type="dxa"/>
            <w:hideMark/>
          </w:tcPr>
          <w:p w14:paraId="0D688D30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>11.11</w:t>
            </w:r>
          </w:p>
        </w:tc>
      </w:tr>
      <w:tr w:rsidR="00AE27E5" w:rsidRPr="00C17B73" w14:paraId="7BCDCE97" w14:textId="77777777" w:rsidTr="00BB57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/>
            <w:hideMark/>
          </w:tcPr>
          <w:p w14:paraId="4ED1E2DB" w14:textId="77777777" w:rsidR="00AE27E5" w:rsidRPr="00C17B73" w:rsidRDefault="00AE27E5" w:rsidP="0067144F">
            <w:pPr>
              <w:spacing w:line="48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856" w:type="dxa"/>
            <w:hideMark/>
          </w:tcPr>
          <w:p w14:paraId="64F8D6C7" w14:textId="77777777" w:rsidR="00AE27E5" w:rsidRPr="00C17B73" w:rsidRDefault="00AE27E5" w:rsidP="0067144F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 xml:space="preserve">Iron (ppm) </w:t>
            </w:r>
          </w:p>
        </w:tc>
        <w:tc>
          <w:tcPr>
            <w:tcW w:w="2425" w:type="dxa"/>
            <w:hideMark/>
          </w:tcPr>
          <w:p w14:paraId="39548DB9" w14:textId="77777777" w:rsidR="00AE27E5" w:rsidRPr="00C17B73" w:rsidRDefault="00AE27E5" w:rsidP="0067144F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</w:rPr>
            </w:pPr>
            <w:r w:rsidRPr="00C17B73">
              <w:rPr>
                <w:rFonts w:eastAsia="Times New Roman" w:cstheme="minorHAnsi"/>
                <w:b/>
              </w:rPr>
              <w:t>7.9</w:t>
            </w:r>
          </w:p>
        </w:tc>
      </w:tr>
      <w:tr w:rsidR="00AE27E5" w:rsidRPr="00C17B73" w14:paraId="094D530B" w14:textId="77777777" w:rsidTr="00BB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6" w:type="dxa"/>
            <w:vMerge/>
            <w:hideMark/>
          </w:tcPr>
          <w:p w14:paraId="217B75A3" w14:textId="77777777" w:rsidR="00AE27E5" w:rsidRPr="00C17B73" w:rsidRDefault="00AE27E5" w:rsidP="0067144F">
            <w:pPr>
              <w:spacing w:line="48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856" w:type="dxa"/>
            <w:hideMark/>
          </w:tcPr>
          <w:p w14:paraId="185CAE95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4"/>
                <w:szCs w:val="24"/>
              </w:rPr>
            </w:pPr>
            <w:r w:rsidRPr="00C17B73">
              <w:rPr>
                <w:rFonts w:eastAsia="Times New Roman" w:cstheme="minorHAnsi"/>
                <w:b/>
                <w:sz w:val="24"/>
                <w:szCs w:val="24"/>
              </w:rPr>
              <w:t xml:space="preserve">Copper (ppm) </w:t>
            </w:r>
          </w:p>
        </w:tc>
        <w:tc>
          <w:tcPr>
            <w:tcW w:w="2425" w:type="dxa"/>
            <w:hideMark/>
          </w:tcPr>
          <w:p w14:paraId="36A23EBB" w14:textId="77777777" w:rsidR="00AE27E5" w:rsidRPr="00C17B73" w:rsidRDefault="00AE27E5" w:rsidP="0067144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4"/>
                <w:szCs w:val="24"/>
              </w:rPr>
            </w:pPr>
            <w:r w:rsidRPr="00C17B73">
              <w:rPr>
                <w:rFonts w:eastAsia="Times New Roman" w:cstheme="minorHAnsi"/>
                <w:b/>
                <w:sz w:val="24"/>
                <w:szCs w:val="24"/>
              </w:rPr>
              <w:t>1.196</w:t>
            </w:r>
          </w:p>
        </w:tc>
      </w:tr>
    </w:tbl>
    <w:p w14:paraId="5885FC5B" w14:textId="34684E41" w:rsidR="00A80940" w:rsidRPr="00C17B73" w:rsidRDefault="00A80940" w:rsidP="00C17B73">
      <w:pPr>
        <w:spacing w:line="480" w:lineRule="auto"/>
        <w:rPr>
          <w:rFonts w:cstheme="minorHAnsi"/>
          <w:sz w:val="24"/>
          <w:szCs w:val="24"/>
        </w:rPr>
      </w:pPr>
      <w:bookmarkStart w:id="0" w:name="_GoBack"/>
      <w:bookmarkEnd w:id="0"/>
      <w:r w:rsidRPr="00C17B73">
        <w:rPr>
          <w:rFonts w:eastAsia="Times New Roman" w:cstheme="minorHAnsi"/>
          <w:b/>
          <w:sz w:val="24"/>
          <w:szCs w:val="24"/>
        </w:rPr>
        <w:lastRenderedPageBreak/>
        <w:t>Table 3S: Parameters obtained from XRD spectra of NP’s</w:t>
      </w:r>
    </w:p>
    <w:tbl>
      <w:tblPr>
        <w:tblStyle w:val="MediumGrid2-Accent1"/>
        <w:tblW w:w="6663" w:type="dxa"/>
        <w:jc w:val="center"/>
        <w:tblLayout w:type="fixed"/>
        <w:tblLook w:val="0400" w:firstRow="0" w:lastRow="0" w:firstColumn="0" w:lastColumn="0" w:noHBand="0" w:noVBand="1"/>
      </w:tblPr>
      <w:tblGrid>
        <w:gridCol w:w="1701"/>
        <w:gridCol w:w="1276"/>
        <w:gridCol w:w="1843"/>
        <w:gridCol w:w="1843"/>
      </w:tblGrid>
      <w:tr w:rsidR="00A80940" w:rsidRPr="00C17B73" w14:paraId="43D4EABB" w14:textId="77777777" w:rsidTr="00E64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tcW w:w="1701" w:type="dxa"/>
          </w:tcPr>
          <w:p w14:paraId="272F1B7B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Nanoparticle</w:t>
            </w:r>
          </w:p>
        </w:tc>
        <w:tc>
          <w:tcPr>
            <w:tcW w:w="1276" w:type="dxa"/>
          </w:tcPr>
          <w:p w14:paraId="553E1127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Crystallite size (nm)</w:t>
            </w:r>
          </w:p>
        </w:tc>
        <w:tc>
          <w:tcPr>
            <w:tcW w:w="1843" w:type="dxa"/>
          </w:tcPr>
          <w:p w14:paraId="4924EC58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Lattice strain</w:t>
            </w:r>
          </w:p>
        </w:tc>
        <w:tc>
          <w:tcPr>
            <w:tcW w:w="1843" w:type="dxa"/>
          </w:tcPr>
          <w:p w14:paraId="288BCA61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d-spacing</w:t>
            </w:r>
          </w:p>
          <w:p w14:paraId="15DFBFFC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(Å)</w:t>
            </w:r>
          </w:p>
        </w:tc>
      </w:tr>
      <w:tr w:rsidR="00A80940" w:rsidRPr="00C17B73" w14:paraId="40AE7CB2" w14:textId="77777777" w:rsidTr="00E64A03">
        <w:trPr>
          <w:trHeight w:val="474"/>
          <w:jc w:val="center"/>
        </w:trPr>
        <w:tc>
          <w:tcPr>
            <w:tcW w:w="1701" w:type="dxa"/>
          </w:tcPr>
          <w:p w14:paraId="5A3DED03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TS550</w:t>
            </w:r>
          </w:p>
        </w:tc>
        <w:tc>
          <w:tcPr>
            <w:tcW w:w="1276" w:type="dxa"/>
          </w:tcPr>
          <w:p w14:paraId="14BA6735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14nm</w:t>
            </w:r>
          </w:p>
        </w:tc>
        <w:tc>
          <w:tcPr>
            <w:tcW w:w="1843" w:type="dxa"/>
          </w:tcPr>
          <w:p w14:paraId="4E160AEF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11.28 × 10</w:t>
            </w: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43" w:type="dxa"/>
          </w:tcPr>
          <w:p w14:paraId="3EAE52E2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3.5053</w:t>
            </w:r>
          </w:p>
        </w:tc>
      </w:tr>
      <w:tr w:rsidR="00A80940" w:rsidRPr="00C17B73" w14:paraId="1EE99DD4" w14:textId="77777777" w:rsidTr="00E64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  <w:jc w:val="center"/>
        </w:trPr>
        <w:tc>
          <w:tcPr>
            <w:tcW w:w="1701" w:type="dxa"/>
          </w:tcPr>
          <w:p w14:paraId="00F29548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TS750</w:t>
            </w:r>
          </w:p>
        </w:tc>
        <w:tc>
          <w:tcPr>
            <w:tcW w:w="1276" w:type="dxa"/>
          </w:tcPr>
          <w:p w14:paraId="75558BBF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121.68 nm</w:t>
            </w:r>
          </w:p>
        </w:tc>
        <w:tc>
          <w:tcPr>
            <w:tcW w:w="1843" w:type="dxa"/>
          </w:tcPr>
          <w:p w14:paraId="6DDF1F1D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1.2 </w:t>
            </w: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× 10</w:t>
            </w: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43" w:type="dxa"/>
          </w:tcPr>
          <w:p w14:paraId="23B9832A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C17B7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3.24625</w:t>
            </w:r>
          </w:p>
        </w:tc>
      </w:tr>
      <w:tr w:rsidR="00A80940" w:rsidRPr="00C17B73" w14:paraId="127DDDF3" w14:textId="77777777" w:rsidTr="00E64A03">
        <w:trPr>
          <w:trHeight w:val="812"/>
          <w:jc w:val="center"/>
        </w:trPr>
        <w:tc>
          <w:tcPr>
            <w:tcW w:w="1701" w:type="dxa"/>
          </w:tcPr>
          <w:p w14:paraId="03589101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TS550 on interaction with IMP</w:t>
            </w:r>
          </w:p>
        </w:tc>
        <w:tc>
          <w:tcPr>
            <w:tcW w:w="1276" w:type="dxa"/>
          </w:tcPr>
          <w:p w14:paraId="77BF95AC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13.76nm</w:t>
            </w:r>
          </w:p>
        </w:tc>
        <w:tc>
          <w:tcPr>
            <w:tcW w:w="1843" w:type="dxa"/>
          </w:tcPr>
          <w:p w14:paraId="0BDDDE2D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11.47 × 10</w:t>
            </w: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43" w:type="dxa"/>
          </w:tcPr>
          <w:p w14:paraId="59A10D08" w14:textId="77777777" w:rsidR="00A80940" w:rsidRPr="00C17B73" w:rsidRDefault="00A80940" w:rsidP="00E64A03">
            <w:pPr>
              <w:pStyle w:val="Normal1"/>
              <w:spacing w:after="0" w:line="480" w:lineRule="auto"/>
              <w:ind w:right="4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C17B73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3.5080</w:t>
            </w:r>
          </w:p>
        </w:tc>
      </w:tr>
    </w:tbl>
    <w:p w14:paraId="01B8784A" w14:textId="77777777" w:rsidR="00A80940" w:rsidRPr="00C17B73" w:rsidRDefault="00A80940" w:rsidP="00A80940">
      <w:pPr>
        <w:spacing w:line="480" w:lineRule="auto"/>
        <w:rPr>
          <w:rFonts w:cstheme="minorHAnsi"/>
          <w:sz w:val="24"/>
          <w:szCs w:val="24"/>
        </w:rPr>
      </w:pPr>
    </w:p>
    <w:p w14:paraId="63B33AAB" w14:textId="77777777" w:rsidR="00A77720" w:rsidRPr="00C17B73" w:rsidRDefault="00A77720">
      <w:pPr>
        <w:rPr>
          <w:rFonts w:cstheme="minorHAnsi"/>
          <w:sz w:val="24"/>
          <w:szCs w:val="24"/>
        </w:rPr>
      </w:pPr>
    </w:p>
    <w:sectPr w:rsidR="00A77720" w:rsidRPr="00C17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E5"/>
    <w:rsid w:val="0017466B"/>
    <w:rsid w:val="002A1D17"/>
    <w:rsid w:val="00351F74"/>
    <w:rsid w:val="00376634"/>
    <w:rsid w:val="00632CB2"/>
    <w:rsid w:val="006E6D47"/>
    <w:rsid w:val="00715D72"/>
    <w:rsid w:val="009F0406"/>
    <w:rsid w:val="00A77720"/>
    <w:rsid w:val="00A80940"/>
    <w:rsid w:val="00AE27E5"/>
    <w:rsid w:val="00B35E19"/>
    <w:rsid w:val="00BB5755"/>
    <w:rsid w:val="00C17B73"/>
    <w:rsid w:val="00C22D1D"/>
    <w:rsid w:val="00D5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6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E27E5"/>
    <w:pPr>
      <w:spacing w:after="160" w:line="259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7E5"/>
    <w:rPr>
      <w:rFonts w:ascii="Tahoma" w:hAnsi="Tahoma" w:cs="Tahoma"/>
      <w:sz w:val="16"/>
      <w:szCs w:val="16"/>
    </w:rPr>
  </w:style>
  <w:style w:type="table" w:styleId="LightGrid-Accent6">
    <w:name w:val="Light Grid Accent 6"/>
    <w:basedOn w:val="TableNormal"/>
    <w:uiPriority w:val="62"/>
    <w:rsid w:val="002A1D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-Accent6">
    <w:name w:val="Light List Accent 6"/>
    <w:basedOn w:val="TableNormal"/>
    <w:uiPriority w:val="61"/>
    <w:rsid w:val="002A1D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632C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Shading-Accent4">
    <w:name w:val="Light Shading Accent 4"/>
    <w:basedOn w:val="TableNormal"/>
    <w:uiPriority w:val="60"/>
    <w:rsid w:val="00632CB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Grid2-Accent1">
    <w:name w:val="Medium Grid 2 Accent 1"/>
    <w:basedOn w:val="TableNormal"/>
    <w:uiPriority w:val="68"/>
    <w:rsid w:val="00632C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3">
    <w:name w:val="Light Grid Accent 3"/>
    <w:basedOn w:val="TableNormal"/>
    <w:uiPriority w:val="62"/>
    <w:rsid w:val="00BB5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E27E5"/>
    <w:pPr>
      <w:spacing w:after="160" w:line="259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7E5"/>
    <w:rPr>
      <w:rFonts w:ascii="Tahoma" w:hAnsi="Tahoma" w:cs="Tahoma"/>
      <w:sz w:val="16"/>
      <w:szCs w:val="16"/>
    </w:rPr>
  </w:style>
  <w:style w:type="table" w:styleId="LightGrid-Accent6">
    <w:name w:val="Light Grid Accent 6"/>
    <w:basedOn w:val="TableNormal"/>
    <w:uiPriority w:val="62"/>
    <w:rsid w:val="002A1D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-Accent6">
    <w:name w:val="Light List Accent 6"/>
    <w:basedOn w:val="TableNormal"/>
    <w:uiPriority w:val="61"/>
    <w:rsid w:val="002A1D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632CB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Shading-Accent4">
    <w:name w:val="Light Shading Accent 4"/>
    <w:basedOn w:val="TableNormal"/>
    <w:uiPriority w:val="60"/>
    <w:rsid w:val="00632CB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Grid2-Accent1">
    <w:name w:val="Medium Grid 2 Accent 1"/>
    <w:basedOn w:val="TableNormal"/>
    <w:uiPriority w:val="68"/>
    <w:rsid w:val="00632C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3">
    <w:name w:val="Light Grid Accent 3"/>
    <w:basedOn w:val="TableNormal"/>
    <w:uiPriority w:val="62"/>
    <w:rsid w:val="00BB57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24" Type="http://schemas.openxmlformats.org/officeDocument/2006/relationships/oleObject" Target="embeddings/oleObject8.bin"/><Relationship Id="rId5" Type="http://schemas.openxmlformats.org/officeDocument/2006/relationships/image" Target="media/image1.png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Ritu Rai</cp:lastModifiedBy>
  <cp:revision>10</cp:revision>
  <dcterms:created xsi:type="dcterms:W3CDTF">2023-12-07T10:18:00Z</dcterms:created>
  <dcterms:modified xsi:type="dcterms:W3CDTF">2024-06-17T17:22:00Z</dcterms:modified>
</cp:coreProperties>
</file>