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372C1" w:rsidRDefault="005372C1" w:rsidP="005372C1">
      <w:pPr>
        <w:pStyle w:val="BasicParagraph"/>
        <w:spacing w:line="240" w:lineRule="auto"/>
        <w:rPr>
          <w:rFonts w:asciiTheme="majorBidi" w:hAnsiTheme="majorBidi" w:cstheme="majorBidi"/>
          <w:b/>
          <w:bCs/>
        </w:rPr>
      </w:pPr>
      <w:r>
        <w:rPr>
          <w:rFonts w:asciiTheme="majorBidi" w:hAnsiTheme="majorBidi" w:cstheme="majorBidi"/>
          <w:b/>
          <w:bCs/>
        </w:rPr>
        <w:t xml:space="preserve">SI </w:t>
      </w:r>
      <w:r w:rsidRPr="008E29E1">
        <w:rPr>
          <w:rFonts w:asciiTheme="majorBidi" w:hAnsiTheme="majorBidi" w:cstheme="majorBidi"/>
          <w:b/>
          <w:bCs/>
        </w:rPr>
        <w:t>Table</w:t>
      </w:r>
      <w:r>
        <w:rPr>
          <w:rFonts w:asciiTheme="majorBidi" w:hAnsiTheme="majorBidi" w:cstheme="majorBidi"/>
          <w:b/>
          <w:bCs/>
        </w:rPr>
        <w:t xml:space="preserve"> 1</w:t>
      </w:r>
      <w:r w:rsidRPr="008E29E1">
        <w:rPr>
          <w:rFonts w:asciiTheme="majorBidi" w:hAnsiTheme="majorBidi" w:cstheme="majorBidi"/>
          <w:b/>
          <w:bCs/>
        </w:rPr>
        <w:t xml:space="preserve"> Proto-Austroasiatic etyma for terms related to the house </w:t>
      </w:r>
    </w:p>
    <w:p w:rsidR="005372C1" w:rsidRDefault="005372C1" w:rsidP="005372C1">
      <w:pPr>
        <w:pStyle w:val="BasicParagraph"/>
        <w:spacing w:line="240" w:lineRule="auto"/>
        <w:rPr>
          <w:rFonts w:asciiTheme="majorBidi" w:hAnsiTheme="majorBidi" w:cstheme="majorBidi"/>
          <w:b/>
          <w:bCs/>
        </w:rPr>
      </w:pPr>
    </w:p>
    <w:p w:rsidR="005372C1" w:rsidRPr="00FB0CB5" w:rsidRDefault="005372C1" w:rsidP="005372C1">
      <w:pPr>
        <w:pStyle w:val="BasicParagraph"/>
        <w:spacing w:line="240" w:lineRule="auto"/>
        <w:rPr>
          <w:rFonts w:asciiTheme="majorBidi" w:hAnsiTheme="majorBidi" w:cstheme="majorBidi"/>
          <w:b/>
          <w:bCs/>
        </w:rPr>
      </w:pPr>
      <w:r w:rsidRPr="00FB0CB5">
        <w:rPr>
          <w:rFonts w:asciiTheme="majorBidi" w:hAnsiTheme="majorBidi" w:cstheme="majorBidi"/>
        </w:rPr>
        <w:t>The reconstructed Austroasiatic etyma in this table are those of Sidwell (2024). To demonstrate the widespread geographic distribution of these words, the Austroasiatic branches with lexical attestations are listed, including both those in Mainland Southeast Asia proper and the external areas. As the reconstructions are determined based on lexical and phonological data analyzed through the comparative method, sample words are provided from each branch to demonstrate that they have valid lexical reflexes with phonological and semantic features that match the etyma. Proto-branch-level reconstructions are provided when available, which further demonstrates historical depth and significant geographic distribution of such etyma.</w:t>
      </w:r>
    </w:p>
    <w:p w:rsidR="005372C1" w:rsidRPr="008E29E1" w:rsidRDefault="005372C1" w:rsidP="005372C1">
      <w:pPr>
        <w:pStyle w:val="BasicParagraph"/>
        <w:spacing w:line="240" w:lineRule="auto"/>
        <w:rPr>
          <w:rFonts w:asciiTheme="majorBidi" w:hAnsiTheme="majorBidi" w:cstheme="majorBidi"/>
          <w:b/>
          <w:bCs/>
        </w:rPr>
      </w:pPr>
    </w:p>
    <w:tbl>
      <w:tblPr>
        <w:tblStyle w:val="TableGrid"/>
        <w:tblW w:w="9175" w:type="dxa"/>
        <w:tblLayout w:type="fixed"/>
        <w:tblLook w:val="04A0" w:firstRow="1" w:lastRow="0" w:firstColumn="1" w:lastColumn="0" w:noHBand="0" w:noVBand="1"/>
      </w:tblPr>
      <w:tblGrid>
        <w:gridCol w:w="1435"/>
        <w:gridCol w:w="1710"/>
        <w:gridCol w:w="3600"/>
        <w:gridCol w:w="2430"/>
      </w:tblGrid>
      <w:tr w:rsidR="005372C1" w:rsidRPr="008E29E1" w:rsidTr="00676098">
        <w:tc>
          <w:tcPr>
            <w:tcW w:w="1435" w:type="dxa"/>
            <w:tcBorders>
              <w:bottom w:val="single" w:sz="4" w:space="0" w:color="auto"/>
            </w:tcBorders>
          </w:tcPr>
          <w:p w:rsidR="005372C1" w:rsidRPr="008E29E1" w:rsidRDefault="005372C1" w:rsidP="00676098">
            <w:pPr>
              <w:pStyle w:val="JSEALSfiguretable"/>
              <w:jc w:val="left"/>
              <w:rPr>
                <w:rFonts w:asciiTheme="majorBidi" w:hAnsiTheme="majorBidi" w:cstheme="majorBidi"/>
                <w:b/>
                <w:bCs/>
                <w:lang w:val="en-US"/>
              </w:rPr>
            </w:pPr>
            <w:r w:rsidRPr="008E29E1">
              <w:rPr>
                <w:rFonts w:asciiTheme="majorBidi" w:hAnsiTheme="majorBidi" w:cstheme="majorBidi"/>
                <w:b/>
                <w:bCs/>
                <w:lang w:val="en-US"/>
              </w:rPr>
              <w:t>Senses</w:t>
            </w:r>
          </w:p>
        </w:tc>
        <w:tc>
          <w:tcPr>
            <w:tcW w:w="1710" w:type="dxa"/>
            <w:tcBorders>
              <w:bottom w:val="single" w:sz="4" w:space="0" w:color="auto"/>
            </w:tcBorders>
          </w:tcPr>
          <w:p w:rsidR="005372C1" w:rsidRPr="008E29E1" w:rsidRDefault="005372C1" w:rsidP="00676098">
            <w:pPr>
              <w:pStyle w:val="JSEALSfiguretable"/>
              <w:jc w:val="left"/>
              <w:rPr>
                <w:rFonts w:asciiTheme="majorBidi" w:hAnsiTheme="majorBidi" w:cstheme="majorBidi"/>
                <w:b/>
                <w:bCs/>
                <w:lang w:val="en-US"/>
              </w:rPr>
            </w:pPr>
            <w:r w:rsidRPr="008E29E1">
              <w:rPr>
                <w:rFonts w:asciiTheme="majorBidi" w:hAnsiTheme="majorBidi" w:cstheme="majorBidi"/>
                <w:b/>
                <w:bCs/>
                <w:lang w:val="en-US"/>
              </w:rPr>
              <w:t>Proto-AA</w:t>
            </w:r>
          </w:p>
        </w:tc>
        <w:tc>
          <w:tcPr>
            <w:tcW w:w="3600" w:type="dxa"/>
            <w:tcBorders>
              <w:bottom w:val="single" w:sz="4" w:space="0" w:color="auto"/>
            </w:tcBorders>
          </w:tcPr>
          <w:p w:rsidR="005372C1" w:rsidRPr="008E29E1" w:rsidRDefault="005372C1" w:rsidP="00676098">
            <w:pPr>
              <w:pStyle w:val="JSEALSfiguretable"/>
              <w:jc w:val="left"/>
              <w:rPr>
                <w:rFonts w:asciiTheme="majorBidi" w:hAnsiTheme="majorBidi" w:cstheme="majorBidi"/>
                <w:b/>
                <w:bCs/>
                <w:lang w:val="en-US"/>
              </w:rPr>
            </w:pPr>
            <w:r w:rsidRPr="008E29E1">
              <w:rPr>
                <w:rFonts w:asciiTheme="majorBidi" w:hAnsiTheme="majorBidi" w:cstheme="majorBidi"/>
                <w:b/>
                <w:bCs/>
                <w:lang w:val="en-US"/>
              </w:rPr>
              <w:t>MSEA Branches</w:t>
            </w:r>
          </w:p>
        </w:tc>
        <w:tc>
          <w:tcPr>
            <w:tcW w:w="2430" w:type="dxa"/>
            <w:tcBorders>
              <w:bottom w:val="single" w:sz="4" w:space="0" w:color="auto"/>
            </w:tcBorders>
          </w:tcPr>
          <w:p w:rsidR="005372C1" w:rsidRPr="008E29E1" w:rsidRDefault="005372C1" w:rsidP="00676098">
            <w:pPr>
              <w:pStyle w:val="JSEALSfiguretable"/>
              <w:jc w:val="left"/>
              <w:rPr>
                <w:rFonts w:asciiTheme="majorBidi" w:hAnsiTheme="majorBidi" w:cstheme="majorBidi"/>
                <w:b/>
                <w:bCs/>
                <w:lang w:val="en-US"/>
              </w:rPr>
            </w:pPr>
            <w:r w:rsidRPr="008E29E1">
              <w:rPr>
                <w:rFonts w:asciiTheme="majorBidi" w:hAnsiTheme="majorBidi" w:cstheme="majorBidi"/>
                <w:b/>
                <w:bCs/>
                <w:lang w:val="en-US"/>
              </w:rPr>
              <w:t>External Branches</w:t>
            </w:r>
          </w:p>
        </w:tc>
      </w:tr>
      <w:tr w:rsidR="005372C1" w:rsidRPr="008E29E1" w:rsidTr="00676098">
        <w:tc>
          <w:tcPr>
            <w:tcW w:w="1435" w:type="dxa"/>
            <w:tcBorders>
              <w:right w:val="nil"/>
            </w:tcBorders>
          </w:tcPr>
          <w:p w:rsidR="005372C1" w:rsidRPr="008E29E1" w:rsidRDefault="005372C1" w:rsidP="00676098">
            <w:pPr>
              <w:pStyle w:val="JSEALSfiguretable"/>
              <w:jc w:val="left"/>
              <w:rPr>
                <w:rFonts w:asciiTheme="majorBidi" w:hAnsiTheme="majorBidi" w:cstheme="majorBidi"/>
                <w:b/>
                <w:bCs/>
                <w:lang w:val="en-US"/>
              </w:rPr>
            </w:pPr>
            <w:r w:rsidRPr="008E29E1">
              <w:rPr>
                <w:rFonts w:asciiTheme="majorBidi" w:hAnsiTheme="majorBidi" w:cstheme="majorBidi"/>
                <w:b/>
                <w:bCs/>
                <w:lang w:val="en-US"/>
              </w:rPr>
              <w:t>Objects</w:t>
            </w:r>
          </w:p>
        </w:tc>
        <w:tc>
          <w:tcPr>
            <w:tcW w:w="1710" w:type="dxa"/>
            <w:tcBorders>
              <w:left w:val="nil"/>
              <w:right w:val="nil"/>
            </w:tcBorders>
          </w:tcPr>
          <w:p w:rsidR="005372C1" w:rsidRPr="008E29E1" w:rsidRDefault="005372C1" w:rsidP="00676098">
            <w:pPr>
              <w:pStyle w:val="JSEALSfiguretable"/>
              <w:jc w:val="left"/>
              <w:rPr>
                <w:rFonts w:asciiTheme="majorBidi" w:hAnsiTheme="majorBidi" w:cstheme="majorBidi"/>
                <w:b/>
                <w:bCs/>
                <w:lang w:val="en-US"/>
              </w:rPr>
            </w:pPr>
          </w:p>
        </w:tc>
        <w:tc>
          <w:tcPr>
            <w:tcW w:w="3600" w:type="dxa"/>
            <w:tcBorders>
              <w:left w:val="nil"/>
              <w:right w:val="nil"/>
            </w:tcBorders>
          </w:tcPr>
          <w:p w:rsidR="005372C1" w:rsidRPr="008E29E1" w:rsidRDefault="005372C1" w:rsidP="00676098">
            <w:pPr>
              <w:pStyle w:val="JSEALSfiguretable"/>
              <w:jc w:val="left"/>
              <w:rPr>
                <w:rFonts w:asciiTheme="majorBidi" w:hAnsiTheme="majorBidi" w:cstheme="majorBidi"/>
                <w:b/>
                <w:bCs/>
                <w:lang w:val="en-US"/>
              </w:rPr>
            </w:pPr>
          </w:p>
        </w:tc>
        <w:tc>
          <w:tcPr>
            <w:tcW w:w="2430" w:type="dxa"/>
            <w:tcBorders>
              <w:left w:val="nil"/>
            </w:tcBorders>
          </w:tcPr>
          <w:p w:rsidR="005372C1" w:rsidRPr="008E29E1" w:rsidRDefault="005372C1" w:rsidP="00676098">
            <w:pPr>
              <w:pStyle w:val="JSEALSfiguretable"/>
              <w:jc w:val="left"/>
              <w:rPr>
                <w:rFonts w:asciiTheme="majorBidi" w:hAnsiTheme="majorBidi" w:cstheme="majorBidi"/>
                <w:b/>
                <w:bCs/>
                <w:lang w:val="en-US"/>
              </w:rPr>
            </w:pPr>
          </w:p>
        </w:tc>
      </w:tr>
      <w:tr w:rsidR="005372C1" w:rsidRPr="008E29E1" w:rsidTr="00676098">
        <w:tc>
          <w:tcPr>
            <w:tcW w:w="1435"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house</w:t>
            </w:r>
          </w:p>
        </w:tc>
        <w:tc>
          <w:tcPr>
            <w:tcW w:w="171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*ɲaːˀ (AA104)</w:t>
            </w:r>
          </w:p>
        </w:tc>
        <w:tc>
          <w:tcPr>
            <w:tcW w:w="360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 xml:space="preserve">5 – Bahnaric (e.g., Jeh </w:t>
            </w:r>
            <w:r w:rsidRPr="008E29E1">
              <w:rPr>
                <w:rFonts w:asciiTheme="majorBidi" w:hAnsiTheme="majorBidi" w:cstheme="majorBidi"/>
                <w:i/>
                <w:iCs/>
                <w:lang w:val="en-US"/>
              </w:rPr>
              <w:t>ŋìah</w:t>
            </w:r>
            <w:r w:rsidRPr="008E29E1">
              <w:rPr>
                <w:rFonts w:asciiTheme="majorBidi" w:hAnsiTheme="majorBidi" w:cstheme="majorBidi"/>
                <w:lang w:val="en-US"/>
              </w:rPr>
              <w:t xml:space="preserve">), Mangic (e.g., Mang </w:t>
            </w:r>
            <w:r w:rsidRPr="008E29E1">
              <w:rPr>
                <w:rFonts w:asciiTheme="majorBidi" w:hAnsiTheme="majorBidi" w:cstheme="majorBidi"/>
                <w:i/>
                <w:iCs/>
                <w:lang w:val="en-US"/>
              </w:rPr>
              <w:t>ɲua⁶</w:t>
            </w:r>
            <w:r w:rsidRPr="008E29E1">
              <w:rPr>
                <w:rFonts w:asciiTheme="majorBidi" w:hAnsiTheme="majorBidi" w:cstheme="majorBidi"/>
                <w:lang w:val="en-US"/>
              </w:rPr>
              <w:t xml:space="preserve">), Pakanic (e.g., Bolyu </w:t>
            </w:r>
            <w:r w:rsidRPr="008E29E1">
              <w:rPr>
                <w:rFonts w:asciiTheme="majorBidi" w:hAnsiTheme="majorBidi" w:cstheme="majorBidi"/>
                <w:i/>
                <w:iCs/>
                <w:lang w:val="en-US"/>
              </w:rPr>
              <w:t>ɲɔ³³ŋɔ¹³</w:t>
            </w:r>
            <w:r w:rsidRPr="008E29E1">
              <w:rPr>
                <w:rFonts w:asciiTheme="majorBidi" w:hAnsiTheme="majorBidi" w:cstheme="majorBidi"/>
                <w:lang w:val="en-US"/>
              </w:rPr>
              <w:t xml:space="preserve">), Palaungic (e.g., Danaw </w:t>
            </w:r>
            <w:r w:rsidRPr="008E29E1">
              <w:rPr>
                <w:rFonts w:asciiTheme="majorBidi" w:hAnsiTheme="majorBidi" w:cstheme="majorBidi"/>
                <w:i/>
                <w:iCs/>
                <w:lang w:val="en-US"/>
              </w:rPr>
              <w:t>ɲɑ¹</w:t>
            </w:r>
            <w:r w:rsidRPr="008E29E1">
              <w:rPr>
                <w:rFonts w:asciiTheme="majorBidi" w:hAnsiTheme="majorBidi" w:cstheme="majorBidi"/>
                <w:lang w:val="en-US"/>
              </w:rPr>
              <w:t xml:space="preserve">), Vietic (e.g., Ruc </w:t>
            </w:r>
            <w:r w:rsidRPr="008E29E1">
              <w:rPr>
                <w:rFonts w:asciiTheme="majorBidi" w:hAnsiTheme="majorBidi" w:cstheme="majorBidi"/>
                <w:i/>
                <w:iCs/>
                <w:lang w:val="en-US"/>
              </w:rPr>
              <w:t>ɲaː²</w:t>
            </w:r>
            <w:r w:rsidRPr="008E29E1">
              <w:rPr>
                <w:rFonts w:asciiTheme="majorBidi" w:hAnsiTheme="majorBidi" w:cstheme="majorBidi"/>
                <w:lang w:val="en-US"/>
              </w:rPr>
              <w:t>)</w:t>
            </w:r>
          </w:p>
        </w:tc>
        <w:tc>
          <w:tcPr>
            <w:tcW w:w="243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 xml:space="preserve">3 – Aslian (e.g., Jahai </w:t>
            </w:r>
            <w:r w:rsidRPr="008E29E1">
              <w:rPr>
                <w:rFonts w:asciiTheme="majorBidi" w:hAnsiTheme="majorBidi" w:cstheme="majorBidi"/>
                <w:i/>
                <w:iCs/>
                <w:lang w:val="en-US"/>
              </w:rPr>
              <w:t>haŋɛʔ</w:t>
            </w:r>
            <w:r w:rsidRPr="008E29E1">
              <w:rPr>
                <w:rFonts w:asciiTheme="majorBidi" w:hAnsiTheme="majorBidi" w:cstheme="majorBidi"/>
                <w:lang w:val="en-US"/>
              </w:rPr>
              <w:t xml:space="preserve">), Munda (e.g., Juang </w:t>
            </w:r>
            <w:r w:rsidRPr="008E29E1">
              <w:rPr>
                <w:rFonts w:asciiTheme="majorBidi" w:hAnsiTheme="majorBidi" w:cstheme="majorBidi"/>
                <w:i/>
                <w:iCs/>
                <w:lang w:val="en-US"/>
              </w:rPr>
              <w:t>ɲa</w:t>
            </w:r>
            <w:r w:rsidRPr="008E29E1">
              <w:rPr>
                <w:rFonts w:asciiTheme="majorBidi" w:hAnsiTheme="majorBidi" w:cstheme="majorBidi"/>
                <w:lang w:val="en-US"/>
              </w:rPr>
              <w:t xml:space="preserve">), Nicobaric (e.g., Nancowry </w:t>
            </w:r>
            <w:r w:rsidRPr="008E29E1">
              <w:rPr>
                <w:rFonts w:asciiTheme="majorBidi" w:hAnsiTheme="majorBidi" w:cstheme="majorBidi"/>
                <w:i/>
                <w:iCs/>
                <w:lang w:val="en-US"/>
              </w:rPr>
              <w:t>ɲiː</w:t>
            </w:r>
            <w:r w:rsidRPr="008E29E1">
              <w:rPr>
                <w:rFonts w:asciiTheme="majorBidi" w:hAnsiTheme="majorBidi" w:cstheme="majorBidi"/>
                <w:lang w:val="en-US"/>
              </w:rPr>
              <w:t>)</w:t>
            </w:r>
          </w:p>
        </w:tc>
      </w:tr>
      <w:tr w:rsidR="005372C1" w:rsidRPr="00FB0CB5" w:rsidTr="00676098">
        <w:tc>
          <w:tcPr>
            <w:tcW w:w="1435"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home, clan territory</w:t>
            </w:r>
          </w:p>
        </w:tc>
        <w:tc>
          <w:tcPr>
            <w:tcW w:w="171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*ɗuːŋ (AA451)</w:t>
            </w:r>
          </w:p>
        </w:tc>
        <w:tc>
          <w:tcPr>
            <w:tcW w:w="360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 xml:space="preserve">4 – Katuic (e.g., Pacoh </w:t>
            </w:r>
            <w:r w:rsidRPr="008E29E1">
              <w:rPr>
                <w:rFonts w:asciiTheme="majorBidi" w:hAnsiTheme="majorBidi" w:cstheme="majorBidi"/>
                <w:i/>
                <w:iCs/>
                <w:lang w:val="en-US"/>
              </w:rPr>
              <w:t>duŋ</w:t>
            </w:r>
            <w:r w:rsidRPr="008E29E1">
              <w:rPr>
                <w:rFonts w:asciiTheme="majorBidi" w:hAnsiTheme="majorBidi" w:cstheme="majorBidi"/>
                <w:lang w:val="en-US"/>
              </w:rPr>
              <w:t xml:space="preserve">), Khmuic (e.g., Khmu </w:t>
            </w:r>
            <w:r w:rsidRPr="008E29E1">
              <w:rPr>
                <w:rFonts w:asciiTheme="majorBidi" w:hAnsiTheme="majorBidi" w:cstheme="majorBidi"/>
                <w:i/>
                <w:iCs/>
                <w:lang w:val="en-US"/>
              </w:rPr>
              <w:t>doːŋ</w:t>
            </w:r>
            <w:r w:rsidRPr="008E29E1">
              <w:rPr>
                <w:rFonts w:asciiTheme="majorBidi" w:hAnsiTheme="majorBidi" w:cstheme="majorBidi"/>
                <w:lang w:val="en-US"/>
              </w:rPr>
              <w:t xml:space="preserve"> ‘section (of village)’), Monic (e.g., Old Mon </w:t>
            </w:r>
            <w:r w:rsidRPr="008E29E1">
              <w:rPr>
                <w:rFonts w:asciiTheme="majorBidi" w:hAnsiTheme="majorBidi" w:cstheme="majorBidi"/>
                <w:i/>
                <w:iCs/>
                <w:lang w:val="en-US"/>
              </w:rPr>
              <w:t>ɗuːŋ</w:t>
            </w:r>
            <w:r w:rsidRPr="008E29E1">
              <w:rPr>
                <w:rFonts w:asciiTheme="majorBidi" w:hAnsiTheme="majorBidi" w:cstheme="majorBidi"/>
                <w:lang w:val="en-US"/>
              </w:rPr>
              <w:t xml:space="preserve"> ‘city’), Pearic (e.g., Chong </w:t>
            </w:r>
            <w:r w:rsidRPr="008E29E1">
              <w:rPr>
                <w:rFonts w:asciiTheme="majorBidi" w:hAnsiTheme="majorBidi" w:cstheme="majorBidi"/>
                <w:i/>
                <w:iCs/>
                <w:lang w:val="en-US"/>
              </w:rPr>
              <w:t>toŋ</w:t>
            </w:r>
            <w:r w:rsidRPr="008E29E1">
              <w:rPr>
                <w:rFonts w:asciiTheme="majorBidi" w:hAnsiTheme="majorBidi" w:cstheme="majorBidi"/>
                <w:lang w:val="en-US"/>
              </w:rPr>
              <w:t xml:space="preserve">, </w:t>
            </w:r>
            <w:r w:rsidRPr="008E29E1">
              <w:rPr>
                <w:rFonts w:asciiTheme="majorBidi" w:hAnsiTheme="majorBidi" w:cstheme="majorBidi"/>
                <w:i/>
                <w:iCs/>
                <w:lang w:val="en-US"/>
              </w:rPr>
              <w:t>tɔŋ</w:t>
            </w:r>
            <w:r w:rsidRPr="008E29E1">
              <w:rPr>
                <w:rFonts w:asciiTheme="majorBidi" w:hAnsiTheme="majorBidi" w:cstheme="majorBidi"/>
                <w:lang w:val="en-US"/>
              </w:rPr>
              <w:t xml:space="preserve"> 'house')</w:t>
            </w:r>
          </w:p>
        </w:tc>
        <w:tc>
          <w:tcPr>
            <w:tcW w:w="2430" w:type="dxa"/>
          </w:tcPr>
          <w:p w:rsidR="005372C1" w:rsidRPr="008E29E1" w:rsidRDefault="005372C1" w:rsidP="00676098">
            <w:pPr>
              <w:pStyle w:val="JSEALSfiguretable"/>
              <w:jc w:val="left"/>
              <w:rPr>
                <w:rFonts w:asciiTheme="majorBidi" w:hAnsiTheme="majorBidi" w:cstheme="majorBidi"/>
                <w:lang w:val="fr-FR"/>
              </w:rPr>
            </w:pPr>
            <w:r w:rsidRPr="008E29E1">
              <w:rPr>
                <w:rFonts w:asciiTheme="majorBidi" w:hAnsiTheme="majorBidi" w:cstheme="majorBidi"/>
                <w:lang w:val="fr-FR"/>
              </w:rPr>
              <w:t xml:space="preserve">1 – Aslian (e.g., Semai </w:t>
            </w:r>
            <w:r w:rsidRPr="008E29E1">
              <w:rPr>
                <w:rFonts w:asciiTheme="majorBidi" w:hAnsiTheme="majorBidi" w:cstheme="majorBidi"/>
                <w:i/>
                <w:iCs/>
                <w:lang w:val="fr-FR"/>
              </w:rPr>
              <w:t>duŋ</w:t>
            </w:r>
            <w:r w:rsidRPr="008E29E1">
              <w:rPr>
                <w:rFonts w:asciiTheme="majorBidi" w:hAnsiTheme="majorBidi" w:cstheme="majorBidi"/>
                <w:lang w:val="fr-FR"/>
              </w:rPr>
              <w:t>)</w:t>
            </w:r>
          </w:p>
        </w:tc>
      </w:tr>
      <w:tr w:rsidR="005372C1" w:rsidRPr="008E29E1" w:rsidTr="00676098">
        <w:tc>
          <w:tcPr>
            <w:tcW w:w="1435"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floor joist, floor timber</w:t>
            </w:r>
          </w:p>
        </w:tc>
        <w:tc>
          <w:tcPr>
            <w:tcW w:w="171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*kə.'nɔŋ (AAP)</w:t>
            </w:r>
          </w:p>
        </w:tc>
        <w:tc>
          <w:tcPr>
            <w:tcW w:w="360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3 – (Bahnaric (e.g.,</w:t>
            </w:r>
            <w:r w:rsidRPr="008E29E1">
              <w:rPr>
                <w:rFonts w:asciiTheme="majorBidi" w:hAnsiTheme="majorBidi" w:cstheme="majorBidi"/>
              </w:rPr>
              <w:t xml:space="preserve"> Brao </w:t>
            </w:r>
            <w:r w:rsidRPr="008E29E1">
              <w:rPr>
                <w:rFonts w:asciiTheme="majorBidi" w:hAnsiTheme="majorBidi" w:cstheme="majorBidi"/>
                <w:i/>
                <w:iCs/>
              </w:rPr>
              <w:t>gənaːŋ</w:t>
            </w:r>
            <w:r w:rsidRPr="008E29E1">
              <w:rPr>
                <w:rFonts w:asciiTheme="majorBidi" w:hAnsiTheme="majorBidi" w:cstheme="majorBidi"/>
              </w:rPr>
              <w:t xml:space="preserve"> ‘beam supporting floor’</w:t>
            </w:r>
            <w:r w:rsidRPr="008E29E1">
              <w:rPr>
                <w:rFonts w:asciiTheme="majorBidi" w:hAnsiTheme="majorBidi" w:cstheme="majorBidi"/>
                <w:lang w:val="en-US"/>
              </w:rPr>
              <w:t xml:space="preserve">), Katuic (e.g., Ngeq </w:t>
            </w:r>
            <w:r w:rsidRPr="008E29E1">
              <w:rPr>
                <w:rFonts w:asciiTheme="majorBidi" w:hAnsiTheme="majorBidi" w:cstheme="majorBidi"/>
                <w:i/>
                <w:iCs/>
                <w:lang w:val="en-US"/>
              </w:rPr>
              <w:t>kanʌaŋ</w:t>
            </w:r>
            <w:r w:rsidRPr="008E29E1">
              <w:rPr>
                <w:rFonts w:asciiTheme="majorBidi" w:hAnsiTheme="majorBidi" w:cstheme="majorBidi"/>
                <w:lang w:val="en-US"/>
              </w:rPr>
              <w:t xml:space="preserve"> ‘joists (under roof)’)), Monic (e.g., Mon </w:t>
            </w:r>
            <w:r w:rsidRPr="008E29E1">
              <w:rPr>
                <w:rFonts w:asciiTheme="majorBidi" w:hAnsiTheme="majorBidi" w:cstheme="majorBidi"/>
                <w:i/>
                <w:iCs/>
                <w:lang w:val="en-US"/>
              </w:rPr>
              <w:t>hnɔŋ</w:t>
            </w:r>
            <w:r w:rsidRPr="008E29E1">
              <w:rPr>
                <w:rFonts w:asciiTheme="majorBidi" w:hAnsiTheme="majorBidi" w:cstheme="majorBidi"/>
                <w:lang w:val="en-US"/>
              </w:rPr>
              <w:t xml:space="preserve"> ‘timber floor joists’)</w:t>
            </w:r>
          </w:p>
        </w:tc>
        <w:tc>
          <w:tcPr>
            <w:tcW w:w="243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 xml:space="preserve">1 (2?) – Khasic (e.g., Khasi </w:t>
            </w:r>
            <w:r w:rsidRPr="008E29E1">
              <w:rPr>
                <w:rFonts w:asciiTheme="majorBidi" w:hAnsiTheme="majorBidi" w:cstheme="majorBidi"/>
                <w:i/>
                <w:iCs/>
                <w:lang w:val="en-US"/>
              </w:rPr>
              <w:t>kʰnoŋ</w:t>
            </w:r>
            <w:r w:rsidRPr="008E29E1">
              <w:rPr>
                <w:rFonts w:asciiTheme="majorBidi" w:hAnsiTheme="majorBidi" w:cstheme="majorBidi"/>
                <w:lang w:val="en-US"/>
              </w:rPr>
              <w:t xml:space="preserve"> ‘beam supporting the planks of a floor’), Nicobaric (e.g., Nancowry </w:t>
            </w:r>
            <w:r w:rsidRPr="008E29E1">
              <w:rPr>
                <w:rFonts w:asciiTheme="majorBidi" w:hAnsiTheme="majorBidi" w:cstheme="majorBidi"/>
                <w:i/>
                <w:iCs/>
                <w:lang w:val="en-US"/>
              </w:rPr>
              <w:t>tə̃nəŋ</w:t>
            </w:r>
            <w:r w:rsidRPr="008E29E1">
              <w:rPr>
                <w:rFonts w:asciiTheme="majorBidi" w:hAnsiTheme="majorBidi" w:cstheme="majorBidi"/>
                <w:lang w:val="en-US"/>
              </w:rPr>
              <w:t xml:space="preserve"> ‘joist’)?)</w:t>
            </w:r>
          </w:p>
        </w:tc>
      </w:tr>
      <w:tr w:rsidR="005372C1" w:rsidRPr="008E29E1" w:rsidTr="00676098">
        <w:tc>
          <w:tcPr>
            <w:tcW w:w="1435"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bamboo tube/joint</w:t>
            </w:r>
          </w:p>
        </w:tc>
        <w:tc>
          <w:tcPr>
            <w:tcW w:w="171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*(kə.')ɗiŋ (AA201)</w:t>
            </w:r>
          </w:p>
        </w:tc>
        <w:tc>
          <w:tcPr>
            <w:tcW w:w="360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3 – Bahnaric (e.g., proto Bahnaric *diŋ ‘pipe of bamboo’), Monic (e.g., proto Monic</w:t>
            </w:r>
            <w:r w:rsidRPr="008E29E1">
              <w:rPr>
                <w:rFonts w:asciiTheme="majorBidi" w:hAnsiTheme="majorBidi" w:cstheme="majorBidi"/>
              </w:rPr>
              <w:t xml:space="preserve"> </w:t>
            </w:r>
            <w:r w:rsidRPr="008E29E1">
              <w:rPr>
                <w:rFonts w:asciiTheme="majorBidi" w:hAnsiTheme="majorBidi" w:cstheme="majorBidi"/>
                <w:lang w:val="en-US"/>
              </w:rPr>
              <w:t>*ɗiŋ ‘cup made from bamboo joint’), Palaungic (e.g., proto Palaungic *ɗi(:)ŋ 'bamboo container’)</w:t>
            </w:r>
          </w:p>
        </w:tc>
        <w:tc>
          <w:tcPr>
            <w:tcW w:w="243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 xml:space="preserve">2 – Aslian (e.g., Semelai </w:t>
            </w:r>
            <w:r w:rsidRPr="008E29E1">
              <w:rPr>
                <w:rFonts w:asciiTheme="majorBidi" w:hAnsiTheme="majorBidi" w:cstheme="majorBidi"/>
                <w:i/>
                <w:iCs/>
                <w:lang w:val="en-US"/>
              </w:rPr>
              <w:t>diŋ</w:t>
            </w:r>
            <w:r w:rsidRPr="008E29E1">
              <w:rPr>
                <w:rFonts w:asciiTheme="majorBidi" w:hAnsiTheme="majorBidi" w:cstheme="majorBidi"/>
                <w:lang w:val="en-US"/>
              </w:rPr>
              <w:t xml:space="preserve"> 'bamboo’), Munda (e.g., Kharia </w:t>
            </w:r>
            <w:r w:rsidRPr="008E29E1">
              <w:rPr>
                <w:rFonts w:asciiTheme="majorBidi" w:hAnsiTheme="majorBidi" w:cstheme="majorBidi"/>
                <w:i/>
                <w:iCs/>
                <w:lang w:val="en-US"/>
              </w:rPr>
              <w:t>'kɔnɳɖɛŋ</w:t>
            </w:r>
            <w:r w:rsidRPr="008E29E1">
              <w:rPr>
                <w:rFonts w:asciiTheme="majorBidi" w:hAnsiTheme="majorBidi" w:cstheme="majorBidi"/>
                <w:lang w:val="en-US"/>
              </w:rPr>
              <w:t xml:space="preserve"> </w:t>
            </w:r>
            <w:r w:rsidRPr="008E29E1">
              <w:rPr>
                <w:rFonts w:asciiTheme="majorBidi" w:hAnsiTheme="majorBidi" w:cstheme="majorBidi"/>
                <w:i/>
                <w:iCs/>
                <w:lang w:val="en-US"/>
              </w:rPr>
              <w:t>‘</w:t>
            </w:r>
            <w:r w:rsidRPr="008E29E1">
              <w:rPr>
                <w:rFonts w:asciiTheme="majorBidi" w:hAnsiTheme="majorBidi" w:cstheme="majorBidi"/>
                <w:lang w:val="en-US"/>
              </w:rPr>
              <w:t>bamboo’)</w:t>
            </w:r>
          </w:p>
        </w:tc>
      </w:tr>
      <w:tr w:rsidR="005372C1" w:rsidRPr="008E29E1" w:rsidTr="00676098">
        <w:tc>
          <w:tcPr>
            <w:tcW w:w="1435"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walling, fencing material</w:t>
            </w:r>
          </w:p>
        </w:tc>
        <w:tc>
          <w:tcPr>
            <w:tcW w:w="171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*Cə.'deːŋ (AA 262)</w:t>
            </w:r>
          </w:p>
        </w:tc>
        <w:tc>
          <w:tcPr>
            <w:tcW w:w="360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 xml:space="preserve">3 – Katuic (e.g., proto Katuic *crtəŋ, *crtaŋ, *crdəŋ), Khmeric (e.g., Old Khmer </w:t>
            </w:r>
            <w:r w:rsidRPr="008E29E1">
              <w:rPr>
                <w:rFonts w:asciiTheme="majorBidi" w:hAnsiTheme="majorBidi" w:cstheme="majorBidi"/>
                <w:i/>
                <w:iCs/>
                <w:lang w:val="en-US"/>
              </w:rPr>
              <w:t>pʰdaŋ</w:t>
            </w:r>
            <w:r w:rsidRPr="008E29E1">
              <w:rPr>
                <w:rFonts w:asciiTheme="majorBidi" w:hAnsiTheme="majorBidi" w:cstheme="majorBidi"/>
                <w:lang w:val="en-US"/>
              </w:rPr>
              <w:t xml:space="preserve"> 'sheet, panel, slab, surface'), Monic (e.g., Old Mon </w:t>
            </w:r>
            <w:r w:rsidRPr="008E29E1">
              <w:rPr>
                <w:rFonts w:asciiTheme="majorBidi" w:hAnsiTheme="majorBidi" w:cstheme="majorBidi"/>
                <w:i/>
                <w:iCs/>
                <w:lang w:val="en-US"/>
              </w:rPr>
              <w:t>tədeŋ</w:t>
            </w:r>
            <w:r w:rsidRPr="008E29E1">
              <w:rPr>
                <w:rFonts w:asciiTheme="majorBidi" w:hAnsiTheme="majorBidi" w:cstheme="majorBidi"/>
                <w:lang w:val="en-US"/>
              </w:rPr>
              <w:t xml:space="preserve"> ‘wall’)</w:t>
            </w:r>
          </w:p>
        </w:tc>
        <w:tc>
          <w:tcPr>
            <w:tcW w:w="243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 xml:space="preserve">2 – Khasic (e.g., proto Khasic *lntaŋ 'plank'), Nicobaric (e.g., Nancowry </w:t>
            </w:r>
            <w:r w:rsidRPr="008E29E1">
              <w:rPr>
                <w:rFonts w:asciiTheme="majorBidi" w:hAnsiTheme="majorBidi" w:cstheme="majorBidi"/>
                <w:i/>
                <w:iCs/>
                <w:lang w:val="en-US"/>
              </w:rPr>
              <w:t>táŋ</w:t>
            </w:r>
            <w:r w:rsidRPr="008E29E1">
              <w:rPr>
                <w:rFonts w:asciiTheme="majorBidi" w:hAnsiTheme="majorBidi" w:cstheme="majorBidi"/>
                <w:lang w:val="en-US"/>
              </w:rPr>
              <w:t xml:space="preserve"> 'fence, to fence, to erect walls')</w:t>
            </w:r>
          </w:p>
        </w:tc>
      </w:tr>
      <w:tr w:rsidR="005372C1" w:rsidRPr="008E29E1" w:rsidTr="00676098">
        <w:tc>
          <w:tcPr>
            <w:tcW w:w="1435"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window</w:t>
            </w:r>
          </w:p>
        </w:tc>
        <w:tc>
          <w:tcPr>
            <w:tcW w:w="171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*puːŋ, *poaŋ (AA456)</w:t>
            </w:r>
          </w:p>
        </w:tc>
        <w:tc>
          <w:tcPr>
            <w:tcW w:w="360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 xml:space="preserve">6 – Bahnaric (e.g., proto South-Bahnaric *poːŋ ~ *lpoːŋ ~ *ʔnpoːŋ ‘door’), Katuic (e.g., Bru </w:t>
            </w:r>
            <w:r w:rsidRPr="008E29E1">
              <w:rPr>
                <w:rFonts w:asciiTheme="majorBidi" w:hAnsiTheme="majorBidi" w:cstheme="majorBidi"/>
                <w:i/>
                <w:iCs/>
                <w:lang w:val="en-US"/>
              </w:rPr>
              <w:t>pɒːŋ</w:t>
            </w:r>
            <w:r w:rsidRPr="008E29E1">
              <w:rPr>
                <w:rFonts w:asciiTheme="majorBidi" w:hAnsiTheme="majorBidi" w:cstheme="majorBidi"/>
                <w:lang w:val="en-US"/>
              </w:rPr>
              <w:t xml:space="preserve"> ‘hole, wall aperture’), Khmuic (e.g., Khmu [Cuang] </w:t>
            </w:r>
            <w:r w:rsidRPr="008E29E1">
              <w:rPr>
                <w:rFonts w:asciiTheme="majorBidi" w:hAnsiTheme="majorBidi" w:cstheme="majorBidi"/>
                <w:i/>
                <w:iCs/>
                <w:lang w:val="en-US"/>
              </w:rPr>
              <w:t>prloŋ</w:t>
            </w:r>
            <w:r w:rsidRPr="008E29E1">
              <w:rPr>
                <w:rFonts w:asciiTheme="majorBidi" w:hAnsiTheme="majorBidi" w:cstheme="majorBidi"/>
                <w:lang w:val="en-US"/>
              </w:rPr>
              <w:t xml:space="preserve"> ‘door’), Mangic (e.g., Mang </w:t>
            </w:r>
            <w:r w:rsidRPr="008E29E1">
              <w:rPr>
                <w:rFonts w:asciiTheme="majorBidi" w:hAnsiTheme="majorBidi" w:cstheme="majorBidi"/>
                <w:i/>
                <w:iCs/>
                <w:lang w:val="en-US"/>
              </w:rPr>
              <w:t>puːŋ² haː⁴</w:t>
            </w:r>
            <w:r w:rsidRPr="008E29E1">
              <w:rPr>
                <w:rFonts w:asciiTheme="majorBidi" w:hAnsiTheme="majorBidi" w:cstheme="majorBidi"/>
                <w:lang w:val="en-US"/>
              </w:rPr>
              <w:t xml:space="preserve"> ‘window’), Palaungic (e.g., proto Palaungic *pɔɔŋ ‘window’), Pearic (e.g., Chong </w:t>
            </w:r>
            <w:r w:rsidRPr="008E29E1">
              <w:rPr>
                <w:rFonts w:asciiTheme="majorBidi" w:hAnsiTheme="majorBidi" w:cstheme="majorBidi"/>
                <w:i/>
                <w:iCs/>
                <w:lang w:val="en-US"/>
              </w:rPr>
              <w:t>pieŋ</w:t>
            </w:r>
            <w:r w:rsidRPr="008E29E1">
              <w:rPr>
                <w:rFonts w:asciiTheme="majorBidi" w:hAnsiTheme="majorBidi" w:cstheme="majorBidi"/>
                <w:lang w:val="en-US"/>
              </w:rPr>
              <w:t xml:space="preserve"> ‘door’)</w:t>
            </w:r>
          </w:p>
        </w:tc>
        <w:tc>
          <w:tcPr>
            <w:tcW w:w="243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 xml:space="preserve">2 – Aslian (e.g., Kensiu </w:t>
            </w:r>
            <w:r w:rsidRPr="008E29E1">
              <w:rPr>
                <w:rFonts w:asciiTheme="majorBidi" w:hAnsiTheme="majorBidi" w:cstheme="majorBidi"/>
                <w:i/>
                <w:iCs/>
                <w:lang w:val="en-US"/>
              </w:rPr>
              <w:t>ko̝bagŋ</w:t>
            </w:r>
            <w:r w:rsidRPr="008E29E1">
              <w:rPr>
                <w:rFonts w:asciiTheme="majorBidi" w:hAnsiTheme="majorBidi" w:cstheme="majorBidi"/>
                <w:lang w:val="en-US"/>
              </w:rPr>
              <w:t xml:space="preserve"> ‘window’), Nicobaric (e.g., Nancowry </w:t>
            </w:r>
            <w:r w:rsidRPr="008E29E1">
              <w:rPr>
                <w:rFonts w:asciiTheme="majorBidi" w:hAnsiTheme="majorBidi" w:cstheme="majorBidi"/>
                <w:i/>
                <w:iCs/>
                <w:lang w:val="en-US"/>
              </w:rPr>
              <w:t>foaŋ</w:t>
            </w:r>
            <w:r w:rsidRPr="008E29E1">
              <w:rPr>
                <w:rFonts w:asciiTheme="majorBidi" w:hAnsiTheme="majorBidi" w:cstheme="majorBidi"/>
                <w:lang w:val="en-US"/>
              </w:rPr>
              <w:t xml:space="preserve"> ‘window’)</w:t>
            </w:r>
          </w:p>
        </w:tc>
      </w:tr>
      <w:tr w:rsidR="005372C1" w:rsidRPr="008E29E1" w:rsidTr="00676098">
        <w:tc>
          <w:tcPr>
            <w:tcW w:w="1435"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ladder, stairs, bridge</w:t>
            </w:r>
          </w:p>
        </w:tc>
        <w:tc>
          <w:tcPr>
            <w:tcW w:w="171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*ɟəŋ.'gəːŋ (AAP)</w:t>
            </w:r>
          </w:p>
        </w:tc>
        <w:tc>
          <w:tcPr>
            <w:tcW w:w="360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 xml:space="preserve">1 – Bahnaric (e.g., proto Bahnaric *sgəːŋ 'bridge, ladder') </w:t>
            </w:r>
          </w:p>
        </w:tc>
        <w:tc>
          <w:tcPr>
            <w:tcW w:w="243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1 – Khasic (e.g., proto Khasic *ʤŋkəːŋ 'bridge, ladder')</w:t>
            </w:r>
          </w:p>
        </w:tc>
      </w:tr>
      <w:tr w:rsidR="005372C1" w:rsidRPr="008E29E1" w:rsidTr="00676098">
        <w:tc>
          <w:tcPr>
            <w:tcW w:w="1435"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Post</w:t>
            </w:r>
          </w:p>
        </w:tc>
        <w:tc>
          <w:tcPr>
            <w:tcW w:w="171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*ɟə.'raŋ, *ɟə.'rɔŋ (AA128)</w:t>
            </w:r>
          </w:p>
        </w:tc>
        <w:tc>
          <w:tcPr>
            <w:tcW w:w="360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 xml:space="preserve">6 – Bahnaric (e.g., Bahnar </w:t>
            </w:r>
            <w:r w:rsidRPr="008E29E1">
              <w:rPr>
                <w:rFonts w:asciiTheme="majorBidi" w:hAnsiTheme="majorBidi" w:cstheme="majorBidi"/>
                <w:i/>
                <w:iCs/>
                <w:lang w:val="en-US"/>
              </w:rPr>
              <w:t>ɟraŋ</w:t>
            </w:r>
            <w:r w:rsidRPr="008E29E1">
              <w:rPr>
                <w:rFonts w:asciiTheme="majorBidi" w:hAnsiTheme="majorBidi" w:cstheme="majorBidi"/>
                <w:lang w:val="en-US"/>
              </w:rPr>
              <w:t xml:space="preserve">), Khmeric (e.g., Khmer </w:t>
            </w:r>
            <w:r w:rsidRPr="008E29E1">
              <w:rPr>
                <w:rFonts w:asciiTheme="majorBidi" w:hAnsiTheme="majorBidi" w:cstheme="majorBidi"/>
                <w:i/>
                <w:iCs/>
                <w:lang w:val="en-US"/>
              </w:rPr>
              <w:t>cɑmrəŋ</w:t>
            </w:r>
            <w:r w:rsidRPr="008E29E1">
              <w:rPr>
                <w:rFonts w:asciiTheme="majorBidi" w:hAnsiTheme="majorBidi" w:cstheme="majorBidi"/>
                <w:lang w:val="en-US"/>
              </w:rPr>
              <w:t xml:space="preserve">), Khmuic (e.g., Khmu </w:t>
            </w:r>
            <w:r w:rsidRPr="008E29E1">
              <w:rPr>
                <w:rFonts w:asciiTheme="majorBidi" w:hAnsiTheme="majorBidi" w:cstheme="majorBidi"/>
                <w:i/>
                <w:iCs/>
                <w:lang w:val="en-US"/>
              </w:rPr>
              <w:t>cndraŋ</w:t>
            </w:r>
            <w:r w:rsidRPr="008E29E1">
              <w:rPr>
                <w:rFonts w:asciiTheme="majorBidi" w:hAnsiTheme="majorBidi" w:cstheme="majorBidi"/>
                <w:lang w:val="en-US"/>
              </w:rPr>
              <w:t xml:space="preserve">), Mangic (e.g., Mang </w:t>
            </w:r>
            <w:r w:rsidRPr="008E29E1">
              <w:rPr>
                <w:rFonts w:asciiTheme="majorBidi" w:hAnsiTheme="majorBidi" w:cstheme="majorBidi"/>
                <w:i/>
                <w:iCs/>
                <w:lang w:val="en-US"/>
              </w:rPr>
              <w:t>ʑăŋ⁶</w:t>
            </w:r>
            <w:r w:rsidRPr="008E29E1">
              <w:rPr>
                <w:rFonts w:asciiTheme="majorBidi" w:hAnsiTheme="majorBidi" w:cstheme="majorBidi"/>
                <w:lang w:val="en-US"/>
              </w:rPr>
              <w:t xml:space="preserve">), Palaungic (e.g., </w:t>
            </w:r>
            <w:r w:rsidRPr="008E29E1">
              <w:rPr>
                <w:rFonts w:asciiTheme="majorBidi" w:hAnsiTheme="majorBidi" w:cstheme="majorBidi"/>
                <w:lang w:val="en-US"/>
              </w:rPr>
              <w:lastRenderedPageBreak/>
              <w:t xml:space="preserve">proto Palaungic *-rɔŋ), Pearic (e.g., Chong </w:t>
            </w:r>
            <w:r w:rsidRPr="008E29E1">
              <w:rPr>
                <w:rFonts w:asciiTheme="majorBidi" w:hAnsiTheme="majorBidi" w:cstheme="majorBidi"/>
                <w:i/>
                <w:iCs/>
                <w:lang w:val="en-US"/>
              </w:rPr>
              <w:t>cra̤ŋ</w:t>
            </w:r>
            <w:r w:rsidRPr="008E29E1">
              <w:rPr>
                <w:rFonts w:asciiTheme="majorBidi" w:hAnsiTheme="majorBidi" w:cstheme="majorBidi"/>
                <w:lang w:val="en-US"/>
              </w:rPr>
              <w:t xml:space="preserve"> 'pillar')</w:t>
            </w:r>
          </w:p>
        </w:tc>
        <w:tc>
          <w:tcPr>
            <w:tcW w:w="243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lastRenderedPageBreak/>
              <w:t>1 – Khasic (e.g., proto Khasic *ʤrɛŋ)</w:t>
            </w:r>
          </w:p>
        </w:tc>
      </w:tr>
      <w:tr w:rsidR="005372C1" w:rsidRPr="008E29E1" w:rsidTr="00676098">
        <w:tc>
          <w:tcPr>
            <w:tcW w:w="1435" w:type="dxa"/>
            <w:tcBorders>
              <w:bottom w:val="single" w:sz="4" w:space="0" w:color="auto"/>
            </w:tcBorders>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Roof</w:t>
            </w:r>
          </w:p>
        </w:tc>
        <w:tc>
          <w:tcPr>
            <w:tcW w:w="1710" w:type="dxa"/>
            <w:tcBorders>
              <w:bottom w:val="single" w:sz="4" w:space="0" w:color="auto"/>
            </w:tcBorders>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NA (tentative *Cbul)</w:t>
            </w:r>
          </w:p>
        </w:tc>
        <w:tc>
          <w:tcPr>
            <w:tcW w:w="3600" w:type="dxa"/>
            <w:tcBorders>
              <w:bottom w:val="single" w:sz="4" w:space="0" w:color="auto"/>
            </w:tcBorders>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 xml:space="preserve">6 – Bahnaric (e.g., Tampuan </w:t>
            </w:r>
            <w:r w:rsidRPr="008E29E1">
              <w:rPr>
                <w:rFonts w:asciiTheme="majorBidi" w:hAnsiTheme="majorBidi" w:cstheme="majorBidi"/>
                <w:i/>
                <w:iCs/>
                <w:lang w:val="en-US"/>
              </w:rPr>
              <w:t>mal</w:t>
            </w:r>
            <w:r w:rsidRPr="008E29E1">
              <w:rPr>
                <w:rFonts w:asciiTheme="majorBidi" w:hAnsiTheme="majorBidi" w:cstheme="majorBidi"/>
                <w:lang w:val="en-US"/>
              </w:rPr>
              <w:t xml:space="preserve"> 'roof rafter'), Katuic (e.g., Katang </w:t>
            </w:r>
            <w:r w:rsidRPr="008E29E1">
              <w:rPr>
                <w:rFonts w:asciiTheme="majorBidi" w:hAnsiTheme="majorBidi" w:cstheme="majorBidi"/>
                <w:i/>
                <w:iCs/>
                <w:lang w:val="en-US"/>
              </w:rPr>
              <w:t>bual duŋ</w:t>
            </w:r>
            <w:r w:rsidRPr="008E29E1">
              <w:rPr>
                <w:rFonts w:asciiTheme="majorBidi" w:hAnsiTheme="majorBidi" w:cstheme="majorBidi"/>
                <w:lang w:val="en-US"/>
              </w:rPr>
              <w:t xml:space="preserve"> 'roof'), Khmeric (e.g., Surin Khmer </w:t>
            </w:r>
            <w:r w:rsidRPr="008E29E1">
              <w:rPr>
                <w:rFonts w:asciiTheme="majorBidi" w:hAnsiTheme="majorBidi" w:cstheme="majorBidi"/>
                <w:i/>
                <w:iCs/>
                <w:lang w:val="en-US"/>
              </w:rPr>
              <w:t>tmoːl</w:t>
            </w:r>
            <w:r w:rsidRPr="008E29E1">
              <w:rPr>
                <w:rFonts w:asciiTheme="majorBidi" w:hAnsiTheme="majorBidi" w:cstheme="majorBidi"/>
                <w:lang w:val="en-US"/>
              </w:rPr>
              <w:t xml:space="preserve"> 'top of the roof'), Monic (e.g., Proto-Monic *k[]mur 'to roof a house (with thatch)'), Pearic (e.g., Pear </w:t>
            </w:r>
            <w:r w:rsidRPr="008E29E1">
              <w:rPr>
                <w:rFonts w:asciiTheme="majorBidi" w:hAnsiTheme="majorBidi" w:cstheme="majorBidi"/>
                <w:i/>
                <w:iCs/>
                <w:lang w:val="en-US"/>
              </w:rPr>
              <w:t>dəmbɔːl</w:t>
            </w:r>
            <w:r w:rsidRPr="008E29E1">
              <w:rPr>
                <w:rFonts w:asciiTheme="majorBidi" w:hAnsiTheme="majorBidi" w:cstheme="majorBidi"/>
                <w:lang w:val="en-US"/>
              </w:rPr>
              <w:t xml:space="preserve"> 'toiture'), Vietic (e.g., Proto-Vietic *ɓaːlʔ 'roof')</w:t>
            </w:r>
          </w:p>
        </w:tc>
        <w:tc>
          <w:tcPr>
            <w:tcW w:w="2430" w:type="dxa"/>
            <w:tcBorders>
              <w:bottom w:val="single" w:sz="4" w:space="0" w:color="auto"/>
            </w:tcBorders>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0 – NA</w:t>
            </w:r>
          </w:p>
        </w:tc>
      </w:tr>
      <w:tr w:rsidR="005372C1" w:rsidRPr="008E29E1" w:rsidTr="00676098">
        <w:tc>
          <w:tcPr>
            <w:tcW w:w="1435" w:type="dxa"/>
            <w:tcBorders>
              <w:right w:val="nil"/>
            </w:tcBorders>
          </w:tcPr>
          <w:p w:rsidR="005372C1" w:rsidRPr="008E29E1" w:rsidRDefault="005372C1" w:rsidP="00676098">
            <w:pPr>
              <w:pStyle w:val="JSEALSfiguretable"/>
              <w:jc w:val="left"/>
              <w:rPr>
                <w:rFonts w:asciiTheme="majorBidi" w:hAnsiTheme="majorBidi" w:cstheme="majorBidi"/>
                <w:b/>
                <w:bCs/>
                <w:lang w:val="en-US"/>
              </w:rPr>
            </w:pPr>
            <w:r w:rsidRPr="008E29E1">
              <w:rPr>
                <w:rFonts w:asciiTheme="majorBidi" w:hAnsiTheme="majorBidi" w:cstheme="majorBidi"/>
                <w:b/>
                <w:bCs/>
                <w:lang w:val="en-US"/>
              </w:rPr>
              <w:t>Materials</w:t>
            </w:r>
          </w:p>
        </w:tc>
        <w:tc>
          <w:tcPr>
            <w:tcW w:w="1710" w:type="dxa"/>
            <w:tcBorders>
              <w:left w:val="nil"/>
              <w:right w:val="nil"/>
            </w:tcBorders>
          </w:tcPr>
          <w:p w:rsidR="005372C1" w:rsidRPr="008E29E1" w:rsidRDefault="005372C1" w:rsidP="00676098">
            <w:pPr>
              <w:pStyle w:val="JSEALSfiguretable"/>
              <w:jc w:val="left"/>
              <w:rPr>
                <w:rFonts w:asciiTheme="majorBidi" w:hAnsiTheme="majorBidi" w:cstheme="majorBidi"/>
                <w:b/>
                <w:bCs/>
                <w:lang w:val="en-US"/>
              </w:rPr>
            </w:pPr>
          </w:p>
        </w:tc>
        <w:tc>
          <w:tcPr>
            <w:tcW w:w="3600" w:type="dxa"/>
            <w:tcBorders>
              <w:left w:val="nil"/>
              <w:right w:val="nil"/>
            </w:tcBorders>
          </w:tcPr>
          <w:p w:rsidR="005372C1" w:rsidRPr="008E29E1" w:rsidRDefault="005372C1" w:rsidP="00676098">
            <w:pPr>
              <w:pStyle w:val="JSEALSfiguretable"/>
              <w:jc w:val="left"/>
              <w:rPr>
                <w:rFonts w:asciiTheme="majorBidi" w:hAnsiTheme="majorBidi" w:cstheme="majorBidi"/>
                <w:b/>
                <w:bCs/>
                <w:lang w:val="en-US"/>
              </w:rPr>
            </w:pPr>
          </w:p>
        </w:tc>
        <w:tc>
          <w:tcPr>
            <w:tcW w:w="2430" w:type="dxa"/>
            <w:tcBorders>
              <w:left w:val="nil"/>
            </w:tcBorders>
          </w:tcPr>
          <w:p w:rsidR="005372C1" w:rsidRPr="008E29E1" w:rsidRDefault="005372C1" w:rsidP="00676098">
            <w:pPr>
              <w:pStyle w:val="JSEALSfiguretable"/>
              <w:jc w:val="left"/>
              <w:rPr>
                <w:rFonts w:asciiTheme="majorBidi" w:hAnsiTheme="majorBidi" w:cstheme="majorBidi"/>
                <w:b/>
                <w:bCs/>
                <w:lang w:val="en-US"/>
              </w:rPr>
            </w:pPr>
          </w:p>
        </w:tc>
      </w:tr>
      <w:tr w:rsidR="005372C1" w:rsidRPr="008E29E1" w:rsidTr="00676098">
        <w:tc>
          <w:tcPr>
            <w:tcW w:w="1435"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lime (mineral)</w:t>
            </w:r>
          </w:p>
        </w:tc>
        <w:tc>
          <w:tcPr>
            <w:tcW w:w="171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NA (MSEA *k(m)pur)</w:t>
            </w:r>
          </w:p>
        </w:tc>
        <w:tc>
          <w:tcPr>
            <w:tcW w:w="360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 xml:space="preserve">7 – Bahnaric (e.g., proto Bahnaric *kpoːr), Katuic (e.g., *kmboor), Khmeric (e.g., Khmer </w:t>
            </w:r>
            <w:r w:rsidRPr="008E29E1">
              <w:rPr>
                <w:rFonts w:asciiTheme="majorBidi" w:hAnsiTheme="majorBidi" w:cstheme="majorBidi"/>
                <w:i/>
                <w:iCs/>
                <w:lang w:val="en-US"/>
              </w:rPr>
              <w:t>kɔmbao</w:t>
            </w:r>
            <w:r w:rsidRPr="008E29E1">
              <w:rPr>
                <w:rFonts w:asciiTheme="majorBidi" w:hAnsiTheme="majorBidi" w:cstheme="majorBidi"/>
                <w:lang w:val="en-US"/>
              </w:rPr>
              <w:t xml:space="preserve"> (written </w:t>
            </w:r>
            <w:r w:rsidRPr="008E29E1">
              <w:rPr>
                <w:rFonts w:asciiTheme="majorBidi" w:hAnsiTheme="majorBidi" w:cstheme="majorBidi"/>
                <w:i/>
                <w:iCs/>
                <w:lang w:val="en-US"/>
              </w:rPr>
              <w:t>kaṁpor</w:t>
            </w:r>
            <w:r w:rsidRPr="008E29E1">
              <w:rPr>
                <w:rFonts w:asciiTheme="majorBidi" w:hAnsiTheme="majorBidi" w:cstheme="majorBidi"/>
                <w:lang w:val="en-US"/>
              </w:rPr>
              <w:t xml:space="preserve">)), Khmuic (e.g., Phong </w:t>
            </w:r>
            <w:r w:rsidRPr="008E29E1">
              <w:rPr>
                <w:rFonts w:asciiTheme="majorBidi" w:hAnsiTheme="majorBidi" w:cstheme="majorBidi"/>
                <w:i/>
                <w:iCs/>
                <w:lang w:val="en-US"/>
              </w:rPr>
              <w:t>pu:n</w:t>
            </w:r>
            <w:r w:rsidRPr="008E29E1">
              <w:rPr>
                <w:rFonts w:asciiTheme="majorBidi" w:hAnsiTheme="majorBidi" w:cstheme="majorBidi"/>
                <w:lang w:val="en-US"/>
              </w:rPr>
              <w:t xml:space="preserve">), Monic (e.g., Middle Mon </w:t>
            </w:r>
            <w:r w:rsidRPr="008E29E1">
              <w:rPr>
                <w:rFonts w:asciiTheme="majorBidi" w:hAnsiTheme="majorBidi" w:cstheme="majorBidi"/>
                <w:i/>
                <w:iCs/>
                <w:lang w:val="en-US"/>
              </w:rPr>
              <w:t>gapuiw</w:t>
            </w:r>
            <w:r w:rsidRPr="008E29E1">
              <w:rPr>
                <w:rFonts w:asciiTheme="majorBidi" w:hAnsiTheme="majorBidi" w:cstheme="majorBidi"/>
                <w:lang w:val="en-US"/>
              </w:rPr>
              <w:t xml:space="preserve">), Pearic (e.g., Chong </w:t>
            </w:r>
            <w:r w:rsidRPr="008E29E1">
              <w:rPr>
                <w:rFonts w:asciiTheme="majorBidi" w:hAnsiTheme="majorBidi" w:cstheme="majorBidi"/>
                <w:i/>
                <w:iCs/>
                <w:lang w:val="en-US"/>
              </w:rPr>
              <w:t>kəmbaor</w:t>
            </w:r>
            <w:r w:rsidRPr="008E29E1">
              <w:rPr>
                <w:rFonts w:asciiTheme="majorBidi" w:hAnsiTheme="majorBidi" w:cstheme="majorBidi"/>
                <w:lang w:val="en-US"/>
              </w:rPr>
              <w:t>), Vietic (e.g., proto Vietic *k-puːr)</w:t>
            </w:r>
          </w:p>
        </w:tc>
        <w:tc>
          <w:tcPr>
            <w:tcW w:w="243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 xml:space="preserve">0 – Aslian (e.g., kapuɹ  </w:t>
            </w:r>
            <w:r w:rsidRPr="008E29E1">
              <w:rPr>
                <w:rFonts w:asciiTheme="majorBidi" w:hAnsiTheme="majorBidi" w:cstheme="majorBidi"/>
                <w:i/>
                <w:iCs/>
                <w:lang w:val="en-US"/>
              </w:rPr>
              <w:t>kapur</w:t>
            </w:r>
            <w:r w:rsidRPr="008E29E1">
              <w:rPr>
                <w:rFonts w:asciiTheme="majorBidi" w:hAnsiTheme="majorBidi" w:cstheme="majorBidi"/>
                <w:lang w:val="en-US"/>
              </w:rPr>
              <w:t xml:space="preserve"> ‘chalk, lime’)</w:t>
            </w:r>
          </w:p>
        </w:tc>
      </w:tr>
      <w:tr w:rsidR="005372C1" w:rsidRPr="008E29E1" w:rsidTr="00676098">
        <w:tc>
          <w:tcPr>
            <w:tcW w:w="1435"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thatching grass</w:t>
            </w:r>
          </w:p>
        </w:tc>
        <w:tc>
          <w:tcPr>
            <w:tcW w:w="171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*sə.'puːˀ, *sə.'pɔːˀ (AA446)</w:t>
            </w:r>
          </w:p>
        </w:tc>
        <w:tc>
          <w:tcPr>
            <w:tcW w:w="360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 xml:space="preserve">3 – Katuic (e.g., proto Katuic *ʔmpɔː, *spɔː 'to roof'), Khmeric (e.g., Old Khmer </w:t>
            </w:r>
            <w:r w:rsidRPr="008E29E1">
              <w:rPr>
                <w:rFonts w:asciiTheme="majorBidi" w:hAnsiTheme="majorBidi" w:cstheme="majorBidi"/>
                <w:i/>
                <w:iCs/>
                <w:lang w:val="en-US"/>
              </w:rPr>
              <w:t>sɓuː, cʰɓuː</w:t>
            </w:r>
            <w:r w:rsidRPr="008E29E1">
              <w:rPr>
                <w:rFonts w:asciiTheme="majorBidi" w:hAnsiTheme="majorBidi" w:cstheme="majorBidi"/>
                <w:lang w:val="en-US"/>
              </w:rPr>
              <w:t xml:space="preserve">), Monic (e.g., Nyah Kur </w:t>
            </w:r>
            <w:r w:rsidRPr="008E29E1">
              <w:rPr>
                <w:rFonts w:asciiTheme="majorBidi" w:hAnsiTheme="majorBidi" w:cstheme="majorBidi"/>
                <w:i/>
                <w:iCs/>
                <w:lang w:val="en-US"/>
              </w:rPr>
              <w:t>chǝwóːʔ</w:t>
            </w:r>
            <w:r w:rsidRPr="008E29E1">
              <w:rPr>
                <w:rFonts w:asciiTheme="majorBidi" w:hAnsiTheme="majorBidi" w:cstheme="majorBidi"/>
                <w:lang w:val="en-US"/>
              </w:rPr>
              <w:t xml:space="preserve"> 'thatch grass')</w:t>
            </w:r>
          </w:p>
        </w:tc>
        <w:tc>
          <w:tcPr>
            <w:tcW w:w="243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 xml:space="preserve">1 – Nicobaric (e.g., Car </w:t>
            </w:r>
            <w:r w:rsidRPr="008E29E1">
              <w:rPr>
                <w:rFonts w:asciiTheme="majorBidi" w:hAnsiTheme="majorBidi" w:cstheme="majorBidi"/>
                <w:i/>
                <w:iCs/>
                <w:lang w:val="en-US"/>
              </w:rPr>
              <w:t>ʔafoː</w:t>
            </w:r>
            <w:r w:rsidRPr="008E29E1">
              <w:rPr>
                <w:rFonts w:asciiTheme="majorBidi" w:hAnsiTheme="majorBidi" w:cstheme="majorBidi"/>
                <w:lang w:val="en-US"/>
              </w:rPr>
              <w:t xml:space="preserve"> 'tall bladed grass')</w:t>
            </w:r>
          </w:p>
        </w:tc>
      </w:tr>
      <w:tr w:rsidR="005372C1" w:rsidRPr="008E29E1" w:rsidTr="00676098">
        <w:tc>
          <w:tcPr>
            <w:tcW w:w="1435"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thatching grass</w:t>
            </w:r>
          </w:p>
        </w:tc>
        <w:tc>
          <w:tcPr>
            <w:tcW w:w="171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*pə.'laŋ (AA060)</w:t>
            </w:r>
          </w:p>
        </w:tc>
        <w:tc>
          <w:tcPr>
            <w:tcW w:w="360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 xml:space="preserve">7 – Bahnaric (e.g., proto Bahnaric *blaŋ 'lemongrass'), Katuic (e.g., proto Katuic *plaŋ 'thatch grass'), Khmeric (e.g., Khmer </w:t>
            </w:r>
            <w:r w:rsidRPr="008E29E1">
              <w:rPr>
                <w:rFonts w:asciiTheme="majorBidi" w:hAnsiTheme="majorBidi" w:cstheme="majorBidi"/>
                <w:i/>
                <w:iCs/>
                <w:lang w:val="en-US"/>
              </w:rPr>
              <w:t>phlɛ̀əŋ</w:t>
            </w:r>
            <w:r w:rsidRPr="008E29E1">
              <w:rPr>
                <w:rFonts w:asciiTheme="majorBidi" w:hAnsiTheme="majorBidi" w:cstheme="majorBidi"/>
                <w:lang w:val="en-US"/>
              </w:rPr>
              <w:t xml:space="preserve"> 'thatching-grass'), Khmuic (e.g., Kammu-Yuan </w:t>
            </w:r>
            <w:r w:rsidRPr="008E29E1">
              <w:rPr>
                <w:rFonts w:asciiTheme="majorBidi" w:hAnsiTheme="majorBidi" w:cstheme="majorBidi"/>
                <w:i/>
                <w:iCs/>
                <w:lang w:val="en-US"/>
              </w:rPr>
              <w:t>plàːŋ</w:t>
            </w:r>
            <w:r w:rsidRPr="008E29E1">
              <w:rPr>
                <w:rFonts w:asciiTheme="majorBidi" w:hAnsiTheme="majorBidi" w:cstheme="majorBidi"/>
                <w:lang w:val="en-US"/>
              </w:rPr>
              <w:t xml:space="preserve"> 'elephant grass'), Mangic (e.g., Mang </w:t>
            </w:r>
            <w:r w:rsidRPr="008E29E1">
              <w:rPr>
                <w:rFonts w:asciiTheme="majorBidi" w:hAnsiTheme="majorBidi" w:cstheme="majorBidi"/>
                <w:i/>
                <w:iCs/>
                <w:lang w:val="en-US"/>
              </w:rPr>
              <w:t>plaŋ⁶</w:t>
            </w:r>
            <w:r w:rsidRPr="008E29E1">
              <w:rPr>
                <w:rFonts w:asciiTheme="majorBidi" w:hAnsiTheme="majorBidi" w:cstheme="majorBidi"/>
                <w:lang w:val="en-US"/>
              </w:rPr>
              <w:t>), Palaungic (e.g., proto Palaungic *plaŋ 'thatching'), Vietic (e.g., proto Proto-Vietic *plaŋ 'thatch grass')</w:t>
            </w:r>
          </w:p>
        </w:tc>
        <w:tc>
          <w:tcPr>
            <w:tcW w:w="243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 xml:space="preserve">2 – Khasic (e.g., proto Khasian *phlaŋ 'grass'), Munda (e.g., Sora </w:t>
            </w:r>
            <w:r w:rsidRPr="008E29E1">
              <w:rPr>
                <w:rFonts w:asciiTheme="majorBidi" w:hAnsiTheme="majorBidi" w:cstheme="majorBidi"/>
                <w:i/>
                <w:iCs/>
                <w:lang w:val="en-US"/>
              </w:rPr>
              <w:t>laːŋ-ən</w:t>
            </w:r>
            <w:r w:rsidRPr="008E29E1">
              <w:rPr>
                <w:rFonts w:asciiTheme="majorBidi" w:hAnsiTheme="majorBidi" w:cstheme="majorBidi"/>
                <w:lang w:val="en-US"/>
              </w:rPr>
              <w:t>)</w:t>
            </w:r>
          </w:p>
        </w:tc>
      </w:tr>
      <w:tr w:rsidR="005372C1" w:rsidRPr="008E29E1" w:rsidTr="00676098">
        <w:tc>
          <w:tcPr>
            <w:tcW w:w="1435" w:type="dxa"/>
            <w:tcBorders>
              <w:bottom w:val="single" w:sz="4" w:space="0" w:color="auto"/>
            </w:tcBorders>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tree, wood</w:t>
            </w:r>
          </w:p>
        </w:tc>
        <w:tc>
          <w:tcPr>
            <w:tcW w:w="1710" w:type="dxa"/>
            <w:tcBorders>
              <w:bottom w:val="single" w:sz="4" w:space="0" w:color="auto"/>
            </w:tcBorders>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*ɟə.ɕɨːˀ, *ɟə.ɕeːˀ (AA 210)</w:t>
            </w:r>
          </w:p>
        </w:tc>
        <w:tc>
          <w:tcPr>
            <w:tcW w:w="3600" w:type="dxa"/>
            <w:tcBorders>
              <w:bottom w:val="single" w:sz="4" w:space="0" w:color="auto"/>
            </w:tcBorders>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 xml:space="preserve">7 – Bahnaric (e.g., </w:t>
            </w:r>
            <w:r w:rsidRPr="008E29E1">
              <w:rPr>
                <w:rFonts w:asciiTheme="majorBidi" w:hAnsiTheme="majorBidi" w:cstheme="majorBidi"/>
                <w:lang w:val="en-NZ"/>
              </w:rPr>
              <w:t xml:space="preserve">Bahnar </w:t>
            </w:r>
            <w:r w:rsidRPr="008E29E1">
              <w:rPr>
                <w:rFonts w:asciiTheme="majorBidi" w:hAnsiTheme="majorBidi" w:cstheme="majorBidi"/>
                <w:i/>
                <w:iCs/>
                <w:lang w:val="en-NZ"/>
              </w:rPr>
              <w:t>ʔlɔːŋ</w:t>
            </w:r>
            <w:r w:rsidRPr="008E29E1">
              <w:rPr>
                <w:rFonts w:asciiTheme="majorBidi" w:hAnsiTheme="majorBidi" w:cstheme="majorBidi"/>
                <w:lang w:val="en-NZ"/>
              </w:rPr>
              <w:t xml:space="preserve"> 'tree, wood'</w:t>
            </w:r>
            <w:r w:rsidRPr="008E29E1">
              <w:rPr>
                <w:rFonts w:asciiTheme="majorBidi" w:hAnsiTheme="majorBidi" w:cstheme="majorBidi"/>
                <w:lang w:val="en-US"/>
              </w:rPr>
              <w:t xml:space="preserve">), Katuic (e.g., proto Katuic *ʔalɔːŋ 'wood, tree') Khmeric (e.g., ), Khmuic (e.g., </w:t>
            </w:r>
            <w:r w:rsidRPr="008E29E1">
              <w:rPr>
                <w:rFonts w:asciiTheme="majorBidi" w:hAnsiTheme="majorBidi" w:cstheme="majorBidi"/>
                <w:lang w:val="en-NZ"/>
              </w:rPr>
              <w:t xml:space="preserve">Mlabri </w:t>
            </w:r>
            <w:r w:rsidRPr="008E29E1">
              <w:rPr>
                <w:rFonts w:asciiTheme="majorBidi" w:hAnsiTheme="majorBidi" w:cstheme="majorBidi"/>
                <w:i/>
                <w:iCs/>
                <w:lang w:val="en-NZ"/>
              </w:rPr>
              <w:t>glɔːŋ</w:t>
            </w:r>
            <w:r w:rsidRPr="008E29E1">
              <w:rPr>
                <w:rFonts w:asciiTheme="majorBidi" w:hAnsiTheme="majorBidi" w:cstheme="majorBidi"/>
                <w:lang w:val="en-NZ"/>
              </w:rPr>
              <w:t xml:space="preserve"> 'log; piece of wood; trunk'</w:t>
            </w:r>
            <w:r w:rsidRPr="008E29E1">
              <w:rPr>
                <w:rFonts w:asciiTheme="majorBidi" w:hAnsiTheme="majorBidi" w:cstheme="majorBidi"/>
                <w:lang w:val="en-US"/>
              </w:rPr>
              <w:t xml:space="preserve">), Mangic (e.g., ), Monic (e.g., Nyah Kur </w:t>
            </w:r>
            <w:r w:rsidRPr="008E29E1">
              <w:rPr>
                <w:rFonts w:asciiTheme="majorBidi" w:hAnsiTheme="majorBidi" w:cstheme="majorBidi"/>
                <w:i/>
                <w:iCs/>
                <w:lang w:val="en-US"/>
              </w:rPr>
              <w:t>khlɔ̀ːŋ</w:t>
            </w:r>
            <w:r w:rsidRPr="008E29E1">
              <w:rPr>
                <w:rFonts w:asciiTheme="majorBidi" w:hAnsiTheme="majorBidi" w:cstheme="majorBidi"/>
                <w:lang w:val="en-US"/>
              </w:rPr>
              <w:t xml:space="preserve"> 'log'), Vietic (e.g., </w:t>
            </w:r>
            <w:r w:rsidRPr="008E29E1">
              <w:rPr>
                <w:rFonts w:asciiTheme="majorBidi" w:hAnsiTheme="majorBidi" w:cstheme="majorBidi"/>
                <w:lang w:val="en-NZ"/>
              </w:rPr>
              <w:t>Vietic *ɓ-lɔːŋ 'dead fallen tree trunk'</w:t>
            </w:r>
            <w:r w:rsidRPr="008E29E1">
              <w:rPr>
                <w:rFonts w:asciiTheme="majorBidi" w:hAnsiTheme="majorBidi" w:cstheme="majorBidi"/>
                <w:lang w:val="en-US"/>
              </w:rPr>
              <w:t>)</w:t>
            </w:r>
          </w:p>
        </w:tc>
        <w:tc>
          <w:tcPr>
            <w:tcW w:w="2430" w:type="dxa"/>
            <w:tcBorders>
              <w:bottom w:val="single" w:sz="4" w:space="0" w:color="auto"/>
            </w:tcBorders>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 xml:space="preserve">1 – Aslian (e.g., </w:t>
            </w:r>
            <w:r w:rsidRPr="008E29E1">
              <w:rPr>
                <w:rFonts w:asciiTheme="majorBidi" w:hAnsiTheme="majorBidi" w:cstheme="majorBidi"/>
                <w:lang w:val="en-NZ"/>
              </w:rPr>
              <w:t xml:space="preserve">Semelai </w:t>
            </w:r>
            <w:r w:rsidRPr="008E29E1">
              <w:rPr>
                <w:rFonts w:asciiTheme="majorBidi" w:hAnsiTheme="majorBidi" w:cstheme="majorBidi"/>
                <w:i/>
                <w:iCs/>
                <w:lang w:val="en-NZ"/>
              </w:rPr>
              <w:t>dəlɔːŋ</w:t>
            </w:r>
            <w:r w:rsidRPr="008E29E1">
              <w:rPr>
                <w:rFonts w:asciiTheme="majorBidi" w:hAnsiTheme="majorBidi" w:cstheme="majorBidi"/>
                <w:lang w:val="en-NZ"/>
              </w:rPr>
              <w:t xml:space="preserve"> 'tree')</w:t>
            </w:r>
            <w:r w:rsidRPr="008E29E1">
              <w:rPr>
                <w:rFonts w:asciiTheme="majorBidi" w:hAnsiTheme="majorBidi" w:cstheme="majorBidi"/>
                <w:lang w:val="en-US"/>
              </w:rPr>
              <w:t xml:space="preserve"> </w:t>
            </w:r>
          </w:p>
        </w:tc>
      </w:tr>
      <w:tr w:rsidR="005372C1" w:rsidRPr="008E29E1" w:rsidTr="00676098">
        <w:tc>
          <w:tcPr>
            <w:tcW w:w="1435" w:type="dxa"/>
            <w:tcBorders>
              <w:right w:val="nil"/>
            </w:tcBorders>
          </w:tcPr>
          <w:p w:rsidR="005372C1" w:rsidRPr="008E29E1" w:rsidRDefault="005372C1" w:rsidP="00676098">
            <w:pPr>
              <w:pStyle w:val="JSEALSfiguretable"/>
              <w:jc w:val="left"/>
              <w:rPr>
                <w:rFonts w:asciiTheme="majorBidi" w:hAnsiTheme="majorBidi" w:cstheme="majorBidi"/>
                <w:b/>
                <w:bCs/>
                <w:lang w:val="en-US"/>
              </w:rPr>
            </w:pPr>
            <w:r w:rsidRPr="008E29E1">
              <w:rPr>
                <w:rFonts w:asciiTheme="majorBidi" w:hAnsiTheme="majorBidi" w:cstheme="majorBidi"/>
                <w:b/>
                <w:bCs/>
                <w:lang w:val="en-US"/>
              </w:rPr>
              <w:t>Actions</w:t>
            </w:r>
          </w:p>
        </w:tc>
        <w:tc>
          <w:tcPr>
            <w:tcW w:w="1710" w:type="dxa"/>
            <w:tcBorders>
              <w:left w:val="nil"/>
              <w:right w:val="nil"/>
            </w:tcBorders>
          </w:tcPr>
          <w:p w:rsidR="005372C1" w:rsidRPr="008E29E1" w:rsidRDefault="005372C1" w:rsidP="00676098">
            <w:pPr>
              <w:pStyle w:val="JSEALSfiguretable"/>
              <w:jc w:val="left"/>
              <w:rPr>
                <w:rFonts w:asciiTheme="majorBidi" w:hAnsiTheme="majorBidi" w:cstheme="majorBidi"/>
                <w:b/>
                <w:bCs/>
                <w:lang w:val="en-US"/>
              </w:rPr>
            </w:pPr>
          </w:p>
        </w:tc>
        <w:tc>
          <w:tcPr>
            <w:tcW w:w="3600" w:type="dxa"/>
            <w:tcBorders>
              <w:left w:val="nil"/>
              <w:right w:val="nil"/>
            </w:tcBorders>
          </w:tcPr>
          <w:p w:rsidR="005372C1" w:rsidRPr="008E29E1" w:rsidRDefault="005372C1" w:rsidP="00676098">
            <w:pPr>
              <w:pStyle w:val="JSEALSfiguretable"/>
              <w:jc w:val="left"/>
              <w:rPr>
                <w:rFonts w:asciiTheme="majorBidi" w:hAnsiTheme="majorBidi" w:cstheme="majorBidi"/>
                <w:b/>
                <w:bCs/>
                <w:lang w:val="en-US"/>
              </w:rPr>
            </w:pPr>
          </w:p>
        </w:tc>
        <w:tc>
          <w:tcPr>
            <w:tcW w:w="2430" w:type="dxa"/>
            <w:tcBorders>
              <w:left w:val="nil"/>
            </w:tcBorders>
          </w:tcPr>
          <w:p w:rsidR="005372C1" w:rsidRPr="008E29E1" w:rsidRDefault="005372C1" w:rsidP="00676098">
            <w:pPr>
              <w:pStyle w:val="JSEALSfiguretable"/>
              <w:jc w:val="left"/>
              <w:rPr>
                <w:rFonts w:asciiTheme="majorBidi" w:hAnsiTheme="majorBidi" w:cstheme="majorBidi"/>
                <w:b/>
                <w:bCs/>
                <w:lang w:val="en-US"/>
              </w:rPr>
            </w:pPr>
          </w:p>
        </w:tc>
      </w:tr>
      <w:tr w:rsidR="005372C1" w:rsidRPr="008E29E1" w:rsidTr="00676098">
        <w:tc>
          <w:tcPr>
            <w:tcW w:w="1435"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to weave, plait, twill</w:t>
            </w:r>
          </w:p>
        </w:tc>
        <w:tc>
          <w:tcPr>
            <w:tcW w:w="171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*ta:ɲ (AA005)</w:t>
            </w:r>
          </w:p>
        </w:tc>
        <w:tc>
          <w:tcPr>
            <w:tcW w:w="360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 xml:space="preserve">9 – Bahnaric (e.g., proto Bahnaric *taːɲ), Katuic (e.g., proto Katuic *taaɲ), Khmeric (e.g., Surin Khmer </w:t>
            </w:r>
            <w:r w:rsidRPr="008E29E1">
              <w:rPr>
                <w:rFonts w:asciiTheme="majorBidi" w:hAnsiTheme="majorBidi" w:cstheme="majorBidi"/>
                <w:i/>
                <w:iCs/>
                <w:sz w:val="24"/>
              </w:rPr>
              <w:t>tbaːɲ</w:t>
            </w:r>
            <w:r w:rsidRPr="008E29E1">
              <w:rPr>
                <w:rFonts w:asciiTheme="majorBidi" w:hAnsiTheme="majorBidi" w:cstheme="majorBidi"/>
                <w:lang w:val="en-US"/>
              </w:rPr>
              <w:t xml:space="preserve">), Khmuic (e.g., proto Khmuic </w:t>
            </w:r>
            <w:r w:rsidRPr="008E29E1">
              <w:rPr>
                <w:rFonts w:asciiTheme="majorBidi" w:hAnsiTheme="majorBidi" w:cstheme="majorBidi"/>
                <w:sz w:val="24"/>
                <w:szCs w:val="24"/>
              </w:rPr>
              <w:t>*taːɲ</w:t>
            </w:r>
            <w:r w:rsidRPr="008E29E1">
              <w:rPr>
                <w:rFonts w:asciiTheme="majorBidi" w:hAnsiTheme="majorBidi" w:cstheme="majorBidi"/>
                <w:lang w:val="en-US"/>
              </w:rPr>
              <w:t xml:space="preserve">), Mangic (e.g., Mang </w:t>
            </w:r>
            <w:r w:rsidRPr="008E29E1">
              <w:rPr>
                <w:rFonts w:asciiTheme="majorBidi" w:hAnsiTheme="majorBidi" w:cstheme="majorBidi"/>
                <w:i/>
                <w:iCs/>
                <w:lang w:val="en-US"/>
              </w:rPr>
              <w:t>taːn⁶</w:t>
            </w:r>
            <w:r w:rsidRPr="008E29E1">
              <w:rPr>
                <w:rFonts w:asciiTheme="majorBidi" w:hAnsiTheme="majorBidi" w:cstheme="majorBidi"/>
                <w:lang w:val="en-US"/>
              </w:rPr>
              <w:t xml:space="preserve">), Monic (e.g., proto Monic </w:t>
            </w:r>
            <w:r w:rsidRPr="008E29E1">
              <w:rPr>
                <w:rFonts w:asciiTheme="majorBidi" w:hAnsiTheme="majorBidi" w:cstheme="majorBidi"/>
                <w:sz w:val="24"/>
                <w:szCs w:val="24"/>
              </w:rPr>
              <w:t>*taaɲ</w:t>
            </w:r>
            <w:r w:rsidRPr="008E29E1">
              <w:rPr>
                <w:rFonts w:asciiTheme="majorBidi" w:hAnsiTheme="majorBidi" w:cstheme="majorBidi"/>
                <w:lang w:val="en-US"/>
              </w:rPr>
              <w:t>), Palaungic (e.g., proto Palaungic *taaɲ), Pearic (e.g., proto Pearic *taːɲ), Vietic (e.g., proto Vietic *taːɲ)</w:t>
            </w:r>
          </w:p>
        </w:tc>
        <w:tc>
          <w:tcPr>
            <w:tcW w:w="243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 xml:space="preserve">4 – Aslian (e.g., Semelai </w:t>
            </w:r>
            <w:r w:rsidRPr="008E29E1">
              <w:rPr>
                <w:rFonts w:asciiTheme="majorBidi" w:hAnsiTheme="majorBidi" w:cstheme="majorBidi"/>
                <w:i/>
                <w:iCs/>
                <w:lang w:val="en-US"/>
              </w:rPr>
              <w:t>taɲ</w:t>
            </w:r>
            <w:r w:rsidRPr="008E29E1">
              <w:rPr>
                <w:rFonts w:asciiTheme="majorBidi" w:hAnsiTheme="majorBidi" w:cstheme="majorBidi"/>
                <w:lang w:val="en-US"/>
              </w:rPr>
              <w:t xml:space="preserve">), Khasic (e.g., proto Khasic *tʰaaɲ), Munda (e.g., proto Kherwarian *tɛɲ ~ *tɛŋ), Nicobaric (e.g., Nancowry </w:t>
            </w:r>
            <w:r w:rsidRPr="008E29E1">
              <w:rPr>
                <w:rFonts w:asciiTheme="majorBidi" w:hAnsiTheme="majorBidi" w:cstheme="majorBidi"/>
                <w:i/>
                <w:iCs/>
                <w:sz w:val="24"/>
              </w:rPr>
              <w:t>[en]-tainjə</w:t>
            </w:r>
            <w:r w:rsidRPr="008E29E1">
              <w:rPr>
                <w:rFonts w:asciiTheme="majorBidi" w:hAnsiTheme="majorBidi" w:cstheme="majorBidi"/>
                <w:lang w:val="en-US"/>
              </w:rPr>
              <w:t>)</w:t>
            </w:r>
          </w:p>
        </w:tc>
      </w:tr>
      <w:tr w:rsidR="005372C1" w:rsidRPr="008E29E1" w:rsidTr="00676098">
        <w:tc>
          <w:tcPr>
            <w:tcW w:w="1435"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to fence, enclose</w:t>
            </w:r>
          </w:p>
        </w:tc>
        <w:tc>
          <w:tcPr>
            <w:tcW w:w="171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*Cə.ga:r (AAP)</w:t>
            </w:r>
          </w:p>
        </w:tc>
        <w:tc>
          <w:tcPr>
            <w:tcW w:w="360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 xml:space="preserve">3 – (Bahnaric (e.g., </w:t>
            </w:r>
            <w:r w:rsidRPr="008E29E1">
              <w:rPr>
                <w:rFonts w:asciiTheme="majorBidi" w:hAnsiTheme="majorBidi" w:cstheme="majorBidi"/>
                <w:lang w:val="en-NZ"/>
              </w:rPr>
              <w:t xml:space="preserve">Sre </w:t>
            </w:r>
            <w:r w:rsidRPr="008E29E1">
              <w:rPr>
                <w:rFonts w:asciiTheme="majorBidi" w:hAnsiTheme="majorBidi" w:cstheme="majorBidi"/>
                <w:i/>
                <w:iCs/>
                <w:lang w:val="en-NZ"/>
              </w:rPr>
              <w:t>pəŋgar</w:t>
            </w:r>
            <w:r w:rsidRPr="008E29E1">
              <w:rPr>
                <w:rFonts w:asciiTheme="majorBidi" w:hAnsiTheme="majorBidi" w:cstheme="majorBidi"/>
                <w:lang w:val="en-NZ"/>
              </w:rPr>
              <w:t xml:space="preserve"> 'fence', Biat </w:t>
            </w:r>
            <w:r w:rsidRPr="008E29E1">
              <w:rPr>
                <w:rFonts w:asciiTheme="majorBidi" w:hAnsiTheme="majorBidi" w:cstheme="majorBidi"/>
                <w:i/>
                <w:iCs/>
                <w:lang w:val="en-NZ"/>
              </w:rPr>
              <w:t>ŋgaːr</w:t>
            </w:r>
            <w:r w:rsidRPr="008E29E1">
              <w:rPr>
                <w:rFonts w:asciiTheme="majorBidi" w:hAnsiTheme="majorBidi" w:cstheme="majorBidi"/>
                <w:lang w:val="en-NZ"/>
              </w:rPr>
              <w:t xml:space="preserve"> 'fence'</w:t>
            </w:r>
            <w:r w:rsidRPr="008E29E1">
              <w:rPr>
                <w:rFonts w:asciiTheme="majorBidi" w:hAnsiTheme="majorBidi" w:cstheme="majorBidi"/>
                <w:lang w:val="en-US"/>
              </w:rPr>
              <w:t xml:space="preserve">), Khmeric (e.g., </w:t>
            </w:r>
            <w:r w:rsidRPr="008E29E1">
              <w:rPr>
                <w:rFonts w:asciiTheme="majorBidi" w:hAnsiTheme="majorBidi" w:cstheme="majorBidi"/>
                <w:lang w:val="en-NZ"/>
              </w:rPr>
              <w:t xml:space="preserve">Khmer </w:t>
            </w:r>
            <w:r w:rsidRPr="008E29E1">
              <w:rPr>
                <w:rFonts w:asciiTheme="majorBidi" w:hAnsiTheme="majorBidi" w:cstheme="majorBidi"/>
                <w:i/>
                <w:iCs/>
                <w:lang w:val="en-NZ"/>
              </w:rPr>
              <w:t xml:space="preserve">cɔmkaː </w:t>
            </w:r>
            <w:r w:rsidRPr="008E29E1">
              <w:rPr>
                <w:rFonts w:asciiTheme="majorBidi" w:hAnsiTheme="majorBidi" w:cstheme="majorBidi"/>
                <w:lang w:val="en-NZ"/>
              </w:rPr>
              <w:t xml:space="preserve">(written </w:t>
            </w:r>
            <w:r w:rsidRPr="008E29E1">
              <w:rPr>
                <w:rFonts w:asciiTheme="majorBidi" w:hAnsiTheme="majorBidi" w:cstheme="majorBidi"/>
                <w:i/>
                <w:iCs/>
                <w:lang w:val="en-NZ"/>
              </w:rPr>
              <w:t>caṁkār</w:t>
            </w:r>
            <w:r w:rsidRPr="008E29E1">
              <w:rPr>
                <w:rFonts w:asciiTheme="majorBidi" w:hAnsiTheme="majorBidi" w:cstheme="majorBidi"/>
                <w:lang w:val="en-NZ"/>
              </w:rPr>
              <w:t xml:space="preserve">) </w:t>
            </w:r>
            <w:r w:rsidRPr="008E29E1">
              <w:rPr>
                <w:rFonts w:asciiTheme="majorBidi" w:hAnsiTheme="majorBidi" w:cstheme="majorBidi"/>
                <w:lang w:val="en-NZ"/>
              </w:rPr>
              <w:lastRenderedPageBreak/>
              <w:t>'garden, plantation'</w:t>
            </w:r>
            <w:r w:rsidRPr="008E29E1">
              <w:rPr>
                <w:rFonts w:asciiTheme="majorBidi" w:hAnsiTheme="majorBidi" w:cstheme="majorBidi"/>
                <w:lang w:val="en-US"/>
              </w:rPr>
              <w:t xml:space="preserve">), Khmuic (e.g., </w:t>
            </w:r>
            <w:r w:rsidRPr="008E29E1">
              <w:rPr>
                <w:rFonts w:asciiTheme="majorBidi" w:hAnsiTheme="majorBidi" w:cstheme="majorBidi"/>
                <w:lang w:val="en-NZ"/>
              </w:rPr>
              <w:t xml:space="preserve">Khmu </w:t>
            </w:r>
            <w:r w:rsidRPr="008E29E1">
              <w:rPr>
                <w:rFonts w:asciiTheme="majorBidi" w:hAnsiTheme="majorBidi" w:cstheme="majorBidi"/>
                <w:i/>
                <w:iCs/>
                <w:lang w:val="en-NZ"/>
              </w:rPr>
              <w:t>hŋkɨr</w:t>
            </w:r>
            <w:r w:rsidRPr="008E29E1">
              <w:rPr>
                <w:rFonts w:asciiTheme="majorBidi" w:hAnsiTheme="majorBidi" w:cstheme="majorBidi"/>
                <w:lang w:val="en-NZ"/>
              </w:rPr>
              <w:t xml:space="preserve"> 'wall'</w:t>
            </w:r>
            <w:r w:rsidRPr="008E29E1">
              <w:rPr>
                <w:rFonts w:asciiTheme="majorBidi" w:hAnsiTheme="majorBidi" w:cstheme="majorBidi"/>
                <w:lang w:val="en-US"/>
              </w:rPr>
              <w:t>)</w:t>
            </w:r>
          </w:p>
          <w:p w:rsidR="005372C1" w:rsidRPr="008E29E1" w:rsidRDefault="005372C1" w:rsidP="00676098">
            <w:pPr>
              <w:pStyle w:val="JSEALSfiguretable"/>
              <w:jc w:val="left"/>
              <w:rPr>
                <w:rFonts w:asciiTheme="majorBidi" w:hAnsiTheme="majorBidi" w:cstheme="majorBidi"/>
                <w:lang w:val="en-US"/>
              </w:rPr>
            </w:pPr>
          </w:p>
        </w:tc>
        <w:tc>
          <w:tcPr>
            <w:tcW w:w="243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lastRenderedPageBreak/>
              <w:t xml:space="preserve">1 – Khasic (e.g., </w:t>
            </w:r>
            <w:r w:rsidRPr="008E29E1">
              <w:rPr>
                <w:rFonts w:asciiTheme="majorBidi" w:hAnsiTheme="majorBidi" w:cstheme="majorBidi"/>
                <w:lang w:val="en-NZ"/>
              </w:rPr>
              <w:t xml:space="preserve">Khasi </w:t>
            </w:r>
            <w:r w:rsidRPr="008E29E1">
              <w:rPr>
                <w:rFonts w:asciiTheme="majorBidi" w:hAnsiTheme="majorBidi" w:cstheme="majorBidi"/>
                <w:i/>
                <w:iCs/>
                <w:lang w:val="en-NZ"/>
              </w:rPr>
              <w:t>ker</w:t>
            </w:r>
            <w:r w:rsidRPr="008E29E1">
              <w:rPr>
                <w:rFonts w:asciiTheme="majorBidi" w:hAnsiTheme="majorBidi" w:cstheme="majorBidi"/>
                <w:lang w:val="en-NZ"/>
              </w:rPr>
              <w:t xml:space="preserve"> 'to surround, enclose'</w:t>
            </w:r>
            <w:r w:rsidRPr="008E29E1">
              <w:rPr>
                <w:rFonts w:asciiTheme="majorBidi" w:hAnsiTheme="majorBidi" w:cstheme="majorBidi"/>
                <w:lang w:val="en-US"/>
              </w:rPr>
              <w:t>)</w:t>
            </w:r>
          </w:p>
        </w:tc>
      </w:tr>
      <w:tr w:rsidR="005372C1" w:rsidRPr="008E29E1" w:rsidTr="00676098">
        <w:tc>
          <w:tcPr>
            <w:tcW w:w="1435"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spread a mat</w:t>
            </w:r>
          </w:p>
        </w:tc>
        <w:tc>
          <w:tcPr>
            <w:tcW w:w="171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*be:l (AA190)</w:t>
            </w:r>
          </w:p>
        </w:tc>
        <w:tc>
          <w:tcPr>
            <w:tcW w:w="360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 xml:space="preserve">5 – Bahnaric (e.g., Chrau </w:t>
            </w:r>
            <w:r w:rsidRPr="008E29E1">
              <w:rPr>
                <w:rFonts w:asciiTheme="majorBidi" w:hAnsiTheme="majorBidi" w:cstheme="majorBidi"/>
                <w:i/>
                <w:iCs/>
                <w:lang w:val="en-US"/>
              </w:rPr>
              <w:t>veːl</w:t>
            </w:r>
            <w:r w:rsidRPr="008E29E1">
              <w:rPr>
                <w:rFonts w:asciiTheme="majorBidi" w:hAnsiTheme="majorBidi" w:cstheme="majorBidi"/>
                <w:lang w:val="en-US"/>
              </w:rPr>
              <w:t xml:space="preserve"> 'mat'), Katuic (e.g., Ngeq </w:t>
            </w:r>
            <w:r w:rsidRPr="008E29E1">
              <w:rPr>
                <w:rFonts w:asciiTheme="majorBidi" w:hAnsiTheme="majorBidi" w:cstheme="majorBidi"/>
                <w:i/>
                <w:iCs/>
                <w:lang w:val="en-US"/>
              </w:rPr>
              <w:t>mbeːr</w:t>
            </w:r>
            <w:r w:rsidRPr="008E29E1">
              <w:rPr>
                <w:rFonts w:asciiTheme="majorBidi" w:hAnsiTheme="majorBidi" w:cstheme="majorBidi"/>
                <w:lang w:val="en-US"/>
              </w:rPr>
              <w:t xml:space="preserve"> 'mat'), Khmuic (e.g., Mal </w:t>
            </w:r>
            <w:r w:rsidRPr="008E29E1">
              <w:rPr>
                <w:rFonts w:asciiTheme="majorBidi" w:hAnsiTheme="majorBidi" w:cstheme="majorBidi"/>
                <w:i/>
                <w:iCs/>
                <w:lang w:val="en-US"/>
              </w:rPr>
              <w:t>mbɛːl</w:t>
            </w:r>
            <w:r w:rsidRPr="008E29E1">
              <w:rPr>
                <w:rFonts w:asciiTheme="majorBidi" w:hAnsiTheme="majorBidi" w:cstheme="majorBidi"/>
                <w:lang w:val="en-US"/>
              </w:rPr>
              <w:t xml:space="preserve"> 'woven mat'), Monic (e.g., Mon </w:t>
            </w:r>
            <w:r w:rsidRPr="008E29E1">
              <w:rPr>
                <w:rFonts w:asciiTheme="majorBidi" w:hAnsiTheme="majorBidi" w:cstheme="majorBidi"/>
                <w:i/>
                <w:iCs/>
                <w:lang w:val="en-US"/>
              </w:rPr>
              <w:t>həpe bapew</w:t>
            </w:r>
            <w:r w:rsidRPr="008E29E1">
              <w:rPr>
                <w:rFonts w:asciiTheme="majorBidi" w:hAnsiTheme="majorBidi" w:cstheme="majorBidi"/>
                <w:lang w:val="en-US"/>
              </w:rPr>
              <w:t xml:space="preserve"> 'rush matting'), Palaungic (e.g., Riang </w:t>
            </w:r>
            <w:r w:rsidRPr="008E29E1">
              <w:rPr>
                <w:rFonts w:asciiTheme="majorBidi" w:hAnsiTheme="majorBidi" w:cstheme="majorBidi"/>
                <w:i/>
                <w:iCs/>
                <w:lang w:val="en-US"/>
              </w:rPr>
              <w:t>səmpɛl</w:t>
            </w:r>
            <w:r w:rsidRPr="008E29E1">
              <w:rPr>
                <w:rFonts w:asciiTheme="majorBidi" w:hAnsiTheme="majorBidi" w:cstheme="majorBidi"/>
                <w:lang w:val="en-US"/>
              </w:rPr>
              <w:t xml:space="preserve"> 'mat')</w:t>
            </w:r>
          </w:p>
        </w:tc>
        <w:tc>
          <w:tcPr>
            <w:tcW w:w="243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 xml:space="preserve">2 – Aslian (e.g., Jahai </w:t>
            </w:r>
            <w:r w:rsidRPr="008E29E1">
              <w:rPr>
                <w:rFonts w:asciiTheme="majorBidi" w:hAnsiTheme="majorBidi" w:cstheme="majorBidi"/>
                <w:i/>
                <w:iCs/>
                <w:lang w:val="en-US"/>
              </w:rPr>
              <w:t>bɨl</w:t>
            </w:r>
            <w:r w:rsidRPr="008E29E1">
              <w:rPr>
                <w:rFonts w:asciiTheme="majorBidi" w:hAnsiTheme="majorBidi" w:cstheme="majorBidi"/>
                <w:lang w:val="en-US"/>
              </w:rPr>
              <w:t xml:space="preserve"> 'to cover the ground with mats'), Munda (e.g., proto Kherwarian *bil ‘to spread a mat’)</w:t>
            </w:r>
          </w:p>
        </w:tc>
      </w:tr>
    </w:tbl>
    <w:p w:rsidR="005372C1" w:rsidRPr="008E29E1" w:rsidRDefault="005372C1" w:rsidP="005372C1">
      <w:pPr>
        <w:pStyle w:val="BasicParagraph"/>
        <w:spacing w:line="240" w:lineRule="auto"/>
        <w:rPr>
          <w:rFonts w:asciiTheme="majorBidi" w:hAnsiTheme="majorBidi" w:cstheme="majorBidi"/>
          <w:b/>
          <w:bCs/>
          <w:lang w:val="en-NZ"/>
        </w:rPr>
      </w:pPr>
    </w:p>
    <w:p w:rsidR="005372C1" w:rsidRPr="008E29E1" w:rsidRDefault="005372C1" w:rsidP="005372C1">
      <w:pPr>
        <w:pStyle w:val="BasicParagraph"/>
        <w:spacing w:line="240" w:lineRule="auto"/>
        <w:rPr>
          <w:rFonts w:asciiTheme="majorBidi" w:hAnsiTheme="majorBidi" w:cstheme="majorBidi"/>
          <w:b/>
          <w:bCs/>
        </w:rPr>
      </w:pPr>
    </w:p>
    <w:tbl>
      <w:tblPr>
        <w:tblStyle w:val="TableGrid"/>
        <w:tblW w:w="9175" w:type="dxa"/>
        <w:tblLayout w:type="fixed"/>
        <w:tblLook w:val="04A0" w:firstRow="1" w:lastRow="0" w:firstColumn="1" w:lastColumn="0" w:noHBand="0" w:noVBand="1"/>
      </w:tblPr>
      <w:tblGrid>
        <w:gridCol w:w="1435"/>
        <w:gridCol w:w="1710"/>
        <w:gridCol w:w="3600"/>
        <w:gridCol w:w="2430"/>
      </w:tblGrid>
      <w:tr w:rsidR="005372C1" w:rsidRPr="008E29E1" w:rsidTr="00676098">
        <w:tc>
          <w:tcPr>
            <w:tcW w:w="1435" w:type="dxa"/>
            <w:tcBorders>
              <w:bottom w:val="single" w:sz="4" w:space="0" w:color="auto"/>
            </w:tcBorders>
          </w:tcPr>
          <w:p w:rsidR="005372C1" w:rsidRPr="008E29E1" w:rsidRDefault="005372C1" w:rsidP="00676098">
            <w:pPr>
              <w:pStyle w:val="JSEALSfiguretable"/>
              <w:jc w:val="left"/>
              <w:rPr>
                <w:rFonts w:asciiTheme="majorBidi" w:hAnsiTheme="majorBidi" w:cstheme="majorBidi"/>
                <w:b/>
                <w:bCs/>
                <w:lang w:val="en-US"/>
              </w:rPr>
            </w:pPr>
            <w:r w:rsidRPr="008E29E1">
              <w:rPr>
                <w:rFonts w:asciiTheme="majorBidi" w:hAnsiTheme="majorBidi" w:cstheme="majorBidi"/>
                <w:b/>
                <w:bCs/>
                <w:lang w:val="en-US"/>
              </w:rPr>
              <w:t>Senses</w:t>
            </w:r>
          </w:p>
        </w:tc>
        <w:tc>
          <w:tcPr>
            <w:tcW w:w="1710" w:type="dxa"/>
            <w:tcBorders>
              <w:bottom w:val="single" w:sz="4" w:space="0" w:color="auto"/>
            </w:tcBorders>
          </w:tcPr>
          <w:p w:rsidR="005372C1" w:rsidRPr="008E29E1" w:rsidRDefault="005372C1" w:rsidP="00676098">
            <w:pPr>
              <w:pStyle w:val="JSEALSfiguretable"/>
              <w:jc w:val="left"/>
              <w:rPr>
                <w:rFonts w:asciiTheme="majorBidi" w:hAnsiTheme="majorBidi" w:cstheme="majorBidi"/>
                <w:b/>
                <w:bCs/>
                <w:lang w:val="en-US"/>
              </w:rPr>
            </w:pPr>
            <w:r w:rsidRPr="008E29E1">
              <w:rPr>
                <w:rFonts w:asciiTheme="majorBidi" w:hAnsiTheme="majorBidi" w:cstheme="majorBidi"/>
                <w:b/>
                <w:bCs/>
                <w:lang w:val="en-US"/>
              </w:rPr>
              <w:t>Proto-AA</w:t>
            </w:r>
          </w:p>
        </w:tc>
        <w:tc>
          <w:tcPr>
            <w:tcW w:w="3600" w:type="dxa"/>
            <w:tcBorders>
              <w:bottom w:val="single" w:sz="4" w:space="0" w:color="auto"/>
            </w:tcBorders>
          </w:tcPr>
          <w:p w:rsidR="005372C1" w:rsidRPr="008E29E1" w:rsidRDefault="005372C1" w:rsidP="00676098">
            <w:pPr>
              <w:pStyle w:val="JSEALSfiguretable"/>
              <w:jc w:val="left"/>
              <w:rPr>
                <w:rFonts w:asciiTheme="majorBidi" w:hAnsiTheme="majorBidi" w:cstheme="majorBidi"/>
                <w:b/>
                <w:bCs/>
                <w:lang w:val="en-US"/>
              </w:rPr>
            </w:pPr>
            <w:r w:rsidRPr="008E29E1">
              <w:rPr>
                <w:rFonts w:asciiTheme="majorBidi" w:hAnsiTheme="majorBidi" w:cstheme="majorBidi"/>
                <w:b/>
                <w:bCs/>
                <w:lang w:val="en-US"/>
              </w:rPr>
              <w:t>MSEA Branches</w:t>
            </w:r>
          </w:p>
        </w:tc>
        <w:tc>
          <w:tcPr>
            <w:tcW w:w="2430" w:type="dxa"/>
            <w:tcBorders>
              <w:bottom w:val="single" w:sz="4" w:space="0" w:color="auto"/>
            </w:tcBorders>
          </w:tcPr>
          <w:p w:rsidR="005372C1" w:rsidRPr="008E29E1" w:rsidRDefault="005372C1" w:rsidP="00676098">
            <w:pPr>
              <w:pStyle w:val="JSEALSfiguretable"/>
              <w:jc w:val="left"/>
              <w:rPr>
                <w:rFonts w:asciiTheme="majorBidi" w:hAnsiTheme="majorBidi" w:cstheme="majorBidi"/>
                <w:b/>
                <w:bCs/>
                <w:lang w:val="en-US"/>
              </w:rPr>
            </w:pPr>
            <w:r w:rsidRPr="008E29E1">
              <w:rPr>
                <w:rFonts w:asciiTheme="majorBidi" w:hAnsiTheme="majorBidi" w:cstheme="majorBidi"/>
                <w:b/>
                <w:bCs/>
                <w:lang w:val="en-US"/>
              </w:rPr>
              <w:t>External Branches</w:t>
            </w:r>
          </w:p>
        </w:tc>
      </w:tr>
      <w:tr w:rsidR="005372C1" w:rsidRPr="008E29E1" w:rsidTr="00676098">
        <w:tc>
          <w:tcPr>
            <w:tcW w:w="1435" w:type="dxa"/>
            <w:tcBorders>
              <w:right w:val="nil"/>
            </w:tcBorders>
          </w:tcPr>
          <w:p w:rsidR="005372C1" w:rsidRPr="008E29E1" w:rsidRDefault="005372C1" w:rsidP="00676098">
            <w:pPr>
              <w:pStyle w:val="JSEALSfiguretable"/>
              <w:jc w:val="left"/>
              <w:rPr>
                <w:rFonts w:asciiTheme="majorBidi" w:hAnsiTheme="majorBidi" w:cstheme="majorBidi"/>
                <w:b/>
                <w:bCs/>
                <w:lang w:val="en-US"/>
              </w:rPr>
            </w:pPr>
            <w:r w:rsidRPr="008E29E1">
              <w:rPr>
                <w:rFonts w:asciiTheme="majorBidi" w:hAnsiTheme="majorBidi" w:cstheme="majorBidi"/>
                <w:b/>
                <w:bCs/>
                <w:lang w:val="en-US"/>
              </w:rPr>
              <w:t>Objects</w:t>
            </w:r>
          </w:p>
        </w:tc>
        <w:tc>
          <w:tcPr>
            <w:tcW w:w="1710" w:type="dxa"/>
            <w:tcBorders>
              <w:left w:val="nil"/>
              <w:right w:val="nil"/>
            </w:tcBorders>
          </w:tcPr>
          <w:p w:rsidR="005372C1" w:rsidRPr="008E29E1" w:rsidRDefault="005372C1" w:rsidP="00676098">
            <w:pPr>
              <w:pStyle w:val="JSEALSfiguretable"/>
              <w:jc w:val="left"/>
              <w:rPr>
                <w:rFonts w:asciiTheme="majorBidi" w:hAnsiTheme="majorBidi" w:cstheme="majorBidi"/>
                <w:b/>
                <w:bCs/>
                <w:lang w:val="en-US"/>
              </w:rPr>
            </w:pPr>
          </w:p>
        </w:tc>
        <w:tc>
          <w:tcPr>
            <w:tcW w:w="3600" w:type="dxa"/>
            <w:tcBorders>
              <w:left w:val="nil"/>
              <w:right w:val="nil"/>
            </w:tcBorders>
          </w:tcPr>
          <w:p w:rsidR="005372C1" w:rsidRPr="008E29E1" w:rsidRDefault="005372C1" w:rsidP="00676098">
            <w:pPr>
              <w:pStyle w:val="JSEALSfiguretable"/>
              <w:jc w:val="left"/>
              <w:rPr>
                <w:rFonts w:asciiTheme="majorBidi" w:hAnsiTheme="majorBidi" w:cstheme="majorBidi"/>
                <w:b/>
                <w:bCs/>
                <w:lang w:val="en-US"/>
              </w:rPr>
            </w:pPr>
          </w:p>
        </w:tc>
        <w:tc>
          <w:tcPr>
            <w:tcW w:w="2430" w:type="dxa"/>
            <w:tcBorders>
              <w:left w:val="nil"/>
            </w:tcBorders>
          </w:tcPr>
          <w:p w:rsidR="005372C1" w:rsidRPr="008E29E1" w:rsidRDefault="005372C1" w:rsidP="00676098">
            <w:pPr>
              <w:pStyle w:val="JSEALSfiguretable"/>
              <w:jc w:val="left"/>
              <w:rPr>
                <w:rFonts w:asciiTheme="majorBidi" w:hAnsiTheme="majorBidi" w:cstheme="majorBidi"/>
                <w:b/>
                <w:bCs/>
                <w:lang w:val="en-US"/>
              </w:rPr>
            </w:pPr>
          </w:p>
        </w:tc>
      </w:tr>
      <w:tr w:rsidR="005372C1" w:rsidRPr="008E29E1" w:rsidTr="00676098">
        <w:tc>
          <w:tcPr>
            <w:tcW w:w="1435"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house</w:t>
            </w:r>
          </w:p>
        </w:tc>
        <w:tc>
          <w:tcPr>
            <w:tcW w:w="171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*ɲaːˀ (AA104)</w:t>
            </w:r>
          </w:p>
        </w:tc>
        <w:tc>
          <w:tcPr>
            <w:tcW w:w="360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5 – Bahnaric, Mangic, Pakanic, Palaungic, Vietic</w:t>
            </w:r>
          </w:p>
        </w:tc>
        <w:tc>
          <w:tcPr>
            <w:tcW w:w="243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3 – Aslian, Munda, Nicobaric</w:t>
            </w:r>
          </w:p>
        </w:tc>
      </w:tr>
      <w:tr w:rsidR="005372C1" w:rsidRPr="008E29E1" w:rsidTr="00676098">
        <w:tc>
          <w:tcPr>
            <w:tcW w:w="1435"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home, clan territory</w:t>
            </w:r>
          </w:p>
        </w:tc>
        <w:tc>
          <w:tcPr>
            <w:tcW w:w="171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*ɗuːŋ (AA451)</w:t>
            </w:r>
          </w:p>
        </w:tc>
        <w:tc>
          <w:tcPr>
            <w:tcW w:w="360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4 – Katuic, Khmuic, Monic, Pearic</w:t>
            </w:r>
          </w:p>
        </w:tc>
        <w:tc>
          <w:tcPr>
            <w:tcW w:w="243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1 – Aslian</w:t>
            </w:r>
          </w:p>
        </w:tc>
      </w:tr>
      <w:tr w:rsidR="005372C1" w:rsidRPr="008E29E1" w:rsidTr="00676098">
        <w:tc>
          <w:tcPr>
            <w:tcW w:w="1435"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floor joist, floor timber</w:t>
            </w:r>
          </w:p>
        </w:tc>
        <w:tc>
          <w:tcPr>
            <w:tcW w:w="171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*kə.'nɔŋ (AAP)</w:t>
            </w:r>
          </w:p>
        </w:tc>
        <w:tc>
          <w:tcPr>
            <w:tcW w:w="360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3 – Bahnaric, Katuic, Monic</w:t>
            </w:r>
          </w:p>
        </w:tc>
        <w:tc>
          <w:tcPr>
            <w:tcW w:w="243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1 (2?) – Khasic (Nicobaric?)</w:t>
            </w:r>
          </w:p>
        </w:tc>
      </w:tr>
      <w:tr w:rsidR="005372C1" w:rsidRPr="008E29E1" w:rsidTr="00676098">
        <w:tc>
          <w:tcPr>
            <w:tcW w:w="1435"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bamboo tube/joint</w:t>
            </w:r>
          </w:p>
        </w:tc>
        <w:tc>
          <w:tcPr>
            <w:tcW w:w="171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*(kə.')ɗiŋ (AA201)</w:t>
            </w:r>
          </w:p>
        </w:tc>
        <w:tc>
          <w:tcPr>
            <w:tcW w:w="360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3 – Bahnaric, Monic, Palaungic</w:t>
            </w:r>
          </w:p>
        </w:tc>
        <w:tc>
          <w:tcPr>
            <w:tcW w:w="243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2 – Aslian, Munda</w:t>
            </w:r>
          </w:p>
        </w:tc>
      </w:tr>
      <w:tr w:rsidR="005372C1" w:rsidRPr="008E29E1" w:rsidTr="00676098">
        <w:tc>
          <w:tcPr>
            <w:tcW w:w="1435"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walling, fence material</w:t>
            </w:r>
          </w:p>
        </w:tc>
        <w:tc>
          <w:tcPr>
            <w:tcW w:w="171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*Cə.'deːŋ (AA 262)</w:t>
            </w:r>
          </w:p>
        </w:tc>
        <w:tc>
          <w:tcPr>
            <w:tcW w:w="360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3 – Katuic, Khmeric, Monic</w:t>
            </w:r>
          </w:p>
        </w:tc>
        <w:tc>
          <w:tcPr>
            <w:tcW w:w="243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2 – Khasic, Nicobaric</w:t>
            </w:r>
          </w:p>
        </w:tc>
      </w:tr>
      <w:tr w:rsidR="005372C1" w:rsidRPr="008E29E1" w:rsidTr="00676098">
        <w:tc>
          <w:tcPr>
            <w:tcW w:w="1435"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window</w:t>
            </w:r>
          </w:p>
        </w:tc>
        <w:tc>
          <w:tcPr>
            <w:tcW w:w="171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*puːŋ, *poaŋ (AA456)</w:t>
            </w:r>
          </w:p>
        </w:tc>
        <w:tc>
          <w:tcPr>
            <w:tcW w:w="360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6 – Bahnaric, Katuic, Khmuic, Mangic, Palaungic, Pearic</w:t>
            </w:r>
          </w:p>
        </w:tc>
        <w:tc>
          <w:tcPr>
            <w:tcW w:w="243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2 – Aslian, Nicobaric</w:t>
            </w:r>
          </w:p>
        </w:tc>
      </w:tr>
      <w:tr w:rsidR="005372C1" w:rsidRPr="008E29E1" w:rsidTr="00676098">
        <w:tc>
          <w:tcPr>
            <w:tcW w:w="1435"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ladder, stairs, bridge</w:t>
            </w:r>
          </w:p>
        </w:tc>
        <w:tc>
          <w:tcPr>
            <w:tcW w:w="171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*ɟəŋ.'gəːŋ (AAP)</w:t>
            </w:r>
          </w:p>
        </w:tc>
        <w:tc>
          <w:tcPr>
            <w:tcW w:w="360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 xml:space="preserve">1 – Bahnaric </w:t>
            </w:r>
          </w:p>
        </w:tc>
        <w:tc>
          <w:tcPr>
            <w:tcW w:w="243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1 – Khasic</w:t>
            </w:r>
          </w:p>
        </w:tc>
      </w:tr>
      <w:tr w:rsidR="005372C1" w:rsidRPr="008E29E1" w:rsidTr="00676098">
        <w:tc>
          <w:tcPr>
            <w:tcW w:w="1435"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post</w:t>
            </w:r>
          </w:p>
        </w:tc>
        <w:tc>
          <w:tcPr>
            <w:tcW w:w="171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*ɟə.'raŋ, *ɟə.'rɔŋ (AA128)</w:t>
            </w:r>
          </w:p>
        </w:tc>
        <w:tc>
          <w:tcPr>
            <w:tcW w:w="360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6 – Bahnaric, Khmeric, Khmuic, Mangic, Palaungic, Pearic</w:t>
            </w:r>
          </w:p>
        </w:tc>
        <w:tc>
          <w:tcPr>
            <w:tcW w:w="243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1 – Khasic</w:t>
            </w:r>
          </w:p>
        </w:tc>
      </w:tr>
      <w:tr w:rsidR="005372C1" w:rsidRPr="008E29E1" w:rsidTr="00676098">
        <w:tc>
          <w:tcPr>
            <w:tcW w:w="1435" w:type="dxa"/>
            <w:tcBorders>
              <w:bottom w:val="single" w:sz="4" w:space="0" w:color="auto"/>
            </w:tcBorders>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roof</w:t>
            </w:r>
          </w:p>
        </w:tc>
        <w:tc>
          <w:tcPr>
            <w:tcW w:w="1710" w:type="dxa"/>
            <w:tcBorders>
              <w:bottom w:val="single" w:sz="4" w:space="0" w:color="auto"/>
            </w:tcBorders>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NA (tentative *Cbul)</w:t>
            </w:r>
          </w:p>
        </w:tc>
        <w:tc>
          <w:tcPr>
            <w:tcW w:w="3600" w:type="dxa"/>
            <w:tcBorders>
              <w:bottom w:val="single" w:sz="4" w:space="0" w:color="auto"/>
            </w:tcBorders>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6 – Bahnaric, Katuic, Khmeric, Monic, Pearic, Vietic</w:t>
            </w:r>
          </w:p>
        </w:tc>
        <w:tc>
          <w:tcPr>
            <w:tcW w:w="2430" w:type="dxa"/>
            <w:tcBorders>
              <w:bottom w:val="single" w:sz="4" w:space="0" w:color="auto"/>
            </w:tcBorders>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0 – NA</w:t>
            </w:r>
          </w:p>
        </w:tc>
      </w:tr>
      <w:tr w:rsidR="005372C1" w:rsidRPr="008E29E1" w:rsidTr="00676098">
        <w:tc>
          <w:tcPr>
            <w:tcW w:w="1435" w:type="dxa"/>
            <w:tcBorders>
              <w:right w:val="nil"/>
            </w:tcBorders>
          </w:tcPr>
          <w:p w:rsidR="005372C1" w:rsidRPr="008E29E1" w:rsidRDefault="005372C1" w:rsidP="00676098">
            <w:pPr>
              <w:pStyle w:val="JSEALSfiguretable"/>
              <w:jc w:val="left"/>
              <w:rPr>
                <w:rFonts w:asciiTheme="majorBidi" w:hAnsiTheme="majorBidi" w:cstheme="majorBidi"/>
                <w:b/>
                <w:bCs/>
                <w:lang w:val="en-US"/>
              </w:rPr>
            </w:pPr>
            <w:r w:rsidRPr="008E29E1">
              <w:rPr>
                <w:rFonts w:asciiTheme="majorBidi" w:hAnsiTheme="majorBidi" w:cstheme="majorBidi"/>
                <w:b/>
                <w:bCs/>
                <w:lang w:val="en-US"/>
              </w:rPr>
              <w:t>Materials</w:t>
            </w:r>
          </w:p>
        </w:tc>
        <w:tc>
          <w:tcPr>
            <w:tcW w:w="1710" w:type="dxa"/>
            <w:tcBorders>
              <w:left w:val="nil"/>
              <w:right w:val="nil"/>
            </w:tcBorders>
          </w:tcPr>
          <w:p w:rsidR="005372C1" w:rsidRPr="008E29E1" w:rsidRDefault="005372C1" w:rsidP="00676098">
            <w:pPr>
              <w:pStyle w:val="JSEALSfiguretable"/>
              <w:jc w:val="left"/>
              <w:rPr>
                <w:rFonts w:asciiTheme="majorBidi" w:hAnsiTheme="majorBidi" w:cstheme="majorBidi"/>
                <w:b/>
                <w:bCs/>
                <w:lang w:val="en-US"/>
              </w:rPr>
            </w:pPr>
          </w:p>
        </w:tc>
        <w:tc>
          <w:tcPr>
            <w:tcW w:w="3600" w:type="dxa"/>
            <w:tcBorders>
              <w:left w:val="nil"/>
              <w:right w:val="nil"/>
            </w:tcBorders>
          </w:tcPr>
          <w:p w:rsidR="005372C1" w:rsidRPr="008E29E1" w:rsidRDefault="005372C1" w:rsidP="00676098">
            <w:pPr>
              <w:pStyle w:val="JSEALSfiguretable"/>
              <w:jc w:val="left"/>
              <w:rPr>
                <w:rFonts w:asciiTheme="majorBidi" w:hAnsiTheme="majorBidi" w:cstheme="majorBidi"/>
                <w:b/>
                <w:bCs/>
                <w:lang w:val="en-US"/>
              </w:rPr>
            </w:pPr>
          </w:p>
        </w:tc>
        <w:tc>
          <w:tcPr>
            <w:tcW w:w="2430" w:type="dxa"/>
            <w:tcBorders>
              <w:left w:val="nil"/>
            </w:tcBorders>
          </w:tcPr>
          <w:p w:rsidR="005372C1" w:rsidRPr="008E29E1" w:rsidRDefault="005372C1" w:rsidP="00676098">
            <w:pPr>
              <w:pStyle w:val="JSEALSfiguretable"/>
              <w:jc w:val="left"/>
              <w:rPr>
                <w:rFonts w:asciiTheme="majorBidi" w:hAnsiTheme="majorBidi" w:cstheme="majorBidi"/>
                <w:b/>
                <w:bCs/>
                <w:lang w:val="en-US"/>
              </w:rPr>
            </w:pPr>
          </w:p>
        </w:tc>
      </w:tr>
      <w:tr w:rsidR="005372C1" w:rsidRPr="008E29E1" w:rsidTr="00676098">
        <w:tc>
          <w:tcPr>
            <w:tcW w:w="1435"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lime (mineral)</w:t>
            </w:r>
          </w:p>
        </w:tc>
        <w:tc>
          <w:tcPr>
            <w:tcW w:w="171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NA (MSEA *k(m)pur)</w:t>
            </w:r>
          </w:p>
        </w:tc>
        <w:tc>
          <w:tcPr>
            <w:tcW w:w="360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7 – Bahnaric, Katuic, Khmeric, Khmuic, Monic, Pearic, Vietic</w:t>
            </w:r>
          </w:p>
        </w:tc>
        <w:tc>
          <w:tcPr>
            <w:tcW w:w="243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0 – NA</w:t>
            </w:r>
          </w:p>
        </w:tc>
      </w:tr>
      <w:tr w:rsidR="005372C1" w:rsidRPr="008E29E1" w:rsidTr="00676098">
        <w:tc>
          <w:tcPr>
            <w:tcW w:w="1435" w:type="dxa"/>
          </w:tcPr>
          <w:p w:rsidR="005372C1" w:rsidRPr="008E29E1" w:rsidRDefault="005372C1" w:rsidP="00676098">
            <w:pPr>
              <w:pStyle w:val="JSEALSfiguretable"/>
              <w:jc w:val="left"/>
              <w:rPr>
                <w:rFonts w:asciiTheme="majorBidi" w:hAnsiTheme="majorBidi" w:cstheme="majorBidi"/>
                <w:lang w:val="en-US"/>
              </w:rPr>
            </w:pPr>
          </w:p>
        </w:tc>
        <w:tc>
          <w:tcPr>
            <w:tcW w:w="1710" w:type="dxa"/>
          </w:tcPr>
          <w:p w:rsidR="005372C1" w:rsidRPr="008E29E1" w:rsidRDefault="005372C1" w:rsidP="00676098">
            <w:pPr>
              <w:pStyle w:val="JSEALSfiguretable"/>
              <w:jc w:val="left"/>
              <w:rPr>
                <w:rFonts w:asciiTheme="majorBidi" w:hAnsiTheme="majorBidi" w:cstheme="majorBidi"/>
                <w:lang w:val="en-US"/>
              </w:rPr>
            </w:pPr>
          </w:p>
        </w:tc>
        <w:tc>
          <w:tcPr>
            <w:tcW w:w="3600" w:type="dxa"/>
          </w:tcPr>
          <w:p w:rsidR="005372C1" w:rsidRPr="008E29E1" w:rsidRDefault="005372C1" w:rsidP="00676098">
            <w:pPr>
              <w:pStyle w:val="JSEALSfiguretable"/>
              <w:jc w:val="left"/>
              <w:rPr>
                <w:rFonts w:asciiTheme="majorBidi" w:hAnsiTheme="majorBidi" w:cstheme="majorBidi"/>
                <w:lang w:val="en-US"/>
              </w:rPr>
            </w:pPr>
          </w:p>
        </w:tc>
        <w:tc>
          <w:tcPr>
            <w:tcW w:w="2430" w:type="dxa"/>
          </w:tcPr>
          <w:p w:rsidR="005372C1" w:rsidRPr="008E29E1" w:rsidRDefault="005372C1" w:rsidP="00676098">
            <w:pPr>
              <w:pStyle w:val="JSEALSfiguretable"/>
              <w:jc w:val="left"/>
              <w:rPr>
                <w:rFonts w:asciiTheme="majorBidi" w:hAnsiTheme="majorBidi" w:cstheme="majorBidi"/>
                <w:lang w:val="en-US"/>
              </w:rPr>
            </w:pPr>
          </w:p>
        </w:tc>
      </w:tr>
      <w:tr w:rsidR="005372C1" w:rsidRPr="008E29E1" w:rsidTr="00676098">
        <w:tc>
          <w:tcPr>
            <w:tcW w:w="1435"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thatching grass</w:t>
            </w:r>
          </w:p>
        </w:tc>
        <w:tc>
          <w:tcPr>
            <w:tcW w:w="171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*sə.'puːˀ, *sə.'pɔːˀ (AA446)</w:t>
            </w:r>
          </w:p>
        </w:tc>
        <w:tc>
          <w:tcPr>
            <w:tcW w:w="360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3 – Katuic, Khmeric, Monic</w:t>
            </w:r>
          </w:p>
        </w:tc>
        <w:tc>
          <w:tcPr>
            <w:tcW w:w="243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1 – Nicobaric</w:t>
            </w:r>
          </w:p>
        </w:tc>
      </w:tr>
      <w:tr w:rsidR="005372C1" w:rsidRPr="008E29E1" w:rsidTr="00676098">
        <w:tc>
          <w:tcPr>
            <w:tcW w:w="1435"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thatching grass</w:t>
            </w:r>
          </w:p>
        </w:tc>
        <w:tc>
          <w:tcPr>
            <w:tcW w:w="171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*pə.'laŋ (AA060)</w:t>
            </w:r>
          </w:p>
        </w:tc>
        <w:tc>
          <w:tcPr>
            <w:tcW w:w="360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7 – Bahnaric, Katuic, Khmeric, Khmuic, Mangic, Palaungic, Vietic</w:t>
            </w:r>
          </w:p>
        </w:tc>
        <w:tc>
          <w:tcPr>
            <w:tcW w:w="243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2 – Khasic, Munda</w:t>
            </w:r>
          </w:p>
        </w:tc>
      </w:tr>
      <w:tr w:rsidR="005372C1" w:rsidRPr="008E29E1" w:rsidTr="00676098">
        <w:tc>
          <w:tcPr>
            <w:tcW w:w="1435" w:type="dxa"/>
            <w:tcBorders>
              <w:bottom w:val="single" w:sz="4" w:space="0" w:color="auto"/>
            </w:tcBorders>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tree, wood</w:t>
            </w:r>
          </w:p>
        </w:tc>
        <w:tc>
          <w:tcPr>
            <w:tcW w:w="1710" w:type="dxa"/>
            <w:tcBorders>
              <w:bottom w:val="single" w:sz="4" w:space="0" w:color="auto"/>
            </w:tcBorders>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*ɟə.ɕɨːˀ, *ɟə.ɕeːˀ (AA 210)</w:t>
            </w:r>
          </w:p>
        </w:tc>
        <w:tc>
          <w:tcPr>
            <w:tcW w:w="3600" w:type="dxa"/>
            <w:tcBorders>
              <w:bottom w:val="single" w:sz="4" w:space="0" w:color="auto"/>
            </w:tcBorders>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 xml:space="preserve">6 – Bahnaric, Katuic, Khmeric, Khmuic, Monic, Vietic </w:t>
            </w:r>
          </w:p>
        </w:tc>
        <w:tc>
          <w:tcPr>
            <w:tcW w:w="2430" w:type="dxa"/>
            <w:tcBorders>
              <w:bottom w:val="single" w:sz="4" w:space="0" w:color="auto"/>
            </w:tcBorders>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1 – Aslian</w:t>
            </w:r>
          </w:p>
        </w:tc>
      </w:tr>
      <w:tr w:rsidR="005372C1" w:rsidRPr="008E29E1" w:rsidTr="00676098">
        <w:tc>
          <w:tcPr>
            <w:tcW w:w="1435" w:type="dxa"/>
            <w:tcBorders>
              <w:right w:val="nil"/>
            </w:tcBorders>
          </w:tcPr>
          <w:p w:rsidR="005372C1" w:rsidRPr="008E29E1" w:rsidRDefault="005372C1" w:rsidP="00676098">
            <w:pPr>
              <w:pStyle w:val="JSEALSfiguretable"/>
              <w:jc w:val="left"/>
              <w:rPr>
                <w:rFonts w:asciiTheme="majorBidi" w:hAnsiTheme="majorBidi" w:cstheme="majorBidi"/>
                <w:b/>
                <w:bCs/>
                <w:lang w:val="en-US"/>
              </w:rPr>
            </w:pPr>
            <w:r w:rsidRPr="008E29E1">
              <w:rPr>
                <w:rFonts w:asciiTheme="majorBidi" w:hAnsiTheme="majorBidi" w:cstheme="majorBidi"/>
                <w:b/>
                <w:bCs/>
                <w:lang w:val="en-US"/>
              </w:rPr>
              <w:t>Actions</w:t>
            </w:r>
          </w:p>
        </w:tc>
        <w:tc>
          <w:tcPr>
            <w:tcW w:w="1710" w:type="dxa"/>
            <w:tcBorders>
              <w:left w:val="nil"/>
              <w:right w:val="nil"/>
            </w:tcBorders>
          </w:tcPr>
          <w:p w:rsidR="005372C1" w:rsidRPr="008E29E1" w:rsidRDefault="005372C1" w:rsidP="00676098">
            <w:pPr>
              <w:pStyle w:val="JSEALSfiguretable"/>
              <w:jc w:val="left"/>
              <w:rPr>
                <w:rFonts w:asciiTheme="majorBidi" w:hAnsiTheme="majorBidi" w:cstheme="majorBidi"/>
                <w:b/>
                <w:bCs/>
                <w:lang w:val="en-US"/>
              </w:rPr>
            </w:pPr>
          </w:p>
        </w:tc>
        <w:tc>
          <w:tcPr>
            <w:tcW w:w="3600" w:type="dxa"/>
            <w:tcBorders>
              <w:left w:val="nil"/>
              <w:right w:val="nil"/>
            </w:tcBorders>
          </w:tcPr>
          <w:p w:rsidR="005372C1" w:rsidRPr="008E29E1" w:rsidRDefault="005372C1" w:rsidP="00676098">
            <w:pPr>
              <w:pStyle w:val="JSEALSfiguretable"/>
              <w:jc w:val="left"/>
              <w:rPr>
                <w:rFonts w:asciiTheme="majorBidi" w:hAnsiTheme="majorBidi" w:cstheme="majorBidi"/>
                <w:b/>
                <w:bCs/>
                <w:lang w:val="en-US"/>
              </w:rPr>
            </w:pPr>
          </w:p>
        </w:tc>
        <w:tc>
          <w:tcPr>
            <w:tcW w:w="2430" w:type="dxa"/>
            <w:tcBorders>
              <w:left w:val="nil"/>
            </w:tcBorders>
          </w:tcPr>
          <w:p w:rsidR="005372C1" w:rsidRPr="008E29E1" w:rsidRDefault="005372C1" w:rsidP="00676098">
            <w:pPr>
              <w:pStyle w:val="JSEALSfiguretable"/>
              <w:jc w:val="left"/>
              <w:rPr>
                <w:rFonts w:asciiTheme="majorBidi" w:hAnsiTheme="majorBidi" w:cstheme="majorBidi"/>
                <w:b/>
                <w:bCs/>
                <w:lang w:val="en-US"/>
              </w:rPr>
            </w:pPr>
          </w:p>
        </w:tc>
      </w:tr>
      <w:tr w:rsidR="005372C1" w:rsidRPr="008E29E1" w:rsidTr="00676098">
        <w:tc>
          <w:tcPr>
            <w:tcW w:w="1435"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to weave, plait, twill</w:t>
            </w:r>
          </w:p>
        </w:tc>
        <w:tc>
          <w:tcPr>
            <w:tcW w:w="171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*ta:ɲ (AA005)</w:t>
            </w:r>
          </w:p>
        </w:tc>
        <w:tc>
          <w:tcPr>
            <w:tcW w:w="360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9 – Bahnaric, Katuic, Khmeric, Khmuic, Mangic, Monic, Palaungic, Pearic, Vietic</w:t>
            </w:r>
          </w:p>
        </w:tc>
        <w:tc>
          <w:tcPr>
            <w:tcW w:w="243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4 – Aslian, Khasic, Munda, Nicobari</w:t>
            </w:r>
          </w:p>
        </w:tc>
      </w:tr>
      <w:tr w:rsidR="005372C1" w:rsidRPr="008E29E1" w:rsidTr="00676098">
        <w:tc>
          <w:tcPr>
            <w:tcW w:w="1435"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to fence, enclose</w:t>
            </w:r>
          </w:p>
        </w:tc>
        <w:tc>
          <w:tcPr>
            <w:tcW w:w="171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*Cə.ga:r (AAP)</w:t>
            </w:r>
          </w:p>
        </w:tc>
        <w:tc>
          <w:tcPr>
            <w:tcW w:w="360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3 – Bahnaric, Khmeric, Khmuic</w:t>
            </w:r>
          </w:p>
          <w:p w:rsidR="005372C1" w:rsidRPr="008E29E1" w:rsidRDefault="005372C1" w:rsidP="00676098">
            <w:pPr>
              <w:pStyle w:val="JSEALSfiguretable"/>
              <w:jc w:val="left"/>
              <w:rPr>
                <w:rFonts w:asciiTheme="majorBidi" w:hAnsiTheme="majorBidi" w:cstheme="majorBidi"/>
                <w:lang w:val="en-US"/>
              </w:rPr>
            </w:pPr>
          </w:p>
        </w:tc>
        <w:tc>
          <w:tcPr>
            <w:tcW w:w="243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1 – Khasic</w:t>
            </w:r>
          </w:p>
        </w:tc>
      </w:tr>
      <w:tr w:rsidR="005372C1" w:rsidRPr="008E29E1" w:rsidTr="00676098">
        <w:tc>
          <w:tcPr>
            <w:tcW w:w="1435"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spread a mat</w:t>
            </w:r>
          </w:p>
        </w:tc>
        <w:tc>
          <w:tcPr>
            <w:tcW w:w="171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*be:l (AA190)</w:t>
            </w:r>
          </w:p>
        </w:tc>
        <w:tc>
          <w:tcPr>
            <w:tcW w:w="360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5 – Bahnaric, Katuic, Khmuic, Monic, Palaungic</w:t>
            </w:r>
          </w:p>
        </w:tc>
        <w:tc>
          <w:tcPr>
            <w:tcW w:w="2430" w:type="dxa"/>
          </w:tcPr>
          <w:p w:rsidR="005372C1" w:rsidRPr="008E29E1" w:rsidRDefault="005372C1" w:rsidP="00676098">
            <w:pPr>
              <w:pStyle w:val="JSEALSfiguretable"/>
              <w:jc w:val="left"/>
              <w:rPr>
                <w:rFonts w:asciiTheme="majorBidi" w:hAnsiTheme="majorBidi" w:cstheme="majorBidi"/>
                <w:lang w:val="en-US"/>
              </w:rPr>
            </w:pPr>
            <w:r w:rsidRPr="008E29E1">
              <w:rPr>
                <w:rFonts w:asciiTheme="majorBidi" w:hAnsiTheme="majorBidi" w:cstheme="majorBidi"/>
                <w:lang w:val="en-US"/>
              </w:rPr>
              <w:t>2 – Aslian, Munda</w:t>
            </w:r>
          </w:p>
        </w:tc>
      </w:tr>
    </w:tbl>
    <w:p w:rsidR="005372C1" w:rsidRPr="008E29E1" w:rsidRDefault="005372C1" w:rsidP="005372C1">
      <w:pPr>
        <w:pStyle w:val="BasicParagraph"/>
        <w:spacing w:line="240" w:lineRule="auto"/>
        <w:rPr>
          <w:rFonts w:asciiTheme="majorBidi" w:hAnsiTheme="majorBidi" w:cstheme="majorBidi"/>
        </w:rPr>
      </w:pPr>
    </w:p>
    <w:p w:rsidR="005372C1" w:rsidRPr="008E29E1" w:rsidRDefault="005372C1" w:rsidP="005372C1">
      <w:pPr>
        <w:pStyle w:val="BasicParagraph"/>
        <w:spacing w:line="240" w:lineRule="auto"/>
        <w:rPr>
          <w:rFonts w:asciiTheme="majorBidi" w:hAnsiTheme="majorBidi" w:cstheme="majorBidi"/>
        </w:rPr>
      </w:pPr>
    </w:p>
    <w:p w:rsidR="005372C1" w:rsidRPr="008E29E1" w:rsidRDefault="005372C1" w:rsidP="005372C1">
      <w:pPr>
        <w:rPr>
          <w:rFonts w:asciiTheme="majorBidi" w:hAnsiTheme="majorBidi" w:cstheme="majorBidi"/>
          <w:lang w:val="en-US"/>
        </w:rPr>
      </w:pPr>
    </w:p>
    <w:p w:rsidR="00C5091A" w:rsidRDefault="00C5091A"/>
    <w:sectPr w:rsidR="00C5091A" w:rsidSect="00555C02">
      <w:footerReference w:type="even" r:id="rId4"/>
      <w:footerReference w:type="default" r:id="rId5"/>
      <w:pgSz w:w="12240" w:h="15840"/>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panose1 w:val="02040503050201020203"/>
    <w:charset w:val="00"/>
    <w:family w:val="roman"/>
    <w:notTrueType/>
    <w:pitch w:val="variable"/>
    <w:sig w:usb0="E00002AF" w:usb1="5000E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1008874"/>
      <w:docPartObj>
        <w:docPartGallery w:val="Page Numbers (Bottom of Page)"/>
        <w:docPartUnique/>
      </w:docPartObj>
    </w:sdtPr>
    <w:sdtContent>
      <w:p w:rsidR="00000000" w:rsidRDefault="00000000" w:rsidP="00CB712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000000" w:rsidRDefault="00000000" w:rsidP="00D12E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11534874"/>
      <w:docPartObj>
        <w:docPartGallery w:val="Page Numbers (Bottom of Page)"/>
        <w:docPartUnique/>
      </w:docPartObj>
    </w:sdtPr>
    <w:sdtContent>
      <w:p w:rsidR="00000000" w:rsidRDefault="00000000" w:rsidP="00CB712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000000" w:rsidRDefault="00000000" w:rsidP="00D12E2F">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2C1"/>
    <w:rsid w:val="005372C1"/>
    <w:rsid w:val="00C5091A"/>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756A0DD9-16D4-2243-9358-368610FA9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NZ"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2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5372C1"/>
    <w:pPr>
      <w:autoSpaceDE w:val="0"/>
      <w:autoSpaceDN w:val="0"/>
      <w:adjustRightInd w:val="0"/>
      <w:spacing w:line="288" w:lineRule="auto"/>
      <w:textAlignment w:val="center"/>
    </w:pPr>
    <w:rPr>
      <w:rFonts w:ascii="Minion Pro" w:hAnsi="Minion Pro" w:cs="Minion Pro"/>
      <w:color w:val="000000"/>
      <w:lang w:val="en-US"/>
    </w:rPr>
  </w:style>
  <w:style w:type="paragraph" w:customStyle="1" w:styleId="JSEALSfiguretable">
    <w:name w:val="JSEALS figure/table"/>
    <w:basedOn w:val="Normal"/>
    <w:qFormat/>
    <w:rsid w:val="005372C1"/>
    <w:pPr>
      <w:tabs>
        <w:tab w:val="left" w:pos="567"/>
      </w:tabs>
      <w:spacing w:line="240" w:lineRule="atLeast"/>
      <w:jc w:val="center"/>
    </w:pPr>
    <w:rPr>
      <w:rFonts w:ascii="Times New Roman" w:eastAsia="Times New Roman" w:hAnsi="Times New Roman" w:cs="Times New Roman"/>
      <w:noProof/>
      <w:sz w:val="22"/>
      <w:lang w:val="en-AU" w:eastAsia="en-AU"/>
    </w:rPr>
  </w:style>
  <w:style w:type="table" w:styleId="TableGrid">
    <w:name w:val="Table Grid"/>
    <w:basedOn w:val="TableNormal"/>
    <w:uiPriority w:val="39"/>
    <w:rsid w:val="005372C1"/>
    <w:rPr>
      <w:rFonts w:eastAsia="PMingLiU"/>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372C1"/>
    <w:pPr>
      <w:tabs>
        <w:tab w:val="center" w:pos="4513"/>
        <w:tab w:val="right" w:pos="9026"/>
      </w:tabs>
    </w:pPr>
  </w:style>
  <w:style w:type="character" w:customStyle="1" w:styleId="FooterChar">
    <w:name w:val="Footer Char"/>
    <w:basedOn w:val="DefaultParagraphFont"/>
    <w:link w:val="Footer"/>
    <w:uiPriority w:val="99"/>
    <w:rsid w:val="005372C1"/>
  </w:style>
  <w:style w:type="character" w:styleId="PageNumber">
    <w:name w:val="page number"/>
    <w:basedOn w:val="DefaultParagraphFont"/>
    <w:uiPriority w:val="99"/>
    <w:semiHidden/>
    <w:unhideWhenUsed/>
    <w:rsid w:val="005372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1281</Words>
  <Characters>6281</Characters>
  <Application>Microsoft Office Word</Application>
  <DocSecurity>0</DocSecurity>
  <Lines>91</Lines>
  <Paragraphs>11</Paragraphs>
  <ScaleCrop>false</ScaleCrop>
  <Company/>
  <LinksUpToDate>false</LinksUpToDate>
  <CharactersWithSpaces>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2024-08-15T22:53:00Z</dcterms:created>
  <dcterms:modified xsi:type="dcterms:W3CDTF">2024-08-15T22:53:00Z</dcterms:modified>
</cp:coreProperties>
</file>