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E5FE9" w14:textId="4C255974" w:rsidR="00453227" w:rsidRPr="005B181D" w:rsidRDefault="00A151AA" w:rsidP="005B181D">
      <w:pPr>
        <w:jc w:val="center"/>
        <w:rPr>
          <w:b/>
          <w:bCs/>
          <w:sz w:val="24"/>
          <w:szCs w:val="24"/>
          <w:lang w:val="en-GB"/>
        </w:rPr>
      </w:pPr>
      <w:r w:rsidRPr="005B181D">
        <w:rPr>
          <w:b/>
          <w:bCs/>
          <w:sz w:val="24"/>
          <w:szCs w:val="24"/>
          <w:lang w:val="en-GB"/>
        </w:rPr>
        <w:t>Supplementary</w:t>
      </w:r>
      <w:r w:rsidR="005B181D" w:rsidRPr="005B181D">
        <w:rPr>
          <w:b/>
          <w:bCs/>
          <w:sz w:val="24"/>
          <w:szCs w:val="24"/>
          <w:lang w:val="en-GB"/>
        </w:rPr>
        <w:t xml:space="preserve"> Information</w:t>
      </w:r>
    </w:p>
    <w:p w14:paraId="2D7FFA0E" w14:textId="77777777" w:rsidR="005B181D" w:rsidRDefault="005B181D" w:rsidP="005B181D"/>
    <w:p w14:paraId="21A8B784" w14:textId="51F77DE5" w:rsidR="005B181D" w:rsidRDefault="005B181D" w:rsidP="005B181D">
      <w:pPr>
        <w:tabs>
          <w:tab w:val="center" w:pos="4800"/>
          <w:tab w:val="right" w:pos="9500"/>
        </w:tabs>
        <w:rPr>
          <w:rFonts w:cstheme="minorHAnsi"/>
          <w:b/>
          <w:noProof/>
          <w:lang w:val="en-GB"/>
        </w:rPr>
      </w:pPr>
      <w:r w:rsidRPr="00A52A94">
        <w:rPr>
          <w:rFonts w:cstheme="minorHAnsi"/>
          <w:b/>
          <w:noProof/>
        </w:rPr>
        <w:t xml:space="preserve">Table </w:t>
      </w:r>
      <w:r>
        <w:rPr>
          <w:rFonts w:cstheme="minorHAnsi"/>
          <w:b/>
          <w:noProof/>
          <w:lang w:val="en-GB"/>
        </w:rPr>
        <w:t>S</w:t>
      </w:r>
      <w:r w:rsidRPr="00A52A94">
        <w:rPr>
          <w:rFonts w:cstheme="minorHAnsi"/>
          <w:b/>
          <w:noProof/>
        </w:rPr>
        <w:t>1: Data Sample Periods</w:t>
      </w:r>
      <w:r>
        <w:rPr>
          <w:rFonts w:cstheme="minorHAnsi"/>
          <w:b/>
          <w:noProof/>
          <w:lang w:val="en-GB"/>
        </w:rPr>
        <w:t xml:space="preserve"> for All Countries</w:t>
      </w:r>
    </w:p>
    <w:p w14:paraId="25E44660" w14:textId="77777777" w:rsidR="00334CEE" w:rsidRDefault="00334CEE" w:rsidP="005B181D">
      <w:pPr>
        <w:tabs>
          <w:tab w:val="center" w:pos="4800"/>
          <w:tab w:val="right" w:pos="9500"/>
        </w:tabs>
        <w:rPr>
          <w:rFonts w:cstheme="minorHAnsi"/>
          <w:b/>
          <w:noProof/>
          <w:lang w:val="en-GB"/>
        </w:rPr>
      </w:pPr>
    </w:p>
    <w:tbl>
      <w:tblPr>
        <w:tblW w:w="6794" w:type="dxa"/>
        <w:jc w:val="center"/>
        <w:tblLook w:val="04A0" w:firstRow="1" w:lastRow="0" w:firstColumn="1" w:lastColumn="0" w:noHBand="0" w:noVBand="1"/>
      </w:tblPr>
      <w:tblGrid>
        <w:gridCol w:w="2520"/>
        <w:gridCol w:w="766"/>
        <w:gridCol w:w="1754"/>
        <w:gridCol w:w="1754"/>
      </w:tblGrid>
      <w:tr w:rsidR="00334CEE" w:rsidRPr="004A7774" w14:paraId="09F94768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80306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country</w:t>
            </w:r>
          </w:p>
        </w:tc>
        <w:tc>
          <w:tcPr>
            <w:tcW w:w="76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8DF0A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iso3</w:t>
            </w:r>
          </w:p>
        </w:tc>
        <w:tc>
          <w:tcPr>
            <w:tcW w:w="175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14D09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Sample period</w:t>
            </w:r>
          </w:p>
        </w:tc>
        <w:tc>
          <w:tcPr>
            <w:tcW w:w="175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E53A46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If joined CCRIF</w:t>
            </w:r>
          </w:p>
        </w:tc>
      </w:tr>
      <w:tr w:rsidR="00334CEE" w:rsidRPr="004A7774" w14:paraId="7FE8F42B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0832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Anguilla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2E77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AIA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964D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2000-2018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1C03F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53772090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1A2C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Antigua &amp; Barbuda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C9E6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ATG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5413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2000-2018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01660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5DD75DF2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1D4A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Belize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65B7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BLZ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0269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1990-2018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54366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7D027DE7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E81A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Barbados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0975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BRB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A970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1995-2018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02904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61CD210B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0612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Dominica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C3D2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DMA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1C9D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2000-2018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D9E42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00DCCDD4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97F63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Grenada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AB04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GRD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9F2E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2000-2018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882C1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4DC12FA3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FBD5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Guatemala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EE9A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GTM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4F37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1995-2018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2DB3B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2012</w:t>
            </w:r>
          </w:p>
        </w:tc>
      </w:tr>
      <w:tr w:rsidR="00334CEE" w:rsidRPr="004A7774" w14:paraId="715DD894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6BD1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Guyana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DDE1C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GUY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9FF4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1999-2018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B2DEE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No</w:t>
            </w:r>
          </w:p>
        </w:tc>
      </w:tr>
      <w:tr w:rsidR="00334CEE" w:rsidRPr="004A7774" w14:paraId="693E3A62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8CCB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St. Kitts &amp; Nevis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184C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KNA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D934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2000-2018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15F34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58A524D4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C268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St. Lucia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CC79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LCA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1CBE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2000-2018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0763F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6BD1AA10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BFF7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Montserrat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5698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MSR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0CB1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2000-2018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1A55C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3C9F377D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1A87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Nicaragua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8A7A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NIC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5791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2012-2018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92938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57B8DF29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90B3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El Salvador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F825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SLV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8A79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1994-2018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BEE12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No</w:t>
            </w:r>
          </w:p>
        </w:tc>
      </w:tr>
      <w:tr w:rsidR="00334CEE" w:rsidRPr="004A7774" w14:paraId="4491A5C6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11B1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Suriname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9F6D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SUR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D033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2006-2018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8DF77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No</w:t>
            </w:r>
          </w:p>
        </w:tc>
      </w:tr>
      <w:tr w:rsidR="00334CEE" w:rsidRPr="004A7774" w14:paraId="0929A5AD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6773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Trinidad &amp; Tobago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5FB9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TTO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17D8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1991-2018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bottom"/>
          </w:tcPr>
          <w:p w14:paraId="1CDA98EE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Yes, 2007</w:t>
            </w:r>
          </w:p>
        </w:tc>
      </w:tr>
      <w:tr w:rsidR="00334CEE" w:rsidRPr="004A7774" w14:paraId="1FFAE68C" w14:textId="77777777" w:rsidTr="00266300">
        <w:trPr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58EB4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St. Vincent &amp; Grenadines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0535A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VCT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A73DF" w14:textId="77777777" w:rsidR="00334CEE" w:rsidRPr="00266300" w:rsidRDefault="00334CEE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2000-2018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C8BF31F" w14:textId="77777777" w:rsidR="00334CEE" w:rsidRPr="00266300" w:rsidRDefault="00334CEE" w:rsidP="00266300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No</w:t>
            </w:r>
          </w:p>
        </w:tc>
      </w:tr>
      <w:tr w:rsidR="005B181D" w:rsidRPr="004A7774" w14:paraId="298D33AB" w14:textId="77777777" w:rsidTr="00334CEE">
        <w:trPr>
          <w:gridAfter w:val="1"/>
          <w:wAfter w:w="1754" w:type="dxa"/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23B4D" w14:textId="2B7942CE" w:rsidR="005B181D" w:rsidRPr="004A7774" w:rsidRDefault="005B181D" w:rsidP="00334CEE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9CAF2" w14:textId="33E9CD64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B74D0" w14:textId="1E761AAB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181D" w:rsidRPr="004A7774" w14:paraId="6CAECE56" w14:textId="77777777" w:rsidTr="00334CEE">
        <w:trPr>
          <w:gridAfter w:val="1"/>
          <w:wAfter w:w="1754" w:type="dxa"/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3F460" w14:textId="19A6ADFC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2C4C5" w14:textId="5C3934AD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36E65" w14:textId="6604ABA1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181D" w:rsidRPr="004A7774" w14:paraId="008D1A66" w14:textId="77777777" w:rsidTr="00334CEE">
        <w:trPr>
          <w:gridAfter w:val="1"/>
          <w:wAfter w:w="1754" w:type="dxa"/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EBB8C" w14:textId="0BF5D9F6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D988A" w14:textId="431EB440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1C631" w14:textId="2A6D6DEC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181D" w:rsidRPr="004A7774" w14:paraId="338307F9" w14:textId="77777777" w:rsidTr="00334CEE">
        <w:trPr>
          <w:gridAfter w:val="1"/>
          <w:wAfter w:w="1754" w:type="dxa"/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A714E" w14:textId="2CC9BA61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9844C" w14:textId="2734B9D4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51712" w14:textId="71B77C9E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181D" w:rsidRPr="004A7774" w14:paraId="57D1D1CF" w14:textId="77777777" w:rsidTr="00334CEE">
        <w:trPr>
          <w:gridAfter w:val="1"/>
          <w:wAfter w:w="1754" w:type="dxa"/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5ADCE" w14:textId="63C7F1EF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98336" w14:textId="6394EFFF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BA47A" w14:textId="51FFF633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181D" w:rsidRPr="004A7774" w14:paraId="724AF454" w14:textId="77777777" w:rsidTr="00334CEE">
        <w:trPr>
          <w:gridAfter w:val="1"/>
          <w:wAfter w:w="1754" w:type="dxa"/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AC4D9" w14:textId="24E2741E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E79B8" w14:textId="7DD30E8F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06D39" w14:textId="08995809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181D" w:rsidRPr="004A7774" w14:paraId="720F917F" w14:textId="77777777" w:rsidTr="00334CEE">
        <w:trPr>
          <w:gridAfter w:val="1"/>
          <w:wAfter w:w="1754" w:type="dxa"/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C2570" w14:textId="7278A6DC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51B51" w14:textId="347E75C4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5E644" w14:textId="1E8D7998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181D" w:rsidRPr="004A7774" w14:paraId="7540B0A4" w14:textId="77777777" w:rsidTr="00334CEE">
        <w:trPr>
          <w:gridAfter w:val="1"/>
          <w:wAfter w:w="1754" w:type="dxa"/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DAA53" w14:textId="72A801A5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C0F49" w14:textId="16C3DAA7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35B41" w14:textId="19A62AC7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B181D" w:rsidRPr="004A7774" w14:paraId="27941D5E" w14:textId="77777777" w:rsidTr="00334CEE">
        <w:trPr>
          <w:gridAfter w:val="1"/>
          <w:wAfter w:w="1754" w:type="dxa"/>
          <w:trHeight w:val="285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57039" w14:textId="55018A63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F233C" w14:textId="5E8FFD9E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77730" w14:textId="325413FF" w:rsidR="005B181D" w:rsidRPr="004A7774" w:rsidRDefault="005B181D" w:rsidP="003631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3FE67AD9" w14:textId="77777777" w:rsidR="005B181D" w:rsidRDefault="005B181D">
      <w:pPr>
        <w:rPr>
          <w:b/>
          <w:bCs/>
          <w:lang w:val="en-GB"/>
        </w:rPr>
      </w:pPr>
    </w:p>
    <w:p w14:paraId="12DC6E4B" w14:textId="77777777" w:rsidR="005B181D" w:rsidRDefault="005B181D">
      <w:pPr>
        <w:rPr>
          <w:b/>
          <w:bCs/>
          <w:lang w:val="en-GB"/>
        </w:rPr>
      </w:pPr>
    </w:p>
    <w:p w14:paraId="32F815E0" w14:textId="77777777" w:rsidR="005B181D" w:rsidRDefault="005B181D">
      <w:pPr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5DBE21F4" w14:textId="0AEE837A" w:rsidR="00A151AA" w:rsidRPr="00362BD9" w:rsidRDefault="00362BD9">
      <w:pPr>
        <w:rPr>
          <w:b/>
          <w:bCs/>
          <w:lang w:val="en-GB"/>
        </w:rPr>
      </w:pPr>
      <w:r w:rsidRPr="00362BD9">
        <w:rPr>
          <w:b/>
          <w:bCs/>
          <w:lang w:val="en-GB"/>
        </w:rPr>
        <w:lastRenderedPageBreak/>
        <w:t xml:space="preserve">Table </w:t>
      </w:r>
      <w:r w:rsidR="005B181D">
        <w:rPr>
          <w:b/>
          <w:bCs/>
          <w:lang w:val="en-GB"/>
        </w:rPr>
        <w:t>S2</w:t>
      </w:r>
      <w:r w:rsidRPr="00362BD9">
        <w:rPr>
          <w:b/>
          <w:bCs/>
          <w:lang w:val="en-GB"/>
        </w:rPr>
        <w:t>: Data Sources</w:t>
      </w:r>
      <w:r w:rsidR="005B181D">
        <w:rPr>
          <w:b/>
          <w:bCs/>
          <w:lang w:val="en-GB"/>
        </w:rPr>
        <w:t xml:space="preserve"> used for Panel Regression</w:t>
      </w:r>
    </w:p>
    <w:tbl>
      <w:tblPr>
        <w:tblW w:w="845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45"/>
        <w:gridCol w:w="6410"/>
      </w:tblGrid>
      <w:tr w:rsidR="00C03BBF" w:rsidRPr="00164F58" w14:paraId="4240529F" w14:textId="77777777" w:rsidTr="00C03BBF">
        <w:trPr>
          <w:trHeight w:val="285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9E95" w14:textId="2094E746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Country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30FD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URL for data extraction</w:t>
            </w:r>
          </w:p>
        </w:tc>
      </w:tr>
      <w:tr w:rsidR="00C03BBF" w:rsidRPr="00164F58" w14:paraId="0E6B6A7A" w14:textId="77777777" w:rsidTr="00C03BBF">
        <w:trPr>
          <w:trHeight w:val="28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6924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Anguilla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51E4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https://eccb-centralbank.org/statistics/fiscals/comparative-report/4</w:t>
            </w:r>
          </w:p>
        </w:tc>
      </w:tr>
      <w:tr w:rsidR="00C03BBF" w:rsidRPr="00164F58" w14:paraId="375724E1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E08B35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Antigua &amp; Barbuda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66F87A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https://eccb-centralbank.org/statistics/fiscals/comparative-report/4</w:t>
            </w:r>
          </w:p>
        </w:tc>
      </w:tr>
      <w:tr w:rsidR="00C03BBF" w:rsidRPr="00164F58" w14:paraId="3E225C60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2EAD4C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Bahamas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736CD1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https://www.centralbankbahamas.com/statistics_dos.php?cat=121</w:t>
            </w:r>
          </w:p>
        </w:tc>
      </w:tr>
      <w:tr w:rsidR="00C03BBF" w:rsidRPr="00164F58" w14:paraId="7D2B019F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3EAF88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Barbados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26C39C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http://www.centralbank.org.bb/research-publications/statistics</w:t>
            </w:r>
          </w:p>
        </w:tc>
      </w:tr>
      <w:tr w:rsidR="00C03BBF" w:rsidRPr="00164F58" w14:paraId="3DC6A913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EA3BAD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Belize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7F3FFD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https://www.centralbank.org.bz/rates-statistics/government-finance</w:t>
            </w:r>
          </w:p>
        </w:tc>
      </w:tr>
      <w:tr w:rsidR="00C03BBF" w:rsidRPr="00164F58" w14:paraId="0213C5E4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51016B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Bermuda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D233A4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https://www.gov.bm/statistical-publications</w:t>
            </w:r>
          </w:p>
        </w:tc>
      </w:tr>
      <w:tr w:rsidR="00C03BBF" w:rsidRPr="00164F58" w14:paraId="141DEF35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9B6EDB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Cayman Islands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9722C6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https://www.cima.ky</w:t>
            </w:r>
          </w:p>
        </w:tc>
      </w:tr>
      <w:tr w:rsidR="00C03BBF" w:rsidRPr="00164F58" w14:paraId="3D99DFBF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6E7FAC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Dominica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A2761C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https://eccb-centralbank.org/statistics/fiscals/comparative-report/4</w:t>
            </w:r>
          </w:p>
        </w:tc>
      </w:tr>
      <w:tr w:rsidR="00C03BBF" w:rsidRPr="00164F58" w14:paraId="55F04EAB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29787A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Grenada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A339E2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https://eccb-centralbank.org/statistics/fiscals/comparative-report/4</w:t>
            </w:r>
          </w:p>
        </w:tc>
      </w:tr>
      <w:tr w:rsidR="00C03BBF" w:rsidRPr="00164F58" w14:paraId="3E413540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06DF77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Haiti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301277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https://www.brh.ht/statistiques/finances-publiques/</w:t>
            </w:r>
          </w:p>
        </w:tc>
      </w:tr>
      <w:tr w:rsidR="00C03BBF" w:rsidRPr="00164F58" w14:paraId="3ABF3C93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A49FCE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Jamaica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AB6E9C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http://www.boj.org.jm/statistics/econdata/stats_list.php?type=8</w:t>
            </w:r>
          </w:p>
        </w:tc>
      </w:tr>
      <w:tr w:rsidR="00C03BBF" w:rsidRPr="00164F58" w14:paraId="47F7110E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83AE70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Montserrat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C6F6CF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https://eccb-centralbank.org/statistics/fiscals/comparative-report/4</w:t>
            </w:r>
          </w:p>
        </w:tc>
      </w:tr>
      <w:tr w:rsidR="00C03BBF" w:rsidRPr="00164F58" w14:paraId="3E341401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562637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St. Kitts &amp; Nevis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355ED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https://eccb-centralbank.org/statistics/fiscals/comparative-report/4</w:t>
            </w:r>
          </w:p>
        </w:tc>
      </w:tr>
      <w:tr w:rsidR="00C03BBF" w:rsidRPr="00164F58" w14:paraId="6E4C3233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F038F6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St. Lucia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E721B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https://eccb-centralbank.org/statistics/fiscals/comparative-report/4</w:t>
            </w:r>
          </w:p>
        </w:tc>
      </w:tr>
      <w:tr w:rsidR="00C03BBF" w:rsidRPr="00164F58" w14:paraId="79CBC8F7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2EB7CC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St. Vincent &amp; Grenadines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923A19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https://eccb-centralbank.org/statistics/fiscals/comparative-report/4</w:t>
            </w:r>
          </w:p>
        </w:tc>
      </w:tr>
      <w:tr w:rsidR="00C03BBF" w:rsidRPr="00164F58" w14:paraId="4517923A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E99D8D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Trinidad and Tobago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C07363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https://www.central-bank.org.tt/statistics/data-centre</w:t>
            </w:r>
          </w:p>
        </w:tc>
      </w:tr>
      <w:tr w:rsidR="00C03BBF" w:rsidRPr="00164F58" w14:paraId="07496823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19F40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Turks &amp; Caicos Islands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9E91BA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https://gov.tc/stats/</w:t>
            </w:r>
          </w:p>
        </w:tc>
      </w:tr>
      <w:tr w:rsidR="00C03BBF" w:rsidRPr="00164F58" w14:paraId="0D8882E9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2CB8D8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Nicaragua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047850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https://www.bcn.gob.ni/estadisticas/finanzas_publicas/finanzas/index.php</w:t>
            </w:r>
          </w:p>
        </w:tc>
      </w:tr>
      <w:tr w:rsidR="00C03BBF" w:rsidRPr="00164F58" w14:paraId="7A0F0A49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12E336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Panama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055808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https://www.inec.gob.pa/</w:t>
            </w:r>
          </w:p>
        </w:tc>
      </w:tr>
      <w:tr w:rsidR="00C03BBF" w:rsidRPr="00164F58" w14:paraId="1B5E48F1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0A9B7D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Guatemala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A9BA56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http://banguat.gob.gt/inc/main.asp?id=2261&amp;aud=1&amp;lang=2</w:t>
            </w:r>
          </w:p>
        </w:tc>
      </w:tr>
      <w:tr w:rsidR="00C03BBF" w:rsidRPr="00164F58" w14:paraId="2FBF5596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20F4E9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El Salvador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AA7E63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https://www.bcr.gob.sv/bcrsite/?cat=1000&amp;lang=en</w:t>
            </w:r>
          </w:p>
        </w:tc>
      </w:tr>
      <w:tr w:rsidR="00C03BBF" w:rsidRPr="00164F58" w14:paraId="729F9D35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43291E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Honduras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8EC170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https://www.bch.hn/eng/sector_fiscaleng.php</w:t>
            </w:r>
          </w:p>
        </w:tc>
      </w:tr>
      <w:tr w:rsidR="00C03BBF" w:rsidRPr="00164F58" w14:paraId="7B708DC8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5EEAF2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Costa Rica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AAF472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https://www.bccr.fi.cr/</w:t>
            </w:r>
          </w:p>
        </w:tc>
      </w:tr>
      <w:tr w:rsidR="00C03BBF" w:rsidRPr="00164F58" w14:paraId="5D84ADB7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FC1FBA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Guyana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3DE4F1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https://statisticsguyana.gov.gy/data/data-tables/</w:t>
            </w:r>
          </w:p>
        </w:tc>
      </w:tr>
      <w:tr w:rsidR="00C03BBF" w:rsidRPr="00164F58" w14:paraId="25467138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094037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Suriname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0B4443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https://www.cbvs.sr/en/statistics/macroeconomic-statistics/macro-economic-tables</w:t>
            </w:r>
          </w:p>
        </w:tc>
      </w:tr>
      <w:tr w:rsidR="00C03BBF" w:rsidRPr="00164F58" w14:paraId="6C3B965F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7231A3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Cuba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593B10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http://www.onei.gob.cu/</w:t>
            </w:r>
          </w:p>
        </w:tc>
      </w:tr>
      <w:tr w:rsidR="00C03BBF" w:rsidRPr="00164F58" w14:paraId="49AF5644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04B83E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Colombia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DF5AE9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https://www.banrep.gov.co/en/statistics/public-finance</w:t>
            </w:r>
          </w:p>
        </w:tc>
      </w:tr>
      <w:tr w:rsidR="00C03BBF" w:rsidRPr="00164F58" w14:paraId="6C962D43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8D3C54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Venezuela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30B4D5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http://bcv.org.ve</w:t>
            </w:r>
          </w:p>
        </w:tc>
      </w:tr>
      <w:tr w:rsidR="00C03BBF" w:rsidRPr="00164F58" w14:paraId="1A6EEB58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535408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Puerto Rico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90B4A6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World Bank Indicators, IMF annual data</w:t>
            </w:r>
          </w:p>
        </w:tc>
      </w:tr>
      <w:tr w:rsidR="00C03BBF" w:rsidRPr="00164F58" w14:paraId="2B5269BA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475ACC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Guadeloupe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4850DA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World Bank Indicators, IMF annual data</w:t>
            </w:r>
          </w:p>
        </w:tc>
      </w:tr>
      <w:tr w:rsidR="00C03BBF" w:rsidRPr="00164F58" w14:paraId="7DA15332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AED6B2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Martinique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C98FE1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World Bank Indicators, IMF annual data</w:t>
            </w:r>
          </w:p>
        </w:tc>
      </w:tr>
      <w:tr w:rsidR="00C03BBF" w:rsidRPr="00164F58" w14:paraId="48451940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01A8AA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Saint Barthélemy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74DCBD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World Bank Indicators, IMF annual data</w:t>
            </w:r>
          </w:p>
        </w:tc>
      </w:tr>
      <w:tr w:rsidR="00C03BBF" w:rsidRPr="00164F58" w14:paraId="7FE138E2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E676E2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Saint Martin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25D822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World Bank Indicators, IMF annual data</w:t>
            </w:r>
          </w:p>
        </w:tc>
      </w:tr>
      <w:tr w:rsidR="00C03BBF" w:rsidRPr="00164F58" w14:paraId="264F06C6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504091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French Guiana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C77136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World Bank Indicators, IMF annual data</w:t>
            </w:r>
          </w:p>
        </w:tc>
      </w:tr>
      <w:tr w:rsidR="00C03BBF" w:rsidRPr="00164F58" w14:paraId="1010812E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C3B1D2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Aruba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096264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https://www.cbaruba.org/cba/do/getPage/page/statistical-monthly-tables.html</w:t>
            </w:r>
          </w:p>
        </w:tc>
      </w:tr>
      <w:tr w:rsidR="00C03BBF" w:rsidRPr="00164F58" w14:paraId="64F8C7F8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387615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Sint Maarten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C9F640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https://www.centralbank.cw/statistics-reporting/statistical-tables</w:t>
            </w:r>
          </w:p>
        </w:tc>
      </w:tr>
      <w:tr w:rsidR="00C03BBF" w:rsidRPr="00164F58" w14:paraId="4B77B56C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1C6350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Curaçao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767BCA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World Bank Indicators, IMF annual data</w:t>
            </w:r>
          </w:p>
        </w:tc>
      </w:tr>
      <w:tr w:rsidR="00C03BBF" w:rsidRPr="00164F58" w14:paraId="1AC6232C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77BD2F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British Virgin Islands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F01799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World Bank Indicators, IMF annual data</w:t>
            </w:r>
          </w:p>
        </w:tc>
      </w:tr>
      <w:tr w:rsidR="00C03BBF" w:rsidRPr="00164F58" w14:paraId="19B84690" w14:textId="77777777" w:rsidTr="00C03BBF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40199D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General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EF69BD" w14:textId="77777777" w:rsidR="00C03BBF" w:rsidRPr="00266300" w:rsidRDefault="00C03BBF" w:rsidP="00362BD9">
            <w:pPr>
              <w:spacing w:after="0" w:line="240" w:lineRule="auto"/>
              <w:rPr>
                <w:sz w:val="18"/>
                <w:szCs w:val="18"/>
              </w:rPr>
            </w:pPr>
            <w:r w:rsidRPr="00266300">
              <w:rPr>
                <w:sz w:val="18"/>
                <w:szCs w:val="18"/>
              </w:rPr>
              <w:t>https://en.wikipedia.org/wiki/Central_banks_and_currencies_of_the_Caribbean</w:t>
            </w:r>
          </w:p>
        </w:tc>
      </w:tr>
    </w:tbl>
    <w:p w14:paraId="22C8B41F" w14:textId="377E0338" w:rsidR="005B181D" w:rsidRPr="00164F58" w:rsidRDefault="005B181D" w:rsidP="00164F58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784E58B4" w14:textId="77777777" w:rsidR="005B181D" w:rsidRDefault="005B181D">
      <w:r>
        <w:br w:type="page"/>
      </w:r>
    </w:p>
    <w:p w14:paraId="27D52876" w14:textId="7557688C" w:rsidR="00362BD9" w:rsidRPr="005B181D" w:rsidRDefault="005B181D">
      <w:pPr>
        <w:rPr>
          <w:b/>
          <w:bCs/>
          <w:lang w:val="en-GB"/>
        </w:rPr>
      </w:pPr>
      <w:r w:rsidRPr="005B181D">
        <w:rPr>
          <w:b/>
          <w:bCs/>
          <w:lang w:val="en-GB"/>
        </w:rPr>
        <w:lastRenderedPageBreak/>
        <w:t>Table S</w:t>
      </w:r>
      <w:r>
        <w:rPr>
          <w:b/>
          <w:bCs/>
          <w:lang w:val="en-GB"/>
        </w:rPr>
        <w:t>3</w:t>
      </w:r>
      <w:r w:rsidRPr="005B181D">
        <w:rPr>
          <w:b/>
          <w:bCs/>
          <w:lang w:val="en-GB"/>
        </w:rPr>
        <w:t>: Extracted variables</w:t>
      </w:r>
      <w:r>
        <w:rPr>
          <w:b/>
          <w:bCs/>
          <w:lang w:val="en-GB"/>
        </w:rPr>
        <w:t xml:space="preserve"> for Analysis of Fiscal Effects</w:t>
      </w:r>
    </w:p>
    <w:tbl>
      <w:tblPr>
        <w:tblW w:w="9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4560"/>
      </w:tblGrid>
      <w:tr w:rsidR="00266300" w:rsidRPr="00AB1851" w14:paraId="48FE3610" w14:textId="77777777" w:rsidTr="00C03BBF">
        <w:trPr>
          <w:trHeight w:val="379"/>
        </w:trPr>
        <w:tc>
          <w:tcPr>
            <w:tcW w:w="4560" w:type="dxa"/>
            <w:tcBorders>
              <w:top w:val="single" w:sz="4" w:space="0" w:color="auto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0959E8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1 Revenues and Grants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CAD29A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 Expenditures and Net Lending</w:t>
            </w:r>
          </w:p>
        </w:tc>
      </w:tr>
      <w:tr w:rsidR="00266300" w:rsidRPr="00AB1851" w14:paraId="798925DC" w14:textId="77777777" w:rsidTr="001921EC">
        <w:trPr>
          <w:trHeight w:val="165"/>
        </w:trPr>
        <w:tc>
          <w:tcPr>
            <w:tcW w:w="456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6CCEAA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1.1 Current Revenues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413B34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 Current Expenditures</w:t>
            </w:r>
          </w:p>
        </w:tc>
      </w:tr>
      <w:tr w:rsidR="00266300" w:rsidRPr="00AB1851" w14:paraId="60D2D115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7E5F63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1.1.1 Tax Revenues (nets)</w:t>
            </w: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1E1330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2.1.1 Wages and Salaries</w:t>
            </w:r>
          </w:p>
        </w:tc>
      </w:tr>
      <w:tr w:rsidR="00266300" w:rsidRPr="00AB1851" w14:paraId="5709A529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2ABF8C2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1.1.2 Non-tax Revenues</w:t>
            </w: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72F40E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2.1.2 Goods and Services</w:t>
            </w:r>
          </w:p>
        </w:tc>
      </w:tr>
      <w:tr w:rsidR="00266300" w:rsidRPr="00AB1851" w14:paraId="7B40DCC0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11FB33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1.1.3 Transfers from Public Enterprises</w:t>
            </w: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DE9D2E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2.1.3 Interests</w:t>
            </w:r>
          </w:p>
        </w:tc>
      </w:tr>
      <w:tr w:rsidR="00266300" w:rsidRPr="00AB1851" w14:paraId="14EDD29D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61B94D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1.1.4 Transfers from Public Financial Institutions</w:t>
            </w: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A0E62B6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2.1.4 Transfers to:</w:t>
            </w:r>
          </w:p>
        </w:tc>
      </w:tr>
      <w:tr w:rsidR="00266300" w:rsidRPr="00AB1851" w14:paraId="22D2BE6D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B58A36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83DD70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2.1.4.1 Rest of General Government</w:t>
            </w:r>
          </w:p>
        </w:tc>
      </w:tr>
      <w:tr w:rsidR="00266300" w:rsidRPr="00AB1851" w14:paraId="2FC63E5B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E01091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E83F03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2.1.4.2 Public Enterprises</w:t>
            </w:r>
          </w:p>
        </w:tc>
      </w:tr>
      <w:tr w:rsidR="00266300" w:rsidRPr="00AB1851" w14:paraId="35AD9F3A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52E646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E58F4A0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2.1.4.3 Financial Public Institutions</w:t>
            </w:r>
          </w:p>
        </w:tc>
      </w:tr>
      <w:tr w:rsidR="00266300" w:rsidRPr="00AB1851" w14:paraId="0B591F91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C24CB5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05B763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2.1.4.4 Private Sector</w:t>
            </w:r>
          </w:p>
        </w:tc>
      </w:tr>
      <w:tr w:rsidR="00266300" w:rsidRPr="00AB1851" w14:paraId="396F0349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51CC5E7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BE13304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2.1.4.5 Rest of the World</w:t>
            </w:r>
          </w:p>
        </w:tc>
      </w:tr>
      <w:tr w:rsidR="00266300" w:rsidRPr="00AB1851" w14:paraId="72BFB96F" w14:textId="77777777" w:rsidTr="001921EC">
        <w:trPr>
          <w:trHeight w:val="165"/>
        </w:trPr>
        <w:tc>
          <w:tcPr>
            <w:tcW w:w="456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DDD179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1.2 Capital Revenues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B9F383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2.2 Capital Expenditures</w:t>
            </w:r>
          </w:p>
        </w:tc>
      </w:tr>
      <w:tr w:rsidR="00266300" w:rsidRPr="00AB1851" w14:paraId="40BC1F29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39D727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FFC884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2.2.1 Gross Investment</w:t>
            </w:r>
          </w:p>
        </w:tc>
      </w:tr>
      <w:tr w:rsidR="00266300" w:rsidRPr="00AB1851" w14:paraId="35340131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042C02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19007A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2.2.2 Transfers to:</w:t>
            </w:r>
          </w:p>
        </w:tc>
      </w:tr>
      <w:tr w:rsidR="00266300" w:rsidRPr="00AB1851" w14:paraId="03831530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1E8979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8CA42C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2.2.2.1 Rest of General Government</w:t>
            </w:r>
          </w:p>
        </w:tc>
      </w:tr>
      <w:tr w:rsidR="00266300" w:rsidRPr="00AB1851" w14:paraId="194E6A4B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D086D0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D0B221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2.2.2.2 Public Enterprises</w:t>
            </w:r>
          </w:p>
        </w:tc>
      </w:tr>
      <w:tr w:rsidR="00266300" w:rsidRPr="00AB1851" w14:paraId="3296E997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0506B9A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83CE12A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2.2.2.3 Financial Public Institutions</w:t>
            </w:r>
          </w:p>
        </w:tc>
      </w:tr>
      <w:tr w:rsidR="00266300" w:rsidRPr="00AB1851" w14:paraId="042D825E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8C1DD2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4" w:space="0" w:color="000000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60E492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2.2.2.4 Private Sector</w:t>
            </w:r>
          </w:p>
        </w:tc>
      </w:tr>
      <w:tr w:rsidR="00266300" w:rsidRPr="00AB1851" w14:paraId="2B5B7C22" w14:textId="77777777" w:rsidTr="001921EC">
        <w:trPr>
          <w:trHeight w:val="165"/>
        </w:trPr>
        <w:tc>
          <w:tcPr>
            <w:tcW w:w="456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EF1501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1.3 Grants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05C4CB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2.3 Net Lending</w:t>
            </w:r>
          </w:p>
        </w:tc>
      </w:tr>
      <w:tr w:rsidR="00266300" w:rsidRPr="00AB1851" w14:paraId="54B8727F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B5FCC4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AED1EE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2.3.1.1 Rest of General Government</w:t>
            </w:r>
          </w:p>
        </w:tc>
      </w:tr>
      <w:tr w:rsidR="00266300" w:rsidRPr="00AB1851" w14:paraId="49879D59" w14:textId="77777777" w:rsidTr="001921EC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30D6693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24F994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2.3.1.2 Public Enterprises</w:t>
            </w:r>
          </w:p>
        </w:tc>
      </w:tr>
      <w:tr w:rsidR="00266300" w:rsidRPr="00AB1851" w14:paraId="3831AB63" w14:textId="77777777" w:rsidTr="00C03BBF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AC3F76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50B93CB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2.3.1.3 Financial Public Institutions</w:t>
            </w:r>
          </w:p>
        </w:tc>
      </w:tr>
      <w:tr w:rsidR="00266300" w:rsidRPr="00AB1851" w14:paraId="50D7C749" w14:textId="77777777" w:rsidTr="00C03BBF">
        <w:trPr>
          <w:trHeight w:val="165"/>
        </w:trPr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488CA3B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560" w:type="dxa"/>
            <w:tcBorders>
              <w:top w:val="single" w:sz="6" w:space="0" w:color="FFFFFF"/>
              <w:left w:val="single" w:sz="6" w:space="0" w:color="FFFFFF"/>
              <w:bottom w:val="single" w:sz="4" w:space="0" w:color="auto"/>
              <w:right w:val="single" w:sz="6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EC32E65" w14:textId="77777777" w:rsidR="00266300" w:rsidRPr="00AB1851" w:rsidRDefault="00266300" w:rsidP="001921EC">
            <w:pPr>
              <w:spacing w:after="0" w:line="240" w:lineRule="auto"/>
              <w:rPr>
                <w:sz w:val="18"/>
                <w:szCs w:val="18"/>
              </w:rPr>
            </w:pPr>
            <w:r w:rsidRPr="00AB1851">
              <w:rPr>
                <w:sz w:val="18"/>
                <w:szCs w:val="18"/>
              </w:rPr>
              <w:t>2.3.1.4 Private Sector</w:t>
            </w:r>
          </w:p>
        </w:tc>
      </w:tr>
    </w:tbl>
    <w:tbl>
      <w:tblPr>
        <w:tblStyle w:val="PlainTable4"/>
        <w:tblW w:w="9360" w:type="dxa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45241" w:rsidRPr="005B181D" w14:paraId="11FDD291" w14:textId="77777777" w:rsidTr="00477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18EA4378" w14:textId="77777777" w:rsidR="00545241" w:rsidRDefault="00545241" w:rsidP="0047770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</w:pPr>
          </w:p>
          <w:p w14:paraId="58FDCA67" w14:textId="77777777" w:rsidR="00545241" w:rsidRDefault="00545241" w:rsidP="0047770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Debt components</w:t>
            </w:r>
          </w:p>
          <w:p w14:paraId="4E652F94" w14:textId="77777777" w:rsidR="00477708" w:rsidRDefault="00477708" w:rsidP="0047770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</w:pPr>
          </w:p>
          <w:p w14:paraId="40D2199A" w14:textId="507CA61F" w:rsidR="00545241" w:rsidRPr="00545241" w:rsidRDefault="00545241" w:rsidP="0047770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eastAsia="en-AT"/>
              </w:rPr>
            </w:pPr>
          </w:p>
        </w:tc>
        <w:tc>
          <w:tcPr>
            <w:tcW w:w="3120" w:type="dxa"/>
            <w:noWrap/>
            <w:hideMark/>
          </w:tcPr>
          <w:p w14:paraId="572D022F" w14:textId="77777777" w:rsidR="00545241" w:rsidRPr="00545241" w:rsidRDefault="00545241" w:rsidP="004777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</w:p>
        </w:tc>
        <w:tc>
          <w:tcPr>
            <w:tcW w:w="3120" w:type="dxa"/>
            <w:noWrap/>
            <w:hideMark/>
          </w:tcPr>
          <w:p w14:paraId="74B9ABB9" w14:textId="77777777" w:rsidR="00545241" w:rsidRPr="00545241" w:rsidRDefault="00545241" w:rsidP="004777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sz w:val="18"/>
                <w:szCs w:val="18"/>
                <w:lang w:eastAsia="en-AT"/>
              </w:rPr>
            </w:pPr>
          </w:p>
        </w:tc>
      </w:tr>
      <w:tr w:rsidR="00545241" w:rsidRPr="005B181D" w14:paraId="0A8EECD8" w14:textId="77777777" w:rsidTr="0047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5183CFFA" w14:textId="044F89CF" w:rsidR="00545241" w:rsidRPr="00545241" w:rsidRDefault="00545241" w:rsidP="00477708">
            <w:pPr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1 Total Public Debt</w:t>
            </w:r>
          </w:p>
        </w:tc>
        <w:tc>
          <w:tcPr>
            <w:tcW w:w="3120" w:type="dxa"/>
            <w:noWrap/>
            <w:hideMark/>
          </w:tcPr>
          <w:p w14:paraId="48CE98B7" w14:textId="7356C5EF" w:rsidR="00545241" w:rsidRPr="00545241" w:rsidRDefault="00545241" w:rsidP="0047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b/>
                <w:bCs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b/>
                <w:bCs/>
                <w:color w:val="000000"/>
                <w:sz w:val="18"/>
                <w:szCs w:val="18"/>
                <w:lang w:val="en-AT" w:eastAsia="en-AT"/>
              </w:rPr>
              <w:t>2 External Public Debt</w:t>
            </w:r>
          </w:p>
        </w:tc>
        <w:tc>
          <w:tcPr>
            <w:tcW w:w="3120" w:type="dxa"/>
            <w:noWrap/>
            <w:hideMark/>
          </w:tcPr>
          <w:p w14:paraId="38C577BA" w14:textId="4A7D2625" w:rsidR="00545241" w:rsidRPr="00545241" w:rsidRDefault="00545241" w:rsidP="004777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b/>
                <w:bCs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b/>
                <w:bCs/>
                <w:color w:val="000000"/>
                <w:sz w:val="18"/>
                <w:szCs w:val="18"/>
                <w:lang w:val="en-AT" w:eastAsia="en-AT"/>
              </w:rPr>
              <w:t>3 Internal Public Debt</w:t>
            </w:r>
          </w:p>
        </w:tc>
      </w:tr>
      <w:tr w:rsidR="00545241" w:rsidRPr="005B181D" w14:paraId="3F8B1F27" w14:textId="77777777" w:rsidTr="0047770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2820DEE1" w14:textId="7E5F0B03" w:rsidR="00545241" w:rsidRPr="00545241" w:rsidRDefault="00545241" w:rsidP="0036313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 xml:space="preserve">1.1 </w:t>
            </w: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>Non-Financial</w:t>
            </w: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 xml:space="preserve"> Public Sector</w:t>
            </w:r>
          </w:p>
        </w:tc>
        <w:tc>
          <w:tcPr>
            <w:tcW w:w="3120" w:type="dxa"/>
            <w:noWrap/>
            <w:hideMark/>
          </w:tcPr>
          <w:p w14:paraId="1013315D" w14:textId="34542305" w:rsidR="00545241" w:rsidRPr="00545241" w:rsidRDefault="00545241" w:rsidP="003631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2.1 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Non-Financial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 Public Sector</w:t>
            </w:r>
          </w:p>
        </w:tc>
        <w:tc>
          <w:tcPr>
            <w:tcW w:w="3120" w:type="dxa"/>
            <w:noWrap/>
            <w:hideMark/>
          </w:tcPr>
          <w:p w14:paraId="4B59652C" w14:textId="5BF7C52A" w:rsidR="00545241" w:rsidRPr="00545241" w:rsidRDefault="00545241" w:rsidP="003631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3.1 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Non-Financial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 Public Sector</w:t>
            </w:r>
          </w:p>
        </w:tc>
      </w:tr>
      <w:tr w:rsidR="00545241" w:rsidRPr="005B181D" w14:paraId="430568F4" w14:textId="77777777" w:rsidTr="0047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5736F0A9" w14:textId="7A667DF9" w:rsidR="00545241" w:rsidRPr="00545241" w:rsidRDefault="00545241" w:rsidP="0036313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>1.1.1 Government</w:t>
            </w:r>
          </w:p>
        </w:tc>
        <w:tc>
          <w:tcPr>
            <w:tcW w:w="3120" w:type="dxa"/>
            <w:noWrap/>
            <w:hideMark/>
          </w:tcPr>
          <w:p w14:paraId="71BB66E6" w14:textId="6B906C55" w:rsidR="00545241" w:rsidRPr="00545241" w:rsidRDefault="00545241" w:rsidP="003631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2.1. Central Government</w:t>
            </w:r>
          </w:p>
        </w:tc>
        <w:tc>
          <w:tcPr>
            <w:tcW w:w="3120" w:type="dxa"/>
            <w:noWrap/>
            <w:hideMark/>
          </w:tcPr>
          <w:p w14:paraId="3D6767C9" w14:textId="27F0DD24" w:rsidR="00545241" w:rsidRPr="00545241" w:rsidRDefault="00545241" w:rsidP="003631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3.1.1 Central Government</w:t>
            </w:r>
          </w:p>
        </w:tc>
      </w:tr>
      <w:tr w:rsidR="00545241" w:rsidRPr="005B181D" w14:paraId="4F218E66" w14:textId="77777777" w:rsidTr="0047770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419837CD" w14:textId="48FBA701" w:rsidR="00545241" w:rsidRPr="00545241" w:rsidRDefault="00545241" w:rsidP="0036313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>1.1.2 Rest of General Government</w:t>
            </w:r>
          </w:p>
        </w:tc>
        <w:tc>
          <w:tcPr>
            <w:tcW w:w="3120" w:type="dxa"/>
            <w:noWrap/>
            <w:hideMark/>
          </w:tcPr>
          <w:p w14:paraId="07A1812D" w14:textId="1E98E59A" w:rsidR="00545241" w:rsidRPr="00545241" w:rsidRDefault="00545241" w:rsidP="003631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2.1.2 Rest of General Government</w:t>
            </w:r>
          </w:p>
        </w:tc>
        <w:tc>
          <w:tcPr>
            <w:tcW w:w="3120" w:type="dxa"/>
            <w:noWrap/>
            <w:hideMark/>
          </w:tcPr>
          <w:p w14:paraId="59E55CAF" w14:textId="5E60860B" w:rsidR="00545241" w:rsidRPr="00545241" w:rsidRDefault="00545241" w:rsidP="003631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3.1.2 Rest of General Government</w:t>
            </w:r>
          </w:p>
        </w:tc>
      </w:tr>
      <w:tr w:rsidR="00545241" w:rsidRPr="005B181D" w14:paraId="74D93C08" w14:textId="77777777" w:rsidTr="0047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72F57C59" w14:textId="77777777" w:rsidR="00545241" w:rsidRDefault="00545241" w:rsidP="00363138">
            <w:pPr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GB" w:eastAsia="en-AT"/>
              </w:rPr>
            </w:pP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 xml:space="preserve">1.1.3 Public </w:t>
            </w: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>Non-Financial</w:t>
            </w: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 xml:space="preserve"> </w:t>
            </w:r>
            <w: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GB" w:eastAsia="en-AT"/>
              </w:rPr>
              <w:t xml:space="preserve">  </w:t>
            </w:r>
          </w:p>
          <w:p w14:paraId="5560BD50" w14:textId="4D9A277F" w:rsidR="00545241" w:rsidRPr="00545241" w:rsidRDefault="00545241" w:rsidP="0036313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eastAsia="en-AT"/>
              </w:rPr>
            </w:pPr>
            <w:r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          </w:t>
            </w: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>Enterprises</w:t>
            </w:r>
          </w:p>
        </w:tc>
        <w:tc>
          <w:tcPr>
            <w:tcW w:w="3120" w:type="dxa"/>
            <w:noWrap/>
            <w:hideMark/>
          </w:tcPr>
          <w:p w14:paraId="10E8A954" w14:textId="77777777" w:rsidR="00545241" w:rsidRDefault="00545241" w:rsidP="003631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GB"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2.1.3 Public 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Non-Financial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 </w:t>
            </w:r>
            <w:r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 </w:t>
            </w:r>
            <w:r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GB" w:eastAsia="en-AT"/>
              </w:rPr>
              <w:t xml:space="preserve"> </w:t>
            </w:r>
          </w:p>
          <w:p w14:paraId="7B4B933B" w14:textId="1A2A20C3" w:rsidR="00545241" w:rsidRPr="00545241" w:rsidRDefault="00545241" w:rsidP="003631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GB" w:eastAsia="en-AT"/>
              </w:rPr>
              <w:t xml:space="preserve">           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Enterprises</w:t>
            </w:r>
          </w:p>
        </w:tc>
        <w:tc>
          <w:tcPr>
            <w:tcW w:w="3120" w:type="dxa"/>
            <w:noWrap/>
            <w:hideMark/>
          </w:tcPr>
          <w:p w14:paraId="384DE2BE" w14:textId="77777777" w:rsidR="00545241" w:rsidRDefault="00545241" w:rsidP="003631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3.1.3 Public 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Non-Financial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 xml:space="preserve"> </w:t>
            </w:r>
          </w:p>
          <w:p w14:paraId="1D5C313A" w14:textId="683B6ACD" w:rsidR="00545241" w:rsidRPr="00545241" w:rsidRDefault="00545241" w:rsidP="003631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GB" w:eastAsia="en-AT"/>
              </w:rPr>
              <w:t xml:space="preserve">           </w:t>
            </w: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Enterprises</w:t>
            </w:r>
          </w:p>
        </w:tc>
      </w:tr>
      <w:tr w:rsidR="00545241" w:rsidRPr="005B181D" w14:paraId="7C97B195" w14:textId="77777777" w:rsidTr="0047770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4CE1076D" w14:textId="0B2AD889" w:rsidR="00545241" w:rsidRPr="00545241" w:rsidRDefault="00545241" w:rsidP="0036313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>1.2 Financial Public Sector</w:t>
            </w:r>
          </w:p>
        </w:tc>
        <w:tc>
          <w:tcPr>
            <w:tcW w:w="3120" w:type="dxa"/>
            <w:noWrap/>
            <w:hideMark/>
          </w:tcPr>
          <w:p w14:paraId="6FE6B8A3" w14:textId="0BFEF3AA" w:rsidR="00545241" w:rsidRPr="00545241" w:rsidRDefault="00545241" w:rsidP="003631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2.2 Financial Public Sector</w:t>
            </w:r>
          </w:p>
        </w:tc>
        <w:tc>
          <w:tcPr>
            <w:tcW w:w="3120" w:type="dxa"/>
            <w:noWrap/>
            <w:hideMark/>
          </w:tcPr>
          <w:p w14:paraId="01462F78" w14:textId="6E6C6C1E" w:rsidR="00545241" w:rsidRPr="00545241" w:rsidRDefault="00545241" w:rsidP="003631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3.2 Financial Public Sector</w:t>
            </w:r>
          </w:p>
        </w:tc>
      </w:tr>
      <w:tr w:rsidR="00545241" w:rsidRPr="005B181D" w14:paraId="06B19B61" w14:textId="77777777" w:rsidTr="004777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  <w:noWrap/>
            <w:hideMark/>
          </w:tcPr>
          <w:p w14:paraId="62849AA9" w14:textId="05C1B559" w:rsidR="00545241" w:rsidRPr="00545241" w:rsidRDefault="00545241" w:rsidP="00363138">
            <w:pPr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b w:val="0"/>
                <w:bCs w:val="0"/>
                <w:color w:val="000000"/>
                <w:sz w:val="18"/>
                <w:szCs w:val="18"/>
                <w:lang w:val="en-AT" w:eastAsia="en-AT"/>
              </w:rPr>
              <w:t>1.3 Central Reserve Bank</w:t>
            </w:r>
          </w:p>
        </w:tc>
        <w:tc>
          <w:tcPr>
            <w:tcW w:w="3120" w:type="dxa"/>
            <w:noWrap/>
            <w:hideMark/>
          </w:tcPr>
          <w:p w14:paraId="142E429A" w14:textId="4ED6762E" w:rsidR="00545241" w:rsidRPr="00545241" w:rsidRDefault="00545241" w:rsidP="003631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  <w:r w:rsidRPr="00545241"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val="en-AT" w:eastAsia="en-AT"/>
              </w:rPr>
              <w:t>2.3 Central Reserve Bank</w:t>
            </w:r>
          </w:p>
        </w:tc>
        <w:tc>
          <w:tcPr>
            <w:tcW w:w="3120" w:type="dxa"/>
            <w:noWrap/>
            <w:hideMark/>
          </w:tcPr>
          <w:p w14:paraId="4DBDD56D" w14:textId="77777777" w:rsidR="00545241" w:rsidRPr="00545241" w:rsidRDefault="00545241" w:rsidP="003631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body" w:eastAsia="Times New Roman" w:hAnsi="Calibri body" w:cs="Times New Roman"/>
                <w:color w:val="000000"/>
                <w:sz w:val="18"/>
                <w:szCs w:val="18"/>
                <w:lang w:eastAsia="en-AT"/>
              </w:rPr>
            </w:pPr>
          </w:p>
        </w:tc>
      </w:tr>
    </w:tbl>
    <w:p w14:paraId="35C5AED2" w14:textId="10C06AE9" w:rsidR="005B181D" w:rsidRDefault="005B181D">
      <w:pPr>
        <w:rPr>
          <w:lang w:val="en-GB"/>
        </w:rPr>
      </w:pPr>
    </w:p>
    <w:p w14:paraId="16231E03" w14:textId="77777777" w:rsidR="00545241" w:rsidRDefault="00545241">
      <w:pPr>
        <w:rPr>
          <w:rFonts w:cstheme="minorHAnsi"/>
          <w:b/>
          <w:noProof/>
        </w:rPr>
      </w:pPr>
      <w:r>
        <w:rPr>
          <w:rFonts w:cstheme="minorHAnsi"/>
          <w:b/>
          <w:noProof/>
        </w:rPr>
        <w:br w:type="page"/>
      </w:r>
    </w:p>
    <w:p w14:paraId="0A620765" w14:textId="5E524B64" w:rsidR="005B181D" w:rsidRPr="00002EDC" w:rsidRDefault="005B181D" w:rsidP="005B181D">
      <w:pPr>
        <w:rPr>
          <w:rFonts w:cstheme="minorHAnsi"/>
          <w:b/>
          <w:noProof/>
        </w:rPr>
      </w:pPr>
      <w:r w:rsidRPr="00002EDC">
        <w:rPr>
          <w:rFonts w:cstheme="minorHAnsi"/>
          <w:b/>
          <w:noProof/>
        </w:rPr>
        <w:lastRenderedPageBreak/>
        <w:t xml:space="preserve">Table </w:t>
      </w:r>
      <w:r>
        <w:rPr>
          <w:rFonts w:cstheme="minorHAnsi"/>
          <w:b/>
          <w:noProof/>
          <w:lang w:val="en-GB"/>
        </w:rPr>
        <w:t>S4:</w:t>
      </w:r>
      <w:r w:rsidRPr="00002EDC">
        <w:rPr>
          <w:rFonts w:cstheme="minorHAnsi"/>
          <w:b/>
          <w:noProof/>
        </w:rPr>
        <w:t xml:space="preserve"> Summary Statistics – Average Monthly Aggregate Fiscal Variables by Country</w:t>
      </w:r>
    </w:p>
    <w:tbl>
      <w:tblPr>
        <w:tblW w:w="8735" w:type="dxa"/>
        <w:tblBorders>
          <w:top w:val="single" w:sz="6" w:space="0" w:color="auto"/>
          <w:bottom w:val="single" w:sz="6" w:space="0" w:color="auto"/>
        </w:tblBorders>
        <w:tblLook w:val="04A0" w:firstRow="1" w:lastRow="0" w:firstColumn="1" w:lastColumn="0" w:noHBand="0" w:noVBand="1"/>
      </w:tblPr>
      <w:tblGrid>
        <w:gridCol w:w="1728"/>
        <w:gridCol w:w="864"/>
        <w:gridCol w:w="1160"/>
        <w:gridCol w:w="1420"/>
        <w:gridCol w:w="1060"/>
        <w:gridCol w:w="1303"/>
        <w:gridCol w:w="1200"/>
      </w:tblGrid>
      <w:tr w:rsidR="005B181D" w:rsidRPr="00116963" w14:paraId="3A20F337" w14:textId="77777777" w:rsidTr="00363138">
        <w:trPr>
          <w:trHeight w:val="285"/>
        </w:trPr>
        <w:tc>
          <w:tcPr>
            <w:tcW w:w="17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724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country</w:t>
            </w: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E2CE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revenue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E5D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std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E76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Newly raised debt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93B6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std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B4E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expenditure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4766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std</w:t>
            </w:r>
          </w:p>
        </w:tc>
      </w:tr>
      <w:tr w:rsidR="005B181D" w:rsidRPr="00116963" w14:paraId="7D72F57E" w14:textId="77777777" w:rsidTr="00363138">
        <w:trPr>
          <w:trHeight w:val="285"/>
        </w:trPr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52A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Anguilla</w:t>
            </w:r>
          </w:p>
        </w:tc>
        <w:tc>
          <w:tcPr>
            <w:tcW w:w="8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3C4E9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15.2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0778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4.1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64DA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1.1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EC84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1.9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5E51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14.7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2584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3.5</w:t>
            </w:r>
          </w:p>
        </w:tc>
      </w:tr>
      <w:tr w:rsidR="005B181D" w:rsidRPr="00116963" w14:paraId="4E09A372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E40D9F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Antigua &amp; Barbuda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58F77216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60.6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7E09228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24.0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6D53CC0A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6.0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C78EB9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27.1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7CBB290B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66.7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3228308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25.8</w:t>
            </w:r>
          </w:p>
        </w:tc>
      </w:tr>
      <w:tr w:rsidR="005B181D" w:rsidRPr="00116963" w14:paraId="5137505A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2D0289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Belize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66B17946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70.1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1866585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28.6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5BF17927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3.8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C1C534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4.7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79B73547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63.6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483D963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28.5</w:t>
            </w:r>
          </w:p>
        </w:tc>
      </w:tr>
      <w:tr w:rsidR="005B181D" w:rsidRPr="00116963" w14:paraId="362C7327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2127F0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Barbados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2AA05D27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288.7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52275AF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49.1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7609B694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1.2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AE3D34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3.9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506EF464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303.4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BA28DF3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62.1</w:t>
            </w:r>
          </w:p>
        </w:tc>
      </w:tr>
      <w:tr w:rsidR="005B181D" w:rsidRPr="00116963" w14:paraId="095A0197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24A6AC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Dominica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5BEEEBF8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33.6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7DF7237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13.4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522DA21D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3.4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B10F5F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4.7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12A78B60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29.0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09AAFE0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4.5</w:t>
            </w:r>
          </w:p>
        </w:tc>
      </w:tr>
      <w:tr w:rsidR="005B181D" w:rsidRPr="00116963" w14:paraId="4F066E59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CFBAFD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Grenada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3E955E23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42.7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34943CE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16.7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2CBAD635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6.8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B874B8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6.0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3D626992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39.0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378DEC2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14.4</w:t>
            </w:r>
          </w:p>
        </w:tc>
      </w:tr>
      <w:tr w:rsidR="005B181D" w:rsidRPr="00116963" w14:paraId="2B9B4269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4C43D2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Guatemala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376BAFF4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1163.4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949FDDB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291.2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669C88B5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11.6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3572E7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10.2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0385D805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978.9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0BCF1F6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330.6</w:t>
            </w:r>
          </w:p>
        </w:tc>
      </w:tr>
      <w:tr w:rsidR="005B181D" w:rsidRPr="00116963" w14:paraId="7D5B1983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E4F7A0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Guyana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4A094E1C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153.9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20673D8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44.3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2C96FFFC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12.7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E72A35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12.0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3A4B0DEB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142.9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C61C1F7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50.8</w:t>
            </w:r>
          </w:p>
        </w:tc>
      </w:tr>
      <w:tr w:rsidR="005B181D" w:rsidRPr="00116963" w14:paraId="1B65E4DA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AEEAF4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St. Kitts &amp; Nevis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21C7E86D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55.2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D2C7411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16.5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7D6D7B2D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5.2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C1B66BB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6.4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7240F7A9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49.7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16A059B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8.9</w:t>
            </w:r>
          </w:p>
        </w:tc>
      </w:tr>
      <w:tr w:rsidR="005B181D" w:rsidRPr="00116963" w14:paraId="053A5A23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F0934F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St. Lucia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0F42DE27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69.0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3512489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10.9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2AF34F3F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2.6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33F58F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2.5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0B604858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61.5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7C3FFD6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11.6</w:t>
            </w:r>
          </w:p>
        </w:tc>
      </w:tr>
      <w:tr w:rsidR="005B181D" w:rsidRPr="00116963" w14:paraId="1EF7AD86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AA0965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Montserrat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6DB3F565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3.8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BDA1E93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0.7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69D3C30B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8.5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EE6E6F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5.6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050F98AE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9.2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2610488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2.4</w:t>
            </w:r>
          </w:p>
        </w:tc>
      </w:tr>
      <w:tr w:rsidR="005B181D" w:rsidRPr="00116963" w14:paraId="413B7DB2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EC8B88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Nicaragua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155C24DB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371.9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AFEAB2C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43.9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66F960A4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21.4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FD737C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11.1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214411D9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351.1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B6D7558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41.6</w:t>
            </w:r>
          </w:p>
        </w:tc>
      </w:tr>
      <w:tr w:rsidR="005B181D" w:rsidRPr="00116963" w14:paraId="4B580BE1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251EF8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El Salvador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3C5DF989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700.7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C3AD628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210.7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7836B11E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18.7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35BE03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15.5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59C76B81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653.9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2741BB7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176.3</w:t>
            </w:r>
          </w:p>
        </w:tc>
      </w:tr>
      <w:tr w:rsidR="005B181D" w:rsidRPr="00116963" w14:paraId="7C392269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BCC8CC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Suriname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4140B609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187.7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A943CA7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101.6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53E7B426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6.5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F6FBB4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16.0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702329CA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196.5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0071EE6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95.0</w:t>
            </w:r>
          </w:p>
        </w:tc>
      </w:tr>
      <w:tr w:rsidR="005B181D" w:rsidRPr="00116963" w14:paraId="226EFC03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6EA139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Trinidad &amp; Tobago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4CFDCAF0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1133.6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F5F3F8A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520.7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44156F9E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67DC1D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N/A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7C740498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1041.1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9E1470A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462.0</w:t>
            </w:r>
          </w:p>
        </w:tc>
      </w:tr>
      <w:tr w:rsidR="005B181D" w:rsidRPr="00116963" w14:paraId="4DD311B2" w14:textId="77777777" w:rsidTr="00363138">
        <w:trPr>
          <w:trHeight w:val="285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6C6CD7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St. Vincent &amp; Grenadines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14:paraId="63C527EB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41.6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D994C79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8.6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14:paraId="1D17793A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2.3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92738C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3.1</w:t>
            </w:r>
          </w:p>
        </w:tc>
        <w:tc>
          <w:tcPr>
            <w:tcW w:w="1303" w:type="dxa"/>
            <w:shd w:val="clear" w:color="auto" w:fill="auto"/>
            <w:noWrap/>
            <w:vAlign w:val="center"/>
            <w:hideMark/>
          </w:tcPr>
          <w:p w14:paraId="156794A8" w14:textId="77777777" w:rsidR="005B181D" w:rsidRPr="00C03BBF" w:rsidRDefault="005B181D" w:rsidP="0036313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C03BBF">
              <w:rPr>
                <w:b/>
                <w:bCs/>
                <w:sz w:val="18"/>
                <w:szCs w:val="18"/>
              </w:rPr>
              <w:t>39.6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1BEBFDB" w14:textId="77777777" w:rsidR="005B181D" w:rsidRPr="00C03BBF" w:rsidRDefault="005B181D" w:rsidP="00363138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C03BBF">
              <w:rPr>
                <w:i/>
                <w:iCs/>
                <w:sz w:val="18"/>
                <w:szCs w:val="18"/>
              </w:rPr>
              <w:t>7.6</w:t>
            </w:r>
          </w:p>
        </w:tc>
      </w:tr>
    </w:tbl>
    <w:p w14:paraId="355AAB0A" w14:textId="77777777" w:rsidR="005B181D" w:rsidRPr="00002EDC" w:rsidRDefault="005B181D" w:rsidP="005B181D">
      <w:pPr>
        <w:tabs>
          <w:tab w:val="center" w:pos="4800"/>
          <w:tab w:val="right" w:pos="9500"/>
        </w:tabs>
        <w:rPr>
          <w:rFonts w:cstheme="minorHAnsi"/>
          <w:noProof/>
        </w:rPr>
      </w:pPr>
    </w:p>
    <w:p w14:paraId="72605C25" w14:textId="77777777" w:rsidR="005B181D" w:rsidRDefault="005B181D" w:rsidP="005B181D">
      <w:pPr>
        <w:rPr>
          <w:rFonts w:ascii="Times New Roman" w:hAnsi="Times New Roman" w:cs="Times New Roman"/>
          <w:noProof/>
        </w:rPr>
        <w:sectPr w:rsidR="005B181D" w:rsidSect="00A709B1">
          <w:footerReference w:type="default" r:id="rId6"/>
          <w:footnotePr>
            <w:numRestart w:val="eachSect"/>
          </w:footnotePr>
          <w:pgSz w:w="11907" w:h="16839" w:code="9"/>
          <w:pgMar w:top="1440" w:right="1440" w:bottom="1440" w:left="1440" w:header="720" w:footer="720" w:gutter="0"/>
          <w:cols w:space="720"/>
          <w:noEndnote/>
          <w:docGrid w:linePitch="360"/>
        </w:sectPr>
      </w:pPr>
      <w:r w:rsidRPr="00956745">
        <w:t>Notes: (a) Mean in bold and standard deviation in italic font; (b) Figures in millions of (201</w:t>
      </w:r>
      <w:r>
        <w:t>0</w:t>
      </w:r>
      <w:r w:rsidRPr="00956745">
        <w:t>) $U</w:t>
      </w:r>
      <w:r>
        <w:t>S</w:t>
      </w:r>
    </w:p>
    <w:p w14:paraId="75BBFC83" w14:textId="79FF9517" w:rsidR="005B181D" w:rsidRPr="00BC3116" w:rsidRDefault="005B181D" w:rsidP="005B181D">
      <w:pPr>
        <w:tabs>
          <w:tab w:val="center" w:pos="4800"/>
          <w:tab w:val="right" w:pos="9500"/>
        </w:tabs>
        <w:jc w:val="center"/>
        <w:rPr>
          <w:rFonts w:cs="Times New Roman"/>
          <w:b/>
          <w:noProof/>
        </w:rPr>
      </w:pPr>
      <w:r w:rsidRPr="000F25E6">
        <w:rPr>
          <w:rFonts w:cs="Times New Roman"/>
          <w:b/>
          <w:noProof/>
        </w:rPr>
        <w:lastRenderedPageBreak/>
        <w:t xml:space="preserve">Table </w:t>
      </w:r>
      <w:r>
        <w:rPr>
          <w:rFonts w:cs="Times New Roman"/>
          <w:b/>
          <w:noProof/>
          <w:lang w:val="en-GB"/>
        </w:rPr>
        <w:t>S5</w:t>
      </w:r>
      <w:r w:rsidRPr="000F25E6">
        <w:rPr>
          <w:rFonts w:cs="Times New Roman"/>
          <w:b/>
          <w:noProof/>
        </w:rPr>
        <w:t>: Summary Statistics – Hurricane Event Loss Data (millions of $US) and Storm Numbers; 200</w:t>
      </w:r>
      <w:r>
        <w:rPr>
          <w:rFonts w:cs="Times New Roman"/>
          <w:b/>
          <w:noProof/>
        </w:rPr>
        <w:t>8</w:t>
      </w:r>
      <w:r w:rsidRPr="000F25E6">
        <w:rPr>
          <w:rFonts w:cs="Times New Roman"/>
          <w:b/>
          <w:noProof/>
        </w:rPr>
        <w:t>-201</w:t>
      </w:r>
      <w:r>
        <w:rPr>
          <w:rFonts w:cs="Times New Roman"/>
          <w:b/>
          <w:noProof/>
        </w:rPr>
        <w:t>8</w:t>
      </w:r>
    </w:p>
    <w:tbl>
      <w:tblPr>
        <w:tblW w:w="8059" w:type="dxa"/>
        <w:jc w:val="center"/>
        <w:tblLook w:val="04A0" w:firstRow="1" w:lastRow="0" w:firstColumn="1" w:lastColumn="0" w:noHBand="0" w:noVBand="1"/>
      </w:tblPr>
      <w:tblGrid>
        <w:gridCol w:w="1340"/>
        <w:gridCol w:w="1203"/>
        <w:gridCol w:w="663"/>
        <w:gridCol w:w="2500"/>
        <w:gridCol w:w="982"/>
        <w:gridCol w:w="1371"/>
      </w:tblGrid>
      <w:tr w:rsidR="005B181D" w:rsidRPr="00C03BBF" w14:paraId="1AA893DB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31E3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event_name</w:t>
            </w:r>
          </w:p>
        </w:tc>
        <w:tc>
          <w:tcPr>
            <w:tcW w:w="120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AB16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month</w:t>
            </w:r>
          </w:p>
        </w:tc>
        <w:tc>
          <w:tcPr>
            <w:tcW w:w="66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436E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year</w:t>
            </w:r>
          </w:p>
        </w:tc>
        <w:tc>
          <w:tcPr>
            <w:tcW w:w="250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9F84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country</w:t>
            </w:r>
          </w:p>
        </w:tc>
        <w:tc>
          <w:tcPr>
            <w:tcW w:w="98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6B1E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damage</w:t>
            </w:r>
          </w:p>
        </w:tc>
        <w:tc>
          <w:tcPr>
            <w:tcW w:w="137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2E8C4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payout_total</w:t>
            </w:r>
          </w:p>
        </w:tc>
      </w:tr>
      <w:tr w:rsidR="005B181D" w:rsidRPr="00C03BBF" w14:paraId="0456236E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EB36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Ike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8485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F824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2008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86D8B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Turks and Caicos Islands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5FF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N/A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355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6.3</w:t>
            </w:r>
          </w:p>
        </w:tc>
      </w:tr>
      <w:tr w:rsidR="005B181D" w:rsidRPr="00C03BBF" w14:paraId="42F63120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E32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Earl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BAE0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August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F7C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329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Anguilla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4FAE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5.2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AB3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4.3</w:t>
            </w:r>
          </w:p>
        </w:tc>
      </w:tr>
      <w:tr w:rsidR="005B181D" w:rsidRPr="00C03BBF" w14:paraId="1F534C0D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71C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Tomas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321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October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8E5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7E0B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Barbados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85A4B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B11B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8.6</w:t>
            </w:r>
          </w:p>
        </w:tc>
      </w:tr>
      <w:tr w:rsidR="005B181D" w:rsidRPr="00C03BBF" w14:paraId="5D500C6A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504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Tomas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D7E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October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F15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44B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Saint Lucia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08B4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4.3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ED4A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3.2</w:t>
            </w:r>
          </w:p>
        </w:tc>
      </w:tr>
      <w:tr w:rsidR="005B181D" w:rsidRPr="00C03BBF" w14:paraId="6993B3FE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15F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Tomas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E42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October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234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2010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136D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 Vincent &amp; the Grenadines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128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1.8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7E66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1.1</w:t>
            </w:r>
          </w:p>
        </w:tc>
      </w:tr>
      <w:tr w:rsidR="005B181D" w:rsidRPr="00C03BBF" w14:paraId="46360F7B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D062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Gonzalo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72D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October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80E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7A226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Anguilla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391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E99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0.5</w:t>
            </w:r>
          </w:p>
        </w:tc>
      </w:tr>
      <w:tr w:rsidR="005B181D" w:rsidRPr="00C03BBF" w14:paraId="31ED1400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C2AE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Earl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590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August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5A79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2016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AB58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Belize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D0E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12.9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594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0.3</w:t>
            </w:r>
          </w:p>
        </w:tc>
      </w:tr>
      <w:tr w:rsidR="005B181D" w:rsidRPr="00C03BBF" w14:paraId="1F2FD104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17D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Matthew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9D1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89E9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2016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786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Barbados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925B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A65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1.7</w:t>
            </w:r>
          </w:p>
        </w:tc>
      </w:tr>
      <w:tr w:rsidR="005B181D" w:rsidRPr="00C03BBF" w14:paraId="675811B9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3A8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Matthew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301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October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E0DDE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2016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6CED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Haiti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16F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29.8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759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23.4</w:t>
            </w:r>
          </w:p>
        </w:tc>
      </w:tr>
      <w:tr w:rsidR="005B181D" w:rsidRPr="00C03BBF" w14:paraId="09D463E8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C75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Matthew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317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251B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2016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BF8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Saint Lucia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874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EA0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3.8</w:t>
            </w:r>
          </w:p>
        </w:tc>
      </w:tr>
      <w:tr w:rsidR="005B181D" w:rsidRPr="00C03BBF" w14:paraId="4C1FAB48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9641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Matthew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3C9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CBC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2016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508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St. Vincent &amp; the Grenadines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56F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0ED6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0.3</w:t>
            </w:r>
          </w:p>
        </w:tc>
      </w:tr>
      <w:tr w:rsidR="005B181D" w:rsidRPr="00C03BBF" w14:paraId="4177D4C2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CB8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Otto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F339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November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11A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2016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F9B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Nicaragua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201F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8A6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1.1</w:t>
            </w:r>
          </w:p>
        </w:tc>
      </w:tr>
      <w:tr w:rsidR="005B181D" w:rsidRPr="00C03BBF" w14:paraId="1C0C6B8D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9DE8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Irma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BE3C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D016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AF52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Anguilla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B56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104.1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FB2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6.7</w:t>
            </w:r>
          </w:p>
        </w:tc>
      </w:tr>
      <w:tr w:rsidR="005B181D" w:rsidRPr="00C03BBF" w14:paraId="48941742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6CC4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Irma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7814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778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589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Antigua &amp; Barbuda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F9D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88.1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7F1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6.8</w:t>
            </w:r>
          </w:p>
        </w:tc>
      </w:tr>
      <w:tr w:rsidR="005B181D" w:rsidRPr="00C03BBF" w14:paraId="12B3B4FA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D20C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Irma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8DE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2E6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352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Bahamas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D57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B1EA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0.2</w:t>
            </w:r>
          </w:p>
        </w:tc>
      </w:tr>
      <w:tr w:rsidR="005B181D" w:rsidRPr="00C03BBF" w14:paraId="539D8423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992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Irma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988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5CB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D07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Haiti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0B3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66C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0.2</w:t>
            </w:r>
          </w:p>
        </w:tc>
      </w:tr>
      <w:tr w:rsidR="005B181D" w:rsidRPr="00C03BBF" w14:paraId="135108F6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1F5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Irma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F4C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10E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0D4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St. Kitts and Nevis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DA3E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65.4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75F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2.3</w:t>
            </w:r>
          </w:p>
        </w:tc>
      </w:tr>
      <w:tr w:rsidR="005B181D" w:rsidRPr="00C03BBF" w14:paraId="28F50885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72A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Irma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732E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7918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56F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The Bahamas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10B6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C3BE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0.2</w:t>
            </w:r>
          </w:p>
        </w:tc>
      </w:tr>
      <w:tr w:rsidR="005B181D" w:rsidRPr="00C03BBF" w14:paraId="373838C1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4AE8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Irma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830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4AA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07E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Turks &amp; Caicos Islands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B53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AA1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14.9</w:t>
            </w:r>
          </w:p>
        </w:tc>
      </w:tr>
      <w:tr w:rsidR="005B181D" w:rsidRPr="00C03BBF" w14:paraId="4836A014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1C6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Maria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8E0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85C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F41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Anguilla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BC7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104.1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A5F4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0.0</w:t>
            </w:r>
          </w:p>
        </w:tc>
      </w:tr>
      <w:tr w:rsidR="005B181D" w:rsidRPr="00C03BBF" w14:paraId="2C815C4D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055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Maria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0DD6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A7E53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D220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Antigua &amp; Barbuda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15C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88.1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05108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0.0</w:t>
            </w:r>
          </w:p>
        </w:tc>
      </w:tr>
      <w:tr w:rsidR="005B181D" w:rsidRPr="00C03BBF" w14:paraId="3090A44C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B8E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Maria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97C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B4A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EC9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Barbados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389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1F3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1.9</w:t>
            </w:r>
          </w:p>
        </w:tc>
      </w:tr>
      <w:tr w:rsidR="005B181D" w:rsidRPr="00C03BBF" w14:paraId="7AB9F5F3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B70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Maria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481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2E3C4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9346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Dominica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995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280.9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0E7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20.3</w:t>
            </w:r>
          </w:p>
        </w:tc>
      </w:tr>
      <w:tr w:rsidR="005B181D" w:rsidRPr="00C03BBF" w14:paraId="3376B0F9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D66F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Maria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A73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ECDE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0AB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Saint Lucia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612D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F2DB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0.8</w:t>
            </w:r>
          </w:p>
        </w:tc>
      </w:tr>
      <w:tr w:rsidR="005B181D" w:rsidRPr="00C03BBF" w14:paraId="20EE53D9" w14:textId="77777777" w:rsidTr="00363138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0C2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Maria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5FB9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B214A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C8A2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St. Kitts &amp; Nevis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5C3E6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65.4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083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0.0</w:t>
            </w:r>
          </w:p>
        </w:tc>
      </w:tr>
      <w:tr w:rsidR="005B181D" w:rsidRPr="00C03BBF" w14:paraId="592533FD" w14:textId="77777777" w:rsidTr="00C03BBF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36214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Maria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8695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02EE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479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St. Vincent &amp; the Grenadines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519B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9AEC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0.2</w:t>
            </w:r>
          </w:p>
        </w:tc>
      </w:tr>
      <w:tr w:rsidR="005B181D" w:rsidRPr="00C03BBF" w14:paraId="1703FE7E" w14:textId="77777777" w:rsidTr="00C03BBF">
        <w:trPr>
          <w:trHeight w:val="285"/>
          <w:jc w:val="center"/>
        </w:trPr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84C4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Maria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1F6D7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September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74370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2017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30C66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Turks &amp; Caicos islands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F8531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N/A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55DFF" w14:textId="77777777" w:rsidR="005B181D" w:rsidRPr="00C03BBF" w:rsidRDefault="005B181D" w:rsidP="00363138">
            <w:pPr>
              <w:spacing w:after="0" w:line="240" w:lineRule="auto"/>
              <w:rPr>
                <w:sz w:val="18"/>
                <w:szCs w:val="18"/>
              </w:rPr>
            </w:pPr>
            <w:r w:rsidRPr="00C03BBF">
              <w:rPr>
                <w:sz w:val="18"/>
                <w:szCs w:val="18"/>
              </w:rPr>
              <w:t>0.4</w:t>
            </w:r>
          </w:p>
        </w:tc>
      </w:tr>
    </w:tbl>
    <w:p w14:paraId="0F46EF1C" w14:textId="77777777" w:rsidR="005B181D" w:rsidRPr="00C03BBF" w:rsidRDefault="005B181D" w:rsidP="00C03BBF">
      <w:pPr>
        <w:spacing w:after="0" w:line="240" w:lineRule="auto"/>
        <w:rPr>
          <w:sz w:val="18"/>
          <w:szCs w:val="18"/>
        </w:rPr>
      </w:pPr>
    </w:p>
    <w:p w14:paraId="2F4FB5A7" w14:textId="77777777" w:rsidR="005B181D" w:rsidRPr="00956745" w:rsidRDefault="005B181D" w:rsidP="005B181D">
      <w:r w:rsidRPr="00956745">
        <w:t>Notes: (a) Figures in millions of (201</w:t>
      </w:r>
      <w:r>
        <w:t>0</w:t>
      </w:r>
      <w:r w:rsidRPr="00956745">
        <w:t>) $US; (b) Losses are estimated value at risk from direct damages</w:t>
      </w:r>
      <w:r>
        <w:t>.</w:t>
      </w:r>
    </w:p>
    <w:p w14:paraId="1FF88F27" w14:textId="77777777" w:rsidR="005B181D" w:rsidRDefault="005B181D" w:rsidP="005B181D"/>
    <w:p w14:paraId="1DF40637" w14:textId="77777777" w:rsidR="005B181D" w:rsidRPr="005B181D" w:rsidRDefault="005B181D"/>
    <w:sectPr w:rsidR="005B181D" w:rsidRPr="005B18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736D9" w14:textId="77777777" w:rsidR="00D6359F" w:rsidRDefault="00D6359F">
      <w:pPr>
        <w:spacing w:after="0" w:line="240" w:lineRule="auto"/>
      </w:pPr>
      <w:r>
        <w:separator/>
      </w:r>
    </w:p>
  </w:endnote>
  <w:endnote w:type="continuationSeparator" w:id="0">
    <w:p w14:paraId="1C00C0B9" w14:textId="77777777" w:rsidR="00D6359F" w:rsidRDefault="00D6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bod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88996" w14:textId="77777777" w:rsidR="00B4557C" w:rsidRDefault="00C03BB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FE2FEBA" w14:textId="77777777" w:rsidR="00B4557C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CEE8F" w14:textId="77777777" w:rsidR="00D6359F" w:rsidRDefault="00D6359F">
      <w:pPr>
        <w:spacing w:after="0" w:line="240" w:lineRule="auto"/>
      </w:pPr>
      <w:r>
        <w:separator/>
      </w:r>
    </w:p>
  </w:footnote>
  <w:footnote w:type="continuationSeparator" w:id="0">
    <w:p w14:paraId="5E91F1D4" w14:textId="77777777" w:rsidR="00D6359F" w:rsidRDefault="00D635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AA"/>
    <w:rsid w:val="00164F58"/>
    <w:rsid w:val="00266300"/>
    <w:rsid w:val="00334CEE"/>
    <w:rsid w:val="00362BD9"/>
    <w:rsid w:val="00453227"/>
    <w:rsid w:val="0047606B"/>
    <w:rsid w:val="00477708"/>
    <w:rsid w:val="00545241"/>
    <w:rsid w:val="005B181D"/>
    <w:rsid w:val="007532DB"/>
    <w:rsid w:val="00A151AA"/>
    <w:rsid w:val="00C03BBF"/>
    <w:rsid w:val="00D6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3AD462"/>
  <w15:chartTrackingRefBased/>
  <w15:docId w15:val="{2AA735A7-E8D4-4429-ADCE-49D8269D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B181D"/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81D"/>
    <w:rPr>
      <w:rFonts w:ascii="Calibri" w:eastAsia="Times New Roman" w:hAnsi="Calibri" w:cs="Times New Roman"/>
      <w:sz w:val="24"/>
      <w:szCs w:val="24"/>
      <w:lang w:val="en-US"/>
    </w:rPr>
  </w:style>
  <w:style w:type="table" w:styleId="PlainTable2">
    <w:name w:val="Plain Table 2"/>
    <w:basedOn w:val="TableNormal"/>
    <w:uiPriority w:val="42"/>
    <w:rsid w:val="0054524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47770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3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</dc:creator>
  <cp:keywords/>
  <dc:description/>
  <cp:lastModifiedBy>S H</cp:lastModifiedBy>
  <cp:revision>3</cp:revision>
  <dcterms:created xsi:type="dcterms:W3CDTF">2023-04-14T15:26:00Z</dcterms:created>
  <dcterms:modified xsi:type="dcterms:W3CDTF">2023-04-14T15:28:00Z</dcterms:modified>
</cp:coreProperties>
</file>