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B2AC7" w14:textId="77777777" w:rsidR="003F6D9D" w:rsidRDefault="00E009AC" w:rsidP="00C22B33">
      <w:pPr>
        <w:spacing w:before="240" w:after="240"/>
        <w:rPr>
          <w:b/>
          <w:highlight w:val="yellow"/>
        </w:rPr>
      </w:pPr>
      <w:r>
        <w:rPr>
          <w:b/>
          <w:highlight w:val="yellow"/>
        </w:rPr>
        <w:t>SUPPLEMENTARY INFORMATION #1</w:t>
      </w:r>
    </w:p>
    <w:p w14:paraId="1FA4FF11" w14:textId="41915821" w:rsidR="003F6D9D" w:rsidRDefault="00E009AC">
      <w:pPr>
        <w:spacing w:before="240" w:after="240"/>
        <w:jc w:val="both"/>
      </w:pPr>
      <w:r>
        <w:t>This literature review was aimed at quantifying the use of vertical spatial data in site-based studies of multi-layered Palaeolithic and Mesolithic sites over the last decade (2012-2022).</w:t>
      </w:r>
    </w:p>
    <w:p w14:paraId="17DA02CC" w14:textId="77777777" w:rsidR="003F6D9D" w:rsidRDefault="00E009AC">
      <w:pPr>
        <w:spacing w:before="240" w:after="240"/>
        <w:jc w:val="both"/>
      </w:pPr>
      <w:r>
        <w:rPr>
          <w:b/>
        </w:rPr>
        <w:t>Selection of articles:</w:t>
      </w:r>
    </w:p>
    <w:p w14:paraId="21AA1ADC" w14:textId="77777777" w:rsidR="003F6D9D" w:rsidRDefault="00E009AC">
      <w:pPr>
        <w:spacing w:before="240" w:after="240"/>
        <w:jc w:val="both"/>
      </w:pPr>
      <w:r>
        <w:t xml:space="preserve">We selected 7 journals that focus primarily on the publication of research concerning the Palaeolithic and Mesolithic and often include site-based data:  PALEO (2012 to 2022), Bulletin de la Société </w:t>
      </w:r>
      <w:proofErr w:type="spellStart"/>
      <w:r>
        <w:t>Préhistorique</w:t>
      </w:r>
      <w:proofErr w:type="spellEnd"/>
      <w:r>
        <w:t xml:space="preserve"> </w:t>
      </w:r>
      <w:proofErr w:type="spellStart"/>
      <w:r>
        <w:t>Française</w:t>
      </w:r>
      <w:proofErr w:type="spellEnd"/>
      <w:r>
        <w:t xml:space="preserve"> (2012 to 2022), Journal of </w:t>
      </w:r>
      <w:proofErr w:type="spellStart"/>
      <w:r>
        <w:t>Paleolithic</w:t>
      </w:r>
      <w:proofErr w:type="spellEnd"/>
      <w:r>
        <w:t xml:space="preserve"> Archaeology (2018 to 2022, excluding articles behind paywall that we could not access), </w:t>
      </w:r>
      <w:proofErr w:type="spellStart"/>
      <w:r>
        <w:t>PaleoAnthropology</w:t>
      </w:r>
      <w:proofErr w:type="spellEnd"/>
      <w:r>
        <w:t xml:space="preserve"> (2012 to 2022), Proceedings of the National Academy of Sciences (2012 to 2022, with the keyword “Palaeolithic”), </w:t>
      </w:r>
      <w:proofErr w:type="spellStart"/>
      <w:r>
        <w:t>PLoS</w:t>
      </w:r>
      <w:proofErr w:type="spellEnd"/>
      <w:r>
        <w:t xml:space="preserve"> ONE (2020 to 2022, with the keyword “Palaeolithic”), Journal of Archaeological Science: Reports (2019 to 2022, with the keyword “Palaeolithic”).</w:t>
      </w:r>
    </w:p>
    <w:p w14:paraId="15D54018" w14:textId="77777777" w:rsidR="003F6D9D" w:rsidRDefault="00E009AC">
      <w:pPr>
        <w:spacing w:before="240" w:after="240"/>
        <w:jc w:val="both"/>
      </w:pPr>
      <w:r>
        <w:t xml:space="preserve">We reviewed every article from the above journals, selecting those that comply with 4 criteria: </w:t>
      </w:r>
    </w:p>
    <w:p w14:paraId="310887DA" w14:textId="77777777" w:rsidR="003F6D9D" w:rsidRDefault="00E009AC">
      <w:pPr>
        <w:numPr>
          <w:ilvl w:val="0"/>
          <w:numId w:val="3"/>
        </w:numPr>
        <w:spacing w:before="240"/>
        <w:jc w:val="both"/>
      </w:pPr>
      <w:r>
        <w:t xml:space="preserve">concerns Palaeolithic or Mesolithic archaeological material; </w:t>
      </w:r>
    </w:p>
    <w:p w14:paraId="2F507357" w14:textId="77777777" w:rsidR="003F6D9D" w:rsidRDefault="00E009AC">
      <w:pPr>
        <w:numPr>
          <w:ilvl w:val="0"/>
          <w:numId w:val="3"/>
        </w:numPr>
        <w:jc w:val="both"/>
      </w:pPr>
      <w:r>
        <w:t xml:space="preserve">presents site-based archaeological data, thus excluding large-scale syntheses; </w:t>
      </w:r>
    </w:p>
    <w:p w14:paraId="3C658C79" w14:textId="77777777" w:rsidR="003F6D9D" w:rsidRDefault="00E009AC">
      <w:pPr>
        <w:numPr>
          <w:ilvl w:val="0"/>
          <w:numId w:val="3"/>
        </w:numPr>
        <w:jc w:val="both"/>
      </w:pPr>
      <w:r>
        <w:t xml:space="preserve">includes studies of archaeological material (lithics, fauna, pigments, personal ornaments, etc.), excluding papers focused only on the absolute dating of archaeological sequences or paleoanthropological analyses; </w:t>
      </w:r>
    </w:p>
    <w:p w14:paraId="1ECADCD2" w14:textId="77777777" w:rsidR="003F6D9D" w:rsidRDefault="00E009AC">
      <w:pPr>
        <w:numPr>
          <w:ilvl w:val="0"/>
          <w:numId w:val="3"/>
        </w:numPr>
        <w:spacing w:after="240"/>
        <w:jc w:val="both"/>
      </w:pPr>
      <w:r>
        <w:t>includes at least one table or figure that presents diachronic archaeological data, typically in the form of a table with artefact counts by layer. Thus, only sites with several field layers or assemblages were retained.</w:t>
      </w:r>
    </w:p>
    <w:p w14:paraId="6786161D" w14:textId="77777777" w:rsidR="003F6D9D" w:rsidRDefault="00E009AC">
      <w:pPr>
        <w:spacing w:before="240" w:after="240"/>
        <w:jc w:val="both"/>
      </w:pPr>
      <w:r>
        <w:t>Of more than 1400 articles reviewed, 192 fulfilled all four criteria, and were thus included in the survey (cf. SI #2).</w:t>
      </w:r>
    </w:p>
    <w:p w14:paraId="1E0B4EB9" w14:textId="77777777" w:rsidR="003F6D9D" w:rsidRDefault="003F6D9D">
      <w:pPr>
        <w:spacing w:before="240" w:after="240"/>
        <w:jc w:val="both"/>
      </w:pPr>
    </w:p>
    <w:p w14:paraId="32D7D02C" w14:textId="77777777" w:rsidR="003F6D9D" w:rsidRDefault="00E009AC">
      <w:pPr>
        <w:spacing w:before="240" w:after="240"/>
        <w:jc w:val="both"/>
        <w:rPr>
          <w:b/>
        </w:rPr>
      </w:pPr>
      <w:r>
        <w:rPr>
          <w:b/>
        </w:rPr>
        <w:t>Method of classification:</w:t>
      </w:r>
    </w:p>
    <w:p w14:paraId="1C59EDF8" w14:textId="77777777" w:rsidR="003F6D9D" w:rsidRDefault="00E009AC">
      <w:pPr>
        <w:spacing w:before="240" w:after="240"/>
        <w:jc w:val="both"/>
      </w:pPr>
      <w:r>
        <w:t>The 192 selected articles were further classified, and a database filled with information relative to:</w:t>
      </w:r>
    </w:p>
    <w:p w14:paraId="410B0F99" w14:textId="77777777" w:rsidR="003F6D9D" w:rsidRDefault="00E009AC">
      <w:pPr>
        <w:numPr>
          <w:ilvl w:val="0"/>
          <w:numId w:val="2"/>
        </w:numPr>
        <w:spacing w:before="240"/>
        <w:jc w:val="both"/>
      </w:pPr>
      <w:r>
        <w:t>General information: journal, volume, year of publication and DOI</w:t>
      </w:r>
    </w:p>
    <w:p w14:paraId="60622584" w14:textId="77777777" w:rsidR="003F6D9D" w:rsidRDefault="00E009AC">
      <w:pPr>
        <w:numPr>
          <w:ilvl w:val="0"/>
          <w:numId w:val="2"/>
        </w:numPr>
        <w:jc w:val="both"/>
      </w:pPr>
      <w:r>
        <w:t>Type of diachronic data presented: lithic, fauna, other archaeological material</w:t>
      </w:r>
    </w:p>
    <w:p w14:paraId="304616FD" w14:textId="77777777" w:rsidR="003F6D9D" w:rsidRDefault="00E009AC">
      <w:pPr>
        <w:numPr>
          <w:ilvl w:val="0"/>
          <w:numId w:val="2"/>
        </w:numPr>
        <w:jc w:val="both"/>
      </w:pPr>
      <w:r>
        <w:t>Q1: whether spatial data was used: “</w:t>
      </w:r>
      <w:proofErr w:type="spellStart"/>
      <w:r>
        <w:t>coords</w:t>
      </w:r>
      <w:proofErr w:type="spellEnd"/>
      <w:r>
        <w:t>" (when XY or XYZ coordinates were used), “spits only” (when arbitrary sub-divisions of layers, or “</w:t>
      </w:r>
      <w:proofErr w:type="spellStart"/>
      <w:r>
        <w:t>décapages</w:t>
      </w:r>
      <w:proofErr w:type="spellEnd"/>
      <w:r>
        <w:t>”, were used) or “squares only” (when data was presented in two dimensions by excavated squares)</w:t>
      </w:r>
    </w:p>
    <w:p w14:paraId="0BECC02E" w14:textId="77777777" w:rsidR="003F6D9D" w:rsidRDefault="00E009AC">
      <w:pPr>
        <w:numPr>
          <w:ilvl w:val="0"/>
          <w:numId w:val="2"/>
        </w:numPr>
        <w:jc w:val="both"/>
      </w:pPr>
      <w:r>
        <w:t>Q2: whether spatial analysis considered the third (Z) dimension</w:t>
      </w:r>
    </w:p>
    <w:p w14:paraId="14955724" w14:textId="77777777" w:rsidR="003F6D9D" w:rsidRDefault="00E009AC">
      <w:pPr>
        <w:numPr>
          <w:ilvl w:val="0"/>
          <w:numId w:val="2"/>
        </w:numPr>
        <w:jc w:val="both"/>
      </w:pPr>
      <w:r>
        <w:t>Q3: the type of attribute that was used to classify the objects in the vertical spatial analysis: “</w:t>
      </w:r>
      <w:proofErr w:type="spellStart"/>
      <w:r>
        <w:t>no_Zspatial</w:t>
      </w:r>
      <w:proofErr w:type="spellEnd"/>
      <w:r>
        <w:t>” when vertical spatial data is not considered, “</w:t>
      </w:r>
      <w:proofErr w:type="spellStart"/>
      <w:r>
        <w:t>Zattrib_noanalysis</w:t>
      </w:r>
      <w:proofErr w:type="spellEnd"/>
      <w:r>
        <w:t xml:space="preserve">“ for vertical </w:t>
      </w:r>
      <w:r>
        <w:lastRenderedPageBreak/>
        <w:t>spatial analysis that only consider simple attributes that are not linked with the main analyses developed in the article (e.g. by field layers or by types of finds such as lithics and bones), or “</w:t>
      </w:r>
      <w:proofErr w:type="spellStart"/>
      <w:r>
        <w:t>Zattrib_analysis</w:t>
      </w:r>
      <w:proofErr w:type="spellEnd"/>
      <w:r>
        <w:t>” for spatial analysis according to an analytical attribute (e.g. lithic raw material, identified species, technological attributes, refits, etc.).</w:t>
      </w:r>
    </w:p>
    <w:p w14:paraId="403CBCEC" w14:textId="77777777" w:rsidR="003F6D9D" w:rsidRDefault="00E009AC">
      <w:pPr>
        <w:numPr>
          <w:ilvl w:val="0"/>
          <w:numId w:val="2"/>
        </w:numPr>
        <w:spacing w:after="240"/>
        <w:jc w:val="both"/>
      </w:pPr>
      <w:r>
        <w:t>Q4: if new assemblages (i.e. a Post-Excavation Stratigraphy) have been defined based on the analysis of vertical spatial data.</w:t>
      </w:r>
    </w:p>
    <w:p w14:paraId="75287017" w14:textId="77777777" w:rsidR="003F6D9D" w:rsidRDefault="003F6D9D">
      <w:pPr>
        <w:spacing w:before="240" w:after="240"/>
        <w:jc w:val="both"/>
      </w:pPr>
    </w:p>
    <w:p w14:paraId="2B6111B3" w14:textId="77777777" w:rsidR="003F6D9D" w:rsidRDefault="00E009AC">
      <w:pPr>
        <w:spacing w:before="240" w:after="240"/>
        <w:jc w:val="both"/>
        <w:rPr>
          <w:b/>
        </w:rPr>
      </w:pPr>
      <w:r>
        <w:rPr>
          <w:b/>
        </w:rPr>
        <w:t>Results:</w:t>
      </w:r>
    </w:p>
    <w:p w14:paraId="45F0D6DF" w14:textId="203D2BA9" w:rsidR="003F6D9D" w:rsidRDefault="00E009AC">
      <w:pPr>
        <w:spacing w:before="240" w:after="240"/>
        <w:jc w:val="both"/>
      </w:pPr>
      <w:r>
        <w:t>Out of 192 papers with diachronic patterns, 63 present some form of spatial data (Table S1), but only 51 of them include a spatial analysis that integrates the vertical dimension (Table S2), of which 45 use XYZ coordinates (the remaining 6 use spits to assess vertical variability). Of the latter 51, only 25 consider the vertical distribution of analytical attributes (Table S3). Among these articles, 15 define a Post-Excavation Stratigraphy (i.e. new assemblages) based on the exploration of vertical spatial data (Table S4).</w:t>
      </w:r>
    </w:p>
    <w:p w14:paraId="2FAD13E0" w14:textId="77777777" w:rsidR="00B24498" w:rsidRDefault="00B24498" w:rsidP="00B24498">
      <w:pPr>
        <w:spacing w:before="240" w:after="240"/>
      </w:pPr>
      <w:r>
        <w:t>Notable differences between journals are evident, with some probably being more suited to the publication of “primary data '' in the form of detailed studies of lithic or faunal remains and the provision of field data. The latter journals present a slightly higher percentage of spatial analyses but the articles in question were often written by the same research teams. This is especially the case for the ones where PES and new assemblages were proposed after a vertical spatial exploration of at least one analytical attribute (Q4).</w:t>
      </w:r>
    </w:p>
    <w:p w14:paraId="1DE05118" w14:textId="77777777" w:rsidR="00B24498" w:rsidRDefault="00B24498" w:rsidP="00B24498">
      <w:pPr>
        <w:spacing w:before="240" w:after="240"/>
        <w:jc w:val="both"/>
      </w:pPr>
      <w:r>
        <w:t>In reading these numerous articles, two main factors directly explain the lack of spatial analysis. The first is the lack of spatial data from old excavations. The second is the presence of grey literature, in that either spatial analyses appear in other papers or have been done but not published. Additional reasons underlying the scarcity of spatial analysis are discussed in the main text, which highlight both the importance of post-excavation spatial analyses and promote its use via the presentation of a theoretical framework for PES.</w:t>
      </w:r>
    </w:p>
    <w:p w14:paraId="4193BB98" w14:textId="77777777" w:rsidR="00B24498" w:rsidRPr="00B24498" w:rsidRDefault="00B24498" w:rsidP="00B24498">
      <w:pPr>
        <w:spacing w:before="240" w:after="240"/>
      </w:pPr>
      <w:r>
        <w:t>It should be noted that this literature review only included studies of multi-layered sites despite the fact that PES can be applied to what appears to be “single-layered” sites during fieldwork but prove to be “stratified” after a post-excavation analysis.</w:t>
      </w:r>
    </w:p>
    <w:p w14:paraId="65C0C75C" w14:textId="77777777" w:rsidR="00B24498" w:rsidRDefault="00B24498">
      <w:pPr>
        <w:spacing w:before="240" w:after="240"/>
        <w:jc w:val="both"/>
      </w:pPr>
    </w:p>
    <w:p w14:paraId="436FF07E" w14:textId="77777777" w:rsidR="003F6D9D" w:rsidRDefault="003F6D9D">
      <w:pPr>
        <w:spacing w:before="240" w:after="240"/>
        <w:jc w:val="both"/>
      </w:pPr>
    </w:p>
    <w:p w14:paraId="4C2A05BD" w14:textId="77777777" w:rsidR="00B24498" w:rsidRDefault="00B24498">
      <w:pPr>
        <w:rPr>
          <w:b/>
          <w:i/>
        </w:rPr>
      </w:pPr>
      <w:r>
        <w:rPr>
          <w:b/>
          <w:i/>
        </w:rPr>
        <w:br w:type="page"/>
      </w:r>
    </w:p>
    <w:p w14:paraId="3869F68E" w14:textId="56C7DB04" w:rsidR="003F6D9D" w:rsidRDefault="00E009AC">
      <w:pPr>
        <w:spacing w:before="240" w:after="240"/>
      </w:pPr>
      <w:r>
        <w:rPr>
          <w:b/>
          <w:i/>
        </w:rPr>
        <w:lastRenderedPageBreak/>
        <w:t>Table S1: results for Q1, “use of spatial data?”</w:t>
      </w:r>
    </w:p>
    <w:tbl>
      <w:tblPr>
        <w:tblStyle w:val="a"/>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05"/>
        <w:gridCol w:w="915"/>
        <w:gridCol w:w="1245"/>
        <w:gridCol w:w="1245"/>
        <w:gridCol w:w="1605"/>
        <w:gridCol w:w="1260"/>
      </w:tblGrid>
      <w:tr w:rsidR="003F6D9D" w14:paraId="6CC6930E" w14:textId="77777777">
        <w:trPr>
          <w:trHeight w:val="485"/>
        </w:trPr>
        <w:tc>
          <w:tcPr>
            <w:tcW w:w="3105" w:type="dxa"/>
            <w:tcBorders>
              <w:top w:val="nil"/>
              <w:left w:val="nil"/>
              <w:bottom w:val="single" w:sz="4" w:space="0" w:color="A6A6A6"/>
              <w:right w:val="nil"/>
            </w:tcBorders>
            <w:shd w:val="clear" w:color="auto" w:fill="D9D9D9"/>
            <w:tcMar>
              <w:top w:w="100" w:type="dxa"/>
              <w:left w:w="100" w:type="dxa"/>
              <w:bottom w:w="100" w:type="dxa"/>
              <w:right w:w="100" w:type="dxa"/>
            </w:tcMar>
          </w:tcPr>
          <w:p w14:paraId="542464D3"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915" w:type="dxa"/>
            <w:tcBorders>
              <w:top w:val="nil"/>
              <w:left w:val="nil"/>
              <w:bottom w:val="single" w:sz="4" w:space="0" w:color="A6A6A6"/>
              <w:right w:val="nil"/>
            </w:tcBorders>
            <w:shd w:val="clear" w:color="auto" w:fill="D9D9D9"/>
            <w:tcMar>
              <w:top w:w="100" w:type="dxa"/>
              <w:left w:w="100" w:type="dxa"/>
              <w:bottom w:w="100" w:type="dxa"/>
              <w:right w:w="100" w:type="dxa"/>
            </w:tcMar>
          </w:tcPr>
          <w:p w14:paraId="133CD82F" w14:textId="77777777" w:rsidR="003F6D9D" w:rsidRDefault="00E009AC">
            <w:pPr>
              <w:widowControl w:val="0"/>
              <w:pBdr>
                <w:top w:val="nil"/>
                <w:left w:val="nil"/>
                <w:bottom w:val="nil"/>
                <w:right w:val="nil"/>
                <w:between w:val="nil"/>
              </w:pBdr>
              <w:jc w:val="center"/>
              <w:rPr>
                <w:b/>
                <w:sz w:val="20"/>
                <w:szCs w:val="20"/>
              </w:rPr>
            </w:pPr>
            <w:proofErr w:type="spellStart"/>
            <w:r>
              <w:rPr>
                <w:b/>
                <w:sz w:val="20"/>
                <w:szCs w:val="20"/>
              </w:rPr>
              <w:t>coords</w:t>
            </w:r>
            <w:proofErr w:type="spellEnd"/>
          </w:p>
        </w:tc>
        <w:tc>
          <w:tcPr>
            <w:tcW w:w="1245" w:type="dxa"/>
            <w:tcBorders>
              <w:top w:val="nil"/>
              <w:left w:val="nil"/>
              <w:bottom w:val="single" w:sz="4" w:space="0" w:color="A6A6A6"/>
              <w:right w:val="nil"/>
            </w:tcBorders>
            <w:shd w:val="clear" w:color="auto" w:fill="D9D9D9"/>
            <w:tcMar>
              <w:top w:w="100" w:type="dxa"/>
              <w:left w:w="100" w:type="dxa"/>
              <w:bottom w:w="100" w:type="dxa"/>
              <w:right w:w="100" w:type="dxa"/>
            </w:tcMar>
          </w:tcPr>
          <w:p w14:paraId="203E3B46" w14:textId="77777777" w:rsidR="003F6D9D" w:rsidRDefault="00E009AC">
            <w:pPr>
              <w:widowControl w:val="0"/>
              <w:pBdr>
                <w:top w:val="nil"/>
                <w:left w:val="nil"/>
                <w:bottom w:val="nil"/>
                <w:right w:val="nil"/>
                <w:between w:val="nil"/>
              </w:pBdr>
              <w:jc w:val="center"/>
              <w:rPr>
                <w:b/>
                <w:sz w:val="20"/>
                <w:szCs w:val="20"/>
              </w:rPr>
            </w:pPr>
            <w:proofErr w:type="spellStart"/>
            <w:r>
              <w:rPr>
                <w:b/>
                <w:sz w:val="20"/>
                <w:szCs w:val="20"/>
              </w:rPr>
              <w:t>no_spatial</w:t>
            </w:r>
            <w:proofErr w:type="spellEnd"/>
          </w:p>
        </w:tc>
        <w:tc>
          <w:tcPr>
            <w:tcW w:w="1245" w:type="dxa"/>
            <w:tcBorders>
              <w:top w:val="nil"/>
              <w:left w:val="nil"/>
              <w:bottom w:val="single" w:sz="4" w:space="0" w:color="A6A6A6"/>
              <w:right w:val="nil"/>
            </w:tcBorders>
            <w:shd w:val="clear" w:color="auto" w:fill="D9D9D9"/>
            <w:tcMar>
              <w:top w:w="100" w:type="dxa"/>
              <w:left w:w="100" w:type="dxa"/>
              <w:bottom w:w="100" w:type="dxa"/>
              <w:right w:w="100" w:type="dxa"/>
            </w:tcMar>
          </w:tcPr>
          <w:p w14:paraId="0E74A8C0" w14:textId="77777777" w:rsidR="003F6D9D" w:rsidRDefault="00E009AC">
            <w:pPr>
              <w:widowControl w:val="0"/>
              <w:pBdr>
                <w:top w:val="nil"/>
                <w:left w:val="nil"/>
                <w:bottom w:val="nil"/>
                <w:right w:val="nil"/>
                <w:between w:val="nil"/>
              </w:pBdr>
              <w:jc w:val="center"/>
              <w:rPr>
                <w:b/>
                <w:sz w:val="20"/>
                <w:szCs w:val="20"/>
              </w:rPr>
            </w:pPr>
            <w:proofErr w:type="spellStart"/>
            <w:r>
              <w:rPr>
                <w:b/>
                <w:sz w:val="20"/>
                <w:szCs w:val="20"/>
              </w:rPr>
              <w:t>spits_only</w:t>
            </w:r>
            <w:proofErr w:type="spellEnd"/>
          </w:p>
        </w:tc>
        <w:tc>
          <w:tcPr>
            <w:tcW w:w="1605" w:type="dxa"/>
            <w:tcBorders>
              <w:top w:val="nil"/>
              <w:left w:val="nil"/>
              <w:bottom w:val="single" w:sz="4" w:space="0" w:color="A6A6A6"/>
              <w:right w:val="nil"/>
            </w:tcBorders>
            <w:shd w:val="clear" w:color="auto" w:fill="D9D9D9"/>
            <w:tcMar>
              <w:top w:w="100" w:type="dxa"/>
              <w:left w:w="100" w:type="dxa"/>
              <w:bottom w:w="100" w:type="dxa"/>
              <w:right w:w="100" w:type="dxa"/>
            </w:tcMar>
          </w:tcPr>
          <w:p w14:paraId="2C7A89B2" w14:textId="77777777" w:rsidR="003F6D9D" w:rsidRDefault="00E009AC">
            <w:pPr>
              <w:widowControl w:val="0"/>
              <w:pBdr>
                <w:top w:val="nil"/>
                <w:left w:val="nil"/>
                <w:bottom w:val="nil"/>
                <w:right w:val="nil"/>
                <w:between w:val="nil"/>
              </w:pBdr>
              <w:jc w:val="center"/>
              <w:rPr>
                <w:b/>
                <w:sz w:val="20"/>
                <w:szCs w:val="20"/>
              </w:rPr>
            </w:pPr>
            <w:proofErr w:type="spellStart"/>
            <w:r>
              <w:rPr>
                <w:b/>
                <w:sz w:val="20"/>
                <w:szCs w:val="20"/>
              </w:rPr>
              <w:t>squares_only</w:t>
            </w:r>
            <w:proofErr w:type="spellEnd"/>
          </w:p>
        </w:tc>
        <w:tc>
          <w:tcPr>
            <w:tcW w:w="1260" w:type="dxa"/>
            <w:tcBorders>
              <w:top w:val="nil"/>
              <w:left w:val="nil"/>
              <w:bottom w:val="single" w:sz="4" w:space="0" w:color="A6A6A6"/>
              <w:right w:val="nil"/>
            </w:tcBorders>
            <w:shd w:val="clear" w:color="auto" w:fill="D9D9D9"/>
            <w:tcMar>
              <w:top w:w="100" w:type="dxa"/>
              <w:left w:w="100" w:type="dxa"/>
              <w:bottom w:w="100" w:type="dxa"/>
              <w:right w:w="100" w:type="dxa"/>
            </w:tcMar>
          </w:tcPr>
          <w:p w14:paraId="74013120"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183CE2F0" w14:textId="77777777">
        <w:trPr>
          <w:trHeight w:val="770"/>
        </w:trPr>
        <w:tc>
          <w:tcPr>
            <w:tcW w:w="3105" w:type="dxa"/>
            <w:tcBorders>
              <w:top w:val="nil"/>
              <w:left w:val="nil"/>
              <w:bottom w:val="nil"/>
              <w:right w:val="nil"/>
            </w:tcBorders>
            <w:tcMar>
              <w:top w:w="100" w:type="dxa"/>
              <w:left w:w="100" w:type="dxa"/>
              <w:bottom w:w="100" w:type="dxa"/>
              <w:right w:w="100" w:type="dxa"/>
            </w:tcMar>
          </w:tcPr>
          <w:p w14:paraId="190478CC"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915" w:type="dxa"/>
            <w:tcMar>
              <w:top w:w="100" w:type="dxa"/>
              <w:left w:w="100" w:type="dxa"/>
              <w:bottom w:w="100" w:type="dxa"/>
              <w:right w:w="100" w:type="dxa"/>
            </w:tcMar>
          </w:tcPr>
          <w:p w14:paraId="5B9AF590" w14:textId="77777777" w:rsidR="003F6D9D" w:rsidRDefault="00E009AC">
            <w:pPr>
              <w:widowControl w:val="0"/>
              <w:pBdr>
                <w:top w:val="nil"/>
                <w:left w:val="nil"/>
                <w:bottom w:val="nil"/>
                <w:right w:val="nil"/>
                <w:between w:val="nil"/>
              </w:pBdr>
              <w:jc w:val="center"/>
              <w:rPr>
                <w:sz w:val="20"/>
                <w:szCs w:val="20"/>
              </w:rPr>
            </w:pPr>
            <w:r>
              <w:rPr>
                <w:sz w:val="20"/>
                <w:szCs w:val="20"/>
              </w:rPr>
              <w:t>17</w:t>
            </w:r>
          </w:p>
        </w:tc>
        <w:tc>
          <w:tcPr>
            <w:tcW w:w="1245" w:type="dxa"/>
            <w:tcMar>
              <w:top w:w="100" w:type="dxa"/>
              <w:left w:w="100" w:type="dxa"/>
              <w:bottom w:w="100" w:type="dxa"/>
              <w:right w:w="100" w:type="dxa"/>
            </w:tcMar>
          </w:tcPr>
          <w:p w14:paraId="62CB6BC7" w14:textId="77777777" w:rsidR="003F6D9D" w:rsidRDefault="00E009AC">
            <w:pPr>
              <w:widowControl w:val="0"/>
              <w:pBdr>
                <w:top w:val="nil"/>
                <w:left w:val="nil"/>
                <w:bottom w:val="nil"/>
                <w:right w:val="nil"/>
                <w:between w:val="nil"/>
              </w:pBdr>
              <w:jc w:val="center"/>
              <w:rPr>
                <w:sz w:val="20"/>
                <w:szCs w:val="20"/>
              </w:rPr>
            </w:pPr>
            <w:r>
              <w:rPr>
                <w:sz w:val="20"/>
                <w:szCs w:val="20"/>
              </w:rPr>
              <w:t>11</w:t>
            </w:r>
          </w:p>
        </w:tc>
        <w:tc>
          <w:tcPr>
            <w:tcW w:w="1245" w:type="dxa"/>
            <w:tcMar>
              <w:top w:w="100" w:type="dxa"/>
              <w:left w:w="100" w:type="dxa"/>
              <w:bottom w:w="100" w:type="dxa"/>
              <w:right w:w="100" w:type="dxa"/>
            </w:tcMar>
          </w:tcPr>
          <w:p w14:paraId="30F2A2A9"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6757006A"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0FB7C63E"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295ACDB6" w14:textId="77777777">
        <w:trPr>
          <w:trHeight w:val="485"/>
        </w:trPr>
        <w:tc>
          <w:tcPr>
            <w:tcW w:w="3105" w:type="dxa"/>
            <w:tcBorders>
              <w:top w:val="nil"/>
              <w:left w:val="nil"/>
              <w:bottom w:val="nil"/>
              <w:right w:val="nil"/>
            </w:tcBorders>
            <w:tcMar>
              <w:top w:w="100" w:type="dxa"/>
              <w:left w:w="100" w:type="dxa"/>
              <w:bottom w:w="100" w:type="dxa"/>
              <w:right w:w="100" w:type="dxa"/>
            </w:tcMar>
          </w:tcPr>
          <w:p w14:paraId="72DABD51"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915" w:type="dxa"/>
            <w:tcMar>
              <w:top w:w="100" w:type="dxa"/>
              <w:left w:w="100" w:type="dxa"/>
              <w:bottom w:w="100" w:type="dxa"/>
              <w:right w:w="100" w:type="dxa"/>
            </w:tcMar>
          </w:tcPr>
          <w:p w14:paraId="4C9DCC1A"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1245" w:type="dxa"/>
            <w:tcMar>
              <w:top w:w="100" w:type="dxa"/>
              <w:left w:w="100" w:type="dxa"/>
              <w:bottom w:w="100" w:type="dxa"/>
              <w:right w:w="100" w:type="dxa"/>
            </w:tcMar>
          </w:tcPr>
          <w:p w14:paraId="5CABEF10" w14:textId="77777777" w:rsidR="003F6D9D" w:rsidRDefault="00E009AC">
            <w:pPr>
              <w:widowControl w:val="0"/>
              <w:pBdr>
                <w:top w:val="nil"/>
                <w:left w:val="nil"/>
                <w:bottom w:val="nil"/>
                <w:right w:val="nil"/>
                <w:between w:val="nil"/>
              </w:pBdr>
              <w:jc w:val="center"/>
              <w:rPr>
                <w:sz w:val="20"/>
                <w:szCs w:val="20"/>
              </w:rPr>
            </w:pPr>
            <w:r>
              <w:rPr>
                <w:sz w:val="20"/>
                <w:szCs w:val="20"/>
              </w:rPr>
              <w:t>51</w:t>
            </w:r>
          </w:p>
        </w:tc>
        <w:tc>
          <w:tcPr>
            <w:tcW w:w="1245" w:type="dxa"/>
            <w:tcMar>
              <w:top w:w="100" w:type="dxa"/>
              <w:left w:w="100" w:type="dxa"/>
              <w:bottom w:w="100" w:type="dxa"/>
              <w:right w:w="100" w:type="dxa"/>
            </w:tcMar>
          </w:tcPr>
          <w:p w14:paraId="4AFF2F0D"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1605" w:type="dxa"/>
            <w:tcMar>
              <w:top w:w="100" w:type="dxa"/>
              <w:left w:w="100" w:type="dxa"/>
              <w:bottom w:w="100" w:type="dxa"/>
              <w:right w:w="100" w:type="dxa"/>
            </w:tcMar>
          </w:tcPr>
          <w:p w14:paraId="3ABCD153"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260" w:type="dxa"/>
            <w:tcMar>
              <w:top w:w="100" w:type="dxa"/>
              <w:left w:w="100" w:type="dxa"/>
              <w:bottom w:w="100" w:type="dxa"/>
              <w:right w:w="100" w:type="dxa"/>
            </w:tcMar>
          </w:tcPr>
          <w:p w14:paraId="78B7418E"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363ADBB0" w14:textId="77777777">
        <w:trPr>
          <w:trHeight w:val="485"/>
        </w:trPr>
        <w:tc>
          <w:tcPr>
            <w:tcW w:w="3105" w:type="dxa"/>
            <w:tcBorders>
              <w:top w:val="nil"/>
              <w:left w:val="nil"/>
              <w:bottom w:val="nil"/>
              <w:right w:val="nil"/>
            </w:tcBorders>
            <w:tcMar>
              <w:top w:w="100" w:type="dxa"/>
              <w:left w:w="100" w:type="dxa"/>
              <w:bottom w:w="100" w:type="dxa"/>
              <w:right w:w="100" w:type="dxa"/>
            </w:tcMar>
          </w:tcPr>
          <w:p w14:paraId="1B9292F7" w14:textId="77777777" w:rsidR="003F6D9D" w:rsidRDefault="00E009AC">
            <w:pPr>
              <w:widowControl w:val="0"/>
              <w:pBdr>
                <w:top w:val="nil"/>
                <w:left w:val="nil"/>
                <w:bottom w:val="nil"/>
                <w:right w:val="nil"/>
                <w:between w:val="nil"/>
              </w:pBdr>
              <w:rPr>
                <w:sz w:val="20"/>
                <w:szCs w:val="20"/>
              </w:rPr>
            </w:pPr>
            <w:r>
              <w:rPr>
                <w:sz w:val="20"/>
                <w:szCs w:val="20"/>
              </w:rPr>
              <w:t xml:space="preserve">Journal of </w:t>
            </w:r>
            <w:proofErr w:type="spellStart"/>
            <w:r>
              <w:rPr>
                <w:sz w:val="20"/>
                <w:szCs w:val="20"/>
              </w:rPr>
              <w:t>Paleolithic</w:t>
            </w:r>
            <w:proofErr w:type="spellEnd"/>
            <w:r>
              <w:rPr>
                <w:sz w:val="20"/>
                <w:szCs w:val="20"/>
              </w:rPr>
              <w:t xml:space="preserve"> Archaeology</w:t>
            </w:r>
          </w:p>
        </w:tc>
        <w:tc>
          <w:tcPr>
            <w:tcW w:w="915" w:type="dxa"/>
            <w:tcMar>
              <w:top w:w="100" w:type="dxa"/>
              <w:left w:w="100" w:type="dxa"/>
              <w:bottom w:w="100" w:type="dxa"/>
              <w:right w:w="100" w:type="dxa"/>
            </w:tcMar>
          </w:tcPr>
          <w:p w14:paraId="611CCB05"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245" w:type="dxa"/>
            <w:tcMar>
              <w:top w:w="100" w:type="dxa"/>
              <w:left w:w="100" w:type="dxa"/>
              <w:bottom w:w="100" w:type="dxa"/>
              <w:right w:w="100" w:type="dxa"/>
            </w:tcMar>
          </w:tcPr>
          <w:p w14:paraId="28A56EFC"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245" w:type="dxa"/>
            <w:tcMar>
              <w:top w:w="100" w:type="dxa"/>
              <w:left w:w="100" w:type="dxa"/>
              <w:bottom w:w="100" w:type="dxa"/>
              <w:right w:w="100" w:type="dxa"/>
            </w:tcMar>
          </w:tcPr>
          <w:p w14:paraId="6D9F9029"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1D6A7433"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17F89362"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1682A9FB" w14:textId="77777777">
        <w:trPr>
          <w:trHeight w:val="485"/>
        </w:trPr>
        <w:tc>
          <w:tcPr>
            <w:tcW w:w="3105" w:type="dxa"/>
            <w:tcBorders>
              <w:top w:val="nil"/>
              <w:left w:val="nil"/>
              <w:bottom w:val="nil"/>
              <w:right w:val="nil"/>
            </w:tcBorders>
            <w:tcMar>
              <w:top w:w="100" w:type="dxa"/>
              <w:left w:w="100" w:type="dxa"/>
              <w:bottom w:w="100" w:type="dxa"/>
              <w:right w:w="100" w:type="dxa"/>
            </w:tcMar>
          </w:tcPr>
          <w:p w14:paraId="0B0AB48D"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915" w:type="dxa"/>
            <w:tcMar>
              <w:top w:w="100" w:type="dxa"/>
              <w:left w:w="100" w:type="dxa"/>
              <w:bottom w:w="100" w:type="dxa"/>
              <w:right w:w="100" w:type="dxa"/>
            </w:tcMar>
          </w:tcPr>
          <w:p w14:paraId="34BD2EE2"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1245" w:type="dxa"/>
            <w:tcMar>
              <w:top w:w="100" w:type="dxa"/>
              <w:left w:w="100" w:type="dxa"/>
              <w:bottom w:w="100" w:type="dxa"/>
              <w:right w:w="100" w:type="dxa"/>
            </w:tcMar>
          </w:tcPr>
          <w:p w14:paraId="58BC6DA4" w14:textId="77777777" w:rsidR="003F6D9D" w:rsidRDefault="00E009AC">
            <w:pPr>
              <w:widowControl w:val="0"/>
              <w:pBdr>
                <w:top w:val="nil"/>
                <w:left w:val="nil"/>
                <w:bottom w:val="nil"/>
                <w:right w:val="nil"/>
                <w:between w:val="nil"/>
              </w:pBdr>
              <w:jc w:val="center"/>
              <w:rPr>
                <w:sz w:val="20"/>
                <w:szCs w:val="20"/>
              </w:rPr>
            </w:pPr>
            <w:r>
              <w:rPr>
                <w:sz w:val="20"/>
                <w:szCs w:val="20"/>
              </w:rPr>
              <w:t>30</w:t>
            </w:r>
          </w:p>
        </w:tc>
        <w:tc>
          <w:tcPr>
            <w:tcW w:w="1245" w:type="dxa"/>
            <w:tcMar>
              <w:top w:w="100" w:type="dxa"/>
              <w:left w:w="100" w:type="dxa"/>
              <w:bottom w:w="100" w:type="dxa"/>
              <w:right w:w="100" w:type="dxa"/>
            </w:tcMar>
          </w:tcPr>
          <w:p w14:paraId="4FC708BD"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21A72489"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260" w:type="dxa"/>
            <w:tcMar>
              <w:top w:w="100" w:type="dxa"/>
              <w:left w:w="100" w:type="dxa"/>
              <w:bottom w:w="100" w:type="dxa"/>
              <w:right w:w="100" w:type="dxa"/>
            </w:tcMar>
          </w:tcPr>
          <w:p w14:paraId="24316880"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0C1C44EB" w14:textId="77777777">
        <w:trPr>
          <w:trHeight w:val="485"/>
        </w:trPr>
        <w:tc>
          <w:tcPr>
            <w:tcW w:w="3105" w:type="dxa"/>
            <w:tcBorders>
              <w:top w:val="nil"/>
              <w:left w:val="nil"/>
              <w:bottom w:val="nil"/>
              <w:right w:val="nil"/>
            </w:tcBorders>
            <w:tcMar>
              <w:top w:w="100" w:type="dxa"/>
              <w:left w:w="100" w:type="dxa"/>
              <w:bottom w:w="100" w:type="dxa"/>
              <w:right w:w="100" w:type="dxa"/>
            </w:tcMar>
          </w:tcPr>
          <w:p w14:paraId="2DBFAD7E" w14:textId="77777777" w:rsidR="003F6D9D" w:rsidRDefault="00E009AC">
            <w:pPr>
              <w:widowControl w:val="0"/>
              <w:pBdr>
                <w:top w:val="nil"/>
                <w:left w:val="nil"/>
                <w:bottom w:val="nil"/>
                <w:right w:val="nil"/>
                <w:between w:val="nil"/>
              </w:pBdr>
              <w:rPr>
                <w:sz w:val="20"/>
                <w:szCs w:val="20"/>
              </w:rPr>
            </w:pPr>
            <w:proofErr w:type="spellStart"/>
            <w:r>
              <w:rPr>
                <w:sz w:val="20"/>
                <w:szCs w:val="20"/>
              </w:rPr>
              <w:t>PaleoAnthropology</w:t>
            </w:r>
            <w:proofErr w:type="spellEnd"/>
          </w:p>
        </w:tc>
        <w:tc>
          <w:tcPr>
            <w:tcW w:w="915" w:type="dxa"/>
            <w:tcMar>
              <w:top w:w="100" w:type="dxa"/>
              <w:left w:w="100" w:type="dxa"/>
              <w:bottom w:w="100" w:type="dxa"/>
              <w:right w:w="100" w:type="dxa"/>
            </w:tcMar>
          </w:tcPr>
          <w:p w14:paraId="2D6F942A"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1245" w:type="dxa"/>
            <w:tcMar>
              <w:top w:w="100" w:type="dxa"/>
              <w:left w:w="100" w:type="dxa"/>
              <w:bottom w:w="100" w:type="dxa"/>
              <w:right w:w="100" w:type="dxa"/>
            </w:tcMar>
          </w:tcPr>
          <w:p w14:paraId="2C93DD7C" w14:textId="77777777" w:rsidR="003F6D9D" w:rsidRDefault="00E009AC">
            <w:pPr>
              <w:widowControl w:val="0"/>
              <w:pBdr>
                <w:top w:val="nil"/>
                <w:left w:val="nil"/>
                <w:bottom w:val="nil"/>
                <w:right w:val="nil"/>
                <w:between w:val="nil"/>
              </w:pBdr>
              <w:jc w:val="center"/>
              <w:rPr>
                <w:sz w:val="20"/>
                <w:szCs w:val="20"/>
              </w:rPr>
            </w:pPr>
            <w:r>
              <w:rPr>
                <w:sz w:val="20"/>
                <w:szCs w:val="20"/>
              </w:rPr>
              <w:t>10</w:t>
            </w:r>
          </w:p>
        </w:tc>
        <w:tc>
          <w:tcPr>
            <w:tcW w:w="1245" w:type="dxa"/>
            <w:tcMar>
              <w:top w:w="100" w:type="dxa"/>
              <w:left w:w="100" w:type="dxa"/>
              <w:bottom w:w="100" w:type="dxa"/>
              <w:right w:w="100" w:type="dxa"/>
            </w:tcMar>
          </w:tcPr>
          <w:p w14:paraId="3FA4A9CD"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605" w:type="dxa"/>
            <w:tcMar>
              <w:top w:w="100" w:type="dxa"/>
              <w:left w:w="100" w:type="dxa"/>
              <w:bottom w:w="100" w:type="dxa"/>
              <w:right w:w="100" w:type="dxa"/>
            </w:tcMar>
          </w:tcPr>
          <w:p w14:paraId="2B12E974"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0F92C1AA"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7BD1D2EF" w14:textId="77777777">
        <w:trPr>
          <w:trHeight w:val="485"/>
        </w:trPr>
        <w:tc>
          <w:tcPr>
            <w:tcW w:w="3105" w:type="dxa"/>
            <w:tcBorders>
              <w:top w:val="nil"/>
              <w:left w:val="nil"/>
              <w:bottom w:val="nil"/>
              <w:right w:val="nil"/>
            </w:tcBorders>
            <w:tcMar>
              <w:top w:w="100" w:type="dxa"/>
              <w:left w:w="100" w:type="dxa"/>
              <w:bottom w:w="100" w:type="dxa"/>
              <w:right w:w="100" w:type="dxa"/>
            </w:tcMar>
          </w:tcPr>
          <w:p w14:paraId="338C9AA7" w14:textId="77777777" w:rsidR="003F6D9D" w:rsidRDefault="00E009AC">
            <w:pPr>
              <w:widowControl w:val="0"/>
              <w:pBdr>
                <w:top w:val="nil"/>
                <w:left w:val="nil"/>
                <w:bottom w:val="nil"/>
                <w:right w:val="nil"/>
                <w:between w:val="nil"/>
              </w:pBdr>
              <w:rPr>
                <w:sz w:val="20"/>
                <w:szCs w:val="20"/>
              </w:rPr>
            </w:pPr>
            <w:proofErr w:type="spellStart"/>
            <w:r>
              <w:rPr>
                <w:sz w:val="20"/>
                <w:szCs w:val="20"/>
              </w:rPr>
              <w:t>PlosOne</w:t>
            </w:r>
            <w:proofErr w:type="spellEnd"/>
          </w:p>
        </w:tc>
        <w:tc>
          <w:tcPr>
            <w:tcW w:w="915" w:type="dxa"/>
            <w:tcMar>
              <w:top w:w="100" w:type="dxa"/>
              <w:left w:w="100" w:type="dxa"/>
              <w:bottom w:w="100" w:type="dxa"/>
              <w:right w:w="100" w:type="dxa"/>
            </w:tcMar>
          </w:tcPr>
          <w:p w14:paraId="3415C3BF"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1245" w:type="dxa"/>
            <w:tcMar>
              <w:top w:w="100" w:type="dxa"/>
              <w:left w:w="100" w:type="dxa"/>
              <w:bottom w:w="100" w:type="dxa"/>
              <w:right w:w="100" w:type="dxa"/>
            </w:tcMar>
          </w:tcPr>
          <w:p w14:paraId="42035060"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1245" w:type="dxa"/>
            <w:tcMar>
              <w:top w:w="100" w:type="dxa"/>
              <w:left w:w="100" w:type="dxa"/>
              <w:bottom w:w="100" w:type="dxa"/>
              <w:right w:w="100" w:type="dxa"/>
            </w:tcMar>
          </w:tcPr>
          <w:p w14:paraId="142F527D" w14:textId="77777777" w:rsidR="003F6D9D" w:rsidRDefault="003F6D9D">
            <w:pPr>
              <w:widowControl w:val="0"/>
              <w:pBdr>
                <w:top w:val="nil"/>
                <w:left w:val="nil"/>
                <w:bottom w:val="nil"/>
                <w:right w:val="nil"/>
                <w:between w:val="nil"/>
              </w:pBdr>
              <w:jc w:val="center"/>
              <w:rPr>
                <w:sz w:val="20"/>
                <w:szCs w:val="20"/>
              </w:rPr>
            </w:pPr>
          </w:p>
        </w:tc>
        <w:tc>
          <w:tcPr>
            <w:tcW w:w="1605" w:type="dxa"/>
            <w:tcMar>
              <w:top w:w="100" w:type="dxa"/>
              <w:left w:w="100" w:type="dxa"/>
              <w:bottom w:w="100" w:type="dxa"/>
              <w:right w:w="100" w:type="dxa"/>
            </w:tcMar>
          </w:tcPr>
          <w:p w14:paraId="767C3031"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260" w:type="dxa"/>
            <w:tcMar>
              <w:top w:w="100" w:type="dxa"/>
              <w:left w:w="100" w:type="dxa"/>
              <w:bottom w:w="100" w:type="dxa"/>
              <w:right w:w="100" w:type="dxa"/>
            </w:tcMar>
          </w:tcPr>
          <w:p w14:paraId="1551BD24"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58E11C07" w14:textId="77777777">
        <w:trPr>
          <w:trHeight w:val="485"/>
        </w:trPr>
        <w:tc>
          <w:tcPr>
            <w:tcW w:w="3105" w:type="dxa"/>
            <w:tcBorders>
              <w:top w:val="nil"/>
              <w:left w:val="nil"/>
              <w:bottom w:val="nil"/>
              <w:right w:val="nil"/>
            </w:tcBorders>
            <w:tcMar>
              <w:top w:w="100" w:type="dxa"/>
              <w:left w:w="100" w:type="dxa"/>
              <w:bottom w:w="100" w:type="dxa"/>
              <w:right w:w="100" w:type="dxa"/>
            </w:tcMar>
          </w:tcPr>
          <w:p w14:paraId="3B961841"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915" w:type="dxa"/>
            <w:tcMar>
              <w:top w:w="100" w:type="dxa"/>
              <w:left w:w="100" w:type="dxa"/>
              <w:bottom w:w="100" w:type="dxa"/>
              <w:right w:w="100" w:type="dxa"/>
            </w:tcMar>
          </w:tcPr>
          <w:p w14:paraId="082D5227"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1245" w:type="dxa"/>
            <w:tcMar>
              <w:top w:w="100" w:type="dxa"/>
              <w:left w:w="100" w:type="dxa"/>
              <w:bottom w:w="100" w:type="dxa"/>
              <w:right w:w="100" w:type="dxa"/>
            </w:tcMar>
          </w:tcPr>
          <w:p w14:paraId="4DB56228"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1245" w:type="dxa"/>
            <w:tcMar>
              <w:top w:w="100" w:type="dxa"/>
              <w:left w:w="100" w:type="dxa"/>
              <w:bottom w:w="100" w:type="dxa"/>
              <w:right w:w="100" w:type="dxa"/>
            </w:tcMar>
          </w:tcPr>
          <w:p w14:paraId="42837704" w14:textId="77777777" w:rsidR="003F6D9D" w:rsidRDefault="003F6D9D">
            <w:pPr>
              <w:widowControl w:val="0"/>
              <w:pBdr>
                <w:top w:val="nil"/>
                <w:left w:val="nil"/>
                <w:bottom w:val="nil"/>
                <w:right w:val="nil"/>
                <w:between w:val="nil"/>
              </w:pBdr>
              <w:jc w:val="center"/>
              <w:rPr>
                <w:sz w:val="20"/>
                <w:szCs w:val="20"/>
              </w:rPr>
            </w:pPr>
          </w:p>
        </w:tc>
        <w:tc>
          <w:tcPr>
            <w:tcW w:w="1605" w:type="dxa"/>
            <w:tcMar>
              <w:top w:w="100" w:type="dxa"/>
              <w:left w:w="100" w:type="dxa"/>
              <w:bottom w:w="100" w:type="dxa"/>
              <w:right w:w="100" w:type="dxa"/>
            </w:tcMar>
          </w:tcPr>
          <w:p w14:paraId="4879B02A" w14:textId="77777777" w:rsidR="003F6D9D" w:rsidRDefault="003F6D9D">
            <w:pPr>
              <w:widowControl w:val="0"/>
              <w:pBdr>
                <w:top w:val="nil"/>
                <w:left w:val="nil"/>
                <w:bottom w:val="nil"/>
                <w:right w:val="nil"/>
                <w:between w:val="nil"/>
              </w:pBdr>
              <w:jc w:val="center"/>
              <w:rPr>
                <w:sz w:val="20"/>
                <w:szCs w:val="20"/>
              </w:rPr>
            </w:pPr>
          </w:p>
        </w:tc>
        <w:tc>
          <w:tcPr>
            <w:tcW w:w="1260" w:type="dxa"/>
            <w:tcMar>
              <w:top w:w="100" w:type="dxa"/>
              <w:left w:w="100" w:type="dxa"/>
              <w:bottom w:w="100" w:type="dxa"/>
              <w:right w:w="100" w:type="dxa"/>
            </w:tcMar>
          </w:tcPr>
          <w:p w14:paraId="7F6821AE"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30214F5D" w14:textId="77777777">
        <w:trPr>
          <w:trHeight w:val="485"/>
        </w:trPr>
        <w:tc>
          <w:tcPr>
            <w:tcW w:w="3105" w:type="dxa"/>
            <w:tcBorders>
              <w:top w:val="single" w:sz="4" w:space="0" w:color="A6A6A6"/>
              <w:left w:val="nil"/>
              <w:bottom w:val="nil"/>
              <w:right w:val="nil"/>
            </w:tcBorders>
            <w:shd w:val="clear" w:color="auto" w:fill="D9D9D9"/>
            <w:tcMar>
              <w:top w:w="100" w:type="dxa"/>
              <w:left w:w="100" w:type="dxa"/>
              <w:bottom w:w="100" w:type="dxa"/>
              <w:right w:w="100" w:type="dxa"/>
            </w:tcMar>
          </w:tcPr>
          <w:p w14:paraId="4EFD1049"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915" w:type="dxa"/>
            <w:tcBorders>
              <w:top w:val="single" w:sz="4" w:space="0" w:color="A6A6A6"/>
              <w:left w:val="nil"/>
              <w:bottom w:val="nil"/>
              <w:right w:val="nil"/>
            </w:tcBorders>
            <w:shd w:val="clear" w:color="auto" w:fill="D9D9D9"/>
            <w:tcMar>
              <w:top w:w="100" w:type="dxa"/>
              <w:left w:w="100" w:type="dxa"/>
              <w:bottom w:w="100" w:type="dxa"/>
              <w:right w:w="100" w:type="dxa"/>
            </w:tcMar>
          </w:tcPr>
          <w:p w14:paraId="5D668EE5" w14:textId="77777777" w:rsidR="003F6D9D" w:rsidRDefault="00E009AC">
            <w:pPr>
              <w:widowControl w:val="0"/>
              <w:pBdr>
                <w:top w:val="nil"/>
                <w:left w:val="nil"/>
                <w:bottom w:val="nil"/>
                <w:right w:val="nil"/>
                <w:between w:val="nil"/>
              </w:pBdr>
              <w:jc w:val="center"/>
              <w:rPr>
                <w:b/>
                <w:sz w:val="20"/>
                <w:szCs w:val="20"/>
              </w:rPr>
            </w:pPr>
            <w:r>
              <w:rPr>
                <w:b/>
                <w:sz w:val="20"/>
                <w:szCs w:val="20"/>
              </w:rPr>
              <w:t>52</w:t>
            </w:r>
          </w:p>
        </w:tc>
        <w:tc>
          <w:tcPr>
            <w:tcW w:w="1245" w:type="dxa"/>
            <w:tcBorders>
              <w:top w:val="single" w:sz="4" w:space="0" w:color="A6A6A6"/>
              <w:left w:val="nil"/>
              <w:bottom w:val="nil"/>
              <w:right w:val="nil"/>
            </w:tcBorders>
            <w:shd w:val="clear" w:color="auto" w:fill="D9D9D9"/>
            <w:tcMar>
              <w:top w:w="100" w:type="dxa"/>
              <w:left w:w="100" w:type="dxa"/>
              <w:bottom w:w="100" w:type="dxa"/>
              <w:right w:w="100" w:type="dxa"/>
            </w:tcMar>
          </w:tcPr>
          <w:p w14:paraId="4284C0E1" w14:textId="77777777" w:rsidR="003F6D9D" w:rsidRDefault="00E009AC">
            <w:pPr>
              <w:widowControl w:val="0"/>
              <w:pBdr>
                <w:top w:val="nil"/>
                <w:left w:val="nil"/>
                <w:bottom w:val="nil"/>
                <w:right w:val="nil"/>
                <w:between w:val="nil"/>
              </w:pBdr>
              <w:jc w:val="center"/>
              <w:rPr>
                <w:b/>
                <w:sz w:val="20"/>
                <w:szCs w:val="20"/>
              </w:rPr>
            </w:pPr>
            <w:r>
              <w:rPr>
                <w:b/>
                <w:sz w:val="20"/>
                <w:szCs w:val="20"/>
              </w:rPr>
              <w:t>129</w:t>
            </w:r>
          </w:p>
        </w:tc>
        <w:tc>
          <w:tcPr>
            <w:tcW w:w="1245" w:type="dxa"/>
            <w:tcBorders>
              <w:top w:val="single" w:sz="4" w:space="0" w:color="A6A6A6"/>
              <w:left w:val="nil"/>
              <w:bottom w:val="nil"/>
              <w:right w:val="nil"/>
            </w:tcBorders>
            <w:shd w:val="clear" w:color="auto" w:fill="D9D9D9"/>
            <w:tcMar>
              <w:top w:w="100" w:type="dxa"/>
              <w:left w:w="100" w:type="dxa"/>
              <w:bottom w:w="100" w:type="dxa"/>
              <w:right w:w="100" w:type="dxa"/>
            </w:tcMar>
          </w:tcPr>
          <w:p w14:paraId="79E861D5" w14:textId="77777777" w:rsidR="003F6D9D" w:rsidRDefault="00E009AC">
            <w:pPr>
              <w:widowControl w:val="0"/>
              <w:pBdr>
                <w:top w:val="nil"/>
                <w:left w:val="nil"/>
                <w:bottom w:val="nil"/>
                <w:right w:val="nil"/>
                <w:between w:val="nil"/>
              </w:pBdr>
              <w:jc w:val="center"/>
              <w:rPr>
                <w:b/>
                <w:sz w:val="20"/>
                <w:szCs w:val="20"/>
              </w:rPr>
            </w:pPr>
            <w:r>
              <w:rPr>
                <w:b/>
                <w:sz w:val="20"/>
                <w:szCs w:val="20"/>
              </w:rPr>
              <w:t>6</w:t>
            </w:r>
          </w:p>
        </w:tc>
        <w:tc>
          <w:tcPr>
            <w:tcW w:w="1605" w:type="dxa"/>
            <w:tcBorders>
              <w:top w:val="single" w:sz="4" w:space="0" w:color="A6A6A6"/>
              <w:left w:val="nil"/>
              <w:bottom w:val="nil"/>
              <w:right w:val="nil"/>
            </w:tcBorders>
            <w:shd w:val="clear" w:color="auto" w:fill="D9D9D9"/>
            <w:tcMar>
              <w:top w:w="100" w:type="dxa"/>
              <w:left w:w="100" w:type="dxa"/>
              <w:bottom w:w="100" w:type="dxa"/>
              <w:right w:w="100" w:type="dxa"/>
            </w:tcMar>
          </w:tcPr>
          <w:p w14:paraId="62FE305F" w14:textId="77777777" w:rsidR="003F6D9D" w:rsidRDefault="00E009AC">
            <w:pPr>
              <w:widowControl w:val="0"/>
              <w:pBdr>
                <w:top w:val="nil"/>
                <w:left w:val="nil"/>
                <w:bottom w:val="nil"/>
                <w:right w:val="nil"/>
                <w:between w:val="nil"/>
              </w:pBdr>
              <w:jc w:val="center"/>
              <w:rPr>
                <w:b/>
                <w:sz w:val="20"/>
                <w:szCs w:val="20"/>
              </w:rPr>
            </w:pPr>
            <w:r>
              <w:rPr>
                <w:b/>
                <w:sz w:val="20"/>
                <w:szCs w:val="20"/>
              </w:rPr>
              <w:t>5</w:t>
            </w:r>
          </w:p>
        </w:tc>
        <w:tc>
          <w:tcPr>
            <w:tcW w:w="1260" w:type="dxa"/>
            <w:tcBorders>
              <w:top w:val="single" w:sz="4" w:space="0" w:color="A6A6A6"/>
              <w:left w:val="nil"/>
              <w:bottom w:val="nil"/>
              <w:right w:val="nil"/>
            </w:tcBorders>
            <w:shd w:val="clear" w:color="auto" w:fill="D9D9D9"/>
            <w:tcMar>
              <w:top w:w="100" w:type="dxa"/>
              <w:left w:w="100" w:type="dxa"/>
              <w:bottom w:w="100" w:type="dxa"/>
              <w:right w:w="100" w:type="dxa"/>
            </w:tcMar>
          </w:tcPr>
          <w:p w14:paraId="4C92A06D"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5BDB3AF0" w14:textId="77777777" w:rsidR="00B24498" w:rsidRDefault="00B24498">
      <w:pPr>
        <w:spacing w:before="240" w:after="240"/>
        <w:rPr>
          <w:b/>
          <w:i/>
        </w:rPr>
      </w:pPr>
    </w:p>
    <w:p w14:paraId="7983180F" w14:textId="77777777" w:rsidR="00B24498" w:rsidRDefault="00B24498">
      <w:pPr>
        <w:rPr>
          <w:b/>
          <w:i/>
        </w:rPr>
      </w:pPr>
      <w:r>
        <w:rPr>
          <w:b/>
          <w:i/>
        </w:rPr>
        <w:br w:type="page"/>
      </w:r>
    </w:p>
    <w:p w14:paraId="71DB61C3" w14:textId="0470E162" w:rsidR="003F6D9D" w:rsidRDefault="00E009AC">
      <w:pPr>
        <w:spacing w:before="240" w:after="240"/>
      </w:pPr>
      <w:r>
        <w:rPr>
          <w:b/>
          <w:i/>
        </w:rPr>
        <w:lastRenderedPageBreak/>
        <w:t>Table S2: results for Q2, “consider the vertical (Z) dimension?”</w:t>
      </w:r>
    </w:p>
    <w:tbl>
      <w:tblPr>
        <w:tblStyle w:val="a0"/>
        <w:tblW w:w="91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320"/>
        <w:gridCol w:w="1965"/>
        <w:gridCol w:w="1815"/>
        <w:gridCol w:w="720"/>
      </w:tblGrid>
      <w:tr w:rsidR="003F6D9D" w14:paraId="1B72D0B4" w14:textId="77777777">
        <w:trPr>
          <w:trHeight w:val="485"/>
        </w:trPr>
        <w:tc>
          <w:tcPr>
            <w:tcW w:w="3300" w:type="dxa"/>
            <w:tcBorders>
              <w:top w:val="nil"/>
              <w:left w:val="nil"/>
              <w:bottom w:val="single" w:sz="4" w:space="0" w:color="A6A6A6"/>
              <w:right w:val="nil"/>
            </w:tcBorders>
            <w:shd w:val="clear" w:color="auto" w:fill="D9D9D9"/>
            <w:tcMar>
              <w:top w:w="100" w:type="dxa"/>
              <w:left w:w="100" w:type="dxa"/>
              <w:bottom w:w="100" w:type="dxa"/>
              <w:right w:w="100" w:type="dxa"/>
            </w:tcMar>
          </w:tcPr>
          <w:p w14:paraId="08427CCB"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1320" w:type="dxa"/>
            <w:tcBorders>
              <w:top w:val="nil"/>
              <w:left w:val="nil"/>
              <w:bottom w:val="single" w:sz="4" w:space="0" w:color="A6A6A6"/>
              <w:right w:val="nil"/>
            </w:tcBorders>
            <w:shd w:val="clear" w:color="auto" w:fill="D9D9D9"/>
            <w:tcMar>
              <w:top w:w="100" w:type="dxa"/>
              <w:left w:w="100" w:type="dxa"/>
              <w:bottom w:w="100" w:type="dxa"/>
              <w:right w:w="100" w:type="dxa"/>
            </w:tcMar>
          </w:tcPr>
          <w:p w14:paraId="79BA2107" w14:textId="77777777" w:rsidR="003F6D9D" w:rsidRDefault="00E009AC">
            <w:pPr>
              <w:widowControl w:val="0"/>
              <w:pBdr>
                <w:top w:val="nil"/>
                <w:left w:val="nil"/>
                <w:bottom w:val="nil"/>
                <w:right w:val="nil"/>
                <w:between w:val="nil"/>
              </w:pBdr>
              <w:jc w:val="center"/>
              <w:rPr>
                <w:b/>
                <w:sz w:val="20"/>
                <w:szCs w:val="20"/>
              </w:rPr>
            </w:pPr>
            <w:proofErr w:type="spellStart"/>
            <w:r>
              <w:rPr>
                <w:rFonts w:ascii="Calibri" w:eastAsia="Calibri" w:hAnsi="Calibri" w:cs="Calibri"/>
                <w:b/>
                <w:sz w:val="20"/>
                <w:szCs w:val="20"/>
              </w:rPr>
              <w:t>no_spatial</w:t>
            </w:r>
            <w:proofErr w:type="spellEnd"/>
          </w:p>
        </w:tc>
        <w:tc>
          <w:tcPr>
            <w:tcW w:w="1965" w:type="dxa"/>
            <w:tcBorders>
              <w:top w:val="nil"/>
              <w:left w:val="nil"/>
              <w:bottom w:val="single" w:sz="4" w:space="0" w:color="A6A6A6"/>
              <w:right w:val="nil"/>
            </w:tcBorders>
            <w:shd w:val="clear" w:color="auto" w:fill="D9D9D9"/>
            <w:tcMar>
              <w:top w:w="100" w:type="dxa"/>
              <w:left w:w="100" w:type="dxa"/>
              <w:bottom w:w="100" w:type="dxa"/>
              <w:right w:w="100" w:type="dxa"/>
            </w:tcMar>
          </w:tcPr>
          <w:p w14:paraId="74920CF7" w14:textId="77777777" w:rsidR="003F6D9D" w:rsidRDefault="00E009AC">
            <w:pPr>
              <w:widowControl w:val="0"/>
              <w:pBdr>
                <w:top w:val="nil"/>
                <w:left w:val="nil"/>
                <w:bottom w:val="nil"/>
                <w:right w:val="nil"/>
                <w:between w:val="nil"/>
              </w:pBdr>
              <w:jc w:val="center"/>
              <w:rPr>
                <w:b/>
                <w:sz w:val="20"/>
                <w:szCs w:val="20"/>
              </w:rPr>
            </w:pPr>
            <w:proofErr w:type="spellStart"/>
            <w:r>
              <w:rPr>
                <w:rFonts w:ascii="Calibri" w:eastAsia="Calibri" w:hAnsi="Calibri" w:cs="Calibri"/>
                <w:b/>
                <w:sz w:val="20"/>
                <w:szCs w:val="20"/>
              </w:rPr>
              <w:t>spatial_withoutZ</w:t>
            </w:r>
            <w:proofErr w:type="spellEnd"/>
          </w:p>
        </w:tc>
        <w:tc>
          <w:tcPr>
            <w:tcW w:w="1815" w:type="dxa"/>
            <w:tcBorders>
              <w:top w:val="nil"/>
              <w:left w:val="nil"/>
              <w:bottom w:val="single" w:sz="4" w:space="0" w:color="A6A6A6"/>
              <w:right w:val="nil"/>
            </w:tcBorders>
            <w:shd w:val="clear" w:color="auto" w:fill="D9D9D9"/>
            <w:tcMar>
              <w:top w:w="100" w:type="dxa"/>
              <w:left w:w="100" w:type="dxa"/>
              <w:bottom w:w="100" w:type="dxa"/>
              <w:right w:w="100" w:type="dxa"/>
            </w:tcMar>
          </w:tcPr>
          <w:p w14:paraId="220850A6" w14:textId="77777777" w:rsidR="003F6D9D" w:rsidRDefault="00E009AC">
            <w:pPr>
              <w:widowControl w:val="0"/>
              <w:pBdr>
                <w:top w:val="nil"/>
                <w:left w:val="nil"/>
                <w:bottom w:val="nil"/>
                <w:right w:val="nil"/>
                <w:between w:val="nil"/>
              </w:pBdr>
              <w:jc w:val="center"/>
              <w:rPr>
                <w:b/>
                <w:sz w:val="20"/>
                <w:szCs w:val="20"/>
              </w:rPr>
            </w:pPr>
            <w:proofErr w:type="spellStart"/>
            <w:r>
              <w:rPr>
                <w:rFonts w:ascii="Calibri" w:eastAsia="Calibri" w:hAnsi="Calibri" w:cs="Calibri"/>
                <w:b/>
                <w:sz w:val="20"/>
                <w:szCs w:val="20"/>
              </w:rPr>
              <w:t>spatial_withZ</w:t>
            </w:r>
            <w:proofErr w:type="spellEnd"/>
          </w:p>
        </w:tc>
        <w:tc>
          <w:tcPr>
            <w:tcW w:w="720" w:type="dxa"/>
            <w:tcBorders>
              <w:top w:val="nil"/>
              <w:left w:val="nil"/>
              <w:bottom w:val="single" w:sz="4" w:space="0" w:color="A6A6A6"/>
              <w:right w:val="nil"/>
            </w:tcBorders>
            <w:shd w:val="clear" w:color="auto" w:fill="D9D9D9"/>
            <w:tcMar>
              <w:top w:w="100" w:type="dxa"/>
              <w:left w:w="100" w:type="dxa"/>
              <w:bottom w:w="100" w:type="dxa"/>
              <w:right w:w="100" w:type="dxa"/>
            </w:tcMar>
          </w:tcPr>
          <w:p w14:paraId="340ABFF4"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12604FE7" w14:textId="77777777">
        <w:trPr>
          <w:trHeight w:val="770"/>
        </w:trPr>
        <w:tc>
          <w:tcPr>
            <w:tcW w:w="3300" w:type="dxa"/>
            <w:tcBorders>
              <w:top w:val="nil"/>
              <w:left w:val="nil"/>
              <w:bottom w:val="nil"/>
              <w:right w:val="nil"/>
            </w:tcBorders>
            <w:tcMar>
              <w:top w:w="100" w:type="dxa"/>
              <w:left w:w="100" w:type="dxa"/>
              <w:bottom w:w="100" w:type="dxa"/>
              <w:right w:w="100" w:type="dxa"/>
            </w:tcMar>
          </w:tcPr>
          <w:p w14:paraId="1EBD53CC"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1320" w:type="dxa"/>
            <w:tcMar>
              <w:top w:w="100" w:type="dxa"/>
              <w:left w:w="100" w:type="dxa"/>
              <w:bottom w:w="100" w:type="dxa"/>
              <w:right w:w="100" w:type="dxa"/>
            </w:tcMar>
          </w:tcPr>
          <w:p w14:paraId="60447ABF" w14:textId="77777777" w:rsidR="003F6D9D" w:rsidRDefault="00E009AC">
            <w:pPr>
              <w:widowControl w:val="0"/>
              <w:pBdr>
                <w:top w:val="nil"/>
                <w:left w:val="nil"/>
                <w:bottom w:val="nil"/>
                <w:right w:val="nil"/>
                <w:between w:val="nil"/>
              </w:pBdr>
              <w:jc w:val="center"/>
              <w:rPr>
                <w:sz w:val="20"/>
                <w:szCs w:val="20"/>
              </w:rPr>
            </w:pPr>
            <w:r>
              <w:rPr>
                <w:sz w:val="20"/>
                <w:szCs w:val="20"/>
              </w:rPr>
              <w:t>11</w:t>
            </w:r>
          </w:p>
        </w:tc>
        <w:tc>
          <w:tcPr>
            <w:tcW w:w="1965" w:type="dxa"/>
            <w:tcMar>
              <w:top w:w="100" w:type="dxa"/>
              <w:left w:w="100" w:type="dxa"/>
              <w:bottom w:w="100" w:type="dxa"/>
              <w:right w:w="100" w:type="dxa"/>
            </w:tcMar>
          </w:tcPr>
          <w:p w14:paraId="3E25CFB9"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815" w:type="dxa"/>
            <w:tcMar>
              <w:top w:w="100" w:type="dxa"/>
              <w:left w:w="100" w:type="dxa"/>
              <w:bottom w:w="100" w:type="dxa"/>
              <w:right w:w="100" w:type="dxa"/>
            </w:tcMar>
          </w:tcPr>
          <w:p w14:paraId="4B9EB9FB" w14:textId="77777777" w:rsidR="003F6D9D" w:rsidRDefault="00E009AC">
            <w:pPr>
              <w:widowControl w:val="0"/>
              <w:pBdr>
                <w:top w:val="nil"/>
                <w:left w:val="nil"/>
                <w:bottom w:val="nil"/>
                <w:right w:val="nil"/>
                <w:between w:val="nil"/>
              </w:pBdr>
              <w:jc w:val="center"/>
              <w:rPr>
                <w:sz w:val="20"/>
                <w:szCs w:val="20"/>
              </w:rPr>
            </w:pPr>
            <w:r>
              <w:rPr>
                <w:sz w:val="20"/>
                <w:szCs w:val="20"/>
              </w:rPr>
              <w:t>15</w:t>
            </w:r>
          </w:p>
        </w:tc>
        <w:tc>
          <w:tcPr>
            <w:tcW w:w="720" w:type="dxa"/>
            <w:tcMar>
              <w:top w:w="100" w:type="dxa"/>
              <w:left w:w="100" w:type="dxa"/>
              <w:bottom w:w="100" w:type="dxa"/>
              <w:right w:w="100" w:type="dxa"/>
            </w:tcMar>
          </w:tcPr>
          <w:p w14:paraId="2351C0DB"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5E055669" w14:textId="77777777">
        <w:trPr>
          <w:trHeight w:val="770"/>
        </w:trPr>
        <w:tc>
          <w:tcPr>
            <w:tcW w:w="3300" w:type="dxa"/>
            <w:tcBorders>
              <w:top w:val="nil"/>
              <w:left w:val="nil"/>
              <w:bottom w:val="nil"/>
              <w:right w:val="nil"/>
            </w:tcBorders>
            <w:tcMar>
              <w:top w:w="100" w:type="dxa"/>
              <w:left w:w="100" w:type="dxa"/>
              <w:bottom w:w="100" w:type="dxa"/>
              <w:right w:w="100" w:type="dxa"/>
            </w:tcMar>
          </w:tcPr>
          <w:p w14:paraId="13E60931"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1320" w:type="dxa"/>
            <w:tcMar>
              <w:top w:w="100" w:type="dxa"/>
              <w:left w:w="100" w:type="dxa"/>
              <w:bottom w:w="100" w:type="dxa"/>
              <w:right w:w="100" w:type="dxa"/>
            </w:tcMar>
          </w:tcPr>
          <w:p w14:paraId="7AFB6015" w14:textId="77777777" w:rsidR="003F6D9D" w:rsidRDefault="00E009AC">
            <w:pPr>
              <w:widowControl w:val="0"/>
              <w:pBdr>
                <w:top w:val="nil"/>
                <w:left w:val="nil"/>
                <w:bottom w:val="nil"/>
                <w:right w:val="nil"/>
                <w:between w:val="nil"/>
              </w:pBdr>
              <w:jc w:val="center"/>
              <w:rPr>
                <w:sz w:val="20"/>
                <w:szCs w:val="20"/>
              </w:rPr>
            </w:pPr>
            <w:r>
              <w:rPr>
                <w:sz w:val="20"/>
                <w:szCs w:val="20"/>
              </w:rPr>
              <w:t>52</w:t>
            </w:r>
          </w:p>
        </w:tc>
        <w:tc>
          <w:tcPr>
            <w:tcW w:w="1965" w:type="dxa"/>
            <w:tcMar>
              <w:top w:w="100" w:type="dxa"/>
              <w:left w:w="100" w:type="dxa"/>
              <w:bottom w:w="100" w:type="dxa"/>
              <w:right w:w="100" w:type="dxa"/>
            </w:tcMar>
          </w:tcPr>
          <w:p w14:paraId="18A20A2E"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815" w:type="dxa"/>
            <w:tcMar>
              <w:top w:w="100" w:type="dxa"/>
              <w:left w:w="100" w:type="dxa"/>
              <w:bottom w:w="100" w:type="dxa"/>
              <w:right w:w="100" w:type="dxa"/>
            </w:tcMar>
          </w:tcPr>
          <w:p w14:paraId="1B6D46A1"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720" w:type="dxa"/>
            <w:tcMar>
              <w:top w:w="100" w:type="dxa"/>
              <w:left w:w="100" w:type="dxa"/>
              <w:bottom w:w="100" w:type="dxa"/>
              <w:right w:w="100" w:type="dxa"/>
            </w:tcMar>
          </w:tcPr>
          <w:p w14:paraId="4A3B3FA4"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2DC1DF0E" w14:textId="77777777">
        <w:trPr>
          <w:trHeight w:val="770"/>
        </w:trPr>
        <w:tc>
          <w:tcPr>
            <w:tcW w:w="3300" w:type="dxa"/>
            <w:tcBorders>
              <w:top w:val="nil"/>
              <w:left w:val="nil"/>
              <w:bottom w:val="nil"/>
              <w:right w:val="nil"/>
            </w:tcBorders>
            <w:tcMar>
              <w:top w:w="100" w:type="dxa"/>
              <w:left w:w="100" w:type="dxa"/>
              <w:bottom w:w="100" w:type="dxa"/>
              <w:right w:w="100" w:type="dxa"/>
            </w:tcMar>
          </w:tcPr>
          <w:p w14:paraId="0DD0E033" w14:textId="77777777" w:rsidR="003F6D9D" w:rsidRDefault="00E009AC">
            <w:pPr>
              <w:widowControl w:val="0"/>
              <w:pBdr>
                <w:top w:val="nil"/>
                <w:left w:val="nil"/>
                <w:bottom w:val="nil"/>
                <w:right w:val="nil"/>
                <w:between w:val="nil"/>
              </w:pBdr>
              <w:rPr>
                <w:sz w:val="20"/>
                <w:szCs w:val="20"/>
              </w:rPr>
            </w:pPr>
            <w:r>
              <w:rPr>
                <w:sz w:val="20"/>
                <w:szCs w:val="20"/>
              </w:rPr>
              <w:t xml:space="preserve">Journal of </w:t>
            </w:r>
            <w:proofErr w:type="spellStart"/>
            <w:r>
              <w:rPr>
                <w:sz w:val="20"/>
                <w:szCs w:val="20"/>
              </w:rPr>
              <w:t>Paleolithic</w:t>
            </w:r>
            <w:proofErr w:type="spellEnd"/>
            <w:r>
              <w:rPr>
                <w:sz w:val="20"/>
                <w:szCs w:val="20"/>
              </w:rPr>
              <w:t xml:space="preserve"> Archaeology</w:t>
            </w:r>
          </w:p>
        </w:tc>
        <w:tc>
          <w:tcPr>
            <w:tcW w:w="1320" w:type="dxa"/>
            <w:tcMar>
              <w:top w:w="100" w:type="dxa"/>
              <w:left w:w="100" w:type="dxa"/>
              <w:bottom w:w="100" w:type="dxa"/>
              <w:right w:w="100" w:type="dxa"/>
            </w:tcMar>
          </w:tcPr>
          <w:p w14:paraId="2135C724"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965" w:type="dxa"/>
            <w:tcMar>
              <w:top w:w="100" w:type="dxa"/>
              <w:left w:w="100" w:type="dxa"/>
              <w:bottom w:w="100" w:type="dxa"/>
              <w:right w:w="100" w:type="dxa"/>
            </w:tcMar>
          </w:tcPr>
          <w:p w14:paraId="272575EA" w14:textId="77777777" w:rsidR="003F6D9D" w:rsidRDefault="003F6D9D">
            <w:pPr>
              <w:widowControl w:val="0"/>
              <w:pBdr>
                <w:top w:val="nil"/>
                <w:left w:val="nil"/>
                <w:bottom w:val="nil"/>
                <w:right w:val="nil"/>
                <w:between w:val="nil"/>
              </w:pBdr>
              <w:jc w:val="center"/>
              <w:rPr>
                <w:sz w:val="20"/>
                <w:szCs w:val="20"/>
              </w:rPr>
            </w:pPr>
          </w:p>
        </w:tc>
        <w:tc>
          <w:tcPr>
            <w:tcW w:w="1815" w:type="dxa"/>
            <w:tcMar>
              <w:top w:w="100" w:type="dxa"/>
              <w:left w:w="100" w:type="dxa"/>
              <w:bottom w:w="100" w:type="dxa"/>
              <w:right w:w="100" w:type="dxa"/>
            </w:tcMar>
          </w:tcPr>
          <w:p w14:paraId="63295092"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720" w:type="dxa"/>
            <w:tcMar>
              <w:top w:w="100" w:type="dxa"/>
              <w:left w:w="100" w:type="dxa"/>
              <w:bottom w:w="100" w:type="dxa"/>
              <w:right w:w="100" w:type="dxa"/>
            </w:tcMar>
          </w:tcPr>
          <w:p w14:paraId="4304E494"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7EA96FBD" w14:textId="77777777">
        <w:trPr>
          <w:trHeight w:val="485"/>
        </w:trPr>
        <w:tc>
          <w:tcPr>
            <w:tcW w:w="3300" w:type="dxa"/>
            <w:tcBorders>
              <w:top w:val="nil"/>
              <w:left w:val="nil"/>
              <w:bottom w:val="nil"/>
              <w:right w:val="nil"/>
            </w:tcBorders>
            <w:tcMar>
              <w:top w:w="100" w:type="dxa"/>
              <w:left w:w="100" w:type="dxa"/>
              <w:bottom w:w="100" w:type="dxa"/>
              <w:right w:w="100" w:type="dxa"/>
            </w:tcMar>
          </w:tcPr>
          <w:p w14:paraId="0196D509"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1320" w:type="dxa"/>
            <w:tcMar>
              <w:top w:w="100" w:type="dxa"/>
              <w:left w:w="100" w:type="dxa"/>
              <w:bottom w:w="100" w:type="dxa"/>
              <w:right w:w="100" w:type="dxa"/>
            </w:tcMar>
          </w:tcPr>
          <w:p w14:paraId="12776F8C" w14:textId="77777777" w:rsidR="003F6D9D" w:rsidRDefault="00E009AC">
            <w:pPr>
              <w:widowControl w:val="0"/>
              <w:pBdr>
                <w:top w:val="nil"/>
                <w:left w:val="nil"/>
                <w:bottom w:val="nil"/>
                <w:right w:val="nil"/>
                <w:between w:val="nil"/>
              </w:pBdr>
              <w:jc w:val="center"/>
              <w:rPr>
                <w:sz w:val="20"/>
                <w:szCs w:val="20"/>
              </w:rPr>
            </w:pPr>
            <w:r>
              <w:rPr>
                <w:sz w:val="20"/>
                <w:szCs w:val="20"/>
              </w:rPr>
              <w:t>30</w:t>
            </w:r>
          </w:p>
        </w:tc>
        <w:tc>
          <w:tcPr>
            <w:tcW w:w="1965" w:type="dxa"/>
            <w:tcMar>
              <w:top w:w="100" w:type="dxa"/>
              <w:left w:w="100" w:type="dxa"/>
              <w:bottom w:w="100" w:type="dxa"/>
              <w:right w:w="100" w:type="dxa"/>
            </w:tcMar>
          </w:tcPr>
          <w:p w14:paraId="0AFF06F6"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815" w:type="dxa"/>
            <w:tcMar>
              <w:top w:w="100" w:type="dxa"/>
              <w:left w:w="100" w:type="dxa"/>
              <w:bottom w:w="100" w:type="dxa"/>
              <w:right w:w="100" w:type="dxa"/>
            </w:tcMar>
          </w:tcPr>
          <w:p w14:paraId="74BAB3B7" w14:textId="77777777" w:rsidR="003F6D9D" w:rsidRDefault="00E009AC">
            <w:pPr>
              <w:widowControl w:val="0"/>
              <w:pBdr>
                <w:top w:val="nil"/>
                <w:left w:val="nil"/>
                <w:bottom w:val="nil"/>
                <w:right w:val="nil"/>
                <w:between w:val="nil"/>
              </w:pBdr>
              <w:jc w:val="center"/>
              <w:rPr>
                <w:sz w:val="20"/>
                <w:szCs w:val="20"/>
              </w:rPr>
            </w:pPr>
            <w:r>
              <w:rPr>
                <w:sz w:val="20"/>
                <w:szCs w:val="20"/>
              </w:rPr>
              <w:t>11</w:t>
            </w:r>
          </w:p>
        </w:tc>
        <w:tc>
          <w:tcPr>
            <w:tcW w:w="720" w:type="dxa"/>
            <w:tcMar>
              <w:top w:w="100" w:type="dxa"/>
              <w:left w:w="100" w:type="dxa"/>
              <w:bottom w:w="100" w:type="dxa"/>
              <w:right w:w="100" w:type="dxa"/>
            </w:tcMar>
          </w:tcPr>
          <w:p w14:paraId="398D5959"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61CEF126" w14:textId="77777777">
        <w:trPr>
          <w:trHeight w:val="485"/>
        </w:trPr>
        <w:tc>
          <w:tcPr>
            <w:tcW w:w="3300" w:type="dxa"/>
            <w:tcBorders>
              <w:top w:val="nil"/>
              <w:left w:val="nil"/>
              <w:bottom w:val="nil"/>
              <w:right w:val="nil"/>
            </w:tcBorders>
            <w:tcMar>
              <w:top w:w="100" w:type="dxa"/>
              <w:left w:w="100" w:type="dxa"/>
              <w:bottom w:w="100" w:type="dxa"/>
              <w:right w:w="100" w:type="dxa"/>
            </w:tcMar>
          </w:tcPr>
          <w:p w14:paraId="45309FA5" w14:textId="77777777" w:rsidR="003F6D9D" w:rsidRDefault="00E009AC">
            <w:pPr>
              <w:widowControl w:val="0"/>
              <w:pBdr>
                <w:top w:val="nil"/>
                <w:left w:val="nil"/>
                <w:bottom w:val="nil"/>
                <w:right w:val="nil"/>
                <w:between w:val="nil"/>
              </w:pBdr>
              <w:rPr>
                <w:sz w:val="20"/>
                <w:szCs w:val="20"/>
              </w:rPr>
            </w:pPr>
            <w:proofErr w:type="spellStart"/>
            <w:r>
              <w:rPr>
                <w:sz w:val="20"/>
                <w:szCs w:val="20"/>
              </w:rPr>
              <w:t>PaleoAnthropology</w:t>
            </w:r>
            <w:proofErr w:type="spellEnd"/>
          </w:p>
        </w:tc>
        <w:tc>
          <w:tcPr>
            <w:tcW w:w="1320" w:type="dxa"/>
            <w:tcMar>
              <w:top w:w="100" w:type="dxa"/>
              <w:left w:w="100" w:type="dxa"/>
              <w:bottom w:w="100" w:type="dxa"/>
              <w:right w:w="100" w:type="dxa"/>
            </w:tcMar>
          </w:tcPr>
          <w:p w14:paraId="75694BB0" w14:textId="77777777" w:rsidR="003F6D9D" w:rsidRDefault="00E009AC">
            <w:pPr>
              <w:widowControl w:val="0"/>
              <w:pBdr>
                <w:top w:val="nil"/>
                <w:left w:val="nil"/>
                <w:bottom w:val="nil"/>
                <w:right w:val="nil"/>
                <w:between w:val="nil"/>
              </w:pBdr>
              <w:jc w:val="center"/>
              <w:rPr>
                <w:sz w:val="20"/>
                <w:szCs w:val="20"/>
              </w:rPr>
            </w:pPr>
            <w:r>
              <w:rPr>
                <w:sz w:val="20"/>
                <w:szCs w:val="20"/>
              </w:rPr>
              <w:t>10</w:t>
            </w:r>
          </w:p>
        </w:tc>
        <w:tc>
          <w:tcPr>
            <w:tcW w:w="1965" w:type="dxa"/>
            <w:tcMar>
              <w:top w:w="100" w:type="dxa"/>
              <w:left w:w="100" w:type="dxa"/>
              <w:bottom w:w="100" w:type="dxa"/>
              <w:right w:w="100" w:type="dxa"/>
            </w:tcMar>
          </w:tcPr>
          <w:p w14:paraId="63899B77" w14:textId="77777777" w:rsidR="003F6D9D" w:rsidRDefault="003F6D9D">
            <w:pPr>
              <w:widowControl w:val="0"/>
              <w:pBdr>
                <w:top w:val="nil"/>
                <w:left w:val="nil"/>
                <w:bottom w:val="nil"/>
                <w:right w:val="nil"/>
                <w:between w:val="nil"/>
              </w:pBdr>
              <w:jc w:val="center"/>
              <w:rPr>
                <w:sz w:val="20"/>
                <w:szCs w:val="20"/>
              </w:rPr>
            </w:pPr>
          </w:p>
        </w:tc>
        <w:tc>
          <w:tcPr>
            <w:tcW w:w="1815" w:type="dxa"/>
            <w:tcMar>
              <w:top w:w="100" w:type="dxa"/>
              <w:left w:w="100" w:type="dxa"/>
              <w:bottom w:w="100" w:type="dxa"/>
              <w:right w:w="100" w:type="dxa"/>
            </w:tcMar>
          </w:tcPr>
          <w:p w14:paraId="311E203D"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20" w:type="dxa"/>
            <w:tcMar>
              <w:top w:w="100" w:type="dxa"/>
              <w:left w:w="100" w:type="dxa"/>
              <w:bottom w:w="100" w:type="dxa"/>
              <w:right w:w="100" w:type="dxa"/>
            </w:tcMar>
          </w:tcPr>
          <w:p w14:paraId="6BC78F3C"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50685489" w14:textId="77777777">
        <w:trPr>
          <w:trHeight w:val="485"/>
        </w:trPr>
        <w:tc>
          <w:tcPr>
            <w:tcW w:w="3300" w:type="dxa"/>
            <w:tcBorders>
              <w:top w:val="nil"/>
              <w:left w:val="nil"/>
              <w:bottom w:val="nil"/>
              <w:right w:val="nil"/>
            </w:tcBorders>
            <w:tcMar>
              <w:top w:w="100" w:type="dxa"/>
              <w:left w:w="100" w:type="dxa"/>
              <w:bottom w:w="100" w:type="dxa"/>
              <w:right w:w="100" w:type="dxa"/>
            </w:tcMar>
          </w:tcPr>
          <w:p w14:paraId="5B061E7D" w14:textId="77777777" w:rsidR="003F6D9D" w:rsidRDefault="00E009AC">
            <w:pPr>
              <w:widowControl w:val="0"/>
              <w:pBdr>
                <w:top w:val="nil"/>
                <w:left w:val="nil"/>
                <w:bottom w:val="nil"/>
                <w:right w:val="nil"/>
                <w:between w:val="nil"/>
              </w:pBdr>
              <w:rPr>
                <w:sz w:val="20"/>
                <w:szCs w:val="20"/>
              </w:rPr>
            </w:pPr>
            <w:proofErr w:type="spellStart"/>
            <w:r>
              <w:rPr>
                <w:sz w:val="20"/>
                <w:szCs w:val="20"/>
              </w:rPr>
              <w:t>PlosOne</w:t>
            </w:r>
            <w:proofErr w:type="spellEnd"/>
          </w:p>
        </w:tc>
        <w:tc>
          <w:tcPr>
            <w:tcW w:w="1320" w:type="dxa"/>
            <w:tcMar>
              <w:top w:w="100" w:type="dxa"/>
              <w:left w:w="100" w:type="dxa"/>
              <w:bottom w:w="100" w:type="dxa"/>
              <w:right w:w="100" w:type="dxa"/>
            </w:tcMar>
          </w:tcPr>
          <w:p w14:paraId="14CC7987"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1965" w:type="dxa"/>
            <w:tcMar>
              <w:top w:w="100" w:type="dxa"/>
              <w:left w:w="100" w:type="dxa"/>
              <w:bottom w:w="100" w:type="dxa"/>
              <w:right w:w="100" w:type="dxa"/>
            </w:tcMar>
          </w:tcPr>
          <w:p w14:paraId="035EFAE6"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815" w:type="dxa"/>
            <w:tcMar>
              <w:top w:w="100" w:type="dxa"/>
              <w:left w:w="100" w:type="dxa"/>
              <w:bottom w:w="100" w:type="dxa"/>
              <w:right w:w="100" w:type="dxa"/>
            </w:tcMar>
          </w:tcPr>
          <w:p w14:paraId="6DCC0EA3"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720" w:type="dxa"/>
            <w:tcMar>
              <w:top w:w="100" w:type="dxa"/>
              <w:left w:w="100" w:type="dxa"/>
              <w:bottom w:w="100" w:type="dxa"/>
              <w:right w:w="100" w:type="dxa"/>
            </w:tcMar>
          </w:tcPr>
          <w:p w14:paraId="485A6F30"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60F75919" w14:textId="77777777">
        <w:trPr>
          <w:trHeight w:val="485"/>
        </w:trPr>
        <w:tc>
          <w:tcPr>
            <w:tcW w:w="3300" w:type="dxa"/>
            <w:tcBorders>
              <w:top w:val="nil"/>
              <w:left w:val="nil"/>
              <w:bottom w:val="nil"/>
              <w:right w:val="nil"/>
            </w:tcBorders>
            <w:tcMar>
              <w:top w:w="100" w:type="dxa"/>
              <w:left w:w="100" w:type="dxa"/>
              <w:bottom w:w="100" w:type="dxa"/>
              <w:right w:w="100" w:type="dxa"/>
            </w:tcMar>
          </w:tcPr>
          <w:p w14:paraId="4D7FEC47"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1320" w:type="dxa"/>
            <w:tcMar>
              <w:top w:w="100" w:type="dxa"/>
              <w:left w:w="100" w:type="dxa"/>
              <w:bottom w:w="100" w:type="dxa"/>
              <w:right w:w="100" w:type="dxa"/>
            </w:tcMar>
          </w:tcPr>
          <w:p w14:paraId="3F9837D6"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1965" w:type="dxa"/>
            <w:tcMar>
              <w:top w:w="100" w:type="dxa"/>
              <w:left w:w="100" w:type="dxa"/>
              <w:bottom w:w="100" w:type="dxa"/>
              <w:right w:w="100" w:type="dxa"/>
            </w:tcMar>
          </w:tcPr>
          <w:p w14:paraId="4DA2D0A0"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815" w:type="dxa"/>
            <w:tcMar>
              <w:top w:w="100" w:type="dxa"/>
              <w:left w:w="100" w:type="dxa"/>
              <w:bottom w:w="100" w:type="dxa"/>
              <w:right w:w="100" w:type="dxa"/>
            </w:tcMar>
          </w:tcPr>
          <w:p w14:paraId="7A2A79B1"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20" w:type="dxa"/>
            <w:tcMar>
              <w:top w:w="100" w:type="dxa"/>
              <w:left w:w="100" w:type="dxa"/>
              <w:bottom w:w="100" w:type="dxa"/>
              <w:right w:w="100" w:type="dxa"/>
            </w:tcMar>
          </w:tcPr>
          <w:p w14:paraId="4A8B66E6"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4A275C22" w14:textId="77777777">
        <w:trPr>
          <w:trHeight w:val="485"/>
        </w:trPr>
        <w:tc>
          <w:tcPr>
            <w:tcW w:w="3300" w:type="dxa"/>
            <w:tcBorders>
              <w:top w:val="single" w:sz="4" w:space="0" w:color="A6A6A6"/>
              <w:left w:val="nil"/>
              <w:bottom w:val="nil"/>
              <w:right w:val="nil"/>
            </w:tcBorders>
            <w:shd w:val="clear" w:color="auto" w:fill="D9D9D9"/>
            <w:tcMar>
              <w:top w:w="100" w:type="dxa"/>
              <w:left w:w="100" w:type="dxa"/>
              <w:bottom w:w="100" w:type="dxa"/>
              <w:right w:w="100" w:type="dxa"/>
            </w:tcMar>
          </w:tcPr>
          <w:p w14:paraId="0C22023B"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1320" w:type="dxa"/>
            <w:tcBorders>
              <w:top w:val="single" w:sz="4" w:space="0" w:color="A6A6A6"/>
              <w:left w:val="nil"/>
              <w:bottom w:val="nil"/>
              <w:right w:val="nil"/>
            </w:tcBorders>
            <w:shd w:val="clear" w:color="auto" w:fill="D9D9D9"/>
            <w:tcMar>
              <w:top w:w="100" w:type="dxa"/>
              <w:left w:w="100" w:type="dxa"/>
              <w:bottom w:w="100" w:type="dxa"/>
              <w:right w:w="100" w:type="dxa"/>
            </w:tcMar>
          </w:tcPr>
          <w:p w14:paraId="0FBC455D" w14:textId="77777777" w:rsidR="003F6D9D" w:rsidRDefault="00E009AC">
            <w:pPr>
              <w:widowControl w:val="0"/>
              <w:pBdr>
                <w:top w:val="nil"/>
                <w:left w:val="nil"/>
                <w:bottom w:val="nil"/>
                <w:right w:val="nil"/>
                <w:between w:val="nil"/>
              </w:pBdr>
              <w:jc w:val="center"/>
              <w:rPr>
                <w:b/>
                <w:sz w:val="20"/>
                <w:szCs w:val="20"/>
              </w:rPr>
            </w:pPr>
            <w:r>
              <w:rPr>
                <w:b/>
                <w:sz w:val="20"/>
                <w:szCs w:val="20"/>
              </w:rPr>
              <w:t>130</w:t>
            </w:r>
          </w:p>
        </w:tc>
        <w:tc>
          <w:tcPr>
            <w:tcW w:w="1965" w:type="dxa"/>
            <w:tcBorders>
              <w:top w:val="single" w:sz="4" w:space="0" w:color="A6A6A6"/>
              <w:left w:val="nil"/>
              <w:bottom w:val="nil"/>
              <w:right w:val="nil"/>
            </w:tcBorders>
            <w:shd w:val="clear" w:color="auto" w:fill="D9D9D9"/>
            <w:tcMar>
              <w:top w:w="100" w:type="dxa"/>
              <w:left w:w="100" w:type="dxa"/>
              <w:bottom w:w="100" w:type="dxa"/>
              <w:right w:w="100" w:type="dxa"/>
            </w:tcMar>
          </w:tcPr>
          <w:p w14:paraId="44BDAF8A" w14:textId="77777777" w:rsidR="003F6D9D" w:rsidRDefault="00E009AC">
            <w:pPr>
              <w:widowControl w:val="0"/>
              <w:pBdr>
                <w:top w:val="nil"/>
                <w:left w:val="nil"/>
                <w:bottom w:val="nil"/>
                <w:right w:val="nil"/>
                <w:between w:val="nil"/>
              </w:pBdr>
              <w:jc w:val="center"/>
              <w:rPr>
                <w:b/>
                <w:sz w:val="20"/>
                <w:szCs w:val="20"/>
              </w:rPr>
            </w:pPr>
            <w:r>
              <w:rPr>
                <w:b/>
                <w:sz w:val="20"/>
                <w:szCs w:val="20"/>
              </w:rPr>
              <w:t>11</w:t>
            </w:r>
          </w:p>
        </w:tc>
        <w:tc>
          <w:tcPr>
            <w:tcW w:w="1815" w:type="dxa"/>
            <w:tcBorders>
              <w:top w:val="single" w:sz="4" w:space="0" w:color="A6A6A6"/>
              <w:left w:val="nil"/>
              <w:bottom w:val="nil"/>
              <w:right w:val="nil"/>
            </w:tcBorders>
            <w:shd w:val="clear" w:color="auto" w:fill="D9D9D9"/>
            <w:tcMar>
              <w:top w:w="100" w:type="dxa"/>
              <w:left w:w="100" w:type="dxa"/>
              <w:bottom w:w="100" w:type="dxa"/>
              <w:right w:w="100" w:type="dxa"/>
            </w:tcMar>
          </w:tcPr>
          <w:p w14:paraId="3C042829" w14:textId="77777777" w:rsidR="003F6D9D" w:rsidRDefault="00E009AC">
            <w:pPr>
              <w:widowControl w:val="0"/>
              <w:pBdr>
                <w:top w:val="nil"/>
                <w:left w:val="nil"/>
                <w:bottom w:val="nil"/>
                <w:right w:val="nil"/>
                <w:between w:val="nil"/>
              </w:pBdr>
              <w:jc w:val="center"/>
              <w:rPr>
                <w:b/>
                <w:sz w:val="20"/>
                <w:szCs w:val="20"/>
              </w:rPr>
            </w:pPr>
            <w:r>
              <w:rPr>
                <w:b/>
                <w:sz w:val="20"/>
                <w:szCs w:val="20"/>
              </w:rPr>
              <w:t>51</w:t>
            </w:r>
          </w:p>
        </w:tc>
        <w:tc>
          <w:tcPr>
            <w:tcW w:w="720" w:type="dxa"/>
            <w:tcBorders>
              <w:top w:val="single" w:sz="4" w:space="0" w:color="A6A6A6"/>
              <w:left w:val="nil"/>
              <w:bottom w:val="nil"/>
              <w:right w:val="nil"/>
            </w:tcBorders>
            <w:shd w:val="clear" w:color="auto" w:fill="D9D9D9"/>
            <w:tcMar>
              <w:top w:w="100" w:type="dxa"/>
              <w:left w:w="100" w:type="dxa"/>
              <w:bottom w:w="100" w:type="dxa"/>
              <w:right w:w="100" w:type="dxa"/>
            </w:tcMar>
          </w:tcPr>
          <w:p w14:paraId="06857D5F"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43F0CE6E" w14:textId="77777777" w:rsidR="00C22B33" w:rsidRDefault="00C22B33">
      <w:pPr>
        <w:spacing w:before="240" w:after="240"/>
        <w:rPr>
          <w:b/>
          <w:i/>
        </w:rPr>
      </w:pPr>
    </w:p>
    <w:p w14:paraId="209C3487" w14:textId="77777777" w:rsidR="00C22B33" w:rsidRDefault="00C22B33">
      <w:pPr>
        <w:rPr>
          <w:b/>
          <w:i/>
        </w:rPr>
      </w:pPr>
      <w:r>
        <w:rPr>
          <w:b/>
          <w:i/>
        </w:rPr>
        <w:br w:type="page"/>
      </w:r>
    </w:p>
    <w:p w14:paraId="08BC93EE" w14:textId="082C2536" w:rsidR="003F6D9D" w:rsidRDefault="00E009AC">
      <w:pPr>
        <w:spacing w:before="240" w:after="240"/>
        <w:rPr>
          <w:b/>
          <w:i/>
        </w:rPr>
      </w:pPr>
      <w:r>
        <w:rPr>
          <w:b/>
          <w:i/>
        </w:rPr>
        <w:lastRenderedPageBreak/>
        <w:t>Table S3: results for Q3, “vertical distribution of attributes analysed?”</w:t>
      </w:r>
    </w:p>
    <w:tbl>
      <w:tblPr>
        <w:tblStyle w:val="a1"/>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60"/>
        <w:gridCol w:w="1965"/>
        <w:gridCol w:w="1740"/>
        <w:gridCol w:w="1980"/>
        <w:gridCol w:w="750"/>
      </w:tblGrid>
      <w:tr w:rsidR="003F6D9D" w14:paraId="5611FE20" w14:textId="77777777">
        <w:trPr>
          <w:trHeight w:val="485"/>
        </w:trPr>
        <w:tc>
          <w:tcPr>
            <w:tcW w:w="3060" w:type="dxa"/>
            <w:tcBorders>
              <w:top w:val="nil"/>
              <w:left w:val="nil"/>
              <w:bottom w:val="single" w:sz="4" w:space="0" w:color="A6A6A6"/>
              <w:right w:val="nil"/>
            </w:tcBorders>
            <w:shd w:val="clear" w:color="auto" w:fill="D9D9D9"/>
            <w:tcMar>
              <w:top w:w="100" w:type="dxa"/>
              <w:left w:w="100" w:type="dxa"/>
              <w:bottom w:w="100" w:type="dxa"/>
              <w:right w:w="100" w:type="dxa"/>
            </w:tcMar>
          </w:tcPr>
          <w:p w14:paraId="4583C90F"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1965" w:type="dxa"/>
            <w:tcBorders>
              <w:top w:val="nil"/>
              <w:left w:val="nil"/>
              <w:bottom w:val="single" w:sz="4" w:space="0" w:color="A6A6A6"/>
              <w:right w:val="nil"/>
            </w:tcBorders>
            <w:shd w:val="clear" w:color="auto" w:fill="D9D9D9"/>
            <w:tcMar>
              <w:top w:w="100" w:type="dxa"/>
              <w:left w:w="100" w:type="dxa"/>
              <w:bottom w:w="100" w:type="dxa"/>
              <w:right w:w="100" w:type="dxa"/>
            </w:tcMar>
          </w:tcPr>
          <w:p w14:paraId="6BC515BE" w14:textId="77777777" w:rsidR="003F6D9D" w:rsidRDefault="00E009AC">
            <w:pPr>
              <w:widowControl w:val="0"/>
              <w:pBdr>
                <w:top w:val="nil"/>
                <w:left w:val="nil"/>
                <w:bottom w:val="nil"/>
                <w:right w:val="nil"/>
                <w:between w:val="nil"/>
              </w:pBdr>
              <w:jc w:val="center"/>
              <w:rPr>
                <w:b/>
                <w:sz w:val="20"/>
                <w:szCs w:val="20"/>
              </w:rPr>
            </w:pPr>
            <w:proofErr w:type="spellStart"/>
            <w:r>
              <w:rPr>
                <w:rFonts w:ascii="Calibri" w:eastAsia="Calibri" w:hAnsi="Calibri" w:cs="Calibri"/>
                <w:b/>
                <w:sz w:val="20"/>
                <w:szCs w:val="20"/>
              </w:rPr>
              <w:t>no_Zspatial</w:t>
            </w:r>
            <w:proofErr w:type="spellEnd"/>
          </w:p>
        </w:tc>
        <w:tc>
          <w:tcPr>
            <w:tcW w:w="1740" w:type="dxa"/>
            <w:tcBorders>
              <w:top w:val="nil"/>
              <w:left w:val="nil"/>
              <w:bottom w:val="single" w:sz="4" w:space="0" w:color="A6A6A6"/>
              <w:right w:val="nil"/>
            </w:tcBorders>
            <w:shd w:val="clear" w:color="auto" w:fill="D9D9D9"/>
            <w:tcMar>
              <w:top w:w="100" w:type="dxa"/>
              <w:left w:w="100" w:type="dxa"/>
              <w:bottom w:w="100" w:type="dxa"/>
              <w:right w:w="100" w:type="dxa"/>
            </w:tcMar>
          </w:tcPr>
          <w:p w14:paraId="02E01D4D" w14:textId="77777777" w:rsidR="003F6D9D" w:rsidRDefault="00E009AC">
            <w:pPr>
              <w:widowControl w:val="0"/>
              <w:pBdr>
                <w:top w:val="nil"/>
                <w:left w:val="nil"/>
                <w:bottom w:val="nil"/>
                <w:right w:val="nil"/>
                <w:between w:val="nil"/>
              </w:pBdr>
              <w:jc w:val="center"/>
              <w:rPr>
                <w:b/>
                <w:sz w:val="20"/>
                <w:szCs w:val="20"/>
              </w:rPr>
            </w:pPr>
            <w:proofErr w:type="spellStart"/>
            <w:r>
              <w:rPr>
                <w:rFonts w:ascii="Calibri" w:eastAsia="Calibri" w:hAnsi="Calibri" w:cs="Calibri"/>
                <w:b/>
                <w:sz w:val="20"/>
                <w:szCs w:val="20"/>
              </w:rPr>
              <w:t>Zattrib_analysis</w:t>
            </w:r>
            <w:proofErr w:type="spellEnd"/>
          </w:p>
        </w:tc>
        <w:tc>
          <w:tcPr>
            <w:tcW w:w="1980" w:type="dxa"/>
            <w:tcBorders>
              <w:top w:val="nil"/>
              <w:left w:val="nil"/>
              <w:bottom w:val="single" w:sz="4" w:space="0" w:color="A6A6A6"/>
              <w:right w:val="nil"/>
            </w:tcBorders>
            <w:shd w:val="clear" w:color="auto" w:fill="D9D9D9"/>
            <w:tcMar>
              <w:top w:w="100" w:type="dxa"/>
              <w:left w:w="100" w:type="dxa"/>
              <w:bottom w:w="100" w:type="dxa"/>
              <w:right w:w="100" w:type="dxa"/>
            </w:tcMar>
          </w:tcPr>
          <w:p w14:paraId="6AD0CF70" w14:textId="77777777" w:rsidR="003F6D9D" w:rsidRDefault="00E009AC">
            <w:pPr>
              <w:widowControl w:val="0"/>
              <w:pBdr>
                <w:top w:val="nil"/>
                <w:left w:val="nil"/>
                <w:bottom w:val="nil"/>
                <w:right w:val="nil"/>
                <w:between w:val="nil"/>
              </w:pBdr>
              <w:jc w:val="center"/>
              <w:rPr>
                <w:b/>
                <w:sz w:val="20"/>
                <w:szCs w:val="20"/>
              </w:rPr>
            </w:pPr>
            <w:proofErr w:type="spellStart"/>
            <w:r>
              <w:rPr>
                <w:rFonts w:ascii="Calibri" w:eastAsia="Calibri" w:hAnsi="Calibri" w:cs="Calibri"/>
                <w:b/>
                <w:sz w:val="20"/>
                <w:szCs w:val="20"/>
              </w:rPr>
              <w:t>Zattrib_noanalysis</w:t>
            </w:r>
            <w:proofErr w:type="spellEnd"/>
          </w:p>
        </w:tc>
        <w:tc>
          <w:tcPr>
            <w:tcW w:w="750" w:type="dxa"/>
            <w:tcBorders>
              <w:top w:val="nil"/>
              <w:left w:val="nil"/>
              <w:bottom w:val="single" w:sz="4" w:space="0" w:color="A6A6A6"/>
              <w:right w:val="nil"/>
            </w:tcBorders>
            <w:shd w:val="clear" w:color="auto" w:fill="D9D9D9"/>
            <w:tcMar>
              <w:top w:w="100" w:type="dxa"/>
              <w:left w:w="100" w:type="dxa"/>
              <w:bottom w:w="100" w:type="dxa"/>
              <w:right w:w="100" w:type="dxa"/>
            </w:tcMar>
          </w:tcPr>
          <w:p w14:paraId="67B2EBEE"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0AD355D8" w14:textId="77777777">
        <w:trPr>
          <w:trHeight w:val="770"/>
        </w:trPr>
        <w:tc>
          <w:tcPr>
            <w:tcW w:w="3060" w:type="dxa"/>
            <w:tcBorders>
              <w:top w:val="nil"/>
              <w:left w:val="nil"/>
              <w:bottom w:val="nil"/>
              <w:right w:val="nil"/>
            </w:tcBorders>
            <w:tcMar>
              <w:top w:w="100" w:type="dxa"/>
              <w:left w:w="100" w:type="dxa"/>
              <w:bottom w:w="100" w:type="dxa"/>
              <w:right w:w="100" w:type="dxa"/>
            </w:tcMar>
          </w:tcPr>
          <w:p w14:paraId="0B4EE459"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1965" w:type="dxa"/>
            <w:tcMar>
              <w:top w:w="100" w:type="dxa"/>
              <w:left w:w="100" w:type="dxa"/>
              <w:bottom w:w="100" w:type="dxa"/>
              <w:right w:w="100" w:type="dxa"/>
            </w:tcMar>
          </w:tcPr>
          <w:p w14:paraId="6C9AF230" w14:textId="77777777" w:rsidR="003F6D9D" w:rsidRDefault="00E009AC">
            <w:pPr>
              <w:widowControl w:val="0"/>
              <w:pBdr>
                <w:top w:val="nil"/>
                <w:left w:val="nil"/>
                <w:bottom w:val="nil"/>
                <w:right w:val="nil"/>
                <w:between w:val="nil"/>
              </w:pBdr>
              <w:jc w:val="center"/>
              <w:rPr>
                <w:sz w:val="20"/>
                <w:szCs w:val="20"/>
              </w:rPr>
            </w:pPr>
            <w:r>
              <w:rPr>
                <w:sz w:val="20"/>
                <w:szCs w:val="20"/>
              </w:rPr>
              <w:t>14</w:t>
            </w:r>
          </w:p>
        </w:tc>
        <w:tc>
          <w:tcPr>
            <w:tcW w:w="1740" w:type="dxa"/>
            <w:tcMar>
              <w:top w:w="100" w:type="dxa"/>
              <w:left w:w="100" w:type="dxa"/>
              <w:bottom w:w="100" w:type="dxa"/>
              <w:right w:w="100" w:type="dxa"/>
            </w:tcMar>
          </w:tcPr>
          <w:p w14:paraId="0F49FCB3"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980" w:type="dxa"/>
            <w:tcMar>
              <w:top w:w="100" w:type="dxa"/>
              <w:left w:w="100" w:type="dxa"/>
              <w:bottom w:w="100" w:type="dxa"/>
              <w:right w:w="100" w:type="dxa"/>
            </w:tcMar>
          </w:tcPr>
          <w:p w14:paraId="247009D0" w14:textId="77777777" w:rsidR="003F6D9D" w:rsidRDefault="00E009AC">
            <w:pPr>
              <w:widowControl w:val="0"/>
              <w:pBdr>
                <w:top w:val="nil"/>
                <w:left w:val="nil"/>
                <w:bottom w:val="nil"/>
                <w:right w:val="nil"/>
                <w:between w:val="nil"/>
              </w:pBdr>
              <w:jc w:val="center"/>
              <w:rPr>
                <w:sz w:val="20"/>
                <w:szCs w:val="20"/>
              </w:rPr>
            </w:pPr>
            <w:r>
              <w:rPr>
                <w:sz w:val="20"/>
                <w:szCs w:val="20"/>
              </w:rPr>
              <w:t>7</w:t>
            </w:r>
          </w:p>
        </w:tc>
        <w:tc>
          <w:tcPr>
            <w:tcW w:w="750" w:type="dxa"/>
            <w:tcMar>
              <w:top w:w="100" w:type="dxa"/>
              <w:left w:w="100" w:type="dxa"/>
              <w:bottom w:w="100" w:type="dxa"/>
              <w:right w:w="100" w:type="dxa"/>
            </w:tcMar>
          </w:tcPr>
          <w:p w14:paraId="79353F89"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344A61FD" w14:textId="77777777">
        <w:trPr>
          <w:trHeight w:val="770"/>
        </w:trPr>
        <w:tc>
          <w:tcPr>
            <w:tcW w:w="3060" w:type="dxa"/>
            <w:tcBorders>
              <w:top w:val="nil"/>
              <w:left w:val="nil"/>
              <w:bottom w:val="nil"/>
              <w:right w:val="nil"/>
            </w:tcBorders>
            <w:tcMar>
              <w:top w:w="100" w:type="dxa"/>
              <w:left w:w="100" w:type="dxa"/>
              <w:bottom w:w="100" w:type="dxa"/>
              <w:right w:w="100" w:type="dxa"/>
            </w:tcMar>
          </w:tcPr>
          <w:p w14:paraId="689108AC"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1965" w:type="dxa"/>
            <w:tcMar>
              <w:top w:w="100" w:type="dxa"/>
              <w:left w:w="100" w:type="dxa"/>
              <w:bottom w:w="100" w:type="dxa"/>
              <w:right w:w="100" w:type="dxa"/>
            </w:tcMar>
          </w:tcPr>
          <w:p w14:paraId="1F069A15" w14:textId="77777777" w:rsidR="003F6D9D" w:rsidRDefault="00E009AC">
            <w:pPr>
              <w:widowControl w:val="0"/>
              <w:pBdr>
                <w:top w:val="nil"/>
                <w:left w:val="nil"/>
                <w:bottom w:val="nil"/>
                <w:right w:val="nil"/>
                <w:between w:val="nil"/>
              </w:pBdr>
              <w:jc w:val="center"/>
              <w:rPr>
                <w:sz w:val="20"/>
                <w:szCs w:val="20"/>
              </w:rPr>
            </w:pPr>
            <w:r>
              <w:rPr>
                <w:sz w:val="20"/>
                <w:szCs w:val="20"/>
              </w:rPr>
              <w:t>55</w:t>
            </w:r>
          </w:p>
        </w:tc>
        <w:tc>
          <w:tcPr>
            <w:tcW w:w="1740" w:type="dxa"/>
            <w:tcMar>
              <w:top w:w="100" w:type="dxa"/>
              <w:left w:w="100" w:type="dxa"/>
              <w:bottom w:w="100" w:type="dxa"/>
              <w:right w:w="100" w:type="dxa"/>
            </w:tcMar>
          </w:tcPr>
          <w:p w14:paraId="5B51EB2C"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1980" w:type="dxa"/>
            <w:tcMar>
              <w:top w:w="100" w:type="dxa"/>
              <w:left w:w="100" w:type="dxa"/>
              <w:bottom w:w="100" w:type="dxa"/>
              <w:right w:w="100" w:type="dxa"/>
            </w:tcMar>
          </w:tcPr>
          <w:p w14:paraId="70B7E520" w14:textId="77777777" w:rsidR="003F6D9D" w:rsidRDefault="00E009AC">
            <w:pPr>
              <w:widowControl w:val="0"/>
              <w:pBdr>
                <w:top w:val="nil"/>
                <w:left w:val="nil"/>
                <w:bottom w:val="nil"/>
                <w:right w:val="nil"/>
                <w:between w:val="nil"/>
              </w:pBdr>
              <w:jc w:val="center"/>
              <w:rPr>
                <w:sz w:val="20"/>
                <w:szCs w:val="20"/>
              </w:rPr>
            </w:pPr>
            <w:r>
              <w:rPr>
                <w:sz w:val="20"/>
                <w:szCs w:val="20"/>
              </w:rPr>
              <w:t>4</w:t>
            </w:r>
          </w:p>
        </w:tc>
        <w:tc>
          <w:tcPr>
            <w:tcW w:w="750" w:type="dxa"/>
            <w:tcMar>
              <w:top w:w="100" w:type="dxa"/>
              <w:left w:w="100" w:type="dxa"/>
              <w:bottom w:w="100" w:type="dxa"/>
              <w:right w:w="100" w:type="dxa"/>
            </w:tcMar>
          </w:tcPr>
          <w:p w14:paraId="59DDFD47"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559E247D" w14:textId="77777777">
        <w:trPr>
          <w:trHeight w:val="770"/>
        </w:trPr>
        <w:tc>
          <w:tcPr>
            <w:tcW w:w="3060" w:type="dxa"/>
            <w:tcBorders>
              <w:top w:val="nil"/>
              <w:left w:val="nil"/>
              <w:bottom w:val="nil"/>
              <w:right w:val="nil"/>
            </w:tcBorders>
            <w:tcMar>
              <w:top w:w="100" w:type="dxa"/>
              <w:left w:w="100" w:type="dxa"/>
              <w:bottom w:w="100" w:type="dxa"/>
              <w:right w:w="100" w:type="dxa"/>
            </w:tcMar>
          </w:tcPr>
          <w:p w14:paraId="249DEE8B" w14:textId="77777777" w:rsidR="003F6D9D" w:rsidRDefault="00E009AC">
            <w:pPr>
              <w:widowControl w:val="0"/>
              <w:pBdr>
                <w:top w:val="nil"/>
                <w:left w:val="nil"/>
                <w:bottom w:val="nil"/>
                <w:right w:val="nil"/>
                <w:between w:val="nil"/>
              </w:pBdr>
              <w:rPr>
                <w:sz w:val="20"/>
                <w:szCs w:val="20"/>
              </w:rPr>
            </w:pPr>
            <w:r>
              <w:rPr>
                <w:sz w:val="20"/>
                <w:szCs w:val="20"/>
              </w:rPr>
              <w:t xml:space="preserve">Journal of </w:t>
            </w:r>
            <w:proofErr w:type="spellStart"/>
            <w:r>
              <w:rPr>
                <w:sz w:val="20"/>
                <w:szCs w:val="20"/>
              </w:rPr>
              <w:t>Paleolithic</w:t>
            </w:r>
            <w:proofErr w:type="spellEnd"/>
            <w:r>
              <w:rPr>
                <w:sz w:val="20"/>
                <w:szCs w:val="20"/>
              </w:rPr>
              <w:t xml:space="preserve"> Archaeology</w:t>
            </w:r>
          </w:p>
        </w:tc>
        <w:tc>
          <w:tcPr>
            <w:tcW w:w="1965" w:type="dxa"/>
            <w:tcMar>
              <w:top w:w="100" w:type="dxa"/>
              <w:left w:w="100" w:type="dxa"/>
              <w:bottom w:w="100" w:type="dxa"/>
              <w:right w:w="100" w:type="dxa"/>
            </w:tcMar>
          </w:tcPr>
          <w:p w14:paraId="59D516D9"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740" w:type="dxa"/>
            <w:tcMar>
              <w:top w:w="100" w:type="dxa"/>
              <w:left w:w="100" w:type="dxa"/>
              <w:bottom w:w="100" w:type="dxa"/>
              <w:right w:w="100" w:type="dxa"/>
            </w:tcMar>
          </w:tcPr>
          <w:p w14:paraId="5EDA6031"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1980" w:type="dxa"/>
            <w:tcMar>
              <w:top w:w="100" w:type="dxa"/>
              <w:left w:w="100" w:type="dxa"/>
              <w:bottom w:w="100" w:type="dxa"/>
              <w:right w:w="100" w:type="dxa"/>
            </w:tcMar>
          </w:tcPr>
          <w:p w14:paraId="7AA91E13" w14:textId="77777777" w:rsidR="003F6D9D" w:rsidRDefault="00E009AC">
            <w:pPr>
              <w:widowControl w:val="0"/>
              <w:pBdr>
                <w:top w:val="nil"/>
                <w:left w:val="nil"/>
                <w:bottom w:val="nil"/>
                <w:right w:val="nil"/>
                <w:between w:val="nil"/>
              </w:pBdr>
              <w:jc w:val="center"/>
              <w:rPr>
                <w:sz w:val="20"/>
                <w:szCs w:val="20"/>
              </w:rPr>
            </w:pPr>
            <w:r>
              <w:rPr>
                <w:sz w:val="20"/>
                <w:szCs w:val="20"/>
              </w:rPr>
              <w:t>3</w:t>
            </w:r>
          </w:p>
        </w:tc>
        <w:tc>
          <w:tcPr>
            <w:tcW w:w="750" w:type="dxa"/>
            <w:tcMar>
              <w:top w:w="100" w:type="dxa"/>
              <w:left w:w="100" w:type="dxa"/>
              <w:bottom w:w="100" w:type="dxa"/>
              <w:right w:w="100" w:type="dxa"/>
            </w:tcMar>
          </w:tcPr>
          <w:p w14:paraId="44F3BCC8"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03823F02" w14:textId="77777777">
        <w:trPr>
          <w:trHeight w:val="485"/>
        </w:trPr>
        <w:tc>
          <w:tcPr>
            <w:tcW w:w="3060" w:type="dxa"/>
            <w:tcBorders>
              <w:top w:val="nil"/>
              <w:left w:val="nil"/>
              <w:bottom w:val="nil"/>
              <w:right w:val="nil"/>
            </w:tcBorders>
            <w:tcMar>
              <w:top w:w="100" w:type="dxa"/>
              <w:left w:w="100" w:type="dxa"/>
              <w:bottom w:w="100" w:type="dxa"/>
              <w:right w:w="100" w:type="dxa"/>
            </w:tcMar>
          </w:tcPr>
          <w:p w14:paraId="2EEAB577"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1965" w:type="dxa"/>
            <w:tcMar>
              <w:top w:w="100" w:type="dxa"/>
              <w:left w:w="100" w:type="dxa"/>
              <w:bottom w:w="100" w:type="dxa"/>
              <w:right w:w="100" w:type="dxa"/>
            </w:tcMar>
          </w:tcPr>
          <w:p w14:paraId="7D4058D7" w14:textId="77777777" w:rsidR="003F6D9D" w:rsidRDefault="00E009AC">
            <w:pPr>
              <w:widowControl w:val="0"/>
              <w:pBdr>
                <w:top w:val="nil"/>
                <w:left w:val="nil"/>
                <w:bottom w:val="nil"/>
                <w:right w:val="nil"/>
                <w:between w:val="nil"/>
              </w:pBdr>
              <w:jc w:val="center"/>
              <w:rPr>
                <w:sz w:val="20"/>
                <w:szCs w:val="20"/>
              </w:rPr>
            </w:pPr>
            <w:r>
              <w:rPr>
                <w:sz w:val="20"/>
                <w:szCs w:val="20"/>
              </w:rPr>
              <w:t>33</w:t>
            </w:r>
          </w:p>
        </w:tc>
        <w:tc>
          <w:tcPr>
            <w:tcW w:w="1740" w:type="dxa"/>
            <w:tcMar>
              <w:top w:w="100" w:type="dxa"/>
              <w:left w:w="100" w:type="dxa"/>
              <w:bottom w:w="100" w:type="dxa"/>
              <w:right w:w="100" w:type="dxa"/>
            </w:tcMar>
          </w:tcPr>
          <w:p w14:paraId="289D1C4E"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1980" w:type="dxa"/>
            <w:tcMar>
              <w:top w:w="100" w:type="dxa"/>
              <w:left w:w="100" w:type="dxa"/>
              <w:bottom w:w="100" w:type="dxa"/>
              <w:right w:w="100" w:type="dxa"/>
            </w:tcMar>
          </w:tcPr>
          <w:p w14:paraId="2E539AE7"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50" w:type="dxa"/>
            <w:tcMar>
              <w:top w:w="100" w:type="dxa"/>
              <w:left w:w="100" w:type="dxa"/>
              <w:bottom w:w="100" w:type="dxa"/>
              <w:right w:w="100" w:type="dxa"/>
            </w:tcMar>
          </w:tcPr>
          <w:p w14:paraId="586A5D18"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56F49050" w14:textId="77777777">
        <w:trPr>
          <w:trHeight w:val="485"/>
        </w:trPr>
        <w:tc>
          <w:tcPr>
            <w:tcW w:w="3060" w:type="dxa"/>
            <w:tcBorders>
              <w:top w:val="nil"/>
              <w:left w:val="nil"/>
              <w:bottom w:val="nil"/>
              <w:right w:val="nil"/>
            </w:tcBorders>
            <w:tcMar>
              <w:top w:w="100" w:type="dxa"/>
              <w:left w:w="100" w:type="dxa"/>
              <w:bottom w:w="100" w:type="dxa"/>
              <w:right w:w="100" w:type="dxa"/>
            </w:tcMar>
          </w:tcPr>
          <w:p w14:paraId="36B7E8AC" w14:textId="77777777" w:rsidR="003F6D9D" w:rsidRDefault="00E009AC">
            <w:pPr>
              <w:widowControl w:val="0"/>
              <w:pBdr>
                <w:top w:val="nil"/>
                <w:left w:val="nil"/>
                <w:bottom w:val="nil"/>
                <w:right w:val="nil"/>
                <w:between w:val="nil"/>
              </w:pBdr>
              <w:rPr>
                <w:sz w:val="20"/>
                <w:szCs w:val="20"/>
              </w:rPr>
            </w:pPr>
            <w:proofErr w:type="spellStart"/>
            <w:r>
              <w:rPr>
                <w:sz w:val="20"/>
                <w:szCs w:val="20"/>
              </w:rPr>
              <w:t>PaleoAnthropology</w:t>
            </w:r>
            <w:proofErr w:type="spellEnd"/>
          </w:p>
        </w:tc>
        <w:tc>
          <w:tcPr>
            <w:tcW w:w="1965" w:type="dxa"/>
            <w:tcMar>
              <w:top w:w="100" w:type="dxa"/>
              <w:left w:w="100" w:type="dxa"/>
              <w:bottom w:w="100" w:type="dxa"/>
              <w:right w:w="100" w:type="dxa"/>
            </w:tcMar>
          </w:tcPr>
          <w:p w14:paraId="4865EA1F" w14:textId="77777777" w:rsidR="003F6D9D" w:rsidRDefault="00E009AC">
            <w:pPr>
              <w:widowControl w:val="0"/>
              <w:pBdr>
                <w:top w:val="nil"/>
                <w:left w:val="nil"/>
                <w:bottom w:val="nil"/>
                <w:right w:val="nil"/>
                <w:between w:val="nil"/>
              </w:pBdr>
              <w:jc w:val="center"/>
              <w:rPr>
                <w:sz w:val="20"/>
                <w:szCs w:val="20"/>
              </w:rPr>
            </w:pPr>
            <w:r>
              <w:rPr>
                <w:sz w:val="20"/>
                <w:szCs w:val="20"/>
              </w:rPr>
              <w:t>10</w:t>
            </w:r>
          </w:p>
        </w:tc>
        <w:tc>
          <w:tcPr>
            <w:tcW w:w="1740" w:type="dxa"/>
            <w:tcMar>
              <w:top w:w="100" w:type="dxa"/>
              <w:left w:w="100" w:type="dxa"/>
              <w:bottom w:w="100" w:type="dxa"/>
              <w:right w:w="100" w:type="dxa"/>
            </w:tcMar>
          </w:tcPr>
          <w:p w14:paraId="08D386B9"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1980" w:type="dxa"/>
            <w:tcMar>
              <w:top w:w="100" w:type="dxa"/>
              <w:left w:w="100" w:type="dxa"/>
              <w:bottom w:w="100" w:type="dxa"/>
              <w:right w:w="100" w:type="dxa"/>
            </w:tcMar>
          </w:tcPr>
          <w:p w14:paraId="35E42A6B" w14:textId="77777777" w:rsidR="003F6D9D" w:rsidRDefault="003F6D9D">
            <w:pPr>
              <w:widowControl w:val="0"/>
              <w:pBdr>
                <w:top w:val="nil"/>
                <w:left w:val="nil"/>
                <w:bottom w:val="nil"/>
                <w:right w:val="nil"/>
                <w:between w:val="nil"/>
              </w:pBdr>
              <w:jc w:val="center"/>
              <w:rPr>
                <w:sz w:val="20"/>
                <w:szCs w:val="20"/>
              </w:rPr>
            </w:pPr>
          </w:p>
        </w:tc>
        <w:tc>
          <w:tcPr>
            <w:tcW w:w="750" w:type="dxa"/>
            <w:tcMar>
              <w:top w:w="100" w:type="dxa"/>
              <w:left w:w="100" w:type="dxa"/>
              <w:bottom w:w="100" w:type="dxa"/>
              <w:right w:w="100" w:type="dxa"/>
            </w:tcMar>
          </w:tcPr>
          <w:p w14:paraId="0D3C2217"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2EA1701F" w14:textId="77777777">
        <w:trPr>
          <w:trHeight w:val="485"/>
        </w:trPr>
        <w:tc>
          <w:tcPr>
            <w:tcW w:w="3060" w:type="dxa"/>
            <w:tcBorders>
              <w:top w:val="nil"/>
              <w:left w:val="nil"/>
              <w:bottom w:val="nil"/>
              <w:right w:val="nil"/>
            </w:tcBorders>
            <w:tcMar>
              <w:top w:w="100" w:type="dxa"/>
              <w:left w:w="100" w:type="dxa"/>
              <w:bottom w:w="100" w:type="dxa"/>
              <w:right w:w="100" w:type="dxa"/>
            </w:tcMar>
          </w:tcPr>
          <w:p w14:paraId="7F514398" w14:textId="77777777" w:rsidR="003F6D9D" w:rsidRDefault="00E009AC">
            <w:pPr>
              <w:widowControl w:val="0"/>
              <w:pBdr>
                <w:top w:val="nil"/>
                <w:left w:val="nil"/>
                <w:bottom w:val="nil"/>
                <w:right w:val="nil"/>
                <w:between w:val="nil"/>
              </w:pBdr>
              <w:rPr>
                <w:sz w:val="20"/>
                <w:szCs w:val="20"/>
              </w:rPr>
            </w:pPr>
            <w:proofErr w:type="spellStart"/>
            <w:r>
              <w:rPr>
                <w:sz w:val="20"/>
                <w:szCs w:val="20"/>
              </w:rPr>
              <w:t>PlosOne</w:t>
            </w:r>
            <w:proofErr w:type="spellEnd"/>
          </w:p>
        </w:tc>
        <w:tc>
          <w:tcPr>
            <w:tcW w:w="1965" w:type="dxa"/>
            <w:tcMar>
              <w:top w:w="100" w:type="dxa"/>
              <w:left w:w="100" w:type="dxa"/>
              <w:bottom w:w="100" w:type="dxa"/>
              <w:right w:w="100" w:type="dxa"/>
            </w:tcMar>
          </w:tcPr>
          <w:p w14:paraId="6B9B2C0E" w14:textId="77777777" w:rsidR="003F6D9D" w:rsidRDefault="00E009AC">
            <w:pPr>
              <w:widowControl w:val="0"/>
              <w:pBdr>
                <w:top w:val="nil"/>
                <w:left w:val="nil"/>
                <w:bottom w:val="nil"/>
                <w:right w:val="nil"/>
                <w:between w:val="nil"/>
              </w:pBdr>
              <w:jc w:val="center"/>
              <w:rPr>
                <w:sz w:val="20"/>
                <w:szCs w:val="20"/>
              </w:rPr>
            </w:pPr>
            <w:r>
              <w:rPr>
                <w:sz w:val="20"/>
                <w:szCs w:val="20"/>
              </w:rPr>
              <w:t>13</w:t>
            </w:r>
          </w:p>
        </w:tc>
        <w:tc>
          <w:tcPr>
            <w:tcW w:w="1740" w:type="dxa"/>
            <w:tcMar>
              <w:top w:w="100" w:type="dxa"/>
              <w:left w:w="100" w:type="dxa"/>
              <w:bottom w:w="100" w:type="dxa"/>
              <w:right w:w="100" w:type="dxa"/>
            </w:tcMar>
          </w:tcPr>
          <w:p w14:paraId="3AF60F72"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1980" w:type="dxa"/>
            <w:tcMar>
              <w:top w:w="100" w:type="dxa"/>
              <w:left w:w="100" w:type="dxa"/>
              <w:bottom w:w="100" w:type="dxa"/>
              <w:right w:w="100" w:type="dxa"/>
            </w:tcMar>
          </w:tcPr>
          <w:p w14:paraId="0CBB53B8"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750" w:type="dxa"/>
            <w:tcMar>
              <w:top w:w="100" w:type="dxa"/>
              <w:left w:w="100" w:type="dxa"/>
              <w:bottom w:w="100" w:type="dxa"/>
              <w:right w:w="100" w:type="dxa"/>
            </w:tcMar>
          </w:tcPr>
          <w:p w14:paraId="09878261"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5A6E3EF5" w14:textId="77777777">
        <w:trPr>
          <w:trHeight w:val="485"/>
        </w:trPr>
        <w:tc>
          <w:tcPr>
            <w:tcW w:w="3060" w:type="dxa"/>
            <w:tcBorders>
              <w:top w:val="nil"/>
              <w:left w:val="nil"/>
              <w:bottom w:val="nil"/>
              <w:right w:val="nil"/>
            </w:tcBorders>
            <w:tcMar>
              <w:top w:w="100" w:type="dxa"/>
              <w:left w:w="100" w:type="dxa"/>
              <w:bottom w:w="100" w:type="dxa"/>
              <w:right w:w="100" w:type="dxa"/>
            </w:tcMar>
          </w:tcPr>
          <w:p w14:paraId="02572789"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1965" w:type="dxa"/>
            <w:tcMar>
              <w:top w:w="100" w:type="dxa"/>
              <w:left w:w="100" w:type="dxa"/>
              <w:bottom w:w="100" w:type="dxa"/>
              <w:right w:w="100" w:type="dxa"/>
            </w:tcMar>
          </w:tcPr>
          <w:p w14:paraId="6494772D" w14:textId="77777777" w:rsidR="003F6D9D" w:rsidRDefault="00E009AC">
            <w:pPr>
              <w:widowControl w:val="0"/>
              <w:pBdr>
                <w:top w:val="nil"/>
                <w:left w:val="nil"/>
                <w:bottom w:val="nil"/>
                <w:right w:val="nil"/>
                <w:between w:val="nil"/>
              </w:pBdr>
              <w:jc w:val="center"/>
              <w:rPr>
                <w:sz w:val="20"/>
                <w:szCs w:val="20"/>
              </w:rPr>
            </w:pPr>
            <w:r>
              <w:rPr>
                <w:sz w:val="20"/>
                <w:szCs w:val="20"/>
              </w:rPr>
              <w:t>8</w:t>
            </w:r>
          </w:p>
        </w:tc>
        <w:tc>
          <w:tcPr>
            <w:tcW w:w="1740" w:type="dxa"/>
            <w:tcMar>
              <w:top w:w="100" w:type="dxa"/>
              <w:left w:w="100" w:type="dxa"/>
              <w:bottom w:w="100" w:type="dxa"/>
              <w:right w:w="100" w:type="dxa"/>
            </w:tcMar>
          </w:tcPr>
          <w:p w14:paraId="2EACF356" w14:textId="77777777" w:rsidR="003F6D9D" w:rsidRDefault="003F6D9D">
            <w:pPr>
              <w:widowControl w:val="0"/>
              <w:pBdr>
                <w:top w:val="nil"/>
                <w:left w:val="nil"/>
                <w:bottom w:val="nil"/>
                <w:right w:val="nil"/>
                <w:between w:val="nil"/>
              </w:pBdr>
              <w:jc w:val="center"/>
              <w:rPr>
                <w:sz w:val="20"/>
                <w:szCs w:val="20"/>
              </w:rPr>
            </w:pPr>
          </w:p>
        </w:tc>
        <w:tc>
          <w:tcPr>
            <w:tcW w:w="1980" w:type="dxa"/>
            <w:tcMar>
              <w:top w:w="100" w:type="dxa"/>
              <w:left w:w="100" w:type="dxa"/>
              <w:bottom w:w="100" w:type="dxa"/>
              <w:right w:w="100" w:type="dxa"/>
            </w:tcMar>
          </w:tcPr>
          <w:p w14:paraId="3BFFE9A2" w14:textId="77777777" w:rsidR="003F6D9D" w:rsidRDefault="00E009AC">
            <w:pPr>
              <w:widowControl w:val="0"/>
              <w:pBdr>
                <w:top w:val="nil"/>
                <w:left w:val="nil"/>
                <w:bottom w:val="nil"/>
                <w:right w:val="nil"/>
                <w:between w:val="nil"/>
              </w:pBdr>
              <w:jc w:val="center"/>
              <w:rPr>
                <w:sz w:val="20"/>
                <w:szCs w:val="20"/>
              </w:rPr>
            </w:pPr>
            <w:r>
              <w:rPr>
                <w:sz w:val="20"/>
                <w:szCs w:val="20"/>
              </w:rPr>
              <w:t>5</w:t>
            </w:r>
          </w:p>
        </w:tc>
        <w:tc>
          <w:tcPr>
            <w:tcW w:w="750" w:type="dxa"/>
            <w:tcMar>
              <w:top w:w="100" w:type="dxa"/>
              <w:left w:w="100" w:type="dxa"/>
              <w:bottom w:w="100" w:type="dxa"/>
              <w:right w:w="100" w:type="dxa"/>
            </w:tcMar>
          </w:tcPr>
          <w:p w14:paraId="63B2B8F3"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79F998E3" w14:textId="77777777">
        <w:trPr>
          <w:trHeight w:val="485"/>
        </w:trPr>
        <w:tc>
          <w:tcPr>
            <w:tcW w:w="3060" w:type="dxa"/>
            <w:tcBorders>
              <w:top w:val="single" w:sz="4" w:space="0" w:color="A6A6A6"/>
              <w:left w:val="nil"/>
              <w:bottom w:val="nil"/>
              <w:right w:val="nil"/>
            </w:tcBorders>
            <w:shd w:val="clear" w:color="auto" w:fill="D9D9D9"/>
            <w:tcMar>
              <w:top w:w="100" w:type="dxa"/>
              <w:left w:w="100" w:type="dxa"/>
              <w:bottom w:w="100" w:type="dxa"/>
              <w:right w:w="100" w:type="dxa"/>
            </w:tcMar>
          </w:tcPr>
          <w:p w14:paraId="5272206F"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1965" w:type="dxa"/>
            <w:tcBorders>
              <w:top w:val="single" w:sz="4" w:space="0" w:color="A6A6A6"/>
              <w:left w:val="nil"/>
              <w:bottom w:val="nil"/>
              <w:right w:val="nil"/>
            </w:tcBorders>
            <w:shd w:val="clear" w:color="auto" w:fill="D9D9D9"/>
            <w:tcMar>
              <w:top w:w="100" w:type="dxa"/>
              <w:left w:w="100" w:type="dxa"/>
              <w:bottom w:w="100" w:type="dxa"/>
              <w:right w:w="100" w:type="dxa"/>
            </w:tcMar>
          </w:tcPr>
          <w:p w14:paraId="7F531D95" w14:textId="77777777" w:rsidR="003F6D9D" w:rsidRDefault="00E009AC">
            <w:pPr>
              <w:widowControl w:val="0"/>
              <w:pBdr>
                <w:top w:val="nil"/>
                <w:left w:val="nil"/>
                <w:bottom w:val="nil"/>
                <w:right w:val="nil"/>
                <w:between w:val="nil"/>
              </w:pBdr>
              <w:jc w:val="center"/>
              <w:rPr>
                <w:b/>
                <w:sz w:val="20"/>
                <w:szCs w:val="20"/>
              </w:rPr>
            </w:pPr>
            <w:r>
              <w:rPr>
                <w:b/>
                <w:sz w:val="20"/>
                <w:szCs w:val="20"/>
              </w:rPr>
              <w:t>141</w:t>
            </w:r>
          </w:p>
        </w:tc>
        <w:tc>
          <w:tcPr>
            <w:tcW w:w="1740" w:type="dxa"/>
            <w:tcBorders>
              <w:top w:val="single" w:sz="4" w:space="0" w:color="A6A6A6"/>
              <w:left w:val="nil"/>
              <w:bottom w:val="nil"/>
              <w:right w:val="nil"/>
            </w:tcBorders>
            <w:shd w:val="clear" w:color="auto" w:fill="D9D9D9"/>
            <w:tcMar>
              <w:top w:w="100" w:type="dxa"/>
              <w:left w:w="100" w:type="dxa"/>
              <w:bottom w:w="100" w:type="dxa"/>
              <w:right w:w="100" w:type="dxa"/>
            </w:tcMar>
          </w:tcPr>
          <w:p w14:paraId="32A2E679" w14:textId="77777777" w:rsidR="003F6D9D" w:rsidRDefault="00E009AC">
            <w:pPr>
              <w:widowControl w:val="0"/>
              <w:pBdr>
                <w:top w:val="nil"/>
                <w:left w:val="nil"/>
                <w:bottom w:val="nil"/>
                <w:right w:val="nil"/>
                <w:between w:val="nil"/>
              </w:pBdr>
              <w:jc w:val="center"/>
              <w:rPr>
                <w:b/>
                <w:sz w:val="20"/>
                <w:szCs w:val="20"/>
              </w:rPr>
            </w:pPr>
            <w:r>
              <w:rPr>
                <w:b/>
                <w:sz w:val="20"/>
                <w:szCs w:val="20"/>
              </w:rPr>
              <w:t>25</w:t>
            </w:r>
          </w:p>
        </w:tc>
        <w:tc>
          <w:tcPr>
            <w:tcW w:w="1980" w:type="dxa"/>
            <w:tcBorders>
              <w:top w:val="single" w:sz="4" w:space="0" w:color="A6A6A6"/>
              <w:left w:val="nil"/>
              <w:bottom w:val="nil"/>
              <w:right w:val="nil"/>
            </w:tcBorders>
            <w:shd w:val="clear" w:color="auto" w:fill="D9D9D9"/>
            <w:tcMar>
              <w:top w:w="100" w:type="dxa"/>
              <w:left w:w="100" w:type="dxa"/>
              <w:bottom w:w="100" w:type="dxa"/>
              <w:right w:w="100" w:type="dxa"/>
            </w:tcMar>
          </w:tcPr>
          <w:p w14:paraId="2E7087D9" w14:textId="77777777" w:rsidR="003F6D9D" w:rsidRDefault="00E009AC">
            <w:pPr>
              <w:widowControl w:val="0"/>
              <w:pBdr>
                <w:top w:val="nil"/>
                <w:left w:val="nil"/>
                <w:bottom w:val="nil"/>
                <w:right w:val="nil"/>
                <w:between w:val="nil"/>
              </w:pBdr>
              <w:jc w:val="center"/>
              <w:rPr>
                <w:b/>
                <w:sz w:val="20"/>
                <w:szCs w:val="20"/>
              </w:rPr>
            </w:pPr>
            <w:r>
              <w:rPr>
                <w:b/>
                <w:sz w:val="20"/>
                <w:szCs w:val="20"/>
              </w:rPr>
              <w:t>26</w:t>
            </w:r>
          </w:p>
        </w:tc>
        <w:tc>
          <w:tcPr>
            <w:tcW w:w="750" w:type="dxa"/>
            <w:tcBorders>
              <w:top w:val="single" w:sz="4" w:space="0" w:color="A6A6A6"/>
              <w:left w:val="nil"/>
              <w:bottom w:val="nil"/>
              <w:right w:val="nil"/>
            </w:tcBorders>
            <w:shd w:val="clear" w:color="auto" w:fill="D9D9D9"/>
            <w:tcMar>
              <w:top w:w="100" w:type="dxa"/>
              <w:left w:w="100" w:type="dxa"/>
              <w:bottom w:w="100" w:type="dxa"/>
              <w:right w:w="100" w:type="dxa"/>
            </w:tcMar>
          </w:tcPr>
          <w:p w14:paraId="2E186C25"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6AACB7A8" w14:textId="77777777" w:rsidR="00C22B33" w:rsidRDefault="00C22B33">
      <w:pPr>
        <w:spacing w:before="240" w:after="240"/>
        <w:rPr>
          <w:b/>
          <w:i/>
        </w:rPr>
      </w:pPr>
    </w:p>
    <w:p w14:paraId="6C792415" w14:textId="77777777" w:rsidR="00C22B33" w:rsidRDefault="00C22B33">
      <w:pPr>
        <w:rPr>
          <w:b/>
          <w:i/>
        </w:rPr>
      </w:pPr>
      <w:r>
        <w:rPr>
          <w:b/>
          <w:i/>
        </w:rPr>
        <w:br w:type="page"/>
      </w:r>
    </w:p>
    <w:p w14:paraId="776B274F" w14:textId="7F0E8E61" w:rsidR="003F6D9D" w:rsidRDefault="00E009AC">
      <w:pPr>
        <w:spacing w:before="240" w:after="240"/>
      </w:pPr>
      <w:r>
        <w:rPr>
          <w:b/>
          <w:i/>
        </w:rPr>
        <w:lastRenderedPageBreak/>
        <w:t xml:space="preserve">Table S4: results for Q4, “post-excavation </w:t>
      </w:r>
      <w:proofErr w:type="spellStart"/>
      <w:r>
        <w:rPr>
          <w:b/>
          <w:i/>
        </w:rPr>
        <w:t>stratigraphies</w:t>
      </w:r>
      <w:proofErr w:type="spellEnd"/>
      <w:r>
        <w:rPr>
          <w:b/>
          <w:i/>
        </w:rPr>
        <w:t>?”</w:t>
      </w:r>
    </w:p>
    <w:tbl>
      <w:tblPr>
        <w:tblStyle w:val="a2"/>
        <w:tblW w:w="7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0"/>
        <w:gridCol w:w="870"/>
        <w:gridCol w:w="840"/>
        <w:gridCol w:w="945"/>
      </w:tblGrid>
      <w:tr w:rsidR="003F6D9D" w14:paraId="4A2035EB" w14:textId="77777777">
        <w:trPr>
          <w:trHeight w:val="488"/>
        </w:trPr>
        <w:tc>
          <w:tcPr>
            <w:tcW w:w="4350" w:type="dxa"/>
            <w:tcBorders>
              <w:top w:val="nil"/>
              <w:left w:val="nil"/>
              <w:bottom w:val="single" w:sz="4" w:space="0" w:color="A6A6A6"/>
              <w:right w:val="nil"/>
            </w:tcBorders>
            <w:shd w:val="clear" w:color="auto" w:fill="D9D9D9"/>
            <w:tcMar>
              <w:top w:w="100" w:type="dxa"/>
              <w:left w:w="100" w:type="dxa"/>
              <w:bottom w:w="100" w:type="dxa"/>
              <w:right w:w="100" w:type="dxa"/>
            </w:tcMar>
          </w:tcPr>
          <w:p w14:paraId="64D002CC" w14:textId="77777777" w:rsidR="003F6D9D" w:rsidRDefault="00E009AC">
            <w:pPr>
              <w:widowControl w:val="0"/>
              <w:pBdr>
                <w:top w:val="nil"/>
                <w:left w:val="nil"/>
                <w:bottom w:val="nil"/>
                <w:right w:val="nil"/>
                <w:between w:val="nil"/>
              </w:pBdr>
              <w:rPr>
                <w:b/>
                <w:sz w:val="20"/>
                <w:szCs w:val="20"/>
              </w:rPr>
            </w:pPr>
            <w:r>
              <w:rPr>
                <w:b/>
                <w:sz w:val="20"/>
                <w:szCs w:val="20"/>
              </w:rPr>
              <w:t>Journal</w:t>
            </w:r>
          </w:p>
        </w:tc>
        <w:tc>
          <w:tcPr>
            <w:tcW w:w="870" w:type="dxa"/>
            <w:tcBorders>
              <w:top w:val="nil"/>
              <w:left w:val="nil"/>
              <w:bottom w:val="single" w:sz="4" w:space="0" w:color="A6A6A6"/>
              <w:right w:val="nil"/>
            </w:tcBorders>
            <w:shd w:val="clear" w:color="auto" w:fill="D9D9D9"/>
            <w:tcMar>
              <w:top w:w="100" w:type="dxa"/>
              <w:left w:w="100" w:type="dxa"/>
              <w:bottom w:w="100" w:type="dxa"/>
              <w:right w:w="100" w:type="dxa"/>
            </w:tcMar>
          </w:tcPr>
          <w:p w14:paraId="1B084B1E"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no</w:t>
            </w:r>
          </w:p>
        </w:tc>
        <w:tc>
          <w:tcPr>
            <w:tcW w:w="840" w:type="dxa"/>
            <w:tcBorders>
              <w:top w:val="nil"/>
              <w:left w:val="nil"/>
              <w:bottom w:val="single" w:sz="4" w:space="0" w:color="A6A6A6"/>
              <w:right w:val="nil"/>
            </w:tcBorders>
            <w:shd w:val="clear" w:color="auto" w:fill="D9D9D9"/>
            <w:tcMar>
              <w:top w:w="100" w:type="dxa"/>
              <w:left w:w="100" w:type="dxa"/>
              <w:bottom w:w="100" w:type="dxa"/>
              <w:right w:w="100" w:type="dxa"/>
            </w:tcMar>
          </w:tcPr>
          <w:p w14:paraId="28366CCE" w14:textId="77777777" w:rsidR="003F6D9D" w:rsidRDefault="00E009AC">
            <w:pPr>
              <w:widowControl w:val="0"/>
              <w:pBdr>
                <w:top w:val="nil"/>
                <w:left w:val="nil"/>
                <w:bottom w:val="nil"/>
                <w:right w:val="nil"/>
                <w:between w:val="nil"/>
              </w:pBdr>
              <w:jc w:val="center"/>
              <w:rPr>
                <w:b/>
                <w:sz w:val="20"/>
                <w:szCs w:val="20"/>
              </w:rPr>
            </w:pPr>
            <w:r>
              <w:rPr>
                <w:rFonts w:ascii="Calibri" w:eastAsia="Calibri" w:hAnsi="Calibri" w:cs="Calibri"/>
                <w:b/>
                <w:sz w:val="20"/>
                <w:szCs w:val="20"/>
              </w:rPr>
              <w:t>yes</w:t>
            </w:r>
          </w:p>
        </w:tc>
        <w:tc>
          <w:tcPr>
            <w:tcW w:w="945" w:type="dxa"/>
            <w:tcBorders>
              <w:top w:val="nil"/>
              <w:left w:val="nil"/>
              <w:bottom w:val="single" w:sz="4" w:space="0" w:color="A6A6A6"/>
              <w:right w:val="nil"/>
            </w:tcBorders>
            <w:shd w:val="clear" w:color="auto" w:fill="D9D9D9"/>
            <w:tcMar>
              <w:top w:w="100" w:type="dxa"/>
              <w:left w:w="100" w:type="dxa"/>
              <w:bottom w:w="100" w:type="dxa"/>
              <w:right w:w="100" w:type="dxa"/>
            </w:tcMar>
          </w:tcPr>
          <w:p w14:paraId="4AF8E96F" w14:textId="77777777" w:rsidR="003F6D9D" w:rsidRDefault="00E009AC">
            <w:pPr>
              <w:widowControl w:val="0"/>
              <w:pBdr>
                <w:top w:val="nil"/>
                <w:left w:val="nil"/>
                <w:bottom w:val="nil"/>
                <w:right w:val="nil"/>
                <w:between w:val="nil"/>
              </w:pBdr>
              <w:jc w:val="center"/>
              <w:rPr>
                <w:b/>
                <w:sz w:val="20"/>
                <w:szCs w:val="20"/>
              </w:rPr>
            </w:pPr>
            <w:r>
              <w:rPr>
                <w:b/>
                <w:sz w:val="20"/>
                <w:szCs w:val="20"/>
              </w:rPr>
              <w:t>Total</w:t>
            </w:r>
          </w:p>
        </w:tc>
      </w:tr>
      <w:tr w:rsidR="003F6D9D" w14:paraId="20A7E5F9" w14:textId="77777777">
        <w:trPr>
          <w:trHeight w:val="770"/>
        </w:trPr>
        <w:tc>
          <w:tcPr>
            <w:tcW w:w="4350" w:type="dxa"/>
            <w:tcBorders>
              <w:top w:val="nil"/>
              <w:left w:val="nil"/>
              <w:bottom w:val="nil"/>
              <w:right w:val="nil"/>
            </w:tcBorders>
            <w:tcMar>
              <w:top w:w="100" w:type="dxa"/>
              <w:left w:w="100" w:type="dxa"/>
              <w:bottom w:w="100" w:type="dxa"/>
              <w:right w:w="100" w:type="dxa"/>
            </w:tcMar>
          </w:tcPr>
          <w:p w14:paraId="50C1561B" w14:textId="77777777" w:rsidR="003F6D9D" w:rsidRPr="00C22B33" w:rsidRDefault="00E009AC">
            <w:pPr>
              <w:widowControl w:val="0"/>
              <w:pBdr>
                <w:top w:val="nil"/>
                <w:left w:val="nil"/>
                <w:bottom w:val="nil"/>
                <w:right w:val="nil"/>
                <w:between w:val="nil"/>
              </w:pBdr>
              <w:rPr>
                <w:sz w:val="20"/>
                <w:szCs w:val="20"/>
                <w:lang w:val="fr-FR"/>
              </w:rPr>
            </w:pPr>
            <w:r w:rsidRPr="00C22B33">
              <w:rPr>
                <w:sz w:val="20"/>
                <w:szCs w:val="20"/>
                <w:lang w:val="fr-FR"/>
              </w:rPr>
              <w:t>Bulletin de la Société Préhistorique Française</w:t>
            </w:r>
          </w:p>
        </w:tc>
        <w:tc>
          <w:tcPr>
            <w:tcW w:w="870" w:type="dxa"/>
            <w:tcMar>
              <w:top w:w="100" w:type="dxa"/>
              <w:left w:w="100" w:type="dxa"/>
              <w:bottom w:w="100" w:type="dxa"/>
              <w:right w:w="100" w:type="dxa"/>
            </w:tcMar>
          </w:tcPr>
          <w:p w14:paraId="24112C91" w14:textId="77777777" w:rsidR="003F6D9D" w:rsidRDefault="00E009AC">
            <w:pPr>
              <w:widowControl w:val="0"/>
              <w:pBdr>
                <w:top w:val="nil"/>
                <w:left w:val="nil"/>
                <w:bottom w:val="nil"/>
                <w:right w:val="nil"/>
                <w:between w:val="nil"/>
              </w:pBdr>
              <w:jc w:val="center"/>
              <w:rPr>
                <w:sz w:val="20"/>
                <w:szCs w:val="20"/>
              </w:rPr>
            </w:pPr>
            <w:r>
              <w:rPr>
                <w:sz w:val="20"/>
                <w:szCs w:val="20"/>
              </w:rPr>
              <w:t>23</w:t>
            </w:r>
          </w:p>
        </w:tc>
        <w:tc>
          <w:tcPr>
            <w:tcW w:w="840" w:type="dxa"/>
            <w:tcMar>
              <w:top w:w="100" w:type="dxa"/>
              <w:left w:w="100" w:type="dxa"/>
              <w:bottom w:w="100" w:type="dxa"/>
              <w:right w:w="100" w:type="dxa"/>
            </w:tcMar>
          </w:tcPr>
          <w:p w14:paraId="41E77996"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945" w:type="dxa"/>
            <w:tcMar>
              <w:top w:w="100" w:type="dxa"/>
              <w:left w:w="100" w:type="dxa"/>
              <w:bottom w:w="100" w:type="dxa"/>
              <w:right w:w="100" w:type="dxa"/>
            </w:tcMar>
          </w:tcPr>
          <w:p w14:paraId="68305132" w14:textId="77777777" w:rsidR="003F6D9D" w:rsidRDefault="00E009AC">
            <w:pPr>
              <w:widowControl w:val="0"/>
              <w:pBdr>
                <w:top w:val="nil"/>
                <w:left w:val="nil"/>
                <w:bottom w:val="nil"/>
                <w:right w:val="nil"/>
                <w:between w:val="nil"/>
              </w:pBdr>
              <w:jc w:val="center"/>
              <w:rPr>
                <w:sz w:val="20"/>
                <w:szCs w:val="20"/>
              </w:rPr>
            </w:pPr>
            <w:r>
              <w:rPr>
                <w:sz w:val="20"/>
                <w:szCs w:val="20"/>
              </w:rPr>
              <w:t>29</w:t>
            </w:r>
          </w:p>
        </w:tc>
      </w:tr>
      <w:tr w:rsidR="003F6D9D" w14:paraId="64CB11C3" w14:textId="77777777">
        <w:trPr>
          <w:trHeight w:val="485"/>
        </w:trPr>
        <w:tc>
          <w:tcPr>
            <w:tcW w:w="4350" w:type="dxa"/>
            <w:tcBorders>
              <w:top w:val="nil"/>
              <w:left w:val="nil"/>
              <w:bottom w:val="nil"/>
              <w:right w:val="nil"/>
            </w:tcBorders>
            <w:tcMar>
              <w:top w:w="100" w:type="dxa"/>
              <w:left w:w="100" w:type="dxa"/>
              <w:bottom w:w="100" w:type="dxa"/>
              <w:right w:w="100" w:type="dxa"/>
            </w:tcMar>
          </w:tcPr>
          <w:p w14:paraId="642E5021" w14:textId="77777777" w:rsidR="003F6D9D" w:rsidRDefault="00E009AC">
            <w:pPr>
              <w:widowControl w:val="0"/>
              <w:pBdr>
                <w:top w:val="nil"/>
                <w:left w:val="nil"/>
                <w:bottom w:val="nil"/>
                <w:right w:val="nil"/>
                <w:between w:val="nil"/>
              </w:pBdr>
              <w:rPr>
                <w:sz w:val="20"/>
                <w:szCs w:val="20"/>
              </w:rPr>
            </w:pPr>
            <w:r>
              <w:rPr>
                <w:sz w:val="20"/>
                <w:szCs w:val="20"/>
              </w:rPr>
              <w:t>Journal of Archaeological Science: Reports</w:t>
            </w:r>
          </w:p>
        </w:tc>
        <w:tc>
          <w:tcPr>
            <w:tcW w:w="870" w:type="dxa"/>
            <w:tcMar>
              <w:top w:w="100" w:type="dxa"/>
              <w:left w:w="100" w:type="dxa"/>
              <w:bottom w:w="100" w:type="dxa"/>
              <w:right w:w="100" w:type="dxa"/>
            </w:tcMar>
          </w:tcPr>
          <w:p w14:paraId="5FC4F78D" w14:textId="77777777" w:rsidR="003F6D9D" w:rsidRDefault="00E009AC">
            <w:pPr>
              <w:widowControl w:val="0"/>
              <w:pBdr>
                <w:top w:val="nil"/>
                <w:left w:val="nil"/>
                <w:bottom w:val="nil"/>
                <w:right w:val="nil"/>
                <w:between w:val="nil"/>
              </w:pBdr>
              <w:jc w:val="center"/>
              <w:rPr>
                <w:sz w:val="20"/>
                <w:szCs w:val="20"/>
              </w:rPr>
            </w:pPr>
            <w:r>
              <w:rPr>
                <w:sz w:val="20"/>
                <w:szCs w:val="20"/>
              </w:rPr>
              <w:t>60</w:t>
            </w:r>
          </w:p>
        </w:tc>
        <w:tc>
          <w:tcPr>
            <w:tcW w:w="840" w:type="dxa"/>
            <w:tcMar>
              <w:top w:w="100" w:type="dxa"/>
              <w:left w:w="100" w:type="dxa"/>
              <w:bottom w:w="100" w:type="dxa"/>
              <w:right w:w="100" w:type="dxa"/>
            </w:tcMar>
          </w:tcPr>
          <w:p w14:paraId="2259B5D7" w14:textId="77777777" w:rsidR="003F6D9D" w:rsidRDefault="00E009AC">
            <w:pPr>
              <w:widowControl w:val="0"/>
              <w:pBdr>
                <w:top w:val="nil"/>
                <w:left w:val="nil"/>
                <w:bottom w:val="nil"/>
                <w:right w:val="nil"/>
                <w:between w:val="nil"/>
              </w:pBdr>
              <w:jc w:val="center"/>
              <w:rPr>
                <w:sz w:val="20"/>
                <w:szCs w:val="20"/>
              </w:rPr>
            </w:pPr>
            <w:r>
              <w:rPr>
                <w:sz w:val="20"/>
                <w:szCs w:val="20"/>
              </w:rPr>
              <w:t>2</w:t>
            </w:r>
          </w:p>
        </w:tc>
        <w:tc>
          <w:tcPr>
            <w:tcW w:w="945" w:type="dxa"/>
            <w:tcMar>
              <w:top w:w="100" w:type="dxa"/>
              <w:left w:w="100" w:type="dxa"/>
              <w:bottom w:w="100" w:type="dxa"/>
              <w:right w:w="100" w:type="dxa"/>
            </w:tcMar>
          </w:tcPr>
          <w:p w14:paraId="66A1B5DF" w14:textId="77777777" w:rsidR="003F6D9D" w:rsidRDefault="00E009AC">
            <w:pPr>
              <w:widowControl w:val="0"/>
              <w:pBdr>
                <w:top w:val="nil"/>
                <w:left w:val="nil"/>
                <w:bottom w:val="nil"/>
                <w:right w:val="nil"/>
                <w:between w:val="nil"/>
              </w:pBdr>
              <w:jc w:val="center"/>
              <w:rPr>
                <w:sz w:val="20"/>
                <w:szCs w:val="20"/>
              </w:rPr>
            </w:pPr>
            <w:r>
              <w:rPr>
                <w:sz w:val="20"/>
                <w:szCs w:val="20"/>
              </w:rPr>
              <w:t>62</w:t>
            </w:r>
          </w:p>
        </w:tc>
      </w:tr>
      <w:tr w:rsidR="003F6D9D" w14:paraId="114EE5D3" w14:textId="77777777">
        <w:trPr>
          <w:trHeight w:val="485"/>
        </w:trPr>
        <w:tc>
          <w:tcPr>
            <w:tcW w:w="4350" w:type="dxa"/>
            <w:tcBorders>
              <w:top w:val="nil"/>
              <w:left w:val="nil"/>
              <w:bottom w:val="nil"/>
              <w:right w:val="nil"/>
            </w:tcBorders>
            <w:tcMar>
              <w:top w:w="100" w:type="dxa"/>
              <w:left w:w="100" w:type="dxa"/>
              <w:bottom w:w="100" w:type="dxa"/>
              <w:right w:w="100" w:type="dxa"/>
            </w:tcMar>
          </w:tcPr>
          <w:p w14:paraId="5D75594E" w14:textId="77777777" w:rsidR="003F6D9D" w:rsidRDefault="00E009AC">
            <w:pPr>
              <w:widowControl w:val="0"/>
              <w:pBdr>
                <w:top w:val="nil"/>
                <w:left w:val="nil"/>
                <w:bottom w:val="nil"/>
                <w:right w:val="nil"/>
                <w:between w:val="nil"/>
              </w:pBdr>
              <w:rPr>
                <w:sz w:val="20"/>
                <w:szCs w:val="20"/>
              </w:rPr>
            </w:pPr>
            <w:r>
              <w:rPr>
                <w:sz w:val="20"/>
                <w:szCs w:val="20"/>
              </w:rPr>
              <w:t xml:space="preserve">Journal of </w:t>
            </w:r>
            <w:proofErr w:type="spellStart"/>
            <w:r>
              <w:rPr>
                <w:sz w:val="20"/>
                <w:szCs w:val="20"/>
              </w:rPr>
              <w:t>Paleolithic</w:t>
            </w:r>
            <w:proofErr w:type="spellEnd"/>
            <w:r>
              <w:rPr>
                <w:sz w:val="20"/>
                <w:szCs w:val="20"/>
              </w:rPr>
              <w:t xml:space="preserve"> Archaeology</w:t>
            </w:r>
          </w:p>
        </w:tc>
        <w:tc>
          <w:tcPr>
            <w:tcW w:w="870" w:type="dxa"/>
            <w:tcMar>
              <w:top w:w="100" w:type="dxa"/>
              <w:left w:w="100" w:type="dxa"/>
              <w:bottom w:w="100" w:type="dxa"/>
              <w:right w:w="100" w:type="dxa"/>
            </w:tcMar>
          </w:tcPr>
          <w:p w14:paraId="79EFDBA6" w14:textId="77777777" w:rsidR="003F6D9D" w:rsidRDefault="00E009AC">
            <w:pPr>
              <w:widowControl w:val="0"/>
              <w:pBdr>
                <w:top w:val="nil"/>
                <w:left w:val="nil"/>
                <w:bottom w:val="nil"/>
                <w:right w:val="nil"/>
                <w:between w:val="nil"/>
              </w:pBdr>
              <w:jc w:val="center"/>
              <w:rPr>
                <w:sz w:val="20"/>
                <w:szCs w:val="20"/>
              </w:rPr>
            </w:pPr>
            <w:r>
              <w:rPr>
                <w:sz w:val="20"/>
                <w:szCs w:val="20"/>
              </w:rPr>
              <w:t>12</w:t>
            </w:r>
          </w:p>
        </w:tc>
        <w:tc>
          <w:tcPr>
            <w:tcW w:w="840" w:type="dxa"/>
            <w:tcMar>
              <w:top w:w="100" w:type="dxa"/>
              <w:left w:w="100" w:type="dxa"/>
              <w:bottom w:w="100" w:type="dxa"/>
              <w:right w:w="100" w:type="dxa"/>
            </w:tcMar>
          </w:tcPr>
          <w:p w14:paraId="01CA791A" w14:textId="77777777" w:rsidR="003F6D9D" w:rsidRDefault="003F6D9D">
            <w:pPr>
              <w:widowControl w:val="0"/>
              <w:pBdr>
                <w:top w:val="nil"/>
                <w:left w:val="nil"/>
                <w:bottom w:val="nil"/>
                <w:right w:val="nil"/>
                <w:between w:val="nil"/>
              </w:pBdr>
              <w:jc w:val="center"/>
              <w:rPr>
                <w:sz w:val="20"/>
                <w:szCs w:val="20"/>
              </w:rPr>
            </w:pPr>
          </w:p>
        </w:tc>
        <w:tc>
          <w:tcPr>
            <w:tcW w:w="945" w:type="dxa"/>
            <w:tcMar>
              <w:top w:w="100" w:type="dxa"/>
              <w:left w:w="100" w:type="dxa"/>
              <w:bottom w:w="100" w:type="dxa"/>
              <w:right w:w="100" w:type="dxa"/>
            </w:tcMar>
          </w:tcPr>
          <w:p w14:paraId="4F948F6B" w14:textId="77777777" w:rsidR="003F6D9D" w:rsidRDefault="00E009AC">
            <w:pPr>
              <w:widowControl w:val="0"/>
              <w:pBdr>
                <w:top w:val="nil"/>
                <w:left w:val="nil"/>
                <w:bottom w:val="nil"/>
                <w:right w:val="nil"/>
                <w:between w:val="nil"/>
              </w:pBdr>
              <w:jc w:val="center"/>
              <w:rPr>
                <w:sz w:val="20"/>
                <w:szCs w:val="20"/>
              </w:rPr>
            </w:pPr>
            <w:r>
              <w:rPr>
                <w:sz w:val="20"/>
                <w:szCs w:val="20"/>
              </w:rPr>
              <w:t>12</w:t>
            </w:r>
          </w:p>
        </w:tc>
      </w:tr>
      <w:tr w:rsidR="003F6D9D" w14:paraId="00C1EDBE" w14:textId="77777777">
        <w:trPr>
          <w:trHeight w:val="485"/>
        </w:trPr>
        <w:tc>
          <w:tcPr>
            <w:tcW w:w="4350" w:type="dxa"/>
            <w:tcBorders>
              <w:top w:val="nil"/>
              <w:left w:val="nil"/>
              <w:bottom w:val="nil"/>
              <w:right w:val="nil"/>
            </w:tcBorders>
            <w:tcMar>
              <w:top w:w="100" w:type="dxa"/>
              <w:left w:w="100" w:type="dxa"/>
              <w:bottom w:w="100" w:type="dxa"/>
              <w:right w:w="100" w:type="dxa"/>
            </w:tcMar>
          </w:tcPr>
          <w:p w14:paraId="1AD393FD" w14:textId="77777777" w:rsidR="003F6D9D" w:rsidRDefault="00E009AC">
            <w:pPr>
              <w:widowControl w:val="0"/>
              <w:pBdr>
                <w:top w:val="nil"/>
                <w:left w:val="nil"/>
                <w:bottom w:val="nil"/>
                <w:right w:val="nil"/>
                <w:between w:val="nil"/>
              </w:pBdr>
              <w:rPr>
                <w:sz w:val="20"/>
                <w:szCs w:val="20"/>
              </w:rPr>
            </w:pPr>
            <w:r>
              <w:rPr>
                <w:sz w:val="20"/>
                <w:szCs w:val="20"/>
              </w:rPr>
              <w:t>PALEO</w:t>
            </w:r>
          </w:p>
        </w:tc>
        <w:tc>
          <w:tcPr>
            <w:tcW w:w="870" w:type="dxa"/>
            <w:tcMar>
              <w:top w:w="100" w:type="dxa"/>
              <w:left w:w="100" w:type="dxa"/>
              <w:bottom w:w="100" w:type="dxa"/>
              <w:right w:w="100" w:type="dxa"/>
            </w:tcMar>
          </w:tcPr>
          <w:p w14:paraId="41E11D90" w14:textId="77777777" w:rsidR="003F6D9D" w:rsidRDefault="00E009AC">
            <w:pPr>
              <w:widowControl w:val="0"/>
              <w:pBdr>
                <w:top w:val="nil"/>
                <w:left w:val="nil"/>
                <w:bottom w:val="nil"/>
                <w:right w:val="nil"/>
                <w:between w:val="nil"/>
              </w:pBdr>
              <w:jc w:val="center"/>
              <w:rPr>
                <w:sz w:val="20"/>
                <w:szCs w:val="20"/>
              </w:rPr>
            </w:pPr>
            <w:r>
              <w:rPr>
                <w:sz w:val="20"/>
                <w:szCs w:val="20"/>
              </w:rPr>
              <w:t>38</w:t>
            </w:r>
          </w:p>
        </w:tc>
        <w:tc>
          <w:tcPr>
            <w:tcW w:w="840" w:type="dxa"/>
            <w:tcMar>
              <w:top w:w="100" w:type="dxa"/>
              <w:left w:w="100" w:type="dxa"/>
              <w:bottom w:w="100" w:type="dxa"/>
              <w:right w:w="100" w:type="dxa"/>
            </w:tcMar>
          </w:tcPr>
          <w:p w14:paraId="7437F02E" w14:textId="77777777" w:rsidR="003F6D9D" w:rsidRDefault="00E009AC">
            <w:pPr>
              <w:widowControl w:val="0"/>
              <w:pBdr>
                <w:top w:val="nil"/>
                <w:left w:val="nil"/>
                <w:bottom w:val="nil"/>
                <w:right w:val="nil"/>
                <w:between w:val="nil"/>
              </w:pBdr>
              <w:jc w:val="center"/>
              <w:rPr>
                <w:sz w:val="20"/>
                <w:szCs w:val="20"/>
              </w:rPr>
            </w:pPr>
            <w:r>
              <w:rPr>
                <w:sz w:val="20"/>
                <w:szCs w:val="20"/>
              </w:rPr>
              <w:t>6</w:t>
            </w:r>
          </w:p>
        </w:tc>
        <w:tc>
          <w:tcPr>
            <w:tcW w:w="945" w:type="dxa"/>
            <w:tcMar>
              <w:top w:w="100" w:type="dxa"/>
              <w:left w:w="100" w:type="dxa"/>
              <w:bottom w:w="100" w:type="dxa"/>
              <w:right w:w="100" w:type="dxa"/>
            </w:tcMar>
          </w:tcPr>
          <w:p w14:paraId="210610DF" w14:textId="77777777" w:rsidR="003F6D9D" w:rsidRDefault="00E009AC">
            <w:pPr>
              <w:widowControl w:val="0"/>
              <w:pBdr>
                <w:top w:val="nil"/>
                <w:left w:val="nil"/>
                <w:bottom w:val="nil"/>
                <w:right w:val="nil"/>
                <w:between w:val="nil"/>
              </w:pBdr>
              <w:jc w:val="center"/>
              <w:rPr>
                <w:sz w:val="20"/>
                <w:szCs w:val="20"/>
              </w:rPr>
            </w:pPr>
            <w:r>
              <w:rPr>
                <w:sz w:val="20"/>
                <w:szCs w:val="20"/>
              </w:rPr>
              <w:t>44</w:t>
            </w:r>
          </w:p>
        </w:tc>
      </w:tr>
      <w:tr w:rsidR="003F6D9D" w14:paraId="1D396BE2" w14:textId="77777777">
        <w:trPr>
          <w:trHeight w:val="485"/>
        </w:trPr>
        <w:tc>
          <w:tcPr>
            <w:tcW w:w="4350" w:type="dxa"/>
            <w:tcBorders>
              <w:top w:val="nil"/>
              <w:left w:val="nil"/>
              <w:bottom w:val="nil"/>
              <w:right w:val="nil"/>
            </w:tcBorders>
            <w:tcMar>
              <w:top w:w="100" w:type="dxa"/>
              <w:left w:w="100" w:type="dxa"/>
              <w:bottom w:w="100" w:type="dxa"/>
              <w:right w:w="100" w:type="dxa"/>
            </w:tcMar>
          </w:tcPr>
          <w:p w14:paraId="2ACA4460" w14:textId="77777777" w:rsidR="003F6D9D" w:rsidRDefault="00E009AC">
            <w:pPr>
              <w:widowControl w:val="0"/>
              <w:pBdr>
                <w:top w:val="nil"/>
                <w:left w:val="nil"/>
                <w:bottom w:val="nil"/>
                <w:right w:val="nil"/>
                <w:between w:val="nil"/>
              </w:pBdr>
              <w:rPr>
                <w:sz w:val="20"/>
                <w:szCs w:val="20"/>
              </w:rPr>
            </w:pPr>
            <w:proofErr w:type="spellStart"/>
            <w:r>
              <w:rPr>
                <w:sz w:val="20"/>
                <w:szCs w:val="20"/>
              </w:rPr>
              <w:t>PaleoAnthropology</w:t>
            </w:r>
            <w:proofErr w:type="spellEnd"/>
          </w:p>
        </w:tc>
        <w:tc>
          <w:tcPr>
            <w:tcW w:w="870" w:type="dxa"/>
            <w:tcMar>
              <w:top w:w="100" w:type="dxa"/>
              <w:left w:w="100" w:type="dxa"/>
              <w:bottom w:w="100" w:type="dxa"/>
              <w:right w:w="100" w:type="dxa"/>
            </w:tcMar>
          </w:tcPr>
          <w:p w14:paraId="2CADF31D" w14:textId="77777777" w:rsidR="003F6D9D" w:rsidRDefault="00E009AC">
            <w:pPr>
              <w:widowControl w:val="0"/>
              <w:pBdr>
                <w:top w:val="nil"/>
                <w:left w:val="nil"/>
                <w:bottom w:val="nil"/>
                <w:right w:val="nil"/>
                <w:between w:val="nil"/>
              </w:pBdr>
              <w:jc w:val="center"/>
              <w:rPr>
                <w:sz w:val="20"/>
                <w:szCs w:val="20"/>
              </w:rPr>
            </w:pPr>
            <w:r>
              <w:rPr>
                <w:sz w:val="20"/>
                <w:szCs w:val="20"/>
              </w:rPr>
              <w:t>14</w:t>
            </w:r>
          </w:p>
        </w:tc>
        <w:tc>
          <w:tcPr>
            <w:tcW w:w="840" w:type="dxa"/>
            <w:tcMar>
              <w:top w:w="100" w:type="dxa"/>
              <w:left w:w="100" w:type="dxa"/>
              <w:bottom w:w="100" w:type="dxa"/>
              <w:right w:w="100" w:type="dxa"/>
            </w:tcMar>
          </w:tcPr>
          <w:p w14:paraId="28547584" w14:textId="77777777" w:rsidR="003F6D9D" w:rsidRDefault="00E009AC">
            <w:pPr>
              <w:widowControl w:val="0"/>
              <w:pBdr>
                <w:top w:val="nil"/>
                <w:left w:val="nil"/>
                <w:bottom w:val="nil"/>
                <w:right w:val="nil"/>
                <w:between w:val="nil"/>
              </w:pBdr>
              <w:jc w:val="center"/>
              <w:rPr>
                <w:sz w:val="20"/>
                <w:szCs w:val="20"/>
              </w:rPr>
            </w:pPr>
            <w:r>
              <w:rPr>
                <w:sz w:val="20"/>
                <w:szCs w:val="20"/>
              </w:rPr>
              <w:t>1</w:t>
            </w:r>
          </w:p>
        </w:tc>
        <w:tc>
          <w:tcPr>
            <w:tcW w:w="945" w:type="dxa"/>
            <w:tcMar>
              <w:top w:w="100" w:type="dxa"/>
              <w:left w:w="100" w:type="dxa"/>
              <w:bottom w:w="100" w:type="dxa"/>
              <w:right w:w="100" w:type="dxa"/>
            </w:tcMar>
          </w:tcPr>
          <w:p w14:paraId="4B2D2035" w14:textId="77777777" w:rsidR="003F6D9D" w:rsidRDefault="00E009AC">
            <w:pPr>
              <w:widowControl w:val="0"/>
              <w:pBdr>
                <w:top w:val="nil"/>
                <w:left w:val="nil"/>
                <w:bottom w:val="nil"/>
                <w:right w:val="nil"/>
                <w:between w:val="nil"/>
              </w:pBdr>
              <w:jc w:val="center"/>
              <w:rPr>
                <w:sz w:val="20"/>
                <w:szCs w:val="20"/>
              </w:rPr>
            </w:pPr>
            <w:r>
              <w:rPr>
                <w:sz w:val="20"/>
                <w:szCs w:val="20"/>
              </w:rPr>
              <w:t>15</w:t>
            </w:r>
          </w:p>
        </w:tc>
      </w:tr>
      <w:tr w:rsidR="003F6D9D" w14:paraId="6D5B0D0E" w14:textId="77777777">
        <w:trPr>
          <w:trHeight w:val="485"/>
        </w:trPr>
        <w:tc>
          <w:tcPr>
            <w:tcW w:w="4350" w:type="dxa"/>
            <w:tcBorders>
              <w:top w:val="nil"/>
              <w:left w:val="nil"/>
              <w:bottom w:val="nil"/>
              <w:right w:val="nil"/>
            </w:tcBorders>
            <w:tcMar>
              <w:top w:w="100" w:type="dxa"/>
              <w:left w:w="100" w:type="dxa"/>
              <w:bottom w:w="100" w:type="dxa"/>
              <w:right w:w="100" w:type="dxa"/>
            </w:tcMar>
          </w:tcPr>
          <w:p w14:paraId="3EEC77FF" w14:textId="77777777" w:rsidR="003F6D9D" w:rsidRDefault="00E009AC">
            <w:pPr>
              <w:widowControl w:val="0"/>
              <w:pBdr>
                <w:top w:val="nil"/>
                <w:left w:val="nil"/>
                <w:bottom w:val="nil"/>
                <w:right w:val="nil"/>
                <w:between w:val="nil"/>
              </w:pBdr>
              <w:rPr>
                <w:sz w:val="20"/>
                <w:szCs w:val="20"/>
              </w:rPr>
            </w:pPr>
            <w:proofErr w:type="spellStart"/>
            <w:r>
              <w:rPr>
                <w:sz w:val="20"/>
                <w:szCs w:val="20"/>
              </w:rPr>
              <w:t>PlosOne</w:t>
            </w:r>
            <w:proofErr w:type="spellEnd"/>
          </w:p>
        </w:tc>
        <w:tc>
          <w:tcPr>
            <w:tcW w:w="870" w:type="dxa"/>
            <w:tcMar>
              <w:top w:w="100" w:type="dxa"/>
              <w:left w:w="100" w:type="dxa"/>
              <w:bottom w:w="100" w:type="dxa"/>
              <w:right w:w="100" w:type="dxa"/>
            </w:tcMar>
          </w:tcPr>
          <w:p w14:paraId="10C442A3" w14:textId="77777777" w:rsidR="003F6D9D" w:rsidRDefault="00E009AC">
            <w:pPr>
              <w:widowControl w:val="0"/>
              <w:pBdr>
                <w:top w:val="nil"/>
                <w:left w:val="nil"/>
                <w:bottom w:val="nil"/>
                <w:right w:val="nil"/>
                <w:between w:val="nil"/>
              </w:pBdr>
              <w:jc w:val="center"/>
              <w:rPr>
                <w:sz w:val="20"/>
                <w:szCs w:val="20"/>
              </w:rPr>
            </w:pPr>
            <w:r>
              <w:rPr>
                <w:sz w:val="20"/>
                <w:szCs w:val="20"/>
              </w:rPr>
              <w:t>17</w:t>
            </w:r>
          </w:p>
        </w:tc>
        <w:tc>
          <w:tcPr>
            <w:tcW w:w="840" w:type="dxa"/>
            <w:tcMar>
              <w:top w:w="100" w:type="dxa"/>
              <w:left w:w="100" w:type="dxa"/>
              <w:bottom w:w="100" w:type="dxa"/>
              <w:right w:w="100" w:type="dxa"/>
            </w:tcMar>
          </w:tcPr>
          <w:p w14:paraId="543D2840" w14:textId="77777777" w:rsidR="003F6D9D" w:rsidRDefault="003F6D9D">
            <w:pPr>
              <w:widowControl w:val="0"/>
              <w:pBdr>
                <w:top w:val="nil"/>
                <w:left w:val="nil"/>
                <w:bottom w:val="nil"/>
                <w:right w:val="nil"/>
                <w:between w:val="nil"/>
              </w:pBdr>
              <w:jc w:val="center"/>
              <w:rPr>
                <w:sz w:val="20"/>
                <w:szCs w:val="20"/>
              </w:rPr>
            </w:pPr>
          </w:p>
        </w:tc>
        <w:tc>
          <w:tcPr>
            <w:tcW w:w="945" w:type="dxa"/>
            <w:tcMar>
              <w:top w:w="100" w:type="dxa"/>
              <w:left w:w="100" w:type="dxa"/>
              <w:bottom w:w="100" w:type="dxa"/>
              <w:right w:w="100" w:type="dxa"/>
            </w:tcMar>
          </w:tcPr>
          <w:p w14:paraId="493E1290" w14:textId="77777777" w:rsidR="003F6D9D" w:rsidRDefault="00E009AC">
            <w:pPr>
              <w:widowControl w:val="0"/>
              <w:pBdr>
                <w:top w:val="nil"/>
                <w:left w:val="nil"/>
                <w:bottom w:val="nil"/>
                <w:right w:val="nil"/>
                <w:between w:val="nil"/>
              </w:pBdr>
              <w:jc w:val="center"/>
              <w:rPr>
                <w:sz w:val="20"/>
                <w:szCs w:val="20"/>
              </w:rPr>
            </w:pPr>
            <w:r>
              <w:rPr>
                <w:sz w:val="20"/>
                <w:szCs w:val="20"/>
              </w:rPr>
              <w:t>17</w:t>
            </w:r>
          </w:p>
        </w:tc>
      </w:tr>
      <w:tr w:rsidR="003F6D9D" w14:paraId="65119048" w14:textId="77777777">
        <w:trPr>
          <w:trHeight w:val="485"/>
        </w:trPr>
        <w:tc>
          <w:tcPr>
            <w:tcW w:w="4350" w:type="dxa"/>
            <w:tcBorders>
              <w:top w:val="nil"/>
              <w:left w:val="nil"/>
              <w:bottom w:val="nil"/>
              <w:right w:val="nil"/>
            </w:tcBorders>
            <w:tcMar>
              <w:top w:w="100" w:type="dxa"/>
              <w:left w:w="100" w:type="dxa"/>
              <w:bottom w:w="100" w:type="dxa"/>
              <w:right w:w="100" w:type="dxa"/>
            </w:tcMar>
          </w:tcPr>
          <w:p w14:paraId="5910BDC2" w14:textId="77777777" w:rsidR="003F6D9D" w:rsidRDefault="00E009AC">
            <w:pPr>
              <w:widowControl w:val="0"/>
              <w:pBdr>
                <w:top w:val="nil"/>
                <w:left w:val="nil"/>
                <w:bottom w:val="nil"/>
                <w:right w:val="nil"/>
                <w:between w:val="nil"/>
              </w:pBdr>
              <w:rPr>
                <w:sz w:val="20"/>
                <w:szCs w:val="20"/>
              </w:rPr>
            </w:pPr>
            <w:r>
              <w:rPr>
                <w:sz w:val="20"/>
                <w:szCs w:val="20"/>
              </w:rPr>
              <w:t>PNAS</w:t>
            </w:r>
          </w:p>
        </w:tc>
        <w:tc>
          <w:tcPr>
            <w:tcW w:w="870" w:type="dxa"/>
            <w:tcMar>
              <w:top w:w="100" w:type="dxa"/>
              <w:left w:w="100" w:type="dxa"/>
              <w:bottom w:w="100" w:type="dxa"/>
              <w:right w:w="100" w:type="dxa"/>
            </w:tcMar>
          </w:tcPr>
          <w:p w14:paraId="724C9610" w14:textId="77777777" w:rsidR="003F6D9D" w:rsidRDefault="00E009AC">
            <w:pPr>
              <w:widowControl w:val="0"/>
              <w:pBdr>
                <w:top w:val="nil"/>
                <w:left w:val="nil"/>
                <w:bottom w:val="nil"/>
                <w:right w:val="nil"/>
                <w:between w:val="nil"/>
              </w:pBdr>
              <w:jc w:val="center"/>
              <w:rPr>
                <w:sz w:val="20"/>
                <w:szCs w:val="20"/>
              </w:rPr>
            </w:pPr>
            <w:r>
              <w:rPr>
                <w:sz w:val="20"/>
                <w:szCs w:val="20"/>
              </w:rPr>
              <w:t>13</w:t>
            </w:r>
          </w:p>
        </w:tc>
        <w:tc>
          <w:tcPr>
            <w:tcW w:w="840" w:type="dxa"/>
            <w:tcMar>
              <w:top w:w="100" w:type="dxa"/>
              <w:left w:w="100" w:type="dxa"/>
              <w:bottom w:w="100" w:type="dxa"/>
              <w:right w:w="100" w:type="dxa"/>
            </w:tcMar>
          </w:tcPr>
          <w:p w14:paraId="7F25D4CD" w14:textId="77777777" w:rsidR="003F6D9D" w:rsidRDefault="003F6D9D">
            <w:pPr>
              <w:widowControl w:val="0"/>
              <w:pBdr>
                <w:top w:val="nil"/>
                <w:left w:val="nil"/>
                <w:bottom w:val="nil"/>
                <w:right w:val="nil"/>
                <w:between w:val="nil"/>
              </w:pBdr>
              <w:jc w:val="center"/>
              <w:rPr>
                <w:sz w:val="20"/>
                <w:szCs w:val="20"/>
              </w:rPr>
            </w:pPr>
          </w:p>
        </w:tc>
        <w:tc>
          <w:tcPr>
            <w:tcW w:w="945" w:type="dxa"/>
            <w:tcMar>
              <w:top w:w="100" w:type="dxa"/>
              <w:left w:w="100" w:type="dxa"/>
              <w:bottom w:w="100" w:type="dxa"/>
              <w:right w:w="100" w:type="dxa"/>
            </w:tcMar>
          </w:tcPr>
          <w:p w14:paraId="6961B960" w14:textId="77777777" w:rsidR="003F6D9D" w:rsidRDefault="00E009AC">
            <w:pPr>
              <w:widowControl w:val="0"/>
              <w:pBdr>
                <w:top w:val="nil"/>
                <w:left w:val="nil"/>
                <w:bottom w:val="nil"/>
                <w:right w:val="nil"/>
                <w:between w:val="nil"/>
              </w:pBdr>
              <w:jc w:val="center"/>
              <w:rPr>
                <w:sz w:val="20"/>
                <w:szCs w:val="20"/>
              </w:rPr>
            </w:pPr>
            <w:r>
              <w:rPr>
                <w:sz w:val="20"/>
                <w:szCs w:val="20"/>
              </w:rPr>
              <w:t>13</w:t>
            </w:r>
          </w:p>
        </w:tc>
      </w:tr>
      <w:tr w:rsidR="003F6D9D" w14:paraId="50A7AB24" w14:textId="77777777">
        <w:trPr>
          <w:trHeight w:val="485"/>
        </w:trPr>
        <w:tc>
          <w:tcPr>
            <w:tcW w:w="4350" w:type="dxa"/>
            <w:tcBorders>
              <w:top w:val="single" w:sz="4" w:space="0" w:color="A6A6A6"/>
              <w:left w:val="nil"/>
              <w:bottom w:val="nil"/>
              <w:right w:val="nil"/>
            </w:tcBorders>
            <w:shd w:val="clear" w:color="auto" w:fill="D9D9D9"/>
            <w:tcMar>
              <w:top w:w="100" w:type="dxa"/>
              <w:left w:w="100" w:type="dxa"/>
              <w:bottom w:w="100" w:type="dxa"/>
              <w:right w:w="100" w:type="dxa"/>
            </w:tcMar>
          </w:tcPr>
          <w:p w14:paraId="6DD91663" w14:textId="77777777" w:rsidR="003F6D9D" w:rsidRDefault="00E009AC">
            <w:pPr>
              <w:widowControl w:val="0"/>
              <w:pBdr>
                <w:top w:val="nil"/>
                <w:left w:val="nil"/>
                <w:bottom w:val="nil"/>
                <w:right w:val="nil"/>
                <w:between w:val="nil"/>
              </w:pBdr>
              <w:rPr>
                <w:b/>
                <w:sz w:val="20"/>
                <w:szCs w:val="20"/>
              </w:rPr>
            </w:pPr>
            <w:r>
              <w:rPr>
                <w:b/>
                <w:sz w:val="20"/>
                <w:szCs w:val="20"/>
              </w:rPr>
              <w:t>Total</w:t>
            </w:r>
          </w:p>
        </w:tc>
        <w:tc>
          <w:tcPr>
            <w:tcW w:w="870" w:type="dxa"/>
            <w:tcBorders>
              <w:top w:val="single" w:sz="4" w:space="0" w:color="A6A6A6"/>
              <w:left w:val="nil"/>
              <w:bottom w:val="nil"/>
              <w:right w:val="nil"/>
            </w:tcBorders>
            <w:shd w:val="clear" w:color="auto" w:fill="D9D9D9"/>
            <w:tcMar>
              <w:top w:w="100" w:type="dxa"/>
              <w:left w:w="100" w:type="dxa"/>
              <w:bottom w:w="100" w:type="dxa"/>
              <w:right w:w="100" w:type="dxa"/>
            </w:tcMar>
          </w:tcPr>
          <w:p w14:paraId="3C3CB3F3" w14:textId="77777777" w:rsidR="003F6D9D" w:rsidRDefault="00E009AC">
            <w:pPr>
              <w:widowControl w:val="0"/>
              <w:pBdr>
                <w:top w:val="nil"/>
                <w:left w:val="nil"/>
                <w:bottom w:val="nil"/>
                <w:right w:val="nil"/>
                <w:between w:val="nil"/>
              </w:pBdr>
              <w:jc w:val="center"/>
              <w:rPr>
                <w:b/>
                <w:sz w:val="20"/>
                <w:szCs w:val="20"/>
              </w:rPr>
            </w:pPr>
            <w:r>
              <w:rPr>
                <w:b/>
                <w:sz w:val="20"/>
                <w:szCs w:val="20"/>
              </w:rPr>
              <w:t>177</w:t>
            </w:r>
          </w:p>
        </w:tc>
        <w:tc>
          <w:tcPr>
            <w:tcW w:w="840" w:type="dxa"/>
            <w:tcBorders>
              <w:top w:val="single" w:sz="4" w:space="0" w:color="A6A6A6"/>
              <w:left w:val="nil"/>
              <w:bottom w:val="nil"/>
              <w:right w:val="nil"/>
            </w:tcBorders>
            <w:shd w:val="clear" w:color="auto" w:fill="D9D9D9"/>
            <w:tcMar>
              <w:top w:w="100" w:type="dxa"/>
              <w:left w:w="100" w:type="dxa"/>
              <w:bottom w:w="100" w:type="dxa"/>
              <w:right w:w="100" w:type="dxa"/>
            </w:tcMar>
          </w:tcPr>
          <w:p w14:paraId="7FD03EF9" w14:textId="77777777" w:rsidR="003F6D9D" w:rsidRDefault="00E009AC">
            <w:pPr>
              <w:widowControl w:val="0"/>
              <w:pBdr>
                <w:top w:val="nil"/>
                <w:left w:val="nil"/>
                <w:bottom w:val="nil"/>
                <w:right w:val="nil"/>
                <w:between w:val="nil"/>
              </w:pBdr>
              <w:jc w:val="center"/>
              <w:rPr>
                <w:b/>
                <w:sz w:val="20"/>
                <w:szCs w:val="20"/>
              </w:rPr>
            </w:pPr>
            <w:r>
              <w:rPr>
                <w:b/>
                <w:sz w:val="20"/>
                <w:szCs w:val="20"/>
              </w:rPr>
              <w:t>15</w:t>
            </w:r>
          </w:p>
        </w:tc>
        <w:tc>
          <w:tcPr>
            <w:tcW w:w="945" w:type="dxa"/>
            <w:tcBorders>
              <w:top w:val="single" w:sz="4" w:space="0" w:color="A6A6A6"/>
              <w:left w:val="nil"/>
              <w:bottom w:val="nil"/>
              <w:right w:val="nil"/>
            </w:tcBorders>
            <w:shd w:val="clear" w:color="auto" w:fill="D9D9D9"/>
            <w:tcMar>
              <w:top w:w="100" w:type="dxa"/>
              <w:left w:w="100" w:type="dxa"/>
              <w:bottom w:w="100" w:type="dxa"/>
              <w:right w:w="100" w:type="dxa"/>
            </w:tcMar>
          </w:tcPr>
          <w:p w14:paraId="730CE485" w14:textId="77777777" w:rsidR="003F6D9D" w:rsidRDefault="00E009AC">
            <w:pPr>
              <w:widowControl w:val="0"/>
              <w:pBdr>
                <w:top w:val="nil"/>
                <w:left w:val="nil"/>
                <w:bottom w:val="nil"/>
                <w:right w:val="nil"/>
                <w:between w:val="nil"/>
              </w:pBdr>
              <w:jc w:val="center"/>
              <w:rPr>
                <w:b/>
                <w:sz w:val="20"/>
                <w:szCs w:val="20"/>
              </w:rPr>
            </w:pPr>
            <w:r>
              <w:rPr>
                <w:b/>
                <w:sz w:val="20"/>
                <w:szCs w:val="20"/>
              </w:rPr>
              <w:t>192</w:t>
            </w:r>
          </w:p>
        </w:tc>
      </w:tr>
    </w:tbl>
    <w:p w14:paraId="4B5D626A" w14:textId="77777777" w:rsidR="003F6D9D" w:rsidRDefault="003F6D9D">
      <w:pPr>
        <w:spacing w:before="240" w:after="240"/>
      </w:pPr>
    </w:p>
    <w:sectPr w:rsidR="003F6D9D" w:rsidSect="00B24498">
      <w:footerReference w:type="default" r:id="rId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17E2" w14:textId="77777777" w:rsidR="00E30B4D" w:rsidRDefault="00E30B4D">
      <w:pPr>
        <w:spacing w:line="240" w:lineRule="auto"/>
      </w:pPr>
      <w:r>
        <w:separator/>
      </w:r>
    </w:p>
  </w:endnote>
  <w:endnote w:type="continuationSeparator" w:id="0">
    <w:p w14:paraId="0EAE4044" w14:textId="77777777" w:rsidR="00E30B4D" w:rsidRDefault="00E30B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5BB9" w14:textId="77777777" w:rsidR="003F6D9D" w:rsidRDefault="003F6D9D">
    <w:pPr>
      <w:spacing w:before="240" w:after="240"/>
      <w:jc w:val="both"/>
    </w:pPr>
  </w:p>
  <w:p w14:paraId="512D9F59" w14:textId="77777777" w:rsidR="003F6D9D" w:rsidRDefault="00E009AC">
    <w:pPr>
      <w:jc w:val="right"/>
    </w:pPr>
    <w:r>
      <w:fldChar w:fldCharType="begin"/>
    </w:r>
    <w:r>
      <w:instrText>PAGE</w:instrText>
    </w:r>
    <w:r>
      <w:fldChar w:fldCharType="separate"/>
    </w:r>
    <w:r w:rsidR="00C22B3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0D3F0" w14:textId="77777777" w:rsidR="00E30B4D" w:rsidRDefault="00E30B4D">
      <w:pPr>
        <w:spacing w:line="240" w:lineRule="auto"/>
      </w:pPr>
      <w:r>
        <w:separator/>
      </w:r>
    </w:p>
  </w:footnote>
  <w:footnote w:type="continuationSeparator" w:id="0">
    <w:p w14:paraId="67F5D8AB" w14:textId="77777777" w:rsidR="00E30B4D" w:rsidRDefault="00E30B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02187"/>
    <w:multiLevelType w:val="multilevel"/>
    <w:tmpl w:val="CB366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5AF7305"/>
    <w:multiLevelType w:val="multilevel"/>
    <w:tmpl w:val="8946D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5E40D69"/>
    <w:multiLevelType w:val="multilevel"/>
    <w:tmpl w:val="3D041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9D"/>
    <w:rsid w:val="003F6D9D"/>
    <w:rsid w:val="00B24498"/>
    <w:rsid w:val="00C22B33"/>
    <w:rsid w:val="00E009AC"/>
    <w:rsid w:val="00E30B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A2536"/>
  <w15:docId w15:val="{94B29561-0842-4E27-ADCF-007CFCD2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Numrodeligne">
    <w:name w:val="line number"/>
    <w:basedOn w:val="Policepardfaut"/>
    <w:uiPriority w:val="99"/>
    <w:semiHidden/>
    <w:unhideWhenUsed/>
    <w:rsid w:val="00C2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7CCE3-E3AA-485A-8E88-CD3BFAEC5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968</Words>
  <Characters>5326</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Manu D</cp:lastModifiedBy>
  <cp:revision>3</cp:revision>
  <dcterms:created xsi:type="dcterms:W3CDTF">2022-12-22T15:30:00Z</dcterms:created>
  <dcterms:modified xsi:type="dcterms:W3CDTF">2022-12-22T15:35:00Z</dcterms:modified>
</cp:coreProperties>
</file>