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9562C" w14:textId="61B6511A" w:rsidR="00505539" w:rsidRDefault="00D3364F" w:rsidP="00E1684F">
      <w:pPr>
        <w:rPr>
          <w:lang w:val="en-US"/>
        </w:rPr>
      </w:pPr>
      <w:r>
        <w:rPr>
          <w:lang w:val="en-US"/>
        </w:rPr>
        <w:t>Supplementary Material</w:t>
      </w:r>
    </w:p>
    <w:p w14:paraId="18AD3B75" w14:textId="77777777" w:rsidR="00D3364F" w:rsidRDefault="00D3364F" w:rsidP="00E1684F">
      <w:pPr>
        <w:rPr>
          <w:lang w:val="en-US"/>
        </w:rPr>
      </w:pPr>
    </w:p>
    <w:p w14:paraId="0648DD3A" w14:textId="63BBCE93" w:rsidR="00D3364F" w:rsidRDefault="00D3364F" w:rsidP="00D3364F">
      <w:pPr>
        <w:rPr>
          <w:b/>
          <w:bCs/>
          <w:lang w:val="en-US"/>
        </w:rPr>
      </w:pPr>
      <w:r>
        <w:rPr>
          <w:b/>
          <w:bCs/>
          <w:lang w:val="en-US"/>
        </w:rPr>
        <w:t>Supplementary Table 1. Resources to Support Clinical Practice of Falls Prevention in English</w:t>
      </w:r>
    </w:p>
    <w:p w14:paraId="3DF1F4CB" w14:textId="77777777" w:rsidR="00D3364F" w:rsidRDefault="00D3364F" w:rsidP="00E1684F">
      <w:pPr>
        <w:rPr>
          <w:lang w:val="en-US"/>
        </w:rPr>
      </w:pPr>
    </w:p>
    <w:tbl>
      <w:tblPr>
        <w:tblStyle w:val="Tabelraster"/>
        <w:tblW w:w="0" w:type="auto"/>
        <w:tblInd w:w="-601" w:type="dxa"/>
        <w:tblLayout w:type="fixed"/>
        <w:tblLook w:val="04A0" w:firstRow="1" w:lastRow="0" w:firstColumn="1" w:lastColumn="0" w:noHBand="0" w:noVBand="1"/>
      </w:tblPr>
      <w:tblGrid>
        <w:gridCol w:w="1560"/>
        <w:gridCol w:w="7683"/>
      </w:tblGrid>
      <w:tr w:rsidR="00D3364F" w14:paraId="19618A97" w14:textId="47DDAD0C" w:rsidTr="00F438C5">
        <w:tc>
          <w:tcPr>
            <w:tcW w:w="1560" w:type="dxa"/>
            <w:shd w:val="clear" w:color="auto" w:fill="auto"/>
          </w:tcPr>
          <w:p w14:paraId="0BF03658" w14:textId="77777777" w:rsidR="00D3364F" w:rsidRPr="00D3364F" w:rsidRDefault="00D3364F" w:rsidP="00805B25">
            <w:pPr>
              <w:rPr>
                <w:rFonts w:asciiTheme="minorHAnsi" w:hAnsiTheme="minorHAnsi" w:cstheme="minorHAnsi"/>
                <w:sz w:val="22"/>
                <w:szCs w:val="22"/>
                <w:highlight w:val="yellow"/>
              </w:rPr>
            </w:pPr>
            <w:r w:rsidRPr="00D3364F">
              <w:rPr>
                <w:rFonts w:asciiTheme="minorHAnsi" w:hAnsiTheme="minorHAnsi" w:cstheme="minorHAnsi"/>
                <w:sz w:val="22"/>
                <w:szCs w:val="22"/>
              </w:rPr>
              <w:t>Austria</w:t>
            </w:r>
          </w:p>
        </w:tc>
        <w:tc>
          <w:tcPr>
            <w:tcW w:w="7683" w:type="dxa"/>
          </w:tcPr>
          <w:p w14:paraId="20368CCA" w14:textId="77777777" w:rsidR="00F438C5" w:rsidRPr="006A317E" w:rsidRDefault="00F438C5" w:rsidP="00F438C5">
            <w:pPr>
              <w:pStyle w:val="Tekstzonderopmaak"/>
              <w:rPr>
                <w:rFonts w:asciiTheme="minorHAnsi" w:hAnsiTheme="minorHAnsi" w:cstheme="minorHAnsi"/>
                <w:lang w:val="en-GB"/>
              </w:rPr>
            </w:pPr>
            <w:r w:rsidRPr="006A317E">
              <w:rPr>
                <w:rFonts w:asciiTheme="minorHAnsi" w:hAnsiTheme="minorHAnsi" w:cstheme="minorHAnsi"/>
              </w:rPr>
              <w:t>"</w:t>
            </w:r>
            <w:proofErr w:type="spellStart"/>
            <w:r w:rsidRPr="006A317E">
              <w:rPr>
                <w:rFonts w:asciiTheme="minorHAnsi" w:hAnsiTheme="minorHAnsi" w:cstheme="minorHAnsi"/>
              </w:rPr>
              <w:t>Trittsicher</w:t>
            </w:r>
            <w:proofErr w:type="spellEnd"/>
            <w:r w:rsidRPr="006A317E">
              <w:rPr>
                <w:rFonts w:asciiTheme="minorHAnsi" w:hAnsiTheme="minorHAnsi" w:cstheme="minorHAnsi"/>
              </w:rPr>
              <w:t xml:space="preserve"> &amp; </w:t>
            </w:r>
            <w:proofErr w:type="spellStart"/>
            <w:r w:rsidRPr="006A317E">
              <w:rPr>
                <w:rFonts w:asciiTheme="minorHAnsi" w:hAnsiTheme="minorHAnsi" w:cstheme="minorHAnsi"/>
              </w:rPr>
              <w:t>aktiv</w:t>
            </w:r>
            <w:proofErr w:type="spellEnd"/>
            <w:r w:rsidRPr="006A317E">
              <w:rPr>
                <w:rFonts w:asciiTheme="minorHAnsi" w:hAnsiTheme="minorHAnsi" w:cstheme="minorHAnsi"/>
              </w:rPr>
              <w:t xml:space="preserve">" Program: (transl. "Sure-footed &amp; Active") Offered by the </w:t>
            </w:r>
            <w:proofErr w:type="spellStart"/>
            <w:r w:rsidRPr="006A317E">
              <w:rPr>
                <w:rFonts w:asciiTheme="minorHAnsi" w:hAnsiTheme="minorHAnsi" w:cstheme="minorHAnsi"/>
              </w:rPr>
              <w:t>Österreichische</w:t>
            </w:r>
            <w:proofErr w:type="spellEnd"/>
            <w:r w:rsidRPr="006A317E">
              <w:rPr>
                <w:rFonts w:asciiTheme="minorHAnsi" w:hAnsiTheme="minorHAnsi" w:cstheme="minorHAnsi"/>
              </w:rPr>
              <w:t xml:space="preserve"> </w:t>
            </w:r>
            <w:proofErr w:type="spellStart"/>
            <w:r w:rsidRPr="006A317E">
              <w:rPr>
                <w:rFonts w:asciiTheme="minorHAnsi" w:hAnsiTheme="minorHAnsi" w:cstheme="minorHAnsi"/>
              </w:rPr>
              <w:t>Gesundheitskasse</w:t>
            </w:r>
            <w:proofErr w:type="spellEnd"/>
            <w:r w:rsidRPr="006A317E">
              <w:rPr>
                <w:rFonts w:asciiTheme="minorHAnsi" w:hAnsiTheme="minorHAnsi" w:cstheme="minorHAnsi"/>
              </w:rPr>
              <w:t xml:space="preserve"> (ÖGK), this program provides workshops and video series designed to improve balance, strength, and reaction time among older adults, thereby reducing the risk of falls. </w:t>
            </w:r>
            <w:hyperlink r:id="rId8" w:history="1">
              <w:r w:rsidRPr="006A317E">
                <w:rPr>
                  <w:rStyle w:val="Hyperlink"/>
                  <w:rFonts w:asciiTheme="minorHAnsi" w:hAnsiTheme="minorHAnsi" w:cstheme="minorHAnsi"/>
                  <w:lang w:val="en-GB"/>
                </w:rPr>
                <w:t>https://www.gesundheitskasse.at/cdscontent/?contentid=10007.869494&amp;portal=oegkportal</w:t>
              </w:r>
            </w:hyperlink>
            <w:r w:rsidRPr="006A317E">
              <w:rPr>
                <w:rFonts w:asciiTheme="minorHAnsi" w:hAnsiTheme="minorHAnsi" w:cstheme="minorHAnsi"/>
                <w:lang w:val="en-GB"/>
              </w:rPr>
              <w:t xml:space="preserve"> </w:t>
            </w:r>
          </w:p>
          <w:p w14:paraId="1E449215" w14:textId="77777777" w:rsidR="00D3364F" w:rsidRPr="006A317E" w:rsidRDefault="00D3364F" w:rsidP="00805B25">
            <w:pPr>
              <w:rPr>
                <w:rFonts w:asciiTheme="minorHAnsi" w:hAnsiTheme="minorHAnsi" w:cstheme="minorHAnsi"/>
                <w:sz w:val="22"/>
                <w:szCs w:val="22"/>
              </w:rPr>
            </w:pPr>
          </w:p>
        </w:tc>
      </w:tr>
      <w:tr w:rsidR="00D3364F" w:rsidRPr="00E71803" w14:paraId="1B90D00C" w14:textId="47A4F89C" w:rsidTr="00F438C5">
        <w:tc>
          <w:tcPr>
            <w:tcW w:w="1560" w:type="dxa"/>
            <w:shd w:val="clear" w:color="auto" w:fill="auto"/>
          </w:tcPr>
          <w:p w14:paraId="4E0E744F" w14:textId="77777777" w:rsidR="00D3364F" w:rsidRPr="00D3364F" w:rsidRDefault="00D3364F" w:rsidP="00805B25">
            <w:pPr>
              <w:rPr>
                <w:rFonts w:asciiTheme="minorHAnsi" w:hAnsiTheme="minorHAnsi" w:cstheme="minorHAnsi"/>
                <w:sz w:val="22"/>
                <w:szCs w:val="22"/>
              </w:rPr>
            </w:pPr>
            <w:r w:rsidRPr="00D3364F">
              <w:rPr>
                <w:rFonts w:asciiTheme="minorHAnsi" w:hAnsiTheme="minorHAnsi" w:cstheme="minorHAnsi"/>
                <w:sz w:val="22"/>
                <w:szCs w:val="22"/>
              </w:rPr>
              <w:t xml:space="preserve">Belgium </w:t>
            </w:r>
          </w:p>
        </w:tc>
        <w:tc>
          <w:tcPr>
            <w:tcW w:w="7683" w:type="dxa"/>
          </w:tcPr>
          <w:p w14:paraId="1EE24F5E" w14:textId="2E680347" w:rsidR="00D3364F" w:rsidRPr="006A317E" w:rsidRDefault="0093763A" w:rsidP="0093763A">
            <w:pPr>
              <w:pStyle w:val="Tekstzonderopmaak"/>
              <w:rPr>
                <w:rFonts w:asciiTheme="minorHAnsi" w:hAnsiTheme="minorHAnsi" w:cstheme="minorHAnsi"/>
              </w:rPr>
            </w:pPr>
            <w:r w:rsidRPr="006A317E">
              <w:rPr>
                <w:rFonts w:asciiTheme="minorHAnsi" w:hAnsiTheme="minorHAnsi" w:cstheme="minorHAnsi"/>
              </w:rPr>
              <w:t xml:space="preserve">All relevant information can be found at valpreventie.be, more specific at: </w:t>
            </w:r>
            <w:hyperlink r:id="rId9" w:history="1">
              <w:r w:rsidRPr="006A317E">
                <w:rPr>
                  <w:rStyle w:val="Hyperlink"/>
                  <w:rFonts w:asciiTheme="minorHAnsi" w:hAnsiTheme="minorHAnsi" w:cstheme="minorHAnsi"/>
                </w:rPr>
                <w:t>www.valpreventie.be/aanbod</w:t>
              </w:r>
            </w:hyperlink>
          </w:p>
        </w:tc>
      </w:tr>
      <w:tr w:rsidR="00D3364F" w:rsidRPr="00E71803" w14:paraId="53EA7DC9" w14:textId="6B0B82B1" w:rsidTr="00F438C5">
        <w:tc>
          <w:tcPr>
            <w:tcW w:w="1560" w:type="dxa"/>
            <w:shd w:val="clear" w:color="auto" w:fill="auto"/>
          </w:tcPr>
          <w:p w14:paraId="1D8A0B91" w14:textId="77777777" w:rsidR="00D3364F" w:rsidRPr="00D3364F" w:rsidRDefault="00D3364F" w:rsidP="00805B25">
            <w:pPr>
              <w:rPr>
                <w:rFonts w:asciiTheme="minorHAnsi" w:hAnsiTheme="minorHAnsi" w:cstheme="minorHAnsi"/>
                <w:sz w:val="22"/>
                <w:szCs w:val="22"/>
              </w:rPr>
            </w:pPr>
            <w:r w:rsidRPr="00D3364F">
              <w:rPr>
                <w:rFonts w:asciiTheme="minorHAnsi" w:hAnsiTheme="minorHAnsi" w:cstheme="minorHAnsi"/>
                <w:sz w:val="22"/>
                <w:szCs w:val="22"/>
              </w:rPr>
              <w:t>Czech Republic</w:t>
            </w:r>
          </w:p>
        </w:tc>
        <w:tc>
          <w:tcPr>
            <w:tcW w:w="7683" w:type="dxa"/>
          </w:tcPr>
          <w:p w14:paraId="68062760" w14:textId="5BB89484" w:rsidR="00D3364F" w:rsidRPr="006A317E" w:rsidRDefault="00E71803" w:rsidP="00805B25">
            <w:pPr>
              <w:rPr>
                <w:rFonts w:asciiTheme="minorHAnsi" w:hAnsiTheme="minorHAnsi" w:cstheme="minorHAnsi"/>
              </w:rPr>
            </w:pPr>
            <w:hyperlink r:id="rId10" w:history="1">
              <w:r w:rsidR="00C87C16" w:rsidRPr="006A317E">
                <w:rPr>
                  <w:rStyle w:val="Hyperlink"/>
                  <w:rFonts w:asciiTheme="minorHAnsi" w:hAnsiTheme="minorHAnsi" w:cstheme="minorHAnsi"/>
                </w:rPr>
                <w:t>https://mzd.gov.cz/wp-content/uploads/wepub/18576/40360/NOP%20Prevence%20p%C3%A1d%C5%AF%20a%20postup%20p%C5%99i%20zran%C4%9Bn%C3%ADch%20zp%C5%AFsoben%C3%BDch%20p%C3%A1dy.pdf</w:t>
              </w:r>
            </w:hyperlink>
          </w:p>
          <w:p w14:paraId="33A1AD53" w14:textId="6631A16B" w:rsidR="00C87C16" w:rsidRPr="006A317E" w:rsidRDefault="00C87C16" w:rsidP="00805B25">
            <w:pPr>
              <w:rPr>
                <w:rFonts w:asciiTheme="minorHAnsi" w:hAnsiTheme="minorHAnsi" w:cstheme="minorHAnsi"/>
                <w:sz w:val="22"/>
                <w:szCs w:val="22"/>
              </w:rPr>
            </w:pPr>
          </w:p>
        </w:tc>
      </w:tr>
      <w:tr w:rsidR="009D681F" w:rsidRPr="00E71803" w14:paraId="1FA2DF39" w14:textId="5C8307B7" w:rsidTr="00F438C5">
        <w:tc>
          <w:tcPr>
            <w:tcW w:w="1560" w:type="dxa"/>
            <w:shd w:val="clear" w:color="auto" w:fill="auto"/>
          </w:tcPr>
          <w:p w14:paraId="65E86621"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sz w:val="22"/>
                <w:szCs w:val="22"/>
              </w:rPr>
              <w:t>Denmark</w:t>
            </w:r>
          </w:p>
        </w:tc>
        <w:tc>
          <w:tcPr>
            <w:tcW w:w="7683" w:type="dxa"/>
          </w:tcPr>
          <w:p w14:paraId="76E959E4" w14:textId="77777777" w:rsidR="009D681F" w:rsidRPr="006A317E" w:rsidRDefault="009D681F" w:rsidP="009D681F">
            <w:pPr>
              <w:pStyle w:val="Tekstzonderopmaak"/>
              <w:rPr>
                <w:rFonts w:asciiTheme="minorHAnsi" w:hAnsiTheme="minorHAnsi" w:cstheme="minorHAnsi"/>
              </w:rPr>
            </w:pPr>
            <w:r w:rsidRPr="006A317E">
              <w:rPr>
                <w:rFonts w:asciiTheme="minorHAnsi" w:hAnsiTheme="minorHAnsi" w:cstheme="minorHAnsi"/>
              </w:rPr>
              <w:t>A small clinical guideline at the website of the Danish geriatric society (</w:t>
            </w:r>
            <w:proofErr w:type="spellStart"/>
            <w:r w:rsidRPr="006A317E">
              <w:rPr>
                <w:rFonts w:asciiTheme="minorHAnsi" w:hAnsiTheme="minorHAnsi" w:cstheme="minorHAnsi"/>
              </w:rPr>
              <w:t>Faldudredning</w:t>
            </w:r>
            <w:proofErr w:type="spellEnd"/>
            <w:r w:rsidRPr="006A317E">
              <w:rPr>
                <w:rFonts w:asciiTheme="minorHAnsi" w:hAnsiTheme="minorHAnsi" w:cstheme="minorHAnsi"/>
              </w:rPr>
              <w:t xml:space="preserve">)”: </w:t>
            </w:r>
            <w:hyperlink r:id="rId11" w:history="1">
              <w:r w:rsidRPr="006A317E">
                <w:rPr>
                  <w:rStyle w:val="Hyperlink"/>
                  <w:rFonts w:asciiTheme="minorHAnsi" w:hAnsiTheme="minorHAnsi" w:cstheme="minorHAnsi"/>
                </w:rPr>
                <w:t>https://geriatri.dk/forside/klinisk.php</w:t>
              </w:r>
            </w:hyperlink>
            <w:r w:rsidRPr="006A317E">
              <w:rPr>
                <w:rFonts w:asciiTheme="minorHAnsi" w:hAnsiTheme="minorHAnsi" w:cstheme="minorHAnsi"/>
              </w:rPr>
              <w:t xml:space="preserve"> </w:t>
            </w:r>
          </w:p>
          <w:p w14:paraId="712A868C" w14:textId="77777777" w:rsidR="009D681F" w:rsidRPr="006A317E" w:rsidRDefault="009D681F" w:rsidP="009D681F">
            <w:pPr>
              <w:pStyle w:val="Tekstzonderopmaak"/>
              <w:rPr>
                <w:rFonts w:asciiTheme="minorHAnsi" w:hAnsiTheme="minorHAnsi" w:cstheme="minorHAnsi"/>
              </w:rPr>
            </w:pPr>
            <w:r w:rsidRPr="006A317E">
              <w:rPr>
                <w:rFonts w:asciiTheme="minorHAnsi" w:hAnsiTheme="minorHAnsi" w:cstheme="minorHAnsi"/>
              </w:rPr>
              <w:t xml:space="preserve">A recommendation from National Health board to the municipalities (2015) to address falls as part general preventive strategies: </w:t>
            </w:r>
            <w:hyperlink r:id="rId12" w:history="1">
              <w:r w:rsidRPr="006A317E">
                <w:rPr>
                  <w:rStyle w:val="Hyperlink"/>
                  <w:rFonts w:asciiTheme="minorHAnsi" w:hAnsiTheme="minorHAnsi" w:cstheme="minorHAnsi"/>
                </w:rPr>
                <w:t>https://www.sst.dk/da/Fagperson/Aeldres-sundhed-pleje-og-omsorg/Forebyggelse-blandt-%C3%A6ldre/Fald</w:t>
              </w:r>
            </w:hyperlink>
          </w:p>
          <w:p w14:paraId="29CBEB06" w14:textId="0778997B" w:rsidR="009D681F" w:rsidRPr="006A317E" w:rsidRDefault="009D681F" w:rsidP="009D681F">
            <w:pPr>
              <w:rPr>
                <w:rFonts w:asciiTheme="minorHAnsi" w:hAnsiTheme="minorHAnsi" w:cstheme="minorHAnsi"/>
                <w:sz w:val="22"/>
                <w:szCs w:val="22"/>
              </w:rPr>
            </w:pPr>
            <w:r w:rsidRPr="006A317E">
              <w:rPr>
                <w:rFonts w:asciiTheme="minorHAnsi" w:hAnsiTheme="minorHAnsi" w:cstheme="minorHAnsi"/>
              </w:rPr>
              <w:t xml:space="preserve">Healthy Cities Network has an aim to raise awareness and inspire prevention of falls among older adults: </w:t>
            </w:r>
            <w:hyperlink r:id="rId13" w:history="1">
              <w:r w:rsidRPr="006A317E">
                <w:rPr>
                  <w:rStyle w:val="Hyperlink"/>
                  <w:rFonts w:asciiTheme="minorHAnsi" w:hAnsiTheme="minorHAnsi" w:cstheme="minorHAnsi"/>
                </w:rPr>
                <w:t>https://sund-by-net.dk/temagrupper/faldforebyggelse/</w:t>
              </w:r>
            </w:hyperlink>
          </w:p>
        </w:tc>
      </w:tr>
      <w:tr w:rsidR="009D681F" w:rsidRPr="00E71803" w14:paraId="147CE075" w14:textId="0F03FC1B" w:rsidTr="00F438C5">
        <w:tc>
          <w:tcPr>
            <w:tcW w:w="1560" w:type="dxa"/>
            <w:shd w:val="clear" w:color="auto" w:fill="auto"/>
          </w:tcPr>
          <w:p w14:paraId="465A6260"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sz w:val="22"/>
                <w:szCs w:val="22"/>
              </w:rPr>
              <w:t>Finland</w:t>
            </w:r>
          </w:p>
        </w:tc>
        <w:tc>
          <w:tcPr>
            <w:tcW w:w="7683" w:type="dxa"/>
          </w:tcPr>
          <w:p w14:paraId="26EB50C2" w14:textId="0C8062AB" w:rsidR="009D681F" w:rsidRPr="006A317E" w:rsidRDefault="00E71803" w:rsidP="009D681F">
            <w:pPr>
              <w:rPr>
                <w:rFonts w:asciiTheme="minorHAnsi" w:hAnsiTheme="minorHAnsi" w:cstheme="minorHAnsi"/>
                <w:sz w:val="22"/>
                <w:szCs w:val="22"/>
              </w:rPr>
            </w:pPr>
            <w:hyperlink r:id="rId14" w:history="1">
              <w:r w:rsidR="00C87C16" w:rsidRPr="006A317E">
                <w:rPr>
                  <w:rStyle w:val="Hyperlink"/>
                  <w:rFonts w:asciiTheme="minorHAnsi" w:hAnsiTheme="minorHAnsi" w:cstheme="minorHAnsi"/>
                </w:rPr>
                <w:t>The UKK Institute material</w:t>
              </w:r>
            </w:hyperlink>
            <w:r w:rsidR="00C87C16" w:rsidRPr="006A317E">
              <w:rPr>
                <w:rFonts w:asciiTheme="minorHAnsi" w:hAnsiTheme="minorHAnsi" w:cstheme="minorHAnsi"/>
              </w:rPr>
              <w:t>: a short webinar about the subject, a detailed translation of all the major domains of the 2022 WFG.</w:t>
            </w:r>
          </w:p>
        </w:tc>
      </w:tr>
      <w:tr w:rsidR="009D681F" w:rsidRPr="003B584D" w14:paraId="5BA90358" w14:textId="2C85D7C1" w:rsidTr="00F438C5">
        <w:tc>
          <w:tcPr>
            <w:tcW w:w="1560" w:type="dxa"/>
            <w:shd w:val="clear" w:color="auto" w:fill="auto"/>
            <w:vAlign w:val="bottom"/>
          </w:tcPr>
          <w:p w14:paraId="15BBAB58"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color w:val="000000"/>
                <w:sz w:val="22"/>
                <w:szCs w:val="22"/>
              </w:rPr>
              <w:t>France</w:t>
            </w:r>
          </w:p>
        </w:tc>
        <w:tc>
          <w:tcPr>
            <w:tcW w:w="7683" w:type="dxa"/>
          </w:tcPr>
          <w:p w14:paraId="2A7952F0" w14:textId="0C4724DC" w:rsidR="003B584D" w:rsidRPr="006A317E" w:rsidRDefault="003B584D" w:rsidP="003B584D">
            <w:pPr>
              <w:pStyle w:val="Tekstzonderopmaak"/>
              <w:rPr>
                <w:rFonts w:asciiTheme="minorHAnsi" w:hAnsiTheme="minorHAnsi" w:cstheme="minorHAnsi"/>
              </w:rPr>
            </w:pPr>
            <w:r w:rsidRPr="006A317E">
              <w:rPr>
                <w:rFonts w:asciiTheme="minorHAnsi" w:hAnsiTheme="minorHAnsi" w:cstheme="minorHAnsi"/>
              </w:rPr>
              <w:t xml:space="preserve">How to improve balance in older persons. Practical guide. </w:t>
            </w:r>
            <w:hyperlink r:id="rId15" w:history="1">
              <w:r w:rsidRPr="006A317E">
                <w:rPr>
                  <w:rStyle w:val="Hyperlink"/>
                  <w:rFonts w:asciiTheme="minorHAnsi" w:hAnsiTheme="minorHAnsi" w:cstheme="minorHAnsi"/>
                </w:rPr>
                <w:t>manuel_maintien_de_l_equilibre_anti_chutes_-_2023.pdf</w:t>
              </w:r>
            </w:hyperlink>
          </w:p>
          <w:p w14:paraId="66B1E65A" w14:textId="77777777" w:rsidR="0082225A" w:rsidRPr="006A317E" w:rsidRDefault="003B584D" w:rsidP="0082225A">
            <w:pPr>
              <w:pStyle w:val="Tekstzonderopmaak"/>
              <w:rPr>
                <w:rFonts w:asciiTheme="minorHAnsi" w:hAnsiTheme="minorHAnsi" w:cstheme="minorHAnsi"/>
              </w:rPr>
            </w:pPr>
            <w:r w:rsidRPr="006A317E">
              <w:rPr>
                <w:rFonts w:asciiTheme="minorHAnsi" w:hAnsiTheme="minorHAnsi" w:cstheme="minorHAnsi"/>
              </w:rPr>
              <w:t xml:space="preserve">Documents useful to implement the French fall prevention plan </w:t>
            </w:r>
            <w:r w:rsidR="0082225A" w:rsidRPr="006A317E">
              <w:rPr>
                <w:rFonts w:asciiTheme="minorHAnsi" w:hAnsiTheme="minorHAnsi" w:cstheme="minorHAnsi"/>
              </w:rPr>
              <w:t xml:space="preserve">Blain H, </w:t>
            </w:r>
            <w:proofErr w:type="spellStart"/>
            <w:r w:rsidR="0082225A" w:rsidRPr="006A317E">
              <w:rPr>
                <w:rFonts w:asciiTheme="minorHAnsi" w:hAnsiTheme="minorHAnsi" w:cstheme="minorHAnsi"/>
              </w:rPr>
              <w:t>Annweiler</w:t>
            </w:r>
            <w:proofErr w:type="spellEnd"/>
            <w:r w:rsidR="0082225A" w:rsidRPr="006A317E">
              <w:rPr>
                <w:rFonts w:asciiTheme="minorHAnsi" w:hAnsiTheme="minorHAnsi" w:cstheme="minorHAnsi"/>
              </w:rPr>
              <w:t xml:space="preserve"> C, </w:t>
            </w:r>
            <w:proofErr w:type="spellStart"/>
            <w:r w:rsidR="0082225A" w:rsidRPr="006A317E">
              <w:rPr>
                <w:rFonts w:asciiTheme="minorHAnsi" w:hAnsiTheme="minorHAnsi" w:cstheme="minorHAnsi"/>
              </w:rPr>
              <w:t>Berrut</w:t>
            </w:r>
            <w:proofErr w:type="spellEnd"/>
            <w:r w:rsidR="0082225A" w:rsidRPr="006A317E">
              <w:rPr>
                <w:rFonts w:asciiTheme="minorHAnsi" w:hAnsiTheme="minorHAnsi" w:cstheme="minorHAnsi"/>
              </w:rPr>
              <w:t xml:space="preserve"> G, Bernard PL, Bousquet J, </w:t>
            </w:r>
            <w:proofErr w:type="spellStart"/>
            <w:r w:rsidR="0082225A" w:rsidRPr="006A317E">
              <w:rPr>
                <w:rFonts w:asciiTheme="minorHAnsi" w:hAnsiTheme="minorHAnsi" w:cstheme="minorHAnsi"/>
              </w:rPr>
              <w:t>Dargent</w:t>
            </w:r>
            <w:proofErr w:type="spellEnd"/>
            <w:r w:rsidR="0082225A" w:rsidRPr="006A317E">
              <w:rPr>
                <w:rFonts w:asciiTheme="minorHAnsi" w:hAnsiTheme="minorHAnsi" w:cstheme="minorHAnsi"/>
              </w:rPr>
              <w:t xml:space="preserve">-Molina P, </w:t>
            </w:r>
            <w:proofErr w:type="spellStart"/>
            <w:r w:rsidR="0082225A" w:rsidRPr="006A317E">
              <w:rPr>
                <w:rFonts w:asciiTheme="minorHAnsi" w:hAnsiTheme="minorHAnsi" w:cstheme="minorHAnsi"/>
              </w:rPr>
              <w:t>Friocourt</w:t>
            </w:r>
            <w:proofErr w:type="spellEnd"/>
            <w:r w:rsidR="0082225A" w:rsidRPr="006A317E">
              <w:rPr>
                <w:rFonts w:asciiTheme="minorHAnsi" w:hAnsiTheme="minorHAnsi" w:cstheme="minorHAnsi"/>
              </w:rPr>
              <w:t xml:space="preserve"> P, </w:t>
            </w:r>
            <w:proofErr w:type="spellStart"/>
            <w:r w:rsidR="0082225A" w:rsidRPr="006A317E">
              <w:rPr>
                <w:rFonts w:asciiTheme="minorHAnsi" w:hAnsiTheme="minorHAnsi" w:cstheme="minorHAnsi"/>
              </w:rPr>
              <w:t>Puisieux</w:t>
            </w:r>
            <w:proofErr w:type="spellEnd"/>
            <w:r w:rsidR="0082225A" w:rsidRPr="006A317E">
              <w:rPr>
                <w:rFonts w:asciiTheme="minorHAnsi" w:hAnsiTheme="minorHAnsi" w:cstheme="minorHAnsi"/>
              </w:rPr>
              <w:t xml:space="preserve"> F, </w:t>
            </w:r>
            <w:proofErr w:type="spellStart"/>
            <w:r w:rsidR="0082225A" w:rsidRPr="006A317E">
              <w:rPr>
                <w:rFonts w:asciiTheme="minorHAnsi" w:hAnsiTheme="minorHAnsi" w:cstheme="minorHAnsi"/>
              </w:rPr>
              <w:t>Robiaud</w:t>
            </w:r>
            <w:proofErr w:type="spellEnd"/>
            <w:r w:rsidR="0082225A" w:rsidRPr="006A317E">
              <w:rPr>
                <w:rFonts w:asciiTheme="minorHAnsi" w:hAnsiTheme="minorHAnsi" w:cstheme="minorHAnsi"/>
              </w:rPr>
              <w:t xml:space="preserve"> JB, Rolland Y. Plan </w:t>
            </w:r>
            <w:proofErr w:type="spellStart"/>
            <w:r w:rsidR="0082225A" w:rsidRPr="006A317E">
              <w:rPr>
                <w:rFonts w:asciiTheme="minorHAnsi" w:hAnsiTheme="minorHAnsi" w:cstheme="minorHAnsi"/>
              </w:rPr>
              <w:t>antichute</w:t>
            </w:r>
            <w:proofErr w:type="spellEnd"/>
            <w:r w:rsidR="0082225A" w:rsidRPr="006A317E">
              <w:rPr>
                <w:rFonts w:asciiTheme="minorHAnsi" w:hAnsiTheme="minorHAnsi" w:cstheme="minorHAnsi"/>
              </w:rPr>
              <w:t xml:space="preserve"> des </w:t>
            </w:r>
            <w:proofErr w:type="spellStart"/>
            <w:r w:rsidR="0082225A" w:rsidRPr="006A317E">
              <w:rPr>
                <w:rFonts w:asciiTheme="minorHAnsi" w:hAnsiTheme="minorHAnsi" w:cstheme="minorHAnsi"/>
              </w:rPr>
              <w:t>personnes</w:t>
            </w:r>
            <w:proofErr w:type="spellEnd"/>
            <w:r w:rsidR="0082225A" w:rsidRPr="006A317E">
              <w:rPr>
                <w:rFonts w:asciiTheme="minorHAnsi" w:hAnsiTheme="minorHAnsi" w:cstheme="minorHAnsi"/>
              </w:rPr>
              <w:t xml:space="preserve"> </w:t>
            </w:r>
            <w:proofErr w:type="spellStart"/>
            <w:r w:rsidR="0082225A" w:rsidRPr="006A317E">
              <w:rPr>
                <w:rFonts w:asciiTheme="minorHAnsi" w:hAnsiTheme="minorHAnsi" w:cstheme="minorHAnsi"/>
              </w:rPr>
              <w:t>âgées</w:t>
            </w:r>
            <w:proofErr w:type="spellEnd"/>
            <w:r w:rsidR="0082225A" w:rsidRPr="006A317E">
              <w:rPr>
                <w:rFonts w:asciiTheme="minorHAnsi" w:hAnsiTheme="minorHAnsi" w:cstheme="minorHAnsi"/>
              </w:rPr>
              <w:t xml:space="preserve"> France 2022-2024 : </w:t>
            </w:r>
            <w:proofErr w:type="spellStart"/>
            <w:r w:rsidR="0082225A" w:rsidRPr="006A317E">
              <w:rPr>
                <w:rFonts w:asciiTheme="minorHAnsi" w:hAnsiTheme="minorHAnsi" w:cstheme="minorHAnsi"/>
              </w:rPr>
              <w:t>objectifs</w:t>
            </w:r>
            <w:proofErr w:type="spellEnd"/>
            <w:r w:rsidR="0082225A" w:rsidRPr="006A317E">
              <w:rPr>
                <w:rFonts w:asciiTheme="minorHAnsi" w:hAnsiTheme="minorHAnsi" w:cstheme="minorHAnsi"/>
              </w:rPr>
              <w:t xml:space="preserve"> et méthodologie1 [Anti-fall plan for the elderly in France 2022-2024: objectives and methodology]. </w:t>
            </w:r>
            <w:proofErr w:type="spellStart"/>
            <w:r w:rsidR="0082225A" w:rsidRPr="006A317E">
              <w:rPr>
                <w:rFonts w:asciiTheme="minorHAnsi" w:hAnsiTheme="minorHAnsi" w:cstheme="minorHAnsi"/>
              </w:rPr>
              <w:t>Geriatr</w:t>
            </w:r>
            <w:proofErr w:type="spellEnd"/>
            <w:r w:rsidR="0082225A" w:rsidRPr="006A317E">
              <w:rPr>
                <w:rFonts w:asciiTheme="minorHAnsi" w:hAnsiTheme="minorHAnsi" w:cstheme="minorHAnsi"/>
              </w:rPr>
              <w:t xml:space="preserve"> Psychol </w:t>
            </w:r>
            <w:proofErr w:type="spellStart"/>
            <w:r w:rsidR="0082225A" w:rsidRPr="006A317E">
              <w:rPr>
                <w:rFonts w:asciiTheme="minorHAnsi" w:hAnsiTheme="minorHAnsi" w:cstheme="minorHAnsi"/>
              </w:rPr>
              <w:t>Neuropsychiatr</w:t>
            </w:r>
            <w:proofErr w:type="spellEnd"/>
            <w:r w:rsidR="0082225A" w:rsidRPr="006A317E">
              <w:rPr>
                <w:rFonts w:asciiTheme="minorHAnsi" w:hAnsiTheme="minorHAnsi" w:cstheme="minorHAnsi"/>
              </w:rPr>
              <w:t xml:space="preserve"> </w:t>
            </w:r>
            <w:proofErr w:type="spellStart"/>
            <w:r w:rsidR="0082225A" w:rsidRPr="006A317E">
              <w:rPr>
                <w:rFonts w:asciiTheme="minorHAnsi" w:hAnsiTheme="minorHAnsi" w:cstheme="minorHAnsi"/>
              </w:rPr>
              <w:t>Vieil</w:t>
            </w:r>
            <w:proofErr w:type="spellEnd"/>
            <w:r w:rsidR="0082225A" w:rsidRPr="006A317E">
              <w:rPr>
                <w:rFonts w:asciiTheme="minorHAnsi" w:hAnsiTheme="minorHAnsi" w:cstheme="minorHAnsi"/>
              </w:rPr>
              <w:t xml:space="preserve">. 2023 Sep 1;21(3):286-294. French. </w:t>
            </w:r>
            <w:proofErr w:type="spellStart"/>
            <w:r w:rsidR="0082225A" w:rsidRPr="006A317E">
              <w:rPr>
                <w:rFonts w:asciiTheme="minorHAnsi" w:hAnsiTheme="minorHAnsi" w:cstheme="minorHAnsi"/>
              </w:rPr>
              <w:t>doi</w:t>
            </w:r>
            <w:proofErr w:type="spellEnd"/>
            <w:r w:rsidR="0082225A" w:rsidRPr="006A317E">
              <w:rPr>
                <w:rFonts w:asciiTheme="minorHAnsi" w:hAnsiTheme="minorHAnsi" w:cstheme="minorHAnsi"/>
              </w:rPr>
              <w:t xml:space="preserve">: 10.1684/pnv.2023.1122. </w:t>
            </w:r>
          </w:p>
          <w:p w14:paraId="25B2C036" w14:textId="51DEECDA" w:rsidR="009D681F" w:rsidRPr="006A317E" w:rsidRDefault="0082225A" w:rsidP="0082225A">
            <w:pPr>
              <w:pStyle w:val="Tekstzonderopmaak"/>
              <w:rPr>
                <w:rFonts w:asciiTheme="minorHAnsi" w:hAnsiTheme="minorHAnsi" w:cstheme="minorHAnsi"/>
              </w:rPr>
            </w:pPr>
            <w:r w:rsidRPr="006A317E">
              <w:rPr>
                <w:rFonts w:asciiTheme="minorHAnsi" w:hAnsiTheme="minorHAnsi" w:cstheme="minorHAnsi"/>
              </w:rPr>
              <w:t xml:space="preserve">Blain H, </w:t>
            </w:r>
            <w:proofErr w:type="spellStart"/>
            <w:r w:rsidRPr="006A317E">
              <w:rPr>
                <w:rFonts w:asciiTheme="minorHAnsi" w:hAnsiTheme="minorHAnsi" w:cstheme="minorHAnsi"/>
              </w:rPr>
              <w:t>Annweiler</w:t>
            </w:r>
            <w:proofErr w:type="spellEnd"/>
            <w:r w:rsidRPr="006A317E">
              <w:rPr>
                <w:rFonts w:asciiTheme="minorHAnsi" w:hAnsiTheme="minorHAnsi" w:cstheme="minorHAnsi"/>
              </w:rPr>
              <w:t xml:space="preserve"> C, </w:t>
            </w:r>
            <w:proofErr w:type="spellStart"/>
            <w:r w:rsidRPr="006A317E">
              <w:rPr>
                <w:rFonts w:asciiTheme="minorHAnsi" w:hAnsiTheme="minorHAnsi" w:cstheme="minorHAnsi"/>
              </w:rPr>
              <w:t>Berrut</w:t>
            </w:r>
            <w:proofErr w:type="spellEnd"/>
            <w:r w:rsidRPr="006A317E">
              <w:rPr>
                <w:rFonts w:asciiTheme="minorHAnsi" w:hAnsiTheme="minorHAnsi" w:cstheme="minorHAnsi"/>
              </w:rPr>
              <w:t xml:space="preserve"> G, Bernard PL, Bousquet J, </w:t>
            </w:r>
            <w:proofErr w:type="spellStart"/>
            <w:r w:rsidRPr="006A317E">
              <w:rPr>
                <w:rFonts w:asciiTheme="minorHAnsi" w:hAnsiTheme="minorHAnsi" w:cstheme="minorHAnsi"/>
              </w:rPr>
              <w:t>Dargent</w:t>
            </w:r>
            <w:proofErr w:type="spellEnd"/>
            <w:r w:rsidRPr="006A317E">
              <w:rPr>
                <w:rFonts w:asciiTheme="minorHAnsi" w:hAnsiTheme="minorHAnsi" w:cstheme="minorHAnsi"/>
              </w:rPr>
              <w:t xml:space="preserve">-Molina P, </w:t>
            </w:r>
            <w:proofErr w:type="spellStart"/>
            <w:r w:rsidRPr="006A317E">
              <w:rPr>
                <w:rFonts w:asciiTheme="minorHAnsi" w:hAnsiTheme="minorHAnsi" w:cstheme="minorHAnsi"/>
              </w:rPr>
              <w:t>Friocourt</w:t>
            </w:r>
            <w:proofErr w:type="spellEnd"/>
            <w:r w:rsidRPr="006A317E">
              <w:rPr>
                <w:rFonts w:asciiTheme="minorHAnsi" w:hAnsiTheme="minorHAnsi" w:cstheme="minorHAnsi"/>
              </w:rPr>
              <w:t xml:space="preserve"> P, </w:t>
            </w:r>
            <w:proofErr w:type="spellStart"/>
            <w:r w:rsidRPr="006A317E">
              <w:rPr>
                <w:rFonts w:asciiTheme="minorHAnsi" w:hAnsiTheme="minorHAnsi" w:cstheme="minorHAnsi"/>
              </w:rPr>
              <w:t>Puisieux</w:t>
            </w:r>
            <w:proofErr w:type="spellEnd"/>
            <w:r w:rsidRPr="006A317E">
              <w:rPr>
                <w:rFonts w:asciiTheme="minorHAnsi" w:hAnsiTheme="minorHAnsi" w:cstheme="minorHAnsi"/>
              </w:rPr>
              <w:t xml:space="preserve"> F, </w:t>
            </w:r>
            <w:proofErr w:type="spellStart"/>
            <w:r w:rsidRPr="006A317E">
              <w:rPr>
                <w:rFonts w:asciiTheme="minorHAnsi" w:hAnsiTheme="minorHAnsi" w:cstheme="minorHAnsi"/>
              </w:rPr>
              <w:t>Robiaud</w:t>
            </w:r>
            <w:proofErr w:type="spellEnd"/>
            <w:r w:rsidRPr="006A317E">
              <w:rPr>
                <w:rFonts w:asciiTheme="minorHAnsi" w:hAnsiTheme="minorHAnsi" w:cstheme="minorHAnsi"/>
              </w:rPr>
              <w:t xml:space="preserve"> JB, Rolland Y. Letter to the Editor: Launch of a 2022-2024 National Plan Against Falls in Older Persons in France. J </w:t>
            </w:r>
            <w:proofErr w:type="spellStart"/>
            <w:r w:rsidRPr="006A317E">
              <w:rPr>
                <w:rFonts w:asciiTheme="minorHAnsi" w:hAnsiTheme="minorHAnsi" w:cstheme="minorHAnsi"/>
              </w:rPr>
              <w:t>Nutr</w:t>
            </w:r>
            <w:proofErr w:type="spellEnd"/>
            <w:r w:rsidRPr="006A317E">
              <w:rPr>
                <w:rFonts w:asciiTheme="minorHAnsi" w:hAnsiTheme="minorHAnsi" w:cstheme="minorHAnsi"/>
              </w:rPr>
              <w:t xml:space="preserve"> Health Aging. 2023;27(4):309-310. </w:t>
            </w:r>
            <w:proofErr w:type="spellStart"/>
            <w:r w:rsidRPr="006A317E">
              <w:rPr>
                <w:rFonts w:asciiTheme="minorHAnsi" w:hAnsiTheme="minorHAnsi" w:cstheme="minorHAnsi"/>
              </w:rPr>
              <w:t>doi</w:t>
            </w:r>
            <w:proofErr w:type="spellEnd"/>
            <w:r w:rsidRPr="006A317E">
              <w:rPr>
                <w:rFonts w:asciiTheme="minorHAnsi" w:hAnsiTheme="minorHAnsi" w:cstheme="minorHAnsi"/>
              </w:rPr>
              <w:t>: 10.1007/s12603-023-1902-1.</w:t>
            </w:r>
          </w:p>
        </w:tc>
      </w:tr>
      <w:tr w:rsidR="009D681F" w:rsidRPr="007E3887" w14:paraId="4CB09912" w14:textId="55849AD4" w:rsidTr="00F438C5">
        <w:tc>
          <w:tcPr>
            <w:tcW w:w="1560" w:type="dxa"/>
            <w:shd w:val="clear" w:color="auto" w:fill="auto"/>
            <w:vAlign w:val="bottom"/>
          </w:tcPr>
          <w:p w14:paraId="7DF21F88"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color w:val="000000"/>
                <w:sz w:val="22"/>
                <w:szCs w:val="22"/>
              </w:rPr>
              <w:t>Greece</w:t>
            </w:r>
          </w:p>
        </w:tc>
        <w:tc>
          <w:tcPr>
            <w:tcW w:w="7683" w:type="dxa"/>
          </w:tcPr>
          <w:p w14:paraId="09BAD9CF" w14:textId="77777777" w:rsidR="00491666" w:rsidRPr="006A317E" w:rsidRDefault="00E71803" w:rsidP="00491666">
            <w:pPr>
              <w:pStyle w:val="Tekstzonderopmaak"/>
              <w:rPr>
                <w:rFonts w:asciiTheme="minorHAnsi" w:hAnsiTheme="minorHAnsi" w:cstheme="minorHAnsi"/>
              </w:rPr>
            </w:pPr>
            <w:hyperlink r:id="rId16" w:history="1">
              <w:r w:rsidR="00491666" w:rsidRPr="006A317E">
                <w:rPr>
                  <w:rStyle w:val="Hyperlink"/>
                  <w:rFonts w:asciiTheme="minorHAnsi" w:hAnsiTheme="minorHAnsi" w:cstheme="minorHAnsi"/>
                </w:rPr>
                <w:t>https://heliost.gr/images/ESWTERIKOTEXT/ESWTERIKO6.pdf</w:t>
              </w:r>
            </w:hyperlink>
          </w:p>
          <w:p w14:paraId="60429CCF" w14:textId="77777777" w:rsidR="00491666" w:rsidRPr="006A317E" w:rsidRDefault="00E71803" w:rsidP="00491666">
            <w:pPr>
              <w:pStyle w:val="Tekstzonderopmaak"/>
              <w:rPr>
                <w:rFonts w:asciiTheme="minorHAnsi" w:hAnsiTheme="minorHAnsi" w:cstheme="minorHAnsi"/>
              </w:rPr>
            </w:pPr>
            <w:hyperlink r:id="rId17" w:history="1">
              <w:r w:rsidR="00491666" w:rsidRPr="006A317E">
                <w:rPr>
                  <w:rStyle w:val="Hyperlink"/>
                  <w:rFonts w:asciiTheme="minorHAnsi" w:hAnsiTheme="minorHAnsi" w:cstheme="minorHAnsi"/>
                </w:rPr>
                <w:t>https://www.heliost.gr/images/ESWTERIKOTEXT/MONOGRAFIA_21_NEW.pdf</w:t>
              </w:r>
            </w:hyperlink>
          </w:p>
          <w:p w14:paraId="5B348E3B" w14:textId="76869D65" w:rsidR="009D681F" w:rsidRPr="006A317E" w:rsidRDefault="00491666" w:rsidP="00491666">
            <w:pPr>
              <w:rPr>
                <w:rFonts w:asciiTheme="minorHAnsi" w:hAnsiTheme="minorHAnsi" w:cstheme="minorHAnsi"/>
                <w:color w:val="000000"/>
                <w:sz w:val="22"/>
                <w:szCs w:val="22"/>
              </w:rPr>
            </w:pPr>
            <w:proofErr w:type="spellStart"/>
            <w:r w:rsidRPr="006A317E">
              <w:rPr>
                <w:rFonts w:asciiTheme="minorHAnsi" w:hAnsiTheme="minorHAnsi" w:cstheme="minorHAnsi"/>
                <w:sz w:val="19"/>
                <w:szCs w:val="19"/>
                <w:shd w:val="clear" w:color="auto" w:fill="FFFFFF"/>
              </w:rPr>
              <w:t>Dionyssiotis</w:t>
            </w:r>
            <w:proofErr w:type="spellEnd"/>
            <w:r w:rsidRPr="006A317E">
              <w:rPr>
                <w:rFonts w:asciiTheme="minorHAnsi" w:hAnsiTheme="minorHAnsi" w:cstheme="minorHAnsi"/>
                <w:sz w:val="19"/>
                <w:szCs w:val="19"/>
                <w:shd w:val="clear" w:color="auto" w:fill="FFFFFF"/>
              </w:rPr>
              <w:t xml:space="preserve"> Y, </w:t>
            </w:r>
            <w:proofErr w:type="spellStart"/>
            <w:r w:rsidRPr="006A317E">
              <w:rPr>
                <w:rFonts w:asciiTheme="minorHAnsi" w:hAnsiTheme="minorHAnsi" w:cstheme="minorHAnsi"/>
                <w:sz w:val="19"/>
                <w:szCs w:val="19"/>
                <w:shd w:val="clear" w:color="auto" w:fill="FFFFFF"/>
              </w:rPr>
              <w:t>Skarantavos</w:t>
            </w:r>
            <w:proofErr w:type="spellEnd"/>
            <w:r w:rsidRPr="006A317E">
              <w:rPr>
                <w:rFonts w:asciiTheme="minorHAnsi" w:hAnsiTheme="minorHAnsi" w:cstheme="minorHAnsi"/>
                <w:sz w:val="19"/>
                <w:szCs w:val="19"/>
                <w:shd w:val="clear" w:color="auto" w:fill="FFFFFF"/>
              </w:rPr>
              <w:t xml:space="preserve"> G, </w:t>
            </w:r>
            <w:proofErr w:type="spellStart"/>
            <w:r w:rsidRPr="006A317E">
              <w:rPr>
                <w:rFonts w:asciiTheme="minorHAnsi" w:hAnsiTheme="minorHAnsi" w:cstheme="minorHAnsi"/>
                <w:sz w:val="19"/>
                <w:szCs w:val="19"/>
                <w:shd w:val="clear" w:color="auto" w:fill="FFFFFF"/>
              </w:rPr>
              <w:t>Papagelopoulos</w:t>
            </w:r>
            <w:proofErr w:type="spellEnd"/>
            <w:r w:rsidRPr="006A317E">
              <w:rPr>
                <w:rFonts w:asciiTheme="minorHAnsi" w:hAnsiTheme="minorHAnsi" w:cstheme="minorHAnsi"/>
                <w:sz w:val="19"/>
                <w:szCs w:val="19"/>
                <w:shd w:val="clear" w:color="auto" w:fill="FFFFFF"/>
              </w:rPr>
              <w:t xml:space="preserve"> P. Modern rehabilitation in osteoporosis, falls, and fractures. Clin Med Insights Arthritis </w:t>
            </w:r>
            <w:proofErr w:type="spellStart"/>
            <w:r w:rsidRPr="006A317E">
              <w:rPr>
                <w:rFonts w:asciiTheme="minorHAnsi" w:hAnsiTheme="minorHAnsi" w:cstheme="minorHAnsi"/>
                <w:sz w:val="19"/>
                <w:szCs w:val="19"/>
                <w:shd w:val="clear" w:color="auto" w:fill="FFFFFF"/>
              </w:rPr>
              <w:t>Musculoskelet</w:t>
            </w:r>
            <w:proofErr w:type="spellEnd"/>
            <w:r w:rsidRPr="006A317E">
              <w:rPr>
                <w:rFonts w:asciiTheme="minorHAnsi" w:hAnsiTheme="minorHAnsi" w:cstheme="minorHAnsi"/>
                <w:sz w:val="19"/>
                <w:szCs w:val="19"/>
                <w:shd w:val="clear" w:color="auto" w:fill="FFFFFF"/>
              </w:rPr>
              <w:t xml:space="preserve"> </w:t>
            </w:r>
            <w:proofErr w:type="spellStart"/>
            <w:r w:rsidRPr="006A317E">
              <w:rPr>
                <w:rFonts w:asciiTheme="minorHAnsi" w:hAnsiTheme="minorHAnsi" w:cstheme="minorHAnsi"/>
                <w:sz w:val="19"/>
                <w:szCs w:val="19"/>
                <w:shd w:val="clear" w:color="auto" w:fill="FFFFFF"/>
              </w:rPr>
              <w:t>Disord</w:t>
            </w:r>
            <w:proofErr w:type="spellEnd"/>
            <w:r w:rsidRPr="006A317E">
              <w:rPr>
                <w:rFonts w:asciiTheme="minorHAnsi" w:hAnsiTheme="minorHAnsi" w:cstheme="minorHAnsi"/>
                <w:sz w:val="19"/>
                <w:szCs w:val="19"/>
                <w:shd w:val="clear" w:color="auto" w:fill="FFFFFF"/>
              </w:rPr>
              <w:t xml:space="preserve">. 2014 Jun 12;7:33-40. </w:t>
            </w:r>
            <w:proofErr w:type="spellStart"/>
            <w:r w:rsidRPr="006A317E">
              <w:rPr>
                <w:rFonts w:asciiTheme="minorHAnsi" w:hAnsiTheme="minorHAnsi" w:cstheme="minorHAnsi"/>
                <w:sz w:val="19"/>
                <w:szCs w:val="19"/>
                <w:shd w:val="clear" w:color="auto" w:fill="FFFFFF"/>
              </w:rPr>
              <w:t>doi</w:t>
            </w:r>
            <w:proofErr w:type="spellEnd"/>
            <w:r w:rsidRPr="006A317E">
              <w:rPr>
                <w:rFonts w:asciiTheme="minorHAnsi" w:hAnsiTheme="minorHAnsi" w:cstheme="minorHAnsi"/>
                <w:sz w:val="19"/>
                <w:szCs w:val="19"/>
                <w:shd w:val="clear" w:color="auto" w:fill="FFFFFF"/>
              </w:rPr>
              <w:t>: 10.4137/CMAMD.S14077. PMID: 24963273; PMCID: PMC4064946.</w:t>
            </w:r>
          </w:p>
        </w:tc>
      </w:tr>
      <w:tr w:rsidR="009D681F" w:rsidRPr="00D56013" w14:paraId="7C182410" w14:textId="0A4157C3" w:rsidTr="00F438C5">
        <w:tc>
          <w:tcPr>
            <w:tcW w:w="1560" w:type="dxa"/>
            <w:shd w:val="clear" w:color="auto" w:fill="auto"/>
            <w:vAlign w:val="bottom"/>
          </w:tcPr>
          <w:p w14:paraId="2DED1A56"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color w:val="000000"/>
                <w:sz w:val="22"/>
                <w:szCs w:val="22"/>
              </w:rPr>
              <w:t>Iceland</w:t>
            </w:r>
          </w:p>
        </w:tc>
        <w:tc>
          <w:tcPr>
            <w:tcW w:w="7683" w:type="dxa"/>
          </w:tcPr>
          <w:p w14:paraId="07D07DA7" w14:textId="3268722B" w:rsidR="009D681F" w:rsidRPr="006A317E" w:rsidRDefault="00D56013" w:rsidP="00D56013">
            <w:pPr>
              <w:pStyle w:val="Tekstzonderopmaak"/>
              <w:rPr>
                <w:rFonts w:asciiTheme="minorHAnsi" w:hAnsiTheme="minorHAnsi" w:cstheme="minorHAnsi"/>
              </w:rPr>
            </w:pPr>
            <w:r w:rsidRPr="006A317E">
              <w:rPr>
                <w:rFonts w:asciiTheme="minorHAnsi" w:hAnsiTheme="minorHAnsi" w:cstheme="minorHAnsi"/>
              </w:rPr>
              <w:t xml:space="preserve">No material national or regional but for </w:t>
            </w:r>
            <w:proofErr w:type="spellStart"/>
            <w:r w:rsidRPr="006A317E">
              <w:rPr>
                <w:rFonts w:asciiTheme="minorHAnsi" w:hAnsiTheme="minorHAnsi" w:cstheme="minorHAnsi"/>
              </w:rPr>
              <w:t>Landspitali</w:t>
            </w:r>
            <w:proofErr w:type="spellEnd"/>
            <w:r w:rsidRPr="006A317E">
              <w:rPr>
                <w:rFonts w:asciiTheme="minorHAnsi" w:hAnsiTheme="minorHAnsi" w:cstheme="minorHAnsi"/>
              </w:rPr>
              <w:t xml:space="preserve"> University Hospital (the largest hospital in Iceland) there is an extensive material in Icelandic for falls and falls preventions in hospital, published in the quality improvement manual of the hospital. These documents are open to every health care professional.</w:t>
            </w:r>
          </w:p>
        </w:tc>
      </w:tr>
      <w:tr w:rsidR="009D681F" w:rsidRPr="00E71803" w14:paraId="56D03782" w14:textId="647130C7" w:rsidTr="00F438C5">
        <w:tc>
          <w:tcPr>
            <w:tcW w:w="1560" w:type="dxa"/>
            <w:shd w:val="clear" w:color="auto" w:fill="auto"/>
            <w:vAlign w:val="bottom"/>
          </w:tcPr>
          <w:p w14:paraId="452C7D50"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color w:val="000000"/>
                <w:sz w:val="22"/>
                <w:szCs w:val="22"/>
              </w:rPr>
              <w:t>Ireland</w:t>
            </w:r>
          </w:p>
        </w:tc>
        <w:tc>
          <w:tcPr>
            <w:tcW w:w="7683" w:type="dxa"/>
          </w:tcPr>
          <w:p w14:paraId="5493C931" w14:textId="77777777" w:rsidR="00214975" w:rsidRPr="006A317E" w:rsidRDefault="00214975" w:rsidP="00214975">
            <w:pPr>
              <w:pStyle w:val="Tekstzonderopmaak"/>
              <w:rPr>
                <w:rFonts w:asciiTheme="minorHAnsi" w:hAnsiTheme="minorHAnsi" w:cstheme="minorHAnsi"/>
                <w:sz w:val="22"/>
                <w:szCs w:val="22"/>
                <w:lang w:val="en-IE"/>
              </w:rPr>
            </w:pPr>
            <w:r w:rsidRPr="006A317E">
              <w:rPr>
                <w:rFonts w:asciiTheme="minorHAnsi" w:hAnsiTheme="minorHAnsi" w:cstheme="minorHAnsi"/>
                <w:sz w:val="22"/>
                <w:szCs w:val="22"/>
                <w:lang w:val="en-IE"/>
              </w:rPr>
              <w:t>There is a national guideline on the review of patients (service users) who have fallen that has been published by the HSE. It is part of a Patient Safety and incident management initiative. Falls are documented as one of the most commonly reported incidents within the HSE and this document focuses on patient safety improvement to reduce the risk and recurrence of falls.</w:t>
            </w:r>
          </w:p>
          <w:p w14:paraId="449A4015" w14:textId="77777777" w:rsidR="00214975" w:rsidRPr="006A317E" w:rsidRDefault="00214975" w:rsidP="00214975">
            <w:pPr>
              <w:pStyle w:val="Tekstzonderopmaak"/>
              <w:rPr>
                <w:rFonts w:asciiTheme="minorHAnsi" w:hAnsiTheme="minorHAnsi" w:cstheme="minorHAnsi"/>
                <w:sz w:val="22"/>
                <w:szCs w:val="22"/>
                <w:lang w:val="en-IE"/>
              </w:rPr>
            </w:pPr>
            <w:r w:rsidRPr="006A317E">
              <w:rPr>
                <w:rFonts w:asciiTheme="minorHAnsi" w:hAnsiTheme="minorHAnsi" w:cstheme="minorHAnsi"/>
                <w:sz w:val="22"/>
                <w:szCs w:val="22"/>
                <w:lang w:val="en-IE"/>
              </w:rPr>
              <w:lastRenderedPageBreak/>
              <w:t xml:space="preserve">It is named - </w:t>
            </w:r>
          </w:p>
          <w:p w14:paraId="6C9932F4" w14:textId="77777777" w:rsidR="00214975" w:rsidRPr="006A317E" w:rsidRDefault="00214975" w:rsidP="00214975">
            <w:pPr>
              <w:pStyle w:val="Tekstzonderopmaak"/>
              <w:rPr>
                <w:rFonts w:asciiTheme="minorHAnsi" w:eastAsia="Arial" w:hAnsiTheme="minorHAnsi" w:cstheme="minorHAnsi"/>
                <w:sz w:val="22"/>
                <w:szCs w:val="22"/>
                <w:shd w:val="clear" w:color="auto" w:fill="FFFFFF"/>
                <w:lang w:val="en-IE"/>
              </w:rPr>
            </w:pPr>
            <w:r w:rsidRPr="006A317E">
              <w:rPr>
                <w:rFonts w:asciiTheme="minorHAnsi" w:eastAsia="Arial" w:hAnsiTheme="minorHAnsi" w:cstheme="minorHAnsi"/>
                <w:sz w:val="22"/>
                <w:szCs w:val="22"/>
                <w:shd w:val="clear" w:color="auto" w:fill="FFFFFF"/>
              </w:rPr>
              <w:t>Service user Falls: A Practical Guide for Review, Version 2, 2022,</w:t>
            </w:r>
            <w:r w:rsidRPr="006A317E">
              <w:rPr>
                <w:rFonts w:asciiTheme="minorHAnsi" w:eastAsia="Segoe UI" w:hAnsiTheme="minorHAnsi" w:cstheme="minorHAnsi"/>
                <w:sz w:val="22"/>
                <w:szCs w:val="22"/>
                <w:shd w:val="clear" w:color="auto" w:fill="FFFFFF"/>
              </w:rPr>
              <w:br/>
            </w:r>
            <w:r w:rsidRPr="006A317E">
              <w:rPr>
                <w:rFonts w:asciiTheme="minorHAnsi" w:eastAsia="Arial" w:hAnsiTheme="minorHAnsi" w:cstheme="minorHAnsi"/>
                <w:sz w:val="22"/>
                <w:szCs w:val="22"/>
                <w:shd w:val="clear" w:color="auto" w:fill="FFFFFF"/>
              </w:rPr>
              <w:t>Incident Management Team, Quality and Patient Safety</w:t>
            </w:r>
            <w:r w:rsidRPr="006A317E">
              <w:rPr>
                <w:rFonts w:asciiTheme="minorHAnsi" w:eastAsia="Segoe UI" w:hAnsiTheme="minorHAnsi" w:cstheme="minorHAnsi"/>
                <w:sz w:val="22"/>
                <w:szCs w:val="22"/>
                <w:shd w:val="clear" w:color="auto" w:fill="FFFFFF"/>
              </w:rPr>
              <w:br/>
            </w:r>
            <w:r w:rsidRPr="006A317E">
              <w:rPr>
                <w:rFonts w:asciiTheme="minorHAnsi" w:eastAsia="Arial" w:hAnsiTheme="minorHAnsi" w:cstheme="minorHAnsi"/>
                <w:sz w:val="22"/>
                <w:szCs w:val="22"/>
                <w:shd w:val="clear" w:color="auto" w:fill="FFFFFF"/>
              </w:rPr>
              <w:t>Directorate</w:t>
            </w:r>
            <w:r w:rsidRPr="006A317E">
              <w:rPr>
                <w:rFonts w:asciiTheme="minorHAnsi" w:eastAsia="Arial" w:hAnsiTheme="minorHAnsi" w:cstheme="minorHAnsi"/>
                <w:sz w:val="22"/>
                <w:szCs w:val="22"/>
                <w:shd w:val="clear" w:color="auto" w:fill="FFFFFF"/>
                <w:lang w:val="en-IE"/>
              </w:rPr>
              <w:t>.</w:t>
            </w:r>
          </w:p>
          <w:p w14:paraId="4C44A5DD" w14:textId="77777777" w:rsidR="00214975" w:rsidRPr="006A317E" w:rsidRDefault="00E71803" w:rsidP="00214975">
            <w:pPr>
              <w:pStyle w:val="Tekstzonderopmaak"/>
              <w:rPr>
                <w:rFonts w:asciiTheme="minorHAnsi" w:eastAsia="Arial" w:hAnsiTheme="minorHAnsi" w:cstheme="minorHAnsi"/>
                <w:sz w:val="22"/>
                <w:szCs w:val="22"/>
                <w:shd w:val="clear" w:color="auto" w:fill="FFFFFF"/>
                <w:lang w:val="en-IE"/>
              </w:rPr>
            </w:pPr>
            <w:hyperlink r:id="rId18" w:history="1">
              <w:r w:rsidR="00214975" w:rsidRPr="006A317E">
                <w:rPr>
                  <w:rStyle w:val="Hyperlink"/>
                  <w:rFonts w:asciiTheme="minorHAnsi" w:eastAsia="Arial" w:hAnsiTheme="minorHAnsi" w:cstheme="minorHAnsi"/>
                  <w:sz w:val="22"/>
                  <w:szCs w:val="22"/>
                  <w:shd w:val="clear" w:color="auto" w:fill="FFFFFF"/>
                  <w:lang w:val="en-IE"/>
                </w:rPr>
                <w:t>https://www.hse.ie/eng/about/who/nqpsd/qps-incident-management/incident-management/service-user-falls-a-practical-guide-for-review.pdf</w:t>
              </w:r>
            </w:hyperlink>
          </w:p>
          <w:p w14:paraId="009BE66E" w14:textId="77777777" w:rsidR="00214975" w:rsidRPr="006A317E" w:rsidRDefault="00214975" w:rsidP="00214975">
            <w:pPr>
              <w:pStyle w:val="Tekstzonderopmaak"/>
              <w:rPr>
                <w:rFonts w:asciiTheme="minorHAnsi" w:eastAsia="Arial" w:hAnsiTheme="minorHAnsi" w:cstheme="minorHAnsi"/>
                <w:sz w:val="22"/>
                <w:szCs w:val="22"/>
                <w:shd w:val="clear" w:color="auto" w:fill="FFFFFF"/>
                <w:lang w:val="en-IE"/>
              </w:rPr>
            </w:pPr>
            <w:r w:rsidRPr="006A317E">
              <w:rPr>
                <w:rFonts w:asciiTheme="minorHAnsi" w:eastAsia="Arial" w:hAnsiTheme="minorHAnsi" w:cstheme="minorHAnsi"/>
                <w:sz w:val="22"/>
                <w:szCs w:val="22"/>
                <w:shd w:val="clear" w:color="auto" w:fill="FFFFFF"/>
                <w:lang w:val="en-IE"/>
              </w:rPr>
              <w:t>It includes information on</w:t>
            </w:r>
            <w:r w:rsidRPr="006A317E">
              <w:rPr>
                <w:rFonts w:asciiTheme="minorHAnsi" w:eastAsia="Arial" w:hAnsiTheme="minorHAnsi" w:cstheme="minorHAnsi"/>
                <w:sz w:val="28"/>
                <w:szCs w:val="28"/>
                <w:shd w:val="clear" w:color="auto" w:fill="FFFFFF"/>
                <w:lang w:val="en-IE"/>
              </w:rPr>
              <w:t xml:space="preserve"> </w:t>
            </w:r>
            <w:r w:rsidRPr="006A317E">
              <w:rPr>
                <w:rFonts w:asciiTheme="minorHAnsi" w:eastAsia="Arial" w:hAnsiTheme="minorHAnsi" w:cstheme="minorHAnsi"/>
                <w:sz w:val="22"/>
                <w:szCs w:val="22"/>
                <w:shd w:val="clear" w:color="auto" w:fill="FFFFFF"/>
                <w:lang w:val="en-IE"/>
              </w:rPr>
              <w:t xml:space="preserve">falls prevention and falls identification and assessment. </w:t>
            </w:r>
          </w:p>
          <w:p w14:paraId="785452EF" w14:textId="782A518D" w:rsidR="00214975" w:rsidRPr="006A317E" w:rsidRDefault="00214975" w:rsidP="00214975">
            <w:pPr>
              <w:pStyle w:val="Tekstzonderopmaak"/>
              <w:rPr>
                <w:rFonts w:asciiTheme="minorHAnsi" w:eastAsia="Arial" w:hAnsiTheme="minorHAnsi" w:cstheme="minorHAnsi"/>
                <w:sz w:val="22"/>
                <w:szCs w:val="22"/>
                <w:shd w:val="clear" w:color="auto" w:fill="FFFFFF"/>
                <w:lang w:val="en-IE"/>
              </w:rPr>
            </w:pPr>
            <w:r w:rsidRPr="006A317E">
              <w:rPr>
                <w:rFonts w:asciiTheme="minorHAnsi" w:eastAsia="Arial" w:hAnsiTheme="minorHAnsi" w:cstheme="minorHAnsi"/>
                <w:sz w:val="22"/>
                <w:szCs w:val="22"/>
                <w:shd w:val="clear" w:color="auto" w:fill="FFFFFF"/>
                <w:lang w:val="en-IE"/>
              </w:rPr>
              <w:t xml:space="preserve">Rather than being a purely clinical guideline, it looks at the management of falls through the lens of incident management. </w:t>
            </w:r>
          </w:p>
          <w:p w14:paraId="55FE8D8A" w14:textId="77777777" w:rsidR="00214975" w:rsidRPr="006A317E" w:rsidRDefault="00214975" w:rsidP="00214975">
            <w:pPr>
              <w:pStyle w:val="Tekstzonderopmaak"/>
              <w:rPr>
                <w:rFonts w:asciiTheme="minorHAnsi" w:hAnsiTheme="minorHAnsi" w:cstheme="minorHAnsi"/>
                <w:sz w:val="22"/>
                <w:szCs w:val="22"/>
                <w:lang w:val="en-IE"/>
              </w:rPr>
            </w:pPr>
            <w:r w:rsidRPr="006A317E">
              <w:rPr>
                <w:rFonts w:asciiTheme="minorHAnsi" w:hAnsiTheme="minorHAnsi" w:cstheme="minorHAnsi"/>
                <w:sz w:val="22"/>
                <w:szCs w:val="22"/>
                <w:lang w:val="en-IE"/>
              </w:rPr>
              <w:t>Prior to this there was a national strategy published by the HSE in 2008 “Strategy to Prevent Falls and Fractures in Ireland’s Ageing Population”. This includes Best practice guidelines but however has not been updated since 2008. The document is available at this link.</w:t>
            </w:r>
          </w:p>
          <w:p w14:paraId="65693C93" w14:textId="2188C492" w:rsidR="009D681F" w:rsidRPr="006A317E" w:rsidRDefault="00214975" w:rsidP="00214975">
            <w:pPr>
              <w:rPr>
                <w:rFonts w:asciiTheme="minorHAnsi" w:hAnsiTheme="minorHAnsi" w:cstheme="minorHAnsi"/>
                <w:color w:val="000000"/>
                <w:sz w:val="22"/>
                <w:szCs w:val="22"/>
              </w:rPr>
            </w:pPr>
            <w:r w:rsidRPr="006A317E">
              <w:rPr>
                <w:rFonts w:asciiTheme="minorHAnsi" w:hAnsiTheme="minorHAnsi" w:cstheme="minorHAnsi"/>
                <w:sz w:val="22"/>
                <w:szCs w:val="22"/>
                <w:lang w:val="en-IE"/>
              </w:rPr>
              <w:t>https://www.hse.ie/eng/services/publications/olderpeople/strategy-to-prevent-falls-and-fractures-in-irelands-ageing-population---full-report.pdf</w:t>
            </w:r>
          </w:p>
        </w:tc>
      </w:tr>
      <w:tr w:rsidR="009D681F" w:rsidRPr="00E71803" w14:paraId="300EF07E" w14:textId="1145BE07" w:rsidTr="00F438C5">
        <w:tc>
          <w:tcPr>
            <w:tcW w:w="1560" w:type="dxa"/>
            <w:shd w:val="clear" w:color="auto" w:fill="auto"/>
            <w:vAlign w:val="bottom"/>
          </w:tcPr>
          <w:p w14:paraId="0CEE6114"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color w:val="000000"/>
                <w:sz w:val="22"/>
                <w:szCs w:val="22"/>
              </w:rPr>
              <w:lastRenderedPageBreak/>
              <w:t>Israel</w:t>
            </w:r>
          </w:p>
        </w:tc>
        <w:tc>
          <w:tcPr>
            <w:tcW w:w="7683" w:type="dxa"/>
          </w:tcPr>
          <w:p w14:paraId="3B97D83A" w14:textId="494F03DF" w:rsidR="009D681F" w:rsidRPr="006A317E" w:rsidRDefault="00183343" w:rsidP="00183343">
            <w:pPr>
              <w:pStyle w:val="Tekstzonderopmaak"/>
              <w:rPr>
                <w:rFonts w:asciiTheme="minorHAnsi" w:hAnsiTheme="minorHAnsi" w:cstheme="minorHAnsi"/>
              </w:rPr>
            </w:pPr>
            <w:r w:rsidRPr="006A317E">
              <w:rPr>
                <w:rFonts w:asciiTheme="minorHAnsi" w:hAnsiTheme="minorHAnsi" w:cstheme="minorHAnsi"/>
              </w:rPr>
              <w:t xml:space="preserve">The Ministry of Health, in collaboration with other organizations, established the National Fall Prevention Program with the aim of raising awareness about fall risks and introducing preventive and treatment measures: </w:t>
            </w:r>
            <w:hyperlink r:id="rId19" w:history="1">
              <w:r w:rsidRPr="006A317E">
                <w:rPr>
                  <w:rStyle w:val="Hyperlink"/>
                  <w:rFonts w:asciiTheme="minorHAnsi" w:hAnsiTheme="minorHAnsi" w:cstheme="minorHAnsi"/>
                </w:rPr>
                <w:t>https://me.health.gov.il/en/older-adult/specialist-advice/fall-prevention/how-to-prevent-falls/fall-prevention-national-program/</w:t>
              </w:r>
            </w:hyperlink>
          </w:p>
        </w:tc>
      </w:tr>
      <w:tr w:rsidR="009D681F" w:rsidRPr="00E71803" w14:paraId="7C1031F5" w14:textId="4B4F0010" w:rsidTr="00F438C5">
        <w:tc>
          <w:tcPr>
            <w:tcW w:w="1560" w:type="dxa"/>
            <w:shd w:val="clear" w:color="auto" w:fill="auto"/>
            <w:vAlign w:val="bottom"/>
          </w:tcPr>
          <w:p w14:paraId="482CDC67"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color w:val="000000"/>
                <w:sz w:val="22"/>
                <w:szCs w:val="22"/>
              </w:rPr>
              <w:t>Italy</w:t>
            </w:r>
          </w:p>
        </w:tc>
        <w:tc>
          <w:tcPr>
            <w:tcW w:w="7683" w:type="dxa"/>
          </w:tcPr>
          <w:p w14:paraId="2BF1FE66" w14:textId="77777777" w:rsidR="00546CBE" w:rsidRPr="006A317E" w:rsidRDefault="00546CBE" w:rsidP="00546CBE">
            <w:pPr>
              <w:pStyle w:val="Tekstzonderopmaak"/>
              <w:rPr>
                <w:rFonts w:asciiTheme="minorHAnsi" w:hAnsiTheme="minorHAnsi" w:cstheme="minorHAnsi"/>
              </w:rPr>
            </w:pPr>
            <w:r w:rsidRPr="006A317E">
              <w:rPr>
                <w:rFonts w:asciiTheme="minorHAnsi" w:hAnsiTheme="minorHAnsi" w:cstheme="minorHAnsi"/>
              </w:rPr>
              <w:t>To date, there is no updated document at national level. Due to the regional health organization, the focus on falls prevention is very heterogeneous and different documents have been provided at the national, regional, or local level. Some examples are reported below:</w:t>
            </w:r>
          </w:p>
          <w:p w14:paraId="7DB954CF" w14:textId="77777777" w:rsidR="00546CBE" w:rsidRPr="006A317E" w:rsidRDefault="00E71803" w:rsidP="00546CBE">
            <w:pPr>
              <w:pStyle w:val="Tekstzonderopmaak"/>
              <w:numPr>
                <w:ilvl w:val="0"/>
                <w:numId w:val="40"/>
              </w:numPr>
              <w:rPr>
                <w:rFonts w:asciiTheme="minorHAnsi" w:hAnsiTheme="minorHAnsi" w:cstheme="minorHAnsi"/>
              </w:rPr>
            </w:pPr>
            <w:hyperlink r:id="rId20" w:history="1">
              <w:r w:rsidR="00546CBE" w:rsidRPr="006A317E">
                <w:rPr>
                  <w:rStyle w:val="Hyperlink"/>
                  <w:rFonts w:asciiTheme="minorHAnsi" w:hAnsiTheme="minorHAnsi" w:cstheme="minorHAnsi"/>
                </w:rPr>
                <w:t>https://www.salute.gov.it/portale/documentazione/p6_2_2_1.jsp?id=1639</w:t>
              </w:r>
            </w:hyperlink>
          </w:p>
          <w:p w14:paraId="49F78D86" w14:textId="77777777" w:rsidR="00546CBE" w:rsidRPr="006A317E" w:rsidRDefault="00E71803" w:rsidP="00546CBE">
            <w:pPr>
              <w:pStyle w:val="Tekstzonderopmaak"/>
              <w:numPr>
                <w:ilvl w:val="0"/>
                <w:numId w:val="40"/>
              </w:numPr>
              <w:rPr>
                <w:rFonts w:asciiTheme="minorHAnsi" w:hAnsiTheme="minorHAnsi" w:cstheme="minorHAnsi"/>
              </w:rPr>
            </w:pPr>
            <w:hyperlink r:id="rId21" w:history="1">
              <w:r w:rsidR="00546CBE" w:rsidRPr="006A317E">
                <w:rPr>
                  <w:rStyle w:val="Hyperlink"/>
                  <w:rFonts w:asciiTheme="minorHAnsi" w:hAnsiTheme="minorHAnsi" w:cstheme="minorHAnsi"/>
                </w:rPr>
                <w:t>https://www.salute.gov.it/imgs/C_17_pubblicazioni_975_allegato.pdf</w:t>
              </w:r>
            </w:hyperlink>
          </w:p>
          <w:p w14:paraId="38FD1F21" w14:textId="77777777" w:rsidR="00546CBE" w:rsidRPr="006A317E" w:rsidRDefault="00E71803" w:rsidP="00546CBE">
            <w:pPr>
              <w:pStyle w:val="Tekstzonderopmaak"/>
              <w:numPr>
                <w:ilvl w:val="0"/>
                <w:numId w:val="40"/>
              </w:numPr>
              <w:rPr>
                <w:rFonts w:asciiTheme="minorHAnsi" w:hAnsiTheme="minorHAnsi" w:cstheme="minorHAnsi"/>
              </w:rPr>
            </w:pPr>
            <w:hyperlink r:id="rId22" w:history="1">
              <w:r w:rsidR="00546CBE" w:rsidRPr="006A317E">
                <w:rPr>
                  <w:rStyle w:val="Hyperlink"/>
                  <w:rFonts w:asciiTheme="minorHAnsi" w:hAnsiTheme="minorHAnsi" w:cstheme="minorHAnsi"/>
                </w:rPr>
                <w:t>https://salute.regione.emilia-romagna.it/assistenza-ospedaliera/sicurezza-cure/le-raccomandazioni-regionali-1/linee-di-indirizzo-regionali-sulle-cadute-in-ospedale-2016/view</w:t>
              </w:r>
            </w:hyperlink>
          </w:p>
          <w:p w14:paraId="619FF979" w14:textId="77777777" w:rsidR="00546CBE" w:rsidRPr="006A317E" w:rsidRDefault="00E71803" w:rsidP="00546CBE">
            <w:pPr>
              <w:pStyle w:val="Tekstzonderopmaak"/>
              <w:numPr>
                <w:ilvl w:val="0"/>
                <w:numId w:val="40"/>
              </w:numPr>
              <w:rPr>
                <w:rFonts w:asciiTheme="minorHAnsi" w:hAnsiTheme="minorHAnsi" w:cstheme="minorHAnsi"/>
              </w:rPr>
            </w:pPr>
            <w:hyperlink r:id="rId23" w:history="1">
              <w:r w:rsidR="00546CBE" w:rsidRPr="006A317E">
                <w:rPr>
                  <w:rStyle w:val="Hyperlink"/>
                  <w:rFonts w:asciiTheme="minorHAnsi" w:hAnsiTheme="minorHAnsi" w:cstheme="minorHAnsi"/>
                </w:rPr>
                <w:t>https://www.regione.umbria.it/documents/18/1261595/Bollettino+linee+cadute+dall%27alto.pdf/c1726f87-3412-45c1-9809-2404ff52b479</w:t>
              </w:r>
            </w:hyperlink>
          </w:p>
          <w:p w14:paraId="5132718B" w14:textId="77777777" w:rsidR="00546CBE" w:rsidRPr="006A317E" w:rsidRDefault="00E71803" w:rsidP="00546CBE">
            <w:pPr>
              <w:pStyle w:val="Tekstzonderopmaak"/>
              <w:numPr>
                <w:ilvl w:val="0"/>
                <w:numId w:val="40"/>
              </w:numPr>
              <w:rPr>
                <w:rFonts w:asciiTheme="minorHAnsi" w:hAnsiTheme="minorHAnsi" w:cstheme="minorHAnsi"/>
              </w:rPr>
            </w:pPr>
            <w:hyperlink r:id="rId24" w:history="1">
              <w:r w:rsidR="00546CBE" w:rsidRPr="006A317E">
                <w:rPr>
                  <w:rStyle w:val="Hyperlink"/>
                  <w:rFonts w:asciiTheme="minorHAnsi" w:hAnsiTheme="minorHAnsi" w:cstheme="minorHAnsi"/>
                </w:rPr>
                <w:t>https://www.regione.lombardia.it/wps/wcm/connect/f6af4f98-18f9-4441-8550-20483ba95211/PRP_2021_2025_Lombardia.pdf?MOD=AJPERES&amp;CACHEID=ROOTWORKSPACE-f6af4f98-18f9-4441-8550-20483ba95211-p1944uK</w:t>
              </w:r>
            </w:hyperlink>
          </w:p>
          <w:p w14:paraId="173AD27E" w14:textId="77777777" w:rsidR="00546CBE" w:rsidRPr="006A317E" w:rsidRDefault="00E71803" w:rsidP="00546CBE">
            <w:pPr>
              <w:pStyle w:val="Tekstzonderopmaak"/>
              <w:numPr>
                <w:ilvl w:val="0"/>
                <w:numId w:val="40"/>
              </w:numPr>
              <w:rPr>
                <w:rFonts w:asciiTheme="minorHAnsi" w:hAnsiTheme="minorHAnsi" w:cstheme="minorHAnsi"/>
              </w:rPr>
            </w:pPr>
            <w:hyperlink r:id="rId25" w:history="1">
              <w:r w:rsidR="00546CBE" w:rsidRPr="006A317E">
                <w:rPr>
                  <w:rStyle w:val="Hyperlink"/>
                  <w:rFonts w:asciiTheme="minorHAnsi" w:hAnsiTheme="minorHAnsi" w:cstheme="minorHAnsi"/>
                </w:rPr>
                <w:t>https://www.regione.lazio.it/sites/default/files/2021-03/Piano-regionale-prev-cadute-2016.pdf</w:t>
              </w:r>
            </w:hyperlink>
          </w:p>
          <w:p w14:paraId="790E2040" w14:textId="77777777" w:rsidR="00664D7F" w:rsidRPr="006A317E" w:rsidRDefault="00E71803" w:rsidP="00546CBE">
            <w:pPr>
              <w:pStyle w:val="Tekstzonderopmaak"/>
              <w:numPr>
                <w:ilvl w:val="0"/>
                <w:numId w:val="40"/>
              </w:numPr>
              <w:rPr>
                <w:rFonts w:asciiTheme="minorHAnsi" w:hAnsiTheme="minorHAnsi" w:cstheme="minorHAnsi"/>
              </w:rPr>
            </w:pPr>
            <w:hyperlink r:id="rId26" w:history="1">
              <w:r w:rsidR="00546CBE" w:rsidRPr="006A317E">
                <w:rPr>
                  <w:rStyle w:val="Hyperlink"/>
                  <w:rFonts w:asciiTheme="minorHAnsi" w:hAnsiTheme="minorHAnsi" w:cstheme="minorHAnsi"/>
                </w:rPr>
                <w:t>https://www.sanita.puglia.it/documents/36057/307555/PROCEDURA%2BPER%2BLA%2BPREVENZIONE%2BE%2BLA%2BGESTIONE%2BDELLE%2BCADUTE%2BDEI%2BPAZIENTI%2B%28Regione%2BPuglia%2BPreocedura%2Bper%2Bla%2BPrevenzione%2Be%2Bla%2BGestione%2Bdelle%2BCadute%2Bdei%2BPazienti..pdf%29/06bc7a18-87a8-4e07-a6ff-9461ad8cc17d</w:t>
              </w:r>
            </w:hyperlink>
          </w:p>
          <w:p w14:paraId="30C23B3B" w14:textId="035899BA" w:rsidR="009D681F" w:rsidRPr="006A317E" w:rsidRDefault="00546CBE" w:rsidP="00546CBE">
            <w:pPr>
              <w:pStyle w:val="Tekstzonderopmaak"/>
              <w:numPr>
                <w:ilvl w:val="0"/>
                <w:numId w:val="40"/>
              </w:numPr>
              <w:rPr>
                <w:rFonts w:asciiTheme="minorHAnsi" w:hAnsiTheme="minorHAnsi" w:cstheme="minorHAnsi"/>
              </w:rPr>
            </w:pPr>
            <w:r w:rsidRPr="006A317E">
              <w:rPr>
                <w:rFonts w:asciiTheme="minorHAnsi" w:eastAsia="SimSun" w:hAnsiTheme="minorHAnsi" w:cstheme="minorHAnsi"/>
              </w:rPr>
              <w:t>https://www.aslal.it/allegati/CRITERI_GUIDA_AZIENDALI_PER_LA_PREVENZIONE_DELLE_CADUTE_DEI_PAZIENTI_AFFERENTI_ALL_ASL_AL.pdf</w:t>
            </w:r>
          </w:p>
        </w:tc>
      </w:tr>
      <w:tr w:rsidR="009D681F" w:rsidRPr="00322BEE" w14:paraId="4803E4A8" w14:textId="266722F9" w:rsidTr="00F438C5">
        <w:tc>
          <w:tcPr>
            <w:tcW w:w="1560" w:type="dxa"/>
            <w:shd w:val="clear" w:color="auto" w:fill="auto"/>
            <w:vAlign w:val="bottom"/>
          </w:tcPr>
          <w:p w14:paraId="14597C57" w14:textId="77777777" w:rsidR="009D681F" w:rsidRPr="00D3364F" w:rsidRDefault="009D681F" w:rsidP="009D681F">
            <w:pPr>
              <w:rPr>
                <w:rFonts w:asciiTheme="minorHAnsi" w:hAnsiTheme="minorHAnsi" w:cstheme="minorHAnsi"/>
                <w:sz w:val="22"/>
                <w:szCs w:val="22"/>
              </w:rPr>
            </w:pPr>
            <w:r w:rsidRPr="00D3364F">
              <w:rPr>
                <w:rFonts w:asciiTheme="minorHAnsi" w:hAnsiTheme="minorHAnsi" w:cstheme="minorHAnsi"/>
                <w:color w:val="000000"/>
                <w:sz w:val="22"/>
                <w:szCs w:val="22"/>
              </w:rPr>
              <w:t>Netherlands</w:t>
            </w:r>
          </w:p>
        </w:tc>
        <w:tc>
          <w:tcPr>
            <w:tcW w:w="7683" w:type="dxa"/>
          </w:tcPr>
          <w:p w14:paraId="176749F8" w14:textId="77777777" w:rsidR="009D681F" w:rsidRPr="006A317E" w:rsidRDefault="008C3015" w:rsidP="009D681F">
            <w:pPr>
              <w:rPr>
                <w:rFonts w:asciiTheme="minorHAnsi" w:hAnsiTheme="minorHAnsi" w:cstheme="minorHAnsi"/>
              </w:rPr>
            </w:pPr>
            <w:r w:rsidRPr="006A317E">
              <w:rPr>
                <w:rFonts w:asciiTheme="minorHAnsi" w:hAnsiTheme="minorHAnsi" w:cstheme="minorHAnsi"/>
              </w:rPr>
              <w:t xml:space="preserve">The page from </w:t>
            </w:r>
            <w:proofErr w:type="spellStart"/>
            <w:r w:rsidRPr="006A317E">
              <w:rPr>
                <w:rFonts w:asciiTheme="minorHAnsi" w:hAnsiTheme="minorHAnsi" w:cstheme="minorHAnsi"/>
              </w:rPr>
              <w:t>VeiligheidNL</w:t>
            </w:r>
            <w:proofErr w:type="spellEnd"/>
            <w:r w:rsidRPr="006A317E">
              <w:rPr>
                <w:rFonts w:asciiTheme="minorHAnsi" w:hAnsiTheme="minorHAnsi" w:cstheme="minorHAnsi"/>
              </w:rPr>
              <w:t xml:space="preserve"> offers resources and information on fall prevention, focusing on reducing fall-related injuries among older adults</w:t>
            </w:r>
            <w:r w:rsidR="00322BEE" w:rsidRPr="006A317E">
              <w:rPr>
                <w:rFonts w:asciiTheme="minorHAnsi" w:hAnsiTheme="minorHAnsi" w:cstheme="minorHAnsi"/>
              </w:rPr>
              <w:t xml:space="preserve">: </w:t>
            </w:r>
          </w:p>
          <w:p w14:paraId="5DB56A72" w14:textId="1FAF3EE3" w:rsidR="00322BEE" w:rsidRPr="006A317E" w:rsidRDefault="00E71803" w:rsidP="009D681F">
            <w:pPr>
              <w:rPr>
                <w:rFonts w:asciiTheme="minorHAnsi" w:hAnsiTheme="minorHAnsi" w:cstheme="minorHAnsi"/>
                <w:color w:val="000000"/>
                <w:sz w:val="22"/>
                <w:szCs w:val="22"/>
              </w:rPr>
            </w:pPr>
            <w:hyperlink r:id="rId27" w:history="1">
              <w:proofErr w:type="spellStart"/>
              <w:r w:rsidR="00322BEE" w:rsidRPr="006A317E">
                <w:rPr>
                  <w:rStyle w:val="Hyperlink"/>
                  <w:rFonts w:asciiTheme="minorHAnsi" w:hAnsiTheme="minorHAnsi" w:cstheme="minorHAnsi"/>
                </w:rPr>
                <w:t>Kennisaanbod</w:t>
              </w:r>
              <w:proofErr w:type="spellEnd"/>
              <w:r w:rsidR="00322BEE" w:rsidRPr="006A317E">
                <w:rPr>
                  <w:rStyle w:val="Hyperlink"/>
                  <w:rFonts w:asciiTheme="minorHAnsi" w:hAnsiTheme="minorHAnsi" w:cstheme="minorHAnsi"/>
                </w:rPr>
                <w:t xml:space="preserve"> </w:t>
              </w:r>
              <w:proofErr w:type="spellStart"/>
              <w:r w:rsidR="00322BEE" w:rsidRPr="006A317E">
                <w:rPr>
                  <w:rStyle w:val="Hyperlink"/>
                  <w:rFonts w:asciiTheme="minorHAnsi" w:hAnsiTheme="minorHAnsi" w:cstheme="minorHAnsi"/>
                </w:rPr>
                <w:t>Valpreventie</w:t>
              </w:r>
              <w:proofErr w:type="spellEnd"/>
              <w:r w:rsidR="00322BEE" w:rsidRPr="006A317E">
                <w:rPr>
                  <w:rStyle w:val="Hyperlink"/>
                  <w:rFonts w:asciiTheme="minorHAnsi" w:hAnsiTheme="minorHAnsi" w:cstheme="minorHAnsi"/>
                </w:rPr>
                <w:t xml:space="preserve"> | </w:t>
              </w:r>
              <w:proofErr w:type="spellStart"/>
              <w:r w:rsidR="00322BEE" w:rsidRPr="006A317E">
                <w:rPr>
                  <w:rStyle w:val="Hyperlink"/>
                  <w:rFonts w:asciiTheme="minorHAnsi" w:hAnsiTheme="minorHAnsi" w:cstheme="minorHAnsi"/>
                </w:rPr>
                <w:t>VeiligheidNL</w:t>
              </w:r>
              <w:proofErr w:type="spellEnd"/>
            </w:hyperlink>
          </w:p>
        </w:tc>
      </w:tr>
      <w:tr w:rsidR="009D681F" w:rsidRPr="00C14FDB" w14:paraId="21252721" w14:textId="13C175E7" w:rsidTr="00F438C5">
        <w:tc>
          <w:tcPr>
            <w:tcW w:w="1560" w:type="dxa"/>
            <w:shd w:val="clear" w:color="auto" w:fill="auto"/>
            <w:vAlign w:val="bottom"/>
          </w:tcPr>
          <w:p w14:paraId="5867CCB5" w14:textId="77777777" w:rsidR="009D681F" w:rsidRPr="00D3364F" w:rsidRDefault="009D681F" w:rsidP="009D681F">
            <w:pPr>
              <w:rPr>
                <w:rFonts w:asciiTheme="minorHAnsi" w:hAnsiTheme="minorHAnsi" w:cstheme="minorHAnsi"/>
                <w:color w:val="000000"/>
                <w:sz w:val="22"/>
                <w:szCs w:val="22"/>
              </w:rPr>
            </w:pPr>
            <w:r w:rsidRPr="00D3364F">
              <w:rPr>
                <w:rFonts w:asciiTheme="minorHAnsi" w:hAnsiTheme="minorHAnsi" w:cstheme="minorHAnsi"/>
                <w:color w:val="000000"/>
                <w:sz w:val="22"/>
                <w:szCs w:val="22"/>
              </w:rPr>
              <w:t>Poland</w:t>
            </w:r>
          </w:p>
        </w:tc>
        <w:tc>
          <w:tcPr>
            <w:tcW w:w="7683" w:type="dxa"/>
          </w:tcPr>
          <w:p w14:paraId="2077E4B5" w14:textId="77777777" w:rsidR="00C14FDB" w:rsidRPr="006A317E" w:rsidRDefault="00C14FDB" w:rsidP="00C14FDB">
            <w:pPr>
              <w:pStyle w:val="Tekstzonderopmaak"/>
              <w:rPr>
                <w:rFonts w:asciiTheme="minorHAnsi" w:hAnsiTheme="minorHAnsi" w:cstheme="minorHAnsi"/>
                <w:sz w:val="22"/>
                <w:szCs w:val="22"/>
                <w:lang w:val="en-GB"/>
              </w:rPr>
            </w:pPr>
            <w:r w:rsidRPr="006A317E">
              <w:rPr>
                <w:rFonts w:asciiTheme="minorHAnsi" w:hAnsiTheme="minorHAnsi" w:cstheme="minorHAnsi"/>
                <w:sz w:val="22"/>
                <w:szCs w:val="22"/>
                <w:lang w:val="en-GB"/>
              </w:rPr>
              <w:t xml:space="preserve">Specific training materials have been developed to support healthcare professionals in the clinical practice of falls prevention. </w:t>
            </w:r>
          </w:p>
          <w:p w14:paraId="7FD4D443" w14:textId="20CB96A1" w:rsidR="009D681F" w:rsidRPr="006A317E" w:rsidRDefault="00C14FDB" w:rsidP="00C14FDB">
            <w:pPr>
              <w:pStyle w:val="Tekstzonderopmaak"/>
              <w:rPr>
                <w:rFonts w:asciiTheme="minorHAnsi" w:hAnsiTheme="minorHAnsi" w:cstheme="minorHAnsi"/>
                <w:sz w:val="24"/>
                <w:szCs w:val="24"/>
                <w:lang w:val="en-GB"/>
              </w:rPr>
            </w:pPr>
            <w:r w:rsidRPr="006A317E">
              <w:rPr>
                <w:rFonts w:asciiTheme="minorHAnsi" w:hAnsiTheme="minorHAnsi" w:cstheme="minorHAnsi"/>
                <w:sz w:val="22"/>
                <w:szCs w:val="22"/>
                <w:lang w:val="en-GB"/>
              </w:rPr>
              <w:t xml:space="preserve">For example, materials for physiotherapists enrolled in the physiotherapy </w:t>
            </w:r>
            <w:proofErr w:type="spellStart"/>
            <w:r w:rsidRPr="006A317E">
              <w:rPr>
                <w:rFonts w:asciiTheme="minorHAnsi" w:hAnsiTheme="minorHAnsi" w:cstheme="minorHAnsi"/>
                <w:sz w:val="22"/>
                <w:szCs w:val="22"/>
                <w:lang w:val="en-GB"/>
              </w:rPr>
              <w:t>specilisation</w:t>
            </w:r>
            <w:proofErr w:type="spellEnd"/>
            <w:r w:rsidRPr="006A317E">
              <w:rPr>
                <w:rFonts w:asciiTheme="minorHAnsi" w:hAnsiTheme="minorHAnsi" w:cstheme="minorHAnsi"/>
                <w:sz w:val="22"/>
                <w:szCs w:val="22"/>
                <w:lang w:val="en-GB"/>
              </w:rPr>
              <w:t xml:space="preserve"> programme are provided in a series of training courses aimed at disseminating knowledge and reference materials on fall prevention in older adults. Likewise, material for medical specialisation of geriatrics.</w:t>
            </w:r>
          </w:p>
        </w:tc>
      </w:tr>
      <w:tr w:rsidR="009D681F" w14:paraId="1DA883A3" w14:textId="22E01B22" w:rsidTr="00F438C5">
        <w:tc>
          <w:tcPr>
            <w:tcW w:w="1560" w:type="dxa"/>
            <w:shd w:val="clear" w:color="auto" w:fill="auto"/>
            <w:vAlign w:val="bottom"/>
          </w:tcPr>
          <w:p w14:paraId="295ADBA1" w14:textId="77777777" w:rsidR="009D681F" w:rsidRPr="00D3364F" w:rsidRDefault="009D681F" w:rsidP="009D681F">
            <w:pPr>
              <w:rPr>
                <w:rFonts w:asciiTheme="minorHAnsi" w:hAnsiTheme="minorHAnsi" w:cstheme="minorHAnsi"/>
                <w:color w:val="000000"/>
                <w:sz w:val="22"/>
                <w:szCs w:val="22"/>
              </w:rPr>
            </w:pPr>
            <w:r w:rsidRPr="00D3364F">
              <w:rPr>
                <w:rFonts w:asciiTheme="minorHAnsi" w:hAnsiTheme="minorHAnsi" w:cstheme="minorHAnsi"/>
                <w:color w:val="000000"/>
                <w:sz w:val="22"/>
                <w:szCs w:val="22"/>
              </w:rPr>
              <w:t>Portugal</w:t>
            </w:r>
          </w:p>
        </w:tc>
        <w:tc>
          <w:tcPr>
            <w:tcW w:w="7683" w:type="dxa"/>
          </w:tcPr>
          <w:p w14:paraId="23A10FA9" w14:textId="77777777" w:rsidR="0029453C" w:rsidRPr="006A317E" w:rsidRDefault="00E71803" w:rsidP="0029453C">
            <w:pPr>
              <w:pStyle w:val="Tekstzonderopmaak"/>
              <w:rPr>
                <w:rFonts w:asciiTheme="minorHAnsi" w:hAnsiTheme="minorHAnsi" w:cstheme="minorHAnsi"/>
              </w:rPr>
            </w:pPr>
            <w:hyperlink r:id="rId28" w:history="1">
              <w:r w:rsidR="0029453C" w:rsidRPr="006A317E">
                <w:rPr>
                  <w:rStyle w:val="Hyperlink"/>
                  <w:rFonts w:asciiTheme="minorHAnsi" w:hAnsiTheme="minorHAnsi" w:cstheme="minorHAnsi"/>
                </w:rPr>
                <w:t>https://normas.dgs.min-saude.pt/2019/12/09/prevencao-e-intervencao-na-queda-do-adulto-em-cuidados-hospitalares/</w:t>
              </w:r>
            </w:hyperlink>
          </w:p>
          <w:p w14:paraId="74E2913F" w14:textId="77777777" w:rsidR="0029453C" w:rsidRPr="006A317E" w:rsidRDefault="0029453C" w:rsidP="0029453C">
            <w:pPr>
              <w:pStyle w:val="Tekstzonderopmaak"/>
              <w:rPr>
                <w:rFonts w:asciiTheme="minorHAnsi" w:hAnsiTheme="minorHAnsi" w:cstheme="minorHAnsi"/>
              </w:rPr>
            </w:pPr>
          </w:p>
          <w:p w14:paraId="0A7DA685" w14:textId="32EB0956" w:rsidR="009D681F" w:rsidRPr="006A317E" w:rsidRDefault="0029453C" w:rsidP="0029453C">
            <w:pPr>
              <w:rPr>
                <w:rFonts w:asciiTheme="minorHAnsi" w:hAnsiTheme="minorHAnsi" w:cstheme="minorHAnsi"/>
                <w:color w:val="000000"/>
                <w:sz w:val="22"/>
                <w:szCs w:val="22"/>
              </w:rPr>
            </w:pPr>
            <w:r w:rsidRPr="006A317E">
              <w:rPr>
                <w:rFonts w:asciiTheme="minorHAnsi" w:hAnsiTheme="minorHAnsi" w:cstheme="minorHAnsi"/>
              </w:rPr>
              <w:t>Clinical recommendations to prevent falls in hospitalized patients, not limited to older adults. The development process was lengthy (working meetings began in 2016, based on international literature). Implementation has not been widely disseminated or standardized.</w:t>
            </w:r>
          </w:p>
        </w:tc>
      </w:tr>
      <w:tr w:rsidR="009D681F" w:rsidRPr="00E71803" w14:paraId="694FF422" w14:textId="1169F484" w:rsidTr="00F438C5">
        <w:tc>
          <w:tcPr>
            <w:tcW w:w="1560" w:type="dxa"/>
            <w:shd w:val="clear" w:color="auto" w:fill="auto"/>
            <w:vAlign w:val="bottom"/>
          </w:tcPr>
          <w:p w14:paraId="64CEB704" w14:textId="77777777" w:rsidR="009D681F" w:rsidRPr="00D3364F" w:rsidRDefault="009D681F" w:rsidP="009D681F">
            <w:pPr>
              <w:rPr>
                <w:rFonts w:asciiTheme="minorHAnsi" w:hAnsiTheme="minorHAnsi" w:cstheme="minorHAnsi"/>
                <w:color w:val="000000"/>
                <w:sz w:val="22"/>
                <w:szCs w:val="22"/>
              </w:rPr>
            </w:pPr>
            <w:r w:rsidRPr="00D3364F">
              <w:rPr>
                <w:rFonts w:asciiTheme="minorHAnsi" w:hAnsiTheme="minorHAnsi" w:cstheme="minorHAnsi"/>
                <w:color w:val="000000"/>
                <w:sz w:val="22"/>
                <w:szCs w:val="22"/>
              </w:rPr>
              <w:lastRenderedPageBreak/>
              <w:t>Slovenia</w:t>
            </w:r>
          </w:p>
        </w:tc>
        <w:tc>
          <w:tcPr>
            <w:tcW w:w="7683" w:type="dxa"/>
          </w:tcPr>
          <w:p w14:paraId="1299C232" w14:textId="77777777" w:rsidR="00C215DB" w:rsidRPr="006A317E" w:rsidRDefault="00C215DB" w:rsidP="00C215DB">
            <w:pPr>
              <w:pStyle w:val="Tekstzonderopmaak"/>
              <w:rPr>
                <w:rFonts w:asciiTheme="minorHAnsi" w:hAnsiTheme="minorHAnsi" w:cstheme="minorHAnsi"/>
              </w:rPr>
            </w:pPr>
            <w:r w:rsidRPr="006A317E">
              <w:rPr>
                <w:rFonts w:asciiTheme="minorHAnsi" w:hAnsiTheme="minorHAnsi" w:cstheme="minorHAnsi"/>
              </w:rPr>
              <w:t>National institute for public health prepared special materials for falls prevention:</w:t>
            </w:r>
          </w:p>
          <w:p w14:paraId="2FBBC4E4" w14:textId="77777777" w:rsidR="00C215DB" w:rsidRPr="006A317E" w:rsidRDefault="00E71803" w:rsidP="00C215DB">
            <w:pPr>
              <w:pStyle w:val="Tekstzonderopmaak"/>
              <w:rPr>
                <w:rFonts w:asciiTheme="minorHAnsi" w:hAnsiTheme="minorHAnsi" w:cstheme="minorHAnsi"/>
              </w:rPr>
            </w:pPr>
            <w:hyperlink r:id="rId29" w:history="1">
              <w:r w:rsidR="00C215DB" w:rsidRPr="006A317E">
                <w:rPr>
                  <w:rStyle w:val="Hyperlink"/>
                  <w:rFonts w:asciiTheme="minorHAnsi" w:hAnsiTheme="minorHAnsi" w:cstheme="minorHAnsi"/>
                </w:rPr>
                <w:t>https://nijz.si/wp-content/uploads/2022/07/padci_pri_starejsih_2019_publikacija_oblikovano_2020_koncna_mrs.pdf</w:t>
              </w:r>
            </w:hyperlink>
          </w:p>
          <w:p w14:paraId="28D62846" w14:textId="77777777" w:rsidR="009D681F" w:rsidRPr="006A317E" w:rsidRDefault="009D681F" w:rsidP="009D681F">
            <w:pPr>
              <w:rPr>
                <w:rFonts w:asciiTheme="minorHAnsi" w:hAnsiTheme="minorHAnsi" w:cstheme="minorHAnsi"/>
                <w:color w:val="000000"/>
                <w:sz w:val="22"/>
                <w:szCs w:val="22"/>
              </w:rPr>
            </w:pPr>
          </w:p>
        </w:tc>
      </w:tr>
      <w:tr w:rsidR="009D681F" w:rsidRPr="00E71803" w14:paraId="62ED483B" w14:textId="3AD3C15F" w:rsidTr="00F438C5">
        <w:tc>
          <w:tcPr>
            <w:tcW w:w="1560" w:type="dxa"/>
            <w:shd w:val="clear" w:color="auto" w:fill="auto"/>
            <w:vAlign w:val="bottom"/>
          </w:tcPr>
          <w:p w14:paraId="3B55BAD5" w14:textId="77777777" w:rsidR="009D681F" w:rsidRPr="00D3364F" w:rsidRDefault="009D681F" w:rsidP="009D681F">
            <w:pPr>
              <w:rPr>
                <w:rFonts w:asciiTheme="minorHAnsi" w:hAnsiTheme="minorHAnsi" w:cstheme="minorHAnsi"/>
                <w:color w:val="000000"/>
                <w:sz w:val="22"/>
                <w:szCs w:val="22"/>
              </w:rPr>
            </w:pPr>
            <w:r w:rsidRPr="00D3364F">
              <w:rPr>
                <w:rFonts w:asciiTheme="minorHAnsi" w:hAnsiTheme="minorHAnsi" w:cstheme="minorHAnsi"/>
                <w:color w:val="000000"/>
                <w:sz w:val="22"/>
                <w:szCs w:val="22"/>
              </w:rPr>
              <w:t>Spain</w:t>
            </w:r>
          </w:p>
        </w:tc>
        <w:tc>
          <w:tcPr>
            <w:tcW w:w="7683" w:type="dxa"/>
          </w:tcPr>
          <w:p w14:paraId="315D451E" w14:textId="77777777" w:rsidR="00002641" w:rsidRPr="006A317E" w:rsidRDefault="00002641" w:rsidP="00002641">
            <w:pPr>
              <w:pStyle w:val="Tekstzonderopmaak"/>
              <w:rPr>
                <w:rFonts w:asciiTheme="minorHAnsi" w:hAnsiTheme="minorHAnsi" w:cstheme="minorHAnsi"/>
              </w:rPr>
            </w:pPr>
            <w:r w:rsidRPr="006A317E">
              <w:rPr>
                <w:rFonts w:asciiTheme="minorHAnsi" w:hAnsiTheme="minorHAnsi" w:cstheme="minorHAnsi"/>
              </w:rPr>
              <w:t xml:space="preserve">Update of the consensus document on prevention of frailty in elderly people (2022) . Annex 3 </w:t>
            </w:r>
            <w:hyperlink r:id="rId30" w:history="1">
              <w:r w:rsidRPr="006A317E">
                <w:rPr>
                  <w:rStyle w:val="Hyperlink"/>
                  <w:rFonts w:asciiTheme="minorHAnsi" w:hAnsiTheme="minorHAnsi" w:cstheme="minorHAnsi"/>
                </w:rPr>
                <w:t>https://www.sanidad.gob.es/areas/promocionPrevencion/envejecimientoSaludable/fragilidadCaidas/estrategiaSNS/docs/Update_of_the_consensus_document_on_prevention_of_frailty_in_elderly_people_2022_ACCESIBLE.pdf</w:t>
              </w:r>
            </w:hyperlink>
            <w:r w:rsidRPr="006A317E">
              <w:rPr>
                <w:rFonts w:asciiTheme="minorHAnsi" w:hAnsiTheme="minorHAnsi" w:cstheme="minorHAnsi"/>
              </w:rPr>
              <w:t xml:space="preserve"> </w:t>
            </w:r>
          </w:p>
          <w:p w14:paraId="62314E76" w14:textId="77777777" w:rsidR="00002641" w:rsidRPr="006A317E" w:rsidRDefault="00002641" w:rsidP="00002641">
            <w:pPr>
              <w:pStyle w:val="Tekstzonderopmaak"/>
              <w:rPr>
                <w:rFonts w:asciiTheme="minorHAnsi" w:hAnsiTheme="minorHAnsi" w:cstheme="minorHAnsi"/>
                <w:lang w:val="es-ES"/>
              </w:rPr>
            </w:pPr>
            <w:r w:rsidRPr="006A317E">
              <w:rPr>
                <w:rFonts w:asciiTheme="minorHAnsi" w:hAnsiTheme="minorHAnsi" w:cstheme="minorHAnsi"/>
              </w:rPr>
              <w:t xml:space="preserve"> Evidence-based recommendations for the prevention and treatment of falls in older adults. </w:t>
            </w:r>
            <w:r w:rsidRPr="006A317E">
              <w:rPr>
                <w:rFonts w:asciiTheme="minorHAnsi" w:hAnsiTheme="minorHAnsi" w:cstheme="minorHAnsi"/>
                <w:lang w:val="es-ES"/>
              </w:rPr>
              <w:t xml:space="preserve">Departamento de salud. Gobierno Vasco (2015) </w:t>
            </w:r>
            <w:hyperlink r:id="rId31" w:history="1">
              <w:r w:rsidRPr="006A317E">
                <w:rPr>
                  <w:rStyle w:val="Hyperlink"/>
                  <w:rFonts w:asciiTheme="minorHAnsi" w:hAnsiTheme="minorHAnsi" w:cstheme="minorHAnsi"/>
                  <w:lang w:val="es-ES"/>
                </w:rPr>
                <w:t>https://www.euskadi.eus/contenidos/informacion/osteba_publicaciones/es_osteba/adjuntos/4_recomendaciones_prevenci%C3%B3n_caidas.pdf</w:t>
              </w:r>
            </w:hyperlink>
          </w:p>
          <w:p w14:paraId="189BF869" w14:textId="77777777" w:rsidR="00002641" w:rsidRPr="006A317E" w:rsidRDefault="00002641" w:rsidP="00002641">
            <w:pPr>
              <w:pStyle w:val="Tekstzonderopmaak"/>
              <w:rPr>
                <w:rFonts w:asciiTheme="minorHAnsi" w:hAnsiTheme="minorHAnsi" w:cstheme="minorHAnsi"/>
                <w:lang w:val="es-ES"/>
              </w:rPr>
            </w:pPr>
          </w:p>
          <w:p w14:paraId="32958B11" w14:textId="77777777" w:rsidR="00002641" w:rsidRPr="006A317E" w:rsidRDefault="00002641" w:rsidP="00002641">
            <w:pPr>
              <w:pStyle w:val="Tekstzonderopmaak"/>
              <w:rPr>
                <w:rFonts w:asciiTheme="minorHAnsi" w:hAnsiTheme="minorHAnsi" w:cstheme="minorHAnsi"/>
              </w:rPr>
            </w:pPr>
            <w:r w:rsidRPr="006A317E">
              <w:rPr>
                <w:rFonts w:asciiTheme="minorHAnsi" w:hAnsiTheme="minorHAnsi" w:cstheme="minorHAnsi"/>
              </w:rPr>
              <w:t xml:space="preserve"> Other regional resources, what we have collected is here</w:t>
            </w:r>
          </w:p>
          <w:p w14:paraId="68AE3F56" w14:textId="38D57F85" w:rsidR="009D681F" w:rsidRPr="006A317E" w:rsidRDefault="00E71803" w:rsidP="00002641">
            <w:pPr>
              <w:pStyle w:val="Tekstzonderopmaak"/>
              <w:rPr>
                <w:rFonts w:asciiTheme="minorHAnsi" w:hAnsiTheme="minorHAnsi" w:cstheme="minorHAnsi"/>
                <w:lang w:val="en-GB"/>
              </w:rPr>
            </w:pPr>
            <w:hyperlink r:id="rId32" w:history="1">
              <w:r w:rsidR="00002641" w:rsidRPr="006A317E">
                <w:rPr>
                  <w:rStyle w:val="Hyperlink"/>
                  <w:rFonts w:asciiTheme="minorHAnsi" w:hAnsiTheme="minorHAnsi" w:cstheme="minorHAnsi"/>
                  <w:lang w:val="en-GB"/>
                </w:rPr>
                <w:t>https://www.sanidad.gob.es/areas/promocionPrevencion/envejecimientoSaludable/enlacesDeInteres/EnlacesInteres_CCAA.htm</w:t>
              </w:r>
            </w:hyperlink>
            <w:r w:rsidR="00002641" w:rsidRPr="006A317E">
              <w:rPr>
                <w:rFonts w:asciiTheme="minorHAnsi" w:hAnsiTheme="minorHAnsi" w:cstheme="minorHAnsi"/>
                <w:lang w:val="en-GB"/>
              </w:rPr>
              <w:t xml:space="preserve">  but there are not specific for falls </w:t>
            </w:r>
          </w:p>
        </w:tc>
      </w:tr>
      <w:tr w:rsidR="009D681F" w:rsidRPr="00E71803" w14:paraId="3F57A5B6" w14:textId="7FC0C0AC" w:rsidTr="00F438C5">
        <w:tc>
          <w:tcPr>
            <w:tcW w:w="1560" w:type="dxa"/>
            <w:shd w:val="clear" w:color="auto" w:fill="auto"/>
            <w:vAlign w:val="bottom"/>
          </w:tcPr>
          <w:p w14:paraId="43F8EAE1" w14:textId="77777777" w:rsidR="009D681F" w:rsidRPr="00D3364F" w:rsidRDefault="009D681F" w:rsidP="009D681F">
            <w:pPr>
              <w:rPr>
                <w:rFonts w:asciiTheme="minorHAnsi" w:hAnsiTheme="minorHAnsi" w:cstheme="minorHAnsi"/>
                <w:color w:val="000000"/>
                <w:sz w:val="22"/>
                <w:szCs w:val="22"/>
              </w:rPr>
            </w:pPr>
            <w:r w:rsidRPr="00D3364F">
              <w:rPr>
                <w:rFonts w:asciiTheme="minorHAnsi" w:hAnsiTheme="minorHAnsi" w:cstheme="minorHAnsi"/>
                <w:color w:val="000000"/>
                <w:sz w:val="22"/>
                <w:szCs w:val="22"/>
              </w:rPr>
              <w:t>Sweden</w:t>
            </w:r>
          </w:p>
        </w:tc>
        <w:tc>
          <w:tcPr>
            <w:tcW w:w="7683" w:type="dxa"/>
          </w:tcPr>
          <w:p w14:paraId="0B96BA48" w14:textId="77777777" w:rsidR="00892BD0" w:rsidRPr="006A317E" w:rsidRDefault="00892BD0" w:rsidP="00892BD0">
            <w:pPr>
              <w:pStyle w:val="Tekstzonderopmaak"/>
              <w:rPr>
                <w:rStyle w:val="Hyperlink"/>
                <w:rFonts w:asciiTheme="minorHAnsi" w:hAnsiTheme="minorHAnsi" w:cstheme="minorHAnsi"/>
              </w:rPr>
            </w:pPr>
            <w:r w:rsidRPr="006A317E">
              <w:rPr>
                <w:rFonts w:asciiTheme="minorHAnsi" w:hAnsiTheme="minorHAnsi" w:cstheme="minorHAnsi"/>
              </w:rPr>
              <w:t xml:space="preserve">The National Board of Health and Welfare’s platform for healthcare providers: </w:t>
            </w:r>
            <w:hyperlink r:id="rId33" w:history="1">
              <w:r w:rsidRPr="006A317E">
                <w:rPr>
                  <w:rStyle w:val="Hyperlink"/>
                  <w:rFonts w:asciiTheme="minorHAnsi" w:hAnsiTheme="minorHAnsi" w:cstheme="minorHAnsi"/>
                </w:rPr>
                <w:t>https://www.socialstyrelsen.se/kunskapsstod-och-regler/omraden/aldre/stod-i-arbetet--vard-och-omsorg-for-aldre-personer--utifran-amnesomraden/fallolyckor/</w:t>
              </w:r>
            </w:hyperlink>
          </w:p>
          <w:p w14:paraId="30751122" w14:textId="77777777" w:rsidR="00892BD0" w:rsidRPr="006A317E" w:rsidRDefault="00892BD0" w:rsidP="00892BD0">
            <w:pPr>
              <w:pStyle w:val="Tekstzonderopmaak"/>
              <w:rPr>
                <w:rStyle w:val="Hyperlink"/>
                <w:rFonts w:asciiTheme="minorHAnsi" w:hAnsiTheme="minorHAnsi" w:cstheme="minorHAnsi"/>
              </w:rPr>
            </w:pPr>
          </w:p>
          <w:p w14:paraId="20AC7F0C" w14:textId="2CE92469" w:rsidR="009D681F" w:rsidRPr="006A317E" w:rsidRDefault="00892BD0" w:rsidP="00892BD0">
            <w:pPr>
              <w:pStyle w:val="Tekstzonderopmaak"/>
              <w:rPr>
                <w:rFonts w:asciiTheme="minorHAnsi" w:hAnsiTheme="minorHAnsi" w:cstheme="minorHAnsi"/>
              </w:rPr>
            </w:pPr>
            <w:r w:rsidRPr="006A317E">
              <w:rPr>
                <w:rStyle w:val="Hyperlink"/>
                <w:rFonts w:asciiTheme="minorHAnsi" w:hAnsiTheme="minorHAnsi" w:cstheme="minorHAnsi"/>
              </w:rPr>
              <w:t>The Handbook for Healthcare’s fall prevention materials: https://www.vardhandboken.se/vard-och-behandling/basal-och-preventiv-omvardnad/fallprevention/</w:t>
            </w:r>
            <w:r w:rsidRPr="006A317E">
              <w:rPr>
                <w:rFonts w:asciiTheme="minorHAnsi" w:hAnsiTheme="minorHAnsi" w:cstheme="minorHAnsi"/>
                <w:color w:val="0000FF" w:themeColor="hyperlink"/>
                <w:u w:val="single"/>
              </w:rPr>
              <w:br/>
            </w:r>
            <w:r w:rsidRPr="006A317E">
              <w:rPr>
                <w:rFonts w:asciiTheme="minorHAnsi" w:hAnsiTheme="minorHAnsi" w:cstheme="minorHAnsi"/>
                <w:color w:val="0000FF" w:themeColor="hyperlink"/>
                <w:u w:val="single"/>
              </w:rPr>
              <w:br/>
            </w:r>
            <w:r w:rsidRPr="006A317E">
              <w:rPr>
                <w:rFonts w:asciiTheme="minorHAnsi" w:hAnsiTheme="minorHAnsi" w:cstheme="minorHAnsi"/>
              </w:rPr>
              <w:t xml:space="preserve">The Region of </w:t>
            </w:r>
            <w:proofErr w:type="spellStart"/>
            <w:r w:rsidRPr="006A317E">
              <w:rPr>
                <w:rFonts w:asciiTheme="minorHAnsi" w:hAnsiTheme="minorHAnsi" w:cstheme="minorHAnsi"/>
              </w:rPr>
              <w:t>Sörmland's</w:t>
            </w:r>
            <w:proofErr w:type="spellEnd"/>
            <w:r w:rsidRPr="006A317E">
              <w:rPr>
                <w:rFonts w:asciiTheme="minorHAnsi" w:hAnsiTheme="minorHAnsi" w:cstheme="minorHAnsi"/>
              </w:rPr>
              <w:t xml:space="preserve"> educational platform for fall prevention for citizens and healthcare providers, collection of material and instruments to support clinical decision making:</w:t>
            </w:r>
            <w:r w:rsidRPr="006A317E">
              <w:rPr>
                <w:rFonts w:asciiTheme="minorHAnsi" w:hAnsiTheme="minorHAnsi" w:cstheme="minorHAnsi"/>
              </w:rPr>
              <w:br/>
            </w:r>
            <w:hyperlink r:id="rId34" w:history="1">
              <w:r w:rsidRPr="006A317E">
                <w:rPr>
                  <w:rStyle w:val="Hyperlink"/>
                  <w:rFonts w:asciiTheme="minorHAnsi" w:hAnsiTheme="minorHAnsi" w:cstheme="minorHAnsi"/>
                </w:rPr>
                <w:t>https://www.fou.sormland.se/kunskapsportal/kunskapsstod-for-fallprevention/material-instrument-och-lankar/</w:t>
              </w:r>
            </w:hyperlink>
          </w:p>
        </w:tc>
      </w:tr>
      <w:tr w:rsidR="009D681F" w:rsidRPr="00E71803" w14:paraId="7787C99D" w14:textId="1492ACE1" w:rsidTr="00F438C5">
        <w:tc>
          <w:tcPr>
            <w:tcW w:w="1560" w:type="dxa"/>
            <w:shd w:val="clear" w:color="auto" w:fill="auto"/>
            <w:vAlign w:val="bottom"/>
          </w:tcPr>
          <w:p w14:paraId="207D0725" w14:textId="77777777" w:rsidR="009D681F" w:rsidRPr="00D3364F" w:rsidRDefault="009D681F" w:rsidP="009D681F">
            <w:pPr>
              <w:rPr>
                <w:rFonts w:asciiTheme="minorHAnsi" w:hAnsiTheme="minorHAnsi" w:cstheme="minorHAnsi"/>
                <w:color w:val="000000"/>
                <w:sz w:val="22"/>
                <w:szCs w:val="22"/>
              </w:rPr>
            </w:pPr>
            <w:r w:rsidRPr="00D3364F">
              <w:rPr>
                <w:rFonts w:asciiTheme="minorHAnsi" w:hAnsiTheme="minorHAnsi" w:cstheme="minorHAnsi"/>
                <w:color w:val="000000"/>
                <w:sz w:val="22"/>
                <w:szCs w:val="22"/>
              </w:rPr>
              <w:t>Turkey</w:t>
            </w:r>
          </w:p>
        </w:tc>
        <w:tc>
          <w:tcPr>
            <w:tcW w:w="7683" w:type="dxa"/>
          </w:tcPr>
          <w:p w14:paraId="557B7F57" w14:textId="0B1CF456" w:rsidR="00E71803" w:rsidRDefault="00E71803" w:rsidP="00E71803">
            <w:pPr>
              <w:spacing w:line="240" w:lineRule="auto"/>
            </w:pPr>
            <w:r>
              <w:t xml:space="preserve">The </w:t>
            </w:r>
            <w:proofErr w:type="spellStart"/>
            <w:r>
              <w:t>Ministry</w:t>
            </w:r>
            <w:proofErr w:type="spellEnd"/>
            <w:r>
              <w:t xml:space="preserve"> of Health website includes some informative documents</w:t>
            </w:r>
            <w:r>
              <w:t>:</w:t>
            </w:r>
          </w:p>
          <w:p w14:paraId="7DD1211E" w14:textId="77777777" w:rsidR="00E71803" w:rsidRDefault="00E71803" w:rsidP="00E71803">
            <w:pPr>
              <w:spacing w:line="240" w:lineRule="auto"/>
              <w:rPr>
                <w:color w:val="000000"/>
              </w:rPr>
            </w:pPr>
            <w:r>
              <w:rPr>
                <w:color w:val="000000"/>
              </w:rPr>
              <w:t>https://shgmkalitedb.saglik.gov.tr/TR-105666/hasta-dusmelerinin-onlenmesi.html</w:t>
            </w:r>
          </w:p>
          <w:p w14:paraId="5AF0670B" w14:textId="77777777" w:rsidR="00E71803" w:rsidRDefault="00E71803" w:rsidP="00E71803">
            <w:pPr>
              <w:spacing w:line="240" w:lineRule="auto"/>
              <w:rPr>
                <w:color w:val="000000"/>
              </w:rPr>
            </w:pPr>
            <w:r>
              <w:rPr>
                <w:color w:val="000000"/>
              </w:rPr>
              <w:t>https://hsgm.saglik.gov.tr/tr/yasli-sagligi/guvenli-cevre.html</w:t>
            </w:r>
          </w:p>
          <w:p w14:paraId="53AE079B" w14:textId="77777777" w:rsidR="00E71803" w:rsidRDefault="00E71803" w:rsidP="00E71803">
            <w:pPr>
              <w:spacing w:line="240" w:lineRule="auto"/>
              <w:rPr>
                <w:color w:val="000000"/>
              </w:rPr>
            </w:pPr>
            <w:r>
              <w:rPr>
                <w:color w:val="000000"/>
              </w:rPr>
              <w:t>https://shgmkalitedb.saglik.gov.tr/TR-105668/ilgili-olcekler.html</w:t>
            </w:r>
          </w:p>
          <w:p w14:paraId="59FEEC15" w14:textId="5666B3C0" w:rsidR="009D681F" w:rsidRPr="006A317E" w:rsidRDefault="00E71803" w:rsidP="00E71803">
            <w:pPr>
              <w:rPr>
                <w:rFonts w:asciiTheme="minorHAnsi" w:hAnsiTheme="minorHAnsi" w:cstheme="minorHAnsi"/>
                <w:color w:val="000000"/>
                <w:sz w:val="22"/>
                <w:szCs w:val="22"/>
              </w:rPr>
            </w:pPr>
            <w:r>
              <w:rPr>
                <w:color w:val="000000"/>
              </w:rPr>
              <w:t>https://shgmkalitedb.saglik.gov.tr/TR-105669/ilgili-kaynaklar.html</w:t>
            </w:r>
          </w:p>
        </w:tc>
      </w:tr>
      <w:tr w:rsidR="009D681F" w:rsidRPr="00E71803" w14:paraId="73BFEDF8" w14:textId="23B3D240" w:rsidTr="00F438C5">
        <w:tc>
          <w:tcPr>
            <w:tcW w:w="1560" w:type="dxa"/>
            <w:shd w:val="clear" w:color="auto" w:fill="auto"/>
            <w:vAlign w:val="bottom"/>
          </w:tcPr>
          <w:p w14:paraId="2F4E8E90" w14:textId="77777777" w:rsidR="009D681F" w:rsidRPr="00D3364F" w:rsidRDefault="009D681F" w:rsidP="009D681F">
            <w:pPr>
              <w:rPr>
                <w:rFonts w:asciiTheme="minorHAnsi" w:hAnsiTheme="minorHAnsi" w:cstheme="minorHAnsi"/>
                <w:color w:val="000000"/>
                <w:sz w:val="22"/>
                <w:szCs w:val="22"/>
              </w:rPr>
            </w:pPr>
            <w:r w:rsidRPr="00D3364F">
              <w:rPr>
                <w:rFonts w:asciiTheme="minorHAnsi" w:hAnsiTheme="minorHAnsi" w:cstheme="minorHAnsi"/>
                <w:color w:val="000000"/>
                <w:sz w:val="22"/>
                <w:szCs w:val="22"/>
              </w:rPr>
              <w:t xml:space="preserve">UK </w:t>
            </w:r>
          </w:p>
        </w:tc>
        <w:tc>
          <w:tcPr>
            <w:tcW w:w="7683" w:type="dxa"/>
          </w:tcPr>
          <w:p w14:paraId="1B49805D" w14:textId="5E279C2F"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t xml:space="preserve">UK College of Optometrists have a falls checklist for optometrists: </w:t>
            </w:r>
            <w:hyperlink r:id="rId35" w:history="1">
              <w:r w:rsidRPr="006A317E">
                <w:rPr>
                  <w:rStyle w:val="Hyperlink"/>
                  <w:rFonts w:asciiTheme="minorHAnsi" w:hAnsiTheme="minorHAnsi" w:cstheme="minorHAnsi"/>
                </w:rPr>
                <w:t>focus-on-falls-checklist.pdf</w:t>
              </w:r>
            </w:hyperlink>
            <w:r w:rsidRPr="006A317E">
              <w:rPr>
                <w:rFonts w:asciiTheme="minorHAnsi" w:hAnsiTheme="minorHAnsi" w:cstheme="minorHAnsi"/>
              </w:rPr>
              <w:t xml:space="preserve"> and </w:t>
            </w:r>
            <w:hyperlink r:id="rId36" w:history="1">
              <w:r w:rsidRPr="006A317E">
                <w:rPr>
                  <w:rStyle w:val="Hyperlink"/>
                  <w:rFonts w:asciiTheme="minorHAnsi" w:hAnsiTheme="minorHAnsi" w:cstheme="minorHAnsi"/>
                </w:rPr>
                <w:t>https://www.college-optometrists.org/category-landing-pages/falls/focus-on-falls</w:t>
              </w:r>
            </w:hyperlink>
          </w:p>
          <w:p w14:paraId="6DCE255B" w14:textId="77777777"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t xml:space="preserve">The Royal College of Occupational Therapists have practice guidelines: </w:t>
            </w:r>
            <w:hyperlink r:id="rId37" w:history="1">
              <w:r w:rsidRPr="006A317E">
                <w:rPr>
                  <w:rStyle w:val="Hyperlink"/>
                  <w:rFonts w:asciiTheme="minorHAnsi" w:hAnsiTheme="minorHAnsi" w:cstheme="minorHAnsi"/>
                </w:rPr>
                <w:t>https://www.rcot.co.uk/practice-resources/rcot-practice-guidelines/falls</w:t>
              </w:r>
            </w:hyperlink>
          </w:p>
          <w:p w14:paraId="187C0F65" w14:textId="77777777"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t>The Royal college of physicians have a national audit of inpatient falls (</w:t>
            </w:r>
            <w:hyperlink r:id="rId38" w:history="1">
              <w:r w:rsidRPr="006A317E">
                <w:rPr>
                  <w:rStyle w:val="Hyperlink"/>
                  <w:rFonts w:asciiTheme="minorHAnsi" w:hAnsiTheme="minorHAnsi" w:cstheme="minorHAnsi"/>
                </w:rPr>
                <w:t>https://www.rcp.ac.uk/improving-care/national-clinical-audits/falls-and-fragility-fracture-audit-programme-fffap/national-audit-of-inpatient-falls-naif/</w:t>
              </w:r>
            </w:hyperlink>
            <w:r w:rsidRPr="006A317E">
              <w:rPr>
                <w:rFonts w:asciiTheme="minorHAnsi" w:hAnsiTheme="minorHAnsi" w:cstheme="minorHAnsi"/>
              </w:rPr>
              <w:t>), a national falls and fragility fracture audit (</w:t>
            </w:r>
            <w:hyperlink r:id="rId39" w:history="1">
              <w:r w:rsidRPr="006A317E">
                <w:rPr>
                  <w:rStyle w:val="Hyperlink"/>
                  <w:rFonts w:asciiTheme="minorHAnsi" w:hAnsiTheme="minorHAnsi" w:cstheme="minorHAnsi"/>
                </w:rPr>
                <w:t>https://www.rcp.ac.uk/improving-care/national-clinical-audits/falls-and-fragility-fracture-audit-programme-fffap/</w:t>
              </w:r>
            </w:hyperlink>
            <w:r w:rsidRPr="006A317E">
              <w:rPr>
                <w:rFonts w:asciiTheme="minorHAnsi" w:hAnsiTheme="minorHAnsi" w:cstheme="minorHAnsi"/>
              </w:rPr>
              <w:t>), care bundles (</w:t>
            </w:r>
            <w:hyperlink r:id="rId40" w:history="1">
              <w:r w:rsidRPr="006A317E">
                <w:rPr>
                  <w:rStyle w:val="Hyperlink"/>
                  <w:rFonts w:asciiTheme="minorHAnsi" w:hAnsiTheme="minorHAnsi" w:cstheme="minorHAnsi"/>
                </w:rPr>
                <w:t>https://rcp.ac.uk/media/3xcfcp5p/fallsafe-care-bundles.pdf</w:t>
              </w:r>
            </w:hyperlink>
            <w:r w:rsidRPr="006A317E">
              <w:rPr>
                <w:rFonts w:asciiTheme="minorHAnsi" w:hAnsiTheme="minorHAnsi" w:cstheme="minorHAnsi"/>
              </w:rPr>
              <w:t>)</w:t>
            </w:r>
          </w:p>
          <w:p w14:paraId="6A674891" w14:textId="77777777"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t xml:space="preserve">Chartered Society of Physiotherapy community guideline: </w:t>
            </w:r>
            <w:hyperlink r:id="rId41" w:history="1">
              <w:r w:rsidRPr="006A317E">
                <w:rPr>
                  <w:rStyle w:val="Hyperlink"/>
                  <w:rFonts w:asciiTheme="minorHAnsi" w:hAnsiTheme="minorHAnsi" w:cstheme="minorHAnsi"/>
                </w:rPr>
                <w:t>https://www.csp.org.uk/publications/physiotherapy-works-falls-community-approach</w:t>
              </w:r>
            </w:hyperlink>
          </w:p>
          <w:p w14:paraId="1757C955" w14:textId="77777777"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lastRenderedPageBreak/>
              <w:t xml:space="preserve">National falls prevention group &amp; pharmaceutical society: </w:t>
            </w:r>
            <w:hyperlink r:id="rId42" w:history="1">
              <w:r w:rsidRPr="006A317E">
                <w:rPr>
                  <w:rStyle w:val="Hyperlink"/>
                  <w:rFonts w:asciiTheme="minorHAnsi" w:hAnsiTheme="minorHAnsi" w:cstheme="minorHAnsi"/>
                </w:rPr>
                <w:t>https://www.rpharms.com/Portals/0/RPS%20document%20library/Open%20access/Pharmacy%20guide%20docs/Medicines%20and%20falls%209%2023%20%28RPSendorsed%29.pdf</w:t>
              </w:r>
            </w:hyperlink>
          </w:p>
          <w:p w14:paraId="1DD36F83" w14:textId="77777777"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t xml:space="preserve">Scotland Patient Safety </w:t>
            </w:r>
            <w:proofErr w:type="spellStart"/>
            <w:r w:rsidRPr="006A317E">
              <w:rPr>
                <w:rFonts w:asciiTheme="minorHAnsi" w:hAnsiTheme="minorHAnsi" w:cstheme="minorHAnsi"/>
              </w:rPr>
              <w:t>Programme</w:t>
            </w:r>
            <w:proofErr w:type="spellEnd"/>
            <w:r w:rsidRPr="006A317E">
              <w:rPr>
                <w:rFonts w:asciiTheme="minorHAnsi" w:hAnsiTheme="minorHAnsi" w:cstheme="minorHAnsi"/>
              </w:rPr>
              <w:t xml:space="preserve"> – Falls </w:t>
            </w:r>
            <w:proofErr w:type="spellStart"/>
            <w:r w:rsidRPr="006A317E">
              <w:rPr>
                <w:rFonts w:asciiTheme="minorHAnsi" w:hAnsiTheme="minorHAnsi" w:cstheme="minorHAnsi"/>
              </w:rPr>
              <w:t>Programme</w:t>
            </w:r>
            <w:proofErr w:type="spellEnd"/>
            <w:r w:rsidRPr="006A317E">
              <w:rPr>
                <w:rFonts w:asciiTheme="minorHAnsi" w:hAnsiTheme="minorHAnsi" w:cstheme="minorHAnsi"/>
              </w:rPr>
              <w:t xml:space="preserve"> - </w:t>
            </w:r>
            <w:hyperlink r:id="rId43" w:history="1">
              <w:r w:rsidRPr="006A317E">
                <w:rPr>
                  <w:rStyle w:val="Hyperlink"/>
                  <w:rFonts w:asciiTheme="minorHAnsi" w:hAnsiTheme="minorHAnsi" w:cstheme="minorHAnsi"/>
                </w:rPr>
                <w:t>https://ihub.scot/improvement-programmes/acute-adult/falls/</w:t>
              </w:r>
            </w:hyperlink>
          </w:p>
          <w:p w14:paraId="5369BFD1" w14:textId="77777777"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t xml:space="preserve">Wales – Age Cymru (charity) have a National Falls Prevention Taskforce - </w:t>
            </w:r>
            <w:hyperlink r:id="rId44" w:anchor=":~:text=Chaired%20by%20Age%20Cymru%2C%20and,private%20and%20third%20sector%20organisations" w:history="1">
              <w:r w:rsidRPr="006A317E">
                <w:rPr>
                  <w:rStyle w:val="Hyperlink"/>
                  <w:rFonts w:asciiTheme="minorHAnsi" w:hAnsiTheme="minorHAnsi" w:cstheme="minorHAnsi"/>
                </w:rPr>
                <w:t>https://www.agecymru.wales/our-work/promoting-health-and-wellbeing/falls/national-falls-prevention-taskforce-wales/#:~:text=Chaired%20by%20Age%20Cymru%2C%20and,private%20and%20third%20sector%20organisations</w:t>
              </w:r>
            </w:hyperlink>
            <w:r w:rsidRPr="006A317E">
              <w:rPr>
                <w:rFonts w:asciiTheme="minorHAnsi" w:hAnsiTheme="minorHAnsi" w:cstheme="minorHAnsi"/>
              </w:rPr>
              <w:t xml:space="preserve">. </w:t>
            </w:r>
          </w:p>
          <w:p w14:paraId="1AF09CDB" w14:textId="77777777" w:rsidR="00C14FDB" w:rsidRPr="006A317E" w:rsidRDefault="00C14FDB" w:rsidP="00C14FDB">
            <w:pPr>
              <w:pStyle w:val="Tekstzonderopmaak"/>
              <w:numPr>
                <w:ilvl w:val="0"/>
                <w:numId w:val="41"/>
              </w:numPr>
              <w:spacing w:line="276" w:lineRule="auto"/>
              <w:rPr>
                <w:rFonts w:asciiTheme="minorHAnsi" w:hAnsiTheme="minorHAnsi" w:cstheme="minorHAnsi"/>
              </w:rPr>
            </w:pPr>
            <w:r w:rsidRPr="006A317E">
              <w:rPr>
                <w:rFonts w:asciiTheme="minorHAnsi" w:hAnsiTheme="minorHAnsi" w:cstheme="minorHAnsi"/>
              </w:rPr>
              <w:t xml:space="preserve">Northern Ireland Public Health Agency – Falls Prevention leadership - </w:t>
            </w:r>
            <w:hyperlink r:id="rId45" w:history="1">
              <w:r w:rsidRPr="006A317E">
                <w:rPr>
                  <w:rStyle w:val="Hyperlink"/>
                  <w:rFonts w:asciiTheme="minorHAnsi" w:hAnsiTheme="minorHAnsi" w:cstheme="minorHAnsi"/>
                </w:rPr>
                <w:t>https://www.publichealth.hscni.net/directorates/nursing-and-allied-health-professions/safety-and-quality/falls-prevention</w:t>
              </w:r>
            </w:hyperlink>
          </w:p>
          <w:p w14:paraId="449594F3" w14:textId="77777777" w:rsidR="009D681F" w:rsidRPr="006A317E" w:rsidRDefault="009D681F" w:rsidP="009D681F">
            <w:pPr>
              <w:rPr>
                <w:rFonts w:asciiTheme="minorHAnsi" w:hAnsiTheme="minorHAnsi" w:cstheme="minorHAnsi"/>
                <w:color w:val="000000"/>
                <w:sz w:val="22"/>
                <w:szCs w:val="22"/>
              </w:rPr>
            </w:pPr>
          </w:p>
        </w:tc>
      </w:tr>
    </w:tbl>
    <w:p w14:paraId="02E257FE" w14:textId="77777777" w:rsidR="00D3364F" w:rsidRDefault="00D3364F" w:rsidP="00E1684F">
      <w:pPr>
        <w:rPr>
          <w:lang w:val="en-US"/>
        </w:rPr>
      </w:pPr>
    </w:p>
    <w:p w14:paraId="5D37760C" w14:textId="16F02938" w:rsidR="00024DE4" w:rsidRDefault="00024DE4" w:rsidP="00E1684F">
      <w:pPr>
        <w:rPr>
          <w:lang w:val="en-US"/>
        </w:rPr>
      </w:pPr>
    </w:p>
    <w:p w14:paraId="0FD39E65" w14:textId="11475C31" w:rsidR="00A14410" w:rsidRPr="006A317E" w:rsidRDefault="00A14410" w:rsidP="00A14410">
      <w:pPr>
        <w:rPr>
          <w:rFonts w:asciiTheme="minorHAnsi" w:hAnsiTheme="minorHAnsi" w:cstheme="minorHAnsi"/>
          <w:b/>
          <w:bCs/>
          <w:lang w:val="en-US"/>
        </w:rPr>
      </w:pPr>
      <w:r w:rsidRPr="006A317E">
        <w:rPr>
          <w:rFonts w:asciiTheme="minorHAnsi" w:hAnsiTheme="minorHAnsi" w:cstheme="minorHAnsi"/>
          <w:b/>
          <w:bCs/>
          <w:lang w:val="en-US"/>
        </w:rPr>
        <w:t xml:space="preserve">Supplementary Table </w:t>
      </w:r>
      <w:r w:rsidR="00A125B9">
        <w:rPr>
          <w:rFonts w:asciiTheme="minorHAnsi" w:hAnsiTheme="minorHAnsi" w:cstheme="minorHAnsi"/>
          <w:b/>
          <w:bCs/>
          <w:lang w:val="en-US"/>
        </w:rPr>
        <w:t>2</w:t>
      </w:r>
      <w:r w:rsidRPr="006A317E">
        <w:rPr>
          <w:rFonts w:asciiTheme="minorHAnsi" w:hAnsiTheme="minorHAnsi" w:cstheme="minorHAnsi"/>
          <w:b/>
          <w:bCs/>
          <w:lang w:val="en-US"/>
        </w:rPr>
        <w:t xml:space="preserve">. </w:t>
      </w:r>
      <w:r w:rsidRPr="006A317E">
        <w:rPr>
          <w:rFonts w:asciiTheme="minorHAnsi" w:hAnsiTheme="minorHAnsi" w:cstheme="minorHAnsi"/>
          <w:lang w:val="en-US"/>
        </w:rPr>
        <w:t>Educational initiatives on Falls Prevention for Healthcare Professionals</w:t>
      </w:r>
    </w:p>
    <w:p w14:paraId="092BB908" w14:textId="77777777" w:rsidR="00D3364F" w:rsidRPr="006A317E" w:rsidRDefault="00D3364F" w:rsidP="00E1684F">
      <w:pPr>
        <w:rPr>
          <w:rFonts w:asciiTheme="minorHAnsi" w:hAnsiTheme="minorHAnsi" w:cstheme="minorHAnsi"/>
          <w:lang w:val="en-US"/>
        </w:rPr>
      </w:pPr>
    </w:p>
    <w:tbl>
      <w:tblPr>
        <w:tblStyle w:val="Tabelraster"/>
        <w:tblW w:w="10094" w:type="dxa"/>
        <w:tblInd w:w="-601" w:type="dxa"/>
        <w:tblLayout w:type="fixed"/>
        <w:tblLook w:val="04A0" w:firstRow="1" w:lastRow="0" w:firstColumn="1" w:lastColumn="0" w:noHBand="0" w:noVBand="1"/>
      </w:tblPr>
      <w:tblGrid>
        <w:gridCol w:w="1560"/>
        <w:gridCol w:w="8534"/>
      </w:tblGrid>
      <w:tr w:rsidR="00D3364F" w:rsidRPr="00E71803" w14:paraId="626984A9" w14:textId="77777777" w:rsidTr="00F438C5">
        <w:tc>
          <w:tcPr>
            <w:tcW w:w="1560" w:type="dxa"/>
            <w:shd w:val="clear" w:color="auto" w:fill="auto"/>
          </w:tcPr>
          <w:p w14:paraId="284D0C1A" w14:textId="77777777" w:rsidR="00D3364F" w:rsidRPr="006A317E" w:rsidRDefault="00D3364F" w:rsidP="00805B25">
            <w:pPr>
              <w:rPr>
                <w:rFonts w:asciiTheme="minorHAnsi" w:hAnsiTheme="minorHAnsi" w:cstheme="minorHAnsi"/>
                <w:highlight w:val="yellow"/>
              </w:rPr>
            </w:pPr>
            <w:r w:rsidRPr="006A317E">
              <w:rPr>
                <w:rFonts w:asciiTheme="minorHAnsi" w:hAnsiTheme="minorHAnsi" w:cstheme="minorHAnsi"/>
              </w:rPr>
              <w:t>Austria</w:t>
            </w:r>
          </w:p>
        </w:tc>
        <w:tc>
          <w:tcPr>
            <w:tcW w:w="8534" w:type="dxa"/>
          </w:tcPr>
          <w:p w14:paraId="256982CB" w14:textId="77777777" w:rsidR="00F438C5" w:rsidRPr="006A317E" w:rsidRDefault="00F438C5" w:rsidP="00F438C5">
            <w:pPr>
              <w:pStyle w:val="Tekstzonderopmaak"/>
              <w:rPr>
                <w:rFonts w:asciiTheme="minorHAnsi" w:hAnsiTheme="minorHAnsi" w:cstheme="minorHAnsi"/>
                <w:szCs w:val="20"/>
                <w:lang w:val="en-GB"/>
              </w:rPr>
            </w:pPr>
            <w:r w:rsidRPr="006A317E">
              <w:rPr>
                <w:rFonts w:asciiTheme="minorHAnsi" w:hAnsiTheme="minorHAnsi" w:cstheme="minorHAnsi"/>
                <w:szCs w:val="20"/>
                <w:lang w:val="en-GB"/>
              </w:rPr>
              <w:t>In Austria, continuing education and professional development for physiotherapists are offered by private training institutions, including:</w:t>
            </w:r>
          </w:p>
          <w:p w14:paraId="5BCB65CF" w14:textId="77777777" w:rsidR="00F438C5" w:rsidRPr="006A317E" w:rsidRDefault="00E71803" w:rsidP="00F438C5">
            <w:pPr>
              <w:pStyle w:val="Tekstzonderopmaak"/>
              <w:rPr>
                <w:rStyle w:val="Hyperlink"/>
                <w:rFonts w:asciiTheme="minorHAnsi" w:hAnsiTheme="minorHAnsi" w:cstheme="minorHAnsi"/>
                <w:szCs w:val="20"/>
              </w:rPr>
            </w:pPr>
            <w:hyperlink r:id="rId46" w:history="1">
              <w:r w:rsidR="00F438C5" w:rsidRPr="006A317E">
                <w:rPr>
                  <w:rStyle w:val="Hyperlink"/>
                  <w:rFonts w:asciiTheme="minorHAnsi" w:hAnsiTheme="minorHAnsi" w:cstheme="minorHAnsi"/>
                  <w:szCs w:val="20"/>
                </w:rPr>
                <w:t>https://www.physio-zentrum.at/kurs/sturzpraevention/</w:t>
              </w:r>
            </w:hyperlink>
          </w:p>
          <w:p w14:paraId="2ED5FD77" w14:textId="77777777" w:rsidR="00D3364F" w:rsidRPr="006A317E" w:rsidRDefault="00D3364F" w:rsidP="00805B25">
            <w:pPr>
              <w:rPr>
                <w:rFonts w:asciiTheme="minorHAnsi" w:hAnsiTheme="minorHAnsi" w:cstheme="minorHAnsi"/>
              </w:rPr>
            </w:pPr>
          </w:p>
        </w:tc>
      </w:tr>
      <w:tr w:rsidR="00D3364F" w:rsidRPr="00E71803" w14:paraId="19AC1F70" w14:textId="77777777" w:rsidTr="00F438C5">
        <w:tc>
          <w:tcPr>
            <w:tcW w:w="1560" w:type="dxa"/>
            <w:shd w:val="clear" w:color="auto" w:fill="auto"/>
          </w:tcPr>
          <w:p w14:paraId="05133DB6" w14:textId="77777777" w:rsidR="00D3364F" w:rsidRPr="006A317E" w:rsidRDefault="00D3364F" w:rsidP="00805B25">
            <w:pPr>
              <w:rPr>
                <w:rFonts w:asciiTheme="minorHAnsi" w:hAnsiTheme="minorHAnsi" w:cstheme="minorHAnsi"/>
              </w:rPr>
            </w:pPr>
            <w:r w:rsidRPr="006A317E">
              <w:rPr>
                <w:rFonts w:asciiTheme="minorHAnsi" w:hAnsiTheme="minorHAnsi" w:cstheme="minorHAnsi"/>
              </w:rPr>
              <w:t xml:space="preserve">Belgium </w:t>
            </w:r>
          </w:p>
        </w:tc>
        <w:tc>
          <w:tcPr>
            <w:tcW w:w="8534" w:type="dxa"/>
          </w:tcPr>
          <w:p w14:paraId="36018799" w14:textId="77777777" w:rsidR="0093763A" w:rsidRPr="006A317E" w:rsidRDefault="0093763A" w:rsidP="0093763A">
            <w:pPr>
              <w:pStyle w:val="Tekstzonderopmaak"/>
              <w:rPr>
                <w:rFonts w:asciiTheme="minorHAnsi" w:hAnsiTheme="minorHAnsi" w:cstheme="minorHAnsi"/>
                <w:szCs w:val="20"/>
              </w:rPr>
            </w:pPr>
            <w:r w:rsidRPr="006A317E">
              <w:rPr>
                <w:rFonts w:asciiTheme="minorHAnsi" w:hAnsiTheme="minorHAnsi" w:cstheme="minorHAnsi"/>
                <w:szCs w:val="20"/>
              </w:rPr>
              <w:t xml:space="preserve">The </w:t>
            </w:r>
            <w:r w:rsidRPr="006A317E">
              <w:rPr>
                <w:rFonts w:asciiTheme="minorHAnsi" w:eastAsia="Calibri" w:hAnsiTheme="minorHAnsi" w:cstheme="minorHAnsi"/>
                <w:szCs w:val="20"/>
              </w:rPr>
              <w:t>Centre of Expertise for Fall and Fracture Prevention Flanders has d</w:t>
            </w:r>
            <w:r w:rsidRPr="006A317E">
              <w:rPr>
                <w:rFonts w:asciiTheme="minorHAnsi" w:hAnsiTheme="minorHAnsi" w:cstheme="minorHAnsi"/>
                <w:szCs w:val="20"/>
              </w:rPr>
              <w:t>ifferent training opportunities:</w:t>
            </w:r>
          </w:p>
          <w:p w14:paraId="73BBDA83" w14:textId="77777777" w:rsidR="0093763A" w:rsidRPr="006A317E" w:rsidRDefault="00E71803" w:rsidP="0093763A">
            <w:pPr>
              <w:pStyle w:val="Tekstzonderopmaak"/>
              <w:numPr>
                <w:ilvl w:val="1"/>
                <w:numId w:val="39"/>
              </w:numPr>
              <w:rPr>
                <w:rFonts w:asciiTheme="minorHAnsi" w:hAnsiTheme="minorHAnsi" w:cstheme="minorHAnsi"/>
                <w:szCs w:val="20"/>
                <w:lang w:val="nl-BE"/>
              </w:rPr>
            </w:pPr>
            <w:hyperlink r:id="rId47" w:history="1">
              <w:r w:rsidR="0093763A" w:rsidRPr="006A317E">
                <w:rPr>
                  <w:rStyle w:val="Hyperlink"/>
                  <w:rFonts w:asciiTheme="minorHAnsi" w:hAnsiTheme="minorHAnsi" w:cstheme="minorHAnsi"/>
                  <w:szCs w:val="20"/>
                  <w:lang w:val="nl-BE"/>
                </w:rPr>
                <w:t>https://www.valpreventie.be/vormingen</w:t>
              </w:r>
            </w:hyperlink>
            <w:r w:rsidR="0093763A" w:rsidRPr="006A317E">
              <w:rPr>
                <w:rFonts w:asciiTheme="minorHAnsi" w:hAnsiTheme="minorHAnsi" w:cstheme="minorHAnsi"/>
                <w:szCs w:val="20"/>
                <w:lang w:val="nl-BE"/>
              </w:rPr>
              <w:t xml:space="preserve"> </w:t>
            </w:r>
          </w:p>
          <w:p w14:paraId="08BABCF1" w14:textId="77777777" w:rsidR="0093763A" w:rsidRPr="006A317E" w:rsidRDefault="0093763A" w:rsidP="0093763A">
            <w:pPr>
              <w:pStyle w:val="Tekstzonderopmaak"/>
              <w:rPr>
                <w:rFonts w:asciiTheme="minorHAnsi" w:hAnsiTheme="minorHAnsi" w:cstheme="minorHAnsi"/>
                <w:szCs w:val="20"/>
                <w:lang w:val="nl-BE"/>
              </w:rPr>
            </w:pPr>
          </w:p>
          <w:p w14:paraId="7EEF2C02" w14:textId="77777777" w:rsidR="0093763A" w:rsidRPr="006A317E" w:rsidRDefault="0093763A" w:rsidP="0093763A">
            <w:pPr>
              <w:pStyle w:val="Tekstzonderopmaak"/>
              <w:rPr>
                <w:rFonts w:asciiTheme="minorHAnsi" w:hAnsiTheme="minorHAnsi" w:cstheme="minorHAnsi"/>
                <w:szCs w:val="20"/>
                <w:lang w:val="nl-BE"/>
              </w:rPr>
            </w:pPr>
            <w:r w:rsidRPr="006A317E">
              <w:rPr>
                <w:rFonts w:asciiTheme="minorHAnsi" w:hAnsiTheme="minorHAnsi" w:cstheme="minorHAnsi"/>
                <w:szCs w:val="20"/>
                <w:lang w:val="nl-BE"/>
              </w:rPr>
              <w:t xml:space="preserve">Partner </w:t>
            </w:r>
            <w:r w:rsidRPr="006A317E">
              <w:rPr>
                <w:rFonts w:asciiTheme="minorHAnsi" w:hAnsiTheme="minorHAnsi" w:cstheme="minorHAnsi"/>
                <w:szCs w:val="20"/>
                <w:lang w:val="en-GB"/>
              </w:rPr>
              <w:t>initiatives</w:t>
            </w:r>
            <w:r w:rsidRPr="006A317E">
              <w:rPr>
                <w:rFonts w:asciiTheme="minorHAnsi" w:hAnsiTheme="minorHAnsi" w:cstheme="minorHAnsi"/>
                <w:szCs w:val="20"/>
                <w:lang w:val="nl-BE"/>
              </w:rPr>
              <w:t>:</w:t>
            </w:r>
          </w:p>
          <w:p w14:paraId="38784D5A" w14:textId="77777777" w:rsidR="0093763A" w:rsidRPr="006A317E" w:rsidRDefault="0093763A" w:rsidP="0093763A">
            <w:pPr>
              <w:pStyle w:val="Tekstzonderopmaak"/>
              <w:numPr>
                <w:ilvl w:val="0"/>
                <w:numId w:val="39"/>
              </w:numPr>
              <w:rPr>
                <w:rFonts w:asciiTheme="minorHAnsi" w:hAnsiTheme="minorHAnsi" w:cstheme="minorHAnsi"/>
                <w:szCs w:val="20"/>
              </w:rPr>
            </w:pPr>
            <w:r w:rsidRPr="006A317E">
              <w:rPr>
                <w:rFonts w:asciiTheme="minorHAnsi" w:hAnsiTheme="minorHAnsi" w:cstheme="minorHAnsi"/>
                <w:szCs w:val="20"/>
              </w:rPr>
              <w:t xml:space="preserve">REVAL Academy: </w:t>
            </w:r>
            <w:hyperlink r:id="rId48" w:history="1">
              <w:r w:rsidRPr="006A317E">
                <w:rPr>
                  <w:rStyle w:val="Hyperlink"/>
                  <w:rFonts w:asciiTheme="minorHAnsi" w:hAnsiTheme="minorHAnsi" w:cstheme="minorHAnsi"/>
                  <w:szCs w:val="20"/>
                </w:rPr>
                <w:t>https://www.uhasselt.be/nl/studeren/opleidingen-professionals/reval-academy</w:t>
              </w:r>
            </w:hyperlink>
          </w:p>
          <w:p w14:paraId="4E331B53" w14:textId="6CF9F220" w:rsidR="00D3364F" w:rsidRPr="006A317E" w:rsidRDefault="0093763A" w:rsidP="00805B25">
            <w:pPr>
              <w:pStyle w:val="Tekstzonderopmaak"/>
              <w:numPr>
                <w:ilvl w:val="0"/>
                <w:numId w:val="39"/>
              </w:numPr>
              <w:rPr>
                <w:rFonts w:asciiTheme="minorHAnsi" w:hAnsiTheme="minorHAnsi" w:cstheme="minorHAnsi"/>
                <w:szCs w:val="20"/>
              </w:rPr>
            </w:pPr>
            <w:r w:rsidRPr="006A317E">
              <w:rPr>
                <w:rFonts w:asciiTheme="minorHAnsi" w:hAnsiTheme="minorHAnsi" w:cstheme="minorHAnsi"/>
                <w:szCs w:val="20"/>
              </w:rPr>
              <w:t xml:space="preserve">REKI connects: </w:t>
            </w:r>
            <w:hyperlink r:id="rId49" w:history="1">
              <w:r w:rsidRPr="006A317E">
                <w:rPr>
                  <w:rStyle w:val="Hyperlink"/>
                  <w:rFonts w:asciiTheme="minorHAnsi" w:hAnsiTheme="minorHAnsi" w:cstheme="minorHAnsi"/>
                  <w:szCs w:val="20"/>
                </w:rPr>
                <w:t>https://www.uhasselt.be/nl/faculteiten/faculteit-revalidatiewetenschappen/nieuws/reki-connects-een-geslaagde-eerste-editie</w:t>
              </w:r>
            </w:hyperlink>
          </w:p>
        </w:tc>
      </w:tr>
      <w:tr w:rsidR="00D3364F" w:rsidRPr="006A317E" w14:paraId="670D1A12" w14:textId="77777777" w:rsidTr="00F438C5">
        <w:tc>
          <w:tcPr>
            <w:tcW w:w="1560" w:type="dxa"/>
            <w:shd w:val="clear" w:color="auto" w:fill="auto"/>
          </w:tcPr>
          <w:p w14:paraId="7B3ECED2" w14:textId="77777777" w:rsidR="00D3364F" w:rsidRPr="006A317E" w:rsidRDefault="00D3364F" w:rsidP="00805B25">
            <w:pPr>
              <w:rPr>
                <w:rFonts w:asciiTheme="minorHAnsi" w:hAnsiTheme="minorHAnsi" w:cstheme="minorHAnsi"/>
              </w:rPr>
            </w:pPr>
            <w:r w:rsidRPr="006A317E">
              <w:rPr>
                <w:rFonts w:asciiTheme="minorHAnsi" w:hAnsiTheme="minorHAnsi" w:cstheme="minorHAnsi"/>
              </w:rPr>
              <w:t>Czech Republic</w:t>
            </w:r>
          </w:p>
        </w:tc>
        <w:tc>
          <w:tcPr>
            <w:tcW w:w="8534" w:type="dxa"/>
          </w:tcPr>
          <w:p w14:paraId="2EBD633A" w14:textId="77777777" w:rsidR="00C87C16" w:rsidRPr="006A317E" w:rsidRDefault="00C87C16" w:rsidP="00C87C16">
            <w:pPr>
              <w:pStyle w:val="Tekstzonderopmaak"/>
              <w:rPr>
                <w:rFonts w:asciiTheme="minorHAnsi" w:hAnsiTheme="minorHAnsi" w:cstheme="minorHAnsi"/>
                <w:szCs w:val="20"/>
              </w:rPr>
            </w:pPr>
            <w:r w:rsidRPr="006A317E">
              <w:rPr>
                <w:rFonts w:asciiTheme="minorHAnsi" w:hAnsiTheme="minorHAnsi" w:cstheme="minorHAnsi"/>
                <w:szCs w:val="20"/>
              </w:rPr>
              <w:t>Czech Association of Nurses:</w:t>
            </w:r>
          </w:p>
          <w:p w14:paraId="32947612" w14:textId="77777777" w:rsidR="00C87C16" w:rsidRPr="006A317E" w:rsidRDefault="00E71803" w:rsidP="00C87C16">
            <w:pPr>
              <w:pStyle w:val="Tekstzonderopmaak"/>
              <w:rPr>
                <w:rFonts w:asciiTheme="minorHAnsi" w:hAnsiTheme="minorHAnsi" w:cstheme="minorHAnsi"/>
                <w:szCs w:val="20"/>
              </w:rPr>
            </w:pPr>
            <w:hyperlink r:id="rId50" w:history="1">
              <w:r w:rsidR="00C87C16" w:rsidRPr="006A317E">
                <w:rPr>
                  <w:rStyle w:val="Hyperlink"/>
                  <w:rFonts w:asciiTheme="minorHAnsi" w:hAnsiTheme="minorHAnsi" w:cstheme="minorHAnsi"/>
                  <w:szCs w:val="20"/>
                </w:rPr>
                <w:t>zaverecna_zprava_2011_2012-91b6f.pdf</w:t>
              </w:r>
            </w:hyperlink>
          </w:p>
          <w:p w14:paraId="339144E7" w14:textId="04826DC1" w:rsidR="00D3364F" w:rsidRPr="006A317E" w:rsidRDefault="00E71803" w:rsidP="00C87C16">
            <w:pPr>
              <w:rPr>
                <w:rFonts w:asciiTheme="minorHAnsi" w:hAnsiTheme="minorHAnsi" w:cstheme="minorHAnsi"/>
                <w:lang w:val="nl-NL"/>
              </w:rPr>
            </w:pPr>
            <w:hyperlink r:id="rId51" w:history="1">
              <w:r w:rsidR="00C87C16" w:rsidRPr="006A317E">
                <w:rPr>
                  <w:rStyle w:val="Hyperlink"/>
                  <w:rFonts w:asciiTheme="minorHAnsi" w:hAnsiTheme="minorHAnsi" w:cstheme="minorHAnsi"/>
                  <w:lang w:val="nl-NL"/>
                </w:rPr>
                <w:t>kdp-pady-plna-verze.pdf</w:t>
              </w:r>
            </w:hyperlink>
          </w:p>
        </w:tc>
      </w:tr>
      <w:tr w:rsidR="00D3364F" w:rsidRPr="00E71803" w14:paraId="422AB69D" w14:textId="77777777" w:rsidTr="00F438C5">
        <w:tc>
          <w:tcPr>
            <w:tcW w:w="1560" w:type="dxa"/>
            <w:shd w:val="clear" w:color="auto" w:fill="auto"/>
          </w:tcPr>
          <w:p w14:paraId="7CAE21AA" w14:textId="77777777" w:rsidR="00D3364F" w:rsidRPr="006A317E" w:rsidRDefault="00D3364F" w:rsidP="00805B25">
            <w:pPr>
              <w:rPr>
                <w:rFonts w:asciiTheme="minorHAnsi" w:hAnsiTheme="minorHAnsi" w:cstheme="minorHAnsi"/>
              </w:rPr>
            </w:pPr>
            <w:r w:rsidRPr="006A317E">
              <w:rPr>
                <w:rFonts w:asciiTheme="minorHAnsi" w:hAnsiTheme="minorHAnsi" w:cstheme="minorHAnsi"/>
              </w:rPr>
              <w:t>Denmark</w:t>
            </w:r>
          </w:p>
        </w:tc>
        <w:tc>
          <w:tcPr>
            <w:tcW w:w="8534" w:type="dxa"/>
          </w:tcPr>
          <w:p w14:paraId="3F4E83FF" w14:textId="495A3BDE" w:rsidR="00D3364F" w:rsidRPr="006A317E" w:rsidRDefault="009D681F" w:rsidP="009D681F">
            <w:pPr>
              <w:pStyle w:val="Tekstzonderopmaak"/>
              <w:rPr>
                <w:rFonts w:asciiTheme="minorHAnsi" w:hAnsiTheme="minorHAnsi" w:cstheme="minorHAnsi"/>
                <w:szCs w:val="20"/>
              </w:rPr>
            </w:pPr>
            <w:r w:rsidRPr="006A317E">
              <w:rPr>
                <w:rFonts w:asciiTheme="minorHAnsi" w:hAnsiTheme="minorHAnsi" w:cstheme="minorHAnsi"/>
                <w:szCs w:val="20"/>
              </w:rPr>
              <w:t xml:space="preserve">Aim to increase awareness about falls prevention among healthcare workers produced by Healthy Cities Network: </w:t>
            </w:r>
            <w:hyperlink r:id="rId52" w:history="1">
              <w:r w:rsidRPr="006A317E">
                <w:rPr>
                  <w:rStyle w:val="Hyperlink"/>
                  <w:rFonts w:asciiTheme="minorHAnsi" w:hAnsiTheme="minorHAnsi" w:cstheme="minorHAnsi"/>
                  <w:szCs w:val="20"/>
                </w:rPr>
                <w:t>https://sund-by-net.dk/publikationer/8-anbefalinger-til-forebyggelse-af-aeldres-faldulykker-den-gode-kommunale-model-revideret-2016/</w:t>
              </w:r>
            </w:hyperlink>
          </w:p>
        </w:tc>
      </w:tr>
      <w:tr w:rsidR="00D3364F" w:rsidRPr="00E71803" w14:paraId="261E7291" w14:textId="77777777" w:rsidTr="00F438C5">
        <w:tc>
          <w:tcPr>
            <w:tcW w:w="1560" w:type="dxa"/>
            <w:shd w:val="clear" w:color="auto" w:fill="auto"/>
            <w:vAlign w:val="bottom"/>
          </w:tcPr>
          <w:p w14:paraId="25B5EFB6"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France</w:t>
            </w:r>
          </w:p>
        </w:tc>
        <w:tc>
          <w:tcPr>
            <w:tcW w:w="8534" w:type="dxa"/>
          </w:tcPr>
          <w:p w14:paraId="4FB9CDF1" w14:textId="269E8A61" w:rsidR="00D3364F" w:rsidRPr="006A317E" w:rsidRDefault="00B22971" w:rsidP="00805B25">
            <w:pPr>
              <w:rPr>
                <w:rFonts w:asciiTheme="minorHAnsi" w:hAnsiTheme="minorHAnsi" w:cstheme="minorHAnsi"/>
                <w:color w:val="000000"/>
              </w:rPr>
            </w:pPr>
            <w:r w:rsidRPr="006A317E">
              <w:rPr>
                <w:rFonts w:asciiTheme="minorHAnsi" w:hAnsiTheme="minorHAnsi" w:cstheme="minorHAnsi"/>
              </w:rPr>
              <w:t>One of the goals of the SFGG falls prevention interest group will be to organize falls prevention teaching symposia during the annual French SFGG congress, to write teaching documents for geriatricians, MDs of other specialties, and non-medical health professionals, in order to disseminate the WFG.</w:t>
            </w:r>
          </w:p>
        </w:tc>
      </w:tr>
      <w:tr w:rsidR="00D3364F" w:rsidRPr="00E71803" w14:paraId="2C03A6E6" w14:textId="77777777" w:rsidTr="00F438C5">
        <w:tc>
          <w:tcPr>
            <w:tcW w:w="1560" w:type="dxa"/>
            <w:shd w:val="clear" w:color="auto" w:fill="auto"/>
            <w:vAlign w:val="bottom"/>
          </w:tcPr>
          <w:p w14:paraId="5D2471C7"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Iceland</w:t>
            </w:r>
          </w:p>
        </w:tc>
        <w:tc>
          <w:tcPr>
            <w:tcW w:w="8534" w:type="dxa"/>
          </w:tcPr>
          <w:p w14:paraId="705D84A0" w14:textId="608DEDB5" w:rsidR="00214975" w:rsidRPr="006A317E" w:rsidRDefault="00214975" w:rsidP="00214975">
            <w:pPr>
              <w:pStyle w:val="Tekstzonderopmaak"/>
              <w:rPr>
                <w:rFonts w:asciiTheme="minorHAnsi" w:hAnsiTheme="minorHAnsi" w:cstheme="minorHAnsi"/>
                <w:szCs w:val="20"/>
              </w:rPr>
            </w:pPr>
            <w:r w:rsidRPr="006A317E">
              <w:rPr>
                <w:rFonts w:asciiTheme="minorHAnsi" w:hAnsiTheme="minorHAnsi" w:cstheme="minorHAnsi"/>
                <w:szCs w:val="20"/>
              </w:rPr>
              <w:t>Material available for everyone:</w:t>
            </w:r>
          </w:p>
          <w:p w14:paraId="5A2DD9A6" w14:textId="4EB5CEC8" w:rsidR="00D3364F" w:rsidRPr="006A317E" w:rsidRDefault="00E71803" w:rsidP="00214975">
            <w:pPr>
              <w:rPr>
                <w:rFonts w:asciiTheme="minorHAnsi" w:hAnsiTheme="minorHAnsi" w:cstheme="minorHAnsi"/>
                <w:color w:val="000000"/>
              </w:rPr>
            </w:pPr>
            <w:hyperlink r:id="rId53" w:history="1">
              <w:r w:rsidR="00214975" w:rsidRPr="006A317E">
                <w:rPr>
                  <w:rStyle w:val="Hyperlink"/>
                  <w:rFonts w:asciiTheme="minorHAnsi" w:hAnsiTheme="minorHAnsi" w:cstheme="minorHAnsi"/>
                </w:rPr>
                <w:t>https://landspitali.is/byltur</w:t>
              </w:r>
            </w:hyperlink>
          </w:p>
        </w:tc>
      </w:tr>
      <w:tr w:rsidR="00D3364F" w:rsidRPr="00E71803" w14:paraId="47123F9A" w14:textId="77777777" w:rsidTr="00F438C5">
        <w:tc>
          <w:tcPr>
            <w:tcW w:w="1560" w:type="dxa"/>
            <w:shd w:val="clear" w:color="auto" w:fill="auto"/>
            <w:vAlign w:val="bottom"/>
          </w:tcPr>
          <w:p w14:paraId="2326871E"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Ireland</w:t>
            </w:r>
          </w:p>
        </w:tc>
        <w:tc>
          <w:tcPr>
            <w:tcW w:w="8534" w:type="dxa"/>
          </w:tcPr>
          <w:p w14:paraId="7B0162B3" w14:textId="77777777" w:rsidR="00214975" w:rsidRPr="006A317E" w:rsidRDefault="00214975" w:rsidP="00214975">
            <w:pPr>
              <w:pStyle w:val="Tekstzonderopmaak"/>
              <w:rPr>
                <w:rFonts w:asciiTheme="minorHAnsi" w:hAnsiTheme="minorHAnsi" w:cstheme="minorHAnsi"/>
                <w:szCs w:val="20"/>
                <w:lang w:val="en-IE"/>
              </w:rPr>
            </w:pPr>
            <w:r w:rsidRPr="006A317E">
              <w:rPr>
                <w:rFonts w:asciiTheme="minorHAnsi" w:hAnsiTheme="minorHAnsi" w:cstheme="minorHAnsi"/>
                <w:szCs w:val="20"/>
                <w:lang w:val="en-IE"/>
              </w:rPr>
              <w:t xml:space="preserve">For </w:t>
            </w:r>
            <w:proofErr w:type="spellStart"/>
            <w:r w:rsidRPr="006A317E">
              <w:rPr>
                <w:rFonts w:asciiTheme="minorHAnsi" w:hAnsiTheme="minorHAnsi" w:cstheme="minorHAnsi"/>
                <w:szCs w:val="20"/>
                <w:lang w:val="en-IE"/>
              </w:rPr>
              <w:t>clinicans</w:t>
            </w:r>
            <w:proofErr w:type="spellEnd"/>
            <w:r w:rsidRPr="006A317E">
              <w:rPr>
                <w:rFonts w:asciiTheme="minorHAnsi" w:hAnsiTheme="minorHAnsi" w:cstheme="minorHAnsi"/>
                <w:szCs w:val="20"/>
                <w:lang w:val="en-IE"/>
              </w:rPr>
              <w:t xml:space="preserve"> within the HSE there is an online learning platform called </w:t>
            </w:r>
            <w:proofErr w:type="spellStart"/>
            <w:r w:rsidRPr="006A317E">
              <w:rPr>
                <w:rFonts w:asciiTheme="minorHAnsi" w:hAnsiTheme="minorHAnsi" w:cstheme="minorHAnsi"/>
                <w:szCs w:val="20"/>
                <w:lang w:val="en-IE"/>
              </w:rPr>
              <w:t>HSELand</w:t>
            </w:r>
            <w:proofErr w:type="spellEnd"/>
            <w:r w:rsidRPr="006A317E">
              <w:rPr>
                <w:rFonts w:asciiTheme="minorHAnsi" w:hAnsiTheme="minorHAnsi" w:cstheme="minorHAnsi"/>
                <w:szCs w:val="20"/>
                <w:lang w:val="en-IE"/>
              </w:rPr>
              <w:t xml:space="preserve">. </w:t>
            </w:r>
          </w:p>
          <w:p w14:paraId="7F34771E" w14:textId="77777777" w:rsidR="00214975" w:rsidRPr="006A317E" w:rsidRDefault="00E71803" w:rsidP="00214975">
            <w:pPr>
              <w:pStyle w:val="Tekstzonderopmaak"/>
              <w:rPr>
                <w:rFonts w:asciiTheme="minorHAnsi" w:hAnsiTheme="minorHAnsi" w:cstheme="minorHAnsi"/>
                <w:szCs w:val="20"/>
                <w:lang w:val="en-IE"/>
              </w:rPr>
            </w:pPr>
            <w:hyperlink r:id="rId54" w:history="1">
              <w:r w:rsidR="00214975" w:rsidRPr="006A317E">
                <w:rPr>
                  <w:rStyle w:val="Hyperlink"/>
                  <w:rFonts w:asciiTheme="minorHAnsi" w:hAnsiTheme="minorHAnsi" w:cstheme="minorHAnsi"/>
                  <w:szCs w:val="20"/>
                  <w:lang w:val="en-IE"/>
                </w:rPr>
                <w:t>https://www.hseland.ie/dash/Account/PreLogin</w:t>
              </w:r>
            </w:hyperlink>
          </w:p>
          <w:p w14:paraId="1ACAB11D" w14:textId="77777777" w:rsidR="00214975" w:rsidRPr="006A317E" w:rsidRDefault="00214975" w:rsidP="00214975">
            <w:pPr>
              <w:pStyle w:val="Tekstzonderopmaak"/>
              <w:rPr>
                <w:rFonts w:asciiTheme="minorHAnsi" w:hAnsiTheme="minorHAnsi" w:cstheme="minorHAnsi"/>
                <w:szCs w:val="20"/>
                <w:lang w:val="en-IE"/>
              </w:rPr>
            </w:pPr>
            <w:r w:rsidRPr="006A317E">
              <w:rPr>
                <w:rFonts w:asciiTheme="minorHAnsi" w:hAnsiTheme="minorHAnsi" w:cstheme="minorHAnsi"/>
                <w:szCs w:val="20"/>
                <w:lang w:val="en-IE"/>
              </w:rPr>
              <w:t xml:space="preserve">On this platform there are links to classroom courses as well as online classes. The courses are written by and targeted at clinician groups including both public programmes and hospitals throughout Ireland. </w:t>
            </w:r>
          </w:p>
          <w:p w14:paraId="34CD1A48" w14:textId="36154A53" w:rsidR="00214975" w:rsidRPr="006A317E" w:rsidRDefault="00214975" w:rsidP="00214975">
            <w:pPr>
              <w:pStyle w:val="Tekstzonderopmaak"/>
              <w:rPr>
                <w:rFonts w:asciiTheme="minorHAnsi" w:hAnsiTheme="minorHAnsi" w:cstheme="minorHAnsi"/>
                <w:color w:val="2A3135"/>
                <w:szCs w:val="20"/>
                <w:shd w:val="clear" w:color="auto" w:fill="FFFFFF"/>
                <w:lang w:val="en-IE"/>
              </w:rPr>
            </w:pPr>
            <w:r w:rsidRPr="006A317E">
              <w:rPr>
                <w:rFonts w:asciiTheme="minorHAnsi" w:hAnsiTheme="minorHAnsi" w:cstheme="minorHAnsi"/>
                <w:color w:val="2A3135"/>
                <w:szCs w:val="20"/>
                <w:shd w:val="clear" w:color="auto" w:fill="FFFFFF"/>
                <w:lang w:val="en-IE"/>
              </w:rPr>
              <w:t>The topics include prevention, assessment and management.</w:t>
            </w:r>
          </w:p>
          <w:p w14:paraId="3B75FFD1" w14:textId="77777777" w:rsidR="00214975" w:rsidRPr="006A317E" w:rsidRDefault="00214975" w:rsidP="00214975">
            <w:pPr>
              <w:pStyle w:val="Tekstzonderopmaak"/>
              <w:rPr>
                <w:rFonts w:asciiTheme="minorHAnsi" w:hAnsiTheme="minorHAnsi" w:cstheme="minorHAnsi"/>
                <w:color w:val="2A3135"/>
                <w:szCs w:val="20"/>
                <w:shd w:val="clear" w:color="auto" w:fill="FFFFFF"/>
                <w:lang w:val="en-IE"/>
              </w:rPr>
            </w:pPr>
            <w:r w:rsidRPr="006A317E">
              <w:rPr>
                <w:rFonts w:asciiTheme="minorHAnsi" w:hAnsiTheme="minorHAnsi" w:cstheme="minorHAnsi"/>
                <w:color w:val="2A3135"/>
                <w:szCs w:val="20"/>
                <w:shd w:val="clear" w:color="auto" w:fill="FFFFFF"/>
                <w:lang w:val="en-IE"/>
              </w:rPr>
              <w:t>There are private courses available for healthcare professionals also.</w:t>
            </w:r>
          </w:p>
          <w:p w14:paraId="38E3CF97" w14:textId="77777777" w:rsidR="00214975" w:rsidRPr="006A317E" w:rsidRDefault="00214975" w:rsidP="00214975">
            <w:pPr>
              <w:pStyle w:val="Tekstzonderopmaak"/>
              <w:rPr>
                <w:rFonts w:asciiTheme="minorHAnsi" w:hAnsiTheme="minorHAnsi" w:cstheme="minorHAnsi"/>
                <w:color w:val="2A3135"/>
                <w:szCs w:val="20"/>
                <w:shd w:val="clear" w:color="auto" w:fill="FFFFFF"/>
                <w:lang w:val="en-IE"/>
              </w:rPr>
            </w:pPr>
            <w:r w:rsidRPr="006A317E">
              <w:rPr>
                <w:rFonts w:asciiTheme="minorHAnsi" w:hAnsiTheme="minorHAnsi" w:cstheme="minorHAnsi"/>
                <w:color w:val="2A3135"/>
                <w:szCs w:val="20"/>
                <w:shd w:val="clear" w:color="auto" w:fill="FFFFFF"/>
                <w:lang w:val="en-IE"/>
              </w:rPr>
              <w:t>This includes a “Falls prevention Training course” run by Safe Aid which is a company associated with the Irish Heart Foundation.</w:t>
            </w:r>
          </w:p>
          <w:p w14:paraId="059B2591" w14:textId="69D13009" w:rsidR="00214975" w:rsidRPr="006A317E" w:rsidRDefault="00214975" w:rsidP="00214975">
            <w:pPr>
              <w:pStyle w:val="Tekstzonderopmaak"/>
              <w:rPr>
                <w:rFonts w:asciiTheme="minorHAnsi" w:hAnsiTheme="minorHAnsi" w:cstheme="minorHAnsi"/>
                <w:color w:val="2A3135"/>
                <w:szCs w:val="20"/>
                <w:shd w:val="clear" w:color="auto" w:fill="FFFFFF"/>
                <w:lang w:val="en-IE"/>
              </w:rPr>
            </w:pPr>
            <w:r w:rsidRPr="006A317E">
              <w:rPr>
                <w:rFonts w:asciiTheme="minorHAnsi" w:hAnsiTheme="minorHAnsi" w:cstheme="minorHAnsi"/>
                <w:color w:val="2A3135"/>
                <w:szCs w:val="20"/>
                <w:shd w:val="clear" w:color="auto" w:fill="FFFFFF"/>
                <w:lang w:val="en-IE"/>
              </w:rPr>
              <w:lastRenderedPageBreak/>
              <w:t>https://safeaid.ie/product/falls-prevention-training-course/#:~:text=On%20our%20Fall%20Prevention%20training,of%20care%20and%20support%20given.</w:t>
            </w:r>
          </w:p>
          <w:p w14:paraId="2BFCD7A9" w14:textId="77777777" w:rsidR="00214975" w:rsidRPr="006A317E" w:rsidRDefault="00214975" w:rsidP="00214975">
            <w:pPr>
              <w:pStyle w:val="Tekstzonderopmaak"/>
              <w:rPr>
                <w:rFonts w:asciiTheme="minorHAnsi" w:hAnsiTheme="minorHAnsi" w:cstheme="minorHAnsi"/>
                <w:color w:val="2A3135"/>
                <w:szCs w:val="20"/>
                <w:shd w:val="clear" w:color="auto" w:fill="FFFFFF"/>
                <w:lang w:val="en-IE"/>
              </w:rPr>
            </w:pPr>
            <w:r w:rsidRPr="006A317E">
              <w:rPr>
                <w:rFonts w:asciiTheme="minorHAnsi" w:hAnsiTheme="minorHAnsi" w:cstheme="minorHAnsi"/>
                <w:color w:val="2A3135"/>
                <w:szCs w:val="20"/>
                <w:shd w:val="clear" w:color="auto" w:fill="FFFFFF"/>
                <w:lang w:val="en-IE"/>
              </w:rPr>
              <w:t>There is also “Falls prevention training” run by a private company Fit for Life.</w:t>
            </w:r>
          </w:p>
          <w:p w14:paraId="181A6145" w14:textId="192CB9F7" w:rsidR="00D3364F" w:rsidRPr="006A317E" w:rsidRDefault="00214975" w:rsidP="00A579B4">
            <w:pPr>
              <w:pStyle w:val="Tekstzonderopmaak"/>
              <w:rPr>
                <w:rFonts w:asciiTheme="minorHAnsi" w:hAnsiTheme="minorHAnsi" w:cstheme="minorHAnsi"/>
                <w:color w:val="2A3135"/>
                <w:szCs w:val="20"/>
                <w:shd w:val="clear" w:color="auto" w:fill="FFFFFF"/>
                <w:lang w:val="en-IE"/>
              </w:rPr>
            </w:pPr>
            <w:r w:rsidRPr="006A317E">
              <w:rPr>
                <w:rFonts w:asciiTheme="minorHAnsi" w:hAnsiTheme="minorHAnsi" w:cstheme="minorHAnsi"/>
                <w:color w:val="2A3135"/>
                <w:szCs w:val="20"/>
                <w:shd w:val="clear" w:color="auto" w:fill="FFFFFF"/>
                <w:lang w:val="en-IE"/>
              </w:rPr>
              <w:t>https://www.fitforlife.ie/falls-prevention-training</w:t>
            </w:r>
          </w:p>
        </w:tc>
      </w:tr>
      <w:tr w:rsidR="00D3364F" w:rsidRPr="00E71803" w14:paraId="6F5C6472" w14:textId="77777777" w:rsidTr="00F438C5">
        <w:tc>
          <w:tcPr>
            <w:tcW w:w="1560" w:type="dxa"/>
            <w:shd w:val="clear" w:color="auto" w:fill="auto"/>
            <w:vAlign w:val="bottom"/>
          </w:tcPr>
          <w:p w14:paraId="01507712"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lastRenderedPageBreak/>
              <w:t>Italy</w:t>
            </w:r>
          </w:p>
        </w:tc>
        <w:tc>
          <w:tcPr>
            <w:tcW w:w="8534" w:type="dxa"/>
          </w:tcPr>
          <w:p w14:paraId="0C26C160" w14:textId="3C3C6E60" w:rsidR="00A579B4" w:rsidRPr="006A317E" w:rsidRDefault="00A579B4" w:rsidP="00A579B4">
            <w:pPr>
              <w:pStyle w:val="Tekstzonderopmaak"/>
              <w:rPr>
                <w:rFonts w:asciiTheme="minorHAnsi" w:hAnsiTheme="minorHAnsi" w:cstheme="minorHAnsi"/>
                <w:szCs w:val="20"/>
              </w:rPr>
            </w:pPr>
            <w:r w:rsidRPr="006A317E">
              <w:rPr>
                <w:rFonts w:asciiTheme="minorHAnsi" w:hAnsiTheme="minorHAnsi" w:cstheme="minorHAnsi"/>
                <w:szCs w:val="20"/>
              </w:rPr>
              <w:t>The available initiatives are heterogeneous among regional healthcare services. Some of them are mainly focused on falls occurring in hospital or long-term healthcare settings. A national document was issued in 2011 and requires revision.</w:t>
            </w:r>
          </w:p>
          <w:p w14:paraId="06F4909C" w14:textId="45D53659" w:rsidR="00D3364F" w:rsidRPr="006A317E" w:rsidRDefault="00A579B4" w:rsidP="00A579B4">
            <w:pPr>
              <w:rPr>
                <w:rFonts w:asciiTheme="minorHAnsi" w:hAnsiTheme="minorHAnsi" w:cstheme="minorHAnsi"/>
                <w:color w:val="000000"/>
              </w:rPr>
            </w:pPr>
            <w:r w:rsidRPr="006A317E">
              <w:rPr>
                <w:rFonts w:asciiTheme="minorHAnsi" w:hAnsiTheme="minorHAnsi" w:cstheme="minorHAnsi"/>
              </w:rPr>
              <w:t xml:space="preserve">The Italian Society of Gerontology and Geriatrics (SIGG) and the Fragility Fracture Network (FFN) in Italy are the main scientific bodies focusing on falls and offering some tools, seminars or </w:t>
            </w:r>
            <w:proofErr w:type="spellStart"/>
            <w:r w:rsidRPr="006A317E">
              <w:rPr>
                <w:rFonts w:asciiTheme="minorHAnsi" w:hAnsiTheme="minorHAnsi" w:cstheme="minorHAnsi"/>
              </w:rPr>
              <w:t>symposi</w:t>
            </w:r>
            <w:proofErr w:type="spellEnd"/>
            <w:r w:rsidRPr="006A317E">
              <w:rPr>
                <w:rFonts w:asciiTheme="minorHAnsi" w:hAnsiTheme="minorHAnsi" w:cstheme="minorHAnsi"/>
                <w:lang w:val="it-IT"/>
              </w:rPr>
              <w:t xml:space="preserve">a about </w:t>
            </w:r>
            <w:r w:rsidRPr="006A317E">
              <w:rPr>
                <w:rFonts w:asciiTheme="minorHAnsi" w:hAnsiTheme="minorHAnsi" w:cstheme="minorHAnsi"/>
              </w:rPr>
              <w:t xml:space="preserve">updates on </w:t>
            </w:r>
            <w:r w:rsidRPr="006A317E">
              <w:rPr>
                <w:rFonts w:asciiTheme="minorHAnsi" w:hAnsiTheme="minorHAnsi" w:cstheme="minorHAnsi"/>
                <w:lang w:val="it-IT"/>
              </w:rPr>
              <w:t xml:space="preserve">falls duting </w:t>
            </w:r>
            <w:r w:rsidRPr="006A317E">
              <w:rPr>
                <w:rFonts w:asciiTheme="minorHAnsi" w:hAnsiTheme="minorHAnsi" w:cstheme="minorHAnsi"/>
              </w:rPr>
              <w:t xml:space="preserve">national </w:t>
            </w:r>
            <w:r w:rsidRPr="006A317E">
              <w:rPr>
                <w:rFonts w:asciiTheme="minorHAnsi" w:hAnsiTheme="minorHAnsi" w:cstheme="minorHAnsi"/>
                <w:lang w:val="it-IT"/>
              </w:rPr>
              <w:t xml:space="preserve">and regional </w:t>
            </w:r>
            <w:r w:rsidRPr="006A317E">
              <w:rPr>
                <w:rFonts w:asciiTheme="minorHAnsi" w:hAnsiTheme="minorHAnsi" w:cstheme="minorHAnsi"/>
              </w:rPr>
              <w:t>conferences (https://www.sigg.it/eventi-sigg-societa-italiana-gerontologia-geriatria/).</w:t>
            </w:r>
          </w:p>
        </w:tc>
      </w:tr>
      <w:tr w:rsidR="00D3364F" w:rsidRPr="00E71803" w14:paraId="30F60F4F" w14:textId="77777777" w:rsidTr="00F438C5">
        <w:tc>
          <w:tcPr>
            <w:tcW w:w="1560" w:type="dxa"/>
            <w:shd w:val="clear" w:color="auto" w:fill="auto"/>
            <w:vAlign w:val="bottom"/>
          </w:tcPr>
          <w:p w14:paraId="46866276"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Netherlands</w:t>
            </w:r>
          </w:p>
        </w:tc>
        <w:tc>
          <w:tcPr>
            <w:tcW w:w="8534" w:type="dxa"/>
          </w:tcPr>
          <w:p w14:paraId="2C7C2076" w14:textId="043CEC8D" w:rsidR="00D3364F" w:rsidRPr="006A317E" w:rsidRDefault="00322BEE" w:rsidP="00322BEE">
            <w:pPr>
              <w:pStyle w:val="Normaalweb"/>
              <w:rPr>
                <w:rFonts w:asciiTheme="minorHAnsi" w:hAnsiTheme="minorHAnsi" w:cstheme="minorHAnsi"/>
                <w:sz w:val="20"/>
                <w:szCs w:val="20"/>
              </w:rPr>
            </w:pPr>
            <w:r w:rsidRPr="006A317E">
              <w:rPr>
                <w:rFonts w:asciiTheme="minorHAnsi" w:hAnsiTheme="minorHAnsi" w:cstheme="minorHAnsi"/>
                <w:sz w:val="20"/>
                <w:szCs w:val="20"/>
              </w:rPr>
              <w:t xml:space="preserve">The </w:t>
            </w:r>
            <w:proofErr w:type="spellStart"/>
            <w:r w:rsidRPr="006A317E">
              <w:rPr>
                <w:rFonts w:asciiTheme="minorHAnsi" w:hAnsiTheme="minorHAnsi" w:cstheme="minorHAnsi"/>
                <w:sz w:val="20"/>
                <w:szCs w:val="20"/>
              </w:rPr>
              <w:t>VeiligheidNL</w:t>
            </w:r>
            <w:proofErr w:type="spellEnd"/>
            <w:r w:rsidRPr="006A317E">
              <w:rPr>
                <w:rFonts w:asciiTheme="minorHAnsi" w:hAnsiTheme="minorHAnsi" w:cstheme="minorHAnsi"/>
                <w:sz w:val="20"/>
                <w:szCs w:val="20"/>
              </w:rPr>
              <w:t xml:space="preserve"> webpage on fall prevention training provides information about programs designed to reduce fall injuries in older adults: </w:t>
            </w:r>
            <w:hyperlink r:id="rId55" w:history="1">
              <w:proofErr w:type="spellStart"/>
              <w:r w:rsidRPr="006A317E">
                <w:rPr>
                  <w:rStyle w:val="Hyperlink"/>
                  <w:rFonts w:asciiTheme="minorHAnsi" w:hAnsiTheme="minorHAnsi" w:cstheme="minorHAnsi"/>
                  <w:sz w:val="20"/>
                  <w:szCs w:val="20"/>
                </w:rPr>
                <w:t>Opleidingen</w:t>
              </w:r>
              <w:proofErr w:type="spellEnd"/>
              <w:r w:rsidRPr="006A317E">
                <w:rPr>
                  <w:rStyle w:val="Hyperlink"/>
                  <w:rFonts w:asciiTheme="minorHAnsi" w:hAnsiTheme="minorHAnsi" w:cstheme="minorHAnsi"/>
                  <w:sz w:val="20"/>
                  <w:szCs w:val="20"/>
                </w:rPr>
                <w:t xml:space="preserve"> </w:t>
              </w:r>
              <w:proofErr w:type="spellStart"/>
              <w:r w:rsidRPr="006A317E">
                <w:rPr>
                  <w:rStyle w:val="Hyperlink"/>
                  <w:rFonts w:asciiTheme="minorHAnsi" w:hAnsiTheme="minorHAnsi" w:cstheme="minorHAnsi"/>
                  <w:sz w:val="20"/>
                  <w:szCs w:val="20"/>
                </w:rPr>
                <w:t>valpreventie</w:t>
              </w:r>
              <w:proofErr w:type="spellEnd"/>
              <w:r w:rsidRPr="006A317E">
                <w:rPr>
                  <w:rStyle w:val="Hyperlink"/>
                  <w:rFonts w:asciiTheme="minorHAnsi" w:hAnsiTheme="minorHAnsi" w:cstheme="minorHAnsi"/>
                  <w:sz w:val="20"/>
                  <w:szCs w:val="20"/>
                </w:rPr>
                <w:t xml:space="preserve"> | </w:t>
              </w:r>
              <w:proofErr w:type="spellStart"/>
              <w:r w:rsidRPr="006A317E">
                <w:rPr>
                  <w:rStyle w:val="Hyperlink"/>
                  <w:rFonts w:asciiTheme="minorHAnsi" w:hAnsiTheme="minorHAnsi" w:cstheme="minorHAnsi"/>
                  <w:sz w:val="20"/>
                  <w:szCs w:val="20"/>
                </w:rPr>
                <w:t>VeiligheidNL</w:t>
              </w:r>
              <w:proofErr w:type="spellEnd"/>
            </w:hyperlink>
          </w:p>
        </w:tc>
      </w:tr>
      <w:tr w:rsidR="00D3364F" w:rsidRPr="00E71803" w14:paraId="45EA3A66" w14:textId="77777777" w:rsidTr="00F438C5">
        <w:tc>
          <w:tcPr>
            <w:tcW w:w="1560" w:type="dxa"/>
            <w:shd w:val="clear" w:color="auto" w:fill="auto"/>
            <w:vAlign w:val="bottom"/>
          </w:tcPr>
          <w:p w14:paraId="6AB60544"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Poland</w:t>
            </w:r>
          </w:p>
        </w:tc>
        <w:tc>
          <w:tcPr>
            <w:tcW w:w="8534" w:type="dxa"/>
          </w:tcPr>
          <w:p w14:paraId="63CB4657" w14:textId="17024739" w:rsidR="00C14FDB" w:rsidRPr="006A317E" w:rsidRDefault="00E71803" w:rsidP="00C14FDB">
            <w:pPr>
              <w:pStyle w:val="Tekstzonderopmaak"/>
              <w:rPr>
                <w:rFonts w:asciiTheme="minorHAnsi" w:hAnsiTheme="minorHAnsi" w:cstheme="minorHAnsi"/>
                <w:szCs w:val="20"/>
                <w:lang w:val="en-GB"/>
              </w:rPr>
            </w:pPr>
            <w:hyperlink r:id="rId56" w:history="1">
              <w:r w:rsidR="00C14FDB" w:rsidRPr="006A317E">
                <w:rPr>
                  <w:rStyle w:val="Hyperlink"/>
                  <w:rFonts w:asciiTheme="minorHAnsi" w:hAnsiTheme="minorHAnsi" w:cstheme="minorHAnsi"/>
                  <w:szCs w:val="20"/>
                  <w:lang w:val="en-GB"/>
                </w:rPr>
                <w:t>https://www.cmkp.edu.pl/wp-content/uploads/2021/11/PROGRAM-SPECJALIZACJI-W-DZIEDZINIE-FIZJOTERAPII-aktualizacja-10.11.2021-1.pdf</w:t>
              </w:r>
            </w:hyperlink>
          </w:p>
          <w:p w14:paraId="73F7E324" w14:textId="0DE14AE1" w:rsidR="00C14FDB" w:rsidRPr="006A317E" w:rsidRDefault="00C14FDB" w:rsidP="00C14FDB">
            <w:pPr>
              <w:pStyle w:val="Tekstzonderopmaak"/>
              <w:rPr>
                <w:rFonts w:asciiTheme="minorHAnsi" w:hAnsiTheme="minorHAnsi" w:cstheme="minorHAnsi"/>
                <w:szCs w:val="20"/>
                <w:lang w:val="en-GB"/>
              </w:rPr>
            </w:pPr>
            <w:r w:rsidRPr="006A317E">
              <w:rPr>
                <w:rFonts w:asciiTheme="minorHAnsi" w:hAnsiTheme="minorHAnsi" w:cstheme="minorHAnsi"/>
                <w:szCs w:val="20"/>
                <w:lang w:val="en-GB"/>
              </w:rPr>
              <w:t>COURSE MODULE VIII Physiotherapy in the domain of psychiatry and geriatrics, spanning pages 38 – 45.</w:t>
            </w:r>
          </w:p>
          <w:p w14:paraId="63F4EB0D" w14:textId="0A8E3DB0" w:rsidR="00D3364F" w:rsidRPr="006A317E" w:rsidRDefault="00C14FDB" w:rsidP="00C14FDB">
            <w:pPr>
              <w:pStyle w:val="Tekstzonderopmaak"/>
              <w:rPr>
                <w:rFonts w:asciiTheme="minorHAnsi" w:hAnsiTheme="minorHAnsi" w:cstheme="minorHAnsi"/>
                <w:szCs w:val="20"/>
              </w:rPr>
            </w:pPr>
            <w:r w:rsidRPr="006A317E">
              <w:rPr>
                <w:rFonts w:asciiTheme="minorHAnsi" w:hAnsiTheme="minorHAnsi" w:cstheme="minorHAnsi"/>
                <w:szCs w:val="20"/>
              </w:rPr>
              <w:t>https://www.cmkp.edu.pl/wp-content/uploads/2023/02/0744-program-1-1.pdf</w:t>
            </w:r>
          </w:p>
        </w:tc>
      </w:tr>
      <w:tr w:rsidR="00D3364F" w:rsidRPr="00E71803" w14:paraId="5A7E9D8F" w14:textId="77777777" w:rsidTr="00F438C5">
        <w:tc>
          <w:tcPr>
            <w:tcW w:w="1560" w:type="dxa"/>
            <w:shd w:val="clear" w:color="auto" w:fill="auto"/>
            <w:vAlign w:val="bottom"/>
          </w:tcPr>
          <w:p w14:paraId="45CF2B61"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Portugal</w:t>
            </w:r>
          </w:p>
        </w:tc>
        <w:tc>
          <w:tcPr>
            <w:tcW w:w="8534" w:type="dxa"/>
          </w:tcPr>
          <w:p w14:paraId="68DE590E" w14:textId="77777777" w:rsidR="0029453C" w:rsidRPr="006A317E" w:rsidRDefault="0029453C" w:rsidP="0029453C">
            <w:pPr>
              <w:pStyle w:val="Tekstzonderopmaak"/>
              <w:rPr>
                <w:rFonts w:asciiTheme="minorHAnsi" w:hAnsiTheme="minorHAnsi" w:cstheme="minorHAnsi"/>
                <w:szCs w:val="20"/>
              </w:rPr>
            </w:pPr>
            <w:r w:rsidRPr="006A317E">
              <w:rPr>
                <w:rFonts w:asciiTheme="minorHAnsi" w:hAnsiTheme="minorHAnsi" w:cstheme="minorHAnsi"/>
                <w:szCs w:val="20"/>
              </w:rPr>
              <w:t>Scientific societies have been organizing educational activities on fall prevention.</w:t>
            </w:r>
          </w:p>
          <w:p w14:paraId="350B635A" w14:textId="77777777" w:rsidR="0029453C" w:rsidRPr="006A317E" w:rsidRDefault="0029453C" w:rsidP="0029453C">
            <w:pPr>
              <w:pStyle w:val="Tekstzonderopmaak"/>
              <w:rPr>
                <w:rFonts w:asciiTheme="minorHAnsi" w:hAnsiTheme="minorHAnsi" w:cstheme="minorHAnsi"/>
                <w:szCs w:val="20"/>
              </w:rPr>
            </w:pPr>
            <w:r w:rsidRPr="006A317E">
              <w:rPr>
                <w:rFonts w:asciiTheme="minorHAnsi" w:hAnsiTheme="minorHAnsi" w:cstheme="minorHAnsi"/>
                <w:szCs w:val="20"/>
              </w:rPr>
              <w:t xml:space="preserve">For example, the Geriatrics Study Group of the Portuguese Society of Internal Medicine organized a Falls Webinar in 2022: </w:t>
            </w:r>
            <w:hyperlink r:id="rId57" w:history="1">
              <w:r w:rsidRPr="006A317E">
                <w:rPr>
                  <w:rStyle w:val="Hyperlink"/>
                  <w:rFonts w:asciiTheme="minorHAnsi" w:hAnsiTheme="minorHAnsi" w:cstheme="minorHAnsi"/>
                  <w:szCs w:val="20"/>
                </w:rPr>
                <w:t>https://www.spmi.pt/webinar-quedas-nos-idosos/</w:t>
              </w:r>
            </w:hyperlink>
            <w:r w:rsidRPr="006A317E">
              <w:rPr>
                <w:rFonts w:asciiTheme="minorHAnsi" w:hAnsiTheme="minorHAnsi" w:cstheme="minorHAnsi"/>
                <w:szCs w:val="20"/>
              </w:rPr>
              <w:t>. The Annual Scientific Meeting usually includes discussions on fall-related topics. Additionally, some fall prevention-related literacy materials have been published and distributed to older adults.</w:t>
            </w:r>
          </w:p>
          <w:p w14:paraId="37BFF74A" w14:textId="3401BCAB" w:rsidR="00D3364F" w:rsidRPr="006A317E" w:rsidRDefault="0029453C" w:rsidP="0029453C">
            <w:pPr>
              <w:pStyle w:val="Tekstzonderopmaak"/>
              <w:rPr>
                <w:rFonts w:asciiTheme="minorHAnsi" w:hAnsiTheme="minorHAnsi" w:cstheme="minorHAnsi"/>
                <w:szCs w:val="20"/>
              </w:rPr>
            </w:pPr>
            <w:r w:rsidRPr="006A317E">
              <w:rPr>
                <w:rFonts w:asciiTheme="minorHAnsi" w:hAnsiTheme="minorHAnsi" w:cstheme="minorHAnsi"/>
                <w:szCs w:val="20"/>
              </w:rPr>
              <w:t>The National Society of Orthopedics and Traumatology has also addressed fall prevention, focusing on the general population, with the campaign “</w:t>
            </w:r>
            <w:proofErr w:type="spellStart"/>
            <w:r w:rsidRPr="006A317E">
              <w:rPr>
                <w:rFonts w:asciiTheme="minorHAnsi" w:hAnsiTheme="minorHAnsi" w:cstheme="minorHAnsi"/>
                <w:szCs w:val="20"/>
              </w:rPr>
              <w:t>Não</w:t>
            </w:r>
            <w:proofErr w:type="spellEnd"/>
            <w:r w:rsidRPr="006A317E">
              <w:rPr>
                <w:rFonts w:asciiTheme="minorHAnsi" w:hAnsiTheme="minorHAnsi" w:cstheme="minorHAnsi"/>
                <w:szCs w:val="20"/>
              </w:rPr>
              <w:t xml:space="preserve"> Caia </w:t>
            </w:r>
            <w:proofErr w:type="spellStart"/>
            <w:r w:rsidRPr="006A317E">
              <w:rPr>
                <w:rFonts w:asciiTheme="minorHAnsi" w:hAnsiTheme="minorHAnsi" w:cstheme="minorHAnsi"/>
                <w:szCs w:val="20"/>
              </w:rPr>
              <w:t>Nisso</w:t>
            </w:r>
            <w:proofErr w:type="spellEnd"/>
            <w:r w:rsidRPr="006A317E">
              <w:rPr>
                <w:rFonts w:asciiTheme="minorHAnsi" w:hAnsiTheme="minorHAnsi" w:cstheme="minorHAnsi"/>
                <w:szCs w:val="20"/>
              </w:rPr>
              <w:t xml:space="preserve">”: </w:t>
            </w:r>
            <w:hyperlink r:id="rId58" w:history="1">
              <w:r w:rsidRPr="006A317E">
                <w:rPr>
                  <w:rStyle w:val="Hyperlink"/>
                  <w:rFonts w:asciiTheme="minorHAnsi" w:hAnsiTheme="minorHAnsi" w:cstheme="minorHAnsi"/>
                  <w:szCs w:val="20"/>
                </w:rPr>
                <w:t>https://spot.pt/campanhas-sociais/spot-relanca-campanha-nao-caia-nisso-para-prevenir-quedas-em-idosos/</w:t>
              </w:r>
            </w:hyperlink>
          </w:p>
        </w:tc>
      </w:tr>
      <w:tr w:rsidR="00D3364F" w:rsidRPr="006A317E" w14:paraId="3283401F" w14:textId="77777777" w:rsidTr="00F438C5">
        <w:tc>
          <w:tcPr>
            <w:tcW w:w="1560" w:type="dxa"/>
            <w:shd w:val="clear" w:color="auto" w:fill="auto"/>
            <w:vAlign w:val="bottom"/>
          </w:tcPr>
          <w:p w14:paraId="3FB6EEFE"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Spain</w:t>
            </w:r>
          </w:p>
        </w:tc>
        <w:tc>
          <w:tcPr>
            <w:tcW w:w="8534" w:type="dxa"/>
          </w:tcPr>
          <w:p w14:paraId="45AC24E1" w14:textId="77777777" w:rsidR="00002641" w:rsidRPr="006A317E" w:rsidRDefault="00002641" w:rsidP="00002641">
            <w:pPr>
              <w:pStyle w:val="Tekstzonderopmaak"/>
              <w:rPr>
                <w:rFonts w:asciiTheme="minorHAnsi" w:hAnsiTheme="minorHAnsi" w:cstheme="minorHAnsi"/>
                <w:szCs w:val="20"/>
              </w:rPr>
            </w:pPr>
            <w:r w:rsidRPr="006A317E">
              <w:rPr>
                <w:rFonts w:asciiTheme="minorHAnsi" w:hAnsiTheme="minorHAnsi" w:cstheme="minorHAnsi"/>
                <w:szCs w:val="20"/>
              </w:rPr>
              <w:t xml:space="preserve">Training course Detection and management of frailty and falls in the elderly. </w:t>
            </w:r>
            <w:hyperlink r:id="rId59" w:history="1">
              <w:r w:rsidRPr="006A317E">
                <w:rPr>
                  <w:rStyle w:val="Hyperlink"/>
                  <w:rFonts w:asciiTheme="minorHAnsi" w:hAnsiTheme="minorHAnsi" w:cstheme="minorHAnsi"/>
                  <w:szCs w:val="20"/>
                </w:rPr>
                <w:t>https://www.sanidad.gob.es/areas/promocionPrevencion/estrategiaSNS/planDeCapacitacion/caidasPersonasMayores.htm</w:t>
              </w:r>
            </w:hyperlink>
            <w:r w:rsidRPr="006A317E">
              <w:rPr>
                <w:rFonts w:asciiTheme="minorHAnsi" w:hAnsiTheme="minorHAnsi" w:cstheme="minorHAnsi"/>
                <w:szCs w:val="20"/>
              </w:rPr>
              <w:t xml:space="preserve"> </w:t>
            </w:r>
          </w:p>
          <w:p w14:paraId="780FB576" w14:textId="77777777" w:rsidR="00002641" w:rsidRPr="006A317E" w:rsidRDefault="00002641" w:rsidP="00002641">
            <w:pPr>
              <w:pStyle w:val="Tekstzonderopmaak"/>
              <w:rPr>
                <w:rFonts w:asciiTheme="minorHAnsi" w:hAnsiTheme="minorHAnsi" w:cstheme="minorHAnsi"/>
                <w:szCs w:val="20"/>
              </w:rPr>
            </w:pPr>
            <w:r w:rsidRPr="006A317E">
              <w:rPr>
                <w:rFonts w:asciiTheme="minorHAnsi" w:hAnsiTheme="minorHAnsi" w:cstheme="minorHAnsi"/>
                <w:szCs w:val="20"/>
              </w:rPr>
              <w:t xml:space="preserve">It is developed at the national level but is offered to the regions. </w:t>
            </w:r>
          </w:p>
          <w:p w14:paraId="0DB15506" w14:textId="77777777" w:rsidR="00002641" w:rsidRPr="006A317E" w:rsidRDefault="00002641" w:rsidP="00002641">
            <w:pPr>
              <w:pStyle w:val="Tekstzonderopmaak"/>
              <w:rPr>
                <w:rFonts w:asciiTheme="minorHAnsi" w:hAnsiTheme="minorHAnsi" w:cstheme="minorHAnsi"/>
                <w:szCs w:val="20"/>
              </w:rPr>
            </w:pPr>
          </w:p>
          <w:p w14:paraId="6717830C" w14:textId="77777777" w:rsidR="00002641" w:rsidRPr="006A317E" w:rsidRDefault="00002641" w:rsidP="00002641">
            <w:pPr>
              <w:pStyle w:val="Tekstzonderopmaak"/>
              <w:rPr>
                <w:rFonts w:asciiTheme="minorHAnsi" w:hAnsiTheme="minorHAnsi" w:cstheme="minorHAnsi"/>
                <w:szCs w:val="20"/>
              </w:rPr>
            </w:pPr>
            <w:proofErr w:type="spellStart"/>
            <w:r w:rsidRPr="006A317E">
              <w:rPr>
                <w:rFonts w:asciiTheme="minorHAnsi" w:hAnsiTheme="minorHAnsi" w:cstheme="minorHAnsi"/>
                <w:szCs w:val="20"/>
              </w:rPr>
              <w:t>Vivifrail</w:t>
            </w:r>
            <w:proofErr w:type="spellEnd"/>
            <w:r w:rsidRPr="006A317E">
              <w:rPr>
                <w:rFonts w:asciiTheme="minorHAnsi" w:hAnsiTheme="minorHAnsi" w:cstheme="minorHAnsi"/>
                <w:szCs w:val="20"/>
              </w:rPr>
              <w:t>: Materials for professionals responsible for the prescription of a program of physical exercise to prevent weakness and falls in older people.</w:t>
            </w:r>
          </w:p>
          <w:p w14:paraId="67FB65F4" w14:textId="34949621" w:rsidR="00D3364F" w:rsidRPr="006A317E" w:rsidRDefault="00E71803" w:rsidP="00002641">
            <w:pPr>
              <w:pStyle w:val="Tekstzonderopmaak"/>
              <w:rPr>
                <w:rFonts w:asciiTheme="minorHAnsi" w:hAnsiTheme="minorHAnsi" w:cstheme="minorHAnsi"/>
                <w:szCs w:val="20"/>
              </w:rPr>
            </w:pPr>
            <w:hyperlink r:id="rId60" w:history="1">
              <w:r w:rsidR="00002641" w:rsidRPr="006A317E">
                <w:rPr>
                  <w:rStyle w:val="Hyperlink"/>
                  <w:rFonts w:asciiTheme="minorHAnsi" w:hAnsiTheme="minorHAnsi" w:cstheme="minorHAnsi"/>
                  <w:szCs w:val="20"/>
                </w:rPr>
                <w:t>https://vivifrail.com/resources/</w:t>
              </w:r>
            </w:hyperlink>
          </w:p>
        </w:tc>
      </w:tr>
      <w:tr w:rsidR="00D3364F" w:rsidRPr="00E71803" w14:paraId="775B104D" w14:textId="77777777" w:rsidTr="00F438C5">
        <w:tc>
          <w:tcPr>
            <w:tcW w:w="1560" w:type="dxa"/>
            <w:shd w:val="clear" w:color="auto" w:fill="auto"/>
            <w:vAlign w:val="bottom"/>
          </w:tcPr>
          <w:p w14:paraId="703FB01D"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Sweden</w:t>
            </w:r>
          </w:p>
        </w:tc>
        <w:tc>
          <w:tcPr>
            <w:tcW w:w="8534" w:type="dxa"/>
          </w:tcPr>
          <w:p w14:paraId="0F56A439" w14:textId="77777777" w:rsidR="00EC4CC5" w:rsidRPr="006A317E" w:rsidRDefault="00EC4CC5" w:rsidP="00EC4CC5">
            <w:pPr>
              <w:pStyle w:val="Tekstzonderopmaak"/>
              <w:rPr>
                <w:rFonts w:asciiTheme="minorHAnsi" w:hAnsiTheme="minorHAnsi" w:cstheme="minorHAnsi"/>
                <w:szCs w:val="20"/>
              </w:rPr>
            </w:pPr>
            <w:r w:rsidRPr="006A317E">
              <w:rPr>
                <w:rFonts w:asciiTheme="minorHAnsi" w:hAnsiTheme="minorHAnsi" w:cstheme="minorHAnsi"/>
                <w:szCs w:val="20"/>
              </w:rPr>
              <w:t xml:space="preserve">The National Board of Health and Welfare’s platform for health care providers regarding fall prevention, Educational material: </w:t>
            </w:r>
            <w:hyperlink r:id="rId61" w:history="1">
              <w:r w:rsidRPr="006A317E">
                <w:rPr>
                  <w:rStyle w:val="Hyperlink"/>
                  <w:rFonts w:asciiTheme="minorHAnsi" w:hAnsiTheme="minorHAnsi" w:cstheme="minorHAnsi"/>
                  <w:szCs w:val="20"/>
                </w:rPr>
                <w:t>https://kunskapsguiden.se/omraden-och-teman/aldre/fallolyckor-och-fallprevention/utbildningar/</w:t>
              </w:r>
            </w:hyperlink>
            <w:r w:rsidRPr="006A317E">
              <w:rPr>
                <w:rFonts w:asciiTheme="minorHAnsi" w:hAnsiTheme="minorHAnsi" w:cstheme="minorHAnsi"/>
                <w:szCs w:val="20"/>
              </w:rPr>
              <w:br/>
            </w:r>
            <w:r w:rsidRPr="006A317E">
              <w:rPr>
                <w:rFonts w:asciiTheme="minorHAnsi" w:hAnsiTheme="minorHAnsi" w:cstheme="minorHAnsi"/>
                <w:szCs w:val="20"/>
              </w:rPr>
              <w:br/>
            </w:r>
            <w:r w:rsidRPr="006A317E">
              <w:rPr>
                <w:rStyle w:val="Hyperlink"/>
                <w:rFonts w:asciiTheme="minorHAnsi" w:hAnsiTheme="minorHAnsi" w:cstheme="minorHAnsi"/>
                <w:szCs w:val="20"/>
              </w:rPr>
              <w:t>The Handbook for Healthcare’s fall prevention materials: https://www.vardhandboken.se/vard-och-behandling/basal-och-preventiv-omvardnad/fallprevention/</w:t>
            </w:r>
          </w:p>
          <w:p w14:paraId="565433FB" w14:textId="5A29C446" w:rsidR="00D3364F" w:rsidRPr="006A317E" w:rsidRDefault="00EC4CC5" w:rsidP="00EC4CC5">
            <w:pPr>
              <w:pStyle w:val="Tekstzonderopmaak"/>
              <w:rPr>
                <w:rFonts w:asciiTheme="minorHAnsi" w:hAnsiTheme="minorHAnsi" w:cstheme="minorHAnsi"/>
                <w:color w:val="0000FF" w:themeColor="hyperlink"/>
                <w:szCs w:val="20"/>
                <w:u w:val="single"/>
              </w:rPr>
            </w:pPr>
            <w:r w:rsidRPr="006A317E">
              <w:rPr>
                <w:rFonts w:asciiTheme="minorHAnsi" w:hAnsiTheme="minorHAnsi" w:cstheme="minorHAnsi"/>
                <w:szCs w:val="20"/>
              </w:rPr>
              <w:br/>
              <w:t xml:space="preserve">The Region of </w:t>
            </w:r>
            <w:proofErr w:type="spellStart"/>
            <w:r w:rsidRPr="006A317E">
              <w:rPr>
                <w:rFonts w:asciiTheme="minorHAnsi" w:hAnsiTheme="minorHAnsi" w:cstheme="minorHAnsi"/>
                <w:szCs w:val="20"/>
              </w:rPr>
              <w:t>Sörmland's</w:t>
            </w:r>
            <w:proofErr w:type="spellEnd"/>
            <w:r w:rsidRPr="006A317E">
              <w:rPr>
                <w:rFonts w:asciiTheme="minorHAnsi" w:hAnsiTheme="minorHAnsi" w:cstheme="minorHAnsi"/>
                <w:szCs w:val="20"/>
              </w:rPr>
              <w:t xml:space="preserve"> educational platform for fall prevention for citizens and healthcare providers: </w:t>
            </w:r>
            <w:hyperlink r:id="rId62" w:history="1">
              <w:r w:rsidRPr="006A317E">
                <w:rPr>
                  <w:rStyle w:val="Hyperlink"/>
                  <w:rFonts w:asciiTheme="minorHAnsi" w:hAnsiTheme="minorHAnsi" w:cstheme="minorHAnsi"/>
                  <w:szCs w:val="20"/>
                </w:rPr>
                <w:t>https://www.fou.sormland.se/kunskapsportal/kunskapsstod-for-fallprevention/</w:t>
              </w:r>
            </w:hyperlink>
          </w:p>
        </w:tc>
      </w:tr>
      <w:tr w:rsidR="00D3364F" w:rsidRPr="00E71803" w14:paraId="51D4455A" w14:textId="77777777" w:rsidTr="00F438C5">
        <w:tc>
          <w:tcPr>
            <w:tcW w:w="1560" w:type="dxa"/>
            <w:shd w:val="clear" w:color="auto" w:fill="auto"/>
            <w:vAlign w:val="bottom"/>
          </w:tcPr>
          <w:p w14:paraId="2F6F155C"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 xml:space="preserve">UK </w:t>
            </w:r>
          </w:p>
        </w:tc>
        <w:tc>
          <w:tcPr>
            <w:tcW w:w="8534" w:type="dxa"/>
          </w:tcPr>
          <w:p w14:paraId="64217999" w14:textId="77777777" w:rsidR="00C14FDB" w:rsidRPr="006A317E" w:rsidRDefault="00C14FDB" w:rsidP="00C14FDB">
            <w:pPr>
              <w:pStyle w:val="Tekstzonderopmaak"/>
              <w:numPr>
                <w:ilvl w:val="0"/>
                <w:numId w:val="42"/>
              </w:numPr>
              <w:spacing w:line="276" w:lineRule="auto"/>
              <w:rPr>
                <w:rFonts w:asciiTheme="minorHAnsi" w:hAnsiTheme="minorHAnsi" w:cstheme="minorHAnsi"/>
                <w:szCs w:val="20"/>
              </w:rPr>
            </w:pPr>
            <w:r w:rsidRPr="006A317E">
              <w:rPr>
                <w:rFonts w:asciiTheme="minorHAnsi" w:hAnsiTheme="minorHAnsi" w:cstheme="minorHAnsi"/>
                <w:szCs w:val="20"/>
              </w:rPr>
              <w:t>Most UK Health Trusts have mandatory falls training for clinical staff (either face to face or e-learning)</w:t>
            </w:r>
          </w:p>
          <w:p w14:paraId="7342D61E" w14:textId="77777777" w:rsidR="00C14FDB" w:rsidRPr="006A317E" w:rsidRDefault="00C14FDB" w:rsidP="00C14FDB">
            <w:pPr>
              <w:pStyle w:val="Tekstzonderopmaak"/>
              <w:numPr>
                <w:ilvl w:val="0"/>
                <w:numId w:val="42"/>
              </w:numPr>
              <w:spacing w:line="276" w:lineRule="auto"/>
              <w:rPr>
                <w:rFonts w:asciiTheme="minorHAnsi" w:hAnsiTheme="minorHAnsi" w:cstheme="minorHAnsi"/>
                <w:szCs w:val="20"/>
              </w:rPr>
            </w:pPr>
            <w:r w:rsidRPr="006A317E">
              <w:rPr>
                <w:rFonts w:asciiTheme="minorHAnsi" w:hAnsiTheme="minorHAnsi" w:cstheme="minorHAnsi"/>
                <w:szCs w:val="20"/>
              </w:rPr>
              <w:t xml:space="preserve">Royal College of Physicians (London) falls training: </w:t>
            </w:r>
            <w:hyperlink r:id="rId63" w:history="1">
              <w:r w:rsidRPr="006A317E">
                <w:rPr>
                  <w:rStyle w:val="Hyperlink"/>
                  <w:rFonts w:asciiTheme="minorHAnsi" w:hAnsiTheme="minorHAnsi" w:cstheme="minorHAnsi"/>
                  <w:szCs w:val="20"/>
                </w:rPr>
                <w:t>https://www.rcp.ac.uk/improving-care/resources/fallsafe-and-carefall-e-learning/</w:t>
              </w:r>
            </w:hyperlink>
          </w:p>
          <w:p w14:paraId="661D408C" w14:textId="77777777" w:rsidR="00C14FDB" w:rsidRPr="006A317E" w:rsidRDefault="00C14FDB" w:rsidP="00C14FDB">
            <w:pPr>
              <w:pStyle w:val="Tekstzonderopmaak"/>
              <w:numPr>
                <w:ilvl w:val="0"/>
                <w:numId w:val="42"/>
              </w:numPr>
              <w:spacing w:line="276" w:lineRule="auto"/>
              <w:rPr>
                <w:rFonts w:asciiTheme="minorHAnsi" w:hAnsiTheme="minorHAnsi" w:cstheme="minorHAnsi"/>
                <w:szCs w:val="20"/>
              </w:rPr>
            </w:pPr>
            <w:r w:rsidRPr="006A317E">
              <w:rPr>
                <w:rFonts w:asciiTheme="minorHAnsi" w:hAnsiTheme="minorHAnsi" w:cstheme="minorHAnsi"/>
                <w:szCs w:val="20"/>
              </w:rPr>
              <w:t xml:space="preserve">NHS Education for Scotland Falls, Frailty and Bone Health: Prevention and Management training for health and social care staff – available on TURAS (NHS Scotland workers have access). </w:t>
            </w:r>
            <w:hyperlink r:id="rId64" w:history="1">
              <w:r w:rsidRPr="006A317E">
                <w:rPr>
                  <w:rStyle w:val="Hyperlink"/>
                  <w:rFonts w:asciiTheme="minorHAnsi" w:hAnsiTheme="minorHAnsi" w:cstheme="minorHAnsi"/>
                  <w:szCs w:val="20"/>
                  <w:lang w:val="en-GB"/>
                </w:rPr>
                <w:t>https://learn.nes.nhs.scot/23390</w:t>
              </w:r>
            </w:hyperlink>
            <w:r w:rsidRPr="006A317E">
              <w:rPr>
                <w:rFonts w:asciiTheme="minorHAnsi" w:hAnsiTheme="minorHAnsi" w:cstheme="minorHAnsi"/>
                <w:szCs w:val="20"/>
                <w:lang w:val="en-GB"/>
              </w:rPr>
              <w:t xml:space="preserve"> </w:t>
            </w:r>
          </w:p>
          <w:p w14:paraId="0B421A3F" w14:textId="77777777" w:rsidR="00C14FDB" w:rsidRPr="006A317E" w:rsidRDefault="00C14FDB" w:rsidP="00C14FDB">
            <w:pPr>
              <w:pStyle w:val="Tekstzonderopmaak"/>
              <w:numPr>
                <w:ilvl w:val="0"/>
                <w:numId w:val="42"/>
              </w:numPr>
              <w:spacing w:line="276" w:lineRule="auto"/>
              <w:rPr>
                <w:rFonts w:asciiTheme="minorHAnsi" w:hAnsiTheme="minorHAnsi" w:cstheme="minorHAnsi"/>
                <w:szCs w:val="20"/>
              </w:rPr>
            </w:pPr>
            <w:r w:rsidRPr="006A317E">
              <w:rPr>
                <w:rFonts w:asciiTheme="minorHAnsi" w:hAnsiTheme="minorHAnsi" w:cstheme="minorHAnsi"/>
                <w:szCs w:val="20"/>
              </w:rPr>
              <w:t xml:space="preserve">REACT TO FALLS training for care home staff - </w:t>
            </w:r>
            <w:hyperlink r:id="rId65" w:history="1">
              <w:r w:rsidRPr="006A317E">
                <w:rPr>
                  <w:rStyle w:val="Hyperlink"/>
                  <w:rFonts w:asciiTheme="minorHAnsi" w:hAnsiTheme="minorHAnsi" w:cstheme="minorHAnsi"/>
                  <w:szCs w:val="20"/>
                </w:rPr>
                <w:t>https://reactto.co.uk/react-to-falls</w:t>
              </w:r>
            </w:hyperlink>
            <w:r w:rsidRPr="006A317E">
              <w:rPr>
                <w:rFonts w:asciiTheme="minorHAnsi" w:hAnsiTheme="minorHAnsi" w:cstheme="minorHAnsi"/>
                <w:szCs w:val="20"/>
              </w:rPr>
              <w:t xml:space="preserve"> </w:t>
            </w:r>
          </w:p>
          <w:p w14:paraId="539337E6" w14:textId="62E61513" w:rsidR="00D3364F" w:rsidRPr="006A317E" w:rsidRDefault="006A0C5D" w:rsidP="00C14FDB">
            <w:pPr>
              <w:rPr>
                <w:rFonts w:asciiTheme="minorHAnsi" w:hAnsiTheme="minorHAnsi" w:cstheme="minorHAnsi"/>
                <w:color w:val="000000"/>
              </w:rPr>
            </w:pPr>
            <w:r w:rsidRPr="006A317E">
              <w:rPr>
                <w:rFonts w:asciiTheme="minorHAnsi" w:hAnsiTheme="minorHAnsi" w:cstheme="minorHAnsi"/>
              </w:rPr>
              <w:t xml:space="preserve">5. </w:t>
            </w:r>
            <w:r w:rsidR="00C14FDB" w:rsidRPr="006A317E">
              <w:rPr>
                <w:rFonts w:asciiTheme="minorHAnsi" w:hAnsiTheme="minorHAnsi" w:cstheme="minorHAnsi"/>
              </w:rPr>
              <w:t>Later Life Training provide training in evidence based exercise (</w:t>
            </w:r>
            <w:proofErr w:type="spellStart"/>
            <w:r w:rsidR="00C14FDB" w:rsidRPr="006A317E">
              <w:rPr>
                <w:rFonts w:asciiTheme="minorHAnsi" w:hAnsiTheme="minorHAnsi" w:cstheme="minorHAnsi"/>
              </w:rPr>
              <w:t>FaME</w:t>
            </w:r>
            <w:proofErr w:type="spellEnd"/>
            <w:r w:rsidR="00C14FDB" w:rsidRPr="006A317E">
              <w:rPr>
                <w:rFonts w:asciiTheme="minorHAnsi" w:hAnsiTheme="minorHAnsi" w:cstheme="minorHAnsi"/>
              </w:rPr>
              <w:t xml:space="preserve"> - </w:t>
            </w:r>
            <w:hyperlink r:id="rId66" w:history="1">
              <w:r w:rsidR="00C14FDB" w:rsidRPr="006A317E">
                <w:rPr>
                  <w:rStyle w:val="Hyperlink"/>
                  <w:rFonts w:asciiTheme="minorHAnsi" w:hAnsiTheme="minorHAnsi" w:cstheme="minorHAnsi"/>
                </w:rPr>
                <w:t>https://laterlifetraining.co.uk/courses/postural-stability-instructor/about-postural-stability-instructor/</w:t>
              </w:r>
            </w:hyperlink>
            <w:r w:rsidR="00C14FDB" w:rsidRPr="006A317E">
              <w:rPr>
                <w:rFonts w:asciiTheme="minorHAnsi" w:hAnsiTheme="minorHAnsi" w:cstheme="minorHAnsi"/>
              </w:rPr>
              <w:t xml:space="preserve"> </w:t>
            </w:r>
            <w:r w:rsidR="00C14FDB" w:rsidRPr="006A317E">
              <w:rPr>
                <w:rFonts w:asciiTheme="minorHAnsi" w:hAnsiTheme="minorHAnsi" w:cstheme="minorHAnsi"/>
              </w:rPr>
              <w:lastRenderedPageBreak/>
              <w:t xml:space="preserve">and Otago - </w:t>
            </w:r>
            <w:hyperlink r:id="rId67" w:history="1">
              <w:r w:rsidR="00C14FDB" w:rsidRPr="006A317E">
                <w:rPr>
                  <w:rStyle w:val="Hyperlink"/>
                  <w:rFonts w:asciiTheme="minorHAnsi" w:hAnsiTheme="minorHAnsi" w:cstheme="minorHAnsi"/>
                </w:rPr>
                <w:t>https://laterlifetraining.co.uk/courses/otago-exercise-programme-leader/about-otago-exercise-programme-leader/</w:t>
              </w:r>
            </w:hyperlink>
            <w:r w:rsidR="00C14FDB" w:rsidRPr="006A317E">
              <w:rPr>
                <w:rFonts w:asciiTheme="minorHAnsi" w:hAnsiTheme="minorHAnsi" w:cstheme="minorHAnsi"/>
              </w:rPr>
              <w:t xml:space="preserve"> )</w:t>
            </w:r>
          </w:p>
        </w:tc>
      </w:tr>
    </w:tbl>
    <w:p w14:paraId="57A58AF8" w14:textId="77777777" w:rsidR="00151B92" w:rsidRPr="006A317E" w:rsidRDefault="00151B92" w:rsidP="00E1684F">
      <w:pPr>
        <w:rPr>
          <w:rFonts w:asciiTheme="minorHAnsi" w:hAnsiTheme="minorHAnsi" w:cstheme="minorHAnsi"/>
          <w:lang w:val="en-US"/>
        </w:rPr>
      </w:pPr>
    </w:p>
    <w:p w14:paraId="65D17D32" w14:textId="520B2CE6" w:rsidR="00151B92" w:rsidRPr="006A317E" w:rsidRDefault="00151B92" w:rsidP="00E1684F">
      <w:pPr>
        <w:rPr>
          <w:rFonts w:asciiTheme="minorHAnsi" w:hAnsiTheme="minorHAnsi" w:cstheme="minorHAnsi"/>
          <w:b/>
          <w:bCs/>
          <w:lang w:val="en-US"/>
        </w:rPr>
      </w:pPr>
      <w:r w:rsidRPr="006A317E">
        <w:rPr>
          <w:rFonts w:asciiTheme="minorHAnsi" w:hAnsiTheme="minorHAnsi" w:cstheme="minorHAnsi"/>
          <w:b/>
          <w:bCs/>
          <w:lang w:val="en-US"/>
        </w:rPr>
        <w:t xml:space="preserve">Supplementary Table </w:t>
      </w:r>
      <w:r w:rsidR="00A125B9">
        <w:rPr>
          <w:rFonts w:asciiTheme="minorHAnsi" w:hAnsiTheme="minorHAnsi" w:cstheme="minorHAnsi"/>
          <w:b/>
          <w:bCs/>
          <w:lang w:val="en-US"/>
        </w:rPr>
        <w:t>3</w:t>
      </w:r>
      <w:r w:rsidRPr="006A317E">
        <w:rPr>
          <w:rFonts w:asciiTheme="minorHAnsi" w:hAnsiTheme="minorHAnsi" w:cstheme="minorHAnsi"/>
          <w:b/>
          <w:bCs/>
          <w:lang w:val="en-US"/>
        </w:rPr>
        <w:t xml:space="preserve">. </w:t>
      </w:r>
      <w:r w:rsidRPr="006A317E">
        <w:rPr>
          <w:rFonts w:asciiTheme="minorHAnsi" w:hAnsiTheme="minorHAnsi" w:cstheme="minorHAnsi"/>
          <w:lang w:val="en-US"/>
        </w:rPr>
        <w:t xml:space="preserve">Implementation guidance on Falls Prevention </w:t>
      </w:r>
    </w:p>
    <w:p w14:paraId="4C6B3774" w14:textId="77777777" w:rsidR="00D3364F" w:rsidRPr="006A317E" w:rsidRDefault="00D3364F" w:rsidP="00E1684F">
      <w:pPr>
        <w:rPr>
          <w:rFonts w:asciiTheme="minorHAnsi" w:hAnsiTheme="minorHAnsi" w:cstheme="minorHAnsi"/>
          <w:lang w:val="en-US"/>
        </w:rPr>
      </w:pPr>
    </w:p>
    <w:tbl>
      <w:tblPr>
        <w:tblStyle w:val="Tabelraster"/>
        <w:tblW w:w="10094" w:type="dxa"/>
        <w:tblInd w:w="-601" w:type="dxa"/>
        <w:tblLayout w:type="fixed"/>
        <w:tblLook w:val="04A0" w:firstRow="1" w:lastRow="0" w:firstColumn="1" w:lastColumn="0" w:noHBand="0" w:noVBand="1"/>
      </w:tblPr>
      <w:tblGrid>
        <w:gridCol w:w="1560"/>
        <w:gridCol w:w="8534"/>
      </w:tblGrid>
      <w:tr w:rsidR="00D3364F" w:rsidRPr="00E71803" w14:paraId="63AC1DEB" w14:textId="77777777" w:rsidTr="00F438C5">
        <w:tc>
          <w:tcPr>
            <w:tcW w:w="1560" w:type="dxa"/>
            <w:shd w:val="clear" w:color="auto" w:fill="auto"/>
          </w:tcPr>
          <w:p w14:paraId="031A494F" w14:textId="77777777" w:rsidR="00D3364F" w:rsidRPr="006A317E" w:rsidRDefault="00D3364F" w:rsidP="00805B25">
            <w:pPr>
              <w:rPr>
                <w:rFonts w:asciiTheme="minorHAnsi" w:hAnsiTheme="minorHAnsi" w:cstheme="minorHAnsi"/>
                <w:highlight w:val="yellow"/>
              </w:rPr>
            </w:pPr>
            <w:r w:rsidRPr="006A317E">
              <w:rPr>
                <w:rFonts w:asciiTheme="minorHAnsi" w:hAnsiTheme="minorHAnsi" w:cstheme="minorHAnsi"/>
              </w:rPr>
              <w:t>Austria</w:t>
            </w:r>
          </w:p>
        </w:tc>
        <w:tc>
          <w:tcPr>
            <w:tcW w:w="8534" w:type="dxa"/>
          </w:tcPr>
          <w:p w14:paraId="2F9FFD05" w14:textId="77777777" w:rsidR="00F438C5" w:rsidRPr="006A317E" w:rsidRDefault="00F438C5" w:rsidP="00F438C5">
            <w:pPr>
              <w:pStyle w:val="Tekstzonderopmaak"/>
              <w:rPr>
                <w:rFonts w:asciiTheme="minorHAnsi" w:hAnsiTheme="minorHAnsi" w:cstheme="minorHAnsi"/>
                <w:szCs w:val="20"/>
              </w:rPr>
            </w:pPr>
            <w:r w:rsidRPr="006A317E">
              <w:rPr>
                <w:rFonts w:asciiTheme="minorHAnsi" w:hAnsiTheme="minorHAnsi" w:cstheme="minorHAnsi"/>
                <w:szCs w:val="20"/>
              </w:rPr>
              <w:t>Guidelines:</w:t>
            </w:r>
          </w:p>
          <w:p w14:paraId="27BA8282" w14:textId="6FED80BA" w:rsidR="00F438C5" w:rsidRPr="006A317E" w:rsidRDefault="00F438C5" w:rsidP="00F438C5">
            <w:pPr>
              <w:pStyle w:val="Tekstzonderopmaak"/>
              <w:rPr>
                <w:rFonts w:asciiTheme="minorHAnsi" w:hAnsiTheme="minorHAnsi" w:cstheme="minorHAnsi"/>
                <w:szCs w:val="20"/>
                <w:lang w:val="en-GB"/>
              </w:rPr>
            </w:pPr>
            <w:r w:rsidRPr="006A317E">
              <w:rPr>
                <w:rFonts w:asciiTheme="minorHAnsi" w:hAnsiTheme="minorHAnsi" w:cstheme="minorHAnsi"/>
                <w:szCs w:val="20"/>
              </w:rPr>
              <w:t xml:space="preserve">There is a guideline for 'Fall Prevention in Older Adults in Hospitals and Long-Term Care Facilities' by the Medical University of Graz (Daniela </w:t>
            </w:r>
            <w:proofErr w:type="spellStart"/>
            <w:r w:rsidRPr="006A317E">
              <w:rPr>
                <w:rFonts w:asciiTheme="minorHAnsi" w:hAnsiTheme="minorHAnsi" w:cstheme="minorHAnsi"/>
                <w:szCs w:val="20"/>
              </w:rPr>
              <w:t>Schoberer</w:t>
            </w:r>
            <w:proofErr w:type="spellEnd"/>
            <w:r w:rsidRPr="006A317E">
              <w:rPr>
                <w:rFonts w:asciiTheme="minorHAnsi" w:hAnsiTheme="minorHAnsi" w:cstheme="minorHAnsi"/>
                <w:szCs w:val="20"/>
              </w:rPr>
              <w:t xml:space="preserve"> et al.) including section about implementation</w:t>
            </w:r>
            <w:r w:rsidRPr="006A317E">
              <w:rPr>
                <w:rFonts w:asciiTheme="minorHAnsi" w:hAnsiTheme="minorHAnsi" w:cstheme="minorHAnsi"/>
                <w:szCs w:val="20"/>
                <w:lang w:val="en-GB"/>
              </w:rPr>
              <w:t>:</w:t>
            </w:r>
          </w:p>
          <w:p w14:paraId="392D78F6" w14:textId="77777777" w:rsidR="00F438C5" w:rsidRPr="006A317E" w:rsidRDefault="00E71803" w:rsidP="00F438C5">
            <w:pPr>
              <w:pStyle w:val="Tekstzonderopmaak"/>
              <w:rPr>
                <w:rFonts w:asciiTheme="minorHAnsi" w:hAnsiTheme="minorHAnsi" w:cstheme="minorHAnsi"/>
                <w:szCs w:val="20"/>
                <w:lang w:val="en-GB"/>
              </w:rPr>
            </w:pPr>
            <w:hyperlink r:id="rId68" w:history="1">
              <w:r w:rsidR="00F438C5" w:rsidRPr="006A317E">
                <w:rPr>
                  <w:rStyle w:val="Hyperlink"/>
                  <w:rFonts w:asciiTheme="minorHAnsi" w:hAnsiTheme="minorHAnsi" w:cstheme="minorHAnsi"/>
                  <w:szCs w:val="20"/>
                  <w:lang w:val="en-GB"/>
                </w:rPr>
                <w:t>https://pflegewissenschaft.medunigraz.at/frontend/user_upload/OEs/institute/pflegewissenschaft/pdf/EBN_Sturzleitlinie.pdf</w:t>
              </w:r>
            </w:hyperlink>
            <w:r w:rsidR="00F438C5" w:rsidRPr="006A317E">
              <w:rPr>
                <w:rFonts w:asciiTheme="minorHAnsi" w:hAnsiTheme="minorHAnsi" w:cstheme="minorHAnsi"/>
                <w:szCs w:val="20"/>
                <w:lang w:val="en-GB"/>
              </w:rPr>
              <w:t xml:space="preserve"> </w:t>
            </w:r>
          </w:p>
          <w:p w14:paraId="227AFF98" w14:textId="77777777" w:rsidR="00D3364F" w:rsidRPr="006A317E" w:rsidRDefault="00D3364F" w:rsidP="00805B25">
            <w:pPr>
              <w:rPr>
                <w:rFonts w:asciiTheme="minorHAnsi" w:hAnsiTheme="minorHAnsi" w:cstheme="minorHAnsi"/>
                <w:lang w:val="en-GB"/>
              </w:rPr>
            </w:pPr>
          </w:p>
        </w:tc>
      </w:tr>
      <w:tr w:rsidR="00D3364F" w:rsidRPr="00E71803" w14:paraId="59C8CD1E" w14:textId="77777777" w:rsidTr="00F438C5">
        <w:tc>
          <w:tcPr>
            <w:tcW w:w="1560" w:type="dxa"/>
            <w:shd w:val="clear" w:color="auto" w:fill="auto"/>
          </w:tcPr>
          <w:p w14:paraId="5D04BDF3" w14:textId="77777777" w:rsidR="00D3364F" w:rsidRPr="006A317E" w:rsidRDefault="00D3364F" w:rsidP="00805B25">
            <w:pPr>
              <w:rPr>
                <w:rFonts w:asciiTheme="minorHAnsi" w:hAnsiTheme="minorHAnsi" w:cstheme="minorHAnsi"/>
              </w:rPr>
            </w:pPr>
            <w:r w:rsidRPr="006A317E">
              <w:rPr>
                <w:rFonts w:asciiTheme="minorHAnsi" w:hAnsiTheme="minorHAnsi" w:cstheme="minorHAnsi"/>
              </w:rPr>
              <w:t xml:space="preserve">Belgium </w:t>
            </w:r>
          </w:p>
        </w:tc>
        <w:tc>
          <w:tcPr>
            <w:tcW w:w="8534" w:type="dxa"/>
          </w:tcPr>
          <w:p w14:paraId="6A168A03" w14:textId="77777777" w:rsidR="0093763A" w:rsidRPr="006A317E" w:rsidRDefault="0093763A" w:rsidP="0093763A">
            <w:pPr>
              <w:pStyle w:val="Tekstzonderopmaak"/>
              <w:rPr>
                <w:rFonts w:asciiTheme="minorHAnsi" w:hAnsiTheme="minorHAnsi" w:cstheme="minorHAnsi"/>
                <w:szCs w:val="20"/>
              </w:rPr>
            </w:pPr>
            <w:r w:rsidRPr="006A317E">
              <w:rPr>
                <w:rFonts w:asciiTheme="minorHAnsi" w:hAnsiTheme="minorHAnsi" w:cstheme="minorHAnsi"/>
                <w:szCs w:val="20"/>
              </w:rPr>
              <w:t xml:space="preserve">The </w:t>
            </w:r>
            <w:r w:rsidRPr="006A317E">
              <w:rPr>
                <w:rFonts w:asciiTheme="minorHAnsi" w:eastAsia="Calibri" w:hAnsiTheme="minorHAnsi" w:cstheme="minorHAnsi"/>
                <w:szCs w:val="20"/>
              </w:rPr>
              <w:t xml:space="preserve">Centre of Expertise for Fall and Fracture Prevention Flanders </w:t>
            </w:r>
            <w:r w:rsidRPr="006A317E">
              <w:rPr>
                <w:rFonts w:asciiTheme="minorHAnsi" w:hAnsiTheme="minorHAnsi" w:cstheme="minorHAnsi"/>
                <w:szCs w:val="20"/>
              </w:rPr>
              <w:t>has different implementation guides:</w:t>
            </w:r>
          </w:p>
          <w:p w14:paraId="7DB97C6A" w14:textId="77777777" w:rsidR="0093763A" w:rsidRPr="006A317E" w:rsidRDefault="0093763A" w:rsidP="0093763A">
            <w:pPr>
              <w:pStyle w:val="Tekstzonderopmaak"/>
              <w:numPr>
                <w:ilvl w:val="0"/>
                <w:numId w:val="39"/>
              </w:numPr>
              <w:rPr>
                <w:rFonts w:asciiTheme="minorHAnsi" w:hAnsiTheme="minorHAnsi" w:cstheme="minorHAnsi"/>
                <w:szCs w:val="20"/>
              </w:rPr>
            </w:pPr>
            <w:r w:rsidRPr="006A317E">
              <w:rPr>
                <w:rFonts w:asciiTheme="minorHAnsi" w:hAnsiTheme="minorHAnsi" w:cstheme="minorHAnsi"/>
                <w:szCs w:val="20"/>
              </w:rPr>
              <w:t>Implementation plan for nursing homes:</w:t>
            </w:r>
          </w:p>
          <w:p w14:paraId="4FE6DADA" w14:textId="77777777" w:rsidR="0093763A" w:rsidRPr="006A317E" w:rsidRDefault="00E71803" w:rsidP="0093763A">
            <w:pPr>
              <w:pStyle w:val="Tekstzonderopmaak"/>
              <w:numPr>
                <w:ilvl w:val="1"/>
                <w:numId w:val="39"/>
              </w:numPr>
              <w:rPr>
                <w:rFonts w:asciiTheme="minorHAnsi" w:hAnsiTheme="minorHAnsi" w:cstheme="minorHAnsi"/>
                <w:szCs w:val="20"/>
              </w:rPr>
            </w:pPr>
            <w:hyperlink r:id="rId69" w:history="1">
              <w:r w:rsidR="0093763A" w:rsidRPr="006A317E">
                <w:rPr>
                  <w:rStyle w:val="Hyperlink"/>
                  <w:rFonts w:asciiTheme="minorHAnsi" w:hAnsiTheme="minorHAnsi" w:cstheme="minorHAnsi"/>
                  <w:szCs w:val="20"/>
                </w:rPr>
                <w:t>https://storage.googleapis.com/smooty-1220.appspot.com/uploads/3124/1639406657_20211212ImplementatieplanvalenfractuurpreventieVlaamseWZCversieWZCFINAAL.pdf</w:t>
              </w:r>
            </w:hyperlink>
            <w:r w:rsidR="0093763A" w:rsidRPr="006A317E">
              <w:rPr>
                <w:rFonts w:asciiTheme="minorHAnsi" w:hAnsiTheme="minorHAnsi" w:cstheme="minorHAnsi"/>
                <w:szCs w:val="20"/>
              </w:rPr>
              <w:t xml:space="preserve"> </w:t>
            </w:r>
          </w:p>
          <w:p w14:paraId="6666D035" w14:textId="77777777" w:rsidR="0093763A" w:rsidRPr="006A317E" w:rsidRDefault="0093763A" w:rsidP="0093763A">
            <w:pPr>
              <w:pStyle w:val="Tekstzonderopmaak"/>
              <w:numPr>
                <w:ilvl w:val="0"/>
                <w:numId w:val="39"/>
              </w:numPr>
              <w:rPr>
                <w:rFonts w:asciiTheme="minorHAnsi" w:hAnsiTheme="minorHAnsi" w:cstheme="minorHAnsi"/>
                <w:szCs w:val="20"/>
              </w:rPr>
            </w:pPr>
            <w:r w:rsidRPr="006A317E">
              <w:rPr>
                <w:rFonts w:asciiTheme="minorHAnsi" w:hAnsiTheme="minorHAnsi" w:cstheme="minorHAnsi"/>
                <w:szCs w:val="20"/>
              </w:rPr>
              <w:t>The BE-</w:t>
            </w:r>
            <w:proofErr w:type="spellStart"/>
            <w:r w:rsidRPr="006A317E">
              <w:rPr>
                <w:rFonts w:asciiTheme="minorHAnsi" w:hAnsiTheme="minorHAnsi" w:cstheme="minorHAnsi"/>
                <w:szCs w:val="20"/>
              </w:rPr>
              <w:t>EMPOWERed</w:t>
            </w:r>
            <w:proofErr w:type="spellEnd"/>
            <w:r w:rsidRPr="006A317E">
              <w:rPr>
                <w:rFonts w:asciiTheme="minorHAnsi" w:hAnsiTheme="minorHAnsi" w:cstheme="minorHAnsi"/>
                <w:szCs w:val="20"/>
              </w:rPr>
              <w:t xml:space="preserve"> implementation plan for home care:</w:t>
            </w:r>
          </w:p>
          <w:p w14:paraId="19F7FD9A" w14:textId="3E240704" w:rsidR="00D3364F" w:rsidRPr="006A317E" w:rsidRDefault="00E71803" w:rsidP="00805B25">
            <w:pPr>
              <w:pStyle w:val="Tekstzonderopmaak"/>
              <w:numPr>
                <w:ilvl w:val="1"/>
                <w:numId w:val="39"/>
              </w:numPr>
              <w:rPr>
                <w:rFonts w:asciiTheme="minorHAnsi" w:hAnsiTheme="minorHAnsi" w:cstheme="minorHAnsi"/>
                <w:szCs w:val="20"/>
              </w:rPr>
            </w:pPr>
            <w:hyperlink r:id="rId70" w:history="1">
              <w:r w:rsidR="0093763A" w:rsidRPr="006A317E">
                <w:rPr>
                  <w:rStyle w:val="Hyperlink"/>
                  <w:rFonts w:asciiTheme="minorHAnsi" w:hAnsiTheme="minorHAnsi" w:cstheme="minorHAnsi"/>
                  <w:szCs w:val="20"/>
                </w:rPr>
                <w:t>https://www.valpreventie.be/be-empowered-pilootproject</w:t>
              </w:r>
            </w:hyperlink>
            <w:r w:rsidR="0093763A" w:rsidRPr="006A317E">
              <w:rPr>
                <w:rFonts w:asciiTheme="minorHAnsi" w:hAnsiTheme="minorHAnsi" w:cstheme="minorHAnsi"/>
                <w:szCs w:val="20"/>
              </w:rPr>
              <w:t xml:space="preserve"> </w:t>
            </w:r>
          </w:p>
        </w:tc>
      </w:tr>
      <w:tr w:rsidR="00D3364F" w:rsidRPr="00E71803" w14:paraId="491D0B5E" w14:textId="77777777" w:rsidTr="00F438C5">
        <w:tc>
          <w:tcPr>
            <w:tcW w:w="1560" w:type="dxa"/>
            <w:shd w:val="clear" w:color="auto" w:fill="auto"/>
          </w:tcPr>
          <w:p w14:paraId="0771DF61" w14:textId="77777777" w:rsidR="00D3364F" w:rsidRPr="006A317E" w:rsidRDefault="00D3364F" w:rsidP="00805B25">
            <w:pPr>
              <w:rPr>
                <w:rFonts w:asciiTheme="minorHAnsi" w:hAnsiTheme="minorHAnsi" w:cstheme="minorHAnsi"/>
              </w:rPr>
            </w:pPr>
            <w:r w:rsidRPr="006A317E">
              <w:rPr>
                <w:rFonts w:asciiTheme="minorHAnsi" w:hAnsiTheme="minorHAnsi" w:cstheme="minorHAnsi"/>
              </w:rPr>
              <w:t>Czech Republic</w:t>
            </w:r>
          </w:p>
        </w:tc>
        <w:tc>
          <w:tcPr>
            <w:tcW w:w="8534" w:type="dxa"/>
          </w:tcPr>
          <w:p w14:paraId="54DB5BC2" w14:textId="77777777" w:rsidR="00C87C16" w:rsidRPr="006A317E" w:rsidRDefault="00C87C16" w:rsidP="00C87C16">
            <w:pPr>
              <w:rPr>
                <w:rFonts w:asciiTheme="minorHAnsi" w:hAnsiTheme="minorHAnsi" w:cstheme="minorHAnsi"/>
              </w:rPr>
            </w:pPr>
            <w:r w:rsidRPr="006A317E">
              <w:rPr>
                <w:rFonts w:asciiTheme="minorHAnsi" w:hAnsiTheme="minorHAnsi" w:cstheme="minorHAnsi"/>
              </w:rPr>
              <w:t>NÁRODNÍ OŠETŘOVATELSKÝ POSTUP PREVENCE PÁDŮ A POSTUP PŘI ZRANĚNÍ ZPŮSOBENÝCH PÁDY</w:t>
            </w:r>
          </w:p>
          <w:p w14:paraId="7E5C0953" w14:textId="77777777" w:rsidR="00C87C16" w:rsidRPr="006A317E" w:rsidRDefault="00C87C16" w:rsidP="00C87C16">
            <w:pPr>
              <w:rPr>
                <w:rFonts w:asciiTheme="minorHAnsi" w:hAnsiTheme="minorHAnsi" w:cstheme="minorHAnsi"/>
              </w:rPr>
            </w:pPr>
            <w:r w:rsidRPr="006A317E">
              <w:rPr>
                <w:rFonts w:asciiTheme="minorHAnsi" w:hAnsiTheme="minorHAnsi" w:cstheme="minorHAnsi"/>
              </w:rPr>
              <w:t>National nursing guideline of falls prevention and procedure for injuries caused by falls, Ministry of Health of the Czech Republic, 2020.</w:t>
            </w:r>
          </w:p>
          <w:p w14:paraId="369339CC" w14:textId="2BDEABEA" w:rsidR="00D3364F" w:rsidRPr="006A317E" w:rsidRDefault="00C87C16" w:rsidP="00C87C16">
            <w:pPr>
              <w:rPr>
                <w:rFonts w:asciiTheme="minorHAnsi" w:hAnsiTheme="minorHAnsi" w:cstheme="minorHAnsi"/>
              </w:rPr>
            </w:pPr>
            <w:r w:rsidRPr="006A317E">
              <w:rPr>
                <w:rFonts w:asciiTheme="minorHAnsi" w:hAnsiTheme="minorHAnsi" w:cstheme="minorHAnsi"/>
              </w:rPr>
              <w:t>https://mzd.gov.cz/wp-content/uploads/wepub/18576/40360/NOP%20Prevence%20p%C3%A1d%C5%AF%20a%20postup%20p%C5%99i%20zran%C4%9Bn%C3%ADch%20zp%C5%AFsoben%C3%BDch%20p%C3%A1dy.pdf</w:t>
            </w:r>
          </w:p>
        </w:tc>
      </w:tr>
      <w:tr w:rsidR="00D3364F" w:rsidRPr="006A317E" w14:paraId="5DFAE7E1" w14:textId="77777777" w:rsidTr="00F438C5">
        <w:tc>
          <w:tcPr>
            <w:tcW w:w="1560" w:type="dxa"/>
            <w:shd w:val="clear" w:color="auto" w:fill="auto"/>
            <w:vAlign w:val="bottom"/>
          </w:tcPr>
          <w:p w14:paraId="57D7331C"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Iceland</w:t>
            </w:r>
          </w:p>
        </w:tc>
        <w:tc>
          <w:tcPr>
            <w:tcW w:w="8534" w:type="dxa"/>
          </w:tcPr>
          <w:p w14:paraId="05A7A96B" w14:textId="4B106AB9" w:rsidR="00214975" w:rsidRPr="006A317E" w:rsidRDefault="00214975" w:rsidP="00214975">
            <w:pPr>
              <w:rPr>
                <w:rFonts w:asciiTheme="minorHAnsi" w:hAnsiTheme="minorHAnsi" w:cstheme="minorHAnsi"/>
              </w:rPr>
            </w:pPr>
            <w:r w:rsidRPr="006A317E">
              <w:rPr>
                <w:rFonts w:asciiTheme="minorHAnsi" w:hAnsiTheme="minorHAnsi" w:cstheme="minorHAnsi"/>
              </w:rPr>
              <w:t xml:space="preserve">No material national or regional but for </w:t>
            </w:r>
            <w:proofErr w:type="spellStart"/>
            <w:r w:rsidRPr="006A317E">
              <w:rPr>
                <w:rFonts w:asciiTheme="minorHAnsi" w:hAnsiTheme="minorHAnsi" w:cstheme="minorHAnsi"/>
              </w:rPr>
              <w:t>Landspitali</w:t>
            </w:r>
            <w:proofErr w:type="spellEnd"/>
            <w:r w:rsidRPr="006A317E">
              <w:rPr>
                <w:rFonts w:asciiTheme="minorHAnsi" w:hAnsiTheme="minorHAnsi" w:cstheme="minorHAnsi"/>
              </w:rPr>
              <w:t xml:space="preserve"> University Hospital (the largest hospital in Iceland) there are videos on implementation of fall prevention programs on clinical wards.</w:t>
            </w:r>
          </w:p>
          <w:p w14:paraId="75D09541" w14:textId="4FDB2275" w:rsidR="00D3364F" w:rsidRPr="006A317E" w:rsidRDefault="00E71803" w:rsidP="00805B25">
            <w:pPr>
              <w:rPr>
                <w:rFonts w:asciiTheme="minorHAnsi" w:eastAsia="Calibri" w:hAnsiTheme="minorHAnsi" w:cstheme="minorHAnsi"/>
              </w:rPr>
            </w:pPr>
            <w:hyperlink r:id="rId71" w:history="1">
              <w:r w:rsidR="00214975" w:rsidRPr="006A317E">
                <w:rPr>
                  <w:rStyle w:val="Hyperlink"/>
                  <w:rFonts w:asciiTheme="minorHAnsi" w:hAnsiTheme="minorHAnsi" w:cstheme="minorHAnsi"/>
                </w:rPr>
                <w:t>https://vimeo.com/706491646</w:t>
              </w:r>
            </w:hyperlink>
            <w:r w:rsidR="00214975" w:rsidRPr="006A317E">
              <w:rPr>
                <w:rFonts w:asciiTheme="minorHAnsi" w:hAnsiTheme="minorHAnsi" w:cstheme="minorHAnsi"/>
              </w:rPr>
              <w:t xml:space="preserve"> </w:t>
            </w:r>
          </w:p>
        </w:tc>
      </w:tr>
      <w:tr w:rsidR="00D3364F" w:rsidRPr="00E71803" w14:paraId="2B7BC65E" w14:textId="77777777" w:rsidTr="00F438C5">
        <w:tc>
          <w:tcPr>
            <w:tcW w:w="1560" w:type="dxa"/>
            <w:shd w:val="clear" w:color="auto" w:fill="auto"/>
            <w:vAlign w:val="bottom"/>
          </w:tcPr>
          <w:p w14:paraId="7D9E99F2"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Ireland</w:t>
            </w:r>
          </w:p>
        </w:tc>
        <w:tc>
          <w:tcPr>
            <w:tcW w:w="8534" w:type="dxa"/>
          </w:tcPr>
          <w:p w14:paraId="2D86865E" w14:textId="77777777" w:rsidR="007A2A28" w:rsidRPr="006A317E" w:rsidRDefault="007A2A28" w:rsidP="007A2A28">
            <w:pPr>
              <w:rPr>
                <w:rFonts w:asciiTheme="minorHAnsi" w:hAnsiTheme="minorHAnsi" w:cstheme="minorHAnsi"/>
                <w:color w:val="000000"/>
                <w:lang w:val="en-IE"/>
              </w:rPr>
            </w:pPr>
            <w:r w:rsidRPr="006A317E">
              <w:rPr>
                <w:rFonts w:asciiTheme="minorHAnsi" w:hAnsiTheme="minorHAnsi" w:cstheme="minorHAnsi"/>
                <w:color w:val="000000"/>
                <w:lang w:val="en-IE"/>
              </w:rPr>
              <w:t xml:space="preserve">Within the “Strategy to Prevent Falls and Fractures in Ireland’s Ageing Population” there is information on implementation of fall prevention strategies. </w:t>
            </w:r>
          </w:p>
          <w:p w14:paraId="4884D8BE" w14:textId="1CDDA2B6" w:rsidR="00D3364F" w:rsidRPr="006A317E" w:rsidRDefault="007A2A28" w:rsidP="007A2A28">
            <w:pPr>
              <w:rPr>
                <w:rFonts w:asciiTheme="minorHAnsi" w:hAnsiTheme="minorHAnsi" w:cstheme="minorHAnsi"/>
                <w:color w:val="000000"/>
                <w:lang w:val="en-IE"/>
              </w:rPr>
            </w:pPr>
            <w:r w:rsidRPr="006A317E">
              <w:rPr>
                <w:rFonts w:asciiTheme="minorHAnsi" w:hAnsiTheme="minorHAnsi" w:cstheme="minorHAnsi"/>
                <w:color w:val="000000"/>
                <w:lang w:val="en-IE"/>
              </w:rPr>
              <w:t>https://www.hse.ie/eng/services/publications/olderpeople/strategy-to-prevent-falls-and-fractures-in-irelands-ageing-population---full-report.pdf</w:t>
            </w:r>
          </w:p>
        </w:tc>
      </w:tr>
      <w:tr w:rsidR="00D3364F" w:rsidRPr="00E71803" w14:paraId="27B15E90" w14:textId="77777777" w:rsidTr="00F438C5">
        <w:tc>
          <w:tcPr>
            <w:tcW w:w="1560" w:type="dxa"/>
            <w:shd w:val="clear" w:color="auto" w:fill="auto"/>
            <w:vAlign w:val="bottom"/>
          </w:tcPr>
          <w:p w14:paraId="63715DFB"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Italy</w:t>
            </w:r>
          </w:p>
        </w:tc>
        <w:tc>
          <w:tcPr>
            <w:tcW w:w="8534" w:type="dxa"/>
          </w:tcPr>
          <w:p w14:paraId="0F2F6138" w14:textId="2A22C3D3" w:rsidR="00D3364F" w:rsidRPr="006A317E" w:rsidRDefault="00892BD0" w:rsidP="00805B25">
            <w:pPr>
              <w:rPr>
                <w:rFonts w:asciiTheme="minorHAnsi" w:hAnsiTheme="minorHAnsi" w:cstheme="minorHAnsi"/>
                <w:color w:val="000000"/>
              </w:rPr>
            </w:pPr>
            <w:r w:rsidRPr="006A317E">
              <w:rPr>
                <w:rFonts w:asciiTheme="minorHAnsi" w:hAnsiTheme="minorHAnsi" w:cstheme="minorHAnsi"/>
              </w:rPr>
              <w:t xml:space="preserve">The following document issued in 2009 is available: </w:t>
            </w:r>
            <w:hyperlink r:id="rId72" w:history="1">
              <w:r w:rsidRPr="006A317E">
                <w:rPr>
                  <w:rStyle w:val="Hyperlink"/>
                  <w:rFonts w:asciiTheme="minorHAnsi" w:hAnsiTheme="minorHAnsi" w:cstheme="minorHAnsi"/>
                  <w:color w:val="000000"/>
                </w:rPr>
                <w:t>https://www.salute.gov.it/imgs/C_17_pubblicazioni_975_allegato.pdf</w:t>
              </w:r>
            </w:hyperlink>
          </w:p>
        </w:tc>
      </w:tr>
      <w:tr w:rsidR="00D3364F" w:rsidRPr="00E71803" w14:paraId="14BEAE10" w14:textId="77777777" w:rsidTr="00F438C5">
        <w:tc>
          <w:tcPr>
            <w:tcW w:w="1560" w:type="dxa"/>
            <w:shd w:val="clear" w:color="auto" w:fill="auto"/>
            <w:vAlign w:val="bottom"/>
          </w:tcPr>
          <w:p w14:paraId="5A857D26" w14:textId="77777777" w:rsidR="00D3364F" w:rsidRPr="006A317E" w:rsidRDefault="00D3364F" w:rsidP="00805B25">
            <w:pPr>
              <w:rPr>
                <w:rFonts w:asciiTheme="minorHAnsi" w:hAnsiTheme="minorHAnsi" w:cstheme="minorHAnsi"/>
              </w:rPr>
            </w:pPr>
            <w:r w:rsidRPr="006A317E">
              <w:rPr>
                <w:rFonts w:asciiTheme="minorHAnsi" w:hAnsiTheme="minorHAnsi" w:cstheme="minorHAnsi"/>
                <w:color w:val="000000"/>
              </w:rPr>
              <w:t>Netherlands</w:t>
            </w:r>
          </w:p>
        </w:tc>
        <w:tc>
          <w:tcPr>
            <w:tcW w:w="8534" w:type="dxa"/>
          </w:tcPr>
          <w:p w14:paraId="4AAF5EFC" w14:textId="24A655B8" w:rsidR="00322BEE" w:rsidRPr="006A317E" w:rsidRDefault="00322BEE" w:rsidP="00322BEE">
            <w:pPr>
              <w:pStyle w:val="Normaalweb"/>
              <w:rPr>
                <w:rFonts w:asciiTheme="minorHAnsi" w:hAnsiTheme="minorHAnsi" w:cstheme="minorHAnsi"/>
                <w:sz w:val="20"/>
                <w:szCs w:val="20"/>
              </w:rPr>
            </w:pPr>
            <w:r w:rsidRPr="006A317E">
              <w:rPr>
                <w:rFonts w:asciiTheme="minorHAnsi" w:hAnsiTheme="minorHAnsi" w:cstheme="minorHAnsi"/>
                <w:sz w:val="20"/>
                <w:szCs w:val="20"/>
              </w:rPr>
              <w:t xml:space="preserve">The "Handbook Fall clinics" provides guidance for establishing and evaluating fall clinics. It includes best practices, assessment tools, and protocols to enhance care for patients at risk of falling: </w:t>
            </w:r>
            <w:hyperlink r:id="rId73" w:history="1">
              <w:proofErr w:type="spellStart"/>
              <w:r w:rsidRPr="006A317E">
                <w:rPr>
                  <w:rStyle w:val="Hyperlink"/>
                  <w:rFonts w:asciiTheme="minorHAnsi" w:hAnsiTheme="minorHAnsi" w:cstheme="minorHAnsi"/>
                  <w:sz w:val="20"/>
                  <w:szCs w:val="20"/>
                </w:rPr>
                <w:t>Handboek</w:t>
              </w:r>
              <w:proofErr w:type="spellEnd"/>
              <w:r w:rsidRPr="006A317E">
                <w:rPr>
                  <w:rStyle w:val="Hyperlink"/>
                  <w:rFonts w:asciiTheme="minorHAnsi" w:hAnsiTheme="minorHAnsi" w:cstheme="minorHAnsi"/>
                  <w:sz w:val="20"/>
                  <w:szCs w:val="20"/>
                </w:rPr>
                <w:t xml:space="preserve"> </w:t>
              </w:r>
              <w:proofErr w:type="spellStart"/>
              <w:r w:rsidRPr="006A317E">
                <w:rPr>
                  <w:rStyle w:val="Hyperlink"/>
                  <w:rFonts w:asciiTheme="minorHAnsi" w:hAnsiTheme="minorHAnsi" w:cstheme="minorHAnsi"/>
                  <w:sz w:val="20"/>
                  <w:szCs w:val="20"/>
                </w:rPr>
                <w:t>Valklinieken</w:t>
              </w:r>
              <w:proofErr w:type="spellEnd"/>
              <w:r w:rsidRPr="006A317E">
                <w:rPr>
                  <w:rStyle w:val="Hyperlink"/>
                  <w:rFonts w:asciiTheme="minorHAnsi" w:hAnsiTheme="minorHAnsi" w:cstheme="minorHAnsi"/>
                  <w:sz w:val="20"/>
                  <w:szCs w:val="20"/>
                </w:rPr>
                <w:t xml:space="preserve"> | </w:t>
              </w:r>
              <w:proofErr w:type="spellStart"/>
              <w:r w:rsidRPr="006A317E">
                <w:rPr>
                  <w:rStyle w:val="Hyperlink"/>
                  <w:rFonts w:asciiTheme="minorHAnsi" w:hAnsiTheme="minorHAnsi" w:cstheme="minorHAnsi"/>
                  <w:sz w:val="20"/>
                  <w:szCs w:val="20"/>
                </w:rPr>
                <w:t>VeiligheidNL</w:t>
              </w:r>
              <w:proofErr w:type="spellEnd"/>
            </w:hyperlink>
          </w:p>
          <w:p w14:paraId="4E1EF58B" w14:textId="499A735B" w:rsidR="00D3364F" w:rsidRPr="006A317E" w:rsidRDefault="0058148D" w:rsidP="007C27B3">
            <w:pPr>
              <w:pStyle w:val="Normaalweb"/>
              <w:rPr>
                <w:rFonts w:asciiTheme="minorHAnsi" w:hAnsiTheme="minorHAnsi" w:cstheme="minorHAnsi"/>
                <w:sz w:val="20"/>
                <w:szCs w:val="20"/>
              </w:rPr>
            </w:pPr>
            <w:r w:rsidRPr="006A317E">
              <w:rPr>
                <w:rFonts w:asciiTheme="minorHAnsi" w:hAnsiTheme="minorHAnsi" w:cstheme="minorHAnsi"/>
                <w:sz w:val="20"/>
                <w:szCs w:val="20"/>
              </w:rPr>
              <w:t>The "</w:t>
            </w:r>
            <w:proofErr w:type="spellStart"/>
            <w:r w:rsidRPr="006A317E">
              <w:rPr>
                <w:rFonts w:asciiTheme="minorHAnsi" w:hAnsiTheme="minorHAnsi" w:cstheme="minorHAnsi"/>
                <w:sz w:val="20"/>
                <w:szCs w:val="20"/>
              </w:rPr>
              <w:t>Ketenaanpak</w:t>
            </w:r>
            <w:proofErr w:type="spellEnd"/>
            <w:r w:rsidRPr="006A317E">
              <w:rPr>
                <w:rFonts w:asciiTheme="minorHAnsi" w:hAnsiTheme="minorHAnsi" w:cstheme="minorHAnsi"/>
                <w:sz w:val="20"/>
                <w:szCs w:val="20"/>
              </w:rPr>
              <w:t xml:space="preserve"> </w:t>
            </w:r>
            <w:proofErr w:type="spellStart"/>
            <w:r w:rsidRPr="006A317E">
              <w:rPr>
                <w:rFonts w:asciiTheme="minorHAnsi" w:hAnsiTheme="minorHAnsi" w:cstheme="minorHAnsi"/>
                <w:sz w:val="20"/>
                <w:szCs w:val="20"/>
              </w:rPr>
              <w:t>Valpreventie</w:t>
            </w:r>
            <w:proofErr w:type="spellEnd"/>
            <w:r w:rsidRPr="006A317E">
              <w:rPr>
                <w:rFonts w:asciiTheme="minorHAnsi" w:hAnsiTheme="minorHAnsi" w:cstheme="minorHAnsi"/>
                <w:sz w:val="20"/>
                <w:szCs w:val="20"/>
              </w:rPr>
              <w:t>" is a structured strategy aimed at reducing fall risks among community-dwelling adults aged 65 and older</w:t>
            </w:r>
            <w:r w:rsidR="007C27B3" w:rsidRPr="006A317E">
              <w:rPr>
                <w:rFonts w:asciiTheme="minorHAnsi" w:hAnsiTheme="minorHAnsi" w:cstheme="minorHAnsi"/>
                <w:sz w:val="20"/>
                <w:szCs w:val="20"/>
              </w:rPr>
              <w:t xml:space="preserve">: </w:t>
            </w:r>
            <w:hyperlink r:id="rId74" w:history="1">
              <w:proofErr w:type="spellStart"/>
              <w:r w:rsidR="007C27B3" w:rsidRPr="006A317E">
                <w:rPr>
                  <w:rStyle w:val="Hyperlink"/>
                  <w:rFonts w:asciiTheme="minorHAnsi" w:hAnsiTheme="minorHAnsi" w:cstheme="minorHAnsi"/>
                  <w:sz w:val="20"/>
                  <w:szCs w:val="20"/>
                </w:rPr>
                <w:t>Ketenaanpak</w:t>
              </w:r>
              <w:proofErr w:type="spellEnd"/>
              <w:r w:rsidR="007C27B3" w:rsidRPr="006A317E">
                <w:rPr>
                  <w:rStyle w:val="Hyperlink"/>
                  <w:rFonts w:asciiTheme="minorHAnsi" w:hAnsiTheme="minorHAnsi" w:cstheme="minorHAnsi"/>
                  <w:sz w:val="20"/>
                  <w:szCs w:val="20"/>
                </w:rPr>
                <w:t xml:space="preserve"> </w:t>
              </w:r>
              <w:proofErr w:type="spellStart"/>
              <w:r w:rsidR="007C27B3" w:rsidRPr="006A317E">
                <w:rPr>
                  <w:rStyle w:val="Hyperlink"/>
                  <w:rFonts w:asciiTheme="minorHAnsi" w:hAnsiTheme="minorHAnsi" w:cstheme="minorHAnsi"/>
                  <w:sz w:val="20"/>
                  <w:szCs w:val="20"/>
                </w:rPr>
                <w:t>Valpreventie</w:t>
              </w:r>
              <w:proofErr w:type="spellEnd"/>
              <w:r w:rsidR="007C27B3" w:rsidRPr="006A317E">
                <w:rPr>
                  <w:rStyle w:val="Hyperlink"/>
                  <w:rFonts w:asciiTheme="minorHAnsi" w:hAnsiTheme="minorHAnsi" w:cstheme="minorHAnsi"/>
                  <w:sz w:val="20"/>
                  <w:szCs w:val="20"/>
                </w:rPr>
                <w:t xml:space="preserve"> | </w:t>
              </w:r>
              <w:proofErr w:type="spellStart"/>
              <w:r w:rsidR="007C27B3" w:rsidRPr="006A317E">
                <w:rPr>
                  <w:rStyle w:val="Hyperlink"/>
                  <w:rFonts w:asciiTheme="minorHAnsi" w:hAnsiTheme="minorHAnsi" w:cstheme="minorHAnsi"/>
                  <w:sz w:val="20"/>
                  <w:szCs w:val="20"/>
                </w:rPr>
                <w:t>VeiligheidNL</w:t>
              </w:r>
              <w:proofErr w:type="spellEnd"/>
            </w:hyperlink>
          </w:p>
        </w:tc>
      </w:tr>
      <w:tr w:rsidR="00D3364F" w:rsidRPr="006A317E" w14:paraId="6E9E1EC8" w14:textId="77777777" w:rsidTr="00F438C5">
        <w:tc>
          <w:tcPr>
            <w:tcW w:w="1560" w:type="dxa"/>
            <w:shd w:val="clear" w:color="auto" w:fill="auto"/>
            <w:vAlign w:val="bottom"/>
          </w:tcPr>
          <w:p w14:paraId="608FC55F"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Spain</w:t>
            </w:r>
          </w:p>
        </w:tc>
        <w:tc>
          <w:tcPr>
            <w:tcW w:w="8534" w:type="dxa"/>
          </w:tcPr>
          <w:p w14:paraId="65D6AADE" w14:textId="77777777" w:rsidR="007F2A16" w:rsidRPr="006A317E" w:rsidRDefault="007F2A16" w:rsidP="007F2A16">
            <w:pPr>
              <w:rPr>
                <w:rFonts w:asciiTheme="minorHAnsi" w:hAnsiTheme="minorHAnsi" w:cstheme="minorHAnsi"/>
              </w:rPr>
            </w:pPr>
            <w:r w:rsidRPr="006A317E">
              <w:rPr>
                <w:rFonts w:asciiTheme="minorHAnsi" w:hAnsiTheme="minorHAnsi" w:cstheme="minorHAnsi"/>
              </w:rPr>
              <w:t xml:space="preserve">For exercise prescription in older persons with frailty and risk of falls </w:t>
            </w:r>
          </w:p>
          <w:p w14:paraId="7765FFA8" w14:textId="77777777" w:rsidR="007F2A16" w:rsidRPr="006A317E" w:rsidRDefault="007F2A16" w:rsidP="007F2A16">
            <w:pPr>
              <w:rPr>
                <w:rFonts w:asciiTheme="minorHAnsi" w:hAnsiTheme="minorHAnsi" w:cstheme="minorHAnsi"/>
              </w:rPr>
            </w:pPr>
            <w:proofErr w:type="spellStart"/>
            <w:r w:rsidRPr="006A317E">
              <w:rPr>
                <w:rFonts w:asciiTheme="minorHAnsi" w:hAnsiTheme="minorHAnsi" w:cstheme="minorHAnsi"/>
              </w:rPr>
              <w:t>Vivifrail</w:t>
            </w:r>
            <w:proofErr w:type="spellEnd"/>
            <w:r w:rsidRPr="006A317E">
              <w:rPr>
                <w:rFonts w:asciiTheme="minorHAnsi" w:hAnsiTheme="minorHAnsi" w:cstheme="minorHAnsi"/>
              </w:rPr>
              <w:t>: physical training program to prevent weakness and falls in people over 70 years</w:t>
            </w:r>
          </w:p>
          <w:p w14:paraId="1F0DB749" w14:textId="77777777" w:rsidR="007F2A16" w:rsidRPr="006A317E" w:rsidRDefault="00E71803" w:rsidP="007F2A16">
            <w:pPr>
              <w:rPr>
                <w:rFonts w:asciiTheme="minorHAnsi" w:hAnsiTheme="minorHAnsi" w:cstheme="minorHAnsi"/>
              </w:rPr>
            </w:pPr>
            <w:hyperlink r:id="rId75" w:history="1">
              <w:r w:rsidR="007F2A16" w:rsidRPr="006A317E">
                <w:rPr>
                  <w:rStyle w:val="Hyperlink"/>
                  <w:rFonts w:asciiTheme="minorHAnsi" w:hAnsiTheme="minorHAnsi" w:cstheme="minorHAnsi"/>
                </w:rPr>
                <w:t>https://vivifrail.com/resources/</w:t>
              </w:r>
            </w:hyperlink>
          </w:p>
          <w:p w14:paraId="0693C94C" w14:textId="77777777" w:rsidR="00D3364F" w:rsidRPr="006A317E" w:rsidRDefault="00D3364F" w:rsidP="00805B25">
            <w:pPr>
              <w:rPr>
                <w:rFonts w:asciiTheme="minorHAnsi" w:hAnsiTheme="minorHAnsi" w:cstheme="minorHAnsi"/>
                <w:color w:val="000000"/>
              </w:rPr>
            </w:pPr>
          </w:p>
        </w:tc>
      </w:tr>
      <w:tr w:rsidR="00D3364F" w:rsidRPr="00E71803" w14:paraId="2A17FF13" w14:textId="77777777" w:rsidTr="00F438C5">
        <w:tc>
          <w:tcPr>
            <w:tcW w:w="1560" w:type="dxa"/>
            <w:shd w:val="clear" w:color="auto" w:fill="auto"/>
            <w:vAlign w:val="bottom"/>
          </w:tcPr>
          <w:p w14:paraId="430FC502"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Sweden</w:t>
            </w:r>
          </w:p>
        </w:tc>
        <w:tc>
          <w:tcPr>
            <w:tcW w:w="8534" w:type="dxa"/>
          </w:tcPr>
          <w:p w14:paraId="4F05BC5C" w14:textId="28E886F4" w:rsidR="00D3364F" w:rsidRPr="006A317E" w:rsidRDefault="00EC4CC5" w:rsidP="00805B25">
            <w:pPr>
              <w:rPr>
                <w:rFonts w:asciiTheme="minorHAnsi" w:hAnsiTheme="minorHAnsi" w:cstheme="minorHAnsi"/>
                <w:color w:val="000000"/>
              </w:rPr>
            </w:pPr>
            <w:r w:rsidRPr="006A317E">
              <w:rPr>
                <w:rFonts w:asciiTheme="minorHAnsi" w:hAnsiTheme="minorHAnsi" w:cstheme="minorHAnsi"/>
              </w:rPr>
              <w:t xml:space="preserve">The National Board of Health and Welfare’s support for implementing work practices to prevent falls: </w:t>
            </w:r>
            <w:hyperlink r:id="rId76" w:history="1">
              <w:r w:rsidRPr="006A317E">
                <w:rPr>
                  <w:rStyle w:val="Hyperlink"/>
                  <w:rFonts w:asciiTheme="minorHAnsi" w:hAnsiTheme="minorHAnsi" w:cstheme="minorHAnsi"/>
                </w:rPr>
                <w:t>https://kunskapsguiden.se/omraden-och-teman/aldre/fallolyckor-och-fallprevention/infora-arbetssatt-for-att-forebygga-fallolyckor/</w:t>
              </w:r>
            </w:hyperlink>
            <w:r w:rsidRPr="006A317E">
              <w:rPr>
                <w:rFonts w:asciiTheme="minorHAnsi" w:hAnsiTheme="minorHAnsi" w:cstheme="minorHAnsi"/>
              </w:rPr>
              <w:t xml:space="preserve"> </w:t>
            </w:r>
          </w:p>
        </w:tc>
      </w:tr>
      <w:tr w:rsidR="00D3364F" w:rsidRPr="00E71803" w14:paraId="5E7EF61E" w14:textId="77777777" w:rsidTr="00F438C5">
        <w:tc>
          <w:tcPr>
            <w:tcW w:w="1560" w:type="dxa"/>
            <w:shd w:val="clear" w:color="auto" w:fill="auto"/>
            <w:vAlign w:val="bottom"/>
          </w:tcPr>
          <w:p w14:paraId="67941C41" w14:textId="77777777" w:rsidR="00D3364F" w:rsidRPr="006A317E" w:rsidRDefault="00D3364F" w:rsidP="00805B25">
            <w:pPr>
              <w:rPr>
                <w:rFonts w:asciiTheme="minorHAnsi" w:hAnsiTheme="minorHAnsi" w:cstheme="minorHAnsi"/>
                <w:color w:val="000000"/>
              </w:rPr>
            </w:pPr>
            <w:r w:rsidRPr="006A317E">
              <w:rPr>
                <w:rFonts w:asciiTheme="minorHAnsi" w:hAnsiTheme="minorHAnsi" w:cstheme="minorHAnsi"/>
                <w:color w:val="000000"/>
              </w:rPr>
              <w:t xml:space="preserve">UK </w:t>
            </w:r>
          </w:p>
        </w:tc>
        <w:tc>
          <w:tcPr>
            <w:tcW w:w="8534" w:type="dxa"/>
          </w:tcPr>
          <w:p w14:paraId="183FCA4A" w14:textId="784F00B8" w:rsidR="006A0C5D" w:rsidRPr="006A317E" w:rsidRDefault="006A0C5D" w:rsidP="006A0C5D">
            <w:pPr>
              <w:spacing w:line="276" w:lineRule="auto"/>
              <w:rPr>
                <w:rFonts w:asciiTheme="minorHAnsi" w:hAnsiTheme="minorHAnsi" w:cstheme="minorHAnsi"/>
              </w:rPr>
            </w:pPr>
            <w:proofErr w:type="spellStart"/>
            <w:r w:rsidRPr="006A317E">
              <w:rPr>
                <w:rFonts w:asciiTheme="minorHAnsi" w:hAnsiTheme="minorHAnsi" w:cstheme="minorHAnsi"/>
              </w:rPr>
              <w:t>FaME</w:t>
            </w:r>
            <w:proofErr w:type="spellEnd"/>
            <w:r w:rsidRPr="006A317E">
              <w:rPr>
                <w:rFonts w:asciiTheme="minorHAnsi" w:hAnsiTheme="minorHAnsi" w:cstheme="minorHAnsi"/>
              </w:rPr>
              <w:t xml:space="preserve"> toolkit – </w:t>
            </w:r>
            <w:hyperlink r:id="rId77" w:history="1">
              <w:r w:rsidRPr="006A317E">
                <w:rPr>
                  <w:rStyle w:val="Hyperlink"/>
                  <w:rFonts w:asciiTheme="minorHAnsi" w:hAnsiTheme="minorHAnsi" w:cstheme="minorHAnsi"/>
                </w:rPr>
                <w:t>Falls Management Exercise (</w:t>
              </w:r>
              <w:proofErr w:type="spellStart"/>
              <w:r w:rsidRPr="006A317E">
                <w:rPr>
                  <w:rStyle w:val="Hyperlink"/>
                  <w:rFonts w:asciiTheme="minorHAnsi" w:hAnsiTheme="minorHAnsi" w:cstheme="minorHAnsi"/>
                </w:rPr>
                <w:t>FaME</w:t>
              </w:r>
              <w:proofErr w:type="spellEnd"/>
              <w:r w:rsidRPr="006A317E">
                <w:rPr>
                  <w:rStyle w:val="Hyperlink"/>
                  <w:rFonts w:asciiTheme="minorHAnsi" w:hAnsiTheme="minorHAnsi" w:cstheme="minorHAnsi"/>
                </w:rPr>
                <w:t>) Implementation Toolkit | ARC EM 2024</w:t>
              </w:r>
            </w:hyperlink>
          </w:p>
          <w:p w14:paraId="624044B5" w14:textId="77777777" w:rsidR="006A0C5D" w:rsidRPr="006A317E" w:rsidRDefault="006A0C5D" w:rsidP="006A0C5D">
            <w:pPr>
              <w:spacing w:line="276" w:lineRule="auto"/>
              <w:rPr>
                <w:rFonts w:asciiTheme="minorHAnsi" w:hAnsiTheme="minorHAnsi" w:cstheme="minorHAnsi"/>
              </w:rPr>
            </w:pPr>
            <w:r w:rsidRPr="006A317E">
              <w:rPr>
                <w:rFonts w:asciiTheme="minorHAnsi" w:hAnsiTheme="minorHAnsi" w:cstheme="minorHAnsi"/>
              </w:rPr>
              <w:t xml:space="preserve">Raising the bar – Centre for Ageing Better – advice on implementing exercise </w:t>
            </w:r>
            <w:proofErr w:type="spellStart"/>
            <w:r w:rsidRPr="006A317E">
              <w:rPr>
                <w:rFonts w:asciiTheme="minorHAnsi" w:hAnsiTheme="minorHAnsi" w:cstheme="minorHAnsi"/>
              </w:rPr>
              <w:t>programmes</w:t>
            </w:r>
            <w:proofErr w:type="spellEnd"/>
            <w:r w:rsidRPr="006A317E">
              <w:rPr>
                <w:rFonts w:asciiTheme="minorHAnsi" w:hAnsiTheme="minorHAnsi" w:cstheme="minorHAnsi"/>
              </w:rPr>
              <w:t xml:space="preserve"> – </w:t>
            </w:r>
            <w:hyperlink r:id="rId78" w:history="1">
              <w:r w:rsidRPr="006A317E">
                <w:rPr>
                  <w:rStyle w:val="Hyperlink"/>
                  <w:rFonts w:asciiTheme="minorHAnsi" w:hAnsiTheme="minorHAnsi" w:cstheme="minorHAnsi"/>
                </w:rPr>
                <w:t>https://ageing-better.org.uk/resources/raising-bar-strength-balance</w:t>
              </w:r>
            </w:hyperlink>
            <w:r w:rsidRPr="006A317E">
              <w:rPr>
                <w:rFonts w:asciiTheme="minorHAnsi" w:hAnsiTheme="minorHAnsi" w:cstheme="minorHAnsi"/>
              </w:rPr>
              <w:t xml:space="preserve"> </w:t>
            </w:r>
          </w:p>
          <w:p w14:paraId="380CCF71" w14:textId="77777777" w:rsidR="00D3364F" w:rsidRPr="006A317E" w:rsidRDefault="00D3364F" w:rsidP="00805B25">
            <w:pPr>
              <w:rPr>
                <w:rFonts w:asciiTheme="minorHAnsi" w:hAnsiTheme="minorHAnsi" w:cstheme="minorHAnsi"/>
                <w:color w:val="000000"/>
              </w:rPr>
            </w:pPr>
          </w:p>
        </w:tc>
      </w:tr>
    </w:tbl>
    <w:p w14:paraId="21743B79" w14:textId="77777777" w:rsidR="00D3364F" w:rsidRPr="00D3364F" w:rsidRDefault="00D3364F" w:rsidP="00E1684F">
      <w:pPr>
        <w:rPr>
          <w:lang w:val="en-US"/>
        </w:rPr>
      </w:pPr>
    </w:p>
    <w:sectPr w:rsidR="00D3364F" w:rsidRPr="00D336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C1CEB"/>
    <w:multiLevelType w:val="hybridMultilevel"/>
    <w:tmpl w:val="B4720D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28B14E93"/>
    <w:multiLevelType w:val="hybridMultilevel"/>
    <w:tmpl w:val="F814C44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FEA586A"/>
    <w:multiLevelType w:val="hybridMultilevel"/>
    <w:tmpl w:val="D646B95E"/>
    <w:lvl w:ilvl="0" w:tplc="2946AB0E">
      <w:start w:val="2"/>
      <w:numFmt w:val="bullet"/>
      <w:lvlText w:val="-"/>
      <w:lvlJc w:val="left"/>
      <w:pPr>
        <w:ind w:left="720" w:hanging="360"/>
      </w:pPr>
      <w:rPr>
        <w:rFonts w:ascii="Trebuchet MS" w:eastAsia="Times New Roman" w:hAnsi="Trebuchet M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8030695"/>
    <w:multiLevelType w:val="multilevel"/>
    <w:tmpl w:val="6803069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3"/>
  </w:num>
  <w:num w:numId="2" w16cid:durableId="1026445243">
    <w:abstractNumId w:val="5"/>
  </w:num>
  <w:num w:numId="3" w16cid:durableId="593171272">
    <w:abstractNumId w:val="7"/>
  </w:num>
  <w:num w:numId="4" w16cid:durableId="1008337569">
    <w:abstractNumId w:val="4"/>
  </w:num>
  <w:num w:numId="5" w16cid:durableId="1200053308">
    <w:abstractNumId w:val="8"/>
  </w:num>
  <w:num w:numId="6" w16cid:durableId="2086148160">
    <w:abstractNumId w:val="4"/>
  </w:num>
  <w:num w:numId="7" w16cid:durableId="108204942">
    <w:abstractNumId w:val="3"/>
  </w:num>
  <w:num w:numId="8" w16cid:durableId="1159425561">
    <w:abstractNumId w:val="5"/>
  </w:num>
  <w:num w:numId="9" w16cid:durableId="517307843">
    <w:abstractNumId w:val="7"/>
  </w:num>
  <w:num w:numId="10" w16cid:durableId="1375159396">
    <w:abstractNumId w:val="5"/>
  </w:num>
  <w:num w:numId="11" w16cid:durableId="1855998875">
    <w:abstractNumId w:val="5"/>
  </w:num>
  <w:num w:numId="12" w16cid:durableId="888762083">
    <w:abstractNumId w:val="7"/>
  </w:num>
  <w:num w:numId="13" w16cid:durableId="1421874605">
    <w:abstractNumId w:val="7"/>
  </w:num>
  <w:num w:numId="14" w16cid:durableId="2034304253">
    <w:abstractNumId w:val="4"/>
  </w:num>
  <w:num w:numId="15" w16cid:durableId="244612863">
    <w:abstractNumId w:val="4"/>
  </w:num>
  <w:num w:numId="16" w16cid:durableId="1683697826">
    <w:abstractNumId w:val="4"/>
  </w:num>
  <w:num w:numId="17" w16cid:durableId="1427270423">
    <w:abstractNumId w:val="8"/>
  </w:num>
  <w:num w:numId="18" w16cid:durableId="1286042416">
    <w:abstractNumId w:val="3"/>
  </w:num>
  <w:num w:numId="19" w16cid:durableId="322970271">
    <w:abstractNumId w:val="5"/>
  </w:num>
  <w:num w:numId="20" w16cid:durableId="616446539">
    <w:abstractNumId w:val="7"/>
  </w:num>
  <w:num w:numId="21" w16cid:durableId="1937398501">
    <w:abstractNumId w:val="5"/>
  </w:num>
  <w:num w:numId="22" w16cid:durableId="1575697738">
    <w:abstractNumId w:val="5"/>
  </w:num>
  <w:num w:numId="23" w16cid:durableId="1820882858">
    <w:abstractNumId w:val="7"/>
  </w:num>
  <w:num w:numId="24" w16cid:durableId="517737764">
    <w:abstractNumId w:val="7"/>
  </w:num>
  <w:num w:numId="25" w16cid:durableId="1748528906">
    <w:abstractNumId w:val="4"/>
  </w:num>
  <w:num w:numId="26" w16cid:durableId="1343433185">
    <w:abstractNumId w:val="4"/>
  </w:num>
  <w:num w:numId="27" w16cid:durableId="1574968135">
    <w:abstractNumId w:val="4"/>
  </w:num>
  <w:num w:numId="28" w16cid:durableId="714815390">
    <w:abstractNumId w:val="8"/>
  </w:num>
  <w:num w:numId="29" w16cid:durableId="946811711">
    <w:abstractNumId w:val="4"/>
  </w:num>
  <w:num w:numId="30" w16cid:durableId="996882843">
    <w:abstractNumId w:val="4"/>
  </w:num>
  <w:num w:numId="31" w16cid:durableId="1606185036">
    <w:abstractNumId w:val="8"/>
  </w:num>
  <w:num w:numId="32" w16cid:durableId="1115752548">
    <w:abstractNumId w:val="4"/>
  </w:num>
  <w:num w:numId="33" w16cid:durableId="108551630">
    <w:abstractNumId w:val="4"/>
  </w:num>
  <w:num w:numId="34" w16cid:durableId="140910734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4"/>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933275025">
    <w:abstractNumId w:val="2"/>
  </w:num>
  <w:num w:numId="40" w16cid:durableId="655957335">
    <w:abstractNumId w:val="6"/>
  </w:num>
  <w:num w:numId="41" w16cid:durableId="3733860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8173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4F"/>
    <w:rsid w:val="00002641"/>
    <w:rsid w:val="00024DE4"/>
    <w:rsid w:val="00151B92"/>
    <w:rsid w:val="00183343"/>
    <w:rsid w:val="001A71D9"/>
    <w:rsid w:val="00214975"/>
    <w:rsid w:val="00225B02"/>
    <w:rsid w:val="0029453C"/>
    <w:rsid w:val="00322BEE"/>
    <w:rsid w:val="003B584D"/>
    <w:rsid w:val="00476272"/>
    <w:rsid w:val="00491666"/>
    <w:rsid w:val="004E10E2"/>
    <w:rsid w:val="00505539"/>
    <w:rsid w:val="00506189"/>
    <w:rsid w:val="005147C8"/>
    <w:rsid w:val="00546CBE"/>
    <w:rsid w:val="0058148D"/>
    <w:rsid w:val="005B2AF3"/>
    <w:rsid w:val="005E4B36"/>
    <w:rsid w:val="00664D7F"/>
    <w:rsid w:val="006A0C5D"/>
    <w:rsid w:val="006A317E"/>
    <w:rsid w:val="006E1286"/>
    <w:rsid w:val="007A2A28"/>
    <w:rsid w:val="007A6D24"/>
    <w:rsid w:val="007C27B3"/>
    <w:rsid w:val="007D0955"/>
    <w:rsid w:val="007F2A16"/>
    <w:rsid w:val="00821D64"/>
    <w:rsid w:val="0082225A"/>
    <w:rsid w:val="00827676"/>
    <w:rsid w:val="00840A00"/>
    <w:rsid w:val="00892BD0"/>
    <w:rsid w:val="008C3015"/>
    <w:rsid w:val="00915C38"/>
    <w:rsid w:val="0093763A"/>
    <w:rsid w:val="00944185"/>
    <w:rsid w:val="009B60D0"/>
    <w:rsid w:val="009D681F"/>
    <w:rsid w:val="00A125B9"/>
    <w:rsid w:val="00A14410"/>
    <w:rsid w:val="00A579B4"/>
    <w:rsid w:val="00AD3036"/>
    <w:rsid w:val="00B22971"/>
    <w:rsid w:val="00B42813"/>
    <w:rsid w:val="00BB0BD6"/>
    <w:rsid w:val="00C14FDB"/>
    <w:rsid w:val="00C215DB"/>
    <w:rsid w:val="00C87C16"/>
    <w:rsid w:val="00CF0BFA"/>
    <w:rsid w:val="00D3364F"/>
    <w:rsid w:val="00D56013"/>
    <w:rsid w:val="00D66FC4"/>
    <w:rsid w:val="00D84DCE"/>
    <w:rsid w:val="00DF6498"/>
    <w:rsid w:val="00E1684F"/>
    <w:rsid w:val="00E366D2"/>
    <w:rsid w:val="00E55BEF"/>
    <w:rsid w:val="00E71803"/>
    <w:rsid w:val="00EC4CC5"/>
    <w:rsid w:val="00EE2A7D"/>
    <w:rsid w:val="00F438C5"/>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34191"/>
  <w15:chartTrackingRefBased/>
  <w15:docId w15:val="{15FDFE5C-ED2A-4D7C-A8D7-B280E73F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table" w:styleId="Tabelraster">
    <w:name w:val="Table Grid"/>
    <w:basedOn w:val="Standaardtabel"/>
    <w:uiPriority w:val="59"/>
    <w:rsid w:val="00D3364F"/>
    <w:rPr>
      <w:rFonts w:ascii="Times New Roman" w:eastAsia="SimSu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qFormat/>
    <w:rsid w:val="00F438C5"/>
    <w:rPr>
      <w:color w:val="0000FF" w:themeColor="hyperlink"/>
      <w:u w:val="single"/>
    </w:rPr>
  </w:style>
  <w:style w:type="paragraph" w:styleId="Tekstzonderopmaak">
    <w:name w:val="Plain Text"/>
    <w:basedOn w:val="Standaard"/>
    <w:link w:val="TekstzonderopmaakChar"/>
    <w:uiPriority w:val="99"/>
    <w:unhideWhenUsed/>
    <w:qFormat/>
    <w:rsid w:val="00F438C5"/>
    <w:pPr>
      <w:spacing w:line="240" w:lineRule="auto"/>
    </w:pPr>
    <w:rPr>
      <w:rFonts w:eastAsia="Times New Roman" w:cstheme="minorBidi"/>
      <w:szCs w:val="21"/>
    </w:rPr>
  </w:style>
  <w:style w:type="character" w:customStyle="1" w:styleId="TekstzonderopmaakChar">
    <w:name w:val="Tekst zonder opmaak Char"/>
    <w:basedOn w:val="Standaardalinea-lettertype"/>
    <w:link w:val="Tekstzonderopmaak"/>
    <w:uiPriority w:val="99"/>
    <w:qFormat/>
    <w:rsid w:val="00F438C5"/>
    <w:rPr>
      <w:rFonts w:ascii="Trebuchet MS" w:eastAsia="Times New Roman" w:hAnsi="Trebuchet MS" w:cstheme="minorBidi"/>
      <w:szCs w:val="21"/>
    </w:rPr>
  </w:style>
  <w:style w:type="character" w:styleId="GevolgdeHyperlink">
    <w:name w:val="FollowedHyperlink"/>
    <w:basedOn w:val="Standaardalinea-lettertype"/>
    <w:uiPriority w:val="99"/>
    <w:semiHidden/>
    <w:unhideWhenUsed/>
    <w:rsid w:val="009D681F"/>
    <w:rPr>
      <w:color w:val="800080" w:themeColor="followedHyperlink"/>
      <w:u w:val="single"/>
    </w:rPr>
  </w:style>
  <w:style w:type="character" w:styleId="Onopgelostemelding">
    <w:name w:val="Unresolved Mention"/>
    <w:basedOn w:val="Standaardalinea-lettertype"/>
    <w:uiPriority w:val="99"/>
    <w:semiHidden/>
    <w:unhideWhenUsed/>
    <w:rsid w:val="00C87C16"/>
    <w:rPr>
      <w:color w:val="605E5C"/>
      <w:shd w:val="clear" w:color="auto" w:fill="E1DFDD"/>
    </w:rPr>
  </w:style>
  <w:style w:type="character" w:styleId="Nadruk">
    <w:name w:val="Emphasis"/>
    <w:basedOn w:val="Standaardalinea-lettertype"/>
    <w:uiPriority w:val="20"/>
    <w:qFormat/>
    <w:rsid w:val="00827676"/>
    <w:rPr>
      <w:i/>
      <w:iCs/>
    </w:rPr>
  </w:style>
  <w:style w:type="paragraph" w:styleId="Normaalweb">
    <w:name w:val="Normal (Web)"/>
    <w:basedOn w:val="Standaard"/>
    <w:uiPriority w:val="99"/>
    <w:unhideWhenUsed/>
    <w:rsid w:val="00322BEE"/>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658">
      <w:bodyDiv w:val="1"/>
      <w:marLeft w:val="0"/>
      <w:marRight w:val="0"/>
      <w:marTop w:val="0"/>
      <w:marBottom w:val="0"/>
      <w:divBdr>
        <w:top w:val="none" w:sz="0" w:space="0" w:color="auto"/>
        <w:left w:val="none" w:sz="0" w:space="0" w:color="auto"/>
        <w:bottom w:val="none" w:sz="0" w:space="0" w:color="auto"/>
        <w:right w:val="none" w:sz="0" w:space="0" w:color="auto"/>
      </w:divBdr>
    </w:div>
    <w:div w:id="200677122">
      <w:bodyDiv w:val="1"/>
      <w:marLeft w:val="0"/>
      <w:marRight w:val="0"/>
      <w:marTop w:val="0"/>
      <w:marBottom w:val="0"/>
      <w:divBdr>
        <w:top w:val="none" w:sz="0" w:space="0" w:color="auto"/>
        <w:left w:val="none" w:sz="0" w:space="0" w:color="auto"/>
        <w:bottom w:val="none" w:sz="0" w:space="0" w:color="auto"/>
        <w:right w:val="none" w:sz="0" w:space="0" w:color="auto"/>
      </w:divBdr>
    </w:div>
    <w:div w:id="219098046">
      <w:bodyDiv w:val="1"/>
      <w:marLeft w:val="0"/>
      <w:marRight w:val="0"/>
      <w:marTop w:val="0"/>
      <w:marBottom w:val="0"/>
      <w:divBdr>
        <w:top w:val="none" w:sz="0" w:space="0" w:color="auto"/>
        <w:left w:val="none" w:sz="0" w:space="0" w:color="auto"/>
        <w:bottom w:val="none" w:sz="0" w:space="0" w:color="auto"/>
        <w:right w:val="none" w:sz="0" w:space="0" w:color="auto"/>
      </w:divBdr>
    </w:div>
    <w:div w:id="237136286">
      <w:bodyDiv w:val="1"/>
      <w:marLeft w:val="0"/>
      <w:marRight w:val="0"/>
      <w:marTop w:val="0"/>
      <w:marBottom w:val="0"/>
      <w:divBdr>
        <w:top w:val="none" w:sz="0" w:space="0" w:color="auto"/>
        <w:left w:val="none" w:sz="0" w:space="0" w:color="auto"/>
        <w:bottom w:val="none" w:sz="0" w:space="0" w:color="auto"/>
        <w:right w:val="none" w:sz="0" w:space="0" w:color="auto"/>
      </w:divBdr>
    </w:div>
    <w:div w:id="363555667">
      <w:bodyDiv w:val="1"/>
      <w:marLeft w:val="0"/>
      <w:marRight w:val="0"/>
      <w:marTop w:val="0"/>
      <w:marBottom w:val="0"/>
      <w:divBdr>
        <w:top w:val="none" w:sz="0" w:space="0" w:color="auto"/>
        <w:left w:val="none" w:sz="0" w:space="0" w:color="auto"/>
        <w:bottom w:val="none" w:sz="0" w:space="0" w:color="auto"/>
        <w:right w:val="none" w:sz="0" w:space="0" w:color="auto"/>
      </w:divBdr>
    </w:div>
    <w:div w:id="385378927">
      <w:bodyDiv w:val="1"/>
      <w:marLeft w:val="0"/>
      <w:marRight w:val="0"/>
      <w:marTop w:val="0"/>
      <w:marBottom w:val="0"/>
      <w:divBdr>
        <w:top w:val="none" w:sz="0" w:space="0" w:color="auto"/>
        <w:left w:val="none" w:sz="0" w:space="0" w:color="auto"/>
        <w:bottom w:val="none" w:sz="0" w:space="0" w:color="auto"/>
        <w:right w:val="none" w:sz="0" w:space="0" w:color="auto"/>
      </w:divBdr>
    </w:div>
    <w:div w:id="424376702">
      <w:bodyDiv w:val="1"/>
      <w:marLeft w:val="0"/>
      <w:marRight w:val="0"/>
      <w:marTop w:val="0"/>
      <w:marBottom w:val="0"/>
      <w:divBdr>
        <w:top w:val="none" w:sz="0" w:space="0" w:color="auto"/>
        <w:left w:val="none" w:sz="0" w:space="0" w:color="auto"/>
        <w:bottom w:val="none" w:sz="0" w:space="0" w:color="auto"/>
        <w:right w:val="none" w:sz="0" w:space="0" w:color="auto"/>
      </w:divBdr>
    </w:div>
    <w:div w:id="516429083">
      <w:bodyDiv w:val="1"/>
      <w:marLeft w:val="0"/>
      <w:marRight w:val="0"/>
      <w:marTop w:val="0"/>
      <w:marBottom w:val="0"/>
      <w:divBdr>
        <w:top w:val="none" w:sz="0" w:space="0" w:color="auto"/>
        <w:left w:val="none" w:sz="0" w:space="0" w:color="auto"/>
        <w:bottom w:val="none" w:sz="0" w:space="0" w:color="auto"/>
        <w:right w:val="none" w:sz="0" w:space="0" w:color="auto"/>
      </w:divBdr>
    </w:div>
    <w:div w:id="518349203">
      <w:bodyDiv w:val="1"/>
      <w:marLeft w:val="0"/>
      <w:marRight w:val="0"/>
      <w:marTop w:val="0"/>
      <w:marBottom w:val="0"/>
      <w:divBdr>
        <w:top w:val="none" w:sz="0" w:space="0" w:color="auto"/>
        <w:left w:val="none" w:sz="0" w:space="0" w:color="auto"/>
        <w:bottom w:val="none" w:sz="0" w:space="0" w:color="auto"/>
        <w:right w:val="none" w:sz="0" w:space="0" w:color="auto"/>
      </w:divBdr>
    </w:div>
    <w:div w:id="528379043">
      <w:bodyDiv w:val="1"/>
      <w:marLeft w:val="0"/>
      <w:marRight w:val="0"/>
      <w:marTop w:val="0"/>
      <w:marBottom w:val="0"/>
      <w:divBdr>
        <w:top w:val="none" w:sz="0" w:space="0" w:color="auto"/>
        <w:left w:val="none" w:sz="0" w:space="0" w:color="auto"/>
        <w:bottom w:val="none" w:sz="0" w:space="0" w:color="auto"/>
        <w:right w:val="none" w:sz="0" w:space="0" w:color="auto"/>
      </w:divBdr>
    </w:div>
    <w:div w:id="546914569">
      <w:bodyDiv w:val="1"/>
      <w:marLeft w:val="0"/>
      <w:marRight w:val="0"/>
      <w:marTop w:val="0"/>
      <w:marBottom w:val="0"/>
      <w:divBdr>
        <w:top w:val="none" w:sz="0" w:space="0" w:color="auto"/>
        <w:left w:val="none" w:sz="0" w:space="0" w:color="auto"/>
        <w:bottom w:val="none" w:sz="0" w:space="0" w:color="auto"/>
        <w:right w:val="none" w:sz="0" w:space="0" w:color="auto"/>
      </w:divBdr>
    </w:div>
    <w:div w:id="549540536">
      <w:bodyDiv w:val="1"/>
      <w:marLeft w:val="0"/>
      <w:marRight w:val="0"/>
      <w:marTop w:val="0"/>
      <w:marBottom w:val="0"/>
      <w:divBdr>
        <w:top w:val="none" w:sz="0" w:space="0" w:color="auto"/>
        <w:left w:val="none" w:sz="0" w:space="0" w:color="auto"/>
        <w:bottom w:val="none" w:sz="0" w:space="0" w:color="auto"/>
        <w:right w:val="none" w:sz="0" w:space="0" w:color="auto"/>
      </w:divBdr>
    </w:div>
    <w:div w:id="617218055">
      <w:bodyDiv w:val="1"/>
      <w:marLeft w:val="0"/>
      <w:marRight w:val="0"/>
      <w:marTop w:val="0"/>
      <w:marBottom w:val="0"/>
      <w:divBdr>
        <w:top w:val="none" w:sz="0" w:space="0" w:color="auto"/>
        <w:left w:val="none" w:sz="0" w:space="0" w:color="auto"/>
        <w:bottom w:val="none" w:sz="0" w:space="0" w:color="auto"/>
        <w:right w:val="none" w:sz="0" w:space="0" w:color="auto"/>
      </w:divBdr>
    </w:div>
    <w:div w:id="637538368">
      <w:bodyDiv w:val="1"/>
      <w:marLeft w:val="0"/>
      <w:marRight w:val="0"/>
      <w:marTop w:val="0"/>
      <w:marBottom w:val="0"/>
      <w:divBdr>
        <w:top w:val="none" w:sz="0" w:space="0" w:color="auto"/>
        <w:left w:val="none" w:sz="0" w:space="0" w:color="auto"/>
        <w:bottom w:val="none" w:sz="0" w:space="0" w:color="auto"/>
        <w:right w:val="none" w:sz="0" w:space="0" w:color="auto"/>
      </w:divBdr>
    </w:div>
    <w:div w:id="651567309">
      <w:bodyDiv w:val="1"/>
      <w:marLeft w:val="0"/>
      <w:marRight w:val="0"/>
      <w:marTop w:val="0"/>
      <w:marBottom w:val="0"/>
      <w:divBdr>
        <w:top w:val="none" w:sz="0" w:space="0" w:color="auto"/>
        <w:left w:val="none" w:sz="0" w:space="0" w:color="auto"/>
        <w:bottom w:val="none" w:sz="0" w:space="0" w:color="auto"/>
        <w:right w:val="none" w:sz="0" w:space="0" w:color="auto"/>
      </w:divBdr>
    </w:div>
    <w:div w:id="652953625">
      <w:bodyDiv w:val="1"/>
      <w:marLeft w:val="0"/>
      <w:marRight w:val="0"/>
      <w:marTop w:val="0"/>
      <w:marBottom w:val="0"/>
      <w:divBdr>
        <w:top w:val="none" w:sz="0" w:space="0" w:color="auto"/>
        <w:left w:val="none" w:sz="0" w:space="0" w:color="auto"/>
        <w:bottom w:val="none" w:sz="0" w:space="0" w:color="auto"/>
        <w:right w:val="none" w:sz="0" w:space="0" w:color="auto"/>
      </w:divBdr>
    </w:div>
    <w:div w:id="740718173">
      <w:bodyDiv w:val="1"/>
      <w:marLeft w:val="0"/>
      <w:marRight w:val="0"/>
      <w:marTop w:val="0"/>
      <w:marBottom w:val="0"/>
      <w:divBdr>
        <w:top w:val="none" w:sz="0" w:space="0" w:color="auto"/>
        <w:left w:val="none" w:sz="0" w:space="0" w:color="auto"/>
        <w:bottom w:val="none" w:sz="0" w:space="0" w:color="auto"/>
        <w:right w:val="none" w:sz="0" w:space="0" w:color="auto"/>
      </w:divBdr>
    </w:div>
    <w:div w:id="810487019">
      <w:bodyDiv w:val="1"/>
      <w:marLeft w:val="0"/>
      <w:marRight w:val="0"/>
      <w:marTop w:val="0"/>
      <w:marBottom w:val="0"/>
      <w:divBdr>
        <w:top w:val="none" w:sz="0" w:space="0" w:color="auto"/>
        <w:left w:val="none" w:sz="0" w:space="0" w:color="auto"/>
        <w:bottom w:val="none" w:sz="0" w:space="0" w:color="auto"/>
        <w:right w:val="none" w:sz="0" w:space="0" w:color="auto"/>
      </w:divBdr>
    </w:div>
    <w:div w:id="812063411">
      <w:bodyDiv w:val="1"/>
      <w:marLeft w:val="0"/>
      <w:marRight w:val="0"/>
      <w:marTop w:val="0"/>
      <w:marBottom w:val="0"/>
      <w:divBdr>
        <w:top w:val="none" w:sz="0" w:space="0" w:color="auto"/>
        <w:left w:val="none" w:sz="0" w:space="0" w:color="auto"/>
        <w:bottom w:val="none" w:sz="0" w:space="0" w:color="auto"/>
        <w:right w:val="none" w:sz="0" w:space="0" w:color="auto"/>
      </w:divBdr>
    </w:div>
    <w:div w:id="937373971">
      <w:bodyDiv w:val="1"/>
      <w:marLeft w:val="0"/>
      <w:marRight w:val="0"/>
      <w:marTop w:val="0"/>
      <w:marBottom w:val="0"/>
      <w:divBdr>
        <w:top w:val="none" w:sz="0" w:space="0" w:color="auto"/>
        <w:left w:val="none" w:sz="0" w:space="0" w:color="auto"/>
        <w:bottom w:val="none" w:sz="0" w:space="0" w:color="auto"/>
        <w:right w:val="none" w:sz="0" w:space="0" w:color="auto"/>
      </w:divBdr>
    </w:div>
    <w:div w:id="958337352">
      <w:bodyDiv w:val="1"/>
      <w:marLeft w:val="0"/>
      <w:marRight w:val="0"/>
      <w:marTop w:val="0"/>
      <w:marBottom w:val="0"/>
      <w:divBdr>
        <w:top w:val="none" w:sz="0" w:space="0" w:color="auto"/>
        <w:left w:val="none" w:sz="0" w:space="0" w:color="auto"/>
        <w:bottom w:val="none" w:sz="0" w:space="0" w:color="auto"/>
        <w:right w:val="none" w:sz="0" w:space="0" w:color="auto"/>
      </w:divBdr>
    </w:div>
    <w:div w:id="1057438432">
      <w:bodyDiv w:val="1"/>
      <w:marLeft w:val="0"/>
      <w:marRight w:val="0"/>
      <w:marTop w:val="0"/>
      <w:marBottom w:val="0"/>
      <w:divBdr>
        <w:top w:val="none" w:sz="0" w:space="0" w:color="auto"/>
        <w:left w:val="none" w:sz="0" w:space="0" w:color="auto"/>
        <w:bottom w:val="none" w:sz="0" w:space="0" w:color="auto"/>
        <w:right w:val="none" w:sz="0" w:space="0" w:color="auto"/>
      </w:divBdr>
    </w:div>
    <w:div w:id="1130440434">
      <w:bodyDiv w:val="1"/>
      <w:marLeft w:val="0"/>
      <w:marRight w:val="0"/>
      <w:marTop w:val="0"/>
      <w:marBottom w:val="0"/>
      <w:divBdr>
        <w:top w:val="none" w:sz="0" w:space="0" w:color="auto"/>
        <w:left w:val="none" w:sz="0" w:space="0" w:color="auto"/>
        <w:bottom w:val="none" w:sz="0" w:space="0" w:color="auto"/>
        <w:right w:val="none" w:sz="0" w:space="0" w:color="auto"/>
      </w:divBdr>
    </w:div>
    <w:div w:id="1160077727">
      <w:bodyDiv w:val="1"/>
      <w:marLeft w:val="0"/>
      <w:marRight w:val="0"/>
      <w:marTop w:val="0"/>
      <w:marBottom w:val="0"/>
      <w:divBdr>
        <w:top w:val="none" w:sz="0" w:space="0" w:color="auto"/>
        <w:left w:val="none" w:sz="0" w:space="0" w:color="auto"/>
        <w:bottom w:val="none" w:sz="0" w:space="0" w:color="auto"/>
        <w:right w:val="none" w:sz="0" w:space="0" w:color="auto"/>
      </w:divBdr>
    </w:div>
    <w:div w:id="1177765334">
      <w:bodyDiv w:val="1"/>
      <w:marLeft w:val="0"/>
      <w:marRight w:val="0"/>
      <w:marTop w:val="0"/>
      <w:marBottom w:val="0"/>
      <w:divBdr>
        <w:top w:val="none" w:sz="0" w:space="0" w:color="auto"/>
        <w:left w:val="none" w:sz="0" w:space="0" w:color="auto"/>
        <w:bottom w:val="none" w:sz="0" w:space="0" w:color="auto"/>
        <w:right w:val="none" w:sz="0" w:space="0" w:color="auto"/>
      </w:divBdr>
    </w:div>
    <w:div w:id="1281257304">
      <w:bodyDiv w:val="1"/>
      <w:marLeft w:val="0"/>
      <w:marRight w:val="0"/>
      <w:marTop w:val="0"/>
      <w:marBottom w:val="0"/>
      <w:divBdr>
        <w:top w:val="none" w:sz="0" w:space="0" w:color="auto"/>
        <w:left w:val="none" w:sz="0" w:space="0" w:color="auto"/>
        <w:bottom w:val="none" w:sz="0" w:space="0" w:color="auto"/>
        <w:right w:val="none" w:sz="0" w:space="0" w:color="auto"/>
      </w:divBdr>
    </w:div>
    <w:div w:id="1382439023">
      <w:bodyDiv w:val="1"/>
      <w:marLeft w:val="0"/>
      <w:marRight w:val="0"/>
      <w:marTop w:val="0"/>
      <w:marBottom w:val="0"/>
      <w:divBdr>
        <w:top w:val="none" w:sz="0" w:space="0" w:color="auto"/>
        <w:left w:val="none" w:sz="0" w:space="0" w:color="auto"/>
        <w:bottom w:val="none" w:sz="0" w:space="0" w:color="auto"/>
        <w:right w:val="none" w:sz="0" w:space="0" w:color="auto"/>
      </w:divBdr>
    </w:div>
    <w:div w:id="1396928663">
      <w:bodyDiv w:val="1"/>
      <w:marLeft w:val="0"/>
      <w:marRight w:val="0"/>
      <w:marTop w:val="0"/>
      <w:marBottom w:val="0"/>
      <w:divBdr>
        <w:top w:val="none" w:sz="0" w:space="0" w:color="auto"/>
        <w:left w:val="none" w:sz="0" w:space="0" w:color="auto"/>
        <w:bottom w:val="none" w:sz="0" w:space="0" w:color="auto"/>
        <w:right w:val="none" w:sz="0" w:space="0" w:color="auto"/>
      </w:divBdr>
      <w:divsChild>
        <w:div w:id="98649862">
          <w:marLeft w:val="0"/>
          <w:marRight w:val="0"/>
          <w:marTop w:val="0"/>
          <w:marBottom w:val="0"/>
          <w:divBdr>
            <w:top w:val="none" w:sz="0" w:space="0" w:color="auto"/>
            <w:left w:val="none" w:sz="0" w:space="0" w:color="auto"/>
            <w:bottom w:val="none" w:sz="0" w:space="0" w:color="auto"/>
            <w:right w:val="none" w:sz="0" w:space="0" w:color="auto"/>
          </w:divBdr>
          <w:divsChild>
            <w:div w:id="611935422">
              <w:marLeft w:val="0"/>
              <w:marRight w:val="0"/>
              <w:marTop w:val="0"/>
              <w:marBottom w:val="0"/>
              <w:divBdr>
                <w:top w:val="none" w:sz="0" w:space="0" w:color="auto"/>
                <w:left w:val="none" w:sz="0" w:space="0" w:color="auto"/>
                <w:bottom w:val="none" w:sz="0" w:space="0" w:color="auto"/>
                <w:right w:val="none" w:sz="0" w:space="0" w:color="auto"/>
              </w:divBdr>
              <w:divsChild>
                <w:div w:id="979118180">
                  <w:marLeft w:val="0"/>
                  <w:marRight w:val="0"/>
                  <w:marTop w:val="0"/>
                  <w:marBottom w:val="0"/>
                  <w:divBdr>
                    <w:top w:val="none" w:sz="0" w:space="0" w:color="auto"/>
                    <w:left w:val="none" w:sz="0" w:space="0" w:color="auto"/>
                    <w:bottom w:val="none" w:sz="0" w:space="0" w:color="auto"/>
                    <w:right w:val="none" w:sz="0" w:space="0" w:color="auto"/>
                  </w:divBdr>
                  <w:divsChild>
                    <w:div w:id="1656109929">
                      <w:marLeft w:val="0"/>
                      <w:marRight w:val="0"/>
                      <w:marTop w:val="0"/>
                      <w:marBottom w:val="0"/>
                      <w:divBdr>
                        <w:top w:val="none" w:sz="0" w:space="0" w:color="auto"/>
                        <w:left w:val="none" w:sz="0" w:space="0" w:color="auto"/>
                        <w:bottom w:val="none" w:sz="0" w:space="0" w:color="auto"/>
                        <w:right w:val="none" w:sz="0" w:space="0" w:color="auto"/>
                      </w:divBdr>
                      <w:divsChild>
                        <w:div w:id="664013764">
                          <w:marLeft w:val="0"/>
                          <w:marRight w:val="0"/>
                          <w:marTop w:val="0"/>
                          <w:marBottom w:val="0"/>
                          <w:divBdr>
                            <w:top w:val="none" w:sz="0" w:space="0" w:color="auto"/>
                            <w:left w:val="none" w:sz="0" w:space="0" w:color="auto"/>
                            <w:bottom w:val="none" w:sz="0" w:space="0" w:color="auto"/>
                            <w:right w:val="none" w:sz="0" w:space="0" w:color="auto"/>
                          </w:divBdr>
                          <w:divsChild>
                            <w:div w:id="191189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965437">
      <w:bodyDiv w:val="1"/>
      <w:marLeft w:val="0"/>
      <w:marRight w:val="0"/>
      <w:marTop w:val="0"/>
      <w:marBottom w:val="0"/>
      <w:divBdr>
        <w:top w:val="none" w:sz="0" w:space="0" w:color="auto"/>
        <w:left w:val="none" w:sz="0" w:space="0" w:color="auto"/>
        <w:bottom w:val="none" w:sz="0" w:space="0" w:color="auto"/>
        <w:right w:val="none" w:sz="0" w:space="0" w:color="auto"/>
      </w:divBdr>
    </w:div>
    <w:div w:id="1523399285">
      <w:bodyDiv w:val="1"/>
      <w:marLeft w:val="0"/>
      <w:marRight w:val="0"/>
      <w:marTop w:val="0"/>
      <w:marBottom w:val="0"/>
      <w:divBdr>
        <w:top w:val="none" w:sz="0" w:space="0" w:color="auto"/>
        <w:left w:val="none" w:sz="0" w:space="0" w:color="auto"/>
        <w:bottom w:val="none" w:sz="0" w:space="0" w:color="auto"/>
        <w:right w:val="none" w:sz="0" w:space="0" w:color="auto"/>
      </w:divBdr>
    </w:div>
    <w:div w:id="1549683831">
      <w:bodyDiv w:val="1"/>
      <w:marLeft w:val="0"/>
      <w:marRight w:val="0"/>
      <w:marTop w:val="0"/>
      <w:marBottom w:val="0"/>
      <w:divBdr>
        <w:top w:val="none" w:sz="0" w:space="0" w:color="auto"/>
        <w:left w:val="none" w:sz="0" w:space="0" w:color="auto"/>
        <w:bottom w:val="none" w:sz="0" w:space="0" w:color="auto"/>
        <w:right w:val="none" w:sz="0" w:space="0" w:color="auto"/>
      </w:divBdr>
    </w:div>
    <w:div w:id="1558081430">
      <w:bodyDiv w:val="1"/>
      <w:marLeft w:val="0"/>
      <w:marRight w:val="0"/>
      <w:marTop w:val="0"/>
      <w:marBottom w:val="0"/>
      <w:divBdr>
        <w:top w:val="none" w:sz="0" w:space="0" w:color="auto"/>
        <w:left w:val="none" w:sz="0" w:space="0" w:color="auto"/>
        <w:bottom w:val="none" w:sz="0" w:space="0" w:color="auto"/>
        <w:right w:val="none" w:sz="0" w:space="0" w:color="auto"/>
      </w:divBdr>
      <w:divsChild>
        <w:div w:id="1190217542">
          <w:marLeft w:val="0"/>
          <w:marRight w:val="0"/>
          <w:marTop w:val="0"/>
          <w:marBottom w:val="0"/>
          <w:divBdr>
            <w:top w:val="none" w:sz="0" w:space="0" w:color="auto"/>
            <w:left w:val="none" w:sz="0" w:space="0" w:color="auto"/>
            <w:bottom w:val="none" w:sz="0" w:space="0" w:color="auto"/>
            <w:right w:val="none" w:sz="0" w:space="0" w:color="auto"/>
          </w:divBdr>
          <w:divsChild>
            <w:div w:id="1371953824">
              <w:marLeft w:val="0"/>
              <w:marRight w:val="0"/>
              <w:marTop w:val="0"/>
              <w:marBottom w:val="0"/>
              <w:divBdr>
                <w:top w:val="none" w:sz="0" w:space="0" w:color="auto"/>
                <w:left w:val="none" w:sz="0" w:space="0" w:color="auto"/>
                <w:bottom w:val="none" w:sz="0" w:space="0" w:color="auto"/>
                <w:right w:val="none" w:sz="0" w:space="0" w:color="auto"/>
              </w:divBdr>
              <w:divsChild>
                <w:div w:id="2109306864">
                  <w:marLeft w:val="0"/>
                  <w:marRight w:val="0"/>
                  <w:marTop w:val="0"/>
                  <w:marBottom w:val="0"/>
                  <w:divBdr>
                    <w:top w:val="none" w:sz="0" w:space="0" w:color="auto"/>
                    <w:left w:val="none" w:sz="0" w:space="0" w:color="auto"/>
                    <w:bottom w:val="none" w:sz="0" w:space="0" w:color="auto"/>
                    <w:right w:val="none" w:sz="0" w:space="0" w:color="auto"/>
                  </w:divBdr>
                  <w:divsChild>
                    <w:div w:id="826440039">
                      <w:marLeft w:val="0"/>
                      <w:marRight w:val="0"/>
                      <w:marTop w:val="0"/>
                      <w:marBottom w:val="0"/>
                      <w:divBdr>
                        <w:top w:val="none" w:sz="0" w:space="0" w:color="auto"/>
                        <w:left w:val="none" w:sz="0" w:space="0" w:color="auto"/>
                        <w:bottom w:val="none" w:sz="0" w:space="0" w:color="auto"/>
                        <w:right w:val="none" w:sz="0" w:space="0" w:color="auto"/>
                      </w:divBdr>
                      <w:divsChild>
                        <w:div w:id="1100444311">
                          <w:marLeft w:val="0"/>
                          <w:marRight w:val="0"/>
                          <w:marTop w:val="0"/>
                          <w:marBottom w:val="0"/>
                          <w:divBdr>
                            <w:top w:val="none" w:sz="0" w:space="0" w:color="auto"/>
                            <w:left w:val="none" w:sz="0" w:space="0" w:color="auto"/>
                            <w:bottom w:val="none" w:sz="0" w:space="0" w:color="auto"/>
                            <w:right w:val="none" w:sz="0" w:space="0" w:color="auto"/>
                          </w:divBdr>
                          <w:divsChild>
                            <w:div w:id="17880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402494">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635326599">
      <w:bodyDiv w:val="1"/>
      <w:marLeft w:val="0"/>
      <w:marRight w:val="0"/>
      <w:marTop w:val="0"/>
      <w:marBottom w:val="0"/>
      <w:divBdr>
        <w:top w:val="none" w:sz="0" w:space="0" w:color="auto"/>
        <w:left w:val="none" w:sz="0" w:space="0" w:color="auto"/>
        <w:bottom w:val="none" w:sz="0" w:space="0" w:color="auto"/>
        <w:right w:val="none" w:sz="0" w:space="0" w:color="auto"/>
      </w:divBdr>
    </w:div>
    <w:div w:id="1812136198">
      <w:bodyDiv w:val="1"/>
      <w:marLeft w:val="0"/>
      <w:marRight w:val="0"/>
      <w:marTop w:val="0"/>
      <w:marBottom w:val="0"/>
      <w:divBdr>
        <w:top w:val="none" w:sz="0" w:space="0" w:color="auto"/>
        <w:left w:val="none" w:sz="0" w:space="0" w:color="auto"/>
        <w:bottom w:val="none" w:sz="0" w:space="0" w:color="auto"/>
        <w:right w:val="none" w:sz="0" w:space="0" w:color="auto"/>
      </w:divBdr>
    </w:div>
    <w:div w:id="1833450628">
      <w:bodyDiv w:val="1"/>
      <w:marLeft w:val="0"/>
      <w:marRight w:val="0"/>
      <w:marTop w:val="0"/>
      <w:marBottom w:val="0"/>
      <w:divBdr>
        <w:top w:val="none" w:sz="0" w:space="0" w:color="auto"/>
        <w:left w:val="none" w:sz="0" w:space="0" w:color="auto"/>
        <w:bottom w:val="none" w:sz="0" w:space="0" w:color="auto"/>
        <w:right w:val="none" w:sz="0" w:space="0" w:color="auto"/>
      </w:divBdr>
    </w:div>
    <w:div w:id="1992558159">
      <w:bodyDiv w:val="1"/>
      <w:marLeft w:val="0"/>
      <w:marRight w:val="0"/>
      <w:marTop w:val="0"/>
      <w:marBottom w:val="0"/>
      <w:divBdr>
        <w:top w:val="none" w:sz="0" w:space="0" w:color="auto"/>
        <w:left w:val="none" w:sz="0" w:space="0" w:color="auto"/>
        <w:bottom w:val="none" w:sz="0" w:space="0" w:color="auto"/>
        <w:right w:val="none" w:sz="0" w:space="0" w:color="auto"/>
      </w:divBdr>
    </w:div>
    <w:div w:id="2099599913">
      <w:bodyDiv w:val="1"/>
      <w:marLeft w:val="0"/>
      <w:marRight w:val="0"/>
      <w:marTop w:val="0"/>
      <w:marBottom w:val="0"/>
      <w:divBdr>
        <w:top w:val="none" w:sz="0" w:space="0" w:color="auto"/>
        <w:left w:val="none" w:sz="0" w:space="0" w:color="auto"/>
        <w:bottom w:val="none" w:sz="0" w:space="0" w:color="auto"/>
        <w:right w:val="none" w:sz="0" w:space="0" w:color="auto"/>
      </w:divBdr>
      <w:divsChild>
        <w:div w:id="1474372483">
          <w:marLeft w:val="0"/>
          <w:marRight w:val="0"/>
          <w:marTop w:val="0"/>
          <w:marBottom w:val="0"/>
          <w:divBdr>
            <w:top w:val="none" w:sz="0" w:space="0" w:color="auto"/>
            <w:left w:val="none" w:sz="0" w:space="0" w:color="auto"/>
            <w:bottom w:val="none" w:sz="0" w:space="0" w:color="auto"/>
            <w:right w:val="none" w:sz="0" w:space="0" w:color="auto"/>
          </w:divBdr>
          <w:divsChild>
            <w:div w:id="1227841572">
              <w:marLeft w:val="0"/>
              <w:marRight w:val="0"/>
              <w:marTop w:val="0"/>
              <w:marBottom w:val="0"/>
              <w:divBdr>
                <w:top w:val="none" w:sz="0" w:space="0" w:color="auto"/>
                <w:left w:val="none" w:sz="0" w:space="0" w:color="auto"/>
                <w:bottom w:val="none" w:sz="0" w:space="0" w:color="auto"/>
                <w:right w:val="none" w:sz="0" w:space="0" w:color="auto"/>
              </w:divBdr>
              <w:divsChild>
                <w:div w:id="1150560734">
                  <w:marLeft w:val="0"/>
                  <w:marRight w:val="0"/>
                  <w:marTop w:val="0"/>
                  <w:marBottom w:val="0"/>
                  <w:divBdr>
                    <w:top w:val="none" w:sz="0" w:space="0" w:color="auto"/>
                    <w:left w:val="none" w:sz="0" w:space="0" w:color="auto"/>
                    <w:bottom w:val="none" w:sz="0" w:space="0" w:color="auto"/>
                    <w:right w:val="none" w:sz="0" w:space="0" w:color="auto"/>
                  </w:divBdr>
                  <w:divsChild>
                    <w:div w:id="1458066176">
                      <w:marLeft w:val="0"/>
                      <w:marRight w:val="0"/>
                      <w:marTop w:val="0"/>
                      <w:marBottom w:val="0"/>
                      <w:divBdr>
                        <w:top w:val="none" w:sz="0" w:space="0" w:color="auto"/>
                        <w:left w:val="none" w:sz="0" w:space="0" w:color="auto"/>
                        <w:bottom w:val="none" w:sz="0" w:space="0" w:color="auto"/>
                        <w:right w:val="none" w:sz="0" w:space="0" w:color="auto"/>
                      </w:divBdr>
                      <w:divsChild>
                        <w:div w:id="2041276542">
                          <w:marLeft w:val="0"/>
                          <w:marRight w:val="0"/>
                          <w:marTop w:val="0"/>
                          <w:marBottom w:val="0"/>
                          <w:divBdr>
                            <w:top w:val="none" w:sz="0" w:space="0" w:color="auto"/>
                            <w:left w:val="none" w:sz="0" w:space="0" w:color="auto"/>
                            <w:bottom w:val="none" w:sz="0" w:space="0" w:color="auto"/>
                            <w:right w:val="none" w:sz="0" w:space="0" w:color="auto"/>
                          </w:divBdr>
                          <w:divsChild>
                            <w:div w:id="11261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61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und-by-net.dk/temagrupper/faldforebyggelse/" TargetMode="External"/><Relationship Id="rId18" Type="http://schemas.openxmlformats.org/officeDocument/2006/relationships/hyperlink" Target="https://www.hse.ie/eng/about/who/nqpsd/qps-incident-management/incident-management/service-user-falls-a-practical-guide-for-review.pdf" TargetMode="External"/><Relationship Id="rId26" Type="http://schemas.openxmlformats.org/officeDocument/2006/relationships/hyperlink" Target="https://www.sanita.puglia.it/documents/36057/307555/PROCEDURA%2BPER%2BLA%2BPREVENZIONE%2BE%2BLA%2BGESTIONE%2BDELLE%2BCADUTE%2BDEI%2BPAZIENTI%2B%28Regione%2BPuglia%2BPreocedura%2Bper%2Bla%2BPrevenzione%2Be%2Bla%2BGestione%2Bdelle%2BCadute%2Bdei%2BPazienti..pdf%29/06bc7a18-87a8-4e07-a6ff-9461ad8cc17d" TargetMode="External"/><Relationship Id="rId39" Type="http://schemas.openxmlformats.org/officeDocument/2006/relationships/hyperlink" Target="https://www.rcp.ac.uk/improving-care/national-clinical-audits/falls-and-fragility-fracture-audit-programme-fffap/" TargetMode="External"/><Relationship Id="rId21" Type="http://schemas.openxmlformats.org/officeDocument/2006/relationships/hyperlink" Target="https://www.salute.gov.it/imgs/C_17_pubblicazioni_975_allegato.pdf" TargetMode="External"/><Relationship Id="rId34" Type="http://schemas.openxmlformats.org/officeDocument/2006/relationships/hyperlink" Target="https://www.fou.sormland.se/kunskapsportal/kunskapsstod-for-fallprevention/material-instrument-och-lankar/" TargetMode="External"/><Relationship Id="rId42" Type="http://schemas.openxmlformats.org/officeDocument/2006/relationships/hyperlink" Target="https://www.rpharms.com/Portals/0/RPS%20document%20library/Open%20access/Pharmacy%20guide%20docs/Medicines%20and%20falls%209%2023%20%28RPSendorsed%29.pdf" TargetMode="External"/><Relationship Id="rId47" Type="http://schemas.openxmlformats.org/officeDocument/2006/relationships/hyperlink" Target="https://www.valpreventie.be/vormingen" TargetMode="External"/><Relationship Id="rId50" Type="http://schemas.openxmlformats.org/officeDocument/2006/relationships/hyperlink" Target="https://www.cnna.cz/docs/tiskoviny/zaverecna_zprava_2011_2012-91b6f.pdf" TargetMode="External"/><Relationship Id="rId55" Type="http://schemas.openxmlformats.org/officeDocument/2006/relationships/hyperlink" Target="https://www.veiligheid.nl/opleidingen-valpreventie" TargetMode="External"/><Relationship Id="rId63" Type="http://schemas.openxmlformats.org/officeDocument/2006/relationships/hyperlink" Target="https://www.rcp.ac.uk/improving-care/resources/fallsafe-and-carefall-e-learning/" TargetMode="External"/><Relationship Id="rId68" Type="http://schemas.openxmlformats.org/officeDocument/2006/relationships/hyperlink" Target="https://pflegewissenschaft.medunigraz.at/frontend/user_upload/OEs/institute/pflegewissenschaft/pdf/EBN_Sturzleitlinie.pdf" TargetMode="External"/><Relationship Id="rId76" Type="http://schemas.openxmlformats.org/officeDocument/2006/relationships/hyperlink" Target="https://kunskapsguiden.se/omraden-och-teman/aldre/fallolyckor-och-fallprevention/infora-arbetssatt-for-att-forebygga-fallolyckor/" TargetMode="External"/><Relationship Id="rId7" Type="http://schemas.openxmlformats.org/officeDocument/2006/relationships/webSettings" Target="webSettings.xml"/><Relationship Id="rId71" Type="http://schemas.openxmlformats.org/officeDocument/2006/relationships/hyperlink" Target="https://vimeo.com/706491646" TargetMode="External"/><Relationship Id="rId2" Type="http://schemas.openxmlformats.org/officeDocument/2006/relationships/customXml" Target="../customXml/item2.xml"/><Relationship Id="rId16" Type="http://schemas.openxmlformats.org/officeDocument/2006/relationships/hyperlink" Target="https://heliost.gr/images/ESWTERIKOTEXT/ESWTERIKO6.pdf" TargetMode="External"/><Relationship Id="rId29" Type="http://schemas.openxmlformats.org/officeDocument/2006/relationships/hyperlink" Target="https://nijz.si/wp-content/uploads/2022/07/padci_pri_starejsih_2019_publikacija_oblikovano_2020_koncna_mrs.pdf" TargetMode="External"/><Relationship Id="rId11" Type="http://schemas.openxmlformats.org/officeDocument/2006/relationships/hyperlink" Target="https://geriatri.dk/forside/klinisk.php" TargetMode="External"/><Relationship Id="rId24" Type="http://schemas.openxmlformats.org/officeDocument/2006/relationships/hyperlink" Target="https://www.regione.lombardia.it/wps/wcm/connect/f6af4f98-18f9-4441-8550-20483ba95211/PRP_2021_2025_Lombardia.pdf?MOD=AJPERES&amp;CACHEID=ROOTWORKSPACE-f6af4f98-18f9-4441-8550-20483ba95211-p1944uK" TargetMode="External"/><Relationship Id="rId32" Type="http://schemas.openxmlformats.org/officeDocument/2006/relationships/hyperlink" Target="https://www.sanidad.gob.es/areas/promocionPrevencion/envejecimientoSaludable/enlacesDeInteres/EnlacesInteres_CCAA.htm" TargetMode="External"/><Relationship Id="rId37" Type="http://schemas.openxmlformats.org/officeDocument/2006/relationships/hyperlink" Target="https://www.rcot.co.uk/practice-resources/rcot-practice-guidelines/falls" TargetMode="External"/><Relationship Id="rId40" Type="http://schemas.openxmlformats.org/officeDocument/2006/relationships/hyperlink" Target="https://rcp.ac.uk/media/3xcfcp5p/fallsafe-care-bundles.pdf" TargetMode="External"/><Relationship Id="rId45" Type="http://schemas.openxmlformats.org/officeDocument/2006/relationships/hyperlink" Target="https://www.publichealth.hscni.net/directorates/nursing-and-allied-health-professions/safety-and-quality/falls-prevention" TargetMode="External"/><Relationship Id="rId53" Type="http://schemas.openxmlformats.org/officeDocument/2006/relationships/hyperlink" Target="https://landspitali.is/byltur" TargetMode="External"/><Relationship Id="rId58" Type="http://schemas.openxmlformats.org/officeDocument/2006/relationships/hyperlink" Target="https://spot.pt/campanhas-sociais/spot-relanca-campanha-nao-caia-nisso-para-prevenir-quedas-em-idosos/" TargetMode="External"/><Relationship Id="rId66" Type="http://schemas.openxmlformats.org/officeDocument/2006/relationships/hyperlink" Target="https://laterlifetraining.co.uk/courses/postural-stability-instructor/about-postural-stability-instructor/" TargetMode="External"/><Relationship Id="rId74" Type="http://schemas.openxmlformats.org/officeDocument/2006/relationships/hyperlink" Target="https://www.veiligheid.nl/ketenaanpak-valpreventie" TargetMode="Externa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kunskapsguiden.se/omraden-och-teman/aldre/fallolyckor-och-fallprevention/utbildningar/" TargetMode="External"/><Relationship Id="rId10" Type="http://schemas.openxmlformats.org/officeDocument/2006/relationships/hyperlink" Target="https://mzd.gov.cz/wp-content/uploads/wepub/18576/40360/NOP%20Prevence%20p%C3%A1d%C5%AF%20a%20postup%20p%C5%99i%20zran%C4%9Bn%C3%ADch%20zp%C5%AFsoben%C3%BDch%20p%C3%A1dy.pdf" TargetMode="External"/><Relationship Id="rId19" Type="http://schemas.openxmlformats.org/officeDocument/2006/relationships/hyperlink" Target="https://me.health.gov.il/en/older-adult/specialist-advice/fall-prevention/how-to-prevent-falls/fall-prevention-national-program/" TargetMode="External"/><Relationship Id="rId31" Type="http://schemas.openxmlformats.org/officeDocument/2006/relationships/hyperlink" Target="https://www.euskadi.eus/contenidos/informacion/osteba_publicaciones/es_osteba/adjuntos/4_recomendaciones_prevenci%C3%B3n_caidas.pdf" TargetMode="External"/><Relationship Id="rId44" Type="http://schemas.openxmlformats.org/officeDocument/2006/relationships/hyperlink" Target="https://www.agecymru.wales/our-work/promoting-health-and-wellbeing/falls/national-falls-prevention-taskforce-wales/" TargetMode="External"/><Relationship Id="rId52" Type="http://schemas.openxmlformats.org/officeDocument/2006/relationships/hyperlink" Target="https://sund-by-net.dk/publikationer/8-anbefalinger-til-forebyggelse-af-aeldres-faldulykker-den-gode-kommunale-model-revideret-2016/" TargetMode="External"/><Relationship Id="rId60" Type="http://schemas.openxmlformats.org/officeDocument/2006/relationships/hyperlink" Target="https://vivifrail.com/resources/" TargetMode="External"/><Relationship Id="rId65" Type="http://schemas.openxmlformats.org/officeDocument/2006/relationships/hyperlink" Target="https://reactto.co.uk/react-to-falls" TargetMode="External"/><Relationship Id="rId73" Type="http://schemas.openxmlformats.org/officeDocument/2006/relationships/hyperlink" Target="https://www.veiligheid.nl/kennisaanbod/handleiding/handboek-valklinieken" TargetMode="External"/><Relationship Id="rId78" Type="http://schemas.openxmlformats.org/officeDocument/2006/relationships/hyperlink" Target="https://ageing-better.org.uk/resources/raising-bar-strength-balance" TargetMode="External"/><Relationship Id="rId4" Type="http://schemas.openxmlformats.org/officeDocument/2006/relationships/numbering" Target="numbering.xml"/><Relationship Id="rId9" Type="http://schemas.openxmlformats.org/officeDocument/2006/relationships/hyperlink" Target="http://www.valpreventie.be/aanbod" TargetMode="External"/><Relationship Id="rId14" Type="http://schemas.openxmlformats.org/officeDocument/2006/relationships/hyperlink" Target="https://ukkinstituutti.fi/liikkumisen-turvallisuus/kaatumisten-ehkaisy-ammattilaisille/maailmanlaajuiset-suositukset-kaatumisten-ehkaisyyn/" TargetMode="External"/><Relationship Id="rId22" Type="http://schemas.openxmlformats.org/officeDocument/2006/relationships/hyperlink" Target="https://salute.regione.emilia-romagna.it/assistenza-ospedaliera/sicurezza-cure/le-raccomandazioni-regionali-1/linee-di-indirizzo-regionali-sulle-cadute-in-ospedale-2016/view" TargetMode="External"/><Relationship Id="rId27" Type="http://schemas.openxmlformats.org/officeDocument/2006/relationships/hyperlink" Target="https://www.veiligheid.nl/themas/valpreventie/kennisaanbod" TargetMode="External"/><Relationship Id="rId30" Type="http://schemas.openxmlformats.org/officeDocument/2006/relationships/hyperlink" Target="https://www.sanidad.gob.es/areas/promocionPrevencion/envejecimientoSaludable/fragilidadCaidas/estrategiaSNS/docs/Update_of_the_consensus_document_on_prevention_of_frailty_in_elderly_people_2022_ACCESIBLE.pdf" TargetMode="External"/><Relationship Id="rId35" Type="http://schemas.openxmlformats.org/officeDocument/2006/relationships/hyperlink" Target="https://www.college-optometrists.org/coo/media/media/documents/falls/focus-on-falls-checklist.pdf" TargetMode="External"/><Relationship Id="rId43" Type="http://schemas.openxmlformats.org/officeDocument/2006/relationships/hyperlink" Target="https://ihub.scot/improvement-programmes/acute-adult/falls/" TargetMode="External"/><Relationship Id="rId48" Type="http://schemas.openxmlformats.org/officeDocument/2006/relationships/hyperlink" Target="https://www.google.com/url?q=https://www.uhasselt.be/nl/studeren/opleidingen-professionals/reval-academy&amp;source=gmail-imap&amp;ust=1732704961000000&amp;usg=AOvVaw1_b0nKnibNuCoIL4WODVX8" TargetMode="External"/><Relationship Id="rId56" Type="http://schemas.openxmlformats.org/officeDocument/2006/relationships/hyperlink" Target="https://www.cmkp.edu.pl/wp-content/uploads/2021/11/PROGRAM-SPECJALIZACJI-W-DZIEDZINIE-FIZJOTERAPII-aktualizacja-10.11.2021-1.pdf" TargetMode="External"/><Relationship Id="rId64" Type="http://schemas.openxmlformats.org/officeDocument/2006/relationships/hyperlink" Target="https://learn.nes.nhs.scot/23390" TargetMode="External"/><Relationship Id="rId69" Type="http://schemas.openxmlformats.org/officeDocument/2006/relationships/hyperlink" Target="https://storage.googleapis.com/smooty-1220.appspot.com/uploads/3124/1639406657_20211212ImplementatieplanvalenfractuurpreventieVlaamseWZCversieWZCFINAAL.pdf" TargetMode="External"/><Relationship Id="rId77" Type="http://schemas.openxmlformats.org/officeDocument/2006/relationships/hyperlink" Target="https://arc-em.nihr.ac.uk/arc-store-resources/falls-management-exercise-fame-implementation-toolkit" TargetMode="External"/><Relationship Id="rId8" Type="http://schemas.openxmlformats.org/officeDocument/2006/relationships/hyperlink" Target="https://www.gesundheitskasse.at/cdscontent/?contentid=10007.869494&amp;portal=oegkportal" TargetMode="External"/><Relationship Id="rId51" Type="http://schemas.openxmlformats.org/officeDocument/2006/relationships/hyperlink" Target="https://dokumenty.osu.cz/lf/uom/uom-publikace/kdp-pady-plna-verze.pdf" TargetMode="External"/><Relationship Id="rId72" Type="http://schemas.openxmlformats.org/officeDocument/2006/relationships/hyperlink" Target="https://www.salute.gov.it/imgs/C_17_pubblicazioni_975_allegato.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sst.dk/da/Fagperson/Aeldres-sundhed-pleje-og-omsorg/Forebyggelse-blandt-%C3%A6ldre/Fald" TargetMode="External"/><Relationship Id="rId17" Type="http://schemas.openxmlformats.org/officeDocument/2006/relationships/hyperlink" Target="https://www.heliost.gr/images/ESWTERIKOTEXT/MONOGRAFIA_21_NEW.pdf" TargetMode="External"/><Relationship Id="rId25" Type="http://schemas.openxmlformats.org/officeDocument/2006/relationships/hyperlink" Target="https://www.regione.lazio.it/sites/default/files/2021-03/Piano-regionale-prev-cadute-2016.pdf" TargetMode="External"/><Relationship Id="rId33" Type="http://schemas.openxmlformats.org/officeDocument/2006/relationships/hyperlink" Target="https://www.socialstyrelsen.se/kunskapsstod-och-regler/omraden/aldre/stod-i-arbetet--vard-och-omsorg-for-aldre-personer--utifran-amnesomraden/fallolyckor/" TargetMode="External"/><Relationship Id="rId38" Type="http://schemas.openxmlformats.org/officeDocument/2006/relationships/hyperlink" Target="https://www.rcp.ac.uk/improving-care/national-clinical-audits/falls-and-fragility-fracture-audit-programme-fffap/national-audit-of-inpatient-falls-naif/" TargetMode="External"/><Relationship Id="rId46" Type="http://schemas.openxmlformats.org/officeDocument/2006/relationships/hyperlink" Target="https://www.physio-zentrum.at/kurs/sturzpraevention/" TargetMode="External"/><Relationship Id="rId59" Type="http://schemas.openxmlformats.org/officeDocument/2006/relationships/hyperlink" Target="https://www.sanidad.gob.es/areas/promocionPrevencion/estrategiaSNS/planDeCapacitacion/caidasPersonasMayores.htm" TargetMode="External"/><Relationship Id="rId67" Type="http://schemas.openxmlformats.org/officeDocument/2006/relationships/hyperlink" Target="https://laterlifetraining.co.uk/courses/otago-exercise-programme-leader/about-otago-exercise-programme-leader/" TargetMode="External"/><Relationship Id="rId20" Type="http://schemas.openxmlformats.org/officeDocument/2006/relationships/hyperlink" Target="https://www.salute.gov.it/portale/documentazione/p6_2_2_1.jsp?id=1639" TargetMode="External"/><Relationship Id="rId41" Type="http://schemas.openxmlformats.org/officeDocument/2006/relationships/hyperlink" Target="https://www.csp.org.uk/publications/physiotherapy-works-falls-community-approach" TargetMode="External"/><Relationship Id="rId54" Type="http://schemas.openxmlformats.org/officeDocument/2006/relationships/hyperlink" Target="https://www.hseland.ie/dash/Account/PreLogin" TargetMode="External"/><Relationship Id="rId62" Type="http://schemas.openxmlformats.org/officeDocument/2006/relationships/hyperlink" Target="https://www.fou.sormland.se/kunskapsportal/kunskapsstod-for-fallprevention/" TargetMode="External"/><Relationship Id="rId70" Type="http://schemas.openxmlformats.org/officeDocument/2006/relationships/hyperlink" Target="https://www.valpreventie.be/be-empowered-pilootproject" TargetMode="External"/><Relationship Id="rId75" Type="http://schemas.openxmlformats.org/officeDocument/2006/relationships/hyperlink" Target="https://vivifrail.com/resource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ante.gouv.fr/IMG/pdf/manuel_maintien_de_l_equilibre_anti_chutes_-_2023.pdf" TargetMode="External"/><Relationship Id="rId23" Type="http://schemas.openxmlformats.org/officeDocument/2006/relationships/hyperlink" Target="https://www.regione.umbria.it/documents/18/1261595/Bollettino+linee+cadute+dall%27alto.pdf/c1726f87-3412-45c1-9809-2404ff52b479" TargetMode="External"/><Relationship Id="rId28" Type="http://schemas.openxmlformats.org/officeDocument/2006/relationships/hyperlink" Target="https://normas.dgs.min-saude.pt/2019/12/09/prevencao-e-intervencao-na-queda-do-adulto-em-cuidados-hospitalares/" TargetMode="External"/><Relationship Id="rId36" Type="http://schemas.openxmlformats.org/officeDocument/2006/relationships/hyperlink" Target="https://www.college-optometrists.org/category-landing-pages/falls/focus-on-falls" TargetMode="External"/><Relationship Id="rId49" Type="http://schemas.openxmlformats.org/officeDocument/2006/relationships/hyperlink" Target="https://www.google.com/url?q=https://www.uhasselt.be/nl/faculteiten/faculteit-revalidatiewetenschappen/nieuws/reki-connects-een-geslaagde-eerste-editie&amp;source=gmail-imap&amp;ust=1732704961000000&amp;usg=AOvVaw1yzhCZoA-7i0IEYqeC5xLF" TargetMode="External"/><Relationship Id="rId57" Type="http://schemas.openxmlformats.org/officeDocument/2006/relationships/hyperlink" Target="https://www.spmi.pt/webinar-quedas-nos-idoso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4320</Words>
  <Characters>23761</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Seppala, L.J. (Lotta)</dc:creator>
  <cp:keywords/>
  <dc:description/>
  <cp:lastModifiedBy>Seppala, L.J. (Lotta)</cp:lastModifiedBy>
  <cp:revision>31</cp:revision>
  <dcterms:created xsi:type="dcterms:W3CDTF">2025-01-23T13:30:00Z</dcterms:created>
  <dcterms:modified xsi:type="dcterms:W3CDTF">2025-02-04T11:01:00Z</dcterms:modified>
</cp:coreProperties>
</file>