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FD973" w14:textId="53FBF2B4" w:rsidR="00743DD4" w:rsidRPr="00B95CA7" w:rsidRDefault="00743DD4" w:rsidP="00743DD4">
      <w:pPr>
        <w:pStyle w:val="Corpodetexto"/>
        <w:spacing w:before="177"/>
        <w:ind w:left="2"/>
        <w:rPr>
          <w:lang w:val="en-US"/>
        </w:rPr>
      </w:pPr>
      <w:r w:rsidRPr="00B95CA7">
        <w:rPr>
          <w:lang w:val="en-US"/>
        </w:rPr>
        <w:t>Appendix</w:t>
      </w:r>
      <w:r w:rsidRPr="00B95CA7">
        <w:rPr>
          <w:spacing w:val="-1"/>
          <w:lang w:val="en-US"/>
        </w:rPr>
        <w:t xml:space="preserve"> </w:t>
      </w:r>
      <w:r w:rsidR="00B877C9">
        <w:rPr>
          <w:lang w:val="en-US"/>
        </w:rPr>
        <w:t>2</w:t>
      </w:r>
      <w:r w:rsidRPr="00B95CA7">
        <w:rPr>
          <w:lang w:val="en-US"/>
        </w:rPr>
        <w:t>.</w:t>
      </w:r>
      <w:r w:rsidRPr="00B95CA7">
        <w:rPr>
          <w:spacing w:val="-1"/>
          <w:lang w:val="en-US"/>
        </w:rPr>
        <w:t xml:space="preserve"> </w:t>
      </w:r>
      <w:r w:rsidRPr="00B95CA7">
        <w:rPr>
          <w:lang w:val="en-US"/>
        </w:rPr>
        <w:t>Search</w:t>
      </w:r>
      <w:r w:rsidRPr="00B95CA7">
        <w:rPr>
          <w:spacing w:val="-1"/>
          <w:lang w:val="en-US"/>
        </w:rPr>
        <w:t xml:space="preserve"> </w:t>
      </w:r>
      <w:r w:rsidRPr="00B95CA7">
        <w:rPr>
          <w:lang w:val="en-US"/>
        </w:rPr>
        <w:t>Strategy</w:t>
      </w:r>
      <w:r w:rsidRPr="00B95CA7">
        <w:rPr>
          <w:spacing w:val="-1"/>
          <w:lang w:val="en-US"/>
        </w:rPr>
        <w:t xml:space="preserve"> </w:t>
      </w:r>
      <w:r w:rsidRPr="00B95CA7">
        <w:rPr>
          <w:lang w:val="en-US"/>
        </w:rPr>
        <w:t>Conducted</w:t>
      </w:r>
      <w:r w:rsidRPr="00B95CA7">
        <w:rPr>
          <w:spacing w:val="-1"/>
          <w:lang w:val="en-US"/>
        </w:rPr>
        <w:t xml:space="preserve"> </w:t>
      </w:r>
      <w:r w:rsidRPr="00B95CA7">
        <w:rPr>
          <w:lang w:val="en-US"/>
        </w:rPr>
        <w:t>up</w:t>
      </w:r>
      <w:r w:rsidRPr="00B95CA7">
        <w:rPr>
          <w:spacing w:val="-1"/>
          <w:lang w:val="en-US"/>
        </w:rPr>
        <w:t xml:space="preserve"> </w:t>
      </w:r>
      <w:r w:rsidRPr="00B95CA7">
        <w:rPr>
          <w:lang w:val="en-US"/>
        </w:rPr>
        <w:t>to</w:t>
      </w:r>
      <w:r w:rsidRPr="00B95CA7">
        <w:rPr>
          <w:spacing w:val="-1"/>
          <w:lang w:val="en-US"/>
        </w:rPr>
        <w:t xml:space="preserve"> </w:t>
      </w:r>
      <w:r w:rsidRPr="00B95CA7">
        <w:rPr>
          <w:lang w:val="en-US"/>
        </w:rPr>
        <w:t>July</w:t>
      </w:r>
      <w:r w:rsidRPr="00B95CA7">
        <w:rPr>
          <w:spacing w:val="-1"/>
          <w:lang w:val="en-US"/>
        </w:rPr>
        <w:t xml:space="preserve"> </w:t>
      </w:r>
      <w:r w:rsidRPr="00B95CA7">
        <w:rPr>
          <w:lang w:val="en-US"/>
        </w:rPr>
        <w:t xml:space="preserve">12th, </w:t>
      </w:r>
      <w:r w:rsidRPr="00B95CA7">
        <w:rPr>
          <w:spacing w:val="-2"/>
          <w:lang w:val="en-US"/>
        </w:rPr>
        <w:t>2023</w:t>
      </w:r>
      <w:r w:rsidR="00AD29C7">
        <w:rPr>
          <w:spacing w:val="-2"/>
          <w:lang w:val="en-US"/>
        </w:rPr>
        <w:t xml:space="preserve"> (</w:t>
      </w:r>
      <w:r w:rsidR="00AD29C7" w:rsidRPr="00AD29C7">
        <w:rPr>
          <w:spacing w:val="-2"/>
          <w:lang w:val="en-US"/>
        </w:rPr>
        <w:t>updated July 22, 2025</w:t>
      </w:r>
      <w:r w:rsidR="00AD29C7">
        <w:rPr>
          <w:spacing w:val="-2"/>
          <w:lang w:val="en-US"/>
        </w:rPr>
        <w:t>)</w:t>
      </w:r>
      <w:r w:rsidRPr="00B95CA7">
        <w:rPr>
          <w:spacing w:val="-2"/>
          <w:lang w:val="en-US"/>
        </w:rPr>
        <w:t>.</w:t>
      </w:r>
    </w:p>
    <w:p w14:paraId="0965FB7B" w14:textId="77777777" w:rsidR="00743DD4" w:rsidRPr="00B95CA7" w:rsidRDefault="00743DD4" w:rsidP="00743DD4">
      <w:pPr>
        <w:pStyle w:val="Corpodetexto"/>
        <w:rPr>
          <w:lang w:val="en-US"/>
        </w:rPr>
      </w:pPr>
    </w:p>
    <w:p w14:paraId="286D43F9" w14:textId="77777777" w:rsidR="00743DD4" w:rsidRPr="00B95CA7" w:rsidRDefault="00743DD4" w:rsidP="00743DD4">
      <w:pPr>
        <w:pStyle w:val="Corpodetexto"/>
        <w:spacing w:before="89"/>
        <w:rPr>
          <w:lang w:val="en-US"/>
        </w:rPr>
      </w:pPr>
    </w:p>
    <w:p w14:paraId="02D57A55" w14:textId="77777777" w:rsidR="00743DD4" w:rsidRPr="00B95CA7" w:rsidRDefault="00743DD4" w:rsidP="00743DD4">
      <w:pPr>
        <w:pStyle w:val="Corpodetexto"/>
        <w:ind w:left="2"/>
        <w:rPr>
          <w:lang w:val="en-US"/>
        </w:rPr>
      </w:pPr>
      <w:r w:rsidRPr="00B95CA7">
        <w:rPr>
          <w:lang w:val="en-US"/>
        </w:rPr>
        <w:t>OVID</w:t>
      </w:r>
      <w:r w:rsidRPr="00B95CA7">
        <w:rPr>
          <w:spacing w:val="-8"/>
          <w:lang w:val="en-US"/>
        </w:rPr>
        <w:t xml:space="preserve"> </w:t>
      </w:r>
      <w:r w:rsidRPr="00B95CA7">
        <w:rPr>
          <w:lang w:val="en-US"/>
        </w:rPr>
        <w:t>(MEDLINE,</w:t>
      </w:r>
      <w:r w:rsidRPr="00B95CA7">
        <w:rPr>
          <w:spacing w:val="-3"/>
          <w:lang w:val="en-US"/>
        </w:rPr>
        <w:t xml:space="preserve"> </w:t>
      </w:r>
      <w:r w:rsidRPr="00B95CA7">
        <w:rPr>
          <w:lang w:val="en-US"/>
        </w:rPr>
        <w:t>COCHRANE,</w:t>
      </w:r>
      <w:r w:rsidRPr="00B95CA7">
        <w:rPr>
          <w:spacing w:val="-3"/>
          <w:lang w:val="en-US"/>
        </w:rPr>
        <w:t xml:space="preserve"> </w:t>
      </w:r>
      <w:r w:rsidRPr="00B95CA7">
        <w:rPr>
          <w:lang w:val="en-US"/>
        </w:rPr>
        <w:t>EMBASE,</w:t>
      </w:r>
      <w:r w:rsidRPr="00B95CA7">
        <w:rPr>
          <w:spacing w:val="-15"/>
          <w:lang w:val="en-US"/>
        </w:rPr>
        <w:t xml:space="preserve"> </w:t>
      </w:r>
      <w:r w:rsidRPr="00B95CA7">
        <w:rPr>
          <w:lang w:val="en-US"/>
        </w:rPr>
        <w:t>AMED,</w:t>
      </w:r>
      <w:r w:rsidRPr="00B95CA7">
        <w:rPr>
          <w:spacing w:val="-2"/>
          <w:lang w:val="en-US"/>
        </w:rPr>
        <w:t xml:space="preserve"> PSYCINFO)</w:t>
      </w:r>
    </w:p>
    <w:p w14:paraId="52C2BE4F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80" w:after="0" w:line="261" w:lineRule="auto"/>
        <w:ind w:right="143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randomised controlled trial*.mp. [mp=ab, hw, ti, tn, ot, dm, mf, dv, kf, fx, dq, bt, nm, ox, px, rx, ui, sy, ux, mx, tc, id, tm, sh, kw, tx, ct]</w:t>
      </w:r>
    </w:p>
    <w:p w14:paraId="140BB5B8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5" w:after="0"/>
        <w:ind w:right="141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Randomized Controlled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Trial.mp. [mp=ab, hw, ti,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 ot, dm, mf, dv,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 fx, dq, bt, nm, ox, px, rx, ui, sy, ux, mx, tc, id, tm, sh, kw, tx, ct]</w:t>
      </w:r>
    </w:p>
    <w:p w14:paraId="2047163C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3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random allocation.mp. [mp=ab, hw, ti, tn, ot, dm, mf, dv, kf, fx, dq, bt, nm, ox, px, rx, ui, sy, ux, mx, tc, id, tm, sh, kw, tx, ct]</w:t>
      </w:r>
    </w:p>
    <w:p w14:paraId="622CACB9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2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Comparative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Stud*.mp.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 ui, sy, ux, mx, tc, id, tm, sh, kw, tx, ct]</w:t>
      </w:r>
    </w:p>
    <w:p w14:paraId="66EB267F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1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Controlled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Clinical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Trial*.mp.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 dm, mf,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 nm, ox, px, rx, ui, sy, ux, mx, tc, id, tm, sh, kw, tx, ct]</w:t>
      </w:r>
    </w:p>
    <w:p w14:paraId="6630C88D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2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double-blind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method*.mp.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 ot,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 mf,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 ox,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 rx, ui, sy, ux, mx, tc, id, tm, sh, kw, tx, ct]</w:t>
      </w:r>
    </w:p>
    <w:p w14:paraId="788AB112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0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single-blind method*.mp. [mp=ab, hw, ti, tn, ot, dm, mf, dv, kf, fx, dq, bt, nm, ox, px, rx, ui, sy, ux, mx, tc, id, tm, sh, kw, tx, ct]</w:t>
      </w:r>
    </w:p>
    <w:p w14:paraId="7BB7F64C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8" w:after="0" w:line="261" w:lineRule="auto"/>
        <w:ind w:right="144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Clinical Trial*.mp. [mp=ab, hw, ti, tn, ot, dm, mf, dv, kf, fx, dq, bt, nm, ox, px, rx, ui, sy, ux, mx, tc, id, tm, sh, kw, tx, ct]</w:t>
      </w:r>
    </w:p>
    <w:p w14:paraId="5B70BE10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4" w:after="0"/>
        <w:ind w:right="147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crossover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stud*.mp.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 dm,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 ox,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ui, sy, ux, mx, tc, id, tm, sh, kw, tx, ct]</w:t>
      </w:r>
    </w:p>
    <w:p w14:paraId="0F3860C7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60" w:after="0" w:line="240" w:lineRule="auto"/>
        <w:ind w:left="709" w:hanging="707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1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 2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 3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 4 or 5 or 6</w:t>
      </w:r>
      <w:r w:rsidRPr="00B95CA7">
        <w:rPr>
          <w:spacing w:val="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 7 or 8 or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pacing w:val="-10"/>
          <w:sz w:val="24"/>
          <w:lang w:val="en-US"/>
        </w:rPr>
        <w:t>9</w:t>
      </w:r>
    </w:p>
    <w:p w14:paraId="00E57A87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82" w:after="0"/>
        <w:ind w:right="136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shoulder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pain.mp.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ui,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sy, ux, mx, tc, id, tm, sh, kw, tx, ct]</w:t>
      </w:r>
    </w:p>
    <w:p w14:paraId="7E9A4469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39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shoulder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tendin*.mp.</w:t>
      </w:r>
      <w:r w:rsidRPr="00B95CA7">
        <w:rPr>
          <w:spacing w:val="-6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6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6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6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ui, sy, ux, mx, tc, id, tm, sh, kw, tx, ct]</w:t>
      </w:r>
    </w:p>
    <w:p w14:paraId="7F3F7943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1" w:after="0"/>
        <w:ind w:right="140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supraspinatus tendin*.mp. [mp=ab, hw, ti, tn, ot,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 mf, dv, kf, fx, dq, bt, nm, ox, px, rx, ui, sy, ux, mx, tc, id, tm, sh, kw, tx, ct]</w:t>
      </w:r>
    </w:p>
    <w:p w14:paraId="411BF427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7" w:after="0" w:line="261" w:lineRule="auto"/>
        <w:ind w:right="144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infraspinatus tendin*.mp. [mp=ab, hw, ti, tn, ot, dm, mf, dv, kf, fx, dq, bt, nm, ox, px, rx, ui, sy, ux, mx, tc, id, tm, sh, kw, tx, ct]</w:t>
      </w:r>
    </w:p>
    <w:p w14:paraId="68725CE6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5" w:after="0"/>
        <w:ind w:right="139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teres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minor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tendin*.mp.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6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 ui, sy, ux, mx, tc, id, tm, sh, kw, tx, ct]</w:t>
      </w:r>
    </w:p>
    <w:p w14:paraId="0662D081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9" w:after="0"/>
        <w:ind w:right="143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subscapularis tendin*.mp. [mp=ab, hw, ti, tn, ot, dm, mf, dv, kf, fx, dq, bt, nm, ox, px, rx, ui, sy, ux, mx, tc, id, tm, sh, kw, tx, ct]</w:t>
      </w:r>
    </w:p>
    <w:p w14:paraId="17E59C63" w14:textId="77777777" w:rsidR="00743DD4" w:rsidRPr="00B95CA7" w:rsidRDefault="00743DD4" w:rsidP="00743DD4">
      <w:pPr>
        <w:pStyle w:val="PargrafodaLista"/>
        <w:rPr>
          <w:sz w:val="24"/>
          <w:lang w:val="en-US"/>
        </w:rPr>
        <w:sectPr w:rsidR="00743DD4" w:rsidRPr="00B95CA7" w:rsidSect="00743DD4">
          <w:pgSz w:w="11900" w:h="16840"/>
          <w:pgMar w:top="1620" w:right="992" w:bottom="520" w:left="1700" w:header="0" w:footer="336" w:gutter="0"/>
          <w:cols w:space="720"/>
        </w:sectPr>
      </w:pPr>
    </w:p>
    <w:p w14:paraId="5EAD4C4B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62" w:after="0"/>
        <w:ind w:right="144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lastRenderedPageBreak/>
        <w:t>bicip* tendin*.mp. [mp=ab, hw, ti, tn, ot, dm, mf, dv, kf, fx, dq, bt, nm, ox, px, rx, ui, sy, ux, mx, tc, id, tm, sh, kw, tx, ct]</w:t>
      </w:r>
    </w:p>
    <w:p w14:paraId="3954BA47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2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rotator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cuff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tendin*.mp.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 ui, sy, ux, mx, tc, id, tm, sh, kw, tx, ct]</w:t>
      </w:r>
    </w:p>
    <w:p w14:paraId="027B1841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8" w:after="0" w:line="261" w:lineRule="auto"/>
        <w:ind w:right="141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tendin*.mp. [mp=ab, hw, ti, tn, ot, dm, mf, dv, kf, fx, dq, bt, nm, ox, px, rx, ui, sy, ux, mx, tc, id, tm, sh, kw, tx, ct]</w:t>
      </w:r>
    </w:p>
    <w:p w14:paraId="475E1CA7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4" w:after="0"/>
        <w:ind w:right="140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subacromial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pain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syndrome.mp.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kw,</w:t>
      </w:r>
      <w:r w:rsidRPr="00B95CA7">
        <w:rPr>
          <w:spacing w:val="-1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1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 ox, px, rx, an, ui, sy, ux, mx, tc, id, tm, sh, tx, ct]</w:t>
      </w:r>
    </w:p>
    <w:p w14:paraId="007DFE80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6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subacromial pain.mp. [mp=ab, hw, kw, ti, ot, tn, dm, mf, dv, kf, fx, dq, bt, nm, ox, px, rx, an, ui, sy, ux, mx, tc, id, tm, sh, tx, ct]</w:t>
      </w:r>
    </w:p>
    <w:p w14:paraId="7C993815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1" w:after="0"/>
        <w:ind w:right="139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Shoulder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Impingement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Syndrome.mp.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kw,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 bt, nm, ox, px, rx, an, ui, sy, ux, mx, tc, id, tm, sh, tx, ct]</w:t>
      </w:r>
    </w:p>
    <w:p w14:paraId="1D0977B1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9" w:after="0"/>
        <w:ind w:right="143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shoulder bursitis.mp. [mp=ab, hw, kw, ti, ot, tn, dm, mf, dv, kf, fx, dq, bt, nm, ox, px, rx, an, ui, sy, ux, mx, tc, id, tm, sh, tx, ct]</w:t>
      </w:r>
    </w:p>
    <w:p w14:paraId="0F417C46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60" w:after="0" w:line="240" w:lineRule="auto"/>
        <w:ind w:left="709" w:hanging="707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11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12 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13 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14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 15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 16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 17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18 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19</w:t>
      </w:r>
      <w:r w:rsidRPr="00B95CA7">
        <w:rPr>
          <w:spacing w:val="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20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 21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 22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 xml:space="preserve">or </w:t>
      </w:r>
      <w:r w:rsidRPr="00B95CA7">
        <w:rPr>
          <w:spacing w:val="-5"/>
          <w:sz w:val="24"/>
          <w:lang w:val="en-US"/>
        </w:rPr>
        <w:t>23</w:t>
      </w:r>
    </w:p>
    <w:p w14:paraId="5E493B08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83" w:after="0"/>
        <w:ind w:right="141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aged.mp.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kw,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an,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ui,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sy, ux, mx, tc, id, tm, sh, tx, ct]</w:t>
      </w:r>
    </w:p>
    <w:p w14:paraId="3A6A8530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7" w:after="0"/>
        <w:ind w:right="142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aging.mp.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kw,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9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6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an,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ui,</w:t>
      </w:r>
      <w:r w:rsidRPr="00B95CA7">
        <w:rPr>
          <w:spacing w:val="-7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sy, ux, mx, tc, id, tm, sh, tx, ct]</w:t>
      </w:r>
    </w:p>
    <w:p w14:paraId="23844FC4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1" w:after="0"/>
        <w:ind w:right="147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older*.mp. [mp=ab, hw, kw, ti, ot, tn, dm, mf, dv, kf, fx, dq, bt, nm, ox, px, rx, an, ui, sy, ux, mx, tc, id, tm, sh, tx, ct]</w:t>
      </w:r>
    </w:p>
    <w:p w14:paraId="25F4D710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59" w:after="0"/>
        <w:ind w:right="139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elder*.mp.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8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kw,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1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1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1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1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1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1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</w:t>
      </w:r>
      <w:r w:rsidRPr="00B95CA7">
        <w:rPr>
          <w:spacing w:val="-1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an,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ui,</w:t>
      </w:r>
      <w:r w:rsidRPr="00B95CA7">
        <w:rPr>
          <w:spacing w:val="-10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sy, ux, mx, tc, id, tm, sh, tx, ct]</w:t>
      </w:r>
    </w:p>
    <w:p w14:paraId="3CEB57E1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0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ancient*.mp.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kw,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an,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ui, sy, ux, mx, tc, id, tm, sh, tx, ct]</w:t>
      </w:r>
    </w:p>
    <w:p w14:paraId="2B972F20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3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grey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haired.mp.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kw,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ot,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mf,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ox,</w:t>
      </w:r>
      <w:r w:rsidRPr="00B95CA7">
        <w:rPr>
          <w:spacing w:val="-5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rx,</w:t>
      </w:r>
      <w:r w:rsidRPr="00B95CA7">
        <w:rPr>
          <w:spacing w:val="-4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an, ui, sy, ux, mx, tc, id, tm, sh, tx, ct]</w:t>
      </w:r>
    </w:p>
    <w:p w14:paraId="61F7B70A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143"/>
          <w:tab w:val="left" w:pos="709"/>
        </w:tabs>
        <w:autoSpaceDE w:val="0"/>
        <w:autoSpaceDN w:val="0"/>
        <w:spacing w:before="160" w:after="0"/>
        <w:ind w:right="140" w:hanging="142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advanced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in years.mp.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[mp=ab,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hw,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kw,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ti, ot,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tn,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dm, mf,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dv,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kf,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fx,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dq,</w:t>
      </w:r>
      <w:r w:rsidRPr="00B95CA7">
        <w:rPr>
          <w:spacing w:val="-3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bt,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nm, ox,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px, rx, an, ui, sy, ux, mx, tc, id, tm, sh, tx, ct]</w:t>
      </w:r>
    </w:p>
    <w:p w14:paraId="7735E15B" w14:textId="77777777" w:rsidR="00743DD4" w:rsidRPr="00B95CA7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58" w:after="0" w:line="240" w:lineRule="auto"/>
        <w:ind w:left="709" w:hanging="707"/>
        <w:contextualSpacing w:val="0"/>
        <w:rPr>
          <w:sz w:val="24"/>
          <w:lang w:val="en-US"/>
        </w:rPr>
      </w:pPr>
      <w:r w:rsidRPr="00B95CA7">
        <w:rPr>
          <w:sz w:val="24"/>
          <w:lang w:val="en-US"/>
        </w:rPr>
        <w:t>25</w:t>
      </w:r>
      <w:r w:rsidRPr="00B95CA7">
        <w:rPr>
          <w:spacing w:val="-2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26 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27 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28 or</w:t>
      </w:r>
      <w:r w:rsidRPr="00B95CA7">
        <w:rPr>
          <w:spacing w:val="-1"/>
          <w:sz w:val="24"/>
          <w:lang w:val="en-US"/>
        </w:rPr>
        <w:t xml:space="preserve"> </w:t>
      </w:r>
      <w:r w:rsidRPr="00B95CA7">
        <w:rPr>
          <w:sz w:val="24"/>
          <w:lang w:val="en-US"/>
        </w:rPr>
        <w:t>29 or 30 or</w:t>
      </w:r>
      <w:r w:rsidRPr="00B95CA7">
        <w:rPr>
          <w:spacing w:val="1"/>
          <w:sz w:val="24"/>
          <w:lang w:val="en-US"/>
        </w:rPr>
        <w:t xml:space="preserve"> </w:t>
      </w:r>
      <w:r w:rsidRPr="00B95CA7">
        <w:rPr>
          <w:spacing w:val="-5"/>
          <w:sz w:val="24"/>
          <w:lang w:val="en-US"/>
        </w:rPr>
        <w:t>31</w:t>
      </w:r>
    </w:p>
    <w:p w14:paraId="69136162" w14:textId="77777777" w:rsidR="00743DD4" w:rsidRDefault="00743DD4" w:rsidP="00743DD4">
      <w:pPr>
        <w:pStyle w:val="PargrafodaList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83" w:after="0" w:line="240" w:lineRule="auto"/>
        <w:ind w:left="709" w:hanging="707"/>
        <w:contextualSpacing w:val="0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and 24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5"/>
          <w:sz w:val="24"/>
        </w:rPr>
        <w:t>32</w:t>
      </w:r>
    </w:p>
    <w:p w14:paraId="278BDA39" w14:textId="77777777" w:rsidR="00743DD4" w:rsidRDefault="00743DD4" w:rsidP="00743DD4">
      <w:pPr>
        <w:pStyle w:val="PargrafodaLista"/>
        <w:rPr>
          <w:sz w:val="24"/>
        </w:rPr>
        <w:sectPr w:rsidR="00743DD4" w:rsidSect="00743DD4">
          <w:pgSz w:w="11900" w:h="16840"/>
          <w:pgMar w:top="1620" w:right="992" w:bottom="520" w:left="1700" w:header="0" w:footer="336" w:gutter="0"/>
          <w:cols w:space="720"/>
        </w:sectPr>
      </w:pPr>
    </w:p>
    <w:p w14:paraId="3B3F8C95" w14:textId="77777777" w:rsidR="00743DD4" w:rsidRPr="00743DD4" w:rsidRDefault="00743DD4" w:rsidP="00743DD4">
      <w:pPr>
        <w:pStyle w:val="Corpodetexto"/>
        <w:spacing w:before="62"/>
        <w:ind w:left="143"/>
        <w:rPr>
          <w:lang w:val="en-US"/>
        </w:rPr>
      </w:pPr>
      <w:r w:rsidRPr="00743DD4">
        <w:rPr>
          <w:spacing w:val="-2"/>
          <w:lang w:val="en-US"/>
        </w:rPr>
        <w:lastRenderedPageBreak/>
        <w:t>PEDro</w:t>
      </w:r>
    </w:p>
    <w:p w14:paraId="1000FBBC" w14:textId="77777777" w:rsidR="00743DD4" w:rsidRPr="00B95CA7" w:rsidRDefault="00743DD4" w:rsidP="00743DD4">
      <w:pPr>
        <w:pStyle w:val="Corpodetexto"/>
        <w:spacing w:before="183" w:line="398" w:lineRule="auto"/>
        <w:ind w:left="143" w:right="5992"/>
        <w:rPr>
          <w:lang w:val="en-US"/>
        </w:rPr>
      </w:pPr>
      <w:r w:rsidRPr="00B95CA7">
        <w:rPr>
          <w:lang w:val="en-US"/>
        </w:rPr>
        <w:t>Abstract</w:t>
      </w:r>
      <w:r w:rsidRPr="00B95CA7">
        <w:rPr>
          <w:spacing w:val="-13"/>
          <w:lang w:val="en-US"/>
        </w:rPr>
        <w:t xml:space="preserve"> </w:t>
      </w:r>
      <w:r w:rsidRPr="00B95CA7">
        <w:rPr>
          <w:lang w:val="en-US"/>
        </w:rPr>
        <w:t>&amp;</w:t>
      </w:r>
      <w:r w:rsidRPr="00B95CA7">
        <w:rPr>
          <w:spacing w:val="-15"/>
          <w:lang w:val="en-US"/>
        </w:rPr>
        <w:t xml:space="preserve"> </w:t>
      </w:r>
      <w:r w:rsidRPr="00B95CA7">
        <w:rPr>
          <w:lang w:val="en-US"/>
        </w:rPr>
        <w:t>Title:</w:t>
      </w:r>
      <w:r w:rsidRPr="00B95CA7">
        <w:rPr>
          <w:spacing w:val="-12"/>
          <w:lang w:val="en-US"/>
        </w:rPr>
        <w:t xml:space="preserve"> </w:t>
      </w:r>
      <w:r w:rsidRPr="00B95CA7">
        <w:rPr>
          <w:lang w:val="en-US"/>
        </w:rPr>
        <w:t>shoulder</w:t>
      </w:r>
      <w:r w:rsidRPr="00B95CA7">
        <w:rPr>
          <w:spacing w:val="-12"/>
          <w:lang w:val="en-US"/>
        </w:rPr>
        <w:t xml:space="preserve"> </w:t>
      </w:r>
      <w:r w:rsidRPr="00B95CA7">
        <w:rPr>
          <w:lang w:val="en-US"/>
        </w:rPr>
        <w:t>pain Therapy: not applicable Problem: pain</w:t>
      </w:r>
    </w:p>
    <w:p w14:paraId="10C61957" w14:textId="77777777" w:rsidR="00743DD4" w:rsidRPr="00B95CA7" w:rsidRDefault="00743DD4" w:rsidP="00743DD4">
      <w:pPr>
        <w:pStyle w:val="Corpodetexto"/>
        <w:spacing w:line="398" w:lineRule="auto"/>
        <w:ind w:left="143" w:right="3488"/>
        <w:rPr>
          <w:lang w:val="en-US"/>
        </w:rPr>
      </w:pPr>
      <w:r w:rsidRPr="00B95CA7">
        <w:rPr>
          <w:lang w:val="en-US"/>
        </w:rPr>
        <w:t>Body</w:t>
      </w:r>
      <w:r w:rsidRPr="00B95CA7">
        <w:rPr>
          <w:spacing w:val="-7"/>
          <w:lang w:val="en-US"/>
        </w:rPr>
        <w:t xml:space="preserve"> </w:t>
      </w:r>
      <w:r w:rsidRPr="00B95CA7">
        <w:rPr>
          <w:lang w:val="en-US"/>
        </w:rPr>
        <w:t>Part:</w:t>
      </w:r>
      <w:r w:rsidRPr="00B95CA7">
        <w:rPr>
          <w:spacing w:val="-7"/>
          <w:lang w:val="en-US"/>
        </w:rPr>
        <w:t xml:space="preserve"> </w:t>
      </w:r>
      <w:r w:rsidRPr="00B95CA7">
        <w:rPr>
          <w:lang w:val="en-US"/>
        </w:rPr>
        <w:t>upper</w:t>
      </w:r>
      <w:r w:rsidRPr="00B95CA7">
        <w:rPr>
          <w:spacing w:val="-7"/>
          <w:lang w:val="en-US"/>
        </w:rPr>
        <w:t xml:space="preserve"> </w:t>
      </w:r>
      <w:r w:rsidRPr="00B95CA7">
        <w:rPr>
          <w:lang w:val="en-US"/>
        </w:rPr>
        <w:t>arm,</w:t>
      </w:r>
      <w:r w:rsidRPr="00B95CA7">
        <w:rPr>
          <w:spacing w:val="-7"/>
          <w:lang w:val="en-US"/>
        </w:rPr>
        <w:t xml:space="preserve"> </w:t>
      </w:r>
      <w:r w:rsidRPr="00B95CA7">
        <w:rPr>
          <w:lang w:val="en-US"/>
        </w:rPr>
        <w:t>shoulder,</w:t>
      </w:r>
      <w:r w:rsidRPr="00B95CA7">
        <w:rPr>
          <w:spacing w:val="-7"/>
          <w:lang w:val="en-US"/>
        </w:rPr>
        <w:t xml:space="preserve"> </w:t>
      </w:r>
      <w:r w:rsidRPr="00B95CA7">
        <w:rPr>
          <w:lang w:val="en-US"/>
        </w:rPr>
        <w:t>or</w:t>
      </w:r>
      <w:r w:rsidRPr="00B95CA7">
        <w:rPr>
          <w:spacing w:val="-7"/>
          <w:lang w:val="en-US"/>
        </w:rPr>
        <w:t xml:space="preserve"> </w:t>
      </w:r>
      <w:r w:rsidRPr="00B95CA7">
        <w:rPr>
          <w:lang w:val="en-US"/>
        </w:rPr>
        <w:t>shoulder</w:t>
      </w:r>
      <w:r w:rsidRPr="00B95CA7">
        <w:rPr>
          <w:spacing w:val="-7"/>
          <w:lang w:val="en-US"/>
        </w:rPr>
        <w:t xml:space="preserve"> </w:t>
      </w:r>
      <w:r w:rsidRPr="00B95CA7">
        <w:rPr>
          <w:lang w:val="en-US"/>
        </w:rPr>
        <w:t>girdle Subdiscipline: musculoskeletal</w:t>
      </w:r>
    </w:p>
    <w:p w14:paraId="1AC6E15F" w14:textId="77777777" w:rsidR="00743DD4" w:rsidRPr="00B95CA7" w:rsidRDefault="00743DD4" w:rsidP="00743DD4">
      <w:pPr>
        <w:pStyle w:val="Corpodetexto"/>
        <w:spacing w:line="398" w:lineRule="auto"/>
        <w:ind w:left="143" w:right="7035"/>
        <w:rPr>
          <w:lang w:val="en-US"/>
        </w:rPr>
      </w:pPr>
      <w:r w:rsidRPr="00B95CA7">
        <w:rPr>
          <w:lang w:val="en-US"/>
        </w:rPr>
        <w:t>Topic:</w:t>
      </w:r>
      <w:r w:rsidRPr="00B95CA7">
        <w:rPr>
          <w:spacing w:val="-15"/>
          <w:lang w:val="en-US"/>
        </w:rPr>
        <w:t xml:space="preserve"> </w:t>
      </w:r>
      <w:r w:rsidRPr="00B95CA7">
        <w:rPr>
          <w:lang w:val="en-US"/>
        </w:rPr>
        <w:t>not</w:t>
      </w:r>
      <w:r w:rsidRPr="00B95CA7">
        <w:rPr>
          <w:spacing w:val="-15"/>
          <w:lang w:val="en-US"/>
        </w:rPr>
        <w:t xml:space="preserve"> </w:t>
      </w:r>
      <w:r w:rsidRPr="00B95CA7">
        <w:rPr>
          <w:lang w:val="en-US"/>
        </w:rPr>
        <w:t>applicable Method:</w:t>
      </w:r>
      <w:r w:rsidRPr="00B95CA7">
        <w:rPr>
          <w:spacing w:val="-2"/>
          <w:lang w:val="en-US"/>
        </w:rPr>
        <w:t xml:space="preserve"> </w:t>
      </w:r>
      <w:r w:rsidRPr="00B95CA7">
        <w:rPr>
          <w:lang w:val="en-US"/>
        </w:rPr>
        <w:t>clinical</w:t>
      </w:r>
      <w:r w:rsidRPr="00B95CA7">
        <w:rPr>
          <w:spacing w:val="-2"/>
          <w:lang w:val="en-US"/>
        </w:rPr>
        <w:t xml:space="preserve"> </w:t>
      </w:r>
      <w:r w:rsidRPr="00B95CA7">
        <w:rPr>
          <w:spacing w:val="-4"/>
          <w:lang w:val="en-US"/>
        </w:rPr>
        <w:t>trial</w:t>
      </w:r>
    </w:p>
    <w:p w14:paraId="5AC0A6EB" w14:textId="77777777" w:rsidR="00743DD4" w:rsidRPr="00B95CA7" w:rsidRDefault="00743DD4" w:rsidP="00743DD4">
      <w:pPr>
        <w:pStyle w:val="Corpodetexto"/>
        <w:spacing w:line="398" w:lineRule="auto"/>
        <w:ind w:left="143" w:right="5302"/>
        <w:rPr>
          <w:lang w:val="en-US"/>
        </w:rPr>
      </w:pPr>
      <w:r w:rsidRPr="00B95CA7">
        <w:rPr>
          <w:lang w:val="en-US"/>
        </w:rPr>
        <w:t>Author/Association:</w:t>
      </w:r>
      <w:r w:rsidRPr="00B95CA7">
        <w:rPr>
          <w:spacing w:val="-15"/>
          <w:lang w:val="en-US"/>
        </w:rPr>
        <w:t xml:space="preserve"> </w:t>
      </w:r>
      <w:r w:rsidRPr="00B95CA7">
        <w:rPr>
          <w:lang w:val="en-US"/>
        </w:rPr>
        <w:t>not</w:t>
      </w:r>
      <w:r w:rsidRPr="00B95CA7">
        <w:rPr>
          <w:spacing w:val="-15"/>
          <w:lang w:val="en-US"/>
        </w:rPr>
        <w:t xml:space="preserve"> </w:t>
      </w:r>
      <w:r w:rsidRPr="00B95CA7">
        <w:rPr>
          <w:lang w:val="en-US"/>
        </w:rPr>
        <w:t>applicable Title Only: not applicable</w:t>
      </w:r>
    </w:p>
    <w:p w14:paraId="2BD0620F" w14:textId="77777777" w:rsidR="00743DD4" w:rsidRPr="00B95CA7" w:rsidRDefault="00743DD4" w:rsidP="00743DD4">
      <w:pPr>
        <w:pStyle w:val="Corpodetexto"/>
        <w:spacing w:line="398" w:lineRule="auto"/>
        <w:ind w:left="143" w:right="5992"/>
        <w:rPr>
          <w:lang w:val="en-US"/>
        </w:rPr>
      </w:pPr>
      <w:r w:rsidRPr="00B95CA7">
        <w:rPr>
          <w:lang w:val="en-US"/>
        </w:rPr>
        <w:t>Source: not applicable Published</w:t>
      </w:r>
      <w:r w:rsidRPr="00B95CA7">
        <w:rPr>
          <w:spacing w:val="-13"/>
          <w:lang w:val="en-US"/>
        </w:rPr>
        <w:t xml:space="preserve"> </w:t>
      </w:r>
      <w:r w:rsidRPr="00B95CA7">
        <w:rPr>
          <w:lang w:val="en-US"/>
        </w:rPr>
        <w:t>Since:</w:t>
      </w:r>
      <w:r w:rsidRPr="00B95CA7">
        <w:rPr>
          <w:spacing w:val="-13"/>
          <w:lang w:val="en-US"/>
        </w:rPr>
        <w:t xml:space="preserve"> </w:t>
      </w:r>
      <w:r w:rsidRPr="00B95CA7">
        <w:rPr>
          <w:lang w:val="en-US"/>
        </w:rPr>
        <w:t>not</w:t>
      </w:r>
      <w:r w:rsidRPr="00B95CA7">
        <w:rPr>
          <w:spacing w:val="-13"/>
          <w:lang w:val="en-US"/>
        </w:rPr>
        <w:t xml:space="preserve"> </w:t>
      </w:r>
      <w:r w:rsidRPr="00B95CA7">
        <w:rPr>
          <w:lang w:val="en-US"/>
        </w:rPr>
        <w:t>applicable</w:t>
      </w:r>
    </w:p>
    <w:p w14:paraId="744EA75F" w14:textId="77777777" w:rsidR="00743DD4" w:rsidRPr="00B95CA7" w:rsidRDefault="00743DD4" w:rsidP="00743DD4">
      <w:pPr>
        <w:pStyle w:val="Corpodetexto"/>
        <w:spacing w:line="398" w:lineRule="auto"/>
        <w:ind w:left="143" w:right="4693"/>
        <w:rPr>
          <w:lang w:val="en-US"/>
        </w:rPr>
      </w:pPr>
      <w:r w:rsidRPr="00B95CA7">
        <w:rPr>
          <w:lang w:val="en-US"/>
        </w:rPr>
        <w:t>New</w:t>
      </w:r>
      <w:r w:rsidRPr="00B95CA7">
        <w:rPr>
          <w:spacing w:val="-9"/>
          <w:lang w:val="en-US"/>
        </w:rPr>
        <w:t xml:space="preserve"> </w:t>
      </w:r>
      <w:r w:rsidRPr="00B95CA7">
        <w:rPr>
          <w:lang w:val="en-US"/>
        </w:rPr>
        <w:t>records</w:t>
      </w:r>
      <w:r w:rsidRPr="00B95CA7">
        <w:rPr>
          <w:spacing w:val="-7"/>
          <w:lang w:val="en-US"/>
        </w:rPr>
        <w:t xml:space="preserve"> </w:t>
      </w:r>
      <w:r w:rsidRPr="00B95CA7">
        <w:rPr>
          <w:lang w:val="en-US"/>
        </w:rPr>
        <w:t>added</w:t>
      </w:r>
      <w:r w:rsidRPr="00B95CA7">
        <w:rPr>
          <w:spacing w:val="-8"/>
          <w:lang w:val="en-US"/>
        </w:rPr>
        <w:t xml:space="preserve"> </w:t>
      </w:r>
      <w:r w:rsidRPr="00B95CA7">
        <w:rPr>
          <w:lang w:val="en-US"/>
        </w:rPr>
        <w:t>since:</w:t>
      </w:r>
      <w:r w:rsidRPr="00B95CA7">
        <w:rPr>
          <w:spacing w:val="-8"/>
          <w:lang w:val="en-US"/>
        </w:rPr>
        <w:t xml:space="preserve"> </w:t>
      </w:r>
      <w:r w:rsidRPr="00B95CA7">
        <w:rPr>
          <w:lang w:val="en-US"/>
        </w:rPr>
        <w:t>not</w:t>
      </w:r>
      <w:r w:rsidRPr="00B95CA7">
        <w:rPr>
          <w:spacing w:val="-8"/>
          <w:lang w:val="en-US"/>
        </w:rPr>
        <w:t xml:space="preserve"> </w:t>
      </w:r>
      <w:r w:rsidRPr="00B95CA7">
        <w:rPr>
          <w:lang w:val="en-US"/>
        </w:rPr>
        <w:t>applicable Score of at least: not applicable</w:t>
      </w:r>
    </w:p>
    <w:p w14:paraId="5C5920CA" w14:textId="77777777" w:rsidR="00546BBF" w:rsidRPr="00743DD4" w:rsidRDefault="00546BBF">
      <w:pPr>
        <w:rPr>
          <w:lang w:val="en-US"/>
        </w:rPr>
      </w:pPr>
    </w:p>
    <w:sectPr w:rsidR="00546BBF" w:rsidRPr="00743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81433"/>
    <w:multiLevelType w:val="hybridMultilevel"/>
    <w:tmpl w:val="42D0B100"/>
    <w:lvl w:ilvl="0" w:tplc="E272C8F2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FC60DE">
      <w:numFmt w:val="bullet"/>
      <w:lvlText w:val="•"/>
      <w:lvlJc w:val="left"/>
      <w:pPr>
        <w:ind w:left="1046" w:hanging="708"/>
      </w:pPr>
      <w:rPr>
        <w:rFonts w:hint="default"/>
        <w:lang w:val="pt-PT" w:eastAsia="en-US" w:bidi="ar-SA"/>
      </w:rPr>
    </w:lvl>
    <w:lvl w:ilvl="2" w:tplc="C21E6998">
      <w:numFmt w:val="bullet"/>
      <w:lvlText w:val="•"/>
      <w:lvlJc w:val="left"/>
      <w:pPr>
        <w:ind w:left="1953" w:hanging="708"/>
      </w:pPr>
      <w:rPr>
        <w:rFonts w:hint="default"/>
        <w:lang w:val="pt-PT" w:eastAsia="en-US" w:bidi="ar-SA"/>
      </w:rPr>
    </w:lvl>
    <w:lvl w:ilvl="3" w:tplc="676ACDEA">
      <w:numFmt w:val="bullet"/>
      <w:lvlText w:val="•"/>
      <w:lvlJc w:val="left"/>
      <w:pPr>
        <w:ind w:left="2860" w:hanging="708"/>
      </w:pPr>
      <w:rPr>
        <w:rFonts w:hint="default"/>
        <w:lang w:val="pt-PT" w:eastAsia="en-US" w:bidi="ar-SA"/>
      </w:rPr>
    </w:lvl>
    <w:lvl w:ilvl="4" w:tplc="1F24EA58">
      <w:numFmt w:val="bullet"/>
      <w:lvlText w:val="•"/>
      <w:lvlJc w:val="left"/>
      <w:pPr>
        <w:ind w:left="3766" w:hanging="708"/>
      </w:pPr>
      <w:rPr>
        <w:rFonts w:hint="default"/>
        <w:lang w:val="pt-PT" w:eastAsia="en-US" w:bidi="ar-SA"/>
      </w:rPr>
    </w:lvl>
    <w:lvl w:ilvl="5" w:tplc="BB16AA4A"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 w:tplc="7A662C0C">
      <w:numFmt w:val="bullet"/>
      <w:lvlText w:val="•"/>
      <w:lvlJc w:val="left"/>
      <w:pPr>
        <w:ind w:left="5580" w:hanging="708"/>
      </w:pPr>
      <w:rPr>
        <w:rFonts w:hint="default"/>
        <w:lang w:val="pt-PT" w:eastAsia="en-US" w:bidi="ar-SA"/>
      </w:rPr>
    </w:lvl>
    <w:lvl w:ilvl="7" w:tplc="23909854">
      <w:numFmt w:val="bullet"/>
      <w:lvlText w:val="•"/>
      <w:lvlJc w:val="left"/>
      <w:pPr>
        <w:ind w:left="6487" w:hanging="708"/>
      </w:pPr>
      <w:rPr>
        <w:rFonts w:hint="default"/>
        <w:lang w:val="pt-PT" w:eastAsia="en-US" w:bidi="ar-SA"/>
      </w:rPr>
    </w:lvl>
    <w:lvl w:ilvl="8" w:tplc="3BE644EE">
      <w:numFmt w:val="bullet"/>
      <w:lvlText w:val="•"/>
      <w:lvlJc w:val="left"/>
      <w:pPr>
        <w:ind w:left="7393" w:hanging="708"/>
      </w:pPr>
      <w:rPr>
        <w:rFonts w:hint="default"/>
        <w:lang w:val="pt-PT" w:eastAsia="en-US" w:bidi="ar-SA"/>
      </w:rPr>
    </w:lvl>
  </w:abstractNum>
  <w:num w:numId="1" w16cid:durableId="39558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D4"/>
    <w:rsid w:val="000A6BC1"/>
    <w:rsid w:val="003240F0"/>
    <w:rsid w:val="004361ED"/>
    <w:rsid w:val="004F1824"/>
    <w:rsid w:val="00546BBF"/>
    <w:rsid w:val="00743DD4"/>
    <w:rsid w:val="00AD29C7"/>
    <w:rsid w:val="00B877C9"/>
    <w:rsid w:val="00BD06C0"/>
    <w:rsid w:val="00EC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19B4"/>
  <w15:chartTrackingRefBased/>
  <w15:docId w15:val="{2703BA47-F13B-4379-BFAF-09C5C33E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43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3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3D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3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3D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3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3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3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3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3D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3D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3D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3DD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3DD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3D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3D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3D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3D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3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3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3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3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3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3D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43D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3DD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3D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3DD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3DD4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743D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43DD4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mendes</dc:creator>
  <cp:keywords/>
  <dc:description/>
  <cp:lastModifiedBy>diego mendes</cp:lastModifiedBy>
  <cp:revision>3</cp:revision>
  <dcterms:created xsi:type="dcterms:W3CDTF">2025-04-01T01:51:00Z</dcterms:created>
  <dcterms:modified xsi:type="dcterms:W3CDTF">2025-07-23T00:24:00Z</dcterms:modified>
</cp:coreProperties>
</file>