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80EA" w14:textId="77777777" w:rsidR="000A332B" w:rsidRPr="00525A44" w:rsidRDefault="000A332B" w:rsidP="00525A44">
      <w:pPr>
        <w:spacing w:after="100" w:afterAutospacing="1" w:line="240" w:lineRule="atLeast"/>
        <w:jc w:val="center"/>
        <w:rPr>
          <w:rFonts w:ascii="Times New Roman" w:hAnsi="Times New Roman" w:cs="Times New Roman"/>
          <w:b/>
          <w:bCs/>
          <w:sz w:val="36"/>
          <w:szCs w:val="40"/>
        </w:rPr>
      </w:pPr>
      <w:r w:rsidRPr="00525A44">
        <w:rPr>
          <w:rFonts w:ascii="Times New Roman" w:hAnsi="Times New Roman" w:cs="Times New Roman"/>
          <w:b/>
          <w:bCs/>
          <w:sz w:val="36"/>
          <w:szCs w:val="40"/>
        </w:rPr>
        <w:t>Supplementary information</w:t>
      </w:r>
      <w:r>
        <w:rPr>
          <w:rFonts w:ascii="Times New Roman" w:hAnsi="Times New Roman" w:cs="Times New Roman" w:hint="eastAsia"/>
          <w:b/>
          <w:bCs/>
          <w:sz w:val="36"/>
          <w:szCs w:val="40"/>
        </w:rPr>
        <w:t>:</w:t>
      </w:r>
    </w:p>
    <w:p w14:paraId="27984011" w14:textId="0BC642BB" w:rsidR="000A332B" w:rsidRPr="00525A44" w:rsidRDefault="00B95EF3" w:rsidP="00525A44">
      <w:pPr>
        <w:spacing w:after="100" w:afterAutospacing="1" w:line="460" w:lineRule="exact"/>
        <w:jc w:val="center"/>
        <w:rPr>
          <w:rFonts w:ascii="Times New Roman" w:hAnsi="Times New Roman" w:cs="Times New Roman"/>
          <w:b/>
          <w:bCs/>
          <w:sz w:val="36"/>
          <w:szCs w:val="40"/>
        </w:rPr>
      </w:pPr>
      <w:r w:rsidRPr="003B2F98">
        <w:rPr>
          <w:rFonts w:ascii="Times New Roman" w:hAnsi="Times New Roman" w:cs="Times New Roman"/>
          <w:b/>
          <w:bCs/>
          <w:sz w:val="36"/>
          <w:szCs w:val="40"/>
        </w:rPr>
        <w:t xml:space="preserve">State optimism as a state-dependent </w:t>
      </w:r>
      <w:proofErr w:type="gramStart"/>
      <w:r w:rsidRPr="003B2F98">
        <w:rPr>
          <w:rFonts w:ascii="Times New Roman" w:hAnsi="Times New Roman" w:cs="Times New Roman"/>
          <w:b/>
          <w:bCs/>
          <w:sz w:val="36"/>
          <w:szCs w:val="40"/>
        </w:rPr>
        <w:t>prior</w:t>
      </w:r>
      <w:proofErr w:type="gramEnd"/>
      <w:r w:rsidRPr="003B2F98">
        <w:rPr>
          <w:rFonts w:ascii="Times New Roman" w:hAnsi="Times New Roman" w:cs="Times New Roman"/>
          <w:b/>
          <w:bCs/>
          <w:sz w:val="36"/>
          <w:szCs w:val="40"/>
        </w:rPr>
        <w:t xml:space="preserve"> about rewarding outcome</w:t>
      </w:r>
    </w:p>
    <w:p w14:paraId="6B815C79" w14:textId="27C3388B" w:rsidR="00580EDC" w:rsidRDefault="00580EDC">
      <w:pPr>
        <w:widowControl/>
        <w:rPr>
          <w:rFonts w:ascii="Times New Roman" w:hAnsi="Times New Roman" w:cs="Times New Roman"/>
        </w:rPr>
      </w:pPr>
    </w:p>
    <w:p w14:paraId="2613AE12" w14:textId="77777777" w:rsidR="007221AA" w:rsidRPr="005250B9" w:rsidRDefault="007221AA" w:rsidP="007221AA">
      <w:pPr>
        <w:spacing w:after="0" w:line="360" w:lineRule="exact"/>
        <w:jc w:val="both"/>
        <w:rPr>
          <w:rFonts w:ascii="Times New Roman" w:hAnsi="Times New Roman" w:cs="Times New Roman"/>
          <w:b/>
          <w:bCs/>
          <w:sz w:val="28"/>
          <w:szCs w:val="32"/>
          <w14:ligatures w14:val="none"/>
        </w:rPr>
      </w:pPr>
      <w:r w:rsidRPr="005250B9">
        <w:rPr>
          <w:rFonts w:ascii="Times New Roman" w:hAnsi="Times New Roman" w:cs="Times New Roman" w:hint="eastAsia"/>
          <w:b/>
          <w:bCs/>
          <w:sz w:val="28"/>
          <w:szCs w:val="32"/>
          <w14:ligatures w14:val="none"/>
        </w:rPr>
        <w:t>A</w:t>
      </w:r>
      <w:r w:rsidRPr="005250B9">
        <w:rPr>
          <w:rFonts w:ascii="Times New Roman" w:hAnsi="Times New Roman" w:cs="Times New Roman"/>
          <w:b/>
          <w:bCs/>
          <w:sz w:val="28"/>
          <w:szCs w:val="32"/>
          <w14:ligatures w14:val="none"/>
        </w:rPr>
        <w:t>uthors &amp; Affiliations</w:t>
      </w:r>
    </w:p>
    <w:p w14:paraId="5C09A6F4" w14:textId="77777777" w:rsidR="007221AA" w:rsidRPr="005250B9" w:rsidRDefault="007221AA" w:rsidP="007221AA">
      <w:pPr>
        <w:spacing w:after="0" w:line="360" w:lineRule="exact"/>
        <w:jc w:val="both"/>
        <w:rPr>
          <w:rFonts w:ascii="Times New Roman" w:hAnsi="Times New Roman" w:cs="Times New Roman"/>
          <w:sz w:val="24"/>
          <w:szCs w:val="28"/>
          <w:vertAlign w:val="superscript"/>
          <w14:ligatures w14:val="none"/>
        </w:rPr>
      </w:pPr>
      <w:r w:rsidRPr="005250B9">
        <w:rPr>
          <w:rFonts w:ascii="Times New Roman" w:hAnsi="Times New Roman" w:cs="Times New Roman"/>
          <w:sz w:val="24"/>
          <w:szCs w:val="28"/>
          <w14:ligatures w14:val="none"/>
        </w:rPr>
        <w:t>Kanji Shimomura</w:t>
      </w:r>
      <w:r w:rsidRPr="005250B9">
        <w:rPr>
          <w:rFonts w:ascii="Times New Roman" w:hAnsi="Times New Roman" w:cs="Times New Roman" w:hint="eastAsia"/>
          <w:sz w:val="24"/>
          <w:szCs w:val="28"/>
          <w:vertAlign w:val="superscript"/>
          <w14:ligatures w14:val="none"/>
        </w:rPr>
        <w:t>1,2</w:t>
      </w:r>
      <w:r w:rsidRPr="005250B9">
        <w:rPr>
          <w:rFonts w:ascii="Times New Roman" w:hAnsi="Times New Roman" w:cs="Times New Roman"/>
          <w:sz w:val="24"/>
          <w:szCs w:val="28"/>
          <w14:ligatures w14:val="none"/>
        </w:rPr>
        <w:t>*</w:t>
      </w:r>
      <w:r w:rsidRPr="005250B9">
        <w:rPr>
          <w:rFonts w:ascii="Times New Roman" w:hAnsi="Times New Roman" w:cs="Times New Roman" w:hint="eastAsia"/>
          <w:sz w:val="24"/>
          <w:szCs w:val="28"/>
          <w14:ligatures w14:val="none"/>
        </w:rPr>
        <w:t xml:space="preserve"> &amp; </w:t>
      </w:r>
      <w:r w:rsidRPr="005250B9">
        <w:rPr>
          <w:rFonts w:ascii="Times New Roman" w:hAnsi="Times New Roman" w:cs="Times New Roman"/>
          <w:sz w:val="24"/>
          <w:szCs w:val="28"/>
          <w14:ligatures w14:val="none"/>
        </w:rPr>
        <w:t>Kenji Morita</w:t>
      </w:r>
      <w:r w:rsidRPr="005250B9">
        <w:rPr>
          <w:rFonts w:ascii="Times New Roman" w:hAnsi="Times New Roman" w:cs="Times New Roman" w:hint="eastAsia"/>
          <w:sz w:val="24"/>
          <w:szCs w:val="28"/>
          <w:vertAlign w:val="superscript"/>
          <w14:ligatures w14:val="none"/>
        </w:rPr>
        <w:t>1,3</w:t>
      </w:r>
    </w:p>
    <w:p w14:paraId="7956C43D" w14:textId="77777777" w:rsidR="007221AA" w:rsidRPr="005250B9" w:rsidRDefault="007221AA" w:rsidP="007221AA">
      <w:pPr>
        <w:spacing w:after="0" w:line="360" w:lineRule="exact"/>
        <w:jc w:val="both"/>
        <w:rPr>
          <w:rFonts w:ascii="Times New Roman" w:hAnsi="Times New Roman" w:cs="Times New Roman"/>
          <w:sz w:val="24"/>
          <w:szCs w:val="28"/>
          <w14:ligatures w14:val="none"/>
        </w:rPr>
      </w:pPr>
      <w:r w:rsidRPr="005250B9">
        <w:rPr>
          <w:rFonts w:ascii="Times New Roman" w:hAnsi="Times New Roman" w:cs="Times New Roman"/>
          <w:sz w:val="24"/>
          <w:szCs w:val="28"/>
          <w14:ligatures w14:val="none"/>
        </w:rPr>
        <w:t>1 Graduate School of Education, The University of Tokyo, Tokyo, Japan</w:t>
      </w:r>
    </w:p>
    <w:p w14:paraId="10B3640E" w14:textId="77777777" w:rsidR="007221AA" w:rsidRPr="005250B9" w:rsidRDefault="007221AA" w:rsidP="007221AA">
      <w:pPr>
        <w:spacing w:after="0" w:line="360" w:lineRule="exact"/>
        <w:jc w:val="both"/>
        <w:rPr>
          <w:rFonts w:ascii="Times New Roman" w:hAnsi="Times New Roman" w:cs="Times New Roman"/>
          <w:sz w:val="24"/>
          <w:szCs w:val="28"/>
          <w14:ligatures w14:val="none"/>
        </w:rPr>
      </w:pPr>
      <w:r w:rsidRPr="005250B9">
        <w:rPr>
          <w:rFonts w:ascii="Times New Roman" w:hAnsi="Times New Roman" w:cs="Times New Roman"/>
          <w:sz w:val="24"/>
          <w:szCs w:val="28"/>
          <w14:ligatures w14:val="none"/>
        </w:rPr>
        <w:t xml:space="preserve">2 </w:t>
      </w:r>
      <w:r w:rsidRPr="005250B9">
        <w:rPr>
          <w:rFonts w:ascii="Times New Roman" w:hAnsi="Times New Roman" w:cs="Times New Roman" w:hint="eastAsia"/>
          <w:sz w:val="24"/>
          <w:szCs w:val="28"/>
          <w14:ligatures w14:val="none"/>
        </w:rPr>
        <w:t>Japan Society for the Promotion of Science, Tokyo, Japan</w:t>
      </w:r>
    </w:p>
    <w:p w14:paraId="4D12255B" w14:textId="77777777" w:rsidR="007221AA" w:rsidRPr="005250B9" w:rsidRDefault="007221AA" w:rsidP="007221AA">
      <w:pPr>
        <w:spacing w:after="0" w:line="360" w:lineRule="exact"/>
        <w:jc w:val="both"/>
        <w:rPr>
          <w:rFonts w:ascii="Times New Roman" w:hAnsi="Times New Roman" w:cs="Times New Roman"/>
          <w:sz w:val="24"/>
          <w:szCs w:val="28"/>
          <w14:ligatures w14:val="none"/>
        </w:rPr>
      </w:pPr>
      <w:r w:rsidRPr="005250B9">
        <w:rPr>
          <w:rFonts w:ascii="Times New Roman" w:hAnsi="Times New Roman" w:cs="Times New Roman"/>
          <w:sz w:val="24"/>
          <w:szCs w:val="28"/>
          <w14:ligatures w14:val="none"/>
        </w:rPr>
        <w:t xml:space="preserve">3 International Research Center for </w:t>
      </w:r>
      <w:proofErr w:type="spellStart"/>
      <w:r w:rsidRPr="005250B9">
        <w:rPr>
          <w:rFonts w:ascii="Times New Roman" w:hAnsi="Times New Roman" w:cs="Times New Roman"/>
          <w:sz w:val="24"/>
          <w:szCs w:val="28"/>
          <w14:ligatures w14:val="none"/>
        </w:rPr>
        <w:t>Neurointelligence</w:t>
      </w:r>
      <w:proofErr w:type="spellEnd"/>
      <w:r w:rsidRPr="005250B9">
        <w:rPr>
          <w:rFonts w:ascii="Times New Roman" w:hAnsi="Times New Roman" w:cs="Times New Roman"/>
          <w:sz w:val="24"/>
          <w:szCs w:val="28"/>
          <w14:ligatures w14:val="none"/>
        </w:rPr>
        <w:t xml:space="preserve"> (WPI-IRCN), The University of Tokyo, Japan</w:t>
      </w:r>
    </w:p>
    <w:p w14:paraId="4C2FFDB5" w14:textId="77777777" w:rsidR="007221AA" w:rsidRPr="005250B9" w:rsidRDefault="007221AA" w:rsidP="007221AA">
      <w:pPr>
        <w:spacing w:after="0" w:line="360" w:lineRule="exact"/>
        <w:jc w:val="both"/>
        <w:rPr>
          <w:rFonts w:ascii="Times New Roman" w:hAnsi="Times New Roman" w:cs="Times New Roman"/>
          <w:sz w:val="24"/>
          <w:szCs w:val="28"/>
          <w14:ligatures w14:val="none"/>
        </w:rPr>
      </w:pPr>
    </w:p>
    <w:p w14:paraId="6824E6F0" w14:textId="77777777" w:rsidR="007221AA" w:rsidRPr="005250B9" w:rsidRDefault="007221AA" w:rsidP="007221AA">
      <w:pPr>
        <w:spacing w:after="0" w:line="360" w:lineRule="exact"/>
        <w:jc w:val="both"/>
        <w:rPr>
          <w:rFonts w:ascii="Times New Roman" w:hAnsi="Times New Roman" w:cs="Times New Roman"/>
          <w:sz w:val="24"/>
          <w:szCs w:val="28"/>
          <w14:ligatures w14:val="none"/>
        </w:rPr>
      </w:pPr>
      <w:r w:rsidRPr="005250B9">
        <w:rPr>
          <w:rFonts w:ascii="Times New Roman" w:hAnsi="Times New Roman" w:cs="Times New Roman"/>
          <w:sz w:val="24"/>
          <w:szCs w:val="28"/>
          <w14:ligatures w14:val="none"/>
        </w:rPr>
        <w:t>*Corresponding author</w:t>
      </w:r>
    </w:p>
    <w:p w14:paraId="6ABC6B63" w14:textId="77777777" w:rsidR="007221AA" w:rsidRPr="005250B9" w:rsidRDefault="007221AA" w:rsidP="007221AA">
      <w:pPr>
        <w:spacing w:after="0" w:line="360" w:lineRule="exact"/>
        <w:jc w:val="both"/>
        <w:rPr>
          <w:rFonts w:ascii="Times New Roman" w:hAnsi="Times New Roman" w:cs="Times New Roman"/>
          <w:sz w:val="24"/>
          <w:szCs w:val="28"/>
          <w14:ligatures w14:val="none"/>
        </w:rPr>
      </w:pPr>
      <w:r w:rsidRPr="005250B9">
        <w:rPr>
          <w:rFonts w:ascii="Times New Roman" w:hAnsi="Times New Roman" w:cs="Times New Roman"/>
          <w:sz w:val="24"/>
          <w:szCs w:val="28"/>
          <w14:ligatures w14:val="none"/>
        </w:rPr>
        <w:t xml:space="preserve">  Kanji Shimomura (skcpccp@gmail.com, ORCID: 0000-0003-4370-3710)</w:t>
      </w:r>
    </w:p>
    <w:p w14:paraId="704C5192" w14:textId="77777777" w:rsidR="00C471A2" w:rsidRPr="007221AA" w:rsidRDefault="00C471A2">
      <w:pPr>
        <w:widowControl/>
        <w:rPr>
          <w:rFonts w:ascii="Times New Roman" w:hAnsi="Times New Roman" w:cs="Times New Roman"/>
        </w:rPr>
      </w:pPr>
    </w:p>
    <w:p w14:paraId="6E56F488" w14:textId="2A35AC26" w:rsidR="007221AA" w:rsidRDefault="007221AA">
      <w:pPr>
        <w:widowControl/>
        <w:rPr>
          <w:rFonts w:ascii="Times New Roman" w:hAnsi="Times New Roman" w:cs="Times New Roman"/>
        </w:rPr>
      </w:pPr>
      <w:r>
        <w:rPr>
          <w:rFonts w:ascii="Times New Roman" w:hAnsi="Times New Roman" w:cs="Times New Roman"/>
        </w:rPr>
        <w:br w:type="page"/>
      </w:r>
    </w:p>
    <w:p w14:paraId="22F34617" w14:textId="31DB9815" w:rsidR="001F18CE" w:rsidRDefault="005A0F9D" w:rsidP="004474C1">
      <w:pPr>
        <w:widowControl/>
        <w:rPr>
          <w:rFonts w:ascii="Times New Roman" w:hAnsi="Times New Roman" w:cs="Times New Roman"/>
          <w:b/>
          <w:bCs/>
          <w:sz w:val="28"/>
          <w:szCs w:val="32"/>
        </w:rPr>
      </w:pPr>
      <w:r>
        <w:rPr>
          <w:rFonts w:ascii="Times New Roman" w:hAnsi="Times New Roman" w:cs="Times New Roman" w:hint="eastAsia"/>
          <w:b/>
          <w:bCs/>
          <w:sz w:val="28"/>
          <w:szCs w:val="32"/>
        </w:rPr>
        <w:lastRenderedPageBreak/>
        <w:t>Participants</w:t>
      </w:r>
      <w:r>
        <w:rPr>
          <w:rFonts w:ascii="Times New Roman" w:hAnsi="Times New Roman" w:cs="Times New Roman"/>
          <w:b/>
          <w:bCs/>
          <w:sz w:val="28"/>
          <w:szCs w:val="32"/>
        </w:rPr>
        <w:t>’</w:t>
      </w:r>
      <w:r>
        <w:rPr>
          <w:rFonts w:ascii="Times New Roman" w:hAnsi="Times New Roman" w:cs="Times New Roman" w:hint="eastAsia"/>
          <w:b/>
          <w:bCs/>
          <w:sz w:val="28"/>
          <w:szCs w:val="32"/>
        </w:rPr>
        <w:t xml:space="preserve"> m</w:t>
      </w:r>
      <w:r w:rsidR="006B69F1">
        <w:rPr>
          <w:rFonts w:ascii="Times New Roman" w:hAnsi="Times New Roman" w:cs="Times New Roman" w:hint="eastAsia"/>
          <w:b/>
          <w:bCs/>
          <w:sz w:val="28"/>
          <w:szCs w:val="32"/>
        </w:rPr>
        <w:t xml:space="preserve">otivation </w:t>
      </w:r>
      <w:r w:rsidR="0051440F">
        <w:rPr>
          <w:rFonts w:ascii="Times New Roman" w:hAnsi="Times New Roman" w:cs="Times New Roman" w:hint="eastAsia"/>
          <w:b/>
          <w:bCs/>
          <w:sz w:val="28"/>
          <w:szCs w:val="32"/>
        </w:rPr>
        <w:t xml:space="preserve">for and focus on </w:t>
      </w:r>
      <w:r w:rsidR="0051440F">
        <w:rPr>
          <w:rFonts w:ascii="Times New Roman" w:hAnsi="Times New Roman" w:cs="Times New Roman"/>
          <w:b/>
          <w:bCs/>
          <w:sz w:val="28"/>
          <w:szCs w:val="32"/>
        </w:rPr>
        <w:t>imag</w:t>
      </w:r>
      <w:r w:rsidR="00FA4A59">
        <w:rPr>
          <w:rFonts w:ascii="Times New Roman" w:hAnsi="Times New Roman" w:cs="Times New Roman" w:hint="eastAsia"/>
          <w:b/>
          <w:bCs/>
          <w:sz w:val="28"/>
          <w:szCs w:val="32"/>
        </w:rPr>
        <w:t>ery</w:t>
      </w:r>
      <w:r w:rsidR="0051440F">
        <w:rPr>
          <w:rFonts w:ascii="Times New Roman" w:hAnsi="Times New Roman" w:cs="Times New Roman"/>
          <w:b/>
          <w:bCs/>
          <w:sz w:val="28"/>
          <w:szCs w:val="32"/>
        </w:rPr>
        <w:t xml:space="preserve"> exercises</w:t>
      </w:r>
    </w:p>
    <w:p w14:paraId="1FD2AF08" w14:textId="4FFAC936" w:rsidR="001F18CE" w:rsidRDefault="0051440F" w:rsidP="004474C1">
      <w:pPr>
        <w:widowControl/>
        <w:rPr>
          <w:rFonts w:ascii="Times New Roman" w:hAnsi="Times New Roman" w:cs="Times New Roman"/>
          <w:sz w:val="24"/>
        </w:rPr>
      </w:pPr>
      <w:r>
        <w:rPr>
          <w:rFonts w:ascii="Times New Roman" w:hAnsi="Times New Roman" w:cs="Times New Roman"/>
          <w:sz w:val="24"/>
          <w:szCs w:val="28"/>
        </w:rPr>
        <w:tab/>
      </w:r>
      <w:r w:rsidR="00F147D0">
        <w:rPr>
          <w:rFonts w:ascii="Times New Roman" w:hAnsi="Times New Roman" w:cs="Times New Roman" w:hint="eastAsia"/>
          <w:sz w:val="24"/>
          <w:szCs w:val="28"/>
        </w:rPr>
        <w:t xml:space="preserve">To assess </w:t>
      </w:r>
      <w:r w:rsidR="00FA4A59">
        <w:rPr>
          <w:rFonts w:ascii="Times New Roman" w:hAnsi="Times New Roman" w:cs="Times New Roman" w:hint="eastAsia"/>
          <w:sz w:val="24"/>
          <w:szCs w:val="28"/>
        </w:rPr>
        <w:t>engagement in imagery</w:t>
      </w:r>
      <w:r w:rsidR="00266484">
        <w:rPr>
          <w:rFonts w:ascii="Times New Roman" w:hAnsi="Times New Roman" w:cs="Times New Roman" w:hint="eastAsia"/>
          <w:sz w:val="24"/>
          <w:szCs w:val="28"/>
        </w:rPr>
        <w:t xml:space="preserve"> exercises and </w:t>
      </w:r>
      <w:r w:rsidR="0077773E">
        <w:rPr>
          <w:rFonts w:ascii="Times New Roman" w:hAnsi="Times New Roman" w:cs="Times New Roman" w:hint="eastAsia"/>
          <w:sz w:val="24"/>
          <w:szCs w:val="28"/>
        </w:rPr>
        <w:t>possible between-</w:t>
      </w:r>
      <w:r w:rsidR="00235ED6">
        <w:rPr>
          <w:rFonts w:ascii="Times New Roman" w:hAnsi="Times New Roman" w:cs="Times New Roman" w:hint="eastAsia"/>
          <w:sz w:val="24"/>
          <w:szCs w:val="28"/>
        </w:rPr>
        <w:t xml:space="preserve">group </w:t>
      </w:r>
      <w:r w:rsidR="0077773E">
        <w:rPr>
          <w:rFonts w:ascii="Times New Roman" w:hAnsi="Times New Roman" w:cs="Times New Roman" w:hint="eastAsia"/>
          <w:sz w:val="24"/>
          <w:szCs w:val="28"/>
        </w:rPr>
        <w:t>difference</w:t>
      </w:r>
      <w:r w:rsidR="00235ED6">
        <w:rPr>
          <w:rFonts w:ascii="Times New Roman" w:hAnsi="Times New Roman" w:cs="Times New Roman" w:hint="eastAsia"/>
          <w:sz w:val="24"/>
          <w:szCs w:val="28"/>
        </w:rPr>
        <w:t>s</w:t>
      </w:r>
      <w:r w:rsidR="0077773E">
        <w:rPr>
          <w:rFonts w:ascii="Times New Roman" w:hAnsi="Times New Roman" w:cs="Times New Roman" w:hint="eastAsia"/>
          <w:sz w:val="24"/>
          <w:szCs w:val="28"/>
        </w:rPr>
        <w:t xml:space="preserve"> in it, </w:t>
      </w:r>
      <w:r w:rsidR="006C56FE">
        <w:rPr>
          <w:rFonts w:ascii="Times New Roman" w:hAnsi="Times New Roman" w:cs="Times New Roman" w:hint="eastAsia"/>
          <w:sz w:val="24"/>
          <w:szCs w:val="28"/>
        </w:rPr>
        <w:t xml:space="preserve">we </w:t>
      </w:r>
      <w:r w:rsidR="006C56FE">
        <w:rPr>
          <w:rFonts w:ascii="Times New Roman" w:hAnsi="Times New Roman" w:cs="Times New Roman" w:hint="eastAsia"/>
          <w:sz w:val="24"/>
        </w:rPr>
        <w:t xml:space="preserve">calculated within-participants mean levels of motivation and focus across </w:t>
      </w:r>
      <w:r w:rsidR="00533C96">
        <w:rPr>
          <w:rFonts w:ascii="Times New Roman" w:hAnsi="Times New Roman" w:cs="Times New Roman" w:hint="eastAsia"/>
          <w:sz w:val="24"/>
        </w:rPr>
        <w:t>two weeks</w:t>
      </w:r>
      <w:r w:rsidR="006C56FE">
        <w:rPr>
          <w:rFonts w:ascii="Times New Roman" w:hAnsi="Times New Roman" w:cs="Times New Roman" w:hint="eastAsia"/>
          <w:sz w:val="24"/>
        </w:rPr>
        <w:t xml:space="preserve"> of the </w:t>
      </w:r>
      <w:proofErr w:type="gramStart"/>
      <w:r w:rsidR="006C56FE">
        <w:rPr>
          <w:rFonts w:ascii="Times New Roman" w:hAnsi="Times New Roman" w:cs="Times New Roman" w:hint="eastAsia"/>
          <w:sz w:val="24"/>
        </w:rPr>
        <w:t>intervention, and</w:t>
      </w:r>
      <w:proofErr w:type="gramEnd"/>
      <w:r w:rsidR="006C56FE">
        <w:rPr>
          <w:rFonts w:ascii="Times New Roman" w:hAnsi="Times New Roman" w:cs="Times New Roman" w:hint="eastAsia"/>
          <w:sz w:val="24"/>
        </w:rPr>
        <w:t xml:space="preserve"> compared them between the BPS and control groups. As stated in the main text, </w:t>
      </w:r>
      <w:r w:rsidR="006B0C4E">
        <w:rPr>
          <w:rFonts w:ascii="Times New Roman" w:hAnsi="Times New Roman" w:cs="Times New Roman" w:hint="eastAsia"/>
          <w:sz w:val="24"/>
        </w:rPr>
        <w:t xml:space="preserve">participants in both groups generally showed high motivation and moderate focus, with no </w:t>
      </w:r>
      <w:proofErr w:type="gramStart"/>
      <w:r w:rsidR="006B0C4E">
        <w:rPr>
          <w:rFonts w:ascii="Times New Roman" w:hAnsi="Times New Roman" w:cs="Times New Roman" w:hint="eastAsia"/>
          <w:sz w:val="24"/>
        </w:rPr>
        <w:t>significant between-</w:t>
      </w:r>
      <w:proofErr w:type="gramEnd"/>
      <w:r w:rsidR="006B0C4E">
        <w:rPr>
          <w:rFonts w:ascii="Times New Roman" w:hAnsi="Times New Roman" w:cs="Times New Roman" w:hint="eastAsia"/>
          <w:sz w:val="24"/>
        </w:rPr>
        <w:t>group differences in both indices (Fig. S1).</w:t>
      </w:r>
    </w:p>
    <w:p w14:paraId="6491E1D2" w14:textId="77777777" w:rsidR="006B0C4E" w:rsidRDefault="006B0C4E" w:rsidP="004474C1">
      <w:pPr>
        <w:widowControl/>
        <w:rPr>
          <w:rFonts w:ascii="Times New Roman" w:hAnsi="Times New Roman" w:cs="Times New Roman"/>
          <w:sz w:val="24"/>
        </w:rPr>
      </w:pPr>
    </w:p>
    <w:p w14:paraId="1BFA7D3E" w14:textId="15F2F30C" w:rsidR="006B0C4E" w:rsidRDefault="00A83DAC" w:rsidP="00580EDC">
      <w:pPr>
        <w:widowControl/>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780D5756" wp14:editId="5C3767A8">
            <wp:extent cx="4960620" cy="1677053"/>
            <wp:effectExtent l="0" t="0" r="0" b="0"/>
            <wp:docPr id="42758064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90830" cy="1687266"/>
                    </a:xfrm>
                    <a:prstGeom prst="rect">
                      <a:avLst/>
                    </a:prstGeom>
                    <a:noFill/>
                    <a:ln>
                      <a:noFill/>
                    </a:ln>
                  </pic:spPr>
                </pic:pic>
              </a:graphicData>
            </a:graphic>
          </wp:inline>
        </w:drawing>
      </w:r>
    </w:p>
    <w:p w14:paraId="0BB006EB" w14:textId="29D8AC7E" w:rsidR="00580EDC" w:rsidRPr="0051440F" w:rsidRDefault="003611D3" w:rsidP="003611D3">
      <w:pPr>
        <w:widowControl/>
        <w:rPr>
          <w:rFonts w:ascii="Times New Roman" w:hAnsi="Times New Roman" w:cs="Times New Roman"/>
          <w:sz w:val="24"/>
          <w:szCs w:val="28"/>
        </w:rPr>
      </w:pPr>
      <w:r w:rsidRPr="0099760B">
        <w:rPr>
          <w:rFonts w:ascii="Times New Roman" w:hAnsi="Times New Roman" w:cs="Times New Roman" w:hint="eastAsia"/>
          <w:b/>
          <w:bCs/>
          <w:sz w:val="24"/>
          <w:szCs w:val="28"/>
        </w:rPr>
        <w:t>Fig. S1</w:t>
      </w:r>
      <w:r>
        <w:rPr>
          <w:rFonts w:ascii="Times New Roman" w:hAnsi="Times New Roman" w:cs="Times New Roman" w:hint="eastAsia"/>
          <w:sz w:val="24"/>
          <w:szCs w:val="28"/>
        </w:rPr>
        <w:t xml:space="preserve"> Motivation</w:t>
      </w:r>
      <w:r w:rsidR="007C1756">
        <w:rPr>
          <w:rFonts w:ascii="Times New Roman" w:hAnsi="Times New Roman" w:cs="Times New Roman" w:hint="eastAsia"/>
          <w:sz w:val="24"/>
          <w:szCs w:val="28"/>
        </w:rPr>
        <w:t xml:space="preserve"> (left)</w:t>
      </w:r>
      <w:r>
        <w:rPr>
          <w:rFonts w:ascii="Times New Roman" w:hAnsi="Times New Roman" w:cs="Times New Roman" w:hint="eastAsia"/>
          <w:sz w:val="24"/>
          <w:szCs w:val="28"/>
        </w:rPr>
        <w:t xml:space="preserve"> and focus </w:t>
      </w:r>
      <w:r w:rsidR="007C1756">
        <w:rPr>
          <w:rFonts w:ascii="Times New Roman" w:hAnsi="Times New Roman" w:cs="Times New Roman" w:hint="eastAsia"/>
          <w:sz w:val="24"/>
          <w:szCs w:val="28"/>
        </w:rPr>
        <w:t xml:space="preserve">(right) regarding imagery </w:t>
      </w:r>
      <w:proofErr w:type="gramStart"/>
      <w:r w:rsidR="007C1756">
        <w:rPr>
          <w:rFonts w:ascii="Times New Roman" w:hAnsi="Times New Roman" w:cs="Times New Roman" w:hint="eastAsia"/>
          <w:sz w:val="24"/>
          <w:szCs w:val="28"/>
        </w:rPr>
        <w:t>exercise</w:t>
      </w:r>
      <w:proofErr w:type="gramEnd"/>
      <w:r w:rsidR="007C1756">
        <w:rPr>
          <w:rFonts w:ascii="Times New Roman" w:hAnsi="Times New Roman" w:cs="Times New Roman" w:hint="eastAsia"/>
          <w:sz w:val="24"/>
          <w:szCs w:val="28"/>
        </w:rPr>
        <w:t xml:space="preserve"> across two weeks. </w:t>
      </w:r>
    </w:p>
    <w:p w14:paraId="51538366" w14:textId="04BB19EA" w:rsidR="004F78E5" w:rsidRDefault="004F78E5">
      <w:pPr>
        <w:widowControl/>
        <w:rPr>
          <w:rFonts w:ascii="Times New Roman" w:hAnsi="Times New Roman" w:cs="Times New Roman"/>
          <w:b/>
          <w:bCs/>
          <w:sz w:val="28"/>
          <w:szCs w:val="32"/>
        </w:rPr>
      </w:pPr>
      <w:r>
        <w:rPr>
          <w:rFonts w:ascii="Times New Roman" w:hAnsi="Times New Roman" w:cs="Times New Roman"/>
          <w:b/>
          <w:bCs/>
          <w:sz w:val="28"/>
          <w:szCs w:val="32"/>
        </w:rPr>
        <w:br w:type="page"/>
      </w:r>
    </w:p>
    <w:p w14:paraId="5CC590B5" w14:textId="696055B7" w:rsidR="000A332B" w:rsidRPr="004474C1" w:rsidRDefault="000A332B" w:rsidP="004474C1">
      <w:pPr>
        <w:widowControl/>
        <w:rPr>
          <w:rFonts w:ascii="Times New Roman" w:hAnsi="Times New Roman" w:cs="Times New Roman"/>
        </w:rPr>
      </w:pPr>
      <w:r w:rsidRPr="005C65F3">
        <w:rPr>
          <w:rFonts w:ascii="Times New Roman" w:hAnsi="Times New Roman" w:cs="Times New Roman" w:hint="eastAsia"/>
          <w:b/>
          <w:bCs/>
          <w:sz w:val="28"/>
          <w:szCs w:val="32"/>
        </w:rPr>
        <w:lastRenderedPageBreak/>
        <w:t xml:space="preserve">Manipulation of presented base rates in the </w:t>
      </w:r>
      <w:r w:rsidR="001F12B4">
        <w:rPr>
          <w:rFonts w:ascii="Times New Roman" w:hAnsi="Times New Roman" w:cs="Times New Roman" w:hint="eastAsia"/>
          <w:b/>
          <w:bCs/>
          <w:sz w:val="28"/>
          <w:szCs w:val="32"/>
        </w:rPr>
        <w:t>news</w:t>
      </w:r>
      <w:r w:rsidRPr="005C65F3">
        <w:rPr>
          <w:rFonts w:ascii="Times New Roman" w:hAnsi="Times New Roman" w:cs="Times New Roman" w:hint="eastAsia"/>
          <w:b/>
          <w:bCs/>
          <w:sz w:val="28"/>
          <w:szCs w:val="32"/>
        </w:rPr>
        <w:t xml:space="preserve"> task</w:t>
      </w:r>
    </w:p>
    <w:p w14:paraId="224D483F" w14:textId="4CA4D6DF"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rPr>
        <w:tab/>
      </w:r>
      <w:r w:rsidRPr="008C0811">
        <w:rPr>
          <w:rFonts w:ascii="Times New Roman" w:hAnsi="Times New Roman" w:cs="Times New Roman" w:hint="eastAsia"/>
          <w:sz w:val="24"/>
          <w:szCs w:val="28"/>
        </w:rPr>
        <w:t xml:space="preserve">As stated in the main text, we systematically manipulated </w:t>
      </w:r>
      <w:r>
        <w:rPr>
          <w:rFonts w:ascii="Times New Roman" w:hAnsi="Times New Roman" w:cs="Times New Roman" w:hint="eastAsia"/>
          <w:sz w:val="24"/>
          <w:szCs w:val="28"/>
        </w:rPr>
        <w:t xml:space="preserve">the presented base rates to control the size of </w:t>
      </w:r>
      <w:r>
        <w:rPr>
          <w:rFonts w:ascii="Times New Roman" w:hAnsi="Times New Roman" w:cs="Times New Roman"/>
          <w:sz w:val="24"/>
          <w:szCs w:val="28"/>
        </w:rPr>
        <w:t>estimation</w:t>
      </w:r>
      <w:r>
        <w:rPr>
          <w:rFonts w:ascii="Times New Roman" w:hAnsi="Times New Roman" w:cs="Times New Roman" w:hint="eastAsia"/>
          <w:sz w:val="24"/>
          <w:szCs w:val="28"/>
        </w:rPr>
        <w:t xml:space="preserve"> errors in GOOD and BAD trials. We adopted almost the same way as </w:t>
      </w:r>
      <w:r w:rsidR="009955B3">
        <w:rPr>
          <w:rFonts w:ascii="Times New Roman" w:hAnsi="Times New Roman" w:cs="Times New Roman" w:hint="eastAsia"/>
          <w:sz w:val="24"/>
          <w:szCs w:val="28"/>
        </w:rPr>
        <w:t>used in</w:t>
      </w:r>
      <w:r>
        <w:rPr>
          <w:rFonts w:ascii="Times New Roman" w:hAnsi="Times New Roman" w:cs="Times New Roman" w:hint="eastAsia"/>
          <w:sz w:val="24"/>
          <w:szCs w:val="28"/>
        </w:rPr>
        <w:t xml:space="preserve"> previous study</w:t>
      </w:r>
      <w:r w:rsidR="00355905">
        <w:rPr>
          <w:rFonts w:ascii="Times New Roman" w:hAnsi="Times New Roman" w:cs="Times New Roman" w:hint="eastAsia"/>
          <w:sz w:val="24"/>
          <w:szCs w:val="28"/>
        </w:rPr>
        <w:t xml:space="preserve"> (Kuzmanovic et al., 2017)</w:t>
      </w:r>
      <w:r>
        <w:rPr>
          <w:rFonts w:ascii="Times New Roman" w:hAnsi="Times New Roman" w:cs="Times New Roman" w:hint="eastAsia"/>
          <w:sz w:val="24"/>
          <w:szCs w:val="28"/>
        </w:rPr>
        <w:t xml:space="preserve">. In short, we prepared a list of estimation errors for 20 trials </w:t>
      </w:r>
      <w:r w:rsidR="000E4DC2">
        <w:rPr>
          <w:rFonts w:ascii="Times New Roman" w:hAnsi="Times New Roman" w:cs="Times New Roman" w:hint="eastAsia"/>
          <w:sz w:val="24"/>
          <w:szCs w:val="28"/>
        </w:rPr>
        <w:t>(10</w:t>
      </w:r>
      <w:r w:rsidR="00BB453B">
        <w:rPr>
          <w:rFonts w:ascii="Times New Roman" w:hAnsi="Times New Roman" w:cs="Times New Roman" w:hint="eastAsia"/>
          <w:sz w:val="24"/>
          <w:szCs w:val="28"/>
        </w:rPr>
        <w:t xml:space="preserve"> GOOD and 10 BAD trials</w:t>
      </w:r>
      <w:r w:rsidR="000E4DC2">
        <w:rPr>
          <w:rFonts w:ascii="Times New Roman" w:hAnsi="Times New Roman" w:cs="Times New Roman" w:hint="eastAsia"/>
          <w:sz w:val="24"/>
          <w:szCs w:val="28"/>
        </w:rPr>
        <w:t xml:space="preserve">) </w:t>
      </w:r>
      <w:r>
        <w:rPr>
          <w:rFonts w:ascii="Times New Roman" w:hAnsi="Times New Roman" w:cs="Times New Roman" w:hint="eastAsia"/>
          <w:sz w:val="24"/>
          <w:szCs w:val="28"/>
        </w:rPr>
        <w:t xml:space="preserve">in advance. For GOOD trials, we subtracted the </w:t>
      </w:r>
      <w:r>
        <w:rPr>
          <w:rFonts w:ascii="Times New Roman" w:hAnsi="Times New Roman" w:cs="Times New Roman"/>
          <w:sz w:val="24"/>
          <w:szCs w:val="28"/>
        </w:rPr>
        <w:t>corresponding</w:t>
      </w:r>
      <w:r>
        <w:rPr>
          <w:rFonts w:ascii="Times New Roman" w:hAnsi="Times New Roman" w:cs="Times New Roman" w:hint="eastAsia"/>
          <w:sz w:val="24"/>
          <w:szCs w:val="28"/>
        </w:rPr>
        <w:t xml:space="preserve"> value from </w:t>
      </w:r>
      <w:r>
        <w:rPr>
          <w:rFonts w:ascii="Times New Roman" w:hAnsi="Times New Roman" w:cs="Times New Roman"/>
          <w:sz w:val="24"/>
          <w:szCs w:val="28"/>
        </w:rPr>
        <w:t>the</w:t>
      </w:r>
      <w:r>
        <w:rPr>
          <w:rFonts w:ascii="Times New Roman" w:hAnsi="Times New Roman" w:cs="Times New Roman" w:hint="eastAsia"/>
          <w:sz w:val="24"/>
          <w:szCs w:val="28"/>
        </w:rPr>
        <w:t xml:space="preserve"> </w:t>
      </w:r>
      <w:r>
        <w:rPr>
          <w:rFonts w:ascii="Times New Roman" w:hAnsi="Times New Roman" w:cs="Times New Roman"/>
          <w:sz w:val="24"/>
          <w:szCs w:val="28"/>
        </w:rPr>
        <w:t>estimated</w:t>
      </w:r>
      <w:r>
        <w:rPr>
          <w:rFonts w:ascii="Times New Roman" w:hAnsi="Times New Roman" w:cs="Times New Roman" w:hint="eastAsia"/>
          <w:sz w:val="24"/>
          <w:szCs w:val="28"/>
        </w:rPr>
        <w:t xml:space="preserve"> base rate of participants, while for BAD trials, we added it to the estimated base rate. When the resulting base rate was inappropriate to present (</w:t>
      </w:r>
      <w:r w:rsidR="00E07168">
        <w:rPr>
          <w:rFonts w:ascii="Times New Roman" w:hAnsi="Times New Roman" w:cs="Times New Roman" w:hint="eastAsia"/>
          <w:sz w:val="24"/>
          <w:szCs w:val="28"/>
        </w:rPr>
        <w:t xml:space="preserve">i.e., </w:t>
      </w:r>
      <w:r>
        <w:rPr>
          <w:rFonts w:ascii="Times New Roman" w:hAnsi="Times New Roman" w:cs="Times New Roman" w:hint="eastAsia"/>
          <w:sz w:val="24"/>
          <w:szCs w:val="28"/>
        </w:rPr>
        <w:t xml:space="preserve">less than </w:t>
      </w:r>
      <w:r w:rsidR="00C81FB7">
        <w:rPr>
          <w:rFonts w:ascii="Times New Roman" w:hAnsi="Times New Roman" w:cs="Times New Roman" w:hint="eastAsia"/>
          <w:sz w:val="24"/>
          <w:szCs w:val="28"/>
        </w:rPr>
        <w:t>1</w:t>
      </w:r>
      <w:r>
        <w:rPr>
          <w:rFonts w:ascii="Times New Roman" w:hAnsi="Times New Roman" w:cs="Times New Roman" w:hint="eastAsia"/>
          <w:sz w:val="24"/>
          <w:szCs w:val="28"/>
        </w:rPr>
        <w:t xml:space="preserve">% or higher </w:t>
      </w:r>
      <w:r>
        <w:rPr>
          <w:rFonts w:ascii="Times New Roman" w:hAnsi="Times New Roman" w:cs="Times New Roman"/>
          <w:sz w:val="24"/>
          <w:szCs w:val="28"/>
        </w:rPr>
        <w:t>than</w:t>
      </w:r>
      <w:r>
        <w:rPr>
          <w:rFonts w:ascii="Times New Roman" w:hAnsi="Times New Roman" w:cs="Times New Roman" w:hint="eastAsia"/>
          <w:sz w:val="24"/>
          <w:szCs w:val="28"/>
        </w:rPr>
        <w:t xml:space="preserve"> 9</w:t>
      </w:r>
      <w:r w:rsidR="00E82BD3">
        <w:rPr>
          <w:rFonts w:ascii="Times New Roman" w:hAnsi="Times New Roman" w:cs="Times New Roman" w:hint="eastAsia"/>
          <w:sz w:val="24"/>
          <w:szCs w:val="28"/>
        </w:rPr>
        <w:t>0</w:t>
      </w:r>
      <w:r>
        <w:rPr>
          <w:rFonts w:ascii="Times New Roman" w:hAnsi="Times New Roman" w:cs="Times New Roman" w:hint="eastAsia"/>
          <w:sz w:val="24"/>
          <w:szCs w:val="28"/>
        </w:rPr>
        <w:t>%), the experimental program searched for other values from the list until an appropriate base rate was found</w:t>
      </w:r>
      <w:r w:rsidR="006E2076">
        <w:rPr>
          <w:rFonts w:ascii="Times New Roman" w:hAnsi="Times New Roman" w:cs="Times New Roman" w:hint="eastAsia"/>
          <w:sz w:val="24"/>
          <w:szCs w:val="28"/>
        </w:rPr>
        <w:t>. If the appropriate value was found in the</w:t>
      </w:r>
      <w:r w:rsidR="00732C17">
        <w:rPr>
          <w:rFonts w:ascii="Times New Roman" w:hAnsi="Times New Roman" w:cs="Times New Roman" w:hint="eastAsia"/>
          <w:sz w:val="24"/>
          <w:szCs w:val="28"/>
        </w:rPr>
        <w:t xml:space="preserve"> remaining values in </w:t>
      </w:r>
      <w:r w:rsidR="00732C17">
        <w:rPr>
          <w:rFonts w:ascii="Times New Roman" w:hAnsi="Times New Roman" w:cs="Times New Roman"/>
          <w:sz w:val="24"/>
          <w:szCs w:val="28"/>
        </w:rPr>
        <w:t>the</w:t>
      </w:r>
      <w:r w:rsidR="006E2076">
        <w:rPr>
          <w:rFonts w:ascii="Times New Roman" w:hAnsi="Times New Roman" w:cs="Times New Roman" w:hint="eastAsia"/>
          <w:sz w:val="24"/>
          <w:szCs w:val="28"/>
        </w:rPr>
        <w:t xml:space="preserve"> list, </w:t>
      </w:r>
      <w:r w:rsidR="00027E74">
        <w:rPr>
          <w:rFonts w:ascii="Times New Roman" w:hAnsi="Times New Roman" w:cs="Times New Roman" w:hint="eastAsia"/>
          <w:sz w:val="24"/>
          <w:szCs w:val="28"/>
        </w:rPr>
        <w:t xml:space="preserve">that value was used to calculate the base rate, and </w:t>
      </w:r>
      <w:r w:rsidR="00470855">
        <w:rPr>
          <w:rFonts w:ascii="Times New Roman" w:hAnsi="Times New Roman" w:cs="Times New Roman" w:hint="eastAsia"/>
          <w:sz w:val="24"/>
          <w:szCs w:val="28"/>
        </w:rPr>
        <w:t xml:space="preserve">the </w:t>
      </w:r>
      <w:r w:rsidR="00BB2C70">
        <w:rPr>
          <w:rFonts w:ascii="Times New Roman" w:hAnsi="Times New Roman" w:cs="Times New Roman" w:hint="eastAsia"/>
          <w:sz w:val="24"/>
          <w:szCs w:val="28"/>
        </w:rPr>
        <w:t xml:space="preserve">positions </w:t>
      </w:r>
      <w:r w:rsidR="00707902">
        <w:rPr>
          <w:rFonts w:ascii="Times New Roman" w:hAnsi="Times New Roman" w:cs="Times New Roman" w:hint="eastAsia"/>
          <w:sz w:val="24"/>
          <w:szCs w:val="28"/>
        </w:rPr>
        <w:t>of the</w:t>
      </w:r>
      <w:r w:rsidR="00D238A6">
        <w:rPr>
          <w:rFonts w:ascii="Times New Roman" w:hAnsi="Times New Roman" w:cs="Times New Roman" w:hint="eastAsia"/>
          <w:sz w:val="24"/>
          <w:szCs w:val="28"/>
        </w:rPr>
        <w:t xml:space="preserve"> two</w:t>
      </w:r>
      <w:r w:rsidR="00707902">
        <w:rPr>
          <w:rFonts w:ascii="Times New Roman" w:hAnsi="Times New Roman" w:cs="Times New Roman" w:hint="eastAsia"/>
          <w:sz w:val="24"/>
          <w:szCs w:val="28"/>
        </w:rPr>
        <w:t xml:space="preserve"> values </w:t>
      </w:r>
      <w:r w:rsidR="00516903">
        <w:rPr>
          <w:rFonts w:ascii="Times New Roman" w:hAnsi="Times New Roman" w:cs="Times New Roman" w:hint="eastAsia"/>
          <w:sz w:val="24"/>
          <w:szCs w:val="28"/>
        </w:rPr>
        <w:t xml:space="preserve">within the list </w:t>
      </w:r>
      <w:r w:rsidR="00D238A6">
        <w:rPr>
          <w:rFonts w:ascii="Times New Roman" w:hAnsi="Times New Roman" w:cs="Times New Roman" w:hint="eastAsia"/>
          <w:sz w:val="24"/>
          <w:szCs w:val="28"/>
        </w:rPr>
        <w:t>were swapped</w:t>
      </w:r>
      <w:r w:rsidR="00516903">
        <w:rPr>
          <w:rFonts w:ascii="Times New Roman" w:hAnsi="Times New Roman" w:cs="Times New Roman" w:hint="eastAsia"/>
          <w:sz w:val="24"/>
          <w:szCs w:val="28"/>
        </w:rPr>
        <w:t xml:space="preserve"> </w:t>
      </w:r>
      <w:r w:rsidR="00C043F4">
        <w:rPr>
          <w:rFonts w:ascii="Times New Roman" w:hAnsi="Times New Roman" w:cs="Times New Roman" w:hint="eastAsia"/>
          <w:sz w:val="24"/>
          <w:szCs w:val="28"/>
        </w:rPr>
        <w:t xml:space="preserve">(i.e., the unused value </w:t>
      </w:r>
      <w:r w:rsidR="007F1FDB">
        <w:rPr>
          <w:rFonts w:ascii="Times New Roman" w:hAnsi="Times New Roman" w:cs="Times New Roman" w:hint="eastAsia"/>
          <w:sz w:val="24"/>
          <w:szCs w:val="28"/>
        </w:rPr>
        <w:t xml:space="preserve">was </w:t>
      </w:r>
      <w:r w:rsidR="00C043F4">
        <w:rPr>
          <w:rFonts w:ascii="Times New Roman" w:hAnsi="Times New Roman" w:cs="Times New Roman" w:hint="eastAsia"/>
          <w:sz w:val="24"/>
          <w:szCs w:val="28"/>
        </w:rPr>
        <w:t xml:space="preserve">used in the </w:t>
      </w:r>
      <w:r w:rsidR="00C728D2">
        <w:rPr>
          <w:rFonts w:ascii="Times New Roman" w:hAnsi="Times New Roman" w:cs="Times New Roman" w:hint="eastAsia"/>
          <w:sz w:val="24"/>
          <w:szCs w:val="28"/>
        </w:rPr>
        <w:t>la</w:t>
      </w:r>
      <w:r w:rsidR="00C043F4">
        <w:rPr>
          <w:rFonts w:ascii="Times New Roman" w:hAnsi="Times New Roman" w:cs="Times New Roman" w:hint="eastAsia"/>
          <w:sz w:val="24"/>
          <w:szCs w:val="28"/>
        </w:rPr>
        <w:t>t</w:t>
      </w:r>
      <w:r w:rsidR="00C728D2">
        <w:rPr>
          <w:rFonts w:ascii="Times New Roman" w:hAnsi="Times New Roman" w:cs="Times New Roman" w:hint="eastAsia"/>
          <w:sz w:val="24"/>
          <w:szCs w:val="28"/>
        </w:rPr>
        <w:t>er</w:t>
      </w:r>
      <w:r w:rsidR="00C043F4">
        <w:rPr>
          <w:rFonts w:ascii="Times New Roman" w:hAnsi="Times New Roman" w:cs="Times New Roman" w:hint="eastAsia"/>
          <w:sz w:val="24"/>
          <w:szCs w:val="28"/>
        </w:rPr>
        <w:t xml:space="preserve"> trial)</w:t>
      </w:r>
      <w:r w:rsidR="00D238A6">
        <w:rPr>
          <w:rFonts w:ascii="Times New Roman" w:hAnsi="Times New Roman" w:cs="Times New Roman" w:hint="eastAsia"/>
          <w:sz w:val="24"/>
          <w:szCs w:val="28"/>
        </w:rPr>
        <w:t xml:space="preserve">. </w:t>
      </w:r>
      <w:r w:rsidR="00590E65">
        <w:rPr>
          <w:rFonts w:ascii="Times New Roman" w:hAnsi="Times New Roman" w:cs="Times New Roman" w:hint="eastAsia"/>
          <w:sz w:val="24"/>
          <w:szCs w:val="28"/>
        </w:rPr>
        <w:t xml:space="preserve">If there were no appropriate values in </w:t>
      </w:r>
      <w:r w:rsidR="00E754FA">
        <w:rPr>
          <w:rFonts w:ascii="Times New Roman" w:hAnsi="Times New Roman" w:cs="Times New Roman" w:hint="eastAsia"/>
          <w:sz w:val="24"/>
          <w:szCs w:val="28"/>
        </w:rPr>
        <w:t xml:space="preserve">the list, </w:t>
      </w:r>
      <w:r w:rsidR="003125D5">
        <w:rPr>
          <w:rFonts w:ascii="Times New Roman" w:hAnsi="Times New Roman" w:cs="Times New Roman" w:hint="eastAsia"/>
          <w:sz w:val="24"/>
          <w:szCs w:val="28"/>
        </w:rPr>
        <w:t xml:space="preserve">then </w:t>
      </w:r>
      <w:r w:rsidR="00036FDE">
        <w:rPr>
          <w:rFonts w:ascii="Times New Roman" w:hAnsi="Times New Roman" w:cs="Times New Roman" w:hint="eastAsia"/>
          <w:sz w:val="24"/>
          <w:szCs w:val="28"/>
        </w:rPr>
        <w:t>1% was presented in the GOOD trials whereas 90% was presented in the BAD trials.</w:t>
      </w:r>
      <w:r w:rsidR="00A97B95">
        <w:rPr>
          <w:rFonts w:ascii="Times New Roman" w:hAnsi="Times New Roman" w:cs="Times New Roman" w:hint="eastAsia"/>
          <w:sz w:val="24"/>
          <w:szCs w:val="28"/>
        </w:rPr>
        <w:t xml:space="preserve"> In this case, a realized value of the estimation error was calculated by the difference between the estimated</w:t>
      </w:r>
      <w:r w:rsidR="00D313F0">
        <w:rPr>
          <w:rFonts w:ascii="Times New Roman" w:hAnsi="Times New Roman" w:cs="Times New Roman" w:hint="eastAsia"/>
          <w:sz w:val="24"/>
          <w:szCs w:val="28"/>
        </w:rPr>
        <w:t xml:space="preserve"> and</w:t>
      </w:r>
      <w:r w:rsidR="00A97B95">
        <w:rPr>
          <w:rFonts w:ascii="Times New Roman" w:hAnsi="Times New Roman" w:cs="Times New Roman" w:hint="eastAsia"/>
          <w:sz w:val="24"/>
          <w:szCs w:val="28"/>
        </w:rPr>
        <w:t xml:space="preserve"> actual base rate (1% or 90%)</w:t>
      </w:r>
      <w:r w:rsidR="004E0781">
        <w:rPr>
          <w:rFonts w:ascii="Times New Roman" w:hAnsi="Times New Roman" w:cs="Times New Roman" w:hint="eastAsia"/>
          <w:sz w:val="24"/>
          <w:szCs w:val="28"/>
        </w:rPr>
        <w:t>, and the old, unused, value was replaced with this realized value</w:t>
      </w:r>
      <w:r w:rsidR="001751B7">
        <w:rPr>
          <w:rFonts w:ascii="Times New Roman" w:hAnsi="Times New Roman" w:cs="Times New Roman" w:hint="eastAsia"/>
          <w:sz w:val="24"/>
          <w:szCs w:val="28"/>
        </w:rPr>
        <w:t>.</w:t>
      </w:r>
      <w:r w:rsidR="004E0781">
        <w:rPr>
          <w:rFonts w:ascii="Times New Roman" w:hAnsi="Times New Roman" w:cs="Times New Roman" w:hint="eastAsia"/>
          <w:sz w:val="24"/>
          <w:szCs w:val="28"/>
        </w:rPr>
        <w:t xml:space="preserve"> </w:t>
      </w:r>
      <w:r w:rsidR="00CE7565">
        <w:rPr>
          <w:rFonts w:ascii="Times New Roman" w:hAnsi="Times New Roman" w:cs="Times New Roman" w:hint="eastAsia"/>
          <w:sz w:val="24"/>
          <w:szCs w:val="28"/>
        </w:rPr>
        <w:t xml:space="preserve">To </w:t>
      </w:r>
      <w:r w:rsidR="00DC5279">
        <w:rPr>
          <w:rFonts w:ascii="Times New Roman" w:hAnsi="Times New Roman" w:cs="Times New Roman" w:hint="eastAsia"/>
          <w:sz w:val="24"/>
          <w:szCs w:val="28"/>
        </w:rPr>
        <w:t xml:space="preserve">make the estimation errors compatible between </w:t>
      </w:r>
      <w:r w:rsidR="00506AD9">
        <w:rPr>
          <w:rFonts w:ascii="Times New Roman" w:hAnsi="Times New Roman" w:cs="Times New Roman" w:hint="eastAsia"/>
          <w:sz w:val="24"/>
          <w:szCs w:val="28"/>
        </w:rPr>
        <w:t xml:space="preserve">GOOD and BAD trials, the realized </w:t>
      </w:r>
      <w:r w:rsidR="00E568ED">
        <w:rPr>
          <w:rFonts w:ascii="Times New Roman" w:hAnsi="Times New Roman" w:cs="Times New Roman" w:hint="eastAsia"/>
          <w:sz w:val="24"/>
          <w:szCs w:val="28"/>
        </w:rPr>
        <w:t xml:space="preserve">list of GOOD trials was then used in the subsequent 10 BAD trials, and the realized list of BAD trials was used in </w:t>
      </w:r>
      <w:r w:rsidR="00E568ED">
        <w:rPr>
          <w:rFonts w:ascii="Times New Roman" w:hAnsi="Times New Roman" w:cs="Times New Roman"/>
          <w:sz w:val="24"/>
          <w:szCs w:val="28"/>
        </w:rPr>
        <w:t>the</w:t>
      </w:r>
      <w:r w:rsidR="00E568ED">
        <w:rPr>
          <w:rFonts w:ascii="Times New Roman" w:hAnsi="Times New Roman" w:cs="Times New Roman" w:hint="eastAsia"/>
          <w:sz w:val="24"/>
          <w:szCs w:val="28"/>
        </w:rPr>
        <w:t xml:space="preserve"> subse</w:t>
      </w:r>
      <w:r w:rsidR="00A10EBF">
        <w:rPr>
          <w:rFonts w:ascii="Times New Roman" w:hAnsi="Times New Roman" w:cs="Times New Roman" w:hint="eastAsia"/>
          <w:sz w:val="24"/>
          <w:szCs w:val="28"/>
        </w:rPr>
        <w:t xml:space="preserve">quent 10 GOOD trials. </w:t>
      </w:r>
      <w:r>
        <w:rPr>
          <w:rFonts w:ascii="Times New Roman" w:hAnsi="Times New Roman" w:cs="Times New Roman" w:hint="eastAsia"/>
          <w:sz w:val="24"/>
          <w:szCs w:val="28"/>
        </w:rPr>
        <w:t xml:space="preserve">For more details, see </w:t>
      </w:r>
      <w:r>
        <w:rPr>
          <w:rFonts w:ascii="Times New Roman" w:hAnsi="Times New Roman" w:cs="Times New Roman"/>
          <w:sz w:val="24"/>
          <w:szCs w:val="28"/>
        </w:rPr>
        <w:t>the supplementary</w:t>
      </w:r>
      <w:r>
        <w:rPr>
          <w:rFonts w:ascii="Times New Roman" w:hAnsi="Times New Roman" w:cs="Times New Roman" w:hint="eastAsia"/>
          <w:sz w:val="24"/>
          <w:szCs w:val="28"/>
        </w:rPr>
        <w:t xml:space="preserve"> material of Kuzmanovic &amp; </w:t>
      </w:r>
      <w:proofErr w:type="spellStart"/>
      <w:r>
        <w:rPr>
          <w:rFonts w:ascii="Times New Roman" w:hAnsi="Times New Roman" w:cs="Times New Roman" w:hint="eastAsia"/>
          <w:sz w:val="24"/>
          <w:szCs w:val="28"/>
        </w:rPr>
        <w:t>Rigoux</w:t>
      </w:r>
      <w:proofErr w:type="spellEnd"/>
      <w:r>
        <w:rPr>
          <w:rFonts w:ascii="Times New Roman" w:hAnsi="Times New Roman" w:cs="Times New Roman" w:hint="eastAsia"/>
          <w:sz w:val="24"/>
          <w:szCs w:val="28"/>
        </w:rPr>
        <w:t xml:space="preserve"> (2017).</w:t>
      </w:r>
    </w:p>
    <w:p w14:paraId="09D96039" w14:textId="6AD416DB"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 xml:space="preserve">Our version had two modifications from the original one. Firstly, we </w:t>
      </w:r>
      <w:r w:rsidR="00133227">
        <w:rPr>
          <w:rFonts w:ascii="Times New Roman" w:hAnsi="Times New Roman" w:cs="Times New Roman" w:hint="eastAsia"/>
          <w:sz w:val="24"/>
          <w:szCs w:val="28"/>
        </w:rPr>
        <w:t xml:space="preserve">used </w:t>
      </w:r>
      <w:r>
        <w:rPr>
          <w:rFonts w:ascii="Times New Roman" w:hAnsi="Times New Roman" w:cs="Times New Roman" w:hint="eastAsia"/>
          <w:sz w:val="24"/>
          <w:szCs w:val="28"/>
        </w:rPr>
        <w:t xml:space="preserve">smaller values for the list of estimation errors to make the presented actual base rate more credible for participants (i.e., to make it less noticeable that the base rate is being manipulated). Specifically, while the previous study used </w:t>
      </w:r>
      <w:proofErr w:type="gramStart"/>
      <w:r>
        <w:rPr>
          <w:rFonts w:ascii="Times New Roman" w:hAnsi="Times New Roman" w:cs="Times New Roman" w:hint="eastAsia"/>
          <w:sz w:val="24"/>
          <w:szCs w:val="28"/>
        </w:rPr>
        <w:t>the values</w:t>
      </w:r>
      <w:proofErr w:type="gramEnd"/>
      <w:r>
        <w:rPr>
          <w:rFonts w:ascii="Times New Roman" w:hAnsi="Times New Roman" w:cs="Times New Roman" w:hint="eastAsia"/>
          <w:sz w:val="24"/>
          <w:szCs w:val="28"/>
        </w:rPr>
        <w:t xml:space="preserve"> ranging from 5</w:t>
      </w:r>
      <w:r w:rsidR="001C6694">
        <w:rPr>
          <w:rFonts w:ascii="Times New Roman" w:hAnsi="Times New Roman" w:cs="Times New Roman" w:hint="eastAsia"/>
          <w:sz w:val="24"/>
          <w:szCs w:val="28"/>
        </w:rPr>
        <w:t>%</w:t>
      </w:r>
      <w:r>
        <w:rPr>
          <w:rFonts w:ascii="Times New Roman" w:hAnsi="Times New Roman" w:cs="Times New Roman" w:hint="eastAsia"/>
          <w:sz w:val="24"/>
          <w:szCs w:val="28"/>
        </w:rPr>
        <w:t xml:space="preserve"> to 24</w:t>
      </w:r>
      <w:r w:rsidR="00D64359">
        <w:rPr>
          <w:rFonts w:ascii="Times New Roman" w:hAnsi="Times New Roman" w:cs="Times New Roman" w:hint="eastAsia"/>
          <w:sz w:val="24"/>
          <w:szCs w:val="28"/>
        </w:rPr>
        <w:t>%</w:t>
      </w:r>
      <w:r>
        <w:rPr>
          <w:rFonts w:ascii="Times New Roman" w:hAnsi="Times New Roman" w:cs="Times New Roman" w:hint="eastAsia"/>
          <w:sz w:val="24"/>
          <w:szCs w:val="28"/>
        </w:rPr>
        <w:t xml:space="preserve">, we used </w:t>
      </w:r>
      <w:proofErr w:type="gramStart"/>
      <w:r>
        <w:rPr>
          <w:rFonts w:ascii="Times New Roman" w:hAnsi="Times New Roman" w:cs="Times New Roman" w:hint="eastAsia"/>
          <w:sz w:val="24"/>
          <w:szCs w:val="28"/>
        </w:rPr>
        <w:t>the values</w:t>
      </w:r>
      <w:proofErr w:type="gramEnd"/>
      <w:r>
        <w:rPr>
          <w:rFonts w:ascii="Times New Roman" w:hAnsi="Times New Roman" w:cs="Times New Roman" w:hint="eastAsia"/>
          <w:sz w:val="24"/>
          <w:szCs w:val="28"/>
        </w:rPr>
        <w:t xml:space="preserve"> ranging from 6</w:t>
      </w:r>
      <w:r w:rsidR="001C6694">
        <w:rPr>
          <w:rFonts w:ascii="Times New Roman" w:hAnsi="Times New Roman" w:cs="Times New Roman" w:hint="eastAsia"/>
          <w:sz w:val="24"/>
          <w:szCs w:val="28"/>
        </w:rPr>
        <w:t>%</w:t>
      </w:r>
      <w:r>
        <w:rPr>
          <w:rFonts w:ascii="Times New Roman" w:hAnsi="Times New Roman" w:cs="Times New Roman" w:hint="eastAsia"/>
          <w:sz w:val="24"/>
          <w:szCs w:val="28"/>
        </w:rPr>
        <w:t xml:space="preserve"> to 15</w:t>
      </w:r>
      <w:r w:rsidR="00D64359">
        <w:rPr>
          <w:rFonts w:ascii="Times New Roman" w:hAnsi="Times New Roman" w:cs="Times New Roman" w:hint="eastAsia"/>
          <w:sz w:val="24"/>
          <w:szCs w:val="28"/>
        </w:rPr>
        <w:t>%</w:t>
      </w:r>
      <w:r>
        <w:rPr>
          <w:rFonts w:ascii="Times New Roman" w:hAnsi="Times New Roman" w:cs="Times New Roman" w:hint="eastAsia"/>
          <w:sz w:val="24"/>
          <w:szCs w:val="28"/>
        </w:rPr>
        <w:t>.</w:t>
      </w:r>
      <w:r w:rsidR="00312AD7">
        <w:rPr>
          <w:rFonts w:ascii="Times New Roman" w:hAnsi="Times New Roman" w:cs="Times New Roman" w:hint="eastAsia"/>
          <w:sz w:val="24"/>
          <w:szCs w:val="28"/>
        </w:rPr>
        <w:t xml:space="preserve"> </w:t>
      </w:r>
    </w:p>
    <w:p w14:paraId="734D1B2F" w14:textId="25CC41C1"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 xml:space="preserve">Secondly, we limited the answers of participants for likelihood to 1-90%, not 1-99%. This modification was intended to prevent a subtle technical issue. Although the original version allowed participants to answer any integer from 1 to 99, at the same time they set the </w:t>
      </w:r>
      <w:r>
        <w:rPr>
          <w:rFonts w:ascii="Times New Roman" w:hAnsi="Times New Roman" w:cs="Times New Roman"/>
          <w:sz w:val="24"/>
          <w:szCs w:val="28"/>
        </w:rPr>
        <w:t>maximum</w:t>
      </w:r>
      <w:r>
        <w:rPr>
          <w:rFonts w:ascii="Times New Roman" w:hAnsi="Times New Roman" w:cs="Times New Roman" w:hint="eastAsia"/>
          <w:sz w:val="24"/>
          <w:szCs w:val="28"/>
        </w:rPr>
        <w:t xml:space="preserve"> value of the manipulated base rate to 90% in order not to present unnaturally high base rates. This can lead to a biased number of GOOD trials, </w:t>
      </w:r>
      <w:r>
        <w:rPr>
          <w:rFonts w:ascii="Times New Roman" w:hAnsi="Times New Roman" w:cs="Times New Roman" w:hint="eastAsia"/>
          <w:sz w:val="24"/>
          <w:szCs w:val="28"/>
        </w:rPr>
        <w:lastRenderedPageBreak/>
        <w:t xml:space="preserve">although such a situation is rare. </w:t>
      </w:r>
      <w:r w:rsidR="00C178DD">
        <w:rPr>
          <w:rFonts w:ascii="Times New Roman" w:hAnsi="Times New Roman" w:cs="Times New Roman" w:hint="eastAsia"/>
          <w:sz w:val="24"/>
          <w:szCs w:val="28"/>
        </w:rPr>
        <w:t>Specifically, when a participant</w:t>
      </w:r>
      <w:r w:rsidR="00C178DD">
        <w:rPr>
          <w:rFonts w:ascii="Times New Roman" w:hAnsi="Times New Roman" w:cs="Times New Roman"/>
          <w:sz w:val="24"/>
          <w:szCs w:val="28"/>
        </w:rPr>
        <w:t>’</w:t>
      </w:r>
      <w:r w:rsidR="00C178DD">
        <w:rPr>
          <w:rFonts w:ascii="Times New Roman" w:hAnsi="Times New Roman" w:cs="Times New Roman" w:hint="eastAsia"/>
          <w:sz w:val="24"/>
          <w:szCs w:val="28"/>
        </w:rPr>
        <w:t xml:space="preserve">s answer is higher than 90% in </w:t>
      </w:r>
      <w:r w:rsidR="000A00D5">
        <w:rPr>
          <w:rFonts w:ascii="Times New Roman" w:hAnsi="Times New Roman" w:cs="Times New Roman" w:hint="eastAsia"/>
          <w:sz w:val="24"/>
          <w:szCs w:val="28"/>
        </w:rPr>
        <w:t xml:space="preserve">a trial whose pre-determined condition is </w:t>
      </w:r>
      <w:r w:rsidR="000A00D5">
        <w:rPr>
          <w:rFonts w:ascii="Times New Roman" w:hAnsi="Times New Roman" w:cs="Times New Roman"/>
          <w:sz w:val="24"/>
          <w:szCs w:val="28"/>
        </w:rPr>
        <w:t>“</w:t>
      </w:r>
      <w:r w:rsidR="000A00D5">
        <w:rPr>
          <w:rFonts w:ascii="Times New Roman" w:hAnsi="Times New Roman" w:cs="Times New Roman" w:hint="eastAsia"/>
          <w:sz w:val="24"/>
          <w:szCs w:val="28"/>
        </w:rPr>
        <w:t>BAD</w:t>
      </w:r>
      <w:r w:rsidR="000A00D5">
        <w:rPr>
          <w:rFonts w:ascii="Times New Roman" w:hAnsi="Times New Roman" w:cs="Times New Roman"/>
          <w:sz w:val="24"/>
          <w:szCs w:val="28"/>
        </w:rPr>
        <w:t>”</w:t>
      </w:r>
      <w:r w:rsidR="000A00D5">
        <w:rPr>
          <w:rFonts w:ascii="Times New Roman" w:hAnsi="Times New Roman" w:cs="Times New Roman" w:hint="eastAsia"/>
          <w:sz w:val="24"/>
          <w:szCs w:val="28"/>
        </w:rPr>
        <w:t xml:space="preserve">, the </w:t>
      </w:r>
      <w:r w:rsidR="000A00D5">
        <w:rPr>
          <w:rFonts w:ascii="Times New Roman" w:hAnsi="Times New Roman" w:cs="Times New Roman"/>
          <w:sz w:val="24"/>
          <w:szCs w:val="28"/>
        </w:rPr>
        <w:t>“</w:t>
      </w:r>
      <w:r w:rsidR="000A00D5">
        <w:rPr>
          <w:rFonts w:ascii="Times New Roman" w:hAnsi="Times New Roman" w:cs="Times New Roman" w:hint="eastAsia"/>
          <w:sz w:val="24"/>
          <w:szCs w:val="28"/>
        </w:rPr>
        <w:t>actual</w:t>
      </w:r>
      <w:r w:rsidR="000A00D5">
        <w:rPr>
          <w:rFonts w:ascii="Times New Roman" w:hAnsi="Times New Roman" w:cs="Times New Roman"/>
          <w:sz w:val="24"/>
          <w:szCs w:val="28"/>
        </w:rPr>
        <w:t>”</w:t>
      </w:r>
      <w:r w:rsidR="000A00D5">
        <w:rPr>
          <w:rFonts w:ascii="Times New Roman" w:hAnsi="Times New Roman" w:cs="Times New Roman" w:hint="eastAsia"/>
          <w:sz w:val="24"/>
          <w:szCs w:val="28"/>
        </w:rPr>
        <w:t xml:space="preserve"> base rate should become lower than </w:t>
      </w:r>
      <w:r w:rsidR="00B74982">
        <w:rPr>
          <w:rFonts w:ascii="Times New Roman" w:hAnsi="Times New Roman" w:cs="Times New Roman" w:hint="eastAsia"/>
          <w:sz w:val="24"/>
          <w:szCs w:val="28"/>
        </w:rPr>
        <w:t xml:space="preserve">the estimated base rate (i.e., turning into a </w:t>
      </w:r>
      <w:r w:rsidR="00B74982">
        <w:rPr>
          <w:rFonts w:ascii="Times New Roman" w:hAnsi="Times New Roman" w:cs="Times New Roman"/>
          <w:sz w:val="24"/>
          <w:szCs w:val="28"/>
        </w:rPr>
        <w:t>“</w:t>
      </w:r>
      <w:r w:rsidR="00B74982">
        <w:rPr>
          <w:rFonts w:ascii="Times New Roman" w:hAnsi="Times New Roman" w:cs="Times New Roman" w:hint="eastAsia"/>
          <w:sz w:val="24"/>
          <w:szCs w:val="28"/>
        </w:rPr>
        <w:t>GOOD</w:t>
      </w:r>
      <w:r w:rsidR="00B74982">
        <w:rPr>
          <w:rFonts w:ascii="Times New Roman" w:hAnsi="Times New Roman" w:cs="Times New Roman"/>
          <w:sz w:val="24"/>
          <w:szCs w:val="28"/>
        </w:rPr>
        <w:t>”</w:t>
      </w:r>
      <w:r w:rsidR="00B74982">
        <w:rPr>
          <w:rFonts w:ascii="Times New Roman" w:hAnsi="Times New Roman" w:cs="Times New Roman" w:hint="eastAsia"/>
          <w:sz w:val="24"/>
          <w:szCs w:val="28"/>
        </w:rPr>
        <w:t xml:space="preserve"> trial)</w:t>
      </w:r>
      <w:r>
        <w:rPr>
          <w:rFonts w:ascii="Times New Roman" w:hAnsi="Times New Roman" w:cs="Times New Roman" w:hint="eastAsia"/>
          <w:sz w:val="24"/>
          <w:szCs w:val="28"/>
        </w:rPr>
        <w:t xml:space="preserve"> because the highest base rate that can be presented is 90%. Such a situation increases the number of GOOD trials relative to that of BAD trials. To avoid this problem, we used the range of 1-90% in our study.</w:t>
      </w:r>
    </w:p>
    <w:p w14:paraId="7018C7EB" w14:textId="20E6E5CF" w:rsidR="004F78E5" w:rsidRDefault="004F78E5">
      <w:pPr>
        <w:widowControl/>
        <w:rPr>
          <w:rFonts w:ascii="Times New Roman" w:hAnsi="Times New Roman" w:cs="Times New Roman"/>
          <w:sz w:val="24"/>
          <w:szCs w:val="28"/>
        </w:rPr>
      </w:pPr>
      <w:r>
        <w:rPr>
          <w:rFonts w:ascii="Times New Roman" w:hAnsi="Times New Roman" w:cs="Times New Roman"/>
          <w:sz w:val="24"/>
          <w:szCs w:val="28"/>
        </w:rPr>
        <w:br w:type="page"/>
      </w:r>
    </w:p>
    <w:p w14:paraId="01BA674E" w14:textId="280362F4" w:rsidR="000A332B" w:rsidRPr="005C65F3" w:rsidRDefault="000A332B" w:rsidP="00B93125">
      <w:pPr>
        <w:widowControl/>
        <w:rPr>
          <w:rFonts w:ascii="Times New Roman" w:hAnsi="Times New Roman" w:cs="Times New Roman"/>
          <w:b/>
          <w:bCs/>
          <w:sz w:val="28"/>
          <w:szCs w:val="32"/>
        </w:rPr>
      </w:pPr>
      <w:r w:rsidRPr="00ED1F8F">
        <w:rPr>
          <w:rFonts w:ascii="Times New Roman" w:hAnsi="Times New Roman" w:cs="Times New Roman" w:hint="eastAsia"/>
          <w:b/>
          <w:bCs/>
          <w:sz w:val="28"/>
          <w:szCs w:val="32"/>
        </w:rPr>
        <w:lastRenderedPageBreak/>
        <w:t>S</w:t>
      </w:r>
      <w:r w:rsidRPr="005C65F3">
        <w:rPr>
          <w:rFonts w:ascii="Times New Roman" w:hAnsi="Times New Roman" w:cs="Times New Roman" w:hint="eastAsia"/>
          <w:b/>
          <w:bCs/>
          <w:sz w:val="28"/>
          <w:szCs w:val="32"/>
        </w:rPr>
        <w:t xml:space="preserve">pecific instructions </w:t>
      </w:r>
      <w:r w:rsidR="008512F3" w:rsidRPr="005C65F3">
        <w:rPr>
          <w:rFonts w:ascii="Times New Roman" w:hAnsi="Times New Roman" w:cs="Times New Roman"/>
          <w:b/>
          <w:bCs/>
          <w:sz w:val="28"/>
          <w:szCs w:val="32"/>
        </w:rPr>
        <w:t>for</w:t>
      </w:r>
      <w:r w:rsidRPr="005C65F3">
        <w:rPr>
          <w:rFonts w:ascii="Times New Roman" w:hAnsi="Times New Roman" w:cs="Times New Roman" w:hint="eastAsia"/>
          <w:b/>
          <w:bCs/>
          <w:sz w:val="28"/>
          <w:szCs w:val="32"/>
        </w:rPr>
        <w:t xml:space="preserve"> the Best Possible Self </w:t>
      </w:r>
      <w:r w:rsidR="00877B63">
        <w:rPr>
          <w:rFonts w:ascii="Times New Roman" w:hAnsi="Times New Roman" w:cs="Times New Roman" w:hint="eastAsia"/>
          <w:b/>
          <w:bCs/>
          <w:sz w:val="28"/>
          <w:szCs w:val="32"/>
        </w:rPr>
        <w:t xml:space="preserve">(BPS) </w:t>
      </w:r>
      <w:r w:rsidRPr="005C65F3">
        <w:rPr>
          <w:rFonts w:ascii="Times New Roman" w:hAnsi="Times New Roman" w:cs="Times New Roman" w:hint="eastAsia"/>
          <w:b/>
          <w:bCs/>
          <w:sz w:val="28"/>
          <w:szCs w:val="32"/>
        </w:rPr>
        <w:t>intervention</w:t>
      </w:r>
    </w:p>
    <w:p w14:paraId="6719C239" w14:textId="24F7FC50"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 xml:space="preserve">We used </w:t>
      </w:r>
      <w:r>
        <w:rPr>
          <w:rFonts w:ascii="Times New Roman" w:hAnsi="Times New Roman" w:cs="Times New Roman"/>
          <w:sz w:val="24"/>
          <w:szCs w:val="28"/>
        </w:rPr>
        <w:t>almost</w:t>
      </w:r>
      <w:r>
        <w:rPr>
          <w:rFonts w:ascii="Times New Roman" w:hAnsi="Times New Roman" w:cs="Times New Roman" w:hint="eastAsia"/>
          <w:sz w:val="24"/>
          <w:szCs w:val="28"/>
        </w:rPr>
        <w:t xml:space="preserve"> the same </w:t>
      </w:r>
      <w:proofErr w:type="gramStart"/>
      <w:r>
        <w:rPr>
          <w:rFonts w:ascii="Times New Roman" w:hAnsi="Times New Roman" w:cs="Times New Roman" w:hint="eastAsia"/>
          <w:sz w:val="24"/>
          <w:szCs w:val="28"/>
        </w:rPr>
        <w:t>instruction</w:t>
      </w:r>
      <w:proofErr w:type="gramEnd"/>
      <w:r>
        <w:rPr>
          <w:rFonts w:ascii="Times New Roman" w:hAnsi="Times New Roman" w:cs="Times New Roman" w:hint="eastAsia"/>
          <w:sz w:val="24"/>
          <w:szCs w:val="28"/>
        </w:rPr>
        <w:t xml:space="preserve"> </w:t>
      </w:r>
      <w:r w:rsidR="00B74982">
        <w:rPr>
          <w:rFonts w:ascii="Times New Roman" w:hAnsi="Times New Roman" w:cs="Times New Roman" w:hint="eastAsia"/>
          <w:sz w:val="24"/>
          <w:szCs w:val="28"/>
        </w:rPr>
        <w:t>used in the</w:t>
      </w:r>
      <w:r>
        <w:rPr>
          <w:rFonts w:ascii="Times New Roman" w:hAnsi="Times New Roman" w:cs="Times New Roman" w:hint="eastAsia"/>
          <w:sz w:val="24"/>
          <w:szCs w:val="28"/>
        </w:rPr>
        <w:t xml:space="preserve"> previous study</w:t>
      </w:r>
      <w:r w:rsidR="001974BC">
        <w:rPr>
          <w:rFonts w:ascii="Times New Roman" w:hAnsi="Times New Roman" w:cs="Times New Roman" w:hint="eastAsia"/>
          <w:sz w:val="24"/>
          <w:szCs w:val="28"/>
        </w:rPr>
        <w:t xml:space="preserve"> (</w:t>
      </w:r>
      <w:proofErr w:type="spellStart"/>
      <w:r w:rsidR="001974BC">
        <w:rPr>
          <w:rFonts w:ascii="Times New Roman" w:hAnsi="Times New Roman" w:cs="Times New Roman" w:hint="eastAsia"/>
          <w:sz w:val="24"/>
          <w:szCs w:val="28"/>
        </w:rPr>
        <w:t>Meevissen</w:t>
      </w:r>
      <w:proofErr w:type="spellEnd"/>
      <w:r w:rsidR="001974BC">
        <w:rPr>
          <w:rFonts w:ascii="Times New Roman" w:hAnsi="Times New Roman" w:cs="Times New Roman" w:hint="eastAsia"/>
          <w:sz w:val="24"/>
          <w:szCs w:val="28"/>
        </w:rPr>
        <w:t xml:space="preserve"> et al., 2011)</w:t>
      </w:r>
      <w:r>
        <w:rPr>
          <w:rFonts w:ascii="Times New Roman" w:hAnsi="Times New Roman" w:cs="Times New Roman" w:hint="eastAsia"/>
          <w:sz w:val="24"/>
          <w:szCs w:val="28"/>
        </w:rPr>
        <w:t xml:space="preserve">. The only difference was that the introductory sentence was slightly revised to avoid hinting at the existence of conditions. Specifically, the opening sentence of the original version was as follows: </w:t>
      </w:r>
    </w:p>
    <w:p w14:paraId="623CE8F6" w14:textId="42A8CA5E" w:rsidR="000A332B" w:rsidRPr="008124EB" w:rsidRDefault="000A332B" w:rsidP="000A332B">
      <w:pPr>
        <w:spacing w:line="400" w:lineRule="exact"/>
        <w:ind w:leftChars="100" w:left="220" w:rightChars="100" w:right="220"/>
        <w:rPr>
          <w:rFonts w:ascii="Times New Roman" w:hAnsi="Times New Roman" w:cs="Times New Roman"/>
          <w:i/>
          <w:iCs/>
          <w:sz w:val="24"/>
          <w:szCs w:val="28"/>
        </w:rPr>
      </w:pPr>
      <w:r w:rsidRPr="008124EB">
        <w:rPr>
          <w:rFonts w:ascii="Times New Roman" w:hAnsi="Times New Roman" w:cs="Times New Roman"/>
          <w:i/>
          <w:iCs/>
          <w:sz w:val="24"/>
          <w:szCs w:val="28"/>
        </w:rPr>
        <w:t>You have been randomly assigned to a condition in which you are going to think of your best possible self</w:t>
      </w:r>
      <w:r w:rsidR="00F82B8B">
        <w:rPr>
          <w:rFonts w:ascii="Times New Roman" w:hAnsi="Times New Roman" w:cs="Times New Roman" w:hint="eastAsia"/>
          <w:i/>
          <w:iCs/>
          <w:sz w:val="24"/>
          <w:szCs w:val="28"/>
        </w:rPr>
        <w:t xml:space="preserve"> (</w:t>
      </w:r>
      <w:r w:rsidRPr="008124EB">
        <w:rPr>
          <w:rFonts w:ascii="Times New Roman" w:hAnsi="Times New Roman" w:cs="Times New Roman" w:hint="eastAsia"/>
          <w:i/>
          <w:iCs/>
          <w:sz w:val="24"/>
          <w:szCs w:val="28"/>
        </w:rPr>
        <w:t xml:space="preserve">BPS group) / </w:t>
      </w:r>
      <w:r w:rsidRPr="008124EB">
        <w:rPr>
          <w:rFonts w:ascii="Times New Roman" w:hAnsi="Times New Roman" w:cs="Times New Roman"/>
          <w:i/>
          <w:iCs/>
          <w:sz w:val="24"/>
          <w:szCs w:val="28"/>
        </w:rPr>
        <w:t>pay more attention to the daily activities of your life</w:t>
      </w:r>
      <w:r w:rsidRPr="008124EB">
        <w:rPr>
          <w:rFonts w:ascii="Times New Roman" w:hAnsi="Times New Roman" w:cs="Times New Roman" w:hint="eastAsia"/>
          <w:i/>
          <w:iCs/>
          <w:sz w:val="24"/>
          <w:szCs w:val="28"/>
        </w:rPr>
        <w:t xml:space="preserve"> (control group)</w:t>
      </w:r>
      <w:r w:rsidRPr="008124EB">
        <w:rPr>
          <w:rFonts w:ascii="Times New Roman" w:hAnsi="Times New Roman" w:cs="Times New Roman"/>
          <w:i/>
          <w:iCs/>
          <w:sz w:val="24"/>
          <w:szCs w:val="28"/>
        </w:rPr>
        <w:t>.</w:t>
      </w:r>
    </w:p>
    <w:p w14:paraId="55C2178F" w14:textId="77777777"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hint="eastAsia"/>
          <w:sz w:val="24"/>
          <w:szCs w:val="28"/>
        </w:rPr>
        <w:t>We modified this to:</w:t>
      </w:r>
    </w:p>
    <w:p w14:paraId="120E9BE6" w14:textId="77777777" w:rsidR="000A332B" w:rsidRDefault="000A332B" w:rsidP="000A332B">
      <w:pPr>
        <w:spacing w:line="400" w:lineRule="exact"/>
        <w:ind w:leftChars="100" w:left="220" w:rightChars="100" w:right="220"/>
        <w:rPr>
          <w:rFonts w:ascii="Times New Roman" w:hAnsi="Times New Roman" w:cs="Times New Roman"/>
          <w:i/>
          <w:iCs/>
          <w:sz w:val="24"/>
          <w:szCs w:val="28"/>
        </w:rPr>
      </w:pPr>
      <w:r w:rsidRPr="00117B4C">
        <w:rPr>
          <w:rFonts w:ascii="Times New Roman" w:hAnsi="Times New Roman" w:cs="Times New Roman"/>
          <w:i/>
          <w:iCs/>
          <w:sz w:val="24"/>
          <w:szCs w:val="28"/>
        </w:rPr>
        <w:t xml:space="preserve">From now on, you will be asked to imagine your best </w:t>
      </w:r>
      <w:r>
        <w:rPr>
          <w:rFonts w:ascii="Times New Roman" w:hAnsi="Times New Roman" w:cs="Times New Roman" w:hint="eastAsia"/>
          <w:i/>
          <w:iCs/>
          <w:sz w:val="24"/>
          <w:szCs w:val="28"/>
        </w:rPr>
        <w:t xml:space="preserve">possible </w:t>
      </w:r>
      <w:r w:rsidRPr="00117B4C">
        <w:rPr>
          <w:rFonts w:ascii="Times New Roman" w:hAnsi="Times New Roman" w:cs="Times New Roman"/>
          <w:i/>
          <w:iCs/>
          <w:sz w:val="24"/>
          <w:szCs w:val="28"/>
        </w:rPr>
        <w:t>self</w:t>
      </w:r>
      <w:r w:rsidRPr="00117B4C">
        <w:rPr>
          <w:rFonts w:ascii="Times New Roman" w:hAnsi="Times New Roman" w:cs="Times New Roman" w:hint="eastAsia"/>
          <w:i/>
          <w:iCs/>
          <w:sz w:val="24"/>
          <w:szCs w:val="28"/>
        </w:rPr>
        <w:t xml:space="preserve"> (BPS group)</w:t>
      </w:r>
      <w:r w:rsidRPr="00117B4C">
        <w:rPr>
          <w:rFonts w:ascii="Times New Roman" w:hAnsi="Times New Roman" w:cs="Times New Roman"/>
          <w:i/>
          <w:iCs/>
          <w:sz w:val="24"/>
          <w:szCs w:val="28"/>
        </w:rPr>
        <w:t xml:space="preserve"> </w:t>
      </w:r>
      <w:r w:rsidRPr="00117B4C">
        <w:rPr>
          <w:rFonts w:ascii="Times New Roman" w:hAnsi="Times New Roman" w:cs="Times New Roman" w:hint="eastAsia"/>
          <w:i/>
          <w:iCs/>
          <w:sz w:val="24"/>
          <w:szCs w:val="28"/>
        </w:rPr>
        <w:t>/</w:t>
      </w:r>
      <w:r w:rsidRPr="00117B4C">
        <w:rPr>
          <w:rFonts w:ascii="Times New Roman" w:hAnsi="Times New Roman" w:cs="Times New Roman"/>
          <w:i/>
          <w:iCs/>
          <w:sz w:val="24"/>
          <w:szCs w:val="28"/>
        </w:rPr>
        <w:t xml:space="preserve"> your typical behaviors </w:t>
      </w:r>
      <w:r w:rsidRPr="00117B4C">
        <w:rPr>
          <w:rFonts w:ascii="Times New Roman" w:hAnsi="Times New Roman" w:cs="Times New Roman" w:hint="eastAsia"/>
          <w:i/>
          <w:iCs/>
          <w:sz w:val="24"/>
          <w:szCs w:val="28"/>
        </w:rPr>
        <w:t>(control group).</w:t>
      </w:r>
    </w:p>
    <w:p w14:paraId="557F7CF4" w14:textId="77777777" w:rsidR="000A332B" w:rsidRDefault="000A332B" w:rsidP="000A332B">
      <w:pPr>
        <w:spacing w:line="400" w:lineRule="exact"/>
        <w:ind w:rightChars="100" w:right="220"/>
        <w:rPr>
          <w:rFonts w:ascii="Times New Roman" w:hAnsi="Times New Roman" w:cs="Times New Roman"/>
          <w:sz w:val="24"/>
          <w:szCs w:val="28"/>
        </w:rPr>
      </w:pPr>
      <w:r>
        <w:rPr>
          <w:rFonts w:ascii="Times New Roman" w:hAnsi="Times New Roman" w:cs="Times New Roman" w:hint="eastAsia"/>
          <w:sz w:val="24"/>
          <w:szCs w:val="28"/>
        </w:rPr>
        <w:t>Therefore, the full text of the instructions for each group was as follows:</w:t>
      </w:r>
    </w:p>
    <w:p w14:paraId="16E9718A" w14:textId="77777777" w:rsidR="000A332B" w:rsidRDefault="000A332B" w:rsidP="000A332B">
      <w:pPr>
        <w:spacing w:line="400" w:lineRule="exact"/>
        <w:ind w:leftChars="100" w:left="220" w:rightChars="100" w:right="220"/>
        <w:rPr>
          <w:rFonts w:ascii="Times New Roman" w:hAnsi="Times New Roman" w:cs="Times New Roman"/>
          <w:sz w:val="24"/>
          <w:szCs w:val="28"/>
        </w:rPr>
      </w:pPr>
      <w:r w:rsidRPr="00125B69">
        <w:rPr>
          <w:rFonts w:ascii="Times New Roman" w:hAnsi="Times New Roman" w:cs="Times New Roman" w:hint="eastAsia"/>
          <w:b/>
          <w:bCs/>
          <w:sz w:val="24"/>
          <w:szCs w:val="28"/>
        </w:rPr>
        <w:t>Best Possible Self group</w:t>
      </w:r>
      <w:r>
        <w:rPr>
          <w:rFonts w:ascii="Times New Roman" w:hAnsi="Times New Roman" w:cs="Times New Roman" w:hint="eastAsia"/>
          <w:sz w:val="24"/>
          <w:szCs w:val="28"/>
        </w:rPr>
        <w:t>:</w:t>
      </w:r>
    </w:p>
    <w:p w14:paraId="14B566E5" w14:textId="77777777" w:rsidR="000A332B" w:rsidRPr="00FF1F13" w:rsidRDefault="000A332B" w:rsidP="000A332B">
      <w:pPr>
        <w:spacing w:line="400" w:lineRule="exact"/>
        <w:ind w:leftChars="100" w:left="220" w:rightChars="100" w:right="220"/>
        <w:rPr>
          <w:rFonts w:ascii="Times New Roman" w:hAnsi="Times New Roman" w:cs="Times New Roman"/>
          <w:i/>
          <w:iCs/>
          <w:sz w:val="24"/>
          <w:szCs w:val="28"/>
        </w:rPr>
      </w:pPr>
      <w:r w:rsidRPr="00FF1F13">
        <w:rPr>
          <w:rFonts w:ascii="Times New Roman" w:hAnsi="Times New Roman" w:cs="Times New Roman" w:hint="eastAsia"/>
          <w:i/>
          <w:iCs/>
          <w:sz w:val="24"/>
          <w:szCs w:val="28"/>
        </w:rPr>
        <w:t xml:space="preserve">From now on, you will be asked to imagine your best possible self. </w:t>
      </w:r>
      <w:r w:rsidRPr="00FF1F13">
        <w:rPr>
          <w:rFonts w:ascii="Times New Roman" w:hAnsi="Times New Roman" w:cs="Times New Roman"/>
          <w:i/>
          <w:iCs/>
          <w:sz w:val="24"/>
          <w:szCs w:val="28"/>
        </w:rPr>
        <w:t xml:space="preserve">Your best possible self means imagining yourself in a future in which everything has turned out as good as possible. You have worked </w:t>
      </w:r>
      <w:proofErr w:type="gramStart"/>
      <w:r w:rsidRPr="00FF1F13">
        <w:rPr>
          <w:rFonts w:ascii="Times New Roman" w:hAnsi="Times New Roman" w:cs="Times New Roman"/>
          <w:i/>
          <w:iCs/>
          <w:sz w:val="24"/>
          <w:szCs w:val="28"/>
        </w:rPr>
        <w:t>hard</w:t>
      </w:r>
      <w:proofErr w:type="gramEnd"/>
      <w:r w:rsidRPr="00FF1F13">
        <w:rPr>
          <w:rFonts w:ascii="Times New Roman" w:hAnsi="Times New Roman" w:cs="Times New Roman"/>
          <w:i/>
          <w:iCs/>
          <w:sz w:val="24"/>
          <w:szCs w:val="28"/>
        </w:rPr>
        <w:t xml:space="preserve"> and you have managed to realize all your life goals. You can envision it as satisfying all your life dreams and development of all your best possible potentials. In a moment, you are going to think of the best possible ways in which your life could develop </w:t>
      </w:r>
      <w:proofErr w:type="gramStart"/>
      <w:r w:rsidRPr="00FF1F13">
        <w:rPr>
          <w:rFonts w:ascii="Times New Roman" w:hAnsi="Times New Roman" w:cs="Times New Roman"/>
          <w:i/>
          <w:iCs/>
          <w:sz w:val="24"/>
          <w:szCs w:val="28"/>
        </w:rPr>
        <w:t>on</w:t>
      </w:r>
      <w:proofErr w:type="gramEnd"/>
      <w:r w:rsidRPr="00FF1F13">
        <w:rPr>
          <w:rFonts w:ascii="Times New Roman" w:hAnsi="Times New Roman" w:cs="Times New Roman"/>
          <w:i/>
          <w:iCs/>
          <w:sz w:val="24"/>
          <w:szCs w:val="28"/>
        </w:rPr>
        <w:t xml:space="preserve"> three domains (Personal, Relational, and Professional), with the goal to direct the decisions you make in the present. You have probably never thought about yourself in this </w:t>
      </w:r>
      <w:proofErr w:type="gramStart"/>
      <w:r w:rsidRPr="00FF1F13">
        <w:rPr>
          <w:rFonts w:ascii="Times New Roman" w:hAnsi="Times New Roman" w:cs="Times New Roman"/>
          <w:i/>
          <w:iCs/>
          <w:sz w:val="24"/>
          <w:szCs w:val="28"/>
        </w:rPr>
        <w:t>way</w:t>
      </w:r>
      <w:proofErr w:type="gramEnd"/>
      <w:r w:rsidRPr="00FF1F13">
        <w:rPr>
          <w:rFonts w:ascii="Times New Roman" w:hAnsi="Times New Roman" w:cs="Times New Roman"/>
          <w:i/>
          <w:iCs/>
          <w:sz w:val="24"/>
          <w:szCs w:val="28"/>
        </w:rPr>
        <w:t xml:space="preserve"> but research has indicated that this method may have a positive influence on your mood. We would like to encourage you to keep thinking about and </w:t>
      </w:r>
      <w:proofErr w:type="gramStart"/>
      <w:r w:rsidRPr="00FF1F13">
        <w:rPr>
          <w:rFonts w:ascii="Times New Roman" w:hAnsi="Times New Roman" w:cs="Times New Roman"/>
          <w:i/>
          <w:iCs/>
          <w:sz w:val="24"/>
          <w:szCs w:val="28"/>
        </w:rPr>
        <w:t>imagine</w:t>
      </w:r>
      <w:proofErr w:type="gramEnd"/>
      <w:r w:rsidRPr="00FF1F13">
        <w:rPr>
          <w:rFonts w:ascii="Times New Roman" w:hAnsi="Times New Roman" w:cs="Times New Roman"/>
          <w:i/>
          <w:iCs/>
          <w:sz w:val="24"/>
          <w:szCs w:val="28"/>
        </w:rPr>
        <w:t xml:space="preserve"> yourself in this way during the next two weeks. </w:t>
      </w:r>
      <w:proofErr w:type="gramStart"/>
      <w:r w:rsidRPr="00FF1F13">
        <w:rPr>
          <w:rFonts w:ascii="Times New Roman" w:hAnsi="Times New Roman" w:cs="Times New Roman"/>
          <w:i/>
          <w:iCs/>
          <w:sz w:val="24"/>
          <w:szCs w:val="28"/>
        </w:rPr>
        <w:t>In order to</w:t>
      </w:r>
      <w:proofErr w:type="gramEnd"/>
      <w:r w:rsidRPr="00FF1F13">
        <w:rPr>
          <w:rFonts w:ascii="Times New Roman" w:hAnsi="Times New Roman" w:cs="Times New Roman"/>
          <w:i/>
          <w:iCs/>
          <w:sz w:val="24"/>
          <w:szCs w:val="28"/>
        </w:rPr>
        <w:t xml:space="preserve"> determine and </w:t>
      </w:r>
      <w:proofErr w:type="gramStart"/>
      <w:r w:rsidRPr="00FF1F13">
        <w:rPr>
          <w:rFonts w:ascii="Times New Roman" w:hAnsi="Times New Roman" w:cs="Times New Roman"/>
          <w:i/>
          <w:iCs/>
          <w:sz w:val="24"/>
          <w:szCs w:val="28"/>
        </w:rPr>
        <w:t>guide constructing</w:t>
      </w:r>
      <w:proofErr w:type="gramEnd"/>
      <w:r w:rsidRPr="00FF1F13">
        <w:rPr>
          <w:rFonts w:ascii="Times New Roman" w:hAnsi="Times New Roman" w:cs="Times New Roman"/>
          <w:i/>
          <w:iCs/>
          <w:sz w:val="24"/>
          <w:szCs w:val="28"/>
        </w:rPr>
        <w:t xml:space="preserve"> your best possible self, for the next 20 min you are going to think of and write down your goals, skills and desires you would like to achieve in the far future for each of the three </w:t>
      </w:r>
      <w:proofErr w:type="gramStart"/>
      <w:r w:rsidRPr="00FF1F13">
        <w:rPr>
          <w:rFonts w:ascii="Times New Roman" w:hAnsi="Times New Roman" w:cs="Times New Roman"/>
          <w:i/>
          <w:iCs/>
          <w:sz w:val="24"/>
          <w:szCs w:val="28"/>
        </w:rPr>
        <w:t>domains, and</w:t>
      </w:r>
      <w:proofErr w:type="gramEnd"/>
      <w:r w:rsidRPr="00FF1F13">
        <w:rPr>
          <w:rFonts w:ascii="Times New Roman" w:hAnsi="Times New Roman" w:cs="Times New Roman"/>
          <w:i/>
          <w:iCs/>
          <w:sz w:val="24"/>
          <w:szCs w:val="28"/>
        </w:rPr>
        <w:t xml:space="preserve"> finally merge these into a personal story like a diary. Think during this whole process of realistic skills and manageable goals/wishes that you would like to possess or attain in the future.</w:t>
      </w:r>
    </w:p>
    <w:p w14:paraId="0E3915AB" w14:textId="77777777" w:rsidR="000A332B" w:rsidRPr="00125B69" w:rsidRDefault="000A332B" w:rsidP="000A332B">
      <w:pPr>
        <w:spacing w:line="400" w:lineRule="exact"/>
        <w:ind w:leftChars="100" w:left="220" w:rightChars="100" w:right="220"/>
        <w:rPr>
          <w:rFonts w:ascii="Times New Roman" w:hAnsi="Times New Roman" w:cs="Times New Roman"/>
          <w:b/>
          <w:bCs/>
          <w:sz w:val="24"/>
          <w:szCs w:val="28"/>
        </w:rPr>
      </w:pPr>
      <w:r w:rsidRPr="00125B69">
        <w:rPr>
          <w:rFonts w:ascii="Times New Roman" w:hAnsi="Times New Roman" w:cs="Times New Roman"/>
          <w:b/>
          <w:bCs/>
          <w:sz w:val="24"/>
          <w:szCs w:val="28"/>
        </w:rPr>
        <w:lastRenderedPageBreak/>
        <w:t>Personal domain</w:t>
      </w:r>
    </w:p>
    <w:p w14:paraId="3F00F69F" w14:textId="77777777" w:rsidR="000A332B" w:rsidRPr="00FF1F13" w:rsidRDefault="000A332B" w:rsidP="000A332B">
      <w:pPr>
        <w:spacing w:line="400" w:lineRule="exact"/>
        <w:ind w:leftChars="100" w:left="220" w:rightChars="100" w:right="220"/>
        <w:rPr>
          <w:rFonts w:ascii="Times New Roman" w:hAnsi="Times New Roman" w:cs="Times New Roman"/>
          <w:i/>
          <w:iCs/>
          <w:sz w:val="24"/>
          <w:szCs w:val="28"/>
        </w:rPr>
      </w:pPr>
      <w:r w:rsidRPr="00FF1F13">
        <w:rPr>
          <w:rFonts w:ascii="Times New Roman" w:hAnsi="Times New Roman" w:cs="Times New Roman"/>
          <w:i/>
          <w:iCs/>
          <w:sz w:val="24"/>
          <w:szCs w:val="28"/>
        </w:rPr>
        <w:t xml:space="preserve">Think of goals you would like to attain on the personal level (e.g. physical and psychological skills and developments). </w:t>
      </w:r>
    </w:p>
    <w:p w14:paraId="2301FFC4" w14:textId="77777777" w:rsidR="000A332B" w:rsidRPr="00125B69" w:rsidRDefault="000A332B" w:rsidP="000A332B">
      <w:pPr>
        <w:spacing w:line="400" w:lineRule="exact"/>
        <w:ind w:leftChars="100" w:left="220" w:rightChars="100" w:right="220"/>
        <w:rPr>
          <w:rFonts w:ascii="Times New Roman" w:hAnsi="Times New Roman" w:cs="Times New Roman"/>
          <w:b/>
          <w:bCs/>
          <w:sz w:val="24"/>
          <w:szCs w:val="28"/>
        </w:rPr>
      </w:pPr>
      <w:r w:rsidRPr="00125B69">
        <w:rPr>
          <w:rFonts w:ascii="Times New Roman" w:hAnsi="Times New Roman" w:cs="Times New Roman"/>
          <w:b/>
          <w:bCs/>
          <w:sz w:val="24"/>
          <w:szCs w:val="28"/>
        </w:rPr>
        <w:t>Professional domain</w:t>
      </w:r>
    </w:p>
    <w:p w14:paraId="1EBDB90E" w14:textId="77777777" w:rsidR="000A332B" w:rsidRPr="00FF1F13" w:rsidRDefault="000A332B" w:rsidP="000A332B">
      <w:pPr>
        <w:spacing w:line="400" w:lineRule="exact"/>
        <w:ind w:leftChars="100" w:left="220" w:rightChars="100" w:right="220"/>
        <w:rPr>
          <w:rFonts w:ascii="Times New Roman" w:hAnsi="Times New Roman" w:cs="Times New Roman"/>
          <w:i/>
          <w:iCs/>
          <w:sz w:val="24"/>
          <w:szCs w:val="28"/>
        </w:rPr>
      </w:pPr>
      <w:r w:rsidRPr="00FF1F13">
        <w:rPr>
          <w:rFonts w:ascii="Times New Roman" w:hAnsi="Times New Roman" w:cs="Times New Roman"/>
          <w:i/>
          <w:iCs/>
          <w:sz w:val="24"/>
          <w:szCs w:val="28"/>
        </w:rPr>
        <w:t xml:space="preserve">Think of goals you would like to attain </w:t>
      </w:r>
      <w:proofErr w:type="gramStart"/>
      <w:r w:rsidRPr="00FF1F13">
        <w:rPr>
          <w:rFonts w:ascii="Times New Roman" w:hAnsi="Times New Roman" w:cs="Times New Roman"/>
          <w:i/>
          <w:iCs/>
          <w:sz w:val="24"/>
          <w:szCs w:val="28"/>
        </w:rPr>
        <w:t>on</w:t>
      </w:r>
      <w:proofErr w:type="gramEnd"/>
      <w:r w:rsidRPr="00FF1F13">
        <w:rPr>
          <w:rFonts w:ascii="Times New Roman" w:hAnsi="Times New Roman" w:cs="Times New Roman"/>
          <w:i/>
          <w:iCs/>
          <w:sz w:val="24"/>
          <w:szCs w:val="28"/>
        </w:rPr>
        <w:t xml:space="preserve"> the professional/work-related level (e.g. position, accomplishments, level of expertise, but also occupation and skills, etc.).</w:t>
      </w:r>
    </w:p>
    <w:p w14:paraId="6F71000F" w14:textId="77777777" w:rsidR="000A332B" w:rsidRPr="00125B69" w:rsidRDefault="000A332B" w:rsidP="000A332B">
      <w:pPr>
        <w:spacing w:line="400" w:lineRule="exact"/>
        <w:ind w:leftChars="100" w:left="220" w:rightChars="100" w:right="220"/>
        <w:rPr>
          <w:rFonts w:ascii="Times New Roman" w:hAnsi="Times New Roman" w:cs="Times New Roman"/>
          <w:b/>
          <w:bCs/>
          <w:sz w:val="24"/>
          <w:szCs w:val="28"/>
        </w:rPr>
      </w:pPr>
      <w:r w:rsidRPr="00125B69">
        <w:rPr>
          <w:rFonts w:ascii="Times New Roman" w:hAnsi="Times New Roman" w:cs="Times New Roman"/>
          <w:b/>
          <w:bCs/>
          <w:sz w:val="24"/>
          <w:szCs w:val="28"/>
        </w:rPr>
        <w:t>Relational domain</w:t>
      </w:r>
    </w:p>
    <w:p w14:paraId="5D1C4592" w14:textId="77777777" w:rsidR="000A332B" w:rsidRPr="00FF1F13" w:rsidRDefault="000A332B" w:rsidP="000A332B">
      <w:pPr>
        <w:spacing w:line="400" w:lineRule="exact"/>
        <w:ind w:leftChars="100" w:left="220" w:rightChars="100" w:right="220"/>
        <w:rPr>
          <w:rFonts w:ascii="Times New Roman" w:hAnsi="Times New Roman" w:cs="Times New Roman"/>
          <w:i/>
          <w:iCs/>
          <w:sz w:val="24"/>
          <w:szCs w:val="28"/>
        </w:rPr>
      </w:pPr>
      <w:r w:rsidRPr="00FF1F13">
        <w:rPr>
          <w:rFonts w:ascii="Times New Roman" w:hAnsi="Times New Roman" w:cs="Times New Roman"/>
          <w:i/>
          <w:iCs/>
          <w:sz w:val="24"/>
          <w:szCs w:val="28"/>
        </w:rPr>
        <w:t xml:space="preserve">Think of goals you would like to attain on </w:t>
      </w:r>
      <w:proofErr w:type="gramStart"/>
      <w:r w:rsidRPr="00FF1F13">
        <w:rPr>
          <w:rFonts w:ascii="Times New Roman" w:hAnsi="Times New Roman" w:cs="Times New Roman"/>
          <w:i/>
          <w:iCs/>
          <w:sz w:val="24"/>
          <w:szCs w:val="28"/>
        </w:rPr>
        <w:t>the</w:t>
      </w:r>
      <w:proofErr w:type="gramEnd"/>
      <w:r w:rsidRPr="00FF1F13">
        <w:rPr>
          <w:rFonts w:ascii="Times New Roman" w:hAnsi="Times New Roman" w:cs="Times New Roman"/>
          <w:i/>
          <w:iCs/>
          <w:sz w:val="24"/>
          <w:szCs w:val="28"/>
        </w:rPr>
        <w:t xml:space="preserve"> relational level (e.g. relations and contacts with loved ones, friends, colleagues, but also joint activities etc. in your social life). </w:t>
      </w:r>
    </w:p>
    <w:p w14:paraId="20A5D146" w14:textId="606843E6" w:rsidR="000A332B" w:rsidRPr="00FF1F13" w:rsidRDefault="000A332B" w:rsidP="000A332B">
      <w:pPr>
        <w:spacing w:line="400" w:lineRule="exact"/>
        <w:ind w:leftChars="100" w:left="220" w:rightChars="100" w:right="220"/>
        <w:rPr>
          <w:rFonts w:ascii="Times New Roman" w:hAnsi="Times New Roman" w:cs="Times New Roman"/>
          <w:i/>
          <w:iCs/>
          <w:sz w:val="24"/>
          <w:szCs w:val="28"/>
        </w:rPr>
      </w:pPr>
      <w:r w:rsidRPr="00FF1F13">
        <w:rPr>
          <w:rFonts w:ascii="Times New Roman" w:hAnsi="Times New Roman" w:cs="Times New Roman"/>
          <w:i/>
          <w:iCs/>
          <w:sz w:val="24"/>
          <w:szCs w:val="28"/>
        </w:rPr>
        <w:t xml:space="preserve">Now we would like to ask you to write down in as much detail as possible your ideal future. You can use the goals you have just constructed as a </w:t>
      </w:r>
      <w:proofErr w:type="spellStart"/>
      <w:proofErr w:type="gramStart"/>
      <w:r w:rsidRPr="00FF1F13">
        <w:rPr>
          <w:rFonts w:ascii="Times New Roman" w:hAnsi="Times New Roman" w:cs="Times New Roman"/>
          <w:i/>
          <w:iCs/>
          <w:sz w:val="24"/>
          <w:szCs w:val="28"/>
        </w:rPr>
        <w:t>guide.</w:t>
      </w:r>
      <w:r w:rsidR="00F70EB4">
        <w:rPr>
          <w:rFonts w:ascii="Times New Roman" w:hAnsi="Times New Roman" w:cs="Times New Roman" w:hint="eastAsia"/>
          <w:i/>
          <w:iCs/>
          <w:sz w:val="24"/>
          <w:szCs w:val="28"/>
        </w:rPr>
        <w:t>W</w:t>
      </w:r>
      <w:r w:rsidRPr="00FF1F13">
        <w:rPr>
          <w:rFonts w:ascii="Times New Roman" w:hAnsi="Times New Roman" w:cs="Times New Roman"/>
          <w:i/>
          <w:iCs/>
          <w:sz w:val="24"/>
          <w:szCs w:val="28"/>
        </w:rPr>
        <w:t>hile</w:t>
      </w:r>
      <w:proofErr w:type="spellEnd"/>
      <w:proofErr w:type="gramEnd"/>
      <w:r w:rsidRPr="00FF1F13">
        <w:rPr>
          <w:rFonts w:ascii="Times New Roman" w:hAnsi="Times New Roman" w:cs="Times New Roman"/>
          <w:i/>
          <w:iCs/>
          <w:sz w:val="24"/>
          <w:szCs w:val="28"/>
        </w:rPr>
        <w:t xml:space="preserve"> describing your thoughts, try to activate your senses, feelings, and perceptions and make a personal story of it.</w:t>
      </w:r>
    </w:p>
    <w:p w14:paraId="145A3F1A" w14:textId="77777777" w:rsidR="000A332B" w:rsidRDefault="000A332B" w:rsidP="000A332B">
      <w:pPr>
        <w:spacing w:line="400" w:lineRule="exact"/>
        <w:ind w:leftChars="100" w:left="220" w:rightChars="100" w:right="220"/>
        <w:rPr>
          <w:rFonts w:ascii="Times New Roman" w:hAnsi="Times New Roman" w:cs="Times New Roman"/>
          <w:sz w:val="24"/>
          <w:szCs w:val="28"/>
        </w:rPr>
      </w:pPr>
    </w:p>
    <w:p w14:paraId="653385A9" w14:textId="77777777" w:rsidR="000A332B" w:rsidRDefault="000A332B" w:rsidP="000A332B">
      <w:pPr>
        <w:spacing w:line="400" w:lineRule="exact"/>
        <w:ind w:leftChars="100" w:left="220" w:rightChars="100" w:right="220"/>
        <w:rPr>
          <w:rFonts w:ascii="Times New Roman" w:hAnsi="Times New Roman" w:cs="Times New Roman"/>
          <w:sz w:val="24"/>
          <w:szCs w:val="28"/>
        </w:rPr>
      </w:pPr>
      <w:r w:rsidRPr="00D92D2D">
        <w:rPr>
          <w:rFonts w:ascii="Times New Roman" w:hAnsi="Times New Roman" w:cs="Times New Roman" w:hint="eastAsia"/>
          <w:b/>
          <w:bCs/>
          <w:sz w:val="24"/>
          <w:szCs w:val="28"/>
        </w:rPr>
        <w:t>Control group</w:t>
      </w:r>
      <w:r>
        <w:rPr>
          <w:rFonts w:ascii="Times New Roman" w:hAnsi="Times New Roman" w:cs="Times New Roman" w:hint="eastAsia"/>
          <w:sz w:val="24"/>
          <w:szCs w:val="28"/>
        </w:rPr>
        <w:t>:</w:t>
      </w:r>
    </w:p>
    <w:p w14:paraId="049B8D99" w14:textId="060285D2" w:rsidR="000A332B" w:rsidRPr="00FF1F13" w:rsidRDefault="00261397" w:rsidP="000A332B">
      <w:pPr>
        <w:spacing w:line="400" w:lineRule="exact"/>
        <w:ind w:leftChars="100" w:left="220" w:rightChars="100" w:right="220"/>
        <w:rPr>
          <w:rFonts w:ascii="Times New Roman" w:hAnsi="Times New Roman" w:cs="Times New Roman"/>
          <w:i/>
          <w:iCs/>
          <w:sz w:val="24"/>
          <w:szCs w:val="28"/>
        </w:rPr>
      </w:pPr>
      <w:r w:rsidRPr="00117B4C">
        <w:rPr>
          <w:rFonts w:ascii="Times New Roman" w:hAnsi="Times New Roman" w:cs="Times New Roman"/>
          <w:i/>
          <w:iCs/>
          <w:sz w:val="24"/>
          <w:szCs w:val="28"/>
        </w:rPr>
        <w:t xml:space="preserve">From now on, you will be asked to imagine your typical </w:t>
      </w:r>
      <w:proofErr w:type="gramStart"/>
      <w:r w:rsidRPr="00117B4C">
        <w:rPr>
          <w:rFonts w:ascii="Times New Roman" w:hAnsi="Times New Roman" w:cs="Times New Roman"/>
          <w:i/>
          <w:iCs/>
          <w:sz w:val="24"/>
          <w:szCs w:val="28"/>
        </w:rPr>
        <w:t>behaviors</w:t>
      </w:r>
      <w:r w:rsidRPr="00FF1F13" w:rsidDel="00261397">
        <w:rPr>
          <w:rFonts w:ascii="Times New Roman" w:hAnsi="Times New Roman" w:cs="Times New Roman"/>
          <w:i/>
          <w:iCs/>
          <w:sz w:val="24"/>
          <w:szCs w:val="28"/>
        </w:rPr>
        <w:t xml:space="preserve"> </w:t>
      </w:r>
      <w:r w:rsidR="000A332B" w:rsidRPr="00FF1F13">
        <w:rPr>
          <w:rFonts w:ascii="Times New Roman" w:hAnsi="Times New Roman" w:cs="Times New Roman"/>
          <w:i/>
          <w:iCs/>
          <w:sz w:val="24"/>
          <w:szCs w:val="28"/>
        </w:rPr>
        <w:t>.</w:t>
      </w:r>
      <w:proofErr w:type="gramEnd"/>
      <w:r w:rsidR="000A332B" w:rsidRPr="00FF1F13">
        <w:rPr>
          <w:rFonts w:ascii="Times New Roman" w:hAnsi="Times New Roman" w:cs="Times New Roman"/>
          <w:i/>
          <w:iCs/>
          <w:sz w:val="24"/>
          <w:szCs w:val="28"/>
        </w:rPr>
        <w:t xml:space="preserve"> This means you are going to give more thought to the ordinary daily activities of your life that normally would have gone unnoticed </w:t>
      </w:r>
      <w:proofErr w:type="gramStart"/>
      <w:r w:rsidR="000A332B" w:rsidRPr="00FF1F13">
        <w:rPr>
          <w:rFonts w:ascii="Times New Roman" w:hAnsi="Times New Roman" w:cs="Times New Roman"/>
          <w:i/>
          <w:iCs/>
          <w:sz w:val="24"/>
          <w:szCs w:val="28"/>
        </w:rPr>
        <w:t>like</w:t>
      </w:r>
      <w:proofErr w:type="gramEnd"/>
      <w:r w:rsidR="000A332B" w:rsidRPr="00FF1F13">
        <w:rPr>
          <w:rFonts w:ascii="Times New Roman" w:hAnsi="Times New Roman" w:cs="Times New Roman"/>
          <w:i/>
          <w:iCs/>
          <w:sz w:val="24"/>
          <w:szCs w:val="28"/>
        </w:rPr>
        <w:t xml:space="preserve"> for instance, specific meetings, lectures, conversations, typical thoughts you have during the day, etc. Use your day schedule </w:t>
      </w:r>
      <w:proofErr w:type="gramStart"/>
      <w:r w:rsidR="000A332B" w:rsidRPr="00FF1F13">
        <w:rPr>
          <w:rFonts w:ascii="Times New Roman" w:hAnsi="Times New Roman" w:cs="Times New Roman"/>
          <w:i/>
          <w:iCs/>
          <w:sz w:val="24"/>
          <w:szCs w:val="28"/>
        </w:rPr>
        <w:t>of</w:t>
      </w:r>
      <w:proofErr w:type="gramEnd"/>
      <w:r w:rsidR="000A332B" w:rsidRPr="00FF1F13">
        <w:rPr>
          <w:rFonts w:ascii="Times New Roman" w:hAnsi="Times New Roman" w:cs="Times New Roman"/>
          <w:i/>
          <w:iCs/>
          <w:sz w:val="24"/>
          <w:szCs w:val="28"/>
        </w:rPr>
        <w:t xml:space="preserve"> the past 24 h as guidance. This exercise will help you to more easily identify difficult </w:t>
      </w:r>
      <w:proofErr w:type="gramStart"/>
      <w:r w:rsidR="000A332B" w:rsidRPr="00FF1F13">
        <w:rPr>
          <w:rFonts w:ascii="Times New Roman" w:hAnsi="Times New Roman" w:cs="Times New Roman"/>
          <w:i/>
          <w:iCs/>
          <w:sz w:val="24"/>
          <w:szCs w:val="28"/>
        </w:rPr>
        <w:t>problem areas</w:t>
      </w:r>
      <w:proofErr w:type="gramEnd"/>
      <w:r w:rsidR="000A332B" w:rsidRPr="00FF1F13">
        <w:rPr>
          <w:rFonts w:ascii="Times New Roman" w:hAnsi="Times New Roman" w:cs="Times New Roman"/>
          <w:i/>
          <w:iCs/>
          <w:sz w:val="24"/>
          <w:szCs w:val="28"/>
        </w:rPr>
        <w:t xml:space="preserve"> you may have in your life and </w:t>
      </w:r>
      <w:proofErr w:type="gramStart"/>
      <w:r w:rsidR="000A332B" w:rsidRPr="00FF1F13">
        <w:rPr>
          <w:rFonts w:ascii="Times New Roman" w:hAnsi="Times New Roman" w:cs="Times New Roman"/>
          <w:i/>
          <w:iCs/>
          <w:sz w:val="24"/>
          <w:szCs w:val="28"/>
        </w:rPr>
        <w:t>take action</w:t>
      </w:r>
      <w:proofErr w:type="gramEnd"/>
      <w:r w:rsidR="000A332B" w:rsidRPr="00FF1F13">
        <w:rPr>
          <w:rFonts w:ascii="Times New Roman" w:hAnsi="Times New Roman" w:cs="Times New Roman"/>
          <w:i/>
          <w:iCs/>
          <w:sz w:val="24"/>
          <w:szCs w:val="28"/>
        </w:rPr>
        <w:t xml:space="preserve"> </w:t>
      </w:r>
      <w:proofErr w:type="gramStart"/>
      <w:r w:rsidR="000A332B" w:rsidRPr="00FF1F13">
        <w:rPr>
          <w:rFonts w:ascii="Times New Roman" w:hAnsi="Times New Roman" w:cs="Times New Roman"/>
          <w:i/>
          <w:iCs/>
          <w:sz w:val="24"/>
          <w:szCs w:val="28"/>
        </w:rPr>
        <w:t>in order to</w:t>
      </w:r>
      <w:proofErr w:type="gramEnd"/>
      <w:r w:rsidR="000A332B" w:rsidRPr="00FF1F13">
        <w:rPr>
          <w:rFonts w:ascii="Times New Roman" w:hAnsi="Times New Roman" w:cs="Times New Roman"/>
          <w:i/>
          <w:iCs/>
          <w:sz w:val="24"/>
          <w:szCs w:val="28"/>
        </w:rPr>
        <w:t xml:space="preserve"> improve these areas. You have probably never thought about yourself in this </w:t>
      </w:r>
      <w:proofErr w:type="gramStart"/>
      <w:r w:rsidR="000A332B" w:rsidRPr="00FF1F13">
        <w:rPr>
          <w:rFonts w:ascii="Times New Roman" w:hAnsi="Times New Roman" w:cs="Times New Roman"/>
          <w:i/>
          <w:iCs/>
          <w:sz w:val="24"/>
          <w:szCs w:val="28"/>
        </w:rPr>
        <w:t>way</w:t>
      </w:r>
      <w:proofErr w:type="gramEnd"/>
      <w:r w:rsidR="000A332B" w:rsidRPr="00FF1F13">
        <w:rPr>
          <w:rFonts w:ascii="Times New Roman" w:hAnsi="Times New Roman" w:cs="Times New Roman"/>
          <w:i/>
          <w:iCs/>
          <w:sz w:val="24"/>
          <w:szCs w:val="28"/>
        </w:rPr>
        <w:t xml:space="preserve"> but research has indicated that this method may have a positive influence on your mood. We would like to encourage you to keep thinking about and </w:t>
      </w:r>
      <w:proofErr w:type="gramStart"/>
      <w:r w:rsidR="000A332B" w:rsidRPr="00FF1F13">
        <w:rPr>
          <w:rFonts w:ascii="Times New Roman" w:hAnsi="Times New Roman" w:cs="Times New Roman"/>
          <w:i/>
          <w:iCs/>
          <w:sz w:val="24"/>
          <w:szCs w:val="28"/>
        </w:rPr>
        <w:t>imagine</w:t>
      </w:r>
      <w:proofErr w:type="gramEnd"/>
      <w:r w:rsidR="000A332B" w:rsidRPr="00FF1F13">
        <w:rPr>
          <w:rFonts w:ascii="Times New Roman" w:hAnsi="Times New Roman" w:cs="Times New Roman"/>
          <w:i/>
          <w:iCs/>
          <w:sz w:val="24"/>
          <w:szCs w:val="28"/>
        </w:rPr>
        <w:t xml:space="preserve"> yourself in this way during the next two weeks. </w:t>
      </w:r>
      <w:proofErr w:type="gramStart"/>
      <w:r w:rsidR="000A332B" w:rsidRPr="00FF1F13">
        <w:rPr>
          <w:rFonts w:ascii="Times New Roman" w:hAnsi="Times New Roman" w:cs="Times New Roman"/>
          <w:i/>
          <w:iCs/>
          <w:sz w:val="24"/>
          <w:szCs w:val="28"/>
        </w:rPr>
        <w:t>In order to</w:t>
      </w:r>
      <w:proofErr w:type="gramEnd"/>
      <w:r w:rsidR="000A332B" w:rsidRPr="00FF1F13">
        <w:rPr>
          <w:rFonts w:ascii="Times New Roman" w:hAnsi="Times New Roman" w:cs="Times New Roman"/>
          <w:i/>
          <w:iCs/>
          <w:sz w:val="24"/>
          <w:szCs w:val="28"/>
        </w:rPr>
        <w:t xml:space="preserve"> help you determine and guide your focus, work according to the following structure. Think of your day schedule of the past 24 h and go over it calmly. Think of the activities, meetings, etc. and go </w:t>
      </w:r>
      <w:r w:rsidR="000A332B" w:rsidRPr="00FF1F13">
        <w:rPr>
          <w:rFonts w:ascii="Times New Roman" w:hAnsi="Times New Roman" w:cs="Times New Roman"/>
          <w:i/>
          <w:iCs/>
          <w:sz w:val="24"/>
          <w:szCs w:val="28"/>
        </w:rPr>
        <w:lastRenderedPageBreak/>
        <w:t xml:space="preserve">more deeply into the conversations, discussions, thoughts, or mood you may have had. For the next </w:t>
      </w:r>
      <w:r w:rsidR="007F2A61">
        <w:rPr>
          <w:rFonts w:ascii="Times New Roman" w:hAnsi="Times New Roman" w:cs="Times New Roman" w:hint="eastAsia"/>
          <w:i/>
          <w:iCs/>
          <w:sz w:val="24"/>
          <w:szCs w:val="28"/>
        </w:rPr>
        <w:t>20</w:t>
      </w:r>
      <w:r w:rsidR="000A332B" w:rsidRPr="00FF1F13">
        <w:rPr>
          <w:rFonts w:ascii="Times New Roman" w:hAnsi="Times New Roman" w:cs="Times New Roman"/>
          <w:i/>
          <w:iCs/>
          <w:sz w:val="24"/>
          <w:szCs w:val="28"/>
        </w:rPr>
        <w:t xml:space="preserve"> min we would like to ask you to write down your thoughts. </w:t>
      </w:r>
      <w:r w:rsidR="002C2D86">
        <w:rPr>
          <w:rFonts w:ascii="Times New Roman" w:hAnsi="Times New Roman" w:cs="Times New Roman" w:hint="eastAsia"/>
          <w:i/>
          <w:iCs/>
          <w:sz w:val="24"/>
          <w:szCs w:val="28"/>
        </w:rPr>
        <w:t>W</w:t>
      </w:r>
      <w:r w:rsidR="000A332B" w:rsidRPr="00FF1F13">
        <w:rPr>
          <w:rFonts w:ascii="Times New Roman" w:hAnsi="Times New Roman" w:cs="Times New Roman"/>
          <w:i/>
          <w:iCs/>
          <w:sz w:val="24"/>
          <w:szCs w:val="28"/>
        </w:rPr>
        <w:t>hile describing your thoughts, try to activate your senses, feelings, and perceptions and make a personal story of it.</w:t>
      </w:r>
    </w:p>
    <w:p w14:paraId="5E93DAF5" w14:textId="77777777" w:rsidR="000A332B" w:rsidRDefault="000A332B" w:rsidP="000A332B">
      <w:pPr>
        <w:spacing w:line="400" w:lineRule="exact"/>
        <w:rPr>
          <w:rFonts w:ascii="Times New Roman" w:hAnsi="Times New Roman" w:cs="Times New Roman"/>
          <w:sz w:val="24"/>
          <w:szCs w:val="28"/>
        </w:rPr>
      </w:pPr>
    </w:p>
    <w:p w14:paraId="6943C191" w14:textId="51FE3051" w:rsidR="000A332B" w:rsidRDefault="000A332B" w:rsidP="000A332B">
      <w:pPr>
        <w:spacing w:line="400" w:lineRule="exact"/>
        <w:ind w:firstLine="840"/>
        <w:rPr>
          <w:rFonts w:ascii="Times New Roman" w:hAnsi="Times New Roman" w:cs="Times New Roman"/>
          <w:sz w:val="24"/>
          <w:szCs w:val="28"/>
        </w:rPr>
      </w:pPr>
      <w:r>
        <w:rPr>
          <w:rFonts w:ascii="Times New Roman" w:hAnsi="Times New Roman" w:cs="Times New Roman" w:hint="eastAsia"/>
          <w:sz w:val="24"/>
          <w:szCs w:val="28"/>
        </w:rPr>
        <w:t xml:space="preserve">These instructions were translated into Japanese by a commercial bilingual team who were irrelevant to this study. The translated version was reviewed by the authors of this study. The finalized Japanese version of the instructions is available at </w:t>
      </w:r>
      <w:hyperlink r:id="rId9" w:history="1">
        <w:r w:rsidRPr="00F4498D">
          <w:rPr>
            <w:rStyle w:val="af0"/>
            <w:rFonts w:ascii="Times New Roman" w:hAnsi="Times New Roman" w:cs="Times New Roman"/>
            <w:sz w:val="24"/>
            <w:szCs w:val="28"/>
          </w:rPr>
          <w:t>https://osf.io/wvkux/</w:t>
        </w:r>
      </w:hyperlink>
      <w:r>
        <w:rPr>
          <w:rFonts w:ascii="Times New Roman" w:hAnsi="Times New Roman" w:cs="Times New Roman" w:hint="eastAsia"/>
          <w:sz w:val="24"/>
          <w:szCs w:val="28"/>
        </w:rPr>
        <w:t>.</w:t>
      </w:r>
    </w:p>
    <w:p w14:paraId="6765CC56" w14:textId="099FD228" w:rsidR="004F78E5" w:rsidRDefault="004F78E5">
      <w:pPr>
        <w:widowControl/>
        <w:rPr>
          <w:rFonts w:ascii="Times New Roman" w:hAnsi="Times New Roman" w:cs="Times New Roman"/>
          <w:sz w:val="24"/>
          <w:szCs w:val="28"/>
        </w:rPr>
      </w:pPr>
      <w:r>
        <w:rPr>
          <w:rFonts w:ascii="Times New Roman" w:hAnsi="Times New Roman" w:cs="Times New Roman"/>
          <w:sz w:val="24"/>
          <w:szCs w:val="28"/>
        </w:rPr>
        <w:br w:type="page"/>
      </w:r>
    </w:p>
    <w:p w14:paraId="475CF854" w14:textId="77777777" w:rsidR="000A332B" w:rsidRPr="003D3A99" w:rsidRDefault="000A332B" w:rsidP="00004E72">
      <w:pPr>
        <w:rPr>
          <w:rFonts w:ascii="Times New Roman" w:hAnsi="Times New Roman" w:cs="Times New Roman"/>
          <w:b/>
          <w:bCs/>
          <w:sz w:val="28"/>
          <w:szCs w:val="32"/>
        </w:rPr>
      </w:pPr>
      <w:r>
        <w:rPr>
          <w:rFonts w:ascii="Times New Roman" w:hAnsi="Times New Roman" w:cs="Times New Roman" w:hint="eastAsia"/>
          <w:b/>
          <w:bCs/>
          <w:sz w:val="28"/>
          <w:szCs w:val="32"/>
        </w:rPr>
        <w:lastRenderedPageBreak/>
        <w:t>Results of m</w:t>
      </w:r>
      <w:r w:rsidRPr="003D3A99">
        <w:rPr>
          <w:rFonts w:ascii="Times New Roman" w:hAnsi="Times New Roman" w:cs="Times New Roman" w:hint="eastAsia"/>
          <w:b/>
          <w:bCs/>
          <w:sz w:val="28"/>
          <w:szCs w:val="32"/>
        </w:rPr>
        <w:t xml:space="preserve">odel </w:t>
      </w:r>
      <w:r>
        <w:rPr>
          <w:rFonts w:ascii="Times New Roman" w:hAnsi="Times New Roman" w:cs="Times New Roman" w:hint="eastAsia"/>
          <w:b/>
          <w:bCs/>
          <w:sz w:val="28"/>
          <w:szCs w:val="32"/>
        </w:rPr>
        <w:t>comparison</w:t>
      </w:r>
      <w:r w:rsidRPr="003D3A99">
        <w:rPr>
          <w:rFonts w:ascii="Times New Roman" w:hAnsi="Times New Roman" w:cs="Times New Roman" w:hint="eastAsia"/>
          <w:b/>
          <w:bCs/>
          <w:sz w:val="28"/>
          <w:szCs w:val="32"/>
        </w:rPr>
        <w:t xml:space="preserve"> in the case where </w:t>
      </w:r>
      <w:r w:rsidRPr="003D3A99">
        <w:rPr>
          <w:rFonts w:ascii="Times New Roman" w:hAnsi="Times New Roman" w:cs="Times New Roman"/>
          <w:b/>
          <w:bCs/>
          <w:sz w:val="28"/>
          <w:szCs w:val="32"/>
        </w:rPr>
        <w:t>“</w:t>
      </w:r>
      <w:r w:rsidRPr="003D3A99">
        <w:rPr>
          <w:rFonts w:ascii="Times New Roman" w:hAnsi="Times New Roman" w:cs="Times New Roman" w:hint="eastAsia"/>
          <w:b/>
          <w:bCs/>
          <w:sz w:val="28"/>
          <w:szCs w:val="32"/>
        </w:rPr>
        <w:t>Leaky models</w:t>
      </w:r>
      <w:r w:rsidRPr="003D3A99">
        <w:rPr>
          <w:rFonts w:ascii="Times New Roman" w:hAnsi="Times New Roman" w:cs="Times New Roman"/>
          <w:b/>
          <w:bCs/>
          <w:sz w:val="28"/>
          <w:szCs w:val="32"/>
        </w:rPr>
        <w:t>”</w:t>
      </w:r>
      <w:r w:rsidRPr="003D3A99">
        <w:rPr>
          <w:rFonts w:ascii="Times New Roman" w:hAnsi="Times New Roman" w:cs="Times New Roman" w:hint="eastAsia"/>
          <w:b/>
          <w:bCs/>
          <w:sz w:val="28"/>
          <w:szCs w:val="32"/>
        </w:rPr>
        <w:t xml:space="preserve"> were added to candidate models</w:t>
      </w:r>
    </w:p>
    <w:p w14:paraId="54AF765F" w14:textId="323A94AC" w:rsidR="000A332B" w:rsidRDefault="000A332B" w:rsidP="000A332B">
      <w:pPr>
        <w:spacing w:line="400" w:lineRule="exact"/>
        <w:ind w:firstLine="840"/>
        <w:rPr>
          <w:rFonts w:ascii="Times New Roman" w:hAnsi="Times New Roman" w:cs="Times New Roman"/>
          <w:sz w:val="24"/>
          <w:szCs w:val="28"/>
        </w:rPr>
      </w:pPr>
      <w:r>
        <w:rPr>
          <w:rFonts w:ascii="Times New Roman" w:hAnsi="Times New Roman" w:cs="Times New Roman" w:hint="eastAsia"/>
          <w:sz w:val="24"/>
          <w:szCs w:val="28"/>
        </w:rPr>
        <w:t xml:space="preserve">As stated in main text, we did not include </w:t>
      </w:r>
      <w:r>
        <w:rPr>
          <w:rFonts w:ascii="Times New Roman" w:hAnsi="Times New Roman" w:cs="Times New Roman"/>
          <w:sz w:val="24"/>
          <w:szCs w:val="28"/>
        </w:rPr>
        <w:t>“</w:t>
      </w:r>
      <w:r>
        <w:rPr>
          <w:rFonts w:ascii="Times New Roman" w:hAnsi="Times New Roman" w:cs="Times New Roman" w:hint="eastAsia"/>
          <w:sz w:val="24"/>
          <w:szCs w:val="28"/>
        </w:rPr>
        <w:t>Leaky model</w:t>
      </w:r>
      <w:r>
        <w:rPr>
          <w:rFonts w:ascii="Times New Roman" w:hAnsi="Times New Roman" w:cs="Times New Roman"/>
          <w:sz w:val="24"/>
          <w:szCs w:val="28"/>
        </w:rPr>
        <w:t>”</w:t>
      </w:r>
      <w:r>
        <w:rPr>
          <w:rFonts w:ascii="Times New Roman" w:hAnsi="Times New Roman" w:cs="Times New Roman" w:hint="eastAsia"/>
          <w:sz w:val="24"/>
          <w:szCs w:val="28"/>
        </w:rPr>
        <w:t xml:space="preserve"> and its variant in our primary model fitting procedure. However, we examined whether the </w:t>
      </w:r>
      <w:proofErr w:type="gramStart"/>
      <w:r>
        <w:rPr>
          <w:rFonts w:ascii="Times New Roman" w:hAnsi="Times New Roman" w:cs="Times New Roman" w:hint="eastAsia"/>
          <w:sz w:val="24"/>
          <w:szCs w:val="28"/>
        </w:rPr>
        <w:t>obtained results</w:t>
      </w:r>
      <w:proofErr w:type="gramEnd"/>
      <w:r>
        <w:rPr>
          <w:rFonts w:ascii="Times New Roman" w:hAnsi="Times New Roman" w:cs="Times New Roman" w:hint="eastAsia"/>
          <w:sz w:val="24"/>
          <w:szCs w:val="28"/>
        </w:rPr>
        <w:t xml:space="preserve"> are maintained even with the inclusion of the Leaky models. We considered two types of Leaky models as in previous study</w:t>
      </w:r>
      <w:r w:rsidR="001974BC">
        <w:rPr>
          <w:rFonts w:ascii="Times New Roman" w:hAnsi="Times New Roman" w:cs="Times New Roman" w:hint="eastAsia"/>
          <w:sz w:val="24"/>
          <w:szCs w:val="28"/>
        </w:rPr>
        <w:t xml:space="preserve"> </w:t>
      </w:r>
      <w:r w:rsidR="00DE12F1">
        <w:rPr>
          <w:rFonts w:ascii="Times New Roman" w:hAnsi="Times New Roman" w:cs="Times New Roman"/>
          <w:sz w:val="24"/>
          <w:szCs w:val="28"/>
        </w:rPr>
        <w:fldChar w:fldCharType="begin" w:fldLock="1"/>
      </w:r>
      <w:r w:rsidR="002E056C">
        <w:rPr>
          <w:rFonts w:ascii="Times New Roman" w:hAnsi="Times New Roman" w:cs="Times New Roman"/>
          <w:sz w:val="24"/>
          <w:szCs w:val="28"/>
        </w:rPr>
        <w:instrText>ADDIN CSL_CITATION {"citationItems":[{"id":"ITEM-1","itemData":{"DOI":"10.1038/s41598-018-31730-w","ISSN":"20452322","PMID":"30218084","abstract":"Depression is a debilitating condition with a high prevalence. Depressed patients have been shown to be diminished in their ability to integrate their reinforcement history to adjust future behaviour during instrumental reward learning tasks. Here, we tested whether such impairments could also be observed in a Pavlovian conditioning task. We recruited and analysed 32 subjects, 15 with depression and 17 healthy controls, to study behavioural group differences in learning and decision-making. Participants had to estimate the probability of some fractal stimuli to be associated with a binary reward, based on a few passive observations. They then had to make a choice between one of the observed fractals and another target for which the reward probability was explicitly given. Computational modelling was used to succinctly describe participants’ behaviour. Patients performed worse than controls at the task. Computational modelling revealed that this was caused by behavioural impairments during both learning and decision phases. Depressed subjects showed lower memory of observed rewards and had an impaired ability to use internal value estimations to guide decision-making in our task.","author":[{"dropping-particle":"","family":"Rupprechter","given":"Samuel","non-dropping-particle":"","parse-names":false,"suffix":""},{"dropping-particle":"","family":"Stankevicius","given":"Aistis","non-dropping-particle":"","parse-names":false,"suffix":""},{"dropping-particle":"","family":"Huys","given":"Quentin J.M.","non-dropping-particle":"","parse-names":false,"suffix":""},{"dropping-particle":"","family":"Steele","given":"J. Douglas","non-dropping-particle":"","parse-names":false,"suffix":""},{"dropping-particle":"","family":"Seriès","given":"Peggy","non-dropping-particle":"","parse-names":false,"suffix":""}],"container-title":"Scientific Reports","id":"ITEM-1","issue":"1","issued":{"date-parts":[["2018"]]},"note":"Depression, computational modeling, forgetting, randomness of decision-making\nThe authors investigated the difference in reward learning and the use of reward value between major depression patients and healthy control using pavlovian conditioning task (not instrumental conditioning task). They found that MDD patients had impairment in both learning and decision-making in that MDD patients had higher value of forgetting parameter of reward and lower value of inverse temperature. These mean that MDD patients discounted or forgot reward history more than comparison subjects, and also they had more difficulty in following their internal value estimations.","page":"1-8","title":"Major Depression Impairs the Use of Reward Values for Decision-Making","type":"article-journal","volume":"8"},"uris":["http://www.mendeley.com/documents/?uuid=dcff719f-5d5d-4345-9981-2435a8bd9ef4"]}],"mendeley":{"formattedCitation":"(Rupprechter et al., 2018)","plainTextFormattedCitation":"(Rupprechter et al., 2018)","previouslyFormattedCitation":"(Rupprechter et al., 2018)"},"properties":{"noteIndex":0},"schema":"https://github.com/citation-style-language/schema/raw/master/csl-citation.json"}</w:instrText>
      </w:r>
      <w:r w:rsidR="00DE12F1">
        <w:rPr>
          <w:rFonts w:ascii="Times New Roman" w:hAnsi="Times New Roman" w:cs="Times New Roman"/>
          <w:sz w:val="24"/>
          <w:szCs w:val="28"/>
        </w:rPr>
        <w:fldChar w:fldCharType="separate"/>
      </w:r>
      <w:r w:rsidR="00DE12F1" w:rsidRPr="00DE12F1">
        <w:rPr>
          <w:rFonts w:ascii="Times New Roman" w:hAnsi="Times New Roman" w:cs="Times New Roman"/>
          <w:noProof/>
          <w:sz w:val="24"/>
          <w:szCs w:val="28"/>
        </w:rPr>
        <w:t>(Rupprechter et al., 2018)</w:t>
      </w:r>
      <w:r w:rsidR="00DE12F1">
        <w:rPr>
          <w:rFonts w:ascii="Times New Roman" w:hAnsi="Times New Roman" w:cs="Times New Roman"/>
          <w:sz w:val="24"/>
          <w:szCs w:val="28"/>
        </w:rPr>
        <w:fldChar w:fldCharType="end"/>
      </w:r>
      <w:r>
        <w:rPr>
          <w:rFonts w:ascii="Times New Roman" w:hAnsi="Times New Roman" w:cs="Times New Roman" w:hint="eastAsia"/>
          <w:sz w:val="24"/>
          <w:szCs w:val="28"/>
        </w:rPr>
        <w:t xml:space="preserve">: </w:t>
      </w:r>
      <w:r>
        <w:rPr>
          <w:rFonts w:ascii="Times New Roman" w:hAnsi="Times New Roman" w:cs="Times New Roman"/>
          <w:sz w:val="24"/>
          <w:szCs w:val="28"/>
        </w:rPr>
        <w:t>“</w:t>
      </w:r>
      <w:r>
        <w:rPr>
          <w:rFonts w:ascii="Times New Roman" w:hAnsi="Times New Roman" w:cs="Times New Roman" w:hint="eastAsia"/>
          <w:sz w:val="24"/>
          <w:szCs w:val="28"/>
        </w:rPr>
        <w:t>Basic leaky model</w:t>
      </w:r>
      <w:r>
        <w:rPr>
          <w:rFonts w:ascii="Times New Roman" w:hAnsi="Times New Roman" w:cs="Times New Roman"/>
          <w:sz w:val="24"/>
          <w:szCs w:val="28"/>
        </w:rPr>
        <w:t>”</w:t>
      </w:r>
      <w:r>
        <w:rPr>
          <w:rFonts w:ascii="Times New Roman" w:hAnsi="Times New Roman" w:cs="Times New Roman" w:hint="eastAsia"/>
          <w:sz w:val="24"/>
          <w:szCs w:val="28"/>
        </w:rPr>
        <w:t xml:space="preserve"> and </w:t>
      </w:r>
      <w:r>
        <w:rPr>
          <w:rFonts w:ascii="Times New Roman" w:hAnsi="Times New Roman" w:cs="Times New Roman"/>
          <w:sz w:val="24"/>
          <w:szCs w:val="28"/>
        </w:rPr>
        <w:t>“</w:t>
      </w:r>
      <w:r>
        <w:rPr>
          <w:rFonts w:ascii="Times New Roman" w:hAnsi="Times New Roman" w:cs="Times New Roman" w:hint="eastAsia"/>
          <w:sz w:val="24"/>
          <w:szCs w:val="28"/>
        </w:rPr>
        <w:t>Leaky-</w:t>
      </w:r>
      <m:oMath>
        <m:r>
          <w:rPr>
            <w:rFonts w:ascii="Cambria Math" w:hAnsi="Cambria Math" w:cs="Times New Roman"/>
            <w:sz w:val="24"/>
            <w:szCs w:val="28"/>
          </w:rPr>
          <m:t>ρ</m:t>
        </m:r>
      </m:oMath>
      <w:r>
        <w:rPr>
          <w:rFonts w:ascii="Times New Roman" w:hAnsi="Times New Roman" w:cs="Times New Roman" w:hint="eastAsia"/>
          <w:sz w:val="24"/>
          <w:szCs w:val="28"/>
        </w:rPr>
        <w:t xml:space="preserve"> model</w:t>
      </w:r>
      <w:r>
        <w:rPr>
          <w:rFonts w:ascii="Times New Roman" w:hAnsi="Times New Roman" w:cs="Times New Roman"/>
          <w:sz w:val="24"/>
          <w:szCs w:val="28"/>
        </w:rPr>
        <w:t>”</w:t>
      </w:r>
      <w:r>
        <w:rPr>
          <w:rFonts w:ascii="Times New Roman" w:hAnsi="Times New Roman" w:cs="Times New Roman" w:hint="eastAsia"/>
          <w:sz w:val="24"/>
          <w:szCs w:val="28"/>
        </w:rPr>
        <w:t>.</w:t>
      </w:r>
    </w:p>
    <w:p w14:paraId="6A5CFBC4" w14:textId="77777777"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In the Basic leaky model, an agent updates the values of stimuli (images) in the following way:</w:t>
      </w:r>
    </w:p>
    <w:p w14:paraId="2AEB4C4A" w14:textId="0432E8A6" w:rsidR="000704E7" w:rsidRPr="000704E7" w:rsidRDefault="00532F7C" w:rsidP="000A332B">
      <w:pPr>
        <w:spacing w:line="400" w:lineRule="exact"/>
        <w:rPr>
          <w:rFonts w:ascii="Times New Roman" w:hAnsi="Times New Roman" w:cs="Times New Roman"/>
          <w:sz w:val="24"/>
        </w:rPr>
      </w:pPr>
      <m:oMathPara>
        <m:oMath>
          <m:eqArr>
            <m:eqArrPr>
              <m:maxDist m:val="1"/>
              <m:ctrlPr>
                <w:rPr>
                  <w:rFonts w:ascii="Cambria Math" w:hAnsi="Cambria Math" w:cs="Times New Roman"/>
                  <w:i/>
                  <w:sz w:val="24"/>
                </w:rPr>
              </m:ctrlPr>
            </m:eqArrPr>
            <m:e>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i</m:t>
                  </m:r>
                </m:sub>
                <m:sup>
                  <m:r>
                    <w:rPr>
                      <w:rFonts w:ascii="Cambria Math" w:hAnsi="Cambria Math" w:cs="Times New Roman"/>
                      <w:sz w:val="24"/>
                    </w:rPr>
                    <m:t>t</m:t>
                  </m:r>
                  <m:r>
                    <w:rPr>
                      <w:rFonts w:ascii="Cambria Math" w:hAnsi="Cambria Math" w:cs="Times New Roman"/>
                      <w:sz w:val="24"/>
                    </w:rPr>
                    <m:t>+1</m:t>
                  </m:r>
                </m:sup>
              </m:sSubSup>
              <m:r>
                <w:rPr>
                  <w:rFonts w:ascii="Cambria Math" w:hAnsi="Cambria Math" w:cs="Times New Roman"/>
                  <w:sz w:val="24"/>
                </w:rPr>
                <m:t xml:space="preserve">= </m:t>
              </m:r>
              <m:sSubSup>
                <m:sSubSupPr>
                  <m:ctrlPr>
                    <w:rPr>
                      <w:rFonts w:ascii="Cambria Math" w:hAnsi="Cambria Math" w:cs="Times New Roman"/>
                      <w:i/>
                      <w:sz w:val="24"/>
                    </w:rPr>
                  </m:ctrlPr>
                </m:sSubSupPr>
                <m:e>
                  <m:r>
                    <w:rPr>
                      <w:rFonts w:ascii="Cambria Math" w:hAnsi="Cambria Math" w:cs="Times New Roman"/>
                      <w:sz w:val="24"/>
                    </w:rPr>
                    <m:t>AV</m:t>
                  </m:r>
                </m:e>
                <m:sub>
                  <m:r>
                    <w:rPr>
                      <w:rFonts w:ascii="Cambria Math" w:hAnsi="Cambria Math" w:cs="Times New Roman"/>
                      <w:sz w:val="24"/>
                    </w:rPr>
                    <m:t>i</m:t>
                  </m:r>
                </m:sub>
                <m:sup>
                  <m:r>
                    <w:rPr>
                      <w:rFonts w:ascii="Cambria Math" w:hAnsi="Cambria Math" w:cs="Times New Roman"/>
                      <w:sz w:val="24"/>
                    </w:rPr>
                    <m:t>t</m:t>
                  </m:r>
                  <m:r>
                    <w:rPr>
                      <w:rFonts w:ascii="Cambria Math" w:hAnsi="Cambria Math" w:cs="Times New Roman"/>
                      <w:sz w:val="24"/>
                    </w:rPr>
                    <m:t xml:space="preserve"> </m:t>
                  </m:r>
                </m:sup>
              </m:sSubSup>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t</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S</m:t>
                  </m:r>
                  <m:r>
                    <w:rPr>
                      <w:rFonts w:ascii="Cambria Math" w:hAnsi="Cambria Math" w:cs="Times New Roman"/>
                      <w:sz w:val="24"/>
                    </w:rPr>
                    <m:t>1</m:t>
                  </m:r>
                </m:e>
              </m:d>
            </m:e>
          </m:eqArr>
        </m:oMath>
      </m:oMathPara>
    </w:p>
    <w:p w14:paraId="2F97CCB7" w14:textId="15AB4CB5" w:rsidR="000A332B" w:rsidRDefault="000A332B" w:rsidP="000A332B">
      <w:pPr>
        <w:spacing w:line="400" w:lineRule="exact"/>
        <w:rPr>
          <w:rFonts w:ascii="Times New Roman" w:hAnsi="Times New Roman" w:cs="Times New Roman"/>
          <w:sz w:val="24"/>
        </w:rPr>
      </w:pPr>
      <w:r>
        <w:rPr>
          <w:rFonts w:ascii="Times New Roman" w:hAnsi="Times New Roman" w:cs="Times New Roman" w:hint="eastAsia"/>
          <w:sz w:val="24"/>
          <w:szCs w:val="28"/>
        </w:rPr>
        <w:t xml:space="preserve">where </w:t>
      </w:r>
      <m:oMath>
        <m:r>
          <w:rPr>
            <w:rFonts w:ascii="Cambria Math" w:hAnsi="Cambria Math" w:cs="Times New Roman"/>
            <w:sz w:val="24"/>
          </w:rPr>
          <m:t>A</m:t>
        </m:r>
      </m:oMath>
      <w:r>
        <w:rPr>
          <w:rFonts w:ascii="Times New Roman" w:hAnsi="Times New Roman" w:cs="Times New Roman" w:hint="eastAsia"/>
          <w:sz w:val="24"/>
        </w:rPr>
        <w:t xml:space="preserve"> denotes the forgetting parameter. </w:t>
      </w:r>
      <w:r w:rsidR="0042057C">
        <w:rPr>
          <w:rFonts w:ascii="Times New Roman" w:hAnsi="Times New Roman" w:cs="Times New Roman" w:hint="eastAsia"/>
          <w:sz w:val="24"/>
        </w:rPr>
        <w:t xml:space="preserve">The initial values were set to 0 for all stimuli. </w:t>
      </w:r>
      <w:r>
        <w:rPr>
          <w:rFonts w:ascii="Times New Roman" w:hAnsi="Times New Roman" w:cs="Times New Roman" w:hint="eastAsia"/>
          <w:sz w:val="24"/>
        </w:rPr>
        <w:t>The agent then uses this value to make decisions in a soft-max manner:</w:t>
      </w:r>
    </w:p>
    <w:p w14:paraId="49811D06" w14:textId="10F847DD" w:rsidR="000704E7" w:rsidRPr="000704E7" w:rsidRDefault="00532F7C" w:rsidP="000A332B">
      <w:pPr>
        <w:spacing w:line="600" w:lineRule="exact"/>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p</m:t>
              </m:r>
              <m:d>
                <m:dPr>
                  <m:ctrlPr>
                    <w:rPr>
                      <w:rFonts w:ascii="Cambria Math" w:hAnsi="Cambria Math" w:cs="Times New Roman"/>
                      <w:i/>
                      <w:sz w:val="24"/>
                    </w:rPr>
                  </m:ctrlPr>
                </m:dPr>
                <m:e>
                  <m:r>
                    <w:rPr>
                      <w:rFonts w:ascii="Cambria Math" w:hAnsi="Cambria Math" w:cs="Times New Roman"/>
                      <w:sz w:val="24"/>
                    </w:rPr>
                    <m:t>c</m:t>
                  </m:r>
                  <m:r>
                    <w:rPr>
                      <w:rFonts w:ascii="Cambria Math" w:hAnsi="Cambria Math" w:cs="Times New Roman"/>
                      <w:sz w:val="24"/>
                    </w:rPr>
                    <m:t>h</m:t>
                  </m:r>
                  <m:r>
                    <w:rPr>
                      <w:rFonts w:ascii="Cambria Math" w:hAnsi="Cambria Math" w:cs="Times New Roman"/>
                      <w:sz w:val="24"/>
                    </w:rPr>
                    <m:t>oose</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image</m:t>
                      </m:r>
                    </m:e>
                    <m:sub>
                      <m:r>
                        <w:rPr>
                          <w:rFonts w:ascii="Cambria Math" w:hAnsi="Cambria Math" w:cs="Times New Roman"/>
                          <w:sz w:val="24"/>
                        </w:rPr>
                        <m:t>i</m:t>
                      </m:r>
                    </m:sub>
                  </m:sSub>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1+</m:t>
                  </m:r>
                  <m:func>
                    <m:funcPr>
                      <m:ctrlPr>
                        <w:rPr>
                          <w:rFonts w:ascii="Cambria Math" w:hAnsi="Cambria Math" w:cs="Times New Roman"/>
                          <w:sz w:val="24"/>
                        </w:rPr>
                      </m:ctrlPr>
                    </m:funcPr>
                    <m:fName>
                      <m:r>
                        <m:rPr>
                          <m:sty m:val="p"/>
                        </m:rPr>
                        <w:rPr>
                          <w:rFonts w:ascii="Cambria Math" w:hAnsi="Cambria Math" w:cs="Times New Roman"/>
                          <w:sz w:val="24"/>
                        </w:rPr>
                        <m:t>exp</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m:t>
                          </m:r>
                          <m:r>
                            <w:rPr>
                              <w:rFonts w:ascii="Cambria Math" w:hAnsi="Cambria Math" w:cs="Times New Roman"/>
                              <w:sz w:val="24"/>
                            </w:rPr>
                            <m:t>γ</m:t>
                          </m:r>
                          <m:r>
                            <w:rPr>
                              <w:rFonts w:ascii="Cambria Math" w:hAnsi="Cambria Math" w:cs="Times New Roman"/>
                              <w:sz w:val="24"/>
                            </w:rPr>
                            <m:t>×</m:t>
                          </m:r>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num>
                                <m:den>
                                  <m:r>
                                    <w:rPr>
                                      <w:rFonts w:ascii="Cambria Math" w:hAnsi="Cambria Math" w:cs="Times New Roman"/>
                                      <w:sz w:val="24"/>
                                    </w:rPr>
                                    <m:t>4</m:t>
                                  </m:r>
                                </m:den>
                              </m:f>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explicit</m:t>
                                  </m:r>
                                  <m:r>
                                    <w:rPr>
                                      <w:rFonts w:ascii="Cambria Math" w:hAnsi="Cambria Math" w:cs="Times New Roman"/>
                                      <w:sz w:val="24"/>
                                    </w:rPr>
                                    <m:t xml:space="preserve"> </m:t>
                                  </m:r>
                                  <m:r>
                                    <w:rPr>
                                      <w:rFonts w:ascii="Cambria Math" w:hAnsi="Cambria Math" w:cs="Times New Roman"/>
                                      <w:sz w:val="24"/>
                                    </w:rPr>
                                    <m:t>value</m:t>
                                  </m:r>
                                </m:e>
                                <m:sub>
                                  <m:r>
                                    <w:rPr>
                                      <w:rFonts w:ascii="Cambria Math" w:hAnsi="Cambria Math" w:cs="Times New Roman"/>
                                      <w:sz w:val="24"/>
                                    </w:rPr>
                                    <m:t>i</m:t>
                                  </m:r>
                                </m:sub>
                              </m:sSub>
                            </m:e>
                          </m:d>
                        </m:e>
                      </m:d>
                    </m:e>
                  </m:func>
                </m:den>
              </m:f>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S</m:t>
                  </m:r>
                  <m:r>
                    <w:rPr>
                      <w:rFonts w:ascii="Cambria Math" w:hAnsi="Cambria Math" w:cs="Times New Roman"/>
                      <w:sz w:val="24"/>
                    </w:rPr>
                    <m:t>2</m:t>
                  </m:r>
                </m:e>
              </m:d>
            </m:e>
          </m:eqArr>
        </m:oMath>
      </m:oMathPara>
    </w:p>
    <w:p w14:paraId="14FB4BB5" w14:textId="77777777" w:rsidR="000A332B" w:rsidRDefault="000A332B" w:rsidP="000A332B">
      <w:pPr>
        <w:spacing w:line="400" w:lineRule="exact"/>
        <w:rPr>
          <w:rFonts w:ascii="Times New Roman" w:hAnsi="Times New Roman" w:cs="Times New Roman"/>
          <w:sz w:val="24"/>
          <w:szCs w:val="28"/>
        </w:rPr>
      </w:pPr>
      <w:r>
        <w:rPr>
          <w:rFonts w:ascii="Times New Roman" w:hAnsi="Times New Roman" w:cs="Times New Roman" w:hint="eastAsia"/>
          <w:sz w:val="24"/>
        </w:rPr>
        <w:t xml:space="preserve">Note that unlike other models, the learned values were divided by four to scale them to [0, 1]. The only difference between the Basic leaky model and the </w:t>
      </w:r>
      <w:r>
        <w:rPr>
          <w:rFonts w:ascii="Times New Roman" w:hAnsi="Times New Roman" w:cs="Times New Roman" w:hint="eastAsia"/>
          <w:sz w:val="24"/>
          <w:szCs w:val="28"/>
        </w:rPr>
        <w:t>Leaky-</w:t>
      </w:r>
      <m:oMath>
        <m:r>
          <w:rPr>
            <w:rFonts w:ascii="Cambria Math" w:hAnsi="Cambria Math" w:cs="Times New Roman"/>
            <w:sz w:val="24"/>
            <w:szCs w:val="28"/>
          </w:rPr>
          <m:t>ρ</m:t>
        </m:r>
      </m:oMath>
      <w:r>
        <w:rPr>
          <w:rFonts w:ascii="Times New Roman" w:hAnsi="Times New Roman" w:cs="Times New Roman" w:hint="eastAsia"/>
          <w:sz w:val="24"/>
          <w:szCs w:val="28"/>
        </w:rPr>
        <w:t xml:space="preserve"> model was that the latter included an additional parameter </w:t>
      </w:r>
      <m:oMath>
        <m:r>
          <w:rPr>
            <w:rFonts w:ascii="Cambria Math" w:hAnsi="Cambria Math" w:cs="Times New Roman"/>
            <w:sz w:val="24"/>
            <w:szCs w:val="28"/>
          </w:rPr>
          <m:t>ρ</m:t>
        </m:r>
      </m:oMath>
      <w:r>
        <w:rPr>
          <w:rFonts w:ascii="Times New Roman" w:hAnsi="Times New Roman" w:cs="Times New Roman" w:hint="eastAsia"/>
          <w:sz w:val="24"/>
          <w:szCs w:val="28"/>
        </w:rPr>
        <w:t xml:space="preserve"> to represent individual differences in the sensitivity to rewards. Thus, in the Leaky-</w:t>
      </w:r>
      <m:oMath>
        <m:r>
          <w:rPr>
            <w:rFonts w:ascii="Cambria Math" w:hAnsi="Cambria Math" w:cs="Times New Roman"/>
            <w:sz w:val="24"/>
            <w:szCs w:val="28"/>
          </w:rPr>
          <m:t>ρ</m:t>
        </m:r>
      </m:oMath>
      <w:r>
        <w:rPr>
          <w:rFonts w:ascii="Times New Roman" w:hAnsi="Times New Roman" w:cs="Times New Roman" w:hint="eastAsia"/>
          <w:sz w:val="24"/>
          <w:szCs w:val="28"/>
        </w:rPr>
        <w:t xml:space="preserve"> model, the values were updated in the following way:</w:t>
      </w:r>
    </w:p>
    <w:p w14:paraId="67753D93" w14:textId="638992CC" w:rsidR="000704E7" w:rsidRPr="000704E7" w:rsidRDefault="00532F7C" w:rsidP="000A332B">
      <w:pPr>
        <w:spacing w:line="400" w:lineRule="exact"/>
        <w:rPr>
          <w:rFonts w:ascii="Times New Roman" w:hAnsi="Times New Roman" w:cs="Times New Roman"/>
          <w:sz w:val="24"/>
        </w:rPr>
      </w:pPr>
      <m:oMathPara>
        <m:oMath>
          <m:eqArr>
            <m:eqArrPr>
              <m:maxDist m:val="1"/>
              <m:ctrlPr>
                <w:rPr>
                  <w:rFonts w:ascii="Cambria Math" w:hAnsi="Cambria Math" w:cs="Times New Roman"/>
                  <w:i/>
                  <w:sz w:val="24"/>
                </w:rPr>
              </m:ctrlPr>
            </m:eqArrPr>
            <m:e>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i</m:t>
                  </m:r>
                </m:sub>
                <m:sup>
                  <m:r>
                    <w:rPr>
                      <w:rFonts w:ascii="Cambria Math" w:hAnsi="Cambria Math" w:cs="Times New Roman"/>
                      <w:sz w:val="24"/>
                    </w:rPr>
                    <m:t>t</m:t>
                  </m:r>
                  <m:r>
                    <w:rPr>
                      <w:rFonts w:ascii="Cambria Math" w:hAnsi="Cambria Math" w:cs="Times New Roman"/>
                      <w:sz w:val="24"/>
                    </w:rPr>
                    <m:t>+1</m:t>
                  </m:r>
                </m:sup>
              </m:sSubSup>
              <m:r>
                <w:rPr>
                  <w:rFonts w:ascii="Cambria Math" w:hAnsi="Cambria Math" w:cs="Times New Roman"/>
                  <w:sz w:val="24"/>
                </w:rPr>
                <m:t xml:space="preserve">= </m:t>
              </m:r>
              <m:sSubSup>
                <m:sSubSupPr>
                  <m:ctrlPr>
                    <w:rPr>
                      <w:rFonts w:ascii="Cambria Math" w:hAnsi="Cambria Math" w:cs="Times New Roman"/>
                      <w:i/>
                      <w:sz w:val="24"/>
                    </w:rPr>
                  </m:ctrlPr>
                </m:sSubSupPr>
                <m:e>
                  <m:r>
                    <w:rPr>
                      <w:rFonts w:ascii="Cambria Math" w:hAnsi="Cambria Math" w:cs="Times New Roman"/>
                      <w:sz w:val="24"/>
                    </w:rPr>
                    <m:t>AV</m:t>
                  </m:r>
                </m:e>
                <m:sub>
                  <m:r>
                    <w:rPr>
                      <w:rFonts w:ascii="Cambria Math" w:hAnsi="Cambria Math" w:cs="Times New Roman"/>
                      <w:sz w:val="24"/>
                    </w:rPr>
                    <m:t>i</m:t>
                  </m:r>
                </m:sub>
                <m:sup>
                  <m:r>
                    <w:rPr>
                      <w:rFonts w:ascii="Cambria Math" w:hAnsi="Cambria Math" w:cs="Times New Roman"/>
                      <w:sz w:val="24"/>
                    </w:rPr>
                    <m:t>t</m:t>
                  </m:r>
                  <m:r>
                    <w:rPr>
                      <w:rFonts w:ascii="Cambria Math" w:hAnsi="Cambria Math" w:cs="Times New Roman"/>
                      <w:sz w:val="24"/>
                    </w:rPr>
                    <m:t xml:space="preserve"> </m:t>
                  </m:r>
                </m:sup>
              </m:sSubSup>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szCs w:val="28"/>
                    </w:rPr>
                    <m:t>ρ</m:t>
                  </m:r>
                  <m:r>
                    <w:rPr>
                      <w:rFonts w:ascii="Cambria Math" w:hAnsi="Cambria Math" w:cs="Times New Roman"/>
                      <w:sz w:val="24"/>
                    </w:rPr>
                    <m:t>R</m:t>
                  </m:r>
                </m:e>
                <m:sub>
                  <m:r>
                    <w:rPr>
                      <w:rFonts w:ascii="Cambria Math" w:hAnsi="Cambria Math" w:cs="Times New Roman"/>
                      <w:sz w:val="24"/>
                    </w:rPr>
                    <m:t>t</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S</m:t>
                  </m:r>
                  <m:r>
                    <w:rPr>
                      <w:rFonts w:ascii="Cambria Math" w:hAnsi="Cambria Math" w:cs="Times New Roman"/>
                      <w:sz w:val="24"/>
                    </w:rPr>
                    <m:t>3</m:t>
                  </m:r>
                </m:e>
              </m:d>
            </m:e>
          </m:eqArr>
        </m:oMath>
      </m:oMathPara>
    </w:p>
    <w:p w14:paraId="3D94B1F5" w14:textId="2C8C17CD" w:rsidR="000A332B" w:rsidRPr="00004E72" w:rsidRDefault="000A332B" w:rsidP="00E33B61">
      <w:pPr>
        <w:spacing w:line="400" w:lineRule="exact"/>
        <w:rPr>
          <w:rFonts w:ascii="Times New Roman" w:hAnsi="Times New Roman" w:cs="Times New Roman"/>
          <w:sz w:val="24"/>
          <w:szCs w:val="28"/>
        </w:rPr>
      </w:pPr>
      <w:r>
        <w:rPr>
          <w:rFonts w:ascii="Times New Roman" w:hAnsi="Times New Roman" w:cs="Times New Roman"/>
          <w:sz w:val="24"/>
        </w:rPr>
        <w:tab/>
      </w:r>
      <w:r>
        <w:rPr>
          <w:rFonts w:ascii="Times New Roman" w:hAnsi="Times New Roman" w:cs="Times New Roman" w:hint="eastAsia"/>
          <w:sz w:val="24"/>
        </w:rPr>
        <w:t xml:space="preserve">We conducted the same model-fitting procedure as stated in </w:t>
      </w:r>
      <w:r w:rsidR="00ED05E1">
        <w:rPr>
          <w:rFonts w:ascii="Times New Roman" w:hAnsi="Times New Roman" w:cs="Times New Roman" w:hint="eastAsia"/>
          <w:sz w:val="24"/>
        </w:rPr>
        <w:t xml:space="preserve">the </w:t>
      </w:r>
      <w:r>
        <w:rPr>
          <w:rFonts w:ascii="Times New Roman" w:hAnsi="Times New Roman" w:cs="Times New Roman" w:hint="eastAsia"/>
          <w:sz w:val="24"/>
        </w:rPr>
        <w:t>main text, with these two additional candidate models.</w:t>
      </w:r>
      <w:r w:rsidR="00ED05E1">
        <w:rPr>
          <w:rFonts w:ascii="Times New Roman" w:hAnsi="Times New Roman" w:cs="Times New Roman" w:hint="eastAsia"/>
          <w:sz w:val="24"/>
        </w:rPr>
        <w:t xml:space="preserve"> </w:t>
      </w:r>
      <w:r w:rsidR="009C0184">
        <w:rPr>
          <w:rFonts w:ascii="Times New Roman" w:hAnsi="Times New Roman" w:cs="Times New Roman" w:hint="eastAsia"/>
          <w:sz w:val="24"/>
        </w:rPr>
        <w:t xml:space="preserve">We confirmed that </w:t>
      </w:r>
      <w:r w:rsidR="00B62E8C">
        <w:rPr>
          <w:rFonts w:ascii="Times New Roman" w:hAnsi="Times New Roman" w:cs="Times New Roman" w:hint="eastAsia"/>
          <w:sz w:val="24"/>
        </w:rPr>
        <w:t xml:space="preserve">the same model, i.e., the basic Bayesian model, was selected as the best model in </w:t>
      </w:r>
      <w:r w:rsidR="000A17AA">
        <w:rPr>
          <w:rFonts w:ascii="Times New Roman" w:hAnsi="Times New Roman" w:cs="Times New Roman" w:hint="eastAsia"/>
          <w:sz w:val="24"/>
        </w:rPr>
        <w:t xml:space="preserve">both groups at both </w:t>
      </w:r>
      <w:proofErr w:type="gramStart"/>
      <w:r w:rsidR="000A17AA">
        <w:rPr>
          <w:rFonts w:ascii="Times New Roman" w:hAnsi="Times New Roman" w:cs="Times New Roman" w:hint="eastAsia"/>
          <w:sz w:val="24"/>
        </w:rPr>
        <w:t>time points</w:t>
      </w:r>
      <w:proofErr w:type="gramEnd"/>
      <w:r w:rsidR="000A17AA">
        <w:rPr>
          <w:rFonts w:ascii="Times New Roman" w:hAnsi="Times New Roman" w:cs="Times New Roman" w:hint="eastAsia"/>
          <w:sz w:val="24"/>
        </w:rPr>
        <w:t xml:space="preserve"> (all PXPs </w:t>
      </w:r>
      <w:r w:rsidR="00DE12F1">
        <w:rPr>
          <w:rFonts w:ascii="Times New Roman" w:hAnsi="Times New Roman" w:cs="Times New Roman" w:hint="eastAsia"/>
          <w:sz w:val="24"/>
        </w:rPr>
        <w:t>&gt;</w:t>
      </w:r>
      <w:r w:rsidR="000A17AA">
        <w:rPr>
          <w:rFonts w:ascii="Times New Roman" w:hAnsi="Times New Roman" w:cs="Times New Roman" w:hint="eastAsia"/>
          <w:sz w:val="24"/>
        </w:rPr>
        <w:t xml:space="preserve"> </w:t>
      </w:r>
      <w:r w:rsidR="00DE12F1">
        <w:rPr>
          <w:rFonts w:ascii="Times New Roman" w:hAnsi="Times New Roman" w:cs="Times New Roman" w:hint="eastAsia"/>
          <w:sz w:val="24"/>
        </w:rPr>
        <w:t>0.99</w:t>
      </w:r>
      <w:r w:rsidR="000A17AA">
        <w:rPr>
          <w:rFonts w:ascii="Times New Roman" w:hAnsi="Times New Roman" w:cs="Times New Roman" w:hint="eastAsia"/>
          <w:sz w:val="24"/>
        </w:rPr>
        <w:t>).</w:t>
      </w:r>
      <w:r w:rsidR="00E4787F">
        <w:rPr>
          <w:rFonts w:ascii="Times New Roman" w:hAnsi="Times New Roman" w:cs="Times New Roman" w:hint="eastAsia"/>
          <w:sz w:val="24"/>
        </w:rPr>
        <w:t xml:space="preserve"> Therefore, the conclusion is robust </w:t>
      </w:r>
      <w:r w:rsidR="00E33B61">
        <w:rPr>
          <w:rFonts w:ascii="Times New Roman" w:hAnsi="Times New Roman" w:cs="Times New Roman" w:hint="eastAsia"/>
          <w:sz w:val="24"/>
        </w:rPr>
        <w:t>regardless of the inclusion of Leaky models.</w:t>
      </w:r>
    </w:p>
    <w:p w14:paraId="0C7BDF6B" w14:textId="66CF2E19" w:rsidR="004F78E5" w:rsidRDefault="004F78E5">
      <w:pPr>
        <w:widowControl/>
        <w:rPr>
          <w:rFonts w:ascii="Times New Roman" w:hAnsi="Times New Roman" w:cs="Times New Roman"/>
          <w:sz w:val="24"/>
          <w:szCs w:val="28"/>
        </w:rPr>
      </w:pPr>
      <w:r>
        <w:rPr>
          <w:rFonts w:ascii="Times New Roman" w:hAnsi="Times New Roman" w:cs="Times New Roman"/>
          <w:sz w:val="24"/>
          <w:szCs w:val="28"/>
        </w:rPr>
        <w:br w:type="page"/>
      </w:r>
    </w:p>
    <w:p w14:paraId="0736D66E" w14:textId="77777777" w:rsidR="000A332B" w:rsidRPr="0027134A" w:rsidRDefault="000A332B">
      <w:pPr>
        <w:widowControl/>
        <w:rPr>
          <w:rFonts w:ascii="Times New Roman" w:hAnsi="Times New Roman" w:cs="Times New Roman"/>
          <w:b/>
          <w:bCs/>
          <w:sz w:val="28"/>
          <w:szCs w:val="32"/>
        </w:rPr>
      </w:pPr>
      <w:r w:rsidRPr="0027134A">
        <w:rPr>
          <w:rFonts w:ascii="Times New Roman" w:hAnsi="Times New Roman" w:cs="Times New Roman" w:hint="eastAsia"/>
          <w:b/>
          <w:bCs/>
          <w:sz w:val="28"/>
          <w:szCs w:val="32"/>
        </w:rPr>
        <w:lastRenderedPageBreak/>
        <w:t>Illustration of beta distributions</w:t>
      </w:r>
    </w:p>
    <w:p w14:paraId="5DCCE32C" w14:textId="69D8AE21" w:rsidR="000A332B" w:rsidRDefault="000A332B">
      <w:pPr>
        <w:widowControl/>
        <w:rPr>
          <w:rFonts w:ascii="Times New Roman" w:hAnsi="Times New Roman" w:cs="Times New Roman"/>
          <w:sz w:val="24"/>
          <w:szCs w:val="28"/>
        </w:rPr>
      </w:pPr>
      <w:r>
        <w:rPr>
          <w:rFonts w:ascii="Times New Roman" w:hAnsi="Times New Roman" w:cs="Times New Roman"/>
          <w:sz w:val="24"/>
          <w:szCs w:val="28"/>
        </w:rPr>
        <w:tab/>
      </w:r>
      <w:r w:rsidRPr="00C35AA8">
        <w:rPr>
          <w:rFonts w:ascii="Times New Roman" w:hAnsi="Times New Roman" w:cs="Times New Roman"/>
          <w:sz w:val="24"/>
          <w:szCs w:val="28"/>
        </w:rPr>
        <w:t xml:space="preserve">To provide an intuitive understanding of the properties of </w:t>
      </w:r>
      <w:proofErr w:type="gramStart"/>
      <w:r w:rsidRPr="00C35AA8">
        <w:rPr>
          <w:rFonts w:ascii="Times New Roman" w:hAnsi="Times New Roman" w:cs="Times New Roman"/>
          <w:sz w:val="24"/>
          <w:szCs w:val="28"/>
        </w:rPr>
        <w:t>the beta</w:t>
      </w:r>
      <w:proofErr w:type="gramEnd"/>
      <w:r w:rsidRPr="00C35AA8">
        <w:rPr>
          <w:rFonts w:ascii="Times New Roman" w:hAnsi="Times New Roman" w:cs="Times New Roman"/>
          <w:sz w:val="24"/>
          <w:szCs w:val="28"/>
        </w:rPr>
        <w:t xml:space="preserve"> distribution, we illustrated the beta distribution </w:t>
      </w:r>
      <w:r>
        <w:rPr>
          <w:rFonts w:ascii="Times New Roman" w:hAnsi="Times New Roman" w:cs="Times New Roman" w:hint="eastAsia"/>
          <w:sz w:val="24"/>
          <w:szCs w:val="28"/>
        </w:rPr>
        <w:t xml:space="preserve">with </w:t>
      </w:r>
      <w:r>
        <w:rPr>
          <w:rFonts w:ascii="Times New Roman" w:hAnsi="Times New Roman" w:cs="Times New Roman"/>
          <w:sz w:val="24"/>
          <w:szCs w:val="28"/>
        </w:rPr>
        <w:t>various</w:t>
      </w:r>
      <w:r w:rsidRPr="00C35AA8">
        <w:rPr>
          <w:rFonts w:ascii="Times New Roman" w:hAnsi="Times New Roman" w:cs="Times New Roman"/>
          <w:sz w:val="24"/>
          <w:szCs w:val="28"/>
        </w:rPr>
        <w:t xml:space="preserve"> parameter</w:t>
      </w:r>
      <w:r>
        <w:rPr>
          <w:rFonts w:ascii="Times New Roman" w:hAnsi="Times New Roman" w:cs="Times New Roman" w:hint="eastAsia"/>
          <w:sz w:val="24"/>
          <w:szCs w:val="28"/>
        </w:rPr>
        <w:t xml:space="preserve"> values (Fig. S</w:t>
      </w:r>
      <w:r w:rsidR="00C7302D">
        <w:rPr>
          <w:rFonts w:ascii="Times New Roman" w:hAnsi="Times New Roman" w:cs="Times New Roman" w:hint="eastAsia"/>
          <w:sz w:val="24"/>
          <w:szCs w:val="28"/>
        </w:rPr>
        <w:t>2</w:t>
      </w:r>
      <w:r>
        <w:rPr>
          <w:rFonts w:ascii="Times New Roman" w:hAnsi="Times New Roman" w:cs="Times New Roman" w:hint="eastAsia"/>
          <w:sz w:val="24"/>
          <w:szCs w:val="28"/>
        </w:rPr>
        <w:t>)</w:t>
      </w:r>
      <w:r w:rsidRPr="00C35AA8">
        <w:rPr>
          <w:rFonts w:ascii="Times New Roman" w:hAnsi="Times New Roman" w:cs="Times New Roman"/>
          <w:sz w:val="24"/>
          <w:szCs w:val="28"/>
        </w:rPr>
        <w:t>.</w:t>
      </w:r>
      <w:r>
        <w:rPr>
          <w:rFonts w:ascii="Times New Roman" w:hAnsi="Times New Roman" w:cs="Times New Roman" w:hint="eastAsia"/>
          <w:sz w:val="24"/>
          <w:szCs w:val="28"/>
        </w:rPr>
        <w:t xml:space="preserve"> </w:t>
      </w:r>
      <w:r w:rsidRPr="006D67AB">
        <w:rPr>
          <w:rFonts w:ascii="Times New Roman" w:hAnsi="Times New Roman" w:cs="Times New Roman"/>
          <w:sz w:val="24"/>
          <w:szCs w:val="28"/>
        </w:rPr>
        <w:t xml:space="preserve">The figures are arranged from left to right with means of 1/3, </w:t>
      </w:r>
      <w:r>
        <w:rPr>
          <w:rFonts w:ascii="Times New Roman" w:hAnsi="Times New Roman" w:cs="Times New Roman" w:hint="eastAsia"/>
          <w:sz w:val="24"/>
          <w:szCs w:val="28"/>
        </w:rPr>
        <w:t xml:space="preserve">1/2, </w:t>
      </w:r>
      <w:r w:rsidRPr="006D67AB">
        <w:rPr>
          <w:rFonts w:ascii="Times New Roman" w:hAnsi="Times New Roman" w:cs="Times New Roman"/>
          <w:sz w:val="24"/>
          <w:szCs w:val="28"/>
        </w:rPr>
        <w:t xml:space="preserve">and 2/3, respectively. </w:t>
      </w:r>
      <w:r w:rsidRPr="00DD453C">
        <w:rPr>
          <w:rFonts w:ascii="Times New Roman" w:hAnsi="Times New Roman" w:cs="Times New Roman"/>
          <w:sz w:val="24"/>
          <w:szCs w:val="28"/>
        </w:rPr>
        <w:t xml:space="preserve">Additionally, the figures in the lower rows are arranged to have </w:t>
      </w:r>
      <m:oMath>
        <m:r>
          <w:rPr>
            <w:rFonts w:ascii="Cambria Math" w:hAnsi="Cambria Math" w:cs="Times New Roman"/>
            <w:sz w:val="24"/>
            <w:szCs w:val="28"/>
          </w:rPr>
          <m:t>α</m:t>
        </m:r>
      </m:oMath>
      <w:r w:rsidRPr="00DD453C">
        <w:rPr>
          <w:rFonts w:ascii="Times New Roman" w:hAnsi="Times New Roman" w:cs="Times New Roman"/>
          <w:sz w:val="24"/>
          <w:szCs w:val="28"/>
        </w:rPr>
        <w:t xml:space="preserve"> and</w:t>
      </w:r>
      <w:r w:rsidRPr="004330A9">
        <w:rPr>
          <w:rFonts w:ascii="Cambria Math" w:hAnsi="Cambria Math" w:cs="Times New Roman"/>
          <w:i/>
          <w:sz w:val="24"/>
          <w:szCs w:val="28"/>
        </w:rPr>
        <w:t xml:space="preserve"> </w:t>
      </w:r>
      <m:oMath>
        <m:r>
          <w:rPr>
            <w:rFonts w:ascii="Cambria Math" w:hAnsi="Cambria Math" w:cs="Times New Roman"/>
            <w:sz w:val="24"/>
            <w:szCs w:val="28"/>
          </w:rPr>
          <m:t>β</m:t>
        </m:r>
      </m:oMath>
      <w:r w:rsidRPr="00DD453C">
        <w:rPr>
          <w:rFonts w:ascii="Times New Roman" w:hAnsi="Times New Roman" w:cs="Times New Roman"/>
          <w:sz w:val="24"/>
          <w:szCs w:val="28"/>
        </w:rPr>
        <w:t xml:space="preserve"> values that are ten times those of the row above</w:t>
      </w:r>
      <w:r>
        <w:rPr>
          <w:rFonts w:ascii="Times New Roman" w:hAnsi="Times New Roman" w:cs="Times New Roman" w:hint="eastAsia"/>
          <w:sz w:val="24"/>
          <w:szCs w:val="28"/>
        </w:rPr>
        <w:t xml:space="preserve">, with the same </w:t>
      </w:r>
      <w:proofErr w:type="gramStart"/>
      <w:r>
        <w:rPr>
          <w:rFonts w:ascii="Times New Roman" w:hAnsi="Times New Roman" w:cs="Times New Roman" w:hint="eastAsia"/>
          <w:sz w:val="24"/>
          <w:szCs w:val="28"/>
        </w:rPr>
        <w:t>mean</w:t>
      </w:r>
      <w:proofErr w:type="gramEnd"/>
      <w:r w:rsidRPr="00DD453C">
        <w:rPr>
          <w:rFonts w:ascii="Times New Roman" w:hAnsi="Times New Roman" w:cs="Times New Roman"/>
          <w:sz w:val="24"/>
          <w:szCs w:val="28"/>
        </w:rPr>
        <w:t>.</w:t>
      </w:r>
      <w:r>
        <w:rPr>
          <w:rFonts w:ascii="Times New Roman" w:hAnsi="Times New Roman" w:cs="Times New Roman" w:hint="eastAsia"/>
          <w:sz w:val="24"/>
          <w:szCs w:val="28"/>
        </w:rPr>
        <w:t xml:space="preserve"> </w:t>
      </w:r>
      <w:r>
        <w:rPr>
          <w:rFonts w:ascii="Times New Roman" w:hAnsi="Times New Roman" w:cs="Times New Roman"/>
          <w:sz w:val="24"/>
          <w:szCs w:val="28"/>
        </w:rPr>
        <w:t>As</w:t>
      </w:r>
      <w:r>
        <w:rPr>
          <w:rFonts w:ascii="Times New Roman" w:hAnsi="Times New Roman" w:cs="Times New Roman" w:hint="eastAsia"/>
          <w:sz w:val="24"/>
          <w:szCs w:val="28"/>
        </w:rPr>
        <w:t xml:space="preserve"> the relative value of </w:t>
      </w:r>
      <m:oMath>
        <m:r>
          <w:rPr>
            <w:rFonts w:ascii="Cambria Math" w:hAnsi="Cambria Math" w:cs="Times New Roman"/>
            <w:sz w:val="24"/>
            <w:szCs w:val="28"/>
          </w:rPr>
          <m:t>α</m:t>
        </m:r>
      </m:oMath>
      <w:r>
        <w:rPr>
          <w:rFonts w:ascii="Times New Roman" w:hAnsi="Times New Roman" w:cs="Times New Roman" w:hint="eastAsia"/>
          <w:sz w:val="24"/>
          <w:szCs w:val="28"/>
        </w:rPr>
        <w:t xml:space="preserve"> compared to </w:t>
      </w:r>
      <m:oMath>
        <m:r>
          <w:rPr>
            <w:rFonts w:ascii="Cambria Math" w:hAnsi="Cambria Math" w:cs="Times New Roman"/>
            <w:sz w:val="24"/>
            <w:szCs w:val="28"/>
          </w:rPr>
          <m:t>β</m:t>
        </m:r>
      </m:oMath>
      <w:r>
        <w:rPr>
          <w:rFonts w:ascii="Times New Roman" w:hAnsi="Times New Roman" w:cs="Times New Roman" w:hint="eastAsia"/>
          <w:sz w:val="24"/>
          <w:szCs w:val="28"/>
        </w:rPr>
        <w:t xml:space="preserve"> increases, the </w:t>
      </w:r>
      <w:proofErr w:type="gramStart"/>
      <w:r>
        <w:rPr>
          <w:rFonts w:ascii="Times New Roman" w:hAnsi="Times New Roman" w:cs="Times New Roman" w:hint="eastAsia"/>
          <w:sz w:val="24"/>
          <w:szCs w:val="28"/>
        </w:rPr>
        <w:t>mean</w:t>
      </w:r>
      <w:proofErr w:type="gramEnd"/>
      <w:r>
        <w:rPr>
          <w:rFonts w:ascii="Times New Roman" w:hAnsi="Times New Roman" w:cs="Times New Roman" w:hint="eastAsia"/>
          <w:sz w:val="24"/>
          <w:szCs w:val="28"/>
        </w:rPr>
        <w:t xml:space="preserve"> of the distribution gets higher. Also, </w:t>
      </w:r>
      <w:proofErr w:type="gramStart"/>
      <w:r>
        <w:rPr>
          <w:rFonts w:ascii="Times New Roman" w:hAnsi="Times New Roman" w:cs="Times New Roman" w:hint="eastAsia"/>
          <w:sz w:val="24"/>
          <w:szCs w:val="28"/>
        </w:rPr>
        <w:t>it can be seen that the</w:t>
      </w:r>
      <w:proofErr w:type="gramEnd"/>
      <w:r>
        <w:rPr>
          <w:rFonts w:ascii="Times New Roman" w:hAnsi="Times New Roman" w:cs="Times New Roman" w:hint="eastAsia"/>
          <w:sz w:val="24"/>
          <w:szCs w:val="28"/>
        </w:rPr>
        <w:t xml:space="preserve"> figures in the lower rows have smaller variance compared to the corresponding figures in the upper rows.</w:t>
      </w:r>
    </w:p>
    <w:p w14:paraId="3F922B38" w14:textId="77777777" w:rsidR="004F78E5" w:rsidRDefault="004F78E5">
      <w:pPr>
        <w:widowControl/>
        <w:rPr>
          <w:rFonts w:ascii="Times New Roman" w:hAnsi="Times New Roman" w:cs="Times New Roman"/>
          <w:sz w:val="24"/>
          <w:szCs w:val="28"/>
        </w:rPr>
      </w:pPr>
    </w:p>
    <w:p w14:paraId="114EDD36" w14:textId="77777777" w:rsidR="004F78E5" w:rsidRDefault="004F78E5">
      <w:pPr>
        <w:widowControl/>
        <w:rPr>
          <w:rFonts w:ascii="Times New Roman" w:hAnsi="Times New Roman" w:cs="Times New Roman"/>
          <w:sz w:val="24"/>
          <w:szCs w:val="28"/>
        </w:rPr>
      </w:pPr>
    </w:p>
    <w:p w14:paraId="1833E514" w14:textId="77777777" w:rsidR="000A332B" w:rsidRDefault="000A332B">
      <w:pPr>
        <w:widowControl/>
        <w:rPr>
          <w:rFonts w:ascii="Times New Roman" w:hAnsi="Times New Roman" w:cs="Times New Roman"/>
          <w:sz w:val="24"/>
          <w:szCs w:val="28"/>
        </w:rPr>
      </w:pPr>
    </w:p>
    <w:p w14:paraId="19E7FECB" w14:textId="77777777" w:rsidR="000A332B" w:rsidRPr="002D49CB" w:rsidRDefault="000A332B" w:rsidP="00E74391">
      <w:pPr>
        <w:widowControl/>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411C5F42" wp14:editId="3643AEE6">
            <wp:extent cx="4912996" cy="4888230"/>
            <wp:effectExtent l="0" t="0" r="1905" b="7620"/>
            <wp:docPr id="18404451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2996" cy="4888230"/>
                    </a:xfrm>
                    <a:prstGeom prst="rect">
                      <a:avLst/>
                    </a:prstGeom>
                    <a:noFill/>
                    <a:ln>
                      <a:noFill/>
                    </a:ln>
                  </pic:spPr>
                </pic:pic>
              </a:graphicData>
            </a:graphic>
          </wp:inline>
        </w:drawing>
      </w:r>
    </w:p>
    <w:p w14:paraId="74267301" w14:textId="61FADF9E" w:rsidR="000A332B" w:rsidRDefault="000A332B">
      <w:pPr>
        <w:widowControl/>
        <w:rPr>
          <w:rFonts w:ascii="Times New Roman" w:hAnsi="Times New Roman" w:cs="Times New Roman"/>
          <w:sz w:val="24"/>
          <w:szCs w:val="28"/>
        </w:rPr>
      </w:pPr>
      <w:r w:rsidRPr="00414DA5">
        <w:rPr>
          <w:rFonts w:ascii="Times New Roman" w:hAnsi="Times New Roman" w:cs="Times New Roman" w:hint="eastAsia"/>
          <w:b/>
          <w:bCs/>
          <w:sz w:val="24"/>
          <w:szCs w:val="28"/>
        </w:rPr>
        <w:t>Fig. S</w:t>
      </w:r>
      <w:r w:rsidR="00C7302D">
        <w:rPr>
          <w:rFonts w:ascii="Times New Roman" w:hAnsi="Times New Roman" w:cs="Times New Roman" w:hint="eastAsia"/>
          <w:b/>
          <w:bCs/>
          <w:sz w:val="24"/>
          <w:szCs w:val="28"/>
        </w:rPr>
        <w:t>2</w:t>
      </w:r>
      <w:r w:rsidRPr="00414DA5">
        <w:rPr>
          <w:rFonts w:ascii="Times New Roman" w:hAnsi="Times New Roman" w:cs="Times New Roman" w:hint="eastAsia"/>
          <w:b/>
          <w:bCs/>
          <w:sz w:val="24"/>
          <w:szCs w:val="28"/>
        </w:rPr>
        <w:t xml:space="preserve"> </w:t>
      </w:r>
      <w:r>
        <w:rPr>
          <w:rFonts w:ascii="Times New Roman" w:hAnsi="Times New Roman" w:cs="Times New Roman" w:hint="eastAsia"/>
          <w:sz w:val="24"/>
          <w:szCs w:val="28"/>
        </w:rPr>
        <w:t xml:space="preserve">Illustration of beta distributions with </w:t>
      </w:r>
      <w:r>
        <w:rPr>
          <w:rFonts w:ascii="Times New Roman" w:hAnsi="Times New Roman" w:cs="Times New Roman"/>
          <w:sz w:val="24"/>
          <w:szCs w:val="28"/>
        </w:rPr>
        <w:t>various</w:t>
      </w:r>
      <w:r>
        <w:rPr>
          <w:rFonts w:ascii="Times New Roman" w:hAnsi="Times New Roman" w:cs="Times New Roman" w:hint="eastAsia"/>
          <w:sz w:val="24"/>
          <w:szCs w:val="28"/>
        </w:rPr>
        <w:t xml:space="preserve"> parameter values. Gray dashed lines represent the mean of the distribution.</w:t>
      </w:r>
    </w:p>
    <w:p w14:paraId="0216F596" w14:textId="39D46849" w:rsidR="004F78E5" w:rsidRDefault="004F78E5">
      <w:pPr>
        <w:widowControl/>
        <w:rPr>
          <w:rFonts w:ascii="Times New Roman" w:hAnsi="Times New Roman" w:cs="Times New Roman"/>
          <w:sz w:val="24"/>
          <w:szCs w:val="28"/>
        </w:rPr>
      </w:pPr>
      <w:r>
        <w:rPr>
          <w:rFonts w:ascii="Times New Roman" w:hAnsi="Times New Roman" w:cs="Times New Roman"/>
          <w:sz w:val="24"/>
          <w:szCs w:val="28"/>
        </w:rPr>
        <w:br w:type="page"/>
      </w:r>
    </w:p>
    <w:p w14:paraId="45D837A9" w14:textId="77777777" w:rsidR="000A332B" w:rsidRPr="005C65F3" w:rsidRDefault="000A332B" w:rsidP="00D032E2">
      <w:pPr>
        <w:rPr>
          <w:rFonts w:ascii="Times New Roman" w:hAnsi="Times New Roman" w:cs="Times New Roman"/>
          <w:b/>
          <w:bCs/>
          <w:sz w:val="28"/>
          <w:szCs w:val="32"/>
        </w:rPr>
      </w:pPr>
      <w:r w:rsidRPr="005C65F3">
        <w:rPr>
          <w:rFonts w:ascii="Times New Roman" w:hAnsi="Times New Roman" w:cs="Times New Roman" w:hint="eastAsia"/>
          <w:b/>
          <w:bCs/>
          <w:sz w:val="28"/>
          <w:szCs w:val="32"/>
        </w:rPr>
        <w:lastRenderedPageBreak/>
        <w:t>Model recovery</w:t>
      </w:r>
    </w:p>
    <w:p w14:paraId="12DC22C5" w14:textId="77777777" w:rsidR="000A332B" w:rsidRDefault="000A332B" w:rsidP="00334F98">
      <w:pPr>
        <w:rPr>
          <w:rFonts w:ascii="Times New Roman" w:hAnsi="Times New Roman" w:cs="Times New Roman"/>
          <w:sz w:val="24"/>
          <w:szCs w:val="28"/>
        </w:rPr>
      </w:pPr>
      <w:r>
        <w:rPr>
          <w:rFonts w:ascii="Times New Roman" w:hAnsi="Times New Roman" w:cs="Times New Roman"/>
          <w:sz w:val="24"/>
          <w:szCs w:val="28"/>
        </w:rPr>
        <w:tab/>
      </w:r>
      <w:r w:rsidRPr="00B71277">
        <w:rPr>
          <w:rFonts w:ascii="Times New Roman" w:hAnsi="Times New Roman" w:cs="Times New Roman"/>
          <w:sz w:val="24"/>
          <w:szCs w:val="28"/>
        </w:rPr>
        <w:t xml:space="preserve">To examine if the </w:t>
      </w:r>
      <w:r>
        <w:rPr>
          <w:rFonts w:ascii="Times New Roman" w:hAnsi="Times New Roman" w:cs="Times New Roman" w:hint="eastAsia"/>
          <w:sz w:val="24"/>
          <w:szCs w:val="28"/>
        </w:rPr>
        <w:t>computational</w:t>
      </w:r>
      <w:r w:rsidRPr="00B71277">
        <w:rPr>
          <w:rFonts w:ascii="Times New Roman" w:hAnsi="Times New Roman" w:cs="Times New Roman"/>
          <w:sz w:val="24"/>
          <w:szCs w:val="28"/>
        </w:rPr>
        <w:t xml:space="preserve"> models in our study were identifiable, we generated 50 simulated datasets</w:t>
      </w:r>
      <w:r>
        <w:rPr>
          <w:rFonts w:ascii="Times New Roman" w:hAnsi="Times New Roman" w:cs="Times New Roman" w:hint="eastAsia"/>
          <w:sz w:val="24"/>
          <w:szCs w:val="28"/>
        </w:rPr>
        <w:t>, each</w:t>
      </w:r>
      <w:r w:rsidRPr="00B71277">
        <w:rPr>
          <w:rFonts w:ascii="Times New Roman" w:hAnsi="Times New Roman" w:cs="Times New Roman"/>
          <w:sz w:val="24"/>
          <w:szCs w:val="28"/>
        </w:rPr>
        <w:t xml:space="preserve"> </w:t>
      </w:r>
      <w:r>
        <w:rPr>
          <w:rFonts w:ascii="Times New Roman" w:hAnsi="Times New Roman" w:cs="Times New Roman" w:hint="eastAsia"/>
          <w:sz w:val="24"/>
          <w:szCs w:val="28"/>
        </w:rPr>
        <w:t xml:space="preserve">consisting of data of 50 agents, </w:t>
      </w:r>
      <w:r w:rsidRPr="00B71277">
        <w:rPr>
          <w:rFonts w:ascii="Times New Roman" w:hAnsi="Times New Roman" w:cs="Times New Roman"/>
          <w:sz w:val="24"/>
          <w:szCs w:val="28"/>
        </w:rPr>
        <w:t xml:space="preserve">with each model using participants’ trial sequence and random parameter sets derived from uniform distributions. </w:t>
      </w:r>
      <w:r>
        <w:rPr>
          <w:rFonts w:ascii="Times New Roman" w:hAnsi="Times New Roman" w:cs="Times New Roman" w:hint="eastAsia"/>
          <w:sz w:val="24"/>
          <w:szCs w:val="28"/>
        </w:rPr>
        <w:t xml:space="preserve">The ranges of the uniform distribution were as follows: </w:t>
      </w:r>
      <m:oMath>
        <m:r>
          <w:rPr>
            <w:rFonts w:ascii="Cambria Math" w:hAnsi="Cambria Math" w:cs="Times New Roman"/>
            <w:sz w:val="24"/>
            <w:szCs w:val="28"/>
          </w:rPr>
          <m:t>ε</m:t>
        </m:r>
      </m:oMath>
      <w:r>
        <w:rPr>
          <w:rFonts w:ascii="Times New Roman" w:hAnsi="Times New Roman" w:cs="Times New Roman" w:hint="eastAsia"/>
          <w:sz w:val="24"/>
          <w:szCs w:val="28"/>
        </w:rPr>
        <w:t xml:space="preserve"> (including </w:t>
      </w:r>
      <m:oMath>
        <m:sSub>
          <m:sSubPr>
            <m:ctrlPr>
              <w:rPr>
                <w:rFonts w:ascii="Cambria Math" w:hAnsi="Cambria Math" w:cs="Times New Roman"/>
                <w:i/>
                <w:sz w:val="24"/>
                <w:szCs w:val="28"/>
              </w:rPr>
            </m:ctrlPr>
          </m:sSubPr>
          <m:e>
            <m:r>
              <w:rPr>
                <w:rFonts w:ascii="Cambria Math" w:hAnsi="Cambria Math" w:cs="Times New Roman"/>
                <w:sz w:val="24"/>
                <w:szCs w:val="28"/>
              </w:rPr>
              <m:t>ε</m:t>
            </m:r>
          </m:e>
          <m:sub>
            <m:r>
              <w:rPr>
                <w:rFonts w:ascii="Cambria Math" w:hAnsi="Cambria Math" w:cs="Times New Roman"/>
                <w:sz w:val="24"/>
                <w:szCs w:val="28"/>
              </w:rPr>
              <m:t>+</m:t>
            </m:r>
          </m:sub>
        </m:sSub>
      </m:oMath>
      <w:r>
        <w:rPr>
          <w:rFonts w:ascii="Times New Roman" w:hAnsi="Times New Roman" w:cs="Times New Roman" w:hint="eastAsia"/>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ε</m:t>
            </m:r>
          </m:e>
          <m:sub>
            <m:r>
              <w:rPr>
                <w:rFonts w:ascii="Cambria Math" w:hAnsi="Cambria Math" w:cs="Times New Roman"/>
                <w:sz w:val="24"/>
                <w:szCs w:val="28"/>
              </w:rPr>
              <m:t>-</m:t>
            </m:r>
          </m:sub>
        </m:sSub>
        <m:r>
          <w:rPr>
            <w:rFonts w:ascii="Cambria Math" w:hAnsi="Cambria Math" w:cs="Times New Roman"/>
            <w:sz w:val="24"/>
            <w:szCs w:val="28"/>
          </w:rPr>
          <m:t>)</m:t>
        </m:r>
      </m:oMath>
      <w:r>
        <w:rPr>
          <w:rFonts w:ascii="Times New Roman" w:hAnsi="Times New Roman" w:cs="Times New Roman" w:hint="eastAsia"/>
          <w:sz w:val="24"/>
          <w:szCs w:val="28"/>
        </w:rPr>
        <w:t xml:space="preserve">: [0, 1], </w:t>
      </w:r>
      <m:oMath>
        <m:r>
          <w:rPr>
            <w:rFonts w:ascii="Cambria Math" w:hAnsi="Cambria Math" w:cs="Times New Roman"/>
            <w:sz w:val="24"/>
            <w:szCs w:val="28"/>
          </w:rPr>
          <m:t>γ</m:t>
        </m:r>
      </m:oMath>
      <w:r>
        <w:rPr>
          <w:rFonts w:ascii="Times New Roman" w:hAnsi="Times New Roman" w:cs="Times New Roman" w:hint="eastAsia"/>
          <w:sz w:val="24"/>
          <w:szCs w:val="28"/>
        </w:rPr>
        <w:t xml:space="preserve">: [0, 20],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0</m:t>
            </m:r>
          </m:sub>
        </m:sSub>
      </m:oMath>
      <w:r>
        <w:rPr>
          <w:rFonts w:ascii="Times New Roman" w:hAnsi="Times New Roman" w:cs="Times New Roman" w:hint="eastAsia"/>
          <w:sz w:val="24"/>
          <w:szCs w:val="28"/>
        </w:rPr>
        <w:t xml:space="preserve">: [0. 1], </w:t>
      </w:r>
      <m:oMath>
        <m:r>
          <w:rPr>
            <w:rFonts w:ascii="Cambria Math" w:hAnsi="Cambria Math" w:cs="Times New Roman"/>
            <w:sz w:val="24"/>
            <w:szCs w:val="28"/>
          </w:rPr>
          <m:t>α</m:t>
        </m:r>
      </m:oMath>
      <w:r>
        <w:rPr>
          <w:rFonts w:ascii="Times New Roman" w:hAnsi="Times New Roman" w:cs="Times New Roman" w:hint="eastAsia"/>
          <w:sz w:val="24"/>
          <w:szCs w:val="28"/>
        </w:rPr>
        <w:t xml:space="preserve">: [0.08, 32.27], </w:t>
      </w:r>
      <m:oMath>
        <m:r>
          <w:rPr>
            <w:rFonts w:ascii="Cambria Math" w:hAnsi="Cambria Math" w:cs="Times New Roman"/>
            <w:sz w:val="24"/>
            <w:szCs w:val="28"/>
          </w:rPr>
          <m:t>β</m:t>
        </m:r>
      </m:oMath>
      <w:r>
        <w:rPr>
          <w:rFonts w:ascii="Times New Roman" w:hAnsi="Times New Roman" w:cs="Times New Roman" w:hint="eastAsia"/>
          <w:sz w:val="24"/>
          <w:szCs w:val="28"/>
        </w:rPr>
        <w:t xml:space="preserve">: [0.52, 29.67], </w:t>
      </w:r>
      <m:oMath>
        <m:r>
          <w:rPr>
            <w:rFonts w:ascii="Cambria Math" w:hAnsi="Cambria Math" w:cs="Times New Roman"/>
            <w:sz w:val="24"/>
            <w:szCs w:val="28"/>
          </w:rPr>
          <m:t>η</m:t>
        </m:r>
      </m:oMath>
      <w:r>
        <w:rPr>
          <w:rFonts w:ascii="Times New Roman" w:hAnsi="Times New Roman" w:cs="Times New Roman" w:hint="eastAsia"/>
          <w:sz w:val="24"/>
          <w:szCs w:val="28"/>
        </w:rPr>
        <w:t xml:space="preserve"> (including </w:t>
      </w:r>
      <m:oMath>
        <m:sSub>
          <m:sSubPr>
            <m:ctrlPr>
              <w:rPr>
                <w:rFonts w:ascii="Cambria Math" w:hAnsi="Cambria Math" w:cs="Times New Roman"/>
                <w:i/>
                <w:sz w:val="24"/>
                <w:szCs w:val="28"/>
              </w:rPr>
            </m:ctrlPr>
          </m:sSubPr>
          <m:e>
            <m:r>
              <w:rPr>
                <w:rFonts w:ascii="Cambria Math" w:hAnsi="Cambria Math" w:cs="Times New Roman"/>
                <w:sz w:val="24"/>
                <w:szCs w:val="28"/>
              </w:rPr>
              <m:t>η</m:t>
            </m:r>
          </m:e>
          <m:sub>
            <m:r>
              <w:rPr>
                <w:rFonts w:ascii="Cambria Math" w:hAnsi="Cambria Math" w:cs="Times New Roman"/>
                <w:sz w:val="24"/>
                <w:szCs w:val="28"/>
              </w:rPr>
              <m:t>+</m:t>
            </m:r>
          </m:sub>
        </m:sSub>
      </m:oMath>
      <w:r>
        <w:rPr>
          <w:rFonts w:ascii="Times New Roman" w:hAnsi="Times New Roman" w:cs="Times New Roman" w:hint="eastAsia"/>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η</m:t>
            </m:r>
          </m:e>
          <m:sub>
            <m:r>
              <w:rPr>
                <w:rFonts w:ascii="Cambria Math" w:hAnsi="Cambria Math" w:cs="Times New Roman"/>
                <w:sz w:val="24"/>
                <w:szCs w:val="28"/>
              </w:rPr>
              <m:t>-</m:t>
            </m:r>
          </m:sub>
        </m:sSub>
      </m:oMath>
      <w:r>
        <w:rPr>
          <w:rFonts w:ascii="Times New Roman" w:hAnsi="Times New Roman" w:cs="Times New Roman" w:hint="eastAsia"/>
          <w:sz w:val="24"/>
          <w:szCs w:val="28"/>
        </w:rPr>
        <w:t xml:space="preserve">): [0, 1], </w:t>
      </w:r>
      <m:oMath>
        <m:r>
          <w:rPr>
            <w:rFonts w:ascii="Cambria Math" w:hAnsi="Cambria Math" w:cs="Times New Roman" w:hint="eastAsia"/>
            <w:sz w:val="24"/>
            <w:szCs w:val="28"/>
          </w:rPr>
          <m:t>A</m:t>
        </m:r>
      </m:oMath>
      <w:r>
        <w:rPr>
          <w:rFonts w:ascii="Times New Roman" w:hAnsi="Times New Roman" w:cs="Times New Roman" w:hint="eastAsia"/>
          <w:sz w:val="24"/>
          <w:szCs w:val="28"/>
        </w:rPr>
        <w:t xml:space="preserve">: [0, 1], and </w:t>
      </w:r>
      <m:oMath>
        <m:r>
          <w:rPr>
            <w:rFonts w:ascii="Cambria Math" w:hAnsi="Cambria Math" w:cs="Times New Roman"/>
            <w:sz w:val="24"/>
            <w:szCs w:val="28"/>
          </w:rPr>
          <m:t>ρ</m:t>
        </m:r>
      </m:oMath>
      <w:r>
        <w:rPr>
          <w:rFonts w:ascii="Times New Roman" w:hAnsi="Times New Roman" w:cs="Times New Roman" w:hint="eastAsia"/>
          <w:sz w:val="24"/>
          <w:szCs w:val="28"/>
        </w:rPr>
        <w:t xml:space="preserve">: [0, 1]. The ranges of </w:t>
      </w:r>
      <m:oMath>
        <m:r>
          <w:rPr>
            <w:rFonts w:ascii="Cambria Math" w:hAnsi="Cambria Math" w:cs="Times New Roman"/>
            <w:sz w:val="24"/>
            <w:szCs w:val="28"/>
          </w:rPr>
          <m:t>α</m:t>
        </m:r>
      </m:oMath>
      <w:r>
        <w:rPr>
          <w:rFonts w:ascii="Times New Roman" w:hAnsi="Times New Roman" w:cs="Times New Roman" w:hint="eastAsia"/>
          <w:sz w:val="24"/>
          <w:szCs w:val="28"/>
        </w:rPr>
        <w:t xml:space="preserve"> and </w:t>
      </w:r>
      <m:oMath>
        <m:r>
          <w:rPr>
            <w:rFonts w:ascii="Cambria Math" w:hAnsi="Cambria Math" w:cs="Times New Roman"/>
            <w:sz w:val="24"/>
            <w:szCs w:val="28"/>
          </w:rPr>
          <m:t>β</m:t>
        </m:r>
      </m:oMath>
      <w:r>
        <w:rPr>
          <w:rFonts w:ascii="Times New Roman" w:hAnsi="Times New Roman" w:cs="Times New Roman" w:hint="eastAsia"/>
          <w:sz w:val="24"/>
          <w:szCs w:val="28"/>
        </w:rPr>
        <w:t xml:space="preserve"> were determined based on </w:t>
      </w:r>
      <w:r>
        <w:rPr>
          <w:rFonts w:ascii="Times New Roman" w:hAnsi="Times New Roman" w:cs="Times New Roman"/>
          <w:sz w:val="24"/>
          <w:szCs w:val="28"/>
        </w:rPr>
        <w:t>the</w:t>
      </w:r>
      <w:r>
        <w:rPr>
          <w:rFonts w:ascii="Times New Roman" w:hAnsi="Times New Roman" w:cs="Times New Roman" w:hint="eastAsia"/>
          <w:sz w:val="24"/>
          <w:szCs w:val="28"/>
        </w:rPr>
        <w:t xml:space="preserve"> actual minimum and maximum estimated values of participants. </w:t>
      </w:r>
      <w:r w:rsidRPr="00B71277">
        <w:rPr>
          <w:rFonts w:ascii="Times New Roman" w:hAnsi="Times New Roman" w:cs="Times New Roman"/>
          <w:sz w:val="24"/>
          <w:szCs w:val="28"/>
        </w:rPr>
        <w:t>We then conducted model fitting procedures</w:t>
      </w:r>
      <w:r>
        <w:rPr>
          <w:rFonts w:ascii="Times New Roman" w:hAnsi="Times New Roman" w:cs="Times New Roman" w:hint="eastAsia"/>
          <w:sz w:val="24"/>
          <w:szCs w:val="28"/>
        </w:rPr>
        <w:t xml:space="preserve"> as</w:t>
      </w:r>
      <w:r w:rsidRPr="00B71277">
        <w:rPr>
          <w:rFonts w:ascii="Times New Roman" w:hAnsi="Times New Roman" w:cs="Times New Roman"/>
          <w:sz w:val="24"/>
          <w:szCs w:val="28"/>
        </w:rPr>
        <w:t xml:space="preserve"> reported in the main text using the generated datasets and examined</w:t>
      </w:r>
      <w:r>
        <w:rPr>
          <w:rFonts w:ascii="Times New Roman" w:hAnsi="Times New Roman" w:cs="Times New Roman" w:hint="eastAsia"/>
          <w:sz w:val="24"/>
          <w:szCs w:val="28"/>
        </w:rPr>
        <w:t xml:space="preserve"> the </w:t>
      </w:r>
      <w:r w:rsidRPr="00B71277">
        <w:rPr>
          <w:rFonts w:ascii="Times New Roman" w:hAnsi="Times New Roman" w:cs="Times New Roman"/>
          <w:sz w:val="24"/>
          <w:szCs w:val="28"/>
        </w:rPr>
        <w:t>protected exceedance probabilities (PXPs) for each model.</w:t>
      </w:r>
    </w:p>
    <w:p w14:paraId="222E97EA" w14:textId="29D47CEB" w:rsidR="000A332B" w:rsidRDefault="000A332B" w:rsidP="00786ECD">
      <w:pPr>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The results are summarized in Fig. S</w:t>
      </w:r>
      <w:r w:rsidR="00D27E46">
        <w:rPr>
          <w:rFonts w:ascii="Times New Roman" w:hAnsi="Times New Roman" w:cs="Times New Roman" w:hint="eastAsia"/>
          <w:sz w:val="24"/>
          <w:szCs w:val="28"/>
        </w:rPr>
        <w:t>3</w:t>
      </w:r>
      <w:r>
        <w:rPr>
          <w:rFonts w:ascii="Times New Roman" w:hAnsi="Times New Roman" w:cs="Times New Roman" w:hint="eastAsia"/>
          <w:sz w:val="24"/>
          <w:szCs w:val="28"/>
        </w:rPr>
        <w:t>. All models except for Leaky-</w:t>
      </w:r>
      <m:oMath>
        <m:r>
          <w:rPr>
            <w:rFonts w:ascii="Cambria Math" w:hAnsi="Cambria Math" w:cs="Times New Roman"/>
            <w:sz w:val="24"/>
            <w:szCs w:val="28"/>
          </w:rPr>
          <m:t>ρ</m:t>
        </m:r>
      </m:oMath>
      <w:r>
        <w:rPr>
          <w:rFonts w:ascii="Times New Roman" w:hAnsi="Times New Roman" w:cs="Times New Roman" w:hint="eastAsia"/>
          <w:sz w:val="24"/>
          <w:szCs w:val="28"/>
        </w:rPr>
        <w:t xml:space="preserve"> model and asymmetrically forgetful Bayesian model showed excellent model recoverability. The Leaky-</w:t>
      </w:r>
      <m:oMath>
        <m:r>
          <w:rPr>
            <w:rFonts w:ascii="Cambria Math" w:hAnsi="Cambria Math" w:cs="Times New Roman"/>
            <w:sz w:val="24"/>
            <w:szCs w:val="28"/>
          </w:rPr>
          <m:t>ρ</m:t>
        </m:r>
      </m:oMath>
      <w:r>
        <w:rPr>
          <w:rFonts w:ascii="Times New Roman" w:hAnsi="Times New Roman" w:cs="Times New Roman" w:hint="eastAsia"/>
          <w:sz w:val="24"/>
          <w:szCs w:val="28"/>
        </w:rPr>
        <w:t xml:space="preserve"> model was in most cases misidentified as the Leaky model without reward sensitivity parameter, and the asymmetrically forgetful Bayesian model was often misidentified as the forgetful Bayesian model without asymmetry in forgetting effects. However, the basic Bayesian model, which is the best model in the present study, showed high model recoverability both in terms of PXP and model frequency. </w:t>
      </w:r>
    </w:p>
    <w:p w14:paraId="128F218F" w14:textId="77777777" w:rsidR="004F78E5" w:rsidRDefault="004F78E5" w:rsidP="00786ECD">
      <w:pPr>
        <w:rPr>
          <w:rFonts w:ascii="Times New Roman" w:hAnsi="Times New Roman" w:cs="Times New Roman"/>
          <w:sz w:val="24"/>
          <w:szCs w:val="28"/>
        </w:rPr>
      </w:pPr>
    </w:p>
    <w:p w14:paraId="0BC8F24A" w14:textId="77777777" w:rsidR="004F78E5" w:rsidRDefault="004F78E5" w:rsidP="00786ECD">
      <w:pPr>
        <w:rPr>
          <w:rFonts w:ascii="Times New Roman" w:hAnsi="Times New Roman" w:cs="Times New Roman"/>
          <w:sz w:val="24"/>
          <w:szCs w:val="28"/>
        </w:rPr>
      </w:pPr>
    </w:p>
    <w:p w14:paraId="7086B642" w14:textId="77777777" w:rsidR="000A332B" w:rsidRDefault="000A332B" w:rsidP="00334F98">
      <w:pPr>
        <w:rPr>
          <w:rFonts w:ascii="Times New Roman" w:hAnsi="Times New Roman" w:cs="Times New Roman"/>
          <w:sz w:val="24"/>
          <w:szCs w:val="28"/>
        </w:rPr>
      </w:pPr>
    </w:p>
    <w:p w14:paraId="7B0B0266" w14:textId="77777777" w:rsidR="000A332B" w:rsidRDefault="000A332B" w:rsidP="008719B8">
      <w:pPr>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44342B9E" wp14:editId="207A18C1">
            <wp:extent cx="5406366" cy="2691130"/>
            <wp:effectExtent l="0" t="0" r="4445" b="0"/>
            <wp:docPr id="15826686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4787" cy="2705277"/>
                    </a:xfrm>
                    <a:prstGeom prst="rect">
                      <a:avLst/>
                    </a:prstGeom>
                    <a:noFill/>
                    <a:ln>
                      <a:noFill/>
                    </a:ln>
                  </pic:spPr>
                </pic:pic>
              </a:graphicData>
            </a:graphic>
          </wp:inline>
        </w:drawing>
      </w:r>
    </w:p>
    <w:p w14:paraId="70681024" w14:textId="6C82FDC7" w:rsidR="000A332B" w:rsidRDefault="000A332B" w:rsidP="00171C81">
      <w:pPr>
        <w:pBdr>
          <w:bottom w:val="single" w:sz="6" w:space="1" w:color="auto"/>
        </w:pBdr>
        <w:rPr>
          <w:rFonts w:ascii="Times New Roman" w:hAnsi="Times New Roman" w:cs="Times New Roman"/>
          <w:sz w:val="24"/>
          <w:szCs w:val="28"/>
        </w:rPr>
      </w:pPr>
      <w:r w:rsidRPr="00B93125">
        <w:rPr>
          <w:rFonts w:ascii="Times New Roman" w:hAnsi="Times New Roman" w:cs="Times New Roman" w:hint="eastAsia"/>
          <w:b/>
          <w:bCs/>
          <w:sz w:val="24"/>
          <w:szCs w:val="28"/>
        </w:rPr>
        <w:t>Fig. S</w:t>
      </w:r>
      <w:r w:rsidR="00D27E46">
        <w:rPr>
          <w:rFonts w:ascii="Times New Roman" w:hAnsi="Times New Roman" w:cs="Times New Roman" w:hint="eastAsia"/>
          <w:b/>
          <w:bCs/>
          <w:sz w:val="24"/>
          <w:szCs w:val="28"/>
        </w:rPr>
        <w:t>3</w:t>
      </w:r>
      <w:r w:rsidRPr="00B93125">
        <w:rPr>
          <w:rFonts w:ascii="Times New Roman" w:hAnsi="Times New Roman" w:cs="Times New Roman" w:hint="eastAsia"/>
          <w:b/>
          <w:bCs/>
          <w:sz w:val="24"/>
          <w:szCs w:val="28"/>
        </w:rPr>
        <w:t xml:space="preserve"> </w:t>
      </w:r>
      <w:r>
        <w:rPr>
          <w:rFonts w:ascii="Times New Roman" w:hAnsi="Times New Roman" w:cs="Times New Roman" w:hint="eastAsia"/>
          <w:sz w:val="24"/>
          <w:szCs w:val="28"/>
        </w:rPr>
        <w:t>Confusion matrices</w:t>
      </w:r>
      <w:r w:rsidRPr="008C546D">
        <w:rPr>
          <w:rFonts w:ascii="Times New Roman" w:hAnsi="Times New Roman" w:cs="Times New Roman"/>
          <w:sz w:val="24"/>
          <w:szCs w:val="28"/>
        </w:rPr>
        <w:t xml:space="preserve"> showing the probability of each fitted model given a simulated model. </w:t>
      </w:r>
      <w:r>
        <w:rPr>
          <w:rFonts w:ascii="Times New Roman" w:hAnsi="Times New Roman" w:cs="Times New Roman" w:hint="eastAsia"/>
          <w:sz w:val="24"/>
          <w:szCs w:val="28"/>
        </w:rPr>
        <w:t>The left panel shows the proportion of the 50 fittings performed on data generated by a simulated model in which given model had the highest protected exceedance probability (PXP). The right panel shows the average model frequencies</w:t>
      </w:r>
      <w:r w:rsidR="00BE7716">
        <w:rPr>
          <w:rFonts w:ascii="Times New Roman" w:hAnsi="Times New Roman" w:cs="Times New Roman" w:hint="eastAsia"/>
          <w:sz w:val="24"/>
          <w:szCs w:val="28"/>
        </w:rPr>
        <w:t xml:space="preserve"> (note </w:t>
      </w:r>
      <w:r w:rsidR="00BE7716">
        <w:rPr>
          <w:rFonts w:ascii="Times New Roman" w:hAnsi="Times New Roman" w:cs="Times New Roman"/>
          <w:sz w:val="24"/>
          <w:szCs w:val="28"/>
        </w:rPr>
        <w:t>that</w:t>
      </w:r>
      <w:r w:rsidR="00BE7716">
        <w:rPr>
          <w:rFonts w:ascii="Times New Roman" w:hAnsi="Times New Roman" w:cs="Times New Roman" w:hint="eastAsia"/>
          <w:sz w:val="24"/>
          <w:szCs w:val="28"/>
        </w:rPr>
        <w:t xml:space="preserve"> the model frequency </w:t>
      </w:r>
      <w:r w:rsidR="00327A84">
        <w:rPr>
          <w:rFonts w:ascii="Times New Roman" w:hAnsi="Times New Roman" w:cs="Times New Roman" w:hint="eastAsia"/>
          <w:sz w:val="24"/>
          <w:szCs w:val="28"/>
        </w:rPr>
        <w:t>is the pro</w:t>
      </w:r>
      <w:r w:rsidR="00002444">
        <w:rPr>
          <w:rFonts w:ascii="Times New Roman" w:hAnsi="Times New Roman" w:cs="Times New Roman" w:hint="eastAsia"/>
          <w:sz w:val="24"/>
          <w:szCs w:val="28"/>
        </w:rPr>
        <w:t xml:space="preserve">portion of participants best explained by </w:t>
      </w:r>
      <w:r w:rsidR="00436CFD">
        <w:rPr>
          <w:rFonts w:ascii="Times New Roman" w:hAnsi="Times New Roman" w:cs="Times New Roman" w:hint="eastAsia"/>
          <w:sz w:val="24"/>
          <w:szCs w:val="28"/>
        </w:rPr>
        <w:t>a model</w:t>
      </w:r>
      <w:r w:rsidR="00BE7716">
        <w:rPr>
          <w:rFonts w:ascii="Times New Roman" w:hAnsi="Times New Roman" w:cs="Times New Roman" w:hint="eastAsia"/>
          <w:sz w:val="24"/>
          <w:szCs w:val="28"/>
        </w:rPr>
        <w:t>)</w:t>
      </w:r>
      <w:r>
        <w:rPr>
          <w:rFonts w:ascii="Times New Roman" w:hAnsi="Times New Roman" w:cs="Times New Roman" w:hint="eastAsia"/>
          <w:sz w:val="24"/>
          <w:szCs w:val="28"/>
        </w:rPr>
        <w:t xml:space="preserve"> of the 50 fittings performed on data generated by a simulated model. Basic RL: Basic reinforcement </w:t>
      </w:r>
      <w:r>
        <w:rPr>
          <w:rFonts w:ascii="Times New Roman" w:hAnsi="Times New Roman" w:cs="Times New Roman"/>
          <w:sz w:val="24"/>
          <w:szCs w:val="28"/>
        </w:rPr>
        <w:t>learning</w:t>
      </w:r>
      <w:r>
        <w:rPr>
          <w:rFonts w:ascii="Times New Roman" w:hAnsi="Times New Roman" w:cs="Times New Roman" w:hint="eastAsia"/>
          <w:sz w:val="24"/>
          <w:szCs w:val="28"/>
        </w:rPr>
        <w:t xml:space="preserve"> model, A-RL: Asymmetric reinforcement learning model, Basic Bayes: Basic Bayesian model, Forgetful Bayes: Forgetful Bayesian model, A-Forgetful Bayes: Asymmetrically forgetful Bayesian model.</w:t>
      </w:r>
    </w:p>
    <w:p w14:paraId="6340367A" w14:textId="04DA1BE9" w:rsidR="004F78E5" w:rsidRDefault="004F78E5">
      <w:pPr>
        <w:widowControl/>
        <w:rPr>
          <w:rFonts w:ascii="Times New Roman" w:hAnsi="Times New Roman" w:cs="Times New Roman"/>
          <w:sz w:val="24"/>
          <w:szCs w:val="28"/>
        </w:rPr>
      </w:pPr>
      <w:r>
        <w:rPr>
          <w:rFonts w:ascii="Times New Roman" w:hAnsi="Times New Roman" w:cs="Times New Roman"/>
          <w:sz w:val="24"/>
          <w:szCs w:val="28"/>
        </w:rPr>
        <w:br w:type="page"/>
      </w:r>
    </w:p>
    <w:p w14:paraId="3176DAD6" w14:textId="77777777" w:rsidR="000A332B" w:rsidRPr="00633300" w:rsidRDefault="000A332B" w:rsidP="00B93125">
      <w:pPr>
        <w:rPr>
          <w:rFonts w:ascii="Times New Roman" w:hAnsi="Times New Roman" w:cs="Times New Roman"/>
          <w:b/>
          <w:bCs/>
          <w:sz w:val="28"/>
          <w:szCs w:val="32"/>
        </w:rPr>
      </w:pPr>
      <w:r w:rsidRPr="00633300">
        <w:rPr>
          <w:rFonts w:ascii="Times New Roman" w:hAnsi="Times New Roman" w:cs="Times New Roman" w:hint="eastAsia"/>
          <w:b/>
          <w:bCs/>
          <w:sz w:val="28"/>
          <w:szCs w:val="32"/>
        </w:rPr>
        <w:lastRenderedPageBreak/>
        <w:t>Parameter Recovery</w:t>
      </w:r>
    </w:p>
    <w:p w14:paraId="37B60887" w14:textId="77777777" w:rsidR="000A332B" w:rsidRPr="00447B65" w:rsidRDefault="000A332B" w:rsidP="00447B65">
      <w:pPr>
        <w:rPr>
          <w:rFonts w:ascii="Times New Roman" w:hAnsi="Times New Roman" w:cs="Times New Roman"/>
          <w:sz w:val="24"/>
          <w:szCs w:val="28"/>
        </w:rPr>
      </w:pPr>
      <w:r>
        <w:rPr>
          <w:rFonts w:ascii="Times New Roman" w:hAnsi="Times New Roman" w:cs="Times New Roman"/>
          <w:sz w:val="24"/>
          <w:szCs w:val="28"/>
        </w:rPr>
        <w:tab/>
      </w:r>
      <w:r w:rsidRPr="00447B65">
        <w:rPr>
          <w:rFonts w:ascii="Times New Roman" w:hAnsi="Times New Roman" w:cs="Times New Roman"/>
          <w:sz w:val="24"/>
          <w:szCs w:val="28"/>
        </w:rPr>
        <w:t xml:space="preserve">We conducted parameter identifiability analysis with the best model in this study (i.e., </w:t>
      </w:r>
      <w:r>
        <w:rPr>
          <w:rFonts w:ascii="Times New Roman" w:hAnsi="Times New Roman" w:cs="Times New Roman" w:hint="eastAsia"/>
          <w:sz w:val="24"/>
          <w:szCs w:val="28"/>
        </w:rPr>
        <w:t>Basic Bayesian model</w:t>
      </w:r>
      <w:r w:rsidRPr="00447B65">
        <w:rPr>
          <w:rFonts w:ascii="Times New Roman" w:hAnsi="Times New Roman" w:cs="Times New Roman"/>
          <w:sz w:val="24"/>
          <w:szCs w:val="28"/>
        </w:rPr>
        <w:t xml:space="preserve">). Specifically, first, we pseudo-randomly generated </w:t>
      </w:r>
      <w:r>
        <w:rPr>
          <w:rFonts w:ascii="Times New Roman" w:hAnsi="Times New Roman" w:cs="Times New Roman" w:hint="eastAsia"/>
          <w:sz w:val="24"/>
          <w:szCs w:val="28"/>
        </w:rPr>
        <w:t>200</w:t>
      </w:r>
      <w:r w:rsidRPr="00447B65">
        <w:rPr>
          <w:rFonts w:ascii="Times New Roman" w:hAnsi="Times New Roman" w:cs="Times New Roman"/>
          <w:sz w:val="24"/>
          <w:szCs w:val="28"/>
        </w:rPr>
        <w:t xml:space="preserve"> parameter sets using uniform distribution and generated </w:t>
      </w:r>
      <w:r>
        <w:rPr>
          <w:rFonts w:ascii="Times New Roman" w:hAnsi="Times New Roman" w:cs="Times New Roman" w:hint="eastAsia"/>
          <w:sz w:val="24"/>
          <w:szCs w:val="28"/>
        </w:rPr>
        <w:t>200</w:t>
      </w:r>
      <w:r w:rsidRPr="00447B65">
        <w:rPr>
          <w:rFonts w:ascii="Times New Roman" w:hAnsi="Times New Roman" w:cs="Times New Roman"/>
          <w:sz w:val="24"/>
          <w:szCs w:val="28"/>
        </w:rPr>
        <w:t xml:space="preserve"> data (each consisting of 300 trials) with each parameter set. The ranges (lower and upper bounds) of uniform distribution</w:t>
      </w:r>
      <w:r>
        <w:rPr>
          <w:rFonts w:ascii="Times New Roman" w:hAnsi="Times New Roman" w:cs="Times New Roman" w:hint="eastAsia"/>
          <w:sz w:val="24"/>
          <w:szCs w:val="28"/>
        </w:rPr>
        <w:t xml:space="preserve"> were the same as stated in </w:t>
      </w:r>
      <w:r w:rsidRPr="003204A1">
        <w:rPr>
          <w:rFonts w:ascii="Times New Roman" w:hAnsi="Times New Roman" w:cs="Times New Roman" w:hint="eastAsia"/>
          <w:i/>
          <w:iCs/>
          <w:sz w:val="24"/>
          <w:szCs w:val="28"/>
        </w:rPr>
        <w:t>Model Recovery</w:t>
      </w:r>
      <w:r w:rsidRPr="00447B65">
        <w:rPr>
          <w:rFonts w:ascii="Times New Roman" w:hAnsi="Times New Roman" w:cs="Times New Roman"/>
          <w:sz w:val="24"/>
          <w:szCs w:val="28"/>
        </w:rPr>
        <w:t xml:space="preserve">. We then conducted </w:t>
      </w:r>
      <w:proofErr w:type="gramStart"/>
      <w:r w:rsidRPr="00447B65">
        <w:rPr>
          <w:rFonts w:ascii="Times New Roman" w:hAnsi="Times New Roman" w:cs="Times New Roman"/>
          <w:sz w:val="24"/>
          <w:szCs w:val="28"/>
        </w:rPr>
        <w:t>model</w:t>
      </w:r>
      <w:proofErr w:type="gramEnd"/>
      <w:r w:rsidRPr="00447B65">
        <w:rPr>
          <w:rFonts w:ascii="Times New Roman" w:hAnsi="Times New Roman" w:cs="Times New Roman"/>
          <w:sz w:val="24"/>
          <w:szCs w:val="28"/>
        </w:rPr>
        <w:t xml:space="preserve"> fitting in the same way as stated in the main text using the generated datasets and estimated parameters for each parameter set. </w:t>
      </w:r>
    </w:p>
    <w:p w14:paraId="5D71F324" w14:textId="57C8FC9D" w:rsidR="000A332B" w:rsidRDefault="000A332B" w:rsidP="00264CA7">
      <w:pPr>
        <w:ind w:firstLine="840"/>
        <w:rPr>
          <w:rFonts w:ascii="Times New Roman" w:hAnsi="Times New Roman" w:cs="Times New Roman"/>
          <w:sz w:val="24"/>
          <w:szCs w:val="28"/>
        </w:rPr>
      </w:pPr>
      <w:r w:rsidRPr="00447B65">
        <w:rPr>
          <w:rFonts w:ascii="Times New Roman" w:hAnsi="Times New Roman" w:cs="Times New Roman"/>
          <w:sz w:val="24"/>
          <w:szCs w:val="28"/>
        </w:rPr>
        <w:t>The results of parameter recovery are summarized in Fig. S</w:t>
      </w:r>
      <w:r w:rsidR="00D27E46">
        <w:rPr>
          <w:rFonts w:ascii="Times New Roman" w:hAnsi="Times New Roman" w:cs="Times New Roman" w:hint="eastAsia"/>
          <w:sz w:val="24"/>
          <w:szCs w:val="28"/>
        </w:rPr>
        <w:t>4</w:t>
      </w:r>
      <w:r w:rsidRPr="00447B65">
        <w:rPr>
          <w:rFonts w:ascii="Times New Roman" w:hAnsi="Times New Roman" w:cs="Times New Roman"/>
          <w:sz w:val="24"/>
          <w:szCs w:val="28"/>
        </w:rPr>
        <w:t xml:space="preserve">. </w:t>
      </w:r>
      <w:r w:rsidRPr="005E724A">
        <w:rPr>
          <w:rFonts w:ascii="Times New Roman" w:hAnsi="Times New Roman" w:cs="Times New Roman"/>
          <w:sz w:val="24"/>
          <w:szCs w:val="28"/>
        </w:rPr>
        <w:t>The two parameters of the prior distribution tended to be underestimated compared to the actual values,</w:t>
      </w:r>
      <w:r>
        <w:rPr>
          <w:rFonts w:ascii="Times New Roman" w:hAnsi="Times New Roman" w:cs="Times New Roman" w:hint="eastAsia"/>
          <w:sz w:val="24"/>
          <w:szCs w:val="28"/>
        </w:rPr>
        <w:t xml:space="preserve"> leading to relatively low correlations between true and estimated values (</w:t>
      </w:r>
      <m:oMath>
        <m:sSub>
          <m:sSubPr>
            <m:ctrlPr>
              <w:rPr>
                <w:rFonts w:ascii="Cambria Math" w:hAnsi="Cambria Math" w:cs="Times New Roman"/>
                <w:i/>
                <w:sz w:val="24"/>
                <w:szCs w:val="28"/>
              </w:rPr>
            </m:ctrlPr>
          </m:sSubPr>
          <m:e>
            <m:r>
              <w:rPr>
                <w:rFonts w:ascii="Cambria Math" w:hAnsi="Cambria Math" w:cs="Times New Roman"/>
                <w:sz w:val="24"/>
                <w:szCs w:val="28"/>
              </w:rPr>
              <m:t>α</m:t>
            </m:r>
          </m:e>
          <m:sub>
            <m:r>
              <w:rPr>
                <w:rFonts w:ascii="Cambria Math" w:hAnsi="Cambria Math" w:cs="Times New Roman"/>
                <w:sz w:val="24"/>
                <w:szCs w:val="28"/>
              </w:rPr>
              <m:t>0</m:t>
            </m:r>
          </m:sub>
        </m:sSub>
      </m:oMath>
      <w:r>
        <w:rPr>
          <w:rFonts w:ascii="Times New Roman" w:hAnsi="Times New Roman" w:cs="Times New Roman" w:hint="eastAsia"/>
          <w:sz w:val="24"/>
          <w:szCs w:val="28"/>
        </w:rPr>
        <w:t xml:space="preserve">: </w:t>
      </w:r>
      <m:oMath>
        <m:r>
          <w:rPr>
            <w:rFonts w:ascii="Cambria Math" w:hAnsi="Cambria Math" w:cs="Times New Roman"/>
            <w:sz w:val="24"/>
            <w:szCs w:val="28"/>
          </w:rPr>
          <m:t>r</m:t>
        </m:r>
      </m:oMath>
      <w:r>
        <w:rPr>
          <w:rFonts w:ascii="Times New Roman" w:hAnsi="Times New Roman" w:cs="Times New Roman" w:hint="eastAsia"/>
          <w:sz w:val="24"/>
          <w:szCs w:val="28"/>
        </w:rPr>
        <w:t>(198) = .45, 95%CI [.33, .55], Fig. S</w:t>
      </w:r>
      <w:r w:rsidR="00F24329">
        <w:rPr>
          <w:rFonts w:ascii="Times New Roman" w:hAnsi="Times New Roman" w:cs="Times New Roman" w:hint="eastAsia"/>
          <w:sz w:val="24"/>
          <w:szCs w:val="28"/>
        </w:rPr>
        <w:t>4</w:t>
      </w:r>
      <w:r>
        <w:rPr>
          <w:rFonts w:ascii="Times New Roman" w:hAnsi="Times New Roman" w:cs="Times New Roman" w:hint="eastAsia"/>
          <w:sz w:val="24"/>
          <w:szCs w:val="28"/>
        </w:rPr>
        <w:t xml:space="preserve">A; </w:t>
      </w:r>
      <m:oMath>
        <m:sSub>
          <m:sSubPr>
            <m:ctrlPr>
              <w:rPr>
                <w:rFonts w:ascii="Cambria Math" w:hAnsi="Cambria Math" w:cs="Times New Roman"/>
                <w:i/>
                <w:sz w:val="24"/>
                <w:szCs w:val="28"/>
              </w:rPr>
            </m:ctrlPr>
          </m:sSubPr>
          <m:e>
            <m:r>
              <w:rPr>
                <w:rFonts w:ascii="Cambria Math" w:hAnsi="Cambria Math" w:cs="Times New Roman"/>
                <w:sz w:val="24"/>
                <w:szCs w:val="28"/>
              </w:rPr>
              <m:t>β</m:t>
            </m:r>
          </m:e>
          <m:sub>
            <m:r>
              <w:rPr>
                <w:rFonts w:ascii="Cambria Math" w:hAnsi="Cambria Math" w:cs="Times New Roman"/>
                <w:sz w:val="24"/>
                <w:szCs w:val="28"/>
              </w:rPr>
              <m:t>0</m:t>
            </m:r>
          </m:sub>
        </m:sSub>
      </m:oMath>
      <w:r>
        <w:rPr>
          <w:rFonts w:ascii="Times New Roman" w:hAnsi="Times New Roman" w:cs="Times New Roman" w:hint="eastAsia"/>
          <w:sz w:val="24"/>
          <w:szCs w:val="28"/>
        </w:rPr>
        <w:t xml:space="preserve">: </w:t>
      </w:r>
      <m:oMath>
        <m:r>
          <w:rPr>
            <w:rFonts w:ascii="Cambria Math" w:hAnsi="Cambria Math" w:cs="Times New Roman"/>
            <w:sz w:val="24"/>
            <w:szCs w:val="28"/>
          </w:rPr>
          <m:t>r</m:t>
        </m:r>
      </m:oMath>
      <w:r>
        <w:rPr>
          <w:rFonts w:ascii="Times New Roman" w:hAnsi="Times New Roman" w:cs="Times New Roman" w:hint="eastAsia"/>
          <w:sz w:val="24"/>
          <w:szCs w:val="28"/>
        </w:rPr>
        <w:t>(198) = .50, 95%CI [.39, .60], Fig. S</w:t>
      </w:r>
      <w:r w:rsidR="00F24329">
        <w:rPr>
          <w:rFonts w:ascii="Times New Roman" w:hAnsi="Times New Roman" w:cs="Times New Roman" w:hint="eastAsia"/>
          <w:sz w:val="24"/>
          <w:szCs w:val="28"/>
        </w:rPr>
        <w:t>4</w:t>
      </w:r>
      <w:r>
        <w:rPr>
          <w:rFonts w:ascii="Times New Roman" w:hAnsi="Times New Roman" w:cs="Times New Roman" w:hint="eastAsia"/>
          <w:sz w:val="24"/>
          <w:szCs w:val="28"/>
        </w:rPr>
        <w:t>B)</w:t>
      </w:r>
      <w:r w:rsidRPr="005E724A">
        <w:rPr>
          <w:rFonts w:ascii="Times New Roman" w:hAnsi="Times New Roman" w:cs="Times New Roman"/>
          <w:sz w:val="24"/>
          <w:szCs w:val="28"/>
        </w:rPr>
        <w:t>.</w:t>
      </w:r>
      <w:r>
        <w:rPr>
          <w:rFonts w:ascii="Times New Roman" w:hAnsi="Times New Roman" w:cs="Times New Roman" w:hint="eastAsia"/>
          <w:sz w:val="24"/>
          <w:szCs w:val="28"/>
        </w:rPr>
        <w:t xml:space="preserve"> However, the mean of prior, which is determined by the two parameters and is the </w:t>
      </w:r>
      <w:proofErr w:type="gramStart"/>
      <w:r>
        <w:rPr>
          <w:rFonts w:ascii="Times New Roman" w:hAnsi="Times New Roman" w:cs="Times New Roman" w:hint="eastAsia"/>
          <w:sz w:val="24"/>
          <w:szCs w:val="28"/>
        </w:rPr>
        <w:t>main focus</w:t>
      </w:r>
      <w:proofErr w:type="gramEnd"/>
      <w:r>
        <w:rPr>
          <w:rFonts w:ascii="Times New Roman" w:hAnsi="Times New Roman" w:cs="Times New Roman" w:hint="eastAsia"/>
          <w:sz w:val="24"/>
          <w:szCs w:val="28"/>
        </w:rPr>
        <w:t xml:space="preserve"> of the present study, showed high parameter recoverability (</w:t>
      </w:r>
      <m:oMath>
        <m:r>
          <w:rPr>
            <w:rFonts w:ascii="Cambria Math" w:hAnsi="Cambria Math" w:cs="Times New Roman"/>
            <w:sz w:val="24"/>
            <w:szCs w:val="28"/>
          </w:rPr>
          <m:t>r</m:t>
        </m:r>
      </m:oMath>
      <w:r>
        <w:rPr>
          <w:rFonts w:ascii="Times New Roman" w:hAnsi="Times New Roman" w:cs="Times New Roman" w:hint="eastAsia"/>
          <w:sz w:val="24"/>
          <w:szCs w:val="28"/>
        </w:rPr>
        <w:t>(198) = .92, 95%CI [.89, .94], Fig. S</w:t>
      </w:r>
      <w:r w:rsidR="00F24329">
        <w:rPr>
          <w:rFonts w:ascii="Times New Roman" w:hAnsi="Times New Roman" w:cs="Times New Roman" w:hint="eastAsia"/>
          <w:sz w:val="24"/>
          <w:szCs w:val="28"/>
        </w:rPr>
        <w:t>4</w:t>
      </w:r>
      <w:r>
        <w:rPr>
          <w:rFonts w:ascii="Times New Roman" w:hAnsi="Times New Roman" w:cs="Times New Roman" w:hint="eastAsia"/>
          <w:sz w:val="24"/>
          <w:szCs w:val="28"/>
        </w:rPr>
        <w:t>D). The inverse temperature also showed high recoverability (</w:t>
      </w:r>
      <m:oMath>
        <m:r>
          <w:rPr>
            <w:rFonts w:ascii="Cambria Math" w:hAnsi="Cambria Math" w:cs="Times New Roman"/>
            <w:sz w:val="24"/>
            <w:szCs w:val="28"/>
          </w:rPr>
          <m:t>r</m:t>
        </m:r>
      </m:oMath>
      <w:r>
        <w:rPr>
          <w:rFonts w:ascii="Times New Roman" w:hAnsi="Times New Roman" w:cs="Times New Roman" w:hint="eastAsia"/>
          <w:sz w:val="24"/>
          <w:szCs w:val="28"/>
        </w:rPr>
        <w:t>(198) = .91, 95%CI [.88, .93], Fig. S</w:t>
      </w:r>
      <w:r w:rsidR="00F24329">
        <w:rPr>
          <w:rFonts w:ascii="Times New Roman" w:hAnsi="Times New Roman" w:cs="Times New Roman" w:hint="eastAsia"/>
          <w:sz w:val="24"/>
          <w:szCs w:val="28"/>
        </w:rPr>
        <w:t>4</w:t>
      </w:r>
      <w:r>
        <w:rPr>
          <w:rFonts w:ascii="Times New Roman" w:hAnsi="Times New Roman" w:cs="Times New Roman" w:hint="eastAsia"/>
          <w:sz w:val="24"/>
          <w:szCs w:val="28"/>
        </w:rPr>
        <w:t xml:space="preserve">C). </w:t>
      </w:r>
    </w:p>
    <w:p w14:paraId="77898C95" w14:textId="77777777" w:rsidR="000A332B" w:rsidRPr="00E520C1" w:rsidRDefault="000A332B" w:rsidP="00AA5524">
      <w:pPr>
        <w:ind w:firstLine="840"/>
        <w:rPr>
          <w:rFonts w:ascii="Times New Roman" w:hAnsi="Times New Roman" w:cs="Times New Roman"/>
          <w:sz w:val="24"/>
          <w:szCs w:val="28"/>
        </w:rPr>
      </w:pPr>
    </w:p>
    <w:p w14:paraId="72E32E88" w14:textId="77777777" w:rsidR="000A332B" w:rsidRDefault="000A332B" w:rsidP="004474C1">
      <w:pPr>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07145B1D" wp14:editId="18B6258F">
            <wp:extent cx="3491724" cy="3511550"/>
            <wp:effectExtent l="0" t="0" r="0" b="0"/>
            <wp:docPr id="101222076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1724" cy="3511550"/>
                    </a:xfrm>
                    <a:prstGeom prst="rect">
                      <a:avLst/>
                    </a:prstGeom>
                    <a:noFill/>
                    <a:ln>
                      <a:noFill/>
                    </a:ln>
                  </pic:spPr>
                </pic:pic>
              </a:graphicData>
            </a:graphic>
          </wp:inline>
        </w:drawing>
      </w:r>
    </w:p>
    <w:p w14:paraId="107D01BC" w14:textId="0A2F86EC" w:rsidR="000A332B" w:rsidRDefault="000A332B" w:rsidP="00BA4289">
      <w:pPr>
        <w:pBdr>
          <w:bottom w:val="single" w:sz="6" w:space="1" w:color="auto"/>
        </w:pBdr>
        <w:rPr>
          <w:rFonts w:ascii="Times New Roman" w:hAnsi="Times New Roman" w:cs="Times New Roman"/>
          <w:sz w:val="24"/>
          <w:szCs w:val="28"/>
        </w:rPr>
      </w:pPr>
      <w:r w:rsidRPr="0076194F">
        <w:rPr>
          <w:rFonts w:ascii="Times New Roman" w:hAnsi="Times New Roman" w:cs="Times New Roman" w:hint="eastAsia"/>
          <w:b/>
          <w:bCs/>
          <w:sz w:val="24"/>
          <w:szCs w:val="28"/>
        </w:rPr>
        <w:t>Fig. S</w:t>
      </w:r>
      <w:r w:rsidR="00403F2F">
        <w:rPr>
          <w:rFonts w:ascii="Times New Roman" w:hAnsi="Times New Roman" w:cs="Times New Roman" w:hint="eastAsia"/>
          <w:b/>
          <w:bCs/>
          <w:sz w:val="24"/>
          <w:szCs w:val="28"/>
        </w:rPr>
        <w:t>4</w:t>
      </w:r>
      <w:r>
        <w:rPr>
          <w:rFonts w:ascii="Times New Roman" w:hAnsi="Times New Roman" w:cs="Times New Roman" w:hint="eastAsia"/>
          <w:sz w:val="24"/>
          <w:szCs w:val="28"/>
        </w:rPr>
        <w:t xml:space="preserve"> </w:t>
      </w:r>
      <w:r w:rsidRPr="0076194F">
        <w:rPr>
          <w:rFonts w:ascii="Times New Roman" w:hAnsi="Times New Roman" w:cs="Times New Roman"/>
          <w:sz w:val="24"/>
          <w:szCs w:val="28"/>
        </w:rPr>
        <w:t xml:space="preserve">Correlation between true (generative) parameters and estimated parameters of </w:t>
      </w:r>
      <w:r>
        <w:rPr>
          <w:rFonts w:ascii="Times New Roman" w:hAnsi="Times New Roman" w:cs="Times New Roman" w:hint="eastAsia"/>
          <w:sz w:val="24"/>
          <w:szCs w:val="28"/>
        </w:rPr>
        <w:t>Basic Bayesian</w:t>
      </w:r>
      <w:r w:rsidRPr="0076194F">
        <w:rPr>
          <w:rFonts w:ascii="Times New Roman" w:hAnsi="Times New Roman" w:cs="Times New Roman"/>
          <w:sz w:val="24"/>
          <w:szCs w:val="28"/>
        </w:rPr>
        <w:t xml:space="preserve"> model. </w:t>
      </w:r>
      <w:proofErr w:type="gramStart"/>
      <w:r w:rsidRPr="0076194F">
        <w:rPr>
          <w:rFonts w:ascii="Times New Roman" w:hAnsi="Times New Roman" w:cs="Times New Roman"/>
          <w:sz w:val="24"/>
          <w:szCs w:val="28"/>
        </w:rPr>
        <w:t>Horizontal</w:t>
      </w:r>
      <w:proofErr w:type="gramEnd"/>
      <w:r w:rsidRPr="0076194F">
        <w:rPr>
          <w:rFonts w:ascii="Times New Roman" w:hAnsi="Times New Roman" w:cs="Times New Roman"/>
          <w:sz w:val="24"/>
          <w:szCs w:val="28"/>
        </w:rPr>
        <w:t xml:space="preserve"> axis represents </w:t>
      </w:r>
      <w:proofErr w:type="gramStart"/>
      <w:r w:rsidRPr="0076194F">
        <w:rPr>
          <w:rFonts w:ascii="Times New Roman" w:hAnsi="Times New Roman" w:cs="Times New Roman"/>
          <w:sz w:val="24"/>
          <w:szCs w:val="28"/>
        </w:rPr>
        <w:t>true</w:t>
      </w:r>
      <w:proofErr w:type="gramEnd"/>
      <w:r w:rsidRPr="0076194F">
        <w:rPr>
          <w:rFonts w:ascii="Times New Roman" w:hAnsi="Times New Roman" w:cs="Times New Roman"/>
          <w:sz w:val="24"/>
          <w:szCs w:val="28"/>
        </w:rPr>
        <w:t xml:space="preserve"> values of each parameter and </w:t>
      </w:r>
      <w:proofErr w:type="gramStart"/>
      <w:r w:rsidRPr="0076194F">
        <w:rPr>
          <w:rFonts w:ascii="Times New Roman" w:hAnsi="Times New Roman" w:cs="Times New Roman"/>
          <w:sz w:val="24"/>
          <w:szCs w:val="28"/>
        </w:rPr>
        <w:t>vertical</w:t>
      </w:r>
      <w:proofErr w:type="gramEnd"/>
      <w:r w:rsidRPr="0076194F">
        <w:rPr>
          <w:rFonts w:ascii="Times New Roman" w:hAnsi="Times New Roman" w:cs="Times New Roman"/>
          <w:sz w:val="24"/>
          <w:szCs w:val="28"/>
        </w:rPr>
        <w:t xml:space="preserve"> axis shows </w:t>
      </w:r>
      <w:proofErr w:type="gramStart"/>
      <w:r w:rsidRPr="0076194F">
        <w:rPr>
          <w:rFonts w:ascii="Times New Roman" w:hAnsi="Times New Roman" w:cs="Times New Roman"/>
          <w:sz w:val="24"/>
          <w:szCs w:val="28"/>
        </w:rPr>
        <w:t>estimated</w:t>
      </w:r>
      <w:proofErr w:type="gramEnd"/>
      <w:r w:rsidRPr="0076194F">
        <w:rPr>
          <w:rFonts w:ascii="Times New Roman" w:hAnsi="Times New Roman" w:cs="Times New Roman"/>
          <w:sz w:val="24"/>
          <w:szCs w:val="28"/>
        </w:rPr>
        <w:t xml:space="preserve"> values of each parameter. </w:t>
      </w:r>
      <w:proofErr w:type="gramStart"/>
      <w:r w:rsidRPr="0076194F">
        <w:rPr>
          <w:rFonts w:ascii="Times New Roman" w:hAnsi="Times New Roman" w:cs="Times New Roman"/>
          <w:sz w:val="24"/>
          <w:szCs w:val="28"/>
        </w:rPr>
        <w:t>Red</w:t>
      </w:r>
      <w:proofErr w:type="gramEnd"/>
      <w:r w:rsidRPr="0076194F">
        <w:rPr>
          <w:rFonts w:ascii="Times New Roman" w:hAnsi="Times New Roman" w:cs="Times New Roman"/>
          <w:sz w:val="24"/>
          <w:szCs w:val="28"/>
        </w:rPr>
        <w:t xml:space="preserve"> dashed line represents identity line (i.e., y=x), and </w:t>
      </w:r>
      <w:proofErr w:type="gramStart"/>
      <w:r w:rsidRPr="0076194F">
        <w:rPr>
          <w:rFonts w:ascii="Times New Roman" w:hAnsi="Times New Roman" w:cs="Times New Roman"/>
          <w:sz w:val="24"/>
          <w:szCs w:val="28"/>
        </w:rPr>
        <w:t>black</w:t>
      </w:r>
      <w:proofErr w:type="gramEnd"/>
      <w:r w:rsidRPr="0076194F">
        <w:rPr>
          <w:rFonts w:ascii="Times New Roman" w:hAnsi="Times New Roman" w:cs="Times New Roman"/>
          <w:sz w:val="24"/>
          <w:szCs w:val="28"/>
        </w:rPr>
        <w:t xml:space="preserve"> line represents </w:t>
      </w:r>
      <w:proofErr w:type="gramStart"/>
      <w:r w:rsidRPr="0076194F">
        <w:rPr>
          <w:rFonts w:ascii="Times New Roman" w:hAnsi="Times New Roman" w:cs="Times New Roman"/>
          <w:sz w:val="24"/>
          <w:szCs w:val="28"/>
        </w:rPr>
        <w:t>best</w:t>
      </w:r>
      <w:proofErr w:type="gramEnd"/>
      <w:r w:rsidRPr="0076194F">
        <w:rPr>
          <w:rFonts w:ascii="Times New Roman" w:hAnsi="Times New Roman" w:cs="Times New Roman"/>
          <w:sz w:val="24"/>
          <w:szCs w:val="28"/>
        </w:rPr>
        <w:t xml:space="preserve"> fit linear regression line.</w:t>
      </w:r>
    </w:p>
    <w:p w14:paraId="26B8332F" w14:textId="186C2520" w:rsidR="004F78E5" w:rsidRDefault="004F78E5">
      <w:pPr>
        <w:widowControl/>
        <w:rPr>
          <w:rFonts w:ascii="Times New Roman" w:hAnsi="Times New Roman" w:cs="Times New Roman"/>
          <w:sz w:val="24"/>
          <w:szCs w:val="28"/>
        </w:rPr>
      </w:pPr>
      <w:r>
        <w:rPr>
          <w:rFonts w:ascii="Times New Roman" w:hAnsi="Times New Roman" w:cs="Times New Roman"/>
          <w:sz w:val="24"/>
          <w:szCs w:val="28"/>
        </w:rPr>
        <w:br w:type="page"/>
      </w:r>
    </w:p>
    <w:p w14:paraId="5D850D86" w14:textId="231B36C3" w:rsidR="00A363FC" w:rsidRDefault="00894CD8" w:rsidP="00447B65">
      <w:pPr>
        <w:rPr>
          <w:rFonts w:ascii="Times New Roman" w:hAnsi="Times New Roman" w:cs="Times New Roman"/>
          <w:b/>
          <w:bCs/>
          <w:sz w:val="28"/>
          <w:szCs w:val="32"/>
        </w:rPr>
      </w:pPr>
      <w:r>
        <w:rPr>
          <w:rFonts w:ascii="Times New Roman" w:hAnsi="Times New Roman" w:cs="Times New Roman" w:hint="eastAsia"/>
          <w:b/>
          <w:bCs/>
          <w:sz w:val="28"/>
          <w:szCs w:val="32"/>
        </w:rPr>
        <w:lastRenderedPageBreak/>
        <w:t>State optimism at baseline of excluded participants</w:t>
      </w:r>
    </w:p>
    <w:p w14:paraId="73210FF0" w14:textId="2076DFC5" w:rsidR="00222B86" w:rsidRDefault="00894CD8" w:rsidP="00222B86">
      <w:pPr>
        <w:rPr>
          <w:rFonts w:ascii="Times New Roman" w:hAnsi="Times New Roman" w:cs="Times New Roman"/>
          <w:sz w:val="24"/>
          <w:szCs w:val="28"/>
        </w:rPr>
      </w:pPr>
      <w:r>
        <w:rPr>
          <w:rFonts w:ascii="Times New Roman" w:hAnsi="Times New Roman" w:cs="Times New Roman"/>
          <w:b/>
          <w:bCs/>
          <w:sz w:val="24"/>
          <w:szCs w:val="28"/>
        </w:rPr>
        <w:tab/>
      </w:r>
      <w:r>
        <w:rPr>
          <w:rFonts w:ascii="Times New Roman" w:hAnsi="Times New Roman" w:cs="Times New Roman" w:hint="eastAsia"/>
          <w:sz w:val="24"/>
          <w:szCs w:val="28"/>
        </w:rPr>
        <w:t xml:space="preserve">As mentioned in the main text, </w:t>
      </w:r>
      <w:r w:rsidR="00B7451B">
        <w:rPr>
          <w:rFonts w:ascii="Times New Roman" w:hAnsi="Times New Roman" w:cs="Times New Roman" w:hint="eastAsia"/>
          <w:sz w:val="24"/>
          <w:szCs w:val="28"/>
        </w:rPr>
        <w:t xml:space="preserve">we compared the </w:t>
      </w:r>
      <w:r w:rsidR="00EC1615">
        <w:rPr>
          <w:rFonts w:ascii="Times New Roman" w:hAnsi="Times New Roman" w:cs="Times New Roman" w:hint="eastAsia"/>
          <w:sz w:val="24"/>
          <w:szCs w:val="28"/>
        </w:rPr>
        <w:t xml:space="preserve">J-SOM scores </w:t>
      </w:r>
      <w:r w:rsidR="00CC02B7">
        <w:rPr>
          <w:rFonts w:ascii="Times New Roman" w:hAnsi="Times New Roman" w:cs="Times New Roman" w:hint="eastAsia"/>
          <w:sz w:val="24"/>
          <w:szCs w:val="28"/>
        </w:rPr>
        <w:t xml:space="preserve">at baseline </w:t>
      </w:r>
      <w:r w:rsidR="00EC1615">
        <w:rPr>
          <w:rFonts w:ascii="Times New Roman" w:hAnsi="Times New Roman" w:cs="Times New Roman" w:hint="eastAsia"/>
          <w:sz w:val="24"/>
          <w:szCs w:val="28"/>
        </w:rPr>
        <w:t xml:space="preserve">of the excluded participants in two groups, </w:t>
      </w:r>
      <w:proofErr w:type="gramStart"/>
      <w:r w:rsidR="00EC1615">
        <w:rPr>
          <w:rFonts w:ascii="Times New Roman" w:hAnsi="Times New Roman" w:cs="Times New Roman" w:hint="eastAsia"/>
          <w:sz w:val="24"/>
          <w:szCs w:val="28"/>
        </w:rPr>
        <w:t>in order to</w:t>
      </w:r>
      <w:proofErr w:type="gramEnd"/>
      <w:r w:rsidR="00EC1615">
        <w:rPr>
          <w:rFonts w:ascii="Times New Roman" w:hAnsi="Times New Roman" w:cs="Times New Roman" w:hint="eastAsia"/>
          <w:sz w:val="24"/>
          <w:szCs w:val="28"/>
        </w:rPr>
        <w:t xml:space="preserve"> </w:t>
      </w:r>
      <w:r w:rsidR="00222B86">
        <w:rPr>
          <w:rFonts w:ascii="Times New Roman" w:hAnsi="Times New Roman" w:cs="Times New Roman" w:hint="eastAsia"/>
          <w:sz w:val="24"/>
          <w:szCs w:val="28"/>
        </w:rPr>
        <w:t xml:space="preserve">examine the possible bias. </w:t>
      </w:r>
      <w:r w:rsidR="00F31BFE">
        <w:rPr>
          <w:rFonts w:ascii="Times New Roman" w:hAnsi="Times New Roman" w:cs="Times New Roman" w:hint="eastAsia"/>
          <w:sz w:val="24"/>
          <w:szCs w:val="28"/>
        </w:rPr>
        <w:t xml:space="preserve">The distribution of the score </w:t>
      </w:r>
      <w:r w:rsidR="006160B8">
        <w:rPr>
          <w:rFonts w:ascii="Times New Roman" w:hAnsi="Times New Roman" w:cs="Times New Roman" w:hint="eastAsia"/>
          <w:sz w:val="24"/>
          <w:szCs w:val="28"/>
        </w:rPr>
        <w:t>is summarized in Fig. S5 below.</w:t>
      </w:r>
    </w:p>
    <w:p w14:paraId="0C7EEB24" w14:textId="5C3742DE" w:rsidR="006160B8" w:rsidRDefault="00CC02B7" w:rsidP="00CC02B7">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7A2A368" wp14:editId="5A6E6B64">
            <wp:extent cx="3530166" cy="2522735"/>
            <wp:effectExtent l="0" t="0" r="0" b="0"/>
            <wp:docPr id="13488855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3016" cy="2531918"/>
                    </a:xfrm>
                    <a:prstGeom prst="rect">
                      <a:avLst/>
                    </a:prstGeom>
                    <a:noFill/>
                    <a:ln>
                      <a:noFill/>
                    </a:ln>
                  </pic:spPr>
                </pic:pic>
              </a:graphicData>
            </a:graphic>
          </wp:inline>
        </w:drawing>
      </w:r>
    </w:p>
    <w:p w14:paraId="3FC242A0" w14:textId="19AFBB26" w:rsidR="00222B86" w:rsidRDefault="00CC02B7" w:rsidP="00222B86">
      <w:pPr>
        <w:rPr>
          <w:rFonts w:ascii="Times New Roman" w:hAnsi="Times New Roman" w:cs="Times New Roman"/>
          <w:sz w:val="24"/>
          <w:szCs w:val="28"/>
        </w:rPr>
      </w:pPr>
      <w:r w:rsidRPr="00F9666B">
        <w:rPr>
          <w:rFonts w:ascii="Times New Roman" w:hAnsi="Times New Roman" w:cs="Times New Roman" w:hint="eastAsia"/>
          <w:b/>
          <w:bCs/>
          <w:sz w:val="24"/>
          <w:szCs w:val="28"/>
        </w:rPr>
        <w:t>Fig. S5</w:t>
      </w:r>
      <w:r>
        <w:rPr>
          <w:rFonts w:ascii="Times New Roman" w:hAnsi="Times New Roman" w:cs="Times New Roman" w:hint="eastAsia"/>
          <w:sz w:val="24"/>
          <w:szCs w:val="28"/>
        </w:rPr>
        <w:t xml:space="preserve"> </w:t>
      </w:r>
      <w:r w:rsidR="00F9666B">
        <w:rPr>
          <w:rFonts w:ascii="Times New Roman" w:hAnsi="Times New Roman" w:cs="Times New Roman" w:hint="eastAsia"/>
          <w:sz w:val="24"/>
          <w:szCs w:val="28"/>
        </w:rPr>
        <w:t>The distribution of SOM scores at T1 of excluded participants in control and BPS groups.</w:t>
      </w:r>
    </w:p>
    <w:p w14:paraId="38835C90" w14:textId="7ACBAFB8" w:rsidR="00A363FC" w:rsidRPr="00222B86" w:rsidRDefault="00A363FC" w:rsidP="00222B86">
      <w:pPr>
        <w:rPr>
          <w:rFonts w:ascii="Times New Roman" w:hAnsi="Times New Roman" w:cs="Times New Roman"/>
          <w:sz w:val="24"/>
          <w:szCs w:val="28"/>
        </w:rPr>
      </w:pPr>
      <w:r>
        <w:rPr>
          <w:rFonts w:ascii="Times New Roman" w:hAnsi="Times New Roman" w:cs="Times New Roman"/>
          <w:b/>
          <w:bCs/>
          <w:sz w:val="28"/>
          <w:szCs w:val="32"/>
        </w:rPr>
        <w:br w:type="page"/>
      </w:r>
    </w:p>
    <w:p w14:paraId="1A5FF823" w14:textId="5464C26B" w:rsidR="00E54DED" w:rsidRPr="003B2F98" w:rsidRDefault="00F73906" w:rsidP="00447B65">
      <w:pPr>
        <w:rPr>
          <w:rFonts w:ascii="Times New Roman" w:hAnsi="Times New Roman" w:cs="Times New Roman"/>
          <w:b/>
          <w:bCs/>
          <w:sz w:val="28"/>
          <w:szCs w:val="32"/>
        </w:rPr>
      </w:pPr>
      <w:r w:rsidRPr="003B2F98">
        <w:rPr>
          <w:rFonts w:ascii="Times New Roman" w:hAnsi="Times New Roman" w:cs="Times New Roman"/>
          <w:b/>
          <w:bCs/>
          <w:sz w:val="28"/>
          <w:szCs w:val="32"/>
        </w:rPr>
        <w:lastRenderedPageBreak/>
        <w:t>Detailed examination of the belief updating bias</w:t>
      </w:r>
    </w:p>
    <w:p w14:paraId="190D7F5E" w14:textId="380AD645" w:rsidR="00F73906" w:rsidRDefault="00F73906" w:rsidP="00447B65">
      <w:pPr>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 xml:space="preserve">As mentioned in </w:t>
      </w:r>
      <w:r w:rsidRPr="003B2F98">
        <w:rPr>
          <w:rFonts w:ascii="Times New Roman" w:hAnsi="Times New Roman" w:cs="Times New Roman"/>
          <w:i/>
          <w:iCs/>
          <w:sz w:val="24"/>
          <w:szCs w:val="28"/>
        </w:rPr>
        <w:t>Results</w:t>
      </w:r>
      <w:r>
        <w:rPr>
          <w:rFonts w:ascii="Times New Roman" w:hAnsi="Times New Roman" w:cs="Times New Roman" w:hint="eastAsia"/>
          <w:sz w:val="24"/>
          <w:szCs w:val="28"/>
        </w:rPr>
        <w:t xml:space="preserve"> and </w:t>
      </w:r>
      <w:r w:rsidRPr="003B2F98">
        <w:rPr>
          <w:rFonts w:ascii="Times New Roman" w:hAnsi="Times New Roman" w:cs="Times New Roman"/>
          <w:i/>
          <w:iCs/>
          <w:sz w:val="24"/>
          <w:szCs w:val="28"/>
        </w:rPr>
        <w:t>Discussion</w:t>
      </w:r>
      <w:r>
        <w:rPr>
          <w:rFonts w:ascii="Times New Roman" w:hAnsi="Times New Roman" w:cs="Times New Roman" w:hint="eastAsia"/>
          <w:sz w:val="24"/>
          <w:szCs w:val="28"/>
        </w:rPr>
        <w:t xml:space="preserve">, we obtained </w:t>
      </w:r>
      <w:r w:rsidR="00B62FB3">
        <w:rPr>
          <w:rFonts w:ascii="Times New Roman" w:hAnsi="Times New Roman" w:cs="Times New Roman" w:hint="eastAsia"/>
          <w:sz w:val="24"/>
          <w:szCs w:val="28"/>
        </w:rPr>
        <w:t>little</w:t>
      </w:r>
      <w:r>
        <w:rPr>
          <w:rFonts w:ascii="Times New Roman" w:hAnsi="Times New Roman" w:cs="Times New Roman" w:hint="eastAsia"/>
          <w:sz w:val="24"/>
          <w:szCs w:val="28"/>
        </w:rPr>
        <w:t xml:space="preserve"> evidence for the </w:t>
      </w:r>
      <w:r>
        <w:rPr>
          <w:rFonts w:ascii="Times New Roman" w:hAnsi="Times New Roman" w:cs="Times New Roman"/>
          <w:sz w:val="24"/>
          <w:szCs w:val="28"/>
        </w:rPr>
        <w:t>positive</w:t>
      </w:r>
      <w:r>
        <w:rPr>
          <w:rFonts w:ascii="Times New Roman" w:hAnsi="Times New Roman" w:cs="Times New Roman" w:hint="eastAsia"/>
          <w:sz w:val="24"/>
          <w:szCs w:val="28"/>
        </w:rPr>
        <w:t xml:space="preserve"> belief updating bias, unlike previous studies</w:t>
      </w:r>
      <w:r w:rsidR="008B023B">
        <w:rPr>
          <w:rFonts w:ascii="Times New Roman" w:hAnsi="Times New Roman" w:cs="Times New Roman" w:hint="eastAsia"/>
          <w:sz w:val="24"/>
          <w:szCs w:val="28"/>
        </w:rPr>
        <w:t xml:space="preserve"> (Kuzmanovic et al., 2017; Sharot et al, 2011)</w:t>
      </w:r>
      <w:r>
        <w:rPr>
          <w:rFonts w:ascii="Times New Roman" w:hAnsi="Times New Roman" w:cs="Times New Roman" w:hint="eastAsia"/>
          <w:sz w:val="24"/>
          <w:szCs w:val="28"/>
        </w:rPr>
        <w:t xml:space="preserve">. </w:t>
      </w:r>
      <w:r w:rsidR="009D5489">
        <w:rPr>
          <w:rFonts w:ascii="Times New Roman" w:hAnsi="Times New Roman" w:cs="Times New Roman" w:hint="eastAsia"/>
          <w:sz w:val="24"/>
          <w:szCs w:val="28"/>
        </w:rPr>
        <w:t xml:space="preserve">To gain insight into the cause of this result, we </w:t>
      </w:r>
      <w:r w:rsidR="0043402A">
        <w:rPr>
          <w:rFonts w:ascii="Times New Roman" w:hAnsi="Times New Roman" w:cs="Times New Roman" w:hint="eastAsia"/>
          <w:sz w:val="24"/>
          <w:szCs w:val="28"/>
        </w:rPr>
        <w:t xml:space="preserve">conducted several ad-hoc analyses. We </w:t>
      </w:r>
      <w:r w:rsidR="00324FDB">
        <w:rPr>
          <w:rFonts w:ascii="Times New Roman" w:hAnsi="Times New Roman" w:cs="Times New Roman" w:hint="eastAsia"/>
          <w:sz w:val="24"/>
          <w:szCs w:val="28"/>
        </w:rPr>
        <w:t xml:space="preserve">first </w:t>
      </w:r>
      <w:r w:rsidR="0043402A">
        <w:rPr>
          <w:rFonts w:ascii="Times New Roman" w:hAnsi="Times New Roman" w:cs="Times New Roman" w:hint="eastAsia"/>
          <w:sz w:val="24"/>
          <w:szCs w:val="28"/>
        </w:rPr>
        <w:t>focused on likelihood ratio</w:t>
      </w:r>
      <w:r w:rsidR="003B48F7">
        <w:rPr>
          <w:rFonts w:ascii="Times New Roman" w:hAnsi="Times New Roman" w:cs="Times New Roman" w:hint="eastAsia"/>
          <w:sz w:val="24"/>
          <w:szCs w:val="28"/>
        </w:rPr>
        <w:t xml:space="preserve"> (LR)</w:t>
      </w:r>
      <w:r w:rsidR="0043402A">
        <w:rPr>
          <w:rFonts w:ascii="Times New Roman" w:hAnsi="Times New Roman" w:cs="Times New Roman" w:hint="eastAsia"/>
          <w:sz w:val="24"/>
          <w:szCs w:val="28"/>
        </w:rPr>
        <w:t>, wh</w:t>
      </w:r>
      <w:r w:rsidR="00CE6E1C">
        <w:rPr>
          <w:rFonts w:ascii="Times New Roman" w:hAnsi="Times New Roman" w:cs="Times New Roman" w:hint="eastAsia"/>
          <w:sz w:val="24"/>
          <w:szCs w:val="28"/>
        </w:rPr>
        <w:t>ich describes how diagnostic</w:t>
      </w:r>
      <w:r w:rsidR="006F6F61">
        <w:rPr>
          <w:rFonts w:ascii="Times New Roman" w:hAnsi="Times New Roman" w:cs="Times New Roman" w:hint="eastAsia"/>
          <w:sz w:val="24"/>
          <w:szCs w:val="28"/>
        </w:rPr>
        <w:t xml:space="preserve"> the</w:t>
      </w:r>
      <w:r w:rsidR="00CE6E1C">
        <w:rPr>
          <w:rFonts w:ascii="Times New Roman" w:hAnsi="Times New Roman" w:cs="Times New Roman" w:hint="eastAsia"/>
          <w:sz w:val="24"/>
          <w:szCs w:val="28"/>
        </w:rPr>
        <w:t xml:space="preserve"> evidence available to a participant is. </w:t>
      </w:r>
      <w:r w:rsidR="0077450C">
        <w:rPr>
          <w:rFonts w:ascii="Times New Roman" w:hAnsi="Times New Roman" w:cs="Times New Roman" w:hint="eastAsia"/>
          <w:sz w:val="24"/>
          <w:szCs w:val="28"/>
        </w:rPr>
        <w:t>According to Shah et al.</w:t>
      </w:r>
      <w:r w:rsidR="00B86E40">
        <w:rPr>
          <w:rFonts w:ascii="Times New Roman" w:hAnsi="Times New Roman" w:cs="Times New Roman" w:hint="eastAsia"/>
          <w:sz w:val="24"/>
          <w:szCs w:val="28"/>
        </w:rPr>
        <w:t xml:space="preserve"> (2016)</w:t>
      </w:r>
      <w:r w:rsidR="0077450C">
        <w:rPr>
          <w:rFonts w:ascii="Times New Roman" w:hAnsi="Times New Roman" w:cs="Times New Roman" w:hint="eastAsia"/>
          <w:sz w:val="24"/>
          <w:szCs w:val="28"/>
        </w:rPr>
        <w:t xml:space="preserve">, </w:t>
      </w:r>
      <w:r w:rsidR="00194589">
        <w:rPr>
          <w:rFonts w:ascii="Times New Roman" w:hAnsi="Times New Roman" w:cs="Times New Roman" w:hint="eastAsia"/>
          <w:sz w:val="24"/>
          <w:szCs w:val="28"/>
        </w:rPr>
        <w:t xml:space="preserve">a LR larger than 1 or smaller </w:t>
      </w:r>
      <w:r w:rsidR="002A458B">
        <w:rPr>
          <w:rFonts w:ascii="Times New Roman" w:hAnsi="Times New Roman" w:cs="Times New Roman" w:hint="eastAsia"/>
          <w:sz w:val="24"/>
          <w:szCs w:val="28"/>
        </w:rPr>
        <w:t xml:space="preserve">than </w:t>
      </w:r>
      <w:r w:rsidR="00194589">
        <w:rPr>
          <w:rFonts w:ascii="Times New Roman" w:hAnsi="Times New Roman" w:cs="Times New Roman" w:hint="eastAsia"/>
          <w:sz w:val="24"/>
          <w:szCs w:val="28"/>
        </w:rPr>
        <w:t>1, respectively,</w:t>
      </w:r>
      <w:r w:rsidR="00C00C42">
        <w:rPr>
          <w:rFonts w:ascii="Times New Roman" w:hAnsi="Times New Roman" w:cs="Times New Roman" w:hint="eastAsia"/>
          <w:sz w:val="24"/>
          <w:szCs w:val="28"/>
        </w:rPr>
        <w:t xml:space="preserve"> leads to </w:t>
      </w:r>
      <w:r w:rsidR="00F643C4">
        <w:rPr>
          <w:rFonts w:ascii="Times New Roman" w:hAnsi="Times New Roman" w:cs="Times New Roman" w:hint="eastAsia"/>
          <w:sz w:val="24"/>
          <w:szCs w:val="28"/>
        </w:rPr>
        <w:t xml:space="preserve">negatively or positively biased updating in rational Bayesian agents. We </w:t>
      </w:r>
      <w:r w:rsidR="008E4792">
        <w:rPr>
          <w:rFonts w:ascii="Times New Roman" w:hAnsi="Times New Roman" w:cs="Times New Roman" w:hint="eastAsia"/>
          <w:sz w:val="24"/>
          <w:szCs w:val="28"/>
        </w:rPr>
        <w:t xml:space="preserve">first investigated the possibility that </w:t>
      </w:r>
      <w:r w:rsidR="00F77850">
        <w:rPr>
          <w:rFonts w:ascii="Times New Roman" w:hAnsi="Times New Roman" w:cs="Times New Roman"/>
          <w:sz w:val="24"/>
          <w:szCs w:val="28"/>
        </w:rPr>
        <w:t>the LR</w:t>
      </w:r>
      <w:r w:rsidR="008E4792">
        <w:rPr>
          <w:rFonts w:ascii="Times New Roman" w:hAnsi="Times New Roman" w:cs="Times New Roman" w:hint="eastAsia"/>
          <w:sz w:val="24"/>
          <w:szCs w:val="28"/>
        </w:rPr>
        <w:t xml:space="preserve"> of our participants is higher than 1, which may have canceled out </w:t>
      </w:r>
      <w:r w:rsidR="00603711">
        <w:rPr>
          <w:rFonts w:ascii="Times New Roman" w:hAnsi="Times New Roman" w:cs="Times New Roman" w:hint="eastAsia"/>
          <w:sz w:val="24"/>
          <w:szCs w:val="28"/>
        </w:rPr>
        <w:t xml:space="preserve">the potential true positive updating bias. </w:t>
      </w:r>
      <w:r w:rsidR="00E74CA4">
        <w:rPr>
          <w:rFonts w:ascii="Times New Roman" w:hAnsi="Times New Roman" w:cs="Times New Roman" w:hint="eastAsia"/>
          <w:sz w:val="24"/>
          <w:szCs w:val="28"/>
        </w:rPr>
        <w:t xml:space="preserve">Based on previous studies, </w:t>
      </w:r>
      <w:r w:rsidR="000E492C">
        <w:rPr>
          <w:rFonts w:ascii="Times New Roman" w:hAnsi="Times New Roman" w:cs="Times New Roman" w:hint="eastAsia"/>
          <w:sz w:val="24"/>
          <w:szCs w:val="28"/>
        </w:rPr>
        <w:t>LR was calculated in the following way</w:t>
      </w:r>
      <w:r w:rsidR="00B86E40">
        <w:rPr>
          <w:rFonts w:ascii="Times New Roman" w:hAnsi="Times New Roman" w:cs="Times New Roman" w:hint="eastAsia"/>
          <w:sz w:val="24"/>
          <w:szCs w:val="28"/>
        </w:rPr>
        <w:t xml:space="preserve"> (Garrett &amp; Sharot, 2017)</w:t>
      </w:r>
      <w:r w:rsidR="000E492C">
        <w:rPr>
          <w:rFonts w:ascii="Times New Roman" w:hAnsi="Times New Roman" w:cs="Times New Roman" w:hint="eastAsia"/>
          <w:sz w:val="24"/>
          <w:szCs w:val="28"/>
        </w:rPr>
        <w:t>:</w:t>
      </w:r>
    </w:p>
    <w:p w14:paraId="34C431F4" w14:textId="067580FE" w:rsidR="000704E7" w:rsidRPr="000704E7" w:rsidRDefault="00532F7C" w:rsidP="00447B65">
      <w:pPr>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Likeli</m:t>
              </m:r>
              <m:r>
                <w:rPr>
                  <w:rFonts w:ascii="Cambria Math" w:hAnsi="Cambria Math" w:cs="Times New Roman"/>
                  <w:sz w:val="24"/>
                  <w:szCs w:val="28"/>
                </w:rPr>
                <m:t>h</m:t>
              </m:r>
              <m:r>
                <w:rPr>
                  <w:rFonts w:ascii="Cambria Math" w:hAnsi="Cambria Math" w:cs="Times New Roman"/>
                  <w:sz w:val="24"/>
                  <w:szCs w:val="28"/>
                </w:rPr>
                <m:t>ood</m:t>
              </m:r>
              <m:r>
                <w:rPr>
                  <w:rFonts w:ascii="Cambria Math" w:hAnsi="Cambria Math" w:cs="Times New Roman"/>
                  <w:sz w:val="24"/>
                  <w:szCs w:val="28"/>
                </w:rPr>
                <m:t xml:space="preserve"> </m:t>
              </m:r>
              <m:r>
                <w:rPr>
                  <w:rFonts w:ascii="Cambria Math" w:hAnsi="Cambria Math" w:cs="Times New Roman"/>
                  <w:sz w:val="24"/>
                  <w:szCs w:val="28"/>
                </w:rPr>
                <m:t>Ratio</m:t>
              </m:r>
              <m:r>
                <w:rPr>
                  <w:rFonts w:ascii="Cambria Math" w:hAnsi="Cambria Math" w:cs="Times New Roman"/>
                  <w:sz w:val="24"/>
                  <w:szCs w:val="28"/>
                </w:rPr>
                <m:t>=</m:t>
              </m:r>
              <m:f>
                <m:fPr>
                  <m:ctrlPr>
                    <w:rPr>
                      <w:rFonts w:ascii="Cambria Math" w:hAnsi="Cambria Math" w:cs="Times New Roman"/>
                      <w:i/>
                      <w:sz w:val="24"/>
                      <w:szCs w:val="28"/>
                    </w:rPr>
                  </m:ctrlPr>
                </m:fPr>
                <m:num>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1</m:t>
                          </m:r>
                        </m:e>
                        <m:sub>
                          <m:r>
                            <w:rPr>
                              <w:rFonts w:ascii="Cambria Math" w:hAnsi="Cambria Math" w:cs="Times New Roman"/>
                              <w:sz w:val="24"/>
                              <w:szCs w:val="28"/>
                            </w:rPr>
                            <m:t>self</m:t>
                          </m:r>
                        </m:sub>
                      </m:sSub>
                    </m:num>
                    <m:den>
                      <m:r>
                        <w:rPr>
                          <w:rFonts w:ascii="Cambria Math" w:hAnsi="Cambria Math" w:cs="Times New Roman"/>
                          <w:sz w:val="24"/>
                          <w:szCs w:val="28"/>
                        </w:rPr>
                        <m:t>1-</m:t>
                      </m:r>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1</m:t>
                          </m:r>
                        </m:e>
                        <m:sub>
                          <m:r>
                            <w:rPr>
                              <w:rFonts w:ascii="Cambria Math" w:hAnsi="Cambria Math" w:cs="Times New Roman"/>
                              <w:sz w:val="24"/>
                              <w:szCs w:val="28"/>
                            </w:rPr>
                            <m:t>self</m:t>
                          </m:r>
                        </m:sub>
                      </m:sSub>
                    </m:den>
                  </m:f>
                </m:num>
                <m:den>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1</m:t>
                          </m:r>
                        </m:e>
                        <m:sub>
                          <m:r>
                            <w:rPr>
                              <w:rFonts w:ascii="Cambria Math" w:hAnsi="Cambria Math" w:cs="Times New Roman"/>
                              <w:sz w:val="24"/>
                              <w:szCs w:val="28"/>
                            </w:rPr>
                            <m:t>ot</m:t>
                          </m:r>
                          <m:r>
                            <w:rPr>
                              <w:rFonts w:ascii="Cambria Math" w:hAnsi="Cambria Math" w:cs="Times New Roman"/>
                              <w:sz w:val="24"/>
                              <w:szCs w:val="28"/>
                            </w:rPr>
                            <m:t>h</m:t>
                          </m:r>
                          <m:r>
                            <w:rPr>
                              <w:rFonts w:ascii="Cambria Math" w:hAnsi="Cambria Math" w:cs="Times New Roman"/>
                              <w:sz w:val="24"/>
                              <w:szCs w:val="28"/>
                            </w:rPr>
                            <m:t>er</m:t>
                          </m:r>
                        </m:sub>
                      </m:sSub>
                    </m:num>
                    <m:den>
                      <m:r>
                        <w:rPr>
                          <w:rFonts w:ascii="Cambria Math" w:hAnsi="Cambria Math" w:cs="Times New Roman"/>
                          <w:sz w:val="24"/>
                          <w:szCs w:val="28"/>
                        </w:rPr>
                        <m:t>1-</m:t>
                      </m:r>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1</m:t>
                          </m:r>
                        </m:e>
                        <m:sub>
                          <m:r>
                            <w:rPr>
                              <w:rFonts w:ascii="Cambria Math" w:hAnsi="Cambria Math" w:cs="Times New Roman"/>
                              <w:sz w:val="24"/>
                              <w:szCs w:val="28"/>
                            </w:rPr>
                            <m:t>ot</m:t>
                          </m:r>
                          <m:r>
                            <w:rPr>
                              <w:rFonts w:ascii="Cambria Math" w:hAnsi="Cambria Math" w:cs="Times New Roman"/>
                              <w:sz w:val="24"/>
                              <w:szCs w:val="28"/>
                            </w:rPr>
                            <m:t>h</m:t>
                          </m:r>
                          <m:r>
                            <w:rPr>
                              <w:rFonts w:ascii="Cambria Math" w:hAnsi="Cambria Math" w:cs="Times New Roman"/>
                              <w:sz w:val="24"/>
                              <w:szCs w:val="28"/>
                            </w:rPr>
                            <m:t>er</m:t>
                          </m:r>
                        </m:sub>
                      </m:sSub>
                    </m:den>
                  </m:f>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S</m:t>
                  </m:r>
                  <m:r>
                    <w:rPr>
                      <w:rFonts w:ascii="Cambria Math" w:hAnsi="Cambria Math" w:cs="Times New Roman"/>
                      <w:sz w:val="24"/>
                      <w:szCs w:val="28"/>
                    </w:rPr>
                    <m:t>4</m:t>
                  </m:r>
                </m:e>
              </m:d>
            </m:e>
          </m:eqArr>
        </m:oMath>
      </m:oMathPara>
    </w:p>
    <w:p w14:paraId="4BF17172" w14:textId="431A1F8D" w:rsidR="00E54DED" w:rsidRDefault="00B906EF" w:rsidP="00447B65">
      <w:pPr>
        <w:rPr>
          <w:rFonts w:ascii="Times New Roman" w:hAnsi="Times New Roman" w:cs="Times New Roman"/>
          <w:sz w:val="24"/>
          <w:szCs w:val="28"/>
        </w:rPr>
      </w:pPr>
      <w:r>
        <w:rPr>
          <w:rFonts w:ascii="Times New Roman" w:hAnsi="Times New Roman" w:cs="Times New Roman" w:hint="eastAsia"/>
          <w:sz w:val="24"/>
          <w:szCs w:val="28"/>
        </w:rPr>
        <w:t xml:space="preserve">Note that </w:t>
      </w:r>
      <w:r w:rsidR="00EC2B7B">
        <w:rPr>
          <w:rFonts w:ascii="Times New Roman" w:hAnsi="Times New Roman" w:cs="Times New Roman" w:hint="eastAsia"/>
          <w:sz w:val="24"/>
          <w:szCs w:val="28"/>
        </w:rPr>
        <w:t xml:space="preserve">in this calculation, </w:t>
      </w:r>
      <m:oMath>
        <m:sSub>
          <m:sSubPr>
            <m:ctrlPr>
              <w:rPr>
                <w:rFonts w:ascii="Cambria Math" w:hAnsi="Cambria Math" w:cs="Times New Roman"/>
                <w:i/>
                <w:sz w:val="24"/>
                <w:szCs w:val="28"/>
              </w:rPr>
            </m:ctrlPr>
          </m:sSubPr>
          <m:e>
            <m:r>
              <w:rPr>
                <w:rFonts w:ascii="Cambria Math" w:hAnsi="Cambria Math" w:cs="Times New Roman"/>
                <w:sz w:val="24"/>
                <w:szCs w:val="28"/>
              </w:rPr>
              <m:t>E1</m:t>
            </m:r>
          </m:e>
          <m:sub>
            <m:r>
              <w:rPr>
                <w:rFonts w:ascii="Cambria Math" w:hAnsi="Cambria Math" w:cs="Times New Roman"/>
                <w:sz w:val="24"/>
                <w:szCs w:val="28"/>
              </w:rPr>
              <m:t>self</m:t>
            </m:r>
          </m:sub>
        </m:sSub>
      </m:oMath>
      <w:r w:rsidR="00EC2B7B">
        <w:rPr>
          <w:rFonts w:ascii="Times New Roman" w:hAnsi="Times New Roman" w:cs="Times New Roman" w:hint="eastAsia"/>
          <w:sz w:val="24"/>
          <w:szCs w:val="28"/>
        </w:rPr>
        <w:t xml:space="preserve"> and </w:t>
      </w:r>
      <m:oMath>
        <m:sSub>
          <m:sSubPr>
            <m:ctrlPr>
              <w:rPr>
                <w:rFonts w:ascii="Cambria Math" w:hAnsi="Cambria Math" w:cs="Times New Roman"/>
                <w:i/>
                <w:sz w:val="24"/>
                <w:szCs w:val="28"/>
              </w:rPr>
            </m:ctrlPr>
          </m:sSubPr>
          <m:e>
            <m:r>
              <w:rPr>
                <w:rFonts w:ascii="Cambria Math" w:hAnsi="Cambria Math" w:cs="Times New Roman"/>
                <w:sz w:val="24"/>
                <w:szCs w:val="28"/>
              </w:rPr>
              <m:t>E1</m:t>
            </m:r>
          </m:e>
          <m:sub>
            <m:r>
              <w:rPr>
                <w:rFonts w:ascii="Cambria Math" w:hAnsi="Cambria Math" w:cs="Times New Roman"/>
                <w:sz w:val="24"/>
                <w:szCs w:val="28"/>
              </w:rPr>
              <m:t>other</m:t>
            </m:r>
          </m:sub>
        </m:sSub>
      </m:oMath>
      <w:r w:rsidR="00EC2B7B">
        <w:rPr>
          <w:rFonts w:ascii="Times New Roman" w:hAnsi="Times New Roman" w:cs="Times New Roman" w:hint="eastAsia"/>
          <w:sz w:val="24"/>
          <w:szCs w:val="28"/>
        </w:rPr>
        <w:t xml:space="preserve"> are transformed </w:t>
      </w:r>
      <w:r w:rsidR="00033CF1">
        <w:rPr>
          <w:rFonts w:ascii="Times New Roman" w:hAnsi="Times New Roman" w:cs="Times New Roman"/>
          <w:sz w:val="24"/>
          <w:szCs w:val="28"/>
        </w:rPr>
        <w:t>into</w:t>
      </w:r>
      <w:r w:rsidR="00EC2B7B">
        <w:rPr>
          <w:rFonts w:ascii="Times New Roman" w:hAnsi="Times New Roman" w:cs="Times New Roman" w:hint="eastAsia"/>
          <w:sz w:val="24"/>
          <w:szCs w:val="28"/>
        </w:rPr>
        <w:t xml:space="preserve"> decimals ([0, 1]). </w:t>
      </w:r>
      <w:r w:rsidR="005D730B">
        <w:rPr>
          <w:rFonts w:ascii="Times New Roman" w:hAnsi="Times New Roman" w:cs="Times New Roman" w:hint="eastAsia"/>
          <w:sz w:val="24"/>
          <w:szCs w:val="28"/>
        </w:rPr>
        <w:t>P</w:t>
      </w:r>
      <w:r w:rsidR="004825B0">
        <w:rPr>
          <w:rFonts w:ascii="Times New Roman" w:hAnsi="Times New Roman" w:cs="Times New Roman" w:hint="eastAsia"/>
          <w:sz w:val="24"/>
          <w:szCs w:val="28"/>
        </w:rPr>
        <w:t xml:space="preserve">articipants showed </w:t>
      </w:r>
      <w:r w:rsidR="005D730B">
        <w:rPr>
          <w:rFonts w:ascii="Times New Roman" w:hAnsi="Times New Roman" w:cs="Times New Roman" w:hint="eastAsia"/>
          <w:sz w:val="24"/>
          <w:szCs w:val="28"/>
        </w:rPr>
        <w:t xml:space="preserve">LR larger than 1 in both T1 and T2 </w:t>
      </w:r>
      <w:r w:rsidR="00A81692">
        <w:rPr>
          <w:rFonts w:ascii="Times New Roman" w:hAnsi="Times New Roman" w:cs="Times New Roman" w:hint="eastAsia"/>
          <w:sz w:val="24"/>
          <w:szCs w:val="28"/>
        </w:rPr>
        <w:t>(</w:t>
      </w:r>
      <w:r w:rsidR="00A81692">
        <w:rPr>
          <w:rFonts w:ascii="Times New Roman" w:hAnsi="Times New Roman" w:cs="Times New Roman" w:hint="eastAsia"/>
          <w:sz w:val="24"/>
        </w:rPr>
        <w:t xml:space="preserve">T1: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=3.20</m:t>
        </m:r>
      </m:oMath>
      <w:r w:rsidR="00A81692">
        <w:rPr>
          <w:rFonts w:ascii="Times New Roman" w:hAnsi="Times New Roman" w:cs="Times New Roman" w:hint="eastAsia"/>
          <w:sz w:val="24"/>
        </w:rPr>
        <w:t xml:space="preserve">, </w:t>
      </w:r>
      <m:oMath>
        <m:r>
          <w:rPr>
            <w:rFonts w:ascii="Cambria Math" w:hAnsi="Cambria Math" w:cs="Times New Roman"/>
            <w:sz w:val="24"/>
          </w:rPr>
          <m:t>p=.002</m:t>
        </m:r>
      </m:oMath>
      <w:r w:rsidR="00A81692">
        <w:rPr>
          <w:rFonts w:ascii="Times New Roman" w:hAnsi="Times New Roman" w:cs="Times New Roman" w:hint="eastAsia"/>
          <w:sz w:val="24"/>
        </w:rPr>
        <w:t xml:space="preserve">, </w:t>
      </w:r>
      <m:oMath>
        <m:r>
          <w:rPr>
            <w:rFonts w:ascii="Cambria Math" w:hAnsi="Cambria Math" w:cs="Times New Roman"/>
            <w:sz w:val="24"/>
          </w:rPr>
          <m:t>Mean=1.83</m:t>
        </m:r>
      </m:oMath>
      <w:r w:rsidR="00A81692">
        <w:rPr>
          <w:rFonts w:ascii="Times New Roman" w:hAnsi="Times New Roman" w:cs="Times New Roman" w:hint="eastAsia"/>
          <w:sz w:val="24"/>
        </w:rPr>
        <w:t>, 95%CI [</w:t>
      </w:r>
      <m:oMath>
        <m:r>
          <w:rPr>
            <w:rFonts w:ascii="Cambria Math" w:hAnsi="Cambria Math" w:cs="Times New Roman"/>
            <w:sz w:val="24"/>
          </w:rPr>
          <m:t>1.32</m:t>
        </m:r>
      </m:oMath>
      <w:r w:rsidR="00A81692">
        <w:rPr>
          <w:rFonts w:ascii="Times New Roman" w:hAnsi="Times New Roman" w:cs="Times New Roman" w:hint="eastAsia"/>
          <w:sz w:val="24"/>
        </w:rPr>
        <w:t xml:space="preserve">, </w:t>
      </w:r>
      <m:oMath>
        <m:r>
          <w:rPr>
            <w:rFonts w:ascii="Cambria Math" w:hAnsi="Cambria Math" w:cs="Times New Roman"/>
            <w:sz w:val="24"/>
          </w:rPr>
          <m:t>2.35</m:t>
        </m:r>
      </m:oMath>
      <w:r w:rsidR="00A81692">
        <w:rPr>
          <w:rFonts w:ascii="Times New Roman" w:hAnsi="Times New Roman" w:cs="Times New Roman" w:hint="eastAsia"/>
          <w:sz w:val="24"/>
        </w:rPr>
        <w:t xml:space="preserve">]; T2: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=3.90</m:t>
        </m:r>
      </m:oMath>
      <w:r w:rsidR="00A81692">
        <w:rPr>
          <w:rFonts w:ascii="Times New Roman" w:hAnsi="Times New Roman" w:cs="Times New Roman" w:hint="eastAsia"/>
          <w:sz w:val="24"/>
        </w:rPr>
        <w:t xml:space="preserve">, </w:t>
      </w:r>
      <m:oMath>
        <m:r>
          <w:rPr>
            <w:rFonts w:ascii="Cambria Math" w:hAnsi="Cambria Math" w:cs="Times New Roman"/>
            <w:sz w:val="24"/>
          </w:rPr>
          <m:t>p&lt;.001</m:t>
        </m:r>
      </m:oMath>
      <w:r w:rsidR="00A81692">
        <w:rPr>
          <w:rFonts w:ascii="Times New Roman" w:hAnsi="Times New Roman" w:cs="Times New Roman" w:hint="eastAsia"/>
          <w:sz w:val="24"/>
        </w:rPr>
        <w:t xml:space="preserve">, </w:t>
      </w:r>
      <m:oMath>
        <m:r>
          <w:rPr>
            <w:rFonts w:ascii="Cambria Math" w:hAnsi="Cambria Math" w:cs="Times New Roman"/>
            <w:sz w:val="24"/>
          </w:rPr>
          <m:t>Mean=1.35</m:t>
        </m:r>
      </m:oMath>
      <w:r w:rsidR="00A81692">
        <w:rPr>
          <w:rFonts w:ascii="Times New Roman" w:hAnsi="Times New Roman" w:cs="Times New Roman" w:hint="eastAsia"/>
          <w:sz w:val="24"/>
        </w:rPr>
        <w:t>, 95%CI [</w:t>
      </w:r>
      <m:oMath>
        <m:r>
          <w:rPr>
            <w:rFonts w:ascii="Cambria Math" w:hAnsi="Cambria Math" w:cs="Times New Roman"/>
            <w:sz w:val="24"/>
          </w:rPr>
          <m:t>1.17</m:t>
        </m:r>
      </m:oMath>
      <w:r w:rsidR="00A81692">
        <w:rPr>
          <w:rFonts w:ascii="Times New Roman" w:hAnsi="Times New Roman" w:cs="Times New Roman" w:hint="eastAsia"/>
          <w:sz w:val="24"/>
        </w:rPr>
        <w:t xml:space="preserve">, </w:t>
      </w:r>
      <m:oMath>
        <m:r>
          <w:rPr>
            <w:rFonts w:ascii="Cambria Math" w:hAnsi="Cambria Math" w:cs="Times New Roman"/>
            <w:sz w:val="24"/>
          </w:rPr>
          <m:t>1.52</m:t>
        </m:r>
      </m:oMath>
      <w:r w:rsidR="00A81692">
        <w:rPr>
          <w:rFonts w:ascii="Times New Roman" w:hAnsi="Times New Roman" w:cs="Times New Roman" w:hint="eastAsia"/>
          <w:sz w:val="24"/>
        </w:rPr>
        <w:t>])</w:t>
      </w:r>
      <w:r w:rsidR="005D730B">
        <w:rPr>
          <w:rFonts w:ascii="Times New Roman" w:hAnsi="Times New Roman" w:cs="Times New Roman" w:hint="eastAsia"/>
          <w:sz w:val="24"/>
          <w:szCs w:val="28"/>
        </w:rPr>
        <w:t>.</w:t>
      </w:r>
      <w:r w:rsidR="00A81692">
        <w:rPr>
          <w:rFonts w:ascii="Times New Roman" w:hAnsi="Times New Roman" w:cs="Times New Roman" w:hint="eastAsia"/>
          <w:sz w:val="24"/>
          <w:szCs w:val="28"/>
        </w:rPr>
        <w:t xml:space="preserve"> </w:t>
      </w:r>
      <w:r w:rsidR="004F785E">
        <w:rPr>
          <w:rFonts w:ascii="Times New Roman" w:hAnsi="Times New Roman" w:cs="Times New Roman" w:hint="eastAsia"/>
          <w:sz w:val="24"/>
          <w:szCs w:val="28"/>
        </w:rPr>
        <w:t xml:space="preserve">This </w:t>
      </w:r>
      <w:r w:rsidR="00287954">
        <w:rPr>
          <w:rFonts w:ascii="Times New Roman" w:hAnsi="Times New Roman" w:cs="Times New Roman"/>
          <w:sz w:val="24"/>
          <w:szCs w:val="28"/>
        </w:rPr>
        <w:t>could</w:t>
      </w:r>
      <w:r w:rsidR="004F785E">
        <w:rPr>
          <w:rFonts w:ascii="Times New Roman" w:hAnsi="Times New Roman" w:cs="Times New Roman" w:hint="eastAsia"/>
          <w:sz w:val="24"/>
          <w:szCs w:val="28"/>
        </w:rPr>
        <w:t xml:space="preserve"> lead to negatively biased update </w:t>
      </w:r>
      <w:r w:rsidR="00690BD1">
        <w:rPr>
          <w:rFonts w:ascii="Times New Roman" w:hAnsi="Times New Roman" w:cs="Times New Roman" w:hint="eastAsia"/>
          <w:sz w:val="24"/>
          <w:szCs w:val="28"/>
        </w:rPr>
        <w:t xml:space="preserve">if participants behaved in a similar way to rational Bayesian agents. </w:t>
      </w:r>
    </w:p>
    <w:p w14:paraId="263A7C35" w14:textId="48BB770D" w:rsidR="00B77FEB" w:rsidRDefault="00B77FEB" w:rsidP="00447B65">
      <w:pPr>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hint="eastAsia"/>
          <w:sz w:val="24"/>
          <w:szCs w:val="28"/>
        </w:rPr>
        <w:t xml:space="preserve">To </w:t>
      </w:r>
      <w:r w:rsidR="00C56E4B">
        <w:rPr>
          <w:rFonts w:ascii="Times New Roman" w:hAnsi="Times New Roman" w:cs="Times New Roman" w:hint="eastAsia"/>
          <w:sz w:val="24"/>
          <w:szCs w:val="28"/>
        </w:rPr>
        <w:t>examine the existence of potential true updating bias</w:t>
      </w:r>
      <w:r>
        <w:rPr>
          <w:rFonts w:ascii="Times New Roman" w:hAnsi="Times New Roman" w:cs="Times New Roman" w:hint="eastAsia"/>
          <w:sz w:val="24"/>
          <w:szCs w:val="28"/>
        </w:rPr>
        <w:t xml:space="preserve">, </w:t>
      </w:r>
      <w:r w:rsidR="00A162A1">
        <w:rPr>
          <w:rFonts w:ascii="Times New Roman" w:hAnsi="Times New Roman" w:cs="Times New Roman" w:hint="eastAsia"/>
          <w:sz w:val="24"/>
          <w:szCs w:val="28"/>
        </w:rPr>
        <w:t>we calculated deviance</w:t>
      </w:r>
      <w:r w:rsidR="00480F40">
        <w:rPr>
          <w:rFonts w:ascii="Times New Roman" w:hAnsi="Times New Roman" w:cs="Times New Roman" w:hint="eastAsia"/>
          <w:sz w:val="24"/>
          <w:szCs w:val="28"/>
        </w:rPr>
        <w:t xml:space="preserve"> from rational Bayesian updates for each participant (see Box 1 of </w:t>
      </w:r>
      <w:r w:rsidR="00E30F3C">
        <w:rPr>
          <w:rFonts w:ascii="Times New Roman" w:hAnsi="Times New Roman" w:cs="Times New Roman" w:hint="eastAsia"/>
          <w:sz w:val="24"/>
          <w:szCs w:val="28"/>
        </w:rPr>
        <w:t>Garrett &amp; Sharot (2017) for detail</w:t>
      </w:r>
      <w:r w:rsidR="00480F40">
        <w:rPr>
          <w:rFonts w:ascii="Times New Roman" w:hAnsi="Times New Roman" w:cs="Times New Roman" w:hint="eastAsia"/>
          <w:sz w:val="24"/>
          <w:szCs w:val="28"/>
        </w:rPr>
        <w:t xml:space="preserve">). </w:t>
      </w:r>
      <w:r w:rsidR="00E35BDB">
        <w:rPr>
          <w:rFonts w:ascii="Times New Roman" w:hAnsi="Times New Roman" w:cs="Times New Roman" w:hint="eastAsia"/>
          <w:sz w:val="24"/>
          <w:szCs w:val="28"/>
        </w:rPr>
        <w:t>Bayesian posterior odds can be calculated by multiplying prior odds by LR:</w:t>
      </w:r>
    </w:p>
    <w:p w14:paraId="0CC9C358" w14:textId="7F35EBCF" w:rsidR="000704E7" w:rsidRPr="000704E7" w:rsidRDefault="00532F7C" w:rsidP="00447B65">
      <w:pPr>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Posterior</m:t>
              </m:r>
              <m:r>
                <w:rPr>
                  <w:rFonts w:ascii="Cambria Math" w:hAnsi="Cambria Math" w:cs="Times New Roman"/>
                  <w:sz w:val="24"/>
                  <w:szCs w:val="28"/>
                </w:rPr>
                <m:t xml:space="preserve"> </m:t>
              </m:r>
              <m:r>
                <w:rPr>
                  <w:rFonts w:ascii="Cambria Math" w:hAnsi="Cambria Math" w:cs="Times New Roman"/>
                  <w:sz w:val="24"/>
                  <w:szCs w:val="28"/>
                </w:rPr>
                <m:t>odds</m:t>
              </m:r>
              <m:r>
                <w:rPr>
                  <w:rFonts w:ascii="Cambria Math" w:hAnsi="Cambria Math" w:cs="Times New Roman"/>
                  <w:sz w:val="24"/>
                  <w:szCs w:val="28"/>
                </w:rPr>
                <m:t>=</m:t>
              </m:r>
              <m:r>
                <w:rPr>
                  <w:rFonts w:ascii="Cambria Math" w:hAnsi="Cambria Math" w:cs="Times New Roman"/>
                  <w:sz w:val="24"/>
                  <w:szCs w:val="28"/>
                </w:rPr>
                <m:t>Prior</m:t>
              </m:r>
              <m:r>
                <w:rPr>
                  <w:rFonts w:ascii="Cambria Math" w:hAnsi="Cambria Math" w:cs="Times New Roman"/>
                  <w:sz w:val="24"/>
                  <w:szCs w:val="28"/>
                </w:rPr>
                <m:t xml:space="preserve"> </m:t>
              </m:r>
              <m:r>
                <w:rPr>
                  <w:rFonts w:ascii="Cambria Math" w:hAnsi="Cambria Math" w:cs="Times New Roman"/>
                  <w:sz w:val="24"/>
                  <w:szCs w:val="28"/>
                </w:rPr>
                <m:t>odds</m:t>
              </m:r>
              <m:r>
                <w:rPr>
                  <w:rFonts w:ascii="Cambria Math" w:hAnsi="Cambria Math" w:cs="Times New Roman"/>
                  <w:sz w:val="24"/>
                  <w:szCs w:val="28"/>
                </w:rPr>
                <m:t>×</m:t>
              </m:r>
              <m:r>
                <w:rPr>
                  <w:rFonts w:ascii="Cambria Math" w:hAnsi="Cambria Math" w:cs="Times New Roman"/>
                  <w:sz w:val="24"/>
                  <w:szCs w:val="28"/>
                </w:rPr>
                <m:t>LR</m:t>
              </m:r>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S</m:t>
                  </m:r>
                  <m:r>
                    <w:rPr>
                      <w:rFonts w:ascii="Cambria Math" w:hAnsi="Cambria Math" w:cs="Times New Roman"/>
                      <w:sz w:val="24"/>
                      <w:szCs w:val="28"/>
                    </w:rPr>
                    <m:t>5</m:t>
                  </m:r>
                </m:e>
              </m:d>
            </m:e>
          </m:eqArr>
        </m:oMath>
      </m:oMathPara>
    </w:p>
    <w:p w14:paraId="56B81403" w14:textId="0F26FD6D" w:rsidR="006F3C4D" w:rsidRDefault="006F3C4D" w:rsidP="00447B65">
      <w:pPr>
        <w:rPr>
          <w:rFonts w:ascii="Times New Roman" w:hAnsi="Times New Roman" w:cs="Times New Roman"/>
          <w:sz w:val="24"/>
          <w:szCs w:val="28"/>
        </w:rPr>
      </w:pPr>
      <w:r>
        <w:rPr>
          <w:rFonts w:ascii="Times New Roman" w:hAnsi="Times New Roman" w:cs="Times New Roman" w:hint="eastAsia"/>
          <w:sz w:val="24"/>
          <w:szCs w:val="28"/>
        </w:rPr>
        <w:t xml:space="preserve">where </w:t>
      </w:r>
      <w:r w:rsidR="001E1CA2">
        <w:rPr>
          <w:rFonts w:ascii="Times New Roman" w:hAnsi="Times New Roman" w:cs="Times New Roman" w:hint="eastAsia"/>
          <w:sz w:val="24"/>
          <w:szCs w:val="28"/>
        </w:rPr>
        <w:t>prior odds are given by:</w:t>
      </w:r>
    </w:p>
    <w:p w14:paraId="4F2FC5DD" w14:textId="0B98EBCF" w:rsidR="00474F03" w:rsidRPr="00B77FEB" w:rsidRDefault="00532F7C" w:rsidP="00447B65">
      <w:pPr>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Prior</m:t>
              </m:r>
              <m:r>
                <w:rPr>
                  <w:rFonts w:ascii="Cambria Math" w:hAnsi="Cambria Math" w:cs="Times New Roman"/>
                  <w:sz w:val="24"/>
                  <w:szCs w:val="28"/>
                </w:rPr>
                <m:t xml:space="preserve"> </m:t>
              </m:r>
              <m:r>
                <w:rPr>
                  <w:rFonts w:ascii="Cambria Math" w:hAnsi="Cambria Math" w:cs="Times New Roman"/>
                  <w:sz w:val="24"/>
                  <w:szCs w:val="28"/>
                </w:rPr>
                <m:t>odds</m:t>
              </m:r>
              <m:r>
                <w:rPr>
                  <w:rFonts w:ascii="Cambria Math" w:hAnsi="Cambria Math" w:cs="Times New Roman"/>
                  <w:sz w:val="24"/>
                  <w:szCs w:val="28"/>
                </w:rPr>
                <m:t xml:space="preserve">= </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1</m:t>
                      </m:r>
                    </m:e>
                    <m:sub>
                      <m:r>
                        <w:rPr>
                          <w:rFonts w:ascii="Cambria Math" w:hAnsi="Cambria Math" w:cs="Times New Roman"/>
                          <w:sz w:val="24"/>
                          <w:szCs w:val="28"/>
                        </w:rPr>
                        <m:t>ot</m:t>
                      </m:r>
                      <m:r>
                        <w:rPr>
                          <w:rFonts w:ascii="Cambria Math" w:hAnsi="Cambria Math" w:cs="Times New Roman"/>
                          <w:sz w:val="24"/>
                          <w:szCs w:val="28"/>
                        </w:rPr>
                        <m:t>h</m:t>
                      </m:r>
                      <m:r>
                        <w:rPr>
                          <w:rFonts w:ascii="Cambria Math" w:hAnsi="Cambria Math" w:cs="Times New Roman"/>
                          <w:sz w:val="24"/>
                          <w:szCs w:val="28"/>
                        </w:rPr>
                        <m:t>er</m:t>
                      </m:r>
                    </m:sub>
                  </m:sSub>
                </m:num>
                <m:den>
                  <m:r>
                    <w:rPr>
                      <w:rFonts w:ascii="Cambria Math" w:hAnsi="Cambria Math" w:cs="Times New Roman"/>
                      <w:sz w:val="24"/>
                      <w:szCs w:val="28"/>
                    </w:rPr>
                    <m:t>1-</m:t>
                  </m:r>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1</m:t>
                      </m:r>
                    </m:e>
                    <m:sub>
                      <m:r>
                        <w:rPr>
                          <w:rFonts w:ascii="Cambria Math" w:hAnsi="Cambria Math" w:cs="Times New Roman"/>
                          <w:sz w:val="24"/>
                          <w:szCs w:val="28"/>
                        </w:rPr>
                        <m:t>ot</m:t>
                      </m:r>
                      <m:r>
                        <w:rPr>
                          <w:rFonts w:ascii="Cambria Math" w:hAnsi="Cambria Math" w:cs="Times New Roman"/>
                          <w:sz w:val="24"/>
                          <w:szCs w:val="28"/>
                        </w:rPr>
                        <m:t>h</m:t>
                      </m:r>
                      <m:r>
                        <w:rPr>
                          <w:rFonts w:ascii="Cambria Math" w:hAnsi="Cambria Math" w:cs="Times New Roman"/>
                          <w:sz w:val="24"/>
                          <w:szCs w:val="28"/>
                        </w:rPr>
                        <m:t>er</m:t>
                      </m:r>
                    </m:sub>
                  </m:sSub>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S</m:t>
                  </m:r>
                  <m:r>
                    <w:rPr>
                      <w:rFonts w:ascii="Cambria Math" w:hAnsi="Cambria Math" w:cs="Times New Roman"/>
                      <w:sz w:val="24"/>
                      <w:szCs w:val="28"/>
                    </w:rPr>
                    <m:t>6</m:t>
                  </m:r>
                </m:e>
              </m:d>
            </m:e>
          </m:eqArr>
        </m:oMath>
      </m:oMathPara>
    </w:p>
    <w:p w14:paraId="03905A29" w14:textId="217E5937" w:rsidR="000A332B" w:rsidRDefault="00474F03" w:rsidP="00447B65">
      <w:pPr>
        <w:rPr>
          <w:rFonts w:ascii="Times New Roman" w:hAnsi="Times New Roman" w:cs="Times New Roman"/>
          <w:sz w:val="24"/>
          <w:szCs w:val="28"/>
        </w:rPr>
      </w:pPr>
      <w:r>
        <w:rPr>
          <w:rFonts w:ascii="Times New Roman" w:hAnsi="Times New Roman" w:cs="Times New Roman" w:hint="eastAsia"/>
          <w:sz w:val="24"/>
        </w:rPr>
        <w:t xml:space="preserve">where </w:t>
      </w:r>
      <m:oMath>
        <m:sSub>
          <m:sSubPr>
            <m:ctrlPr>
              <w:rPr>
                <w:rFonts w:ascii="Cambria Math" w:hAnsi="Cambria Math" w:cs="Times New Roman"/>
                <w:i/>
                <w:sz w:val="24"/>
                <w:szCs w:val="28"/>
              </w:rPr>
            </m:ctrlPr>
          </m:sSubPr>
          <m:e>
            <m:r>
              <w:rPr>
                <w:rFonts w:ascii="Cambria Math" w:hAnsi="Cambria Math" w:cs="Times New Roman"/>
                <w:sz w:val="24"/>
                <w:szCs w:val="28"/>
              </w:rPr>
              <m:t>E1</m:t>
            </m:r>
          </m:e>
          <m:sub>
            <m:r>
              <w:rPr>
                <w:rFonts w:ascii="Cambria Math" w:hAnsi="Cambria Math" w:cs="Times New Roman"/>
                <w:sz w:val="24"/>
                <w:szCs w:val="28"/>
              </w:rPr>
              <m:t>other</m:t>
            </m:r>
          </m:sub>
        </m:sSub>
      </m:oMath>
      <w:r>
        <w:rPr>
          <w:rFonts w:ascii="Times New Roman" w:hAnsi="Times New Roman" w:cs="Times New Roman" w:hint="eastAsia"/>
          <w:sz w:val="24"/>
          <w:szCs w:val="28"/>
        </w:rPr>
        <w:t xml:space="preserve"> is expressed as decimals. </w:t>
      </w:r>
      <w:r w:rsidR="00A759F6">
        <w:rPr>
          <w:rFonts w:ascii="Times New Roman" w:hAnsi="Times New Roman" w:cs="Times New Roman" w:hint="eastAsia"/>
          <w:sz w:val="24"/>
          <w:szCs w:val="28"/>
        </w:rPr>
        <w:t xml:space="preserve">Using posterior odds, the Bayesian second estimate </w:t>
      </w:r>
      <w:r w:rsidR="00FD1750">
        <w:rPr>
          <w:rFonts w:ascii="Times New Roman" w:hAnsi="Times New Roman" w:cs="Times New Roman" w:hint="eastAsia"/>
          <w:sz w:val="24"/>
          <w:szCs w:val="28"/>
        </w:rPr>
        <w:t xml:space="preserve">(in a percentage form) </w:t>
      </w:r>
      <w:r w:rsidR="00A759F6">
        <w:rPr>
          <w:rFonts w:ascii="Times New Roman" w:hAnsi="Times New Roman" w:cs="Times New Roman" w:hint="eastAsia"/>
          <w:sz w:val="24"/>
          <w:szCs w:val="28"/>
        </w:rPr>
        <w:t xml:space="preserve">for self </w:t>
      </w:r>
      <w:r w:rsidR="00592BAA">
        <w:rPr>
          <w:rFonts w:ascii="Times New Roman" w:hAnsi="Times New Roman" w:cs="Times New Roman" w:hint="eastAsia"/>
          <w:sz w:val="24"/>
          <w:szCs w:val="28"/>
        </w:rPr>
        <w:t>can be calculated as follows:</w:t>
      </w:r>
    </w:p>
    <w:p w14:paraId="081C96A4" w14:textId="4D24BEF3" w:rsidR="000704E7" w:rsidRPr="008512F3" w:rsidRDefault="00532F7C" w:rsidP="00447B65">
      <w:pPr>
        <w:rPr>
          <w:rFonts w:ascii="Times New Roman" w:hAnsi="Times New Roman" w:cs="Times New Roman"/>
          <w:sz w:val="24"/>
        </w:rPr>
      </w:pPr>
      <m:oMathPara>
        <m:oMath>
          <m:eqArr>
            <m:eqArrPr>
              <m:maxDist m:val="1"/>
              <m:ctrlPr>
                <w:rPr>
                  <w:rFonts w:ascii="Cambria Math" w:hAnsi="Cambria Math" w:cs="Times New Roman"/>
                  <w:i/>
                  <w:sz w:val="24"/>
                  <w:szCs w:val="28"/>
                </w:rPr>
              </m:ctrlPr>
            </m:eqArrPr>
            <m:e>
              <m:r>
                <w:rPr>
                  <w:rFonts w:ascii="Cambria Math" w:hAnsi="Cambria Math" w:cs="Times New Roman"/>
                  <w:sz w:val="24"/>
                </w:rPr>
                <m:t>Bayesian</m:t>
              </m:r>
              <m:r>
                <w:rPr>
                  <w:rFonts w:ascii="Cambria Math" w:hAnsi="Cambria Math" w:cs="Times New Roman"/>
                  <w:sz w:val="24"/>
                </w:rPr>
                <m:t xml:space="preserve"> </m:t>
              </m:r>
              <m:sSub>
                <m:sSubPr>
                  <m:ctrlPr>
                    <w:rPr>
                      <w:rFonts w:ascii="Cambria Math" w:hAnsi="Cambria Math" w:cs="Times New Roman"/>
                      <w:i/>
                      <w:sz w:val="24"/>
                      <w:szCs w:val="28"/>
                    </w:rPr>
                  </m:ctrlPr>
                </m:sSubPr>
                <m:e>
                  <m:r>
                    <w:rPr>
                      <w:rFonts w:ascii="Cambria Math" w:hAnsi="Cambria Math" w:cs="Times New Roman"/>
                      <w:sz w:val="24"/>
                      <w:szCs w:val="28"/>
                    </w:rPr>
                    <m:t>E</m:t>
                  </m:r>
                  <m:r>
                    <w:rPr>
                      <w:rFonts w:ascii="Cambria Math" w:hAnsi="Cambria Math" w:cs="Times New Roman"/>
                      <w:sz w:val="24"/>
                      <w:szCs w:val="28"/>
                    </w:rPr>
                    <m:t>2</m:t>
                  </m:r>
                </m:e>
                <m:sub>
                  <m:r>
                    <w:rPr>
                      <w:rFonts w:ascii="Cambria Math" w:hAnsi="Cambria Math" w:cs="Times New Roman"/>
                      <w:sz w:val="24"/>
                      <w:szCs w:val="28"/>
                    </w:rPr>
                    <m:t>self</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Posterior</m:t>
                  </m:r>
                  <m:r>
                    <w:rPr>
                      <w:rFonts w:ascii="Cambria Math" w:hAnsi="Cambria Math" w:cs="Times New Roman"/>
                      <w:sz w:val="24"/>
                      <w:szCs w:val="28"/>
                    </w:rPr>
                    <m:t xml:space="preserve"> </m:t>
                  </m:r>
                  <m:r>
                    <w:rPr>
                      <w:rFonts w:ascii="Cambria Math" w:hAnsi="Cambria Math" w:cs="Times New Roman"/>
                      <w:sz w:val="24"/>
                      <w:szCs w:val="28"/>
                    </w:rPr>
                    <m:t>Odds</m:t>
                  </m:r>
                </m:num>
                <m:den>
                  <m:r>
                    <w:rPr>
                      <w:rFonts w:ascii="Cambria Math" w:hAnsi="Cambria Math" w:cs="Times New Roman"/>
                      <w:sz w:val="24"/>
                      <w:szCs w:val="28"/>
                    </w:rPr>
                    <m:t>1+</m:t>
                  </m:r>
                  <m:r>
                    <w:rPr>
                      <w:rFonts w:ascii="Cambria Math" w:hAnsi="Cambria Math" w:cs="Times New Roman"/>
                      <w:sz w:val="24"/>
                      <w:szCs w:val="28"/>
                    </w:rPr>
                    <m:t>Posterior</m:t>
                  </m:r>
                  <m:r>
                    <w:rPr>
                      <w:rFonts w:ascii="Cambria Math" w:hAnsi="Cambria Math" w:cs="Times New Roman"/>
                      <w:sz w:val="24"/>
                      <w:szCs w:val="28"/>
                    </w:rPr>
                    <m:t xml:space="preserve"> </m:t>
                  </m:r>
                  <m:r>
                    <w:rPr>
                      <w:rFonts w:ascii="Cambria Math" w:hAnsi="Cambria Math" w:cs="Times New Roman"/>
                      <w:sz w:val="24"/>
                      <w:szCs w:val="28"/>
                    </w:rPr>
                    <m:t>Odds</m:t>
                  </m:r>
                </m:den>
              </m:f>
              <m:r>
                <w:rPr>
                  <w:rFonts w:ascii="Cambria Math" w:hAnsi="Cambria Math" w:cs="Times New Roman"/>
                  <w:sz w:val="24"/>
                  <w:szCs w:val="28"/>
                </w:rPr>
                <m:t>×100</m:t>
              </m:r>
              <m:r>
                <w:rPr>
                  <w:rFonts w:ascii="Cambria Math" w:hAnsi="Cambria Math" w:cs="Times New Roman"/>
                  <w:sz w:val="24"/>
                </w:rPr>
                <m:t>#</m:t>
              </m:r>
              <m:d>
                <m:dPr>
                  <m:ctrlPr>
                    <w:rPr>
                      <w:rFonts w:ascii="Cambria Math" w:hAnsi="Cambria Math" w:cs="Times New Roman"/>
                      <w:i/>
                      <w:sz w:val="24"/>
                      <w:szCs w:val="28"/>
                    </w:rPr>
                  </m:ctrlPr>
                </m:dPr>
                <m:e>
                  <m:r>
                    <w:rPr>
                      <w:rFonts w:ascii="Cambria Math" w:hAnsi="Cambria Math" w:cs="Times New Roman"/>
                      <w:sz w:val="24"/>
                      <w:szCs w:val="28"/>
                    </w:rPr>
                    <m:t>S</m:t>
                  </m:r>
                  <m:r>
                    <w:rPr>
                      <w:rFonts w:ascii="Cambria Math" w:hAnsi="Cambria Math" w:cs="Times New Roman"/>
                      <w:sz w:val="24"/>
                      <w:szCs w:val="28"/>
                    </w:rPr>
                    <m:t>7</m:t>
                  </m:r>
                </m:e>
              </m:d>
              <m:ctrlPr>
                <w:rPr>
                  <w:rFonts w:ascii="Cambria Math" w:hAnsi="Cambria Math" w:cs="Times New Roman"/>
                  <w:i/>
                  <w:sz w:val="24"/>
                </w:rPr>
              </m:ctrlPr>
            </m:e>
          </m:eqArr>
        </m:oMath>
      </m:oMathPara>
    </w:p>
    <w:p w14:paraId="03E6EBB1" w14:textId="6723D97E" w:rsidR="00405173" w:rsidRDefault="00765CBA" w:rsidP="00447B65">
      <w:pPr>
        <w:rPr>
          <w:rFonts w:ascii="Times New Roman" w:hAnsi="Times New Roman" w:cs="Times New Roman"/>
          <w:sz w:val="24"/>
        </w:rPr>
      </w:pPr>
      <w:r>
        <w:rPr>
          <w:rFonts w:ascii="Times New Roman" w:hAnsi="Times New Roman" w:cs="Times New Roman" w:hint="eastAsia"/>
          <w:sz w:val="24"/>
        </w:rPr>
        <w:t xml:space="preserve">Using this value, the Bayesian scaled update </w:t>
      </w:r>
      <w:r w:rsidR="00666034">
        <w:rPr>
          <w:rFonts w:ascii="Times New Roman" w:hAnsi="Times New Roman" w:cs="Times New Roman" w:hint="eastAsia"/>
          <w:sz w:val="24"/>
        </w:rPr>
        <w:t>can be given by:</w:t>
      </w:r>
    </w:p>
    <w:p w14:paraId="529AC4ED" w14:textId="62D66BE6" w:rsidR="000704E7" w:rsidRPr="000704E7" w:rsidRDefault="00532F7C" w:rsidP="00447B65">
      <w:pPr>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Bayesian</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Upd</m:t>
                  </m:r>
                </m:e>
                <m:sub>
                  <m:r>
                    <w:rPr>
                      <w:rFonts w:ascii="Cambria Math" w:hAnsi="Cambria Math" w:cs="Times New Roman"/>
                      <w:sz w:val="24"/>
                    </w:rPr>
                    <m:t>scaled</m:t>
                  </m:r>
                </m:sub>
              </m:sSub>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Bayesian</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E</m:t>
                      </m:r>
                      <m:r>
                        <w:rPr>
                          <w:rFonts w:ascii="Cambria Math" w:hAnsi="Cambria Math" w:cs="Times New Roman"/>
                          <w:sz w:val="24"/>
                        </w:rPr>
                        <m:t>2</m:t>
                      </m:r>
                    </m:e>
                    <m:sub>
                      <m:r>
                        <w:rPr>
                          <w:rFonts w:ascii="Cambria Math" w:hAnsi="Cambria Math" w:cs="Times New Roman"/>
                          <w:sz w:val="24"/>
                        </w:rPr>
                        <m:t>self</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E</m:t>
                      </m:r>
                      <m:r>
                        <w:rPr>
                          <w:rFonts w:ascii="Cambria Math" w:hAnsi="Cambria Math" w:cs="Times New Roman"/>
                          <w:sz w:val="24"/>
                        </w:rPr>
                        <m:t>1</m:t>
                      </m:r>
                    </m:e>
                    <m:sub>
                      <m:r>
                        <w:rPr>
                          <w:rFonts w:ascii="Cambria Math" w:hAnsi="Cambria Math" w:cs="Times New Roman"/>
                          <w:sz w:val="24"/>
                        </w:rPr>
                        <m:t>self</m:t>
                      </m:r>
                    </m:sub>
                  </m:sSub>
                </m:num>
                <m:den>
                  <m:r>
                    <w:rPr>
                      <w:rFonts w:ascii="Cambria Math" w:hAnsi="Cambria Math" w:cs="Times New Roman"/>
                      <w:sz w:val="24"/>
                    </w:rPr>
                    <m:t>EE</m:t>
                  </m:r>
                </m:den>
              </m:f>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S</m:t>
                  </m:r>
                  <m:r>
                    <w:rPr>
                      <w:rFonts w:ascii="Cambria Math" w:hAnsi="Cambria Math" w:cs="Times New Roman"/>
                      <w:sz w:val="24"/>
                    </w:rPr>
                    <m:t>8</m:t>
                  </m:r>
                </m:e>
              </m:d>
            </m:e>
          </m:eqArr>
        </m:oMath>
      </m:oMathPara>
    </w:p>
    <w:p w14:paraId="02E9DE37" w14:textId="46F6D5DE" w:rsidR="00474F03" w:rsidRDefault="00605F38" w:rsidP="00447B65">
      <w:pPr>
        <w:rPr>
          <w:rFonts w:ascii="Times New Roman" w:hAnsi="Times New Roman" w:cs="Times New Roman"/>
          <w:sz w:val="24"/>
        </w:rPr>
      </w:pPr>
      <w:r>
        <w:rPr>
          <w:rFonts w:ascii="Times New Roman" w:hAnsi="Times New Roman" w:cs="Times New Roman" w:hint="eastAsia"/>
          <w:sz w:val="24"/>
        </w:rPr>
        <w:t xml:space="preserve">Then, the deviance from Bayesian update was calculated </w:t>
      </w:r>
      <w:r w:rsidR="00870059">
        <w:rPr>
          <w:rFonts w:ascii="Times New Roman" w:hAnsi="Times New Roman" w:cs="Times New Roman" w:hint="eastAsia"/>
          <w:sz w:val="24"/>
        </w:rPr>
        <w:t>by subtracting the actual participants scaled update from Bayesian scaled update</w:t>
      </w:r>
      <w:r>
        <w:rPr>
          <w:rFonts w:ascii="Times New Roman" w:hAnsi="Times New Roman" w:cs="Times New Roman" w:hint="eastAsia"/>
          <w:sz w:val="24"/>
        </w:rPr>
        <w:t>:</w:t>
      </w:r>
    </w:p>
    <w:p w14:paraId="1663CEEA" w14:textId="034F3AFA" w:rsidR="000704E7" w:rsidRPr="000704E7" w:rsidRDefault="00532F7C" w:rsidP="00447B65">
      <w:pPr>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Deviance</m:t>
              </m:r>
              <m:r>
                <w:rPr>
                  <w:rFonts w:ascii="Cambria Math" w:hAnsi="Cambria Math" w:cs="Times New Roman"/>
                  <w:sz w:val="24"/>
                </w:rPr>
                <m:t>=</m:t>
              </m:r>
              <m:r>
                <w:rPr>
                  <w:rFonts w:ascii="Cambria Math" w:hAnsi="Cambria Math" w:cs="Times New Roman"/>
                  <w:sz w:val="24"/>
                </w:rPr>
                <m:t>Bayesian</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Upd</m:t>
                  </m:r>
                </m:e>
                <m:sub>
                  <m:r>
                    <w:rPr>
                      <w:rFonts w:ascii="Cambria Math" w:hAnsi="Cambria Math" w:cs="Times New Roman"/>
                      <w:sz w:val="24"/>
                    </w:rPr>
                    <m:t>scaled</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Upd</m:t>
                  </m:r>
                </m:e>
                <m:sub>
                  <m:r>
                    <w:rPr>
                      <w:rFonts w:ascii="Cambria Math" w:hAnsi="Cambria Math" w:cs="Times New Roman"/>
                      <w:sz w:val="24"/>
                    </w:rPr>
                    <m:t>scaled</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S</m:t>
                  </m:r>
                  <m:r>
                    <w:rPr>
                      <w:rFonts w:ascii="Cambria Math" w:hAnsi="Cambria Math" w:cs="Times New Roman"/>
                      <w:sz w:val="24"/>
                    </w:rPr>
                    <m:t>9</m:t>
                  </m:r>
                </m:e>
              </m:d>
            </m:e>
          </m:eqArr>
        </m:oMath>
      </m:oMathPara>
    </w:p>
    <w:p w14:paraId="0F7121DF" w14:textId="0EECCBC2" w:rsidR="00870059" w:rsidRDefault="00B82A86" w:rsidP="00447B65">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 xml:space="preserve">We found that the deviance from Bayesian agents was significantly larger than 0 </w:t>
      </w:r>
      <w:r w:rsidR="005D275B">
        <w:rPr>
          <w:rFonts w:ascii="Times New Roman" w:hAnsi="Times New Roman" w:cs="Times New Roman" w:hint="eastAsia"/>
          <w:sz w:val="24"/>
        </w:rPr>
        <w:t xml:space="preserve">for both GOOD and BAD conditions in both T1 </w:t>
      </w:r>
      <w:r w:rsidR="000369B8">
        <w:rPr>
          <w:rFonts w:ascii="Times New Roman" w:hAnsi="Times New Roman" w:cs="Times New Roman" w:hint="eastAsia"/>
          <w:sz w:val="24"/>
        </w:rPr>
        <w:t xml:space="preserve">(GOOD: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=8.92</m:t>
        </m:r>
      </m:oMath>
      <w:r w:rsidR="001C0AB9">
        <w:rPr>
          <w:rFonts w:ascii="Times New Roman" w:hAnsi="Times New Roman" w:cs="Times New Roman" w:hint="eastAsia"/>
          <w:sz w:val="24"/>
        </w:rPr>
        <w:t xml:space="preserve">, </w:t>
      </w:r>
      <m:oMath>
        <m:r>
          <w:rPr>
            <w:rFonts w:ascii="Cambria Math" w:hAnsi="Cambria Math" w:cs="Times New Roman"/>
            <w:sz w:val="24"/>
          </w:rPr>
          <m:t>p&lt;.001</m:t>
        </m:r>
      </m:oMath>
      <w:r w:rsidR="001C0AB9">
        <w:rPr>
          <w:rFonts w:ascii="Times New Roman" w:hAnsi="Times New Roman" w:cs="Times New Roman" w:hint="eastAsia"/>
          <w:sz w:val="24"/>
        </w:rPr>
        <w:t xml:space="preserve">, </w:t>
      </w:r>
      <m:oMath>
        <m:r>
          <w:rPr>
            <w:rFonts w:ascii="Cambria Math" w:hAnsi="Cambria Math" w:cs="Times New Roman"/>
            <w:sz w:val="24"/>
          </w:rPr>
          <m:t>Mean=1.93</m:t>
        </m:r>
      </m:oMath>
      <w:r w:rsidR="001C0AB9">
        <w:rPr>
          <w:rFonts w:ascii="Times New Roman" w:hAnsi="Times New Roman" w:cs="Times New Roman" w:hint="eastAsia"/>
          <w:sz w:val="24"/>
        </w:rPr>
        <w:t>, 95%CI [</w:t>
      </w:r>
      <m:oMath>
        <m:r>
          <w:rPr>
            <w:rFonts w:ascii="Cambria Math" w:hAnsi="Cambria Math" w:cs="Times New Roman"/>
            <w:sz w:val="24"/>
          </w:rPr>
          <m:t>1.50</m:t>
        </m:r>
      </m:oMath>
      <w:r w:rsidR="001C0AB9">
        <w:rPr>
          <w:rFonts w:ascii="Times New Roman" w:hAnsi="Times New Roman" w:cs="Times New Roman" w:hint="eastAsia"/>
          <w:sz w:val="24"/>
        </w:rPr>
        <w:t xml:space="preserve">, </w:t>
      </w:r>
      <m:oMath>
        <m:r>
          <w:rPr>
            <w:rFonts w:ascii="Cambria Math" w:hAnsi="Cambria Math" w:cs="Times New Roman"/>
            <w:sz w:val="24"/>
          </w:rPr>
          <m:t>2.36</m:t>
        </m:r>
      </m:oMath>
      <w:r w:rsidR="001C0AB9">
        <w:rPr>
          <w:rFonts w:ascii="Times New Roman" w:hAnsi="Times New Roman" w:cs="Times New Roman" w:hint="eastAsia"/>
          <w:sz w:val="24"/>
        </w:rPr>
        <w:t>]</w:t>
      </w:r>
      <w:r w:rsidR="00207D45">
        <w:rPr>
          <w:rFonts w:ascii="Times New Roman" w:hAnsi="Times New Roman" w:cs="Times New Roman" w:hint="eastAsia"/>
          <w:sz w:val="24"/>
        </w:rPr>
        <w:t xml:space="preserve">; BAD: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=8.49</m:t>
        </m:r>
      </m:oMath>
      <w:r w:rsidR="00207D45">
        <w:rPr>
          <w:rFonts w:ascii="Times New Roman" w:hAnsi="Times New Roman" w:cs="Times New Roman" w:hint="eastAsia"/>
          <w:sz w:val="24"/>
        </w:rPr>
        <w:t xml:space="preserve">, </w:t>
      </w:r>
      <m:oMath>
        <m:r>
          <w:rPr>
            <w:rFonts w:ascii="Cambria Math" w:hAnsi="Cambria Math" w:cs="Times New Roman"/>
            <w:sz w:val="24"/>
          </w:rPr>
          <m:t>p&lt;.001</m:t>
        </m:r>
      </m:oMath>
      <w:r w:rsidR="00207D45">
        <w:rPr>
          <w:rFonts w:ascii="Times New Roman" w:hAnsi="Times New Roman" w:cs="Times New Roman" w:hint="eastAsia"/>
          <w:sz w:val="24"/>
        </w:rPr>
        <w:t xml:space="preserve">, </w:t>
      </w:r>
      <m:oMath>
        <m:r>
          <w:rPr>
            <w:rFonts w:ascii="Cambria Math" w:hAnsi="Cambria Math" w:cs="Times New Roman"/>
            <w:sz w:val="24"/>
          </w:rPr>
          <m:t>Mean=2.17</m:t>
        </m:r>
      </m:oMath>
      <w:r w:rsidR="00207D45">
        <w:rPr>
          <w:rFonts w:ascii="Times New Roman" w:hAnsi="Times New Roman" w:cs="Times New Roman" w:hint="eastAsia"/>
          <w:sz w:val="24"/>
        </w:rPr>
        <w:t>, 95%CI [</w:t>
      </w:r>
      <m:oMath>
        <m:r>
          <w:rPr>
            <w:rFonts w:ascii="Cambria Math" w:hAnsi="Cambria Math" w:cs="Times New Roman"/>
            <w:sz w:val="24"/>
          </w:rPr>
          <m:t>1.66</m:t>
        </m:r>
      </m:oMath>
      <w:r w:rsidR="00207D45">
        <w:rPr>
          <w:rFonts w:ascii="Times New Roman" w:hAnsi="Times New Roman" w:cs="Times New Roman" w:hint="eastAsia"/>
          <w:sz w:val="24"/>
        </w:rPr>
        <w:t xml:space="preserve">, </w:t>
      </w:r>
      <m:oMath>
        <m:r>
          <w:rPr>
            <w:rFonts w:ascii="Cambria Math" w:hAnsi="Cambria Math" w:cs="Times New Roman"/>
            <w:sz w:val="24"/>
          </w:rPr>
          <m:t>2.68</m:t>
        </m:r>
      </m:oMath>
      <w:r w:rsidR="00207D45">
        <w:rPr>
          <w:rFonts w:ascii="Times New Roman" w:hAnsi="Times New Roman" w:cs="Times New Roman" w:hint="eastAsia"/>
          <w:sz w:val="24"/>
        </w:rPr>
        <w:t>]</w:t>
      </w:r>
      <w:r w:rsidR="003C3E58">
        <w:rPr>
          <w:rFonts w:ascii="Times New Roman" w:hAnsi="Times New Roman" w:cs="Times New Roman" w:hint="eastAsia"/>
          <w:sz w:val="24"/>
        </w:rPr>
        <w:t>; Fig. S5</w:t>
      </w:r>
      <w:r w:rsidR="000369B8">
        <w:rPr>
          <w:rFonts w:ascii="Times New Roman" w:hAnsi="Times New Roman" w:cs="Times New Roman" w:hint="eastAsia"/>
          <w:sz w:val="24"/>
        </w:rPr>
        <w:t xml:space="preserve">) </w:t>
      </w:r>
      <w:r w:rsidR="005D275B">
        <w:rPr>
          <w:rFonts w:ascii="Times New Roman" w:hAnsi="Times New Roman" w:cs="Times New Roman" w:hint="eastAsia"/>
          <w:sz w:val="24"/>
        </w:rPr>
        <w:t>and T2</w:t>
      </w:r>
      <w:r w:rsidR="001C0AB9">
        <w:rPr>
          <w:rFonts w:ascii="Times New Roman" w:hAnsi="Times New Roman" w:cs="Times New Roman" w:hint="eastAsia"/>
          <w:sz w:val="24"/>
        </w:rPr>
        <w:t xml:space="preserve"> </w:t>
      </w:r>
      <w:r w:rsidR="006C7693">
        <w:rPr>
          <w:rFonts w:ascii="Times New Roman" w:hAnsi="Times New Roman" w:cs="Times New Roman" w:hint="eastAsia"/>
          <w:sz w:val="24"/>
        </w:rPr>
        <w:t xml:space="preserve">(GOOD: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=8.71</m:t>
        </m:r>
      </m:oMath>
      <w:r w:rsidR="006C7693">
        <w:rPr>
          <w:rFonts w:ascii="Times New Roman" w:hAnsi="Times New Roman" w:cs="Times New Roman" w:hint="eastAsia"/>
          <w:sz w:val="24"/>
        </w:rPr>
        <w:t xml:space="preserve">, </w:t>
      </w:r>
      <m:oMath>
        <m:r>
          <w:rPr>
            <w:rFonts w:ascii="Cambria Math" w:hAnsi="Cambria Math" w:cs="Times New Roman"/>
            <w:sz w:val="24"/>
          </w:rPr>
          <m:t>p&lt;.001</m:t>
        </m:r>
      </m:oMath>
      <w:r w:rsidR="006C7693">
        <w:rPr>
          <w:rFonts w:ascii="Times New Roman" w:hAnsi="Times New Roman" w:cs="Times New Roman" w:hint="eastAsia"/>
          <w:sz w:val="24"/>
        </w:rPr>
        <w:t xml:space="preserve">, </w:t>
      </w:r>
      <m:oMath>
        <m:r>
          <w:rPr>
            <w:rFonts w:ascii="Cambria Math" w:hAnsi="Cambria Math" w:cs="Times New Roman"/>
            <w:sz w:val="24"/>
          </w:rPr>
          <m:t>Mean=1.58</m:t>
        </m:r>
      </m:oMath>
      <w:r w:rsidR="006C7693">
        <w:rPr>
          <w:rFonts w:ascii="Times New Roman" w:hAnsi="Times New Roman" w:cs="Times New Roman" w:hint="eastAsia"/>
          <w:sz w:val="24"/>
        </w:rPr>
        <w:t>, 95%CI [</w:t>
      </w:r>
      <m:oMath>
        <m:r>
          <w:rPr>
            <w:rFonts w:ascii="Cambria Math" w:hAnsi="Cambria Math" w:cs="Times New Roman"/>
            <w:sz w:val="24"/>
          </w:rPr>
          <m:t>1.22</m:t>
        </m:r>
      </m:oMath>
      <w:r w:rsidR="006C7693">
        <w:rPr>
          <w:rFonts w:ascii="Times New Roman" w:hAnsi="Times New Roman" w:cs="Times New Roman" w:hint="eastAsia"/>
          <w:sz w:val="24"/>
        </w:rPr>
        <w:t xml:space="preserve">, </w:t>
      </w:r>
      <m:oMath>
        <m:r>
          <w:rPr>
            <w:rFonts w:ascii="Cambria Math" w:hAnsi="Cambria Math" w:cs="Times New Roman"/>
            <w:sz w:val="24"/>
          </w:rPr>
          <m:t>1.94</m:t>
        </m:r>
      </m:oMath>
      <w:r w:rsidR="006C7693">
        <w:rPr>
          <w:rFonts w:ascii="Times New Roman" w:hAnsi="Times New Roman" w:cs="Times New Roman" w:hint="eastAsia"/>
          <w:sz w:val="24"/>
        </w:rPr>
        <w:t xml:space="preserve">]; BAD: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=8.19</m:t>
        </m:r>
      </m:oMath>
      <w:r w:rsidR="006C7693">
        <w:rPr>
          <w:rFonts w:ascii="Times New Roman" w:hAnsi="Times New Roman" w:cs="Times New Roman" w:hint="eastAsia"/>
          <w:sz w:val="24"/>
        </w:rPr>
        <w:t xml:space="preserve">, </w:t>
      </w:r>
      <m:oMath>
        <m:r>
          <w:rPr>
            <w:rFonts w:ascii="Cambria Math" w:hAnsi="Cambria Math" w:cs="Times New Roman"/>
            <w:sz w:val="24"/>
          </w:rPr>
          <m:t>p&lt;.001</m:t>
        </m:r>
      </m:oMath>
      <w:r w:rsidR="006C7693">
        <w:rPr>
          <w:rFonts w:ascii="Times New Roman" w:hAnsi="Times New Roman" w:cs="Times New Roman" w:hint="eastAsia"/>
          <w:sz w:val="24"/>
        </w:rPr>
        <w:t xml:space="preserve">, </w:t>
      </w:r>
      <m:oMath>
        <m:r>
          <w:rPr>
            <w:rFonts w:ascii="Cambria Math" w:hAnsi="Cambria Math" w:cs="Times New Roman"/>
            <w:sz w:val="24"/>
          </w:rPr>
          <m:t>Mean=1.86</m:t>
        </m:r>
      </m:oMath>
      <w:r w:rsidR="006C7693">
        <w:rPr>
          <w:rFonts w:ascii="Times New Roman" w:hAnsi="Times New Roman" w:cs="Times New Roman" w:hint="eastAsia"/>
          <w:sz w:val="24"/>
        </w:rPr>
        <w:t>, 95%CI [</w:t>
      </w:r>
      <m:oMath>
        <m:r>
          <w:rPr>
            <w:rFonts w:ascii="Cambria Math" w:hAnsi="Cambria Math" w:cs="Times New Roman"/>
            <w:sz w:val="24"/>
          </w:rPr>
          <m:t>1.41</m:t>
        </m:r>
      </m:oMath>
      <w:r w:rsidR="006C7693">
        <w:rPr>
          <w:rFonts w:ascii="Times New Roman" w:hAnsi="Times New Roman" w:cs="Times New Roman" w:hint="eastAsia"/>
          <w:sz w:val="24"/>
        </w:rPr>
        <w:t xml:space="preserve">, </w:t>
      </w:r>
      <m:oMath>
        <m:r>
          <w:rPr>
            <w:rFonts w:ascii="Cambria Math" w:hAnsi="Cambria Math" w:cs="Times New Roman"/>
            <w:sz w:val="24"/>
          </w:rPr>
          <m:t>2.31</m:t>
        </m:r>
      </m:oMath>
      <w:r w:rsidR="006C7693">
        <w:rPr>
          <w:rFonts w:ascii="Times New Roman" w:hAnsi="Times New Roman" w:cs="Times New Roman" w:hint="eastAsia"/>
          <w:sz w:val="24"/>
        </w:rPr>
        <w:t>]</w:t>
      </w:r>
      <w:r w:rsidR="003C3E58">
        <w:rPr>
          <w:rFonts w:ascii="Times New Roman" w:hAnsi="Times New Roman" w:cs="Times New Roman" w:hint="eastAsia"/>
          <w:sz w:val="24"/>
        </w:rPr>
        <w:t>; Fig. S5</w:t>
      </w:r>
      <w:r w:rsidR="006C7693">
        <w:rPr>
          <w:rFonts w:ascii="Times New Roman" w:hAnsi="Times New Roman" w:cs="Times New Roman" w:hint="eastAsia"/>
          <w:sz w:val="24"/>
        </w:rPr>
        <w:t>)</w:t>
      </w:r>
      <w:r w:rsidR="00151EFA">
        <w:rPr>
          <w:rFonts w:ascii="Times New Roman" w:hAnsi="Times New Roman" w:cs="Times New Roman" w:hint="eastAsia"/>
          <w:sz w:val="24"/>
        </w:rPr>
        <w:t xml:space="preserve">, </w:t>
      </w:r>
      <w:r w:rsidR="00151EFA">
        <w:rPr>
          <w:rFonts w:ascii="Times New Roman" w:hAnsi="Times New Roman" w:cs="Times New Roman"/>
          <w:sz w:val="24"/>
        </w:rPr>
        <w:t>meaning</w:t>
      </w:r>
      <w:r w:rsidR="00151EFA">
        <w:rPr>
          <w:rFonts w:ascii="Times New Roman" w:hAnsi="Times New Roman" w:cs="Times New Roman" w:hint="eastAsia"/>
          <w:sz w:val="24"/>
        </w:rPr>
        <w:t xml:space="preserve"> that participants updated less than what was expected from the Bayesian model.</w:t>
      </w:r>
      <w:r w:rsidR="005D275B">
        <w:rPr>
          <w:rFonts w:ascii="Times New Roman" w:hAnsi="Times New Roman" w:cs="Times New Roman" w:hint="eastAsia"/>
          <w:sz w:val="24"/>
        </w:rPr>
        <w:t xml:space="preserve"> </w:t>
      </w:r>
      <w:r w:rsidR="00072E05">
        <w:rPr>
          <w:rFonts w:ascii="Times New Roman" w:hAnsi="Times New Roman" w:cs="Times New Roman" w:hint="eastAsia"/>
          <w:sz w:val="24"/>
        </w:rPr>
        <w:t>T</w:t>
      </w:r>
      <w:r w:rsidR="00A4255F">
        <w:rPr>
          <w:rFonts w:ascii="Times New Roman" w:hAnsi="Times New Roman" w:cs="Times New Roman" w:hint="eastAsia"/>
          <w:sz w:val="24"/>
        </w:rPr>
        <w:t>his result suggests that participants</w:t>
      </w:r>
      <w:r w:rsidR="00A4255F">
        <w:rPr>
          <w:rFonts w:ascii="Times New Roman" w:hAnsi="Times New Roman" w:cs="Times New Roman"/>
          <w:sz w:val="24"/>
        </w:rPr>
        <w:t>’</w:t>
      </w:r>
      <w:r w:rsidR="00A4255F">
        <w:rPr>
          <w:rFonts w:ascii="Times New Roman" w:hAnsi="Times New Roman" w:cs="Times New Roman" w:hint="eastAsia"/>
          <w:sz w:val="24"/>
        </w:rPr>
        <w:t xml:space="preserve"> behavior cannot be explained by</w:t>
      </w:r>
      <w:r w:rsidR="009F026C">
        <w:rPr>
          <w:rFonts w:ascii="Times New Roman" w:hAnsi="Times New Roman" w:cs="Times New Roman" w:hint="eastAsia"/>
          <w:sz w:val="24"/>
        </w:rPr>
        <w:t xml:space="preserve"> the</w:t>
      </w:r>
      <w:r w:rsidR="00A4255F">
        <w:rPr>
          <w:rFonts w:ascii="Times New Roman" w:hAnsi="Times New Roman" w:cs="Times New Roman" w:hint="eastAsia"/>
          <w:sz w:val="24"/>
        </w:rPr>
        <w:t xml:space="preserve"> </w:t>
      </w:r>
      <w:r w:rsidR="009F026C">
        <w:rPr>
          <w:rFonts w:ascii="Times New Roman" w:hAnsi="Times New Roman" w:cs="Times New Roman" w:hint="eastAsia"/>
          <w:sz w:val="24"/>
        </w:rPr>
        <w:t>rational Bayesian model.</w:t>
      </w:r>
    </w:p>
    <w:p w14:paraId="56F322C9" w14:textId="2AC9B3B4" w:rsidR="00B963B3" w:rsidRDefault="009F026C" w:rsidP="00447B65">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 xml:space="preserve">Positive belief updating bias </w:t>
      </w:r>
      <w:r w:rsidR="00DB5220">
        <w:rPr>
          <w:rFonts w:ascii="Times New Roman" w:hAnsi="Times New Roman" w:cs="Times New Roman" w:hint="eastAsia"/>
          <w:sz w:val="24"/>
        </w:rPr>
        <w:t xml:space="preserve">in previous studies has been shown to be accounted for by asymmetric deviance from the rational Bayesian model: </w:t>
      </w:r>
      <w:r w:rsidR="001C6045">
        <w:rPr>
          <w:rFonts w:ascii="Times New Roman" w:hAnsi="Times New Roman" w:cs="Times New Roman" w:hint="eastAsia"/>
          <w:sz w:val="24"/>
        </w:rPr>
        <w:t xml:space="preserve">humans show more deviance </w:t>
      </w:r>
      <w:r w:rsidR="00CC6024">
        <w:rPr>
          <w:rFonts w:ascii="Times New Roman" w:hAnsi="Times New Roman" w:cs="Times New Roman" w:hint="eastAsia"/>
          <w:sz w:val="24"/>
        </w:rPr>
        <w:t xml:space="preserve">when </w:t>
      </w:r>
      <w:r w:rsidR="00CC6024">
        <w:rPr>
          <w:rFonts w:ascii="Times New Roman" w:hAnsi="Times New Roman" w:cs="Times New Roman"/>
          <w:sz w:val="24"/>
        </w:rPr>
        <w:t>information</w:t>
      </w:r>
      <w:r w:rsidR="00CC6024">
        <w:rPr>
          <w:rFonts w:ascii="Times New Roman" w:hAnsi="Times New Roman" w:cs="Times New Roman" w:hint="eastAsia"/>
          <w:sz w:val="24"/>
        </w:rPr>
        <w:t xml:space="preserve"> was BAD compared to GOOD</w:t>
      </w:r>
      <w:r w:rsidR="00EC2A53">
        <w:rPr>
          <w:rFonts w:ascii="Times New Roman" w:hAnsi="Times New Roman" w:cs="Times New Roman" w:hint="eastAsia"/>
          <w:sz w:val="24"/>
        </w:rPr>
        <w:t xml:space="preserve"> (Garrett &amp; Sharot, 2017; Kuzmanovic et al., 2017)</w:t>
      </w:r>
      <w:r w:rsidR="00CC6024">
        <w:rPr>
          <w:rFonts w:ascii="Times New Roman" w:hAnsi="Times New Roman" w:cs="Times New Roman" w:hint="eastAsia"/>
          <w:sz w:val="24"/>
        </w:rPr>
        <w:t xml:space="preserve">. </w:t>
      </w:r>
      <w:r w:rsidR="008539E5">
        <w:rPr>
          <w:rFonts w:ascii="Times New Roman" w:hAnsi="Times New Roman" w:cs="Times New Roman" w:hint="eastAsia"/>
          <w:sz w:val="24"/>
        </w:rPr>
        <w:t>However,</w:t>
      </w:r>
      <w:r w:rsidR="007C122C">
        <w:rPr>
          <w:rFonts w:ascii="Times New Roman" w:hAnsi="Times New Roman" w:cs="Times New Roman" w:hint="eastAsia"/>
          <w:sz w:val="24"/>
        </w:rPr>
        <w:t xml:space="preserve"> paired t-tests showed that</w:t>
      </w:r>
      <w:r w:rsidR="008539E5">
        <w:rPr>
          <w:rFonts w:ascii="Times New Roman" w:hAnsi="Times New Roman" w:cs="Times New Roman" w:hint="eastAsia"/>
          <w:sz w:val="24"/>
        </w:rPr>
        <w:t xml:space="preserve"> </w:t>
      </w:r>
      <w:r w:rsidR="00F039D4">
        <w:rPr>
          <w:rFonts w:ascii="Times New Roman" w:hAnsi="Times New Roman" w:cs="Times New Roman" w:hint="eastAsia"/>
          <w:sz w:val="24"/>
        </w:rPr>
        <w:t xml:space="preserve">the deviance of our participants did not </w:t>
      </w:r>
      <w:r w:rsidR="007C122C">
        <w:rPr>
          <w:rFonts w:ascii="Times New Roman" w:hAnsi="Times New Roman" w:cs="Times New Roman" w:hint="eastAsia"/>
          <w:sz w:val="24"/>
        </w:rPr>
        <w:t xml:space="preserve">significantly differ depending on </w:t>
      </w:r>
      <w:r w:rsidR="007C122C">
        <w:rPr>
          <w:rFonts w:ascii="Times New Roman" w:hAnsi="Times New Roman" w:cs="Times New Roman"/>
          <w:sz w:val="24"/>
        </w:rPr>
        <w:t>whether</w:t>
      </w:r>
      <w:r w:rsidR="007C122C">
        <w:rPr>
          <w:rFonts w:ascii="Times New Roman" w:hAnsi="Times New Roman" w:cs="Times New Roman" w:hint="eastAsia"/>
          <w:sz w:val="24"/>
        </w:rPr>
        <w:t xml:space="preserve"> the news was GOOD or BAD, in both T1 </w:t>
      </w:r>
      <w:r w:rsidR="00084711">
        <w:rPr>
          <w:rFonts w:ascii="Times New Roman" w:hAnsi="Times New Roman" w:cs="Times New Roman" w:hint="eastAsia"/>
          <w:sz w:val="24"/>
        </w:rPr>
        <w:t>(</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=-0.82</m:t>
        </m:r>
      </m:oMath>
      <w:r w:rsidR="00E400E7">
        <w:rPr>
          <w:rFonts w:ascii="Times New Roman" w:hAnsi="Times New Roman" w:cs="Times New Roman" w:hint="eastAsia"/>
          <w:sz w:val="24"/>
        </w:rPr>
        <w:t xml:space="preserve">, </w:t>
      </w:r>
      <m:oMath>
        <m:r>
          <w:rPr>
            <w:rFonts w:ascii="Cambria Math" w:hAnsi="Cambria Math" w:cs="Times New Roman"/>
            <w:sz w:val="24"/>
          </w:rPr>
          <m:t>p=.41</m:t>
        </m:r>
      </m:oMath>
      <w:r w:rsidR="00E400E7">
        <w:rPr>
          <w:rFonts w:ascii="Times New Roman" w:hAnsi="Times New Roman" w:cs="Times New Roman" w:hint="eastAsia"/>
          <w:sz w:val="24"/>
        </w:rPr>
        <w:t xml:space="preserve">, </w:t>
      </w:r>
      <m:oMath>
        <m:r>
          <w:rPr>
            <w:rFonts w:ascii="Cambria Math" w:hAnsi="Cambria Math" w:cs="Times New Roman"/>
            <w:sz w:val="24"/>
          </w:rPr>
          <m:t>d=-0.09</m:t>
        </m:r>
      </m:oMath>
      <w:r w:rsidR="00185ECD">
        <w:rPr>
          <w:rFonts w:ascii="Times New Roman" w:hAnsi="Times New Roman" w:cs="Times New Roman" w:hint="eastAsia"/>
          <w:sz w:val="24"/>
        </w:rPr>
        <w:t xml:space="preserve">, </w:t>
      </w:r>
      <m:oMath>
        <m:r>
          <w:rPr>
            <w:rFonts w:ascii="Cambria Math" w:hAnsi="Cambria Math" w:cs="Times New Roman"/>
            <w:sz w:val="24"/>
          </w:rPr>
          <m:t>Mean Difference=-0.24</m:t>
        </m:r>
      </m:oMath>
      <w:r w:rsidR="00E400E7">
        <w:rPr>
          <w:rFonts w:ascii="Times New Roman" w:hAnsi="Times New Roman" w:cs="Times New Roman" w:hint="eastAsia"/>
          <w:sz w:val="24"/>
        </w:rPr>
        <w:t>, 95%CI [</w:t>
      </w:r>
      <m:oMath>
        <m:r>
          <w:rPr>
            <w:rFonts w:ascii="Cambria Math" w:hAnsi="Cambria Math" w:cs="Times New Roman"/>
            <w:sz w:val="24"/>
          </w:rPr>
          <m:t>-0.81</m:t>
        </m:r>
      </m:oMath>
      <w:r w:rsidR="00E400E7">
        <w:rPr>
          <w:rFonts w:ascii="Times New Roman" w:hAnsi="Times New Roman" w:cs="Times New Roman" w:hint="eastAsia"/>
          <w:sz w:val="24"/>
        </w:rPr>
        <w:t xml:space="preserve">, </w:t>
      </w:r>
      <m:oMath>
        <m:r>
          <w:rPr>
            <w:rFonts w:ascii="Cambria Math" w:hAnsi="Cambria Math" w:cs="Times New Roman"/>
            <w:sz w:val="24"/>
          </w:rPr>
          <m:t>0.34</m:t>
        </m:r>
      </m:oMath>
      <w:r w:rsidR="00E400E7">
        <w:rPr>
          <w:rFonts w:ascii="Times New Roman" w:hAnsi="Times New Roman" w:cs="Times New Roman" w:hint="eastAsia"/>
          <w:sz w:val="24"/>
        </w:rPr>
        <w:t>]</w:t>
      </w:r>
      <w:r w:rsidR="00BE476C">
        <w:rPr>
          <w:rFonts w:ascii="Times New Roman" w:hAnsi="Times New Roman" w:cs="Times New Roman" w:hint="eastAsia"/>
          <w:sz w:val="24"/>
        </w:rPr>
        <w:t xml:space="preserve">; Fig. </w:t>
      </w:r>
      <w:r w:rsidR="0067268A">
        <w:rPr>
          <w:rFonts w:ascii="Times New Roman" w:hAnsi="Times New Roman" w:cs="Times New Roman" w:hint="eastAsia"/>
          <w:sz w:val="24"/>
        </w:rPr>
        <w:t>S5</w:t>
      </w:r>
      <w:r w:rsidR="00084711">
        <w:rPr>
          <w:rFonts w:ascii="Times New Roman" w:hAnsi="Times New Roman" w:cs="Times New Roman" w:hint="eastAsia"/>
          <w:sz w:val="24"/>
        </w:rPr>
        <w:t xml:space="preserve">) </w:t>
      </w:r>
      <w:r w:rsidR="007C122C">
        <w:rPr>
          <w:rFonts w:ascii="Times New Roman" w:hAnsi="Times New Roman" w:cs="Times New Roman" w:hint="eastAsia"/>
          <w:sz w:val="24"/>
        </w:rPr>
        <w:t>and T2</w:t>
      </w:r>
      <w:r w:rsidR="00084711">
        <w:rPr>
          <w:rFonts w:ascii="Times New Roman" w:hAnsi="Times New Roman" w:cs="Times New Roman" w:hint="eastAsia"/>
          <w:sz w:val="24"/>
        </w:rPr>
        <w:t xml:space="preserve"> (</w:t>
      </w:r>
      <m:oMath>
        <m:r>
          <w:rPr>
            <w:rFonts w:ascii="Cambria Math" w:hAnsi="Cambria Math" w:cs="Times New Roman"/>
            <w:sz w:val="24"/>
          </w:rPr>
          <m:t>t</m:t>
        </m:r>
        <m:d>
          <m:dPr>
            <m:ctrlPr>
              <w:rPr>
                <w:rFonts w:ascii="Cambria Math" w:hAnsi="Cambria Math" w:cs="Times New Roman"/>
                <w:i/>
                <w:sz w:val="24"/>
              </w:rPr>
            </m:ctrlPr>
          </m:dPr>
          <m:e>
            <m:r>
              <w:rPr>
                <w:rFonts w:ascii="Cambria Math" w:hAnsi="Cambria Math" w:cs="Times New Roman"/>
                <w:sz w:val="24"/>
              </w:rPr>
              <m:t>135</m:t>
            </m:r>
          </m:e>
        </m:d>
        <m:r>
          <w:rPr>
            <w:rFonts w:ascii="Cambria Math" w:hAnsi="Cambria Math" w:cs="Times New Roman"/>
            <w:sz w:val="24"/>
          </w:rPr>
          <m:t>=-1.00</m:t>
        </m:r>
      </m:oMath>
      <w:r w:rsidR="00D73225">
        <w:rPr>
          <w:rFonts w:ascii="Times New Roman" w:hAnsi="Times New Roman" w:cs="Times New Roman" w:hint="eastAsia"/>
          <w:sz w:val="24"/>
        </w:rPr>
        <w:t xml:space="preserve">, </w:t>
      </w:r>
      <m:oMath>
        <m:r>
          <w:rPr>
            <w:rFonts w:ascii="Cambria Math" w:hAnsi="Cambria Math" w:cs="Times New Roman"/>
            <w:sz w:val="24"/>
          </w:rPr>
          <m:t>p=.32</m:t>
        </m:r>
      </m:oMath>
      <w:r w:rsidR="00D73225">
        <w:rPr>
          <w:rFonts w:ascii="Times New Roman" w:hAnsi="Times New Roman" w:cs="Times New Roman" w:hint="eastAsia"/>
          <w:sz w:val="24"/>
        </w:rPr>
        <w:t xml:space="preserve">, </w:t>
      </w:r>
      <m:oMath>
        <m:r>
          <w:rPr>
            <w:rFonts w:ascii="Cambria Math" w:hAnsi="Cambria Math" w:cs="Times New Roman"/>
            <w:sz w:val="24"/>
          </w:rPr>
          <m:t>d=-0.12</m:t>
        </m:r>
      </m:oMath>
      <w:r w:rsidR="00D73225">
        <w:rPr>
          <w:rFonts w:ascii="Times New Roman" w:hAnsi="Times New Roman" w:cs="Times New Roman" w:hint="eastAsia"/>
          <w:sz w:val="24"/>
        </w:rPr>
        <w:t xml:space="preserve">, </w:t>
      </w:r>
      <m:oMath>
        <m:r>
          <w:rPr>
            <w:rFonts w:ascii="Cambria Math" w:hAnsi="Cambria Math" w:cs="Times New Roman"/>
            <w:sz w:val="24"/>
          </w:rPr>
          <m:t>Mean Difference=-0.28</m:t>
        </m:r>
      </m:oMath>
      <w:r w:rsidR="00D73225">
        <w:rPr>
          <w:rFonts w:ascii="Times New Roman" w:hAnsi="Times New Roman" w:cs="Times New Roman" w:hint="eastAsia"/>
          <w:sz w:val="24"/>
        </w:rPr>
        <w:t>, 95%CI [</w:t>
      </w:r>
      <m:oMath>
        <m:r>
          <w:rPr>
            <w:rFonts w:ascii="Cambria Math" w:hAnsi="Cambria Math" w:cs="Times New Roman"/>
            <w:sz w:val="24"/>
          </w:rPr>
          <m:t>-0.84</m:t>
        </m:r>
      </m:oMath>
      <w:r w:rsidR="00D73225">
        <w:rPr>
          <w:rFonts w:ascii="Times New Roman" w:hAnsi="Times New Roman" w:cs="Times New Roman" w:hint="eastAsia"/>
          <w:sz w:val="24"/>
        </w:rPr>
        <w:t xml:space="preserve">, </w:t>
      </w:r>
      <m:oMath>
        <m:r>
          <w:rPr>
            <w:rFonts w:ascii="Cambria Math" w:hAnsi="Cambria Math" w:cs="Times New Roman"/>
            <w:sz w:val="24"/>
          </w:rPr>
          <m:t>0.28</m:t>
        </m:r>
      </m:oMath>
      <w:r w:rsidR="00D73225">
        <w:rPr>
          <w:rFonts w:ascii="Times New Roman" w:hAnsi="Times New Roman" w:cs="Times New Roman" w:hint="eastAsia"/>
          <w:sz w:val="24"/>
        </w:rPr>
        <w:t>]</w:t>
      </w:r>
      <w:r w:rsidR="0067268A">
        <w:rPr>
          <w:rFonts w:ascii="Times New Roman" w:hAnsi="Times New Roman" w:cs="Times New Roman" w:hint="eastAsia"/>
          <w:sz w:val="24"/>
        </w:rPr>
        <w:t>; Fig. S5</w:t>
      </w:r>
      <w:r w:rsidR="00084711">
        <w:rPr>
          <w:rFonts w:ascii="Times New Roman" w:hAnsi="Times New Roman" w:cs="Times New Roman" w:hint="eastAsia"/>
          <w:sz w:val="24"/>
        </w:rPr>
        <w:t>)</w:t>
      </w:r>
      <w:r w:rsidR="007C122C">
        <w:rPr>
          <w:rFonts w:ascii="Times New Roman" w:hAnsi="Times New Roman" w:cs="Times New Roman" w:hint="eastAsia"/>
          <w:sz w:val="24"/>
        </w:rPr>
        <w:t xml:space="preserve">. </w:t>
      </w:r>
    </w:p>
    <w:p w14:paraId="0C53E65E" w14:textId="370E630E" w:rsidR="00B963B3" w:rsidRPr="003F71A8" w:rsidRDefault="002B1877" w:rsidP="003B2F98">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96AFDAB" wp14:editId="5CB8A6E7">
            <wp:extent cx="4443869" cy="1929822"/>
            <wp:effectExtent l="0" t="0" r="0" b="0"/>
            <wp:docPr id="14153649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3747" cy="1938454"/>
                    </a:xfrm>
                    <a:prstGeom prst="rect">
                      <a:avLst/>
                    </a:prstGeom>
                    <a:noFill/>
                    <a:ln>
                      <a:noFill/>
                    </a:ln>
                  </pic:spPr>
                </pic:pic>
              </a:graphicData>
            </a:graphic>
          </wp:inline>
        </w:drawing>
      </w:r>
    </w:p>
    <w:p w14:paraId="1494C0CE" w14:textId="4FC3E0BD" w:rsidR="00870059" w:rsidRDefault="007E0189" w:rsidP="00447B65">
      <w:pPr>
        <w:rPr>
          <w:rFonts w:ascii="Times New Roman" w:hAnsi="Times New Roman" w:cs="Times New Roman"/>
          <w:sz w:val="24"/>
        </w:rPr>
      </w:pPr>
      <w:r w:rsidRPr="003B2F98">
        <w:rPr>
          <w:rFonts w:ascii="Times New Roman" w:hAnsi="Times New Roman" w:cs="Times New Roman"/>
          <w:b/>
          <w:bCs/>
          <w:sz w:val="24"/>
        </w:rPr>
        <w:t>Fig. S</w:t>
      </w:r>
      <w:r w:rsidR="003138B8">
        <w:rPr>
          <w:rFonts w:ascii="Times New Roman" w:hAnsi="Times New Roman" w:cs="Times New Roman" w:hint="eastAsia"/>
          <w:b/>
          <w:bCs/>
          <w:sz w:val="24"/>
        </w:rPr>
        <w:t>6</w:t>
      </w:r>
      <w:r>
        <w:rPr>
          <w:rFonts w:ascii="Times New Roman" w:hAnsi="Times New Roman" w:cs="Times New Roman" w:hint="eastAsia"/>
          <w:sz w:val="24"/>
        </w:rPr>
        <w:t xml:space="preserve"> </w:t>
      </w:r>
      <w:r w:rsidR="00066F9E">
        <w:rPr>
          <w:rFonts w:ascii="Times New Roman" w:hAnsi="Times New Roman" w:cs="Times New Roman" w:hint="eastAsia"/>
          <w:sz w:val="24"/>
        </w:rPr>
        <w:t>Mean d</w:t>
      </w:r>
      <w:r w:rsidR="004E401B">
        <w:rPr>
          <w:rFonts w:ascii="Times New Roman" w:hAnsi="Times New Roman" w:cs="Times New Roman" w:hint="eastAsia"/>
          <w:sz w:val="24"/>
        </w:rPr>
        <w:t xml:space="preserve">eviation </w:t>
      </w:r>
      <w:r w:rsidR="00066F9E">
        <w:rPr>
          <w:rFonts w:ascii="Times New Roman" w:hAnsi="Times New Roman" w:cs="Times New Roman" w:hint="eastAsia"/>
          <w:sz w:val="24"/>
        </w:rPr>
        <w:t>of participants</w:t>
      </w:r>
      <w:r w:rsidR="00066F9E">
        <w:rPr>
          <w:rFonts w:ascii="Times New Roman" w:hAnsi="Times New Roman" w:cs="Times New Roman"/>
          <w:sz w:val="24"/>
        </w:rPr>
        <w:t>’</w:t>
      </w:r>
      <w:r w:rsidR="00066F9E">
        <w:rPr>
          <w:rFonts w:ascii="Times New Roman" w:hAnsi="Times New Roman" w:cs="Times New Roman" w:hint="eastAsia"/>
          <w:sz w:val="24"/>
        </w:rPr>
        <w:t xml:space="preserve"> actual update </w:t>
      </w:r>
      <w:r w:rsidR="004E401B">
        <w:rPr>
          <w:rFonts w:ascii="Times New Roman" w:hAnsi="Times New Roman" w:cs="Times New Roman" w:hint="eastAsia"/>
          <w:sz w:val="24"/>
        </w:rPr>
        <w:t xml:space="preserve">from </w:t>
      </w:r>
      <w:r w:rsidR="00066F9E">
        <w:rPr>
          <w:rFonts w:ascii="Times New Roman" w:hAnsi="Times New Roman" w:cs="Times New Roman" w:hint="eastAsia"/>
          <w:sz w:val="24"/>
        </w:rPr>
        <w:t xml:space="preserve">that of the </w:t>
      </w:r>
      <w:r w:rsidR="004E401B">
        <w:rPr>
          <w:rFonts w:ascii="Times New Roman" w:hAnsi="Times New Roman" w:cs="Times New Roman" w:hint="eastAsia"/>
          <w:sz w:val="24"/>
        </w:rPr>
        <w:t>rational Bayesian model</w:t>
      </w:r>
      <w:r w:rsidR="00DB142D">
        <w:rPr>
          <w:rFonts w:ascii="Times New Roman" w:hAnsi="Times New Roman" w:cs="Times New Roman" w:hint="eastAsia"/>
          <w:sz w:val="24"/>
        </w:rPr>
        <w:t xml:space="preserve"> (left: T1, right: T2)</w:t>
      </w:r>
      <w:r w:rsidR="00066F9E">
        <w:rPr>
          <w:rFonts w:ascii="Times New Roman" w:hAnsi="Times New Roman" w:cs="Times New Roman" w:hint="eastAsia"/>
          <w:sz w:val="24"/>
        </w:rPr>
        <w:t>.</w:t>
      </w:r>
      <w:r w:rsidR="008F5EF1">
        <w:rPr>
          <w:rFonts w:ascii="Times New Roman" w:hAnsi="Times New Roman" w:cs="Times New Roman" w:hint="eastAsia"/>
          <w:sz w:val="24"/>
        </w:rPr>
        <w:t xml:space="preserve"> Each point and line correspond to each participant (</w:t>
      </w:r>
      <m:oMath>
        <m:r>
          <w:rPr>
            <w:rFonts w:ascii="Cambria Math" w:hAnsi="Cambria Math" w:cs="Times New Roman" w:hint="eastAsia"/>
            <w:sz w:val="24"/>
          </w:rPr>
          <m:t>n=136</m:t>
        </m:r>
      </m:oMath>
      <w:r w:rsidR="008F5EF1">
        <w:rPr>
          <w:rFonts w:ascii="Times New Roman" w:hAnsi="Times New Roman" w:cs="Times New Roman" w:hint="eastAsia"/>
          <w:sz w:val="24"/>
        </w:rPr>
        <w:t>).</w:t>
      </w:r>
    </w:p>
    <w:p w14:paraId="5F00E59E" w14:textId="43297B0E" w:rsidR="00D15396" w:rsidRDefault="004F78E5">
      <w:pPr>
        <w:widowControl/>
        <w:rPr>
          <w:rFonts w:ascii="Times New Roman" w:hAnsi="Times New Roman" w:cs="Times New Roman"/>
          <w:sz w:val="24"/>
        </w:rPr>
      </w:pPr>
      <w:r>
        <w:rPr>
          <w:rFonts w:ascii="Times New Roman" w:hAnsi="Times New Roman" w:cs="Times New Roman"/>
          <w:sz w:val="24"/>
        </w:rPr>
        <w:br w:type="page"/>
      </w:r>
    </w:p>
    <w:p w14:paraId="4717360E" w14:textId="77777777" w:rsidR="00D320AF" w:rsidRDefault="00CD1445">
      <w:pPr>
        <w:widowControl/>
        <w:rPr>
          <w:rFonts w:ascii="Times New Roman" w:hAnsi="Times New Roman" w:cs="Times New Roman"/>
          <w:b/>
          <w:bCs/>
          <w:sz w:val="28"/>
          <w:szCs w:val="28"/>
        </w:rPr>
      </w:pPr>
      <w:r>
        <w:rPr>
          <w:rFonts w:ascii="Times New Roman" w:hAnsi="Times New Roman" w:cs="Times New Roman" w:hint="eastAsia"/>
          <w:b/>
          <w:bCs/>
          <w:sz w:val="28"/>
          <w:szCs w:val="28"/>
        </w:rPr>
        <w:lastRenderedPageBreak/>
        <w:t xml:space="preserve">Results regarding belief updating bias </w:t>
      </w:r>
      <w:r>
        <w:rPr>
          <w:rFonts w:ascii="Times New Roman" w:hAnsi="Times New Roman" w:cs="Times New Roman"/>
          <w:b/>
          <w:bCs/>
          <w:sz w:val="28"/>
          <w:szCs w:val="28"/>
        </w:rPr>
        <w:t>in the</w:t>
      </w:r>
      <w:r>
        <w:rPr>
          <w:rFonts w:ascii="Times New Roman" w:hAnsi="Times New Roman" w:cs="Times New Roman" w:hint="eastAsia"/>
          <w:b/>
          <w:bCs/>
          <w:sz w:val="28"/>
          <w:szCs w:val="28"/>
        </w:rPr>
        <w:t xml:space="preserve"> case where estimation error was calculated by </w:t>
      </w:r>
      <w:r w:rsidR="00D320AF">
        <w:rPr>
          <w:rFonts w:ascii="Times New Roman" w:hAnsi="Times New Roman" w:cs="Times New Roman" w:hint="eastAsia"/>
          <w:b/>
          <w:bCs/>
          <w:sz w:val="28"/>
          <w:szCs w:val="28"/>
        </w:rPr>
        <w:t>E1_self</w:t>
      </w:r>
    </w:p>
    <w:p w14:paraId="67E36BC6" w14:textId="1EE29C73" w:rsidR="00D320AF" w:rsidRDefault="00D320AF">
      <w:pPr>
        <w:widowControl/>
        <w:rPr>
          <w:rFonts w:ascii="Times New Roman" w:hAnsi="Times New Roman" w:cs="Times New Roman"/>
          <w:sz w:val="24"/>
        </w:rPr>
      </w:pPr>
      <w:r>
        <w:rPr>
          <w:rFonts w:ascii="Times New Roman" w:hAnsi="Times New Roman" w:cs="Times New Roman"/>
          <w:b/>
          <w:bCs/>
          <w:sz w:val="28"/>
          <w:szCs w:val="28"/>
        </w:rPr>
        <w:tab/>
      </w:r>
      <w:r w:rsidR="003563FF">
        <w:rPr>
          <w:rFonts w:ascii="Times New Roman" w:hAnsi="Times New Roman" w:cs="Times New Roman" w:hint="eastAsia"/>
          <w:sz w:val="24"/>
        </w:rPr>
        <w:t xml:space="preserve">In the main analysis of the news task, we calculated the estimation error (EE) </w:t>
      </w:r>
      <w:r w:rsidR="0032405E">
        <w:rPr>
          <w:rFonts w:ascii="Times New Roman" w:hAnsi="Times New Roman" w:cs="Times New Roman" w:hint="eastAsia"/>
          <w:sz w:val="24"/>
        </w:rPr>
        <w:t xml:space="preserve">by the difference between the </w:t>
      </w:r>
      <w:r w:rsidR="0032405E">
        <w:rPr>
          <w:rFonts w:ascii="Times New Roman" w:hAnsi="Times New Roman" w:cs="Times New Roman"/>
          <w:sz w:val="24"/>
        </w:rPr>
        <w:t>“</w:t>
      </w:r>
      <w:r w:rsidR="0032405E">
        <w:rPr>
          <w:rFonts w:ascii="Times New Roman" w:hAnsi="Times New Roman" w:cs="Times New Roman" w:hint="eastAsia"/>
          <w:sz w:val="24"/>
        </w:rPr>
        <w:t>actual</w:t>
      </w:r>
      <w:r w:rsidR="0032405E">
        <w:rPr>
          <w:rFonts w:ascii="Times New Roman" w:hAnsi="Times New Roman" w:cs="Times New Roman"/>
          <w:sz w:val="24"/>
        </w:rPr>
        <w:t>”</w:t>
      </w:r>
      <w:r w:rsidR="0032405E">
        <w:rPr>
          <w:rFonts w:ascii="Times New Roman" w:hAnsi="Times New Roman" w:cs="Times New Roman" w:hint="eastAsia"/>
          <w:sz w:val="24"/>
        </w:rPr>
        <w:t xml:space="preserve"> base rate and the initial estimate for </w:t>
      </w:r>
      <w:r w:rsidR="0032405E">
        <w:rPr>
          <w:rFonts w:ascii="Times New Roman" w:hAnsi="Times New Roman" w:cs="Times New Roman"/>
          <w:sz w:val="24"/>
        </w:rPr>
        <w:t>“</w:t>
      </w:r>
      <w:r w:rsidR="0032405E">
        <w:rPr>
          <w:rFonts w:ascii="Times New Roman" w:hAnsi="Times New Roman" w:cs="Times New Roman" w:hint="eastAsia"/>
          <w:sz w:val="24"/>
        </w:rPr>
        <w:t>other</w:t>
      </w:r>
      <w:r w:rsidR="0032405E">
        <w:rPr>
          <w:rFonts w:ascii="Times New Roman" w:hAnsi="Times New Roman" w:cs="Times New Roman"/>
          <w:sz w:val="24"/>
        </w:rPr>
        <w:t>”</w:t>
      </w:r>
      <w:r w:rsidR="0032405E">
        <w:rPr>
          <w:rFonts w:ascii="Times New Roman" w:hAnsi="Times New Roman" w:cs="Times New Roman" w:hint="eastAsia"/>
          <w:sz w:val="24"/>
        </w:rPr>
        <w:t xml:space="preserve"> (i.e., </w:t>
      </w:r>
      <m:oMath>
        <m:r>
          <w:rPr>
            <w:rFonts w:ascii="Cambria Math" w:hAnsi="Cambria Math" w:cs="Times New Roman"/>
            <w:sz w:val="24"/>
          </w:rPr>
          <m:t>aBR-</m:t>
        </m:r>
        <m:sSub>
          <m:sSubPr>
            <m:ctrlPr>
              <w:rPr>
                <w:rFonts w:ascii="Cambria Math" w:hAnsi="Cambria Math" w:cs="Times New Roman"/>
                <w:i/>
                <w:sz w:val="24"/>
              </w:rPr>
            </m:ctrlPr>
          </m:sSubPr>
          <m:e>
            <m:r>
              <w:rPr>
                <w:rFonts w:ascii="Cambria Math" w:hAnsi="Cambria Math" w:cs="Times New Roman"/>
                <w:sz w:val="24"/>
              </w:rPr>
              <m:t>E1</m:t>
            </m:r>
          </m:e>
          <m:sub>
            <m:r>
              <w:rPr>
                <w:rFonts w:ascii="Cambria Math" w:hAnsi="Cambria Math" w:cs="Times New Roman"/>
                <w:sz w:val="24"/>
              </w:rPr>
              <m:t>other</m:t>
            </m:r>
          </m:sub>
        </m:sSub>
      </m:oMath>
      <w:r w:rsidR="00474006">
        <w:rPr>
          <w:rFonts w:ascii="Times New Roman" w:hAnsi="Times New Roman" w:cs="Times New Roman" w:hint="eastAsia"/>
          <w:sz w:val="24"/>
        </w:rPr>
        <w:t>; Eq. 2</w:t>
      </w:r>
      <w:r w:rsidR="0032405E">
        <w:rPr>
          <w:rFonts w:ascii="Times New Roman" w:hAnsi="Times New Roman" w:cs="Times New Roman" w:hint="eastAsia"/>
          <w:sz w:val="24"/>
        </w:rPr>
        <w:t>)</w:t>
      </w:r>
      <w:r w:rsidR="005A30E7">
        <w:rPr>
          <w:rFonts w:ascii="Times New Roman" w:hAnsi="Times New Roman" w:cs="Times New Roman" w:hint="eastAsia"/>
          <w:sz w:val="24"/>
        </w:rPr>
        <w:t>, in line with Kuzmanovic et al. (2017)</w:t>
      </w:r>
      <w:r w:rsidR="0032405E">
        <w:rPr>
          <w:rFonts w:ascii="Times New Roman" w:hAnsi="Times New Roman" w:cs="Times New Roman" w:hint="eastAsia"/>
          <w:sz w:val="24"/>
        </w:rPr>
        <w:t>.</w:t>
      </w:r>
      <w:r w:rsidR="00474006">
        <w:rPr>
          <w:rFonts w:ascii="Times New Roman" w:hAnsi="Times New Roman" w:cs="Times New Roman" w:hint="eastAsia"/>
          <w:sz w:val="24"/>
        </w:rPr>
        <w:t xml:space="preserve"> </w:t>
      </w:r>
      <w:r w:rsidR="009F15F1" w:rsidRPr="009F15F1">
        <w:rPr>
          <w:rFonts w:ascii="Times New Roman" w:hAnsi="Times New Roman" w:cs="Times New Roman"/>
          <w:sz w:val="24"/>
        </w:rPr>
        <w:t>Since individuals</w:t>
      </w:r>
      <w:r w:rsidR="00EC200F">
        <w:rPr>
          <w:rFonts w:ascii="Times New Roman" w:hAnsi="Times New Roman" w:cs="Times New Roman" w:hint="eastAsia"/>
          <w:sz w:val="24"/>
        </w:rPr>
        <w:t xml:space="preserve"> </w:t>
      </w:r>
      <w:r w:rsidR="009F15F1" w:rsidRPr="009F15F1">
        <w:rPr>
          <w:rFonts w:ascii="Times New Roman" w:hAnsi="Times New Roman" w:cs="Times New Roman"/>
          <w:sz w:val="24"/>
        </w:rPr>
        <w:t>cannot directly know the true personal likelihood of experiencing the events, we assume</w:t>
      </w:r>
      <w:r w:rsidR="00EC200F">
        <w:rPr>
          <w:rFonts w:ascii="Times New Roman" w:hAnsi="Times New Roman" w:cs="Times New Roman" w:hint="eastAsia"/>
          <w:sz w:val="24"/>
        </w:rPr>
        <w:t>d</w:t>
      </w:r>
      <w:r w:rsidR="009F15F1" w:rsidRPr="009F15F1">
        <w:rPr>
          <w:rFonts w:ascii="Times New Roman" w:hAnsi="Times New Roman" w:cs="Times New Roman"/>
          <w:sz w:val="24"/>
        </w:rPr>
        <w:t xml:space="preserve"> that participants </w:t>
      </w:r>
      <w:r w:rsidR="005A30E7">
        <w:rPr>
          <w:rFonts w:ascii="Times New Roman" w:hAnsi="Times New Roman" w:cs="Times New Roman" w:hint="eastAsia"/>
          <w:sz w:val="24"/>
        </w:rPr>
        <w:t xml:space="preserve">would </w:t>
      </w:r>
      <w:r w:rsidR="009F15F1" w:rsidRPr="009F15F1">
        <w:rPr>
          <w:rFonts w:ascii="Times New Roman" w:hAnsi="Times New Roman" w:cs="Times New Roman"/>
          <w:sz w:val="24"/>
        </w:rPr>
        <w:t>update their self-estimates based on information about similar others.</w:t>
      </w:r>
      <w:r w:rsidR="00EC200F">
        <w:rPr>
          <w:rFonts w:ascii="Times New Roman" w:hAnsi="Times New Roman" w:cs="Times New Roman" w:hint="eastAsia"/>
          <w:sz w:val="24"/>
        </w:rPr>
        <w:t xml:space="preserve"> </w:t>
      </w:r>
      <w:r w:rsidR="005D6966">
        <w:rPr>
          <w:rFonts w:ascii="Times New Roman" w:hAnsi="Times New Roman" w:cs="Times New Roman" w:hint="eastAsia"/>
          <w:sz w:val="24"/>
        </w:rPr>
        <w:t xml:space="preserve">However, we can also </w:t>
      </w:r>
      <w:r w:rsidR="005D6966">
        <w:rPr>
          <w:rFonts w:ascii="Times New Roman" w:hAnsi="Times New Roman" w:cs="Times New Roman"/>
          <w:sz w:val="24"/>
        </w:rPr>
        <w:t>calculate</w:t>
      </w:r>
      <w:r w:rsidR="005D6966">
        <w:rPr>
          <w:rFonts w:ascii="Times New Roman" w:hAnsi="Times New Roman" w:cs="Times New Roman" w:hint="eastAsia"/>
          <w:sz w:val="24"/>
        </w:rPr>
        <w:t xml:space="preserve"> </w:t>
      </w:r>
      <w:r w:rsidR="005477E6">
        <w:rPr>
          <w:rFonts w:ascii="Times New Roman" w:hAnsi="Times New Roman" w:cs="Times New Roman" w:hint="eastAsia"/>
          <w:sz w:val="24"/>
        </w:rPr>
        <w:t xml:space="preserve">the difference between </w:t>
      </w:r>
      <w:proofErr w:type="spellStart"/>
      <w:r w:rsidR="005477E6">
        <w:rPr>
          <w:rFonts w:ascii="Times New Roman" w:hAnsi="Times New Roman" w:cs="Times New Roman" w:hint="eastAsia"/>
          <w:sz w:val="24"/>
        </w:rPr>
        <w:t>aBR</w:t>
      </w:r>
      <w:proofErr w:type="spellEnd"/>
      <w:r w:rsidR="005477E6">
        <w:rPr>
          <w:rFonts w:ascii="Times New Roman" w:hAnsi="Times New Roman" w:cs="Times New Roman" w:hint="eastAsia"/>
          <w:sz w:val="24"/>
        </w:rPr>
        <w:t xml:space="preserve"> and the initial estimate for self (i.e., </w:t>
      </w:r>
      <m:oMath>
        <m:sSub>
          <m:sSubPr>
            <m:ctrlPr>
              <w:rPr>
                <w:rFonts w:ascii="Cambria Math" w:hAnsi="Cambria Math" w:cs="Times New Roman"/>
                <w:i/>
                <w:sz w:val="24"/>
              </w:rPr>
            </m:ctrlPr>
          </m:sSubPr>
          <m:e>
            <m:r>
              <w:rPr>
                <w:rFonts w:ascii="Cambria Math" w:hAnsi="Cambria Math" w:cs="Times New Roman"/>
                <w:sz w:val="24"/>
              </w:rPr>
              <m:t>E1</m:t>
            </m:r>
          </m:e>
          <m:sub>
            <m:r>
              <w:rPr>
                <w:rFonts w:ascii="Cambria Math" w:hAnsi="Cambria Math" w:cs="Times New Roman"/>
                <w:sz w:val="24"/>
              </w:rPr>
              <m:t>self</m:t>
            </m:r>
          </m:sub>
        </m:sSub>
      </m:oMath>
      <w:r w:rsidR="005477E6">
        <w:rPr>
          <w:rFonts w:ascii="Times New Roman" w:hAnsi="Times New Roman" w:cs="Times New Roman" w:hint="eastAsia"/>
          <w:sz w:val="24"/>
        </w:rPr>
        <w:t>)</w:t>
      </w:r>
      <w:r w:rsidR="00E87E74">
        <w:rPr>
          <w:rFonts w:ascii="Times New Roman" w:hAnsi="Times New Roman" w:cs="Times New Roman" w:hint="eastAsia"/>
          <w:sz w:val="24"/>
        </w:rPr>
        <w:t>.</w:t>
      </w:r>
      <w:r w:rsidR="005477E6">
        <w:rPr>
          <w:rFonts w:ascii="Times New Roman" w:hAnsi="Times New Roman" w:cs="Times New Roman" w:hint="eastAsia"/>
          <w:sz w:val="24"/>
        </w:rPr>
        <w:t xml:space="preserve"> </w:t>
      </w:r>
      <w:r w:rsidR="00235629">
        <w:rPr>
          <w:rFonts w:ascii="Times New Roman" w:hAnsi="Times New Roman" w:cs="Times New Roman" w:hint="eastAsia"/>
          <w:sz w:val="24"/>
        </w:rPr>
        <w:t xml:space="preserve">In fact, </w:t>
      </w:r>
      <w:r w:rsidR="00DD6BB6">
        <w:rPr>
          <w:rFonts w:ascii="Times New Roman" w:hAnsi="Times New Roman" w:cs="Times New Roman" w:hint="eastAsia"/>
          <w:sz w:val="24"/>
        </w:rPr>
        <w:t xml:space="preserve">some of the previous studies have taken this approach </w:t>
      </w:r>
      <w:r w:rsidR="00FA6AEB" w:rsidRPr="00FA6AEB">
        <w:rPr>
          <w:rFonts w:ascii="Times New Roman" w:hAnsi="Times New Roman" w:cs="Times New Roman"/>
          <w:sz w:val="24"/>
        </w:rPr>
        <w:t xml:space="preserve">(e.g., Sharot et al., 2011; </w:t>
      </w:r>
      <w:proofErr w:type="spellStart"/>
      <w:r w:rsidR="00FA6AEB" w:rsidRPr="00FA6AEB">
        <w:rPr>
          <w:rFonts w:ascii="Times New Roman" w:hAnsi="Times New Roman" w:cs="Times New Roman"/>
          <w:sz w:val="24"/>
        </w:rPr>
        <w:t>Bottemanne</w:t>
      </w:r>
      <w:proofErr w:type="spellEnd"/>
      <w:r w:rsidR="00FA6AEB" w:rsidRPr="00FA6AEB">
        <w:rPr>
          <w:rFonts w:ascii="Times New Roman" w:hAnsi="Times New Roman" w:cs="Times New Roman"/>
          <w:sz w:val="24"/>
        </w:rPr>
        <w:t xml:space="preserve"> et al., 2022)</w:t>
      </w:r>
      <w:r w:rsidR="00DD6BB6">
        <w:rPr>
          <w:rFonts w:ascii="Times New Roman" w:hAnsi="Times New Roman" w:cs="Times New Roman" w:hint="eastAsia"/>
          <w:sz w:val="24"/>
        </w:rPr>
        <w:t>.</w:t>
      </w:r>
      <w:r w:rsidR="00FA6AEB">
        <w:rPr>
          <w:rFonts w:ascii="Times New Roman" w:hAnsi="Times New Roman" w:cs="Times New Roman" w:hint="eastAsia"/>
          <w:sz w:val="24"/>
        </w:rPr>
        <w:t xml:space="preserve"> </w:t>
      </w:r>
      <w:r w:rsidR="009C4B31">
        <w:rPr>
          <w:rFonts w:ascii="Times New Roman" w:hAnsi="Times New Roman" w:cs="Times New Roman" w:hint="eastAsia"/>
          <w:sz w:val="24"/>
        </w:rPr>
        <w:t xml:space="preserve">Therefore, we examined whether the results would differ </w:t>
      </w:r>
      <w:r w:rsidR="00E87E74">
        <w:rPr>
          <w:rFonts w:ascii="Times New Roman" w:hAnsi="Times New Roman" w:cs="Times New Roman" w:hint="eastAsia"/>
          <w:sz w:val="24"/>
        </w:rPr>
        <w:t xml:space="preserve">when we used </w:t>
      </w:r>
      <w:r w:rsidR="00165996">
        <w:rPr>
          <w:rFonts w:ascii="Times New Roman" w:hAnsi="Times New Roman" w:cs="Times New Roman" w:hint="eastAsia"/>
          <w:sz w:val="24"/>
        </w:rPr>
        <w:t xml:space="preserve">E1_self rather than E1_other for calculating </w:t>
      </w:r>
      <w:r w:rsidR="008C6D75">
        <w:rPr>
          <w:rFonts w:ascii="Times New Roman" w:hAnsi="Times New Roman" w:cs="Times New Roman" w:hint="eastAsia"/>
          <w:sz w:val="24"/>
        </w:rPr>
        <w:t xml:space="preserve">updating bias. </w:t>
      </w:r>
    </w:p>
    <w:p w14:paraId="5C9C23D4" w14:textId="08AB1C4D" w:rsidR="008C6D75" w:rsidRDefault="008C6D75">
      <w:pPr>
        <w:widowControl/>
        <w:rPr>
          <w:rFonts w:ascii="Times New Roman" w:hAnsi="Times New Roman" w:cs="Times New Roman"/>
          <w:sz w:val="24"/>
        </w:rPr>
      </w:pPr>
      <w:r>
        <w:rPr>
          <w:rFonts w:ascii="Times New Roman" w:hAnsi="Times New Roman" w:cs="Times New Roman"/>
          <w:sz w:val="24"/>
        </w:rPr>
        <w:tab/>
      </w:r>
      <w:r w:rsidR="009E2E3E">
        <w:rPr>
          <w:rFonts w:ascii="Times New Roman" w:hAnsi="Times New Roman" w:cs="Times New Roman" w:hint="eastAsia"/>
          <w:sz w:val="24"/>
        </w:rPr>
        <w:t xml:space="preserve">We found </w:t>
      </w:r>
      <w:r w:rsidR="00E73791">
        <w:rPr>
          <w:rFonts w:ascii="Times New Roman" w:hAnsi="Times New Roman" w:cs="Times New Roman"/>
          <w:sz w:val="24"/>
        </w:rPr>
        <w:t>similar</w:t>
      </w:r>
      <w:r w:rsidR="009E2E3E">
        <w:rPr>
          <w:rFonts w:ascii="Times New Roman" w:hAnsi="Times New Roman" w:cs="Times New Roman" w:hint="eastAsia"/>
          <w:sz w:val="24"/>
        </w:rPr>
        <w:t xml:space="preserve"> results </w:t>
      </w:r>
      <w:r w:rsidR="00E244DD">
        <w:rPr>
          <w:rFonts w:ascii="Times New Roman" w:hAnsi="Times New Roman" w:cs="Times New Roman"/>
          <w:sz w:val="24"/>
        </w:rPr>
        <w:t>to</w:t>
      </w:r>
      <w:r w:rsidR="009E2E3E">
        <w:rPr>
          <w:rFonts w:ascii="Times New Roman" w:hAnsi="Times New Roman" w:cs="Times New Roman" w:hint="eastAsia"/>
          <w:sz w:val="24"/>
        </w:rPr>
        <w:t xml:space="preserve"> the original ones</w:t>
      </w:r>
      <w:r w:rsidR="00291E28">
        <w:rPr>
          <w:rFonts w:ascii="Times New Roman" w:hAnsi="Times New Roman" w:cs="Times New Roman" w:hint="eastAsia"/>
          <w:sz w:val="24"/>
        </w:rPr>
        <w:t xml:space="preserve"> (see Fig. S7)</w:t>
      </w:r>
      <w:r w:rsidR="009E2E3E">
        <w:rPr>
          <w:rFonts w:ascii="Times New Roman" w:hAnsi="Times New Roman" w:cs="Times New Roman" w:hint="eastAsia"/>
          <w:sz w:val="24"/>
        </w:rPr>
        <w:t xml:space="preserve">. </w:t>
      </w:r>
      <w:r w:rsidR="00E244DD">
        <w:rPr>
          <w:rFonts w:ascii="Times New Roman" w:hAnsi="Times New Roman" w:cs="Times New Roman" w:hint="eastAsia"/>
          <w:sz w:val="24"/>
        </w:rPr>
        <w:t xml:space="preserve">Specifically, the BPS intervention did not affect the belief updating bias, indicated by </w:t>
      </w:r>
      <w:r w:rsidR="001D5979">
        <w:rPr>
          <w:rFonts w:ascii="Times New Roman" w:hAnsi="Times New Roman" w:cs="Times New Roman" w:hint="eastAsia"/>
          <w:sz w:val="24"/>
        </w:rPr>
        <w:t xml:space="preserve">a non-significant interaction between group and time on </w:t>
      </w:r>
      <w:r w:rsidR="00F1332D">
        <w:rPr>
          <w:rFonts w:ascii="Times New Roman" w:hAnsi="Times New Roman" w:cs="Times New Roman" w:hint="eastAsia"/>
          <w:sz w:val="24"/>
        </w:rPr>
        <w:t xml:space="preserve">the bias </w:t>
      </w:r>
      <w:r w:rsidR="00FF1A3B">
        <w:rPr>
          <w:rFonts w:ascii="Times New Roman" w:hAnsi="Times New Roman" w:cs="Times New Roman" w:hint="eastAsia"/>
          <w:sz w:val="24"/>
        </w:rPr>
        <w:t>(</w:t>
      </w:r>
      <m:oMath>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group:time</m:t>
            </m:r>
          </m:sub>
        </m:sSub>
        <m:r>
          <w:rPr>
            <w:rFonts w:ascii="Cambria Math" w:hAnsi="Cambria Math" w:cs="Times New Roman"/>
            <w:sz w:val="24"/>
          </w:rPr>
          <m:t>=0.27</m:t>
        </m:r>
      </m:oMath>
      <w:r w:rsidR="00FF1A3B">
        <w:rPr>
          <w:rFonts w:ascii="Times New Roman" w:hAnsi="Times New Roman" w:cs="Times New Roman" w:hint="eastAsia"/>
          <w:sz w:val="24"/>
        </w:rPr>
        <w:t xml:space="preserve">, </w:t>
      </w:r>
      <m:oMath>
        <m:r>
          <w:rPr>
            <w:rFonts w:ascii="Cambria Math" w:hAnsi="Cambria Math" w:cs="Times New Roman"/>
            <w:sz w:val="24"/>
          </w:rPr>
          <m:t>p=.18</m:t>
        </m:r>
      </m:oMath>
      <w:r w:rsidR="00FF1A3B">
        <w:rPr>
          <w:rFonts w:ascii="Times New Roman" w:hAnsi="Times New Roman" w:cs="Times New Roman" w:hint="eastAsia"/>
          <w:sz w:val="24"/>
        </w:rPr>
        <w:t>, 95%CI [</w:t>
      </w:r>
      <m:oMath>
        <m:r>
          <w:rPr>
            <w:rFonts w:ascii="Cambria Math" w:hAnsi="Cambria Math" w:cs="Times New Roman"/>
            <w:sz w:val="24"/>
          </w:rPr>
          <m:t>-0.12</m:t>
        </m:r>
      </m:oMath>
      <w:r w:rsidR="00FF1A3B">
        <w:rPr>
          <w:rFonts w:ascii="Times New Roman" w:hAnsi="Times New Roman" w:cs="Times New Roman" w:hint="eastAsia"/>
          <w:sz w:val="24"/>
        </w:rPr>
        <w:t xml:space="preserve">, </w:t>
      </w:r>
      <m:oMath>
        <m:r>
          <w:rPr>
            <w:rFonts w:ascii="Cambria Math" w:hAnsi="Cambria Math" w:cs="Times New Roman"/>
            <w:sz w:val="24"/>
          </w:rPr>
          <m:t>0.67</m:t>
        </m:r>
      </m:oMath>
      <w:r w:rsidR="00FF1A3B">
        <w:rPr>
          <w:rFonts w:ascii="Times New Roman" w:hAnsi="Times New Roman" w:cs="Times New Roman" w:hint="eastAsia"/>
          <w:sz w:val="24"/>
        </w:rPr>
        <w:t xml:space="preserve">], Fig. </w:t>
      </w:r>
      <w:r w:rsidR="00F1332D">
        <w:rPr>
          <w:rFonts w:ascii="Times New Roman" w:hAnsi="Times New Roman" w:cs="Times New Roman" w:hint="eastAsia"/>
          <w:sz w:val="24"/>
        </w:rPr>
        <w:t>S7A)</w:t>
      </w:r>
      <w:r w:rsidR="001D5979">
        <w:rPr>
          <w:rFonts w:ascii="Times New Roman" w:hAnsi="Times New Roman" w:cs="Times New Roman" w:hint="eastAsia"/>
          <w:sz w:val="24"/>
        </w:rPr>
        <w:t xml:space="preserve">. </w:t>
      </w:r>
      <w:r w:rsidR="00367D16">
        <w:rPr>
          <w:rFonts w:ascii="Times New Roman" w:hAnsi="Times New Roman" w:cs="Times New Roman" w:hint="eastAsia"/>
          <w:sz w:val="24"/>
        </w:rPr>
        <w:t>Also,</w:t>
      </w:r>
      <w:r w:rsidR="00AF4402">
        <w:rPr>
          <w:rFonts w:ascii="Times New Roman" w:hAnsi="Times New Roman" w:cs="Times New Roman" w:hint="eastAsia"/>
          <w:sz w:val="24"/>
        </w:rPr>
        <w:t xml:space="preserve"> neither the updating bias at T1 </w:t>
      </w:r>
      <w:r w:rsidR="00A64F9D">
        <w:rPr>
          <w:rFonts w:ascii="Times New Roman" w:hAnsi="Times New Roman" w:cs="Times New Roman" w:hint="eastAsia"/>
          <w:sz w:val="24"/>
        </w:rPr>
        <w:t>(</w:t>
      </w:r>
      <m:oMath>
        <m:r>
          <w:rPr>
            <w:rFonts w:ascii="Cambria Math" w:hAnsi="Cambria Math" w:cs="Times New Roman"/>
            <w:sz w:val="24"/>
          </w:rPr>
          <m:t>β=0.07</m:t>
        </m:r>
      </m:oMath>
      <w:r w:rsidR="00A64F9D">
        <w:rPr>
          <w:rFonts w:ascii="Times New Roman" w:hAnsi="Times New Roman" w:cs="Times New Roman" w:hint="eastAsia"/>
          <w:sz w:val="24"/>
        </w:rPr>
        <w:t xml:space="preserve">, </w:t>
      </w:r>
      <m:oMath>
        <m:r>
          <w:rPr>
            <w:rFonts w:ascii="Cambria Math" w:hAnsi="Cambria Math" w:cs="Times New Roman"/>
            <w:sz w:val="24"/>
          </w:rPr>
          <m:t>p=.42</m:t>
        </m:r>
      </m:oMath>
      <w:r w:rsidR="00A64F9D">
        <w:rPr>
          <w:rFonts w:ascii="Times New Roman" w:hAnsi="Times New Roman" w:cs="Times New Roman" w:hint="eastAsia"/>
          <w:sz w:val="24"/>
        </w:rPr>
        <w:t>, 95%CI [</w:t>
      </w:r>
      <m:oMath>
        <m:r>
          <w:rPr>
            <w:rFonts w:ascii="Cambria Math" w:hAnsi="Cambria Math" w:cs="Times New Roman"/>
            <w:sz w:val="24"/>
          </w:rPr>
          <m:t>-0.11</m:t>
        </m:r>
      </m:oMath>
      <w:r w:rsidR="00A64F9D">
        <w:rPr>
          <w:rFonts w:ascii="Times New Roman" w:hAnsi="Times New Roman" w:cs="Times New Roman" w:hint="eastAsia"/>
          <w:sz w:val="24"/>
        </w:rPr>
        <w:t xml:space="preserve">, </w:t>
      </w:r>
      <m:oMath>
        <m:r>
          <w:rPr>
            <w:rFonts w:ascii="Cambria Math" w:hAnsi="Cambria Math" w:cs="Times New Roman"/>
            <w:sz w:val="24"/>
          </w:rPr>
          <m:t>0.26</m:t>
        </m:r>
      </m:oMath>
      <w:r w:rsidR="00A64F9D">
        <w:rPr>
          <w:rFonts w:ascii="Times New Roman" w:hAnsi="Times New Roman" w:cs="Times New Roman" w:hint="eastAsia"/>
          <w:sz w:val="24"/>
        </w:rPr>
        <w:t xml:space="preserve">]) </w:t>
      </w:r>
      <w:r w:rsidR="00AF4402">
        <w:rPr>
          <w:rFonts w:ascii="Times New Roman" w:hAnsi="Times New Roman" w:cs="Times New Roman" w:hint="eastAsia"/>
          <w:sz w:val="24"/>
        </w:rPr>
        <w:t>nor the change in the updating bias</w:t>
      </w:r>
      <w:r w:rsidR="007905C1">
        <w:rPr>
          <w:rFonts w:ascii="Times New Roman" w:hAnsi="Times New Roman" w:cs="Times New Roman" w:hint="eastAsia"/>
          <w:sz w:val="24"/>
        </w:rPr>
        <w:t xml:space="preserve"> (</w:t>
      </w:r>
      <m:oMath>
        <m:r>
          <w:rPr>
            <w:rFonts w:ascii="Cambria Math" w:hAnsi="Cambria Math" w:cs="Times New Roman"/>
            <w:sz w:val="24"/>
          </w:rPr>
          <m:t>β=0.12</m:t>
        </m:r>
      </m:oMath>
      <w:r w:rsidR="007905C1">
        <w:rPr>
          <w:rFonts w:ascii="Times New Roman" w:hAnsi="Times New Roman" w:cs="Times New Roman" w:hint="eastAsia"/>
          <w:sz w:val="24"/>
        </w:rPr>
        <w:t xml:space="preserve">, </w:t>
      </w:r>
      <m:oMath>
        <m:r>
          <w:rPr>
            <w:rFonts w:ascii="Cambria Math" w:hAnsi="Cambria Math" w:cs="Times New Roman"/>
            <w:sz w:val="24"/>
          </w:rPr>
          <m:t>p=.38</m:t>
        </m:r>
      </m:oMath>
      <w:r w:rsidR="007905C1">
        <w:rPr>
          <w:rFonts w:ascii="Times New Roman" w:hAnsi="Times New Roman" w:cs="Times New Roman" w:hint="eastAsia"/>
          <w:sz w:val="24"/>
        </w:rPr>
        <w:t>, 95%CI [</w:t>
      </w:r>
      <m:oMath>
        <m:r>
          <w:rPr>
            <w:rFonts w:ascii="Cambria Math" w:hAnsi="Cambria Math" w:cs="Times New Roman"/>
            <w:sz w:val="24"/>
          </w:rPr>
          <m:t>-0.15</m:t>
        </m:r>
      </m:oMath>
      <w:r w:rsidR="007905C1">
        <w:rPr>
          <w:rFonts w:ascii="Times New Roman" w:hAnsi="Times New Roman" w:cs="Times New Roman" w:hint="eastAsia"/>
          <w:sz w:val="24"/>
        </w:rPr>
        <w:t xml:space="preserve">, </w:t>
      </w:r>
      <m:oMath>
        <m:r>
          <w:rPr>
            <w:rFonts w:ascii="Cambria Math" w:hAnsi="Cambria Math" w:cs="Times New Roman"/>
            <w:sz w:val="24"/>
          </w:rPr>
          <m:t>0.39</m:t>
        </m:r>
      </m:oMath>
      <w:r w:rsidR="007905C1">
        <w:rPr>
          <w:rFonts w:ascii="Times New Roman" w:hAnsi="Times New Roman" w:cs="Times New Roman" w:hint="eastAsia"/>
          <w:sz w:val="24"/>
        </w:rPr>
        <w:t>])</w:t>
      </w:r>
      <w:r w:rsidR="00AF4402">
        <w:rPr>
          <w:rFonts w:ascii="Times New Roman" w:hAnsi="Times New Roman" w:cs="Times New Roman" w:hint="eastAsia"/>
          <w:sz w:val="24"/>
        </w:rPr>
        <w:t xml:space="preserve"> showed significant association with the change in state optimism.</w:t>
      </w:r>
      <w:r w:rsidR="00616A0E">
        <w:rPr>
          <w:rFonts w:ascii="Times New Roman" w:hAnsi="Times New Roman" w:cs="Times New Roman" w:hint="eastAsia"/>
          <w:sz w:val="24"/>
        </w:rPr>
        <w:t xml:space="preserve"> </w:t>
      </w:r>
    </w:p>
    <w:p w14:paraId="47FB7660" w14:textId="77777777" w:rsidR="00F1332D" w:rsidRDefault="00F1332D">
      <w:pPr>
        <w:widowControl/>
        <w:rPr>
          <w:rFonts w:ascii="Times New Roman" w:hAnsi="Times New Roman" w:cs="Times New Roman"/>
          <w:sz w:val="24"/>
        </w:rPr>
      </w:pPr>
    </w:p>
    <w:p w14:paraId="778C5A59" w14:textId="78CB06B1" w:rsidR="009E2E3E" w:rsidRDefault="009E2E3E" w:rsidP="00520D23">
      <w:pPr>
        <w:widowControl/>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C9CF2CA" wp14:editId="511D8932">
            <wp:extent cx="4503405" cy="3691890"/>
            <wp:effectExtent l="0" t="0" r="0" b="3810"/>
            <wp:docPr id="209898424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0045" cy="3697333"/>
                    </a:xfrm>
                    <a:prstGeom prst="rect">
                      <a:avLst/>
                    </a:prstGeom>
                    <a:noFill/>
                    <a:ln>
                      <a:noFill/>
                    </a:ln>
                  </pic:spPr>
                </pic:pic>
              </a:graphicData>
            </a:graphic>
          </wp:inline>
        </w:drawing>
      </w:r>
    </w:p>
    <w:p w14:paraId="6650F15A" w14:textId="4D68FF1F" w:rsidR="00F1332D" w:rsidRPr="00F1332D" w:rsidRDefault="00F1332D">
      <w:pPr>
        <w:widowControl/>
        <w:rPr>
          <w:rFonts w:ascii="Times New Roman" w:hAnsi="Times New Roman" w:cs="Times New Roman"/>
          <w:sz w:val="24"/>
        </w:rPr>
      </w:pPr>
      <w:r w:rsidRPr="00F1332D">
        <w:rPr>
          <w:rFonts w:ascii="Times New Roman" w:hAnsi="Times New Roman" w:cs="Times New Roman" w:hint="eastAsia"/>
          <w:b/>
          <w:bCs/>
          <w:sz w:val="24"/>
        </w:rPr>
        <w:t xml:space="preserve">Fig. S7 </w:t>
      </w:r>
      <w:r>
        <w:rPr>
          <w:rFonts w:ascii="Times New Roman" w:hAnsi="Times New Roman" w:cs="Times New Roman" w:hint="eastAsia"/>
          <w:sz w:val="24"/>
        </w:rPr>
        <w:t xml:space="preserve">Results regarding belied updating bias when E1_self was used instead of E1_other. </w:t>
      </w:r>
      <w:r w:rsidRPr="00D404FF">
        <w:rPr>
          <w:rFonts w:ascii="Times New Roman" w:hAnsi="Times New Roman" w:cs="Times New Roman" w:hint="eastAsia"/>
          <w:b/>
          <w:bCs/>
          <w:sz w:val="24"/>
        </w:rPr>
        <w:t>A</w:t>
      </w:r>
      <w:r>
        <w:rPr>
          <w:rFonts w:ascii="Times New Roman" w:hAnsi="Times New Roman" w:cs="Times New Roman" w:hint="eastAsia"/>
          <w:sz w:val="24"/>
        </w:rPr>
        <w:t xml:space="preserve"> No effect of the intervention on the updating bias. </w:t>
      </w:r>
      <w:r w:rsidRPr="00D404FF">
        <w:rPr>
          <w:rFonts w:ascii="Times New Roman" w:hAnsi="Times New Roman" w:cs="Times New Roman" w:hint="eastAsia"/>
          <w:b/>
          <w:bCs/>
          <w:sz w:val="24"/>
        </w:rPr>
        <w:t>B, C</w:t>
      </w:r>
      <w:r>
        <w:rPr>
          <w:rFonts w:ascii="Times New Roman" w:hAnsi="Times New Roman" w:cs="Times New Roman" w:hint="eastAsia"/>
          <w:sz w:val="24"/>
        </w:rPr>
        <w:t xml:space="preserve"> </w:t>
      </w:r>
      <w:r w:rsidR="00D404FF">
        <w:rPr>
          <w:rFonts w:ascii="Times New Roman" w:hAnsi="Times New Roman" w:cs="Times New Roman" w:hint="eastAsia"/>
          <w:sz w:val="24"/>
        </w:rPr>
        <w:t>No association between the updating bias at T1 (B) or the change in the updating bias (C) and the change in state optimism.</w:t>
      </w:r>
    </w:p>
    <w:p w14:paraId="51D147EC" w14:textId="60819FFC" w:rsidR="009F22DC" w:rsidRDefault="009F22DC">
      <w:pPr>
        <w:widowControl/>
        <w:rPr>
          <w:rFonts w:ascii="Times New Roman" w:hAnsi="Times New Roman" w:cs="Times New Roman"/>
          <w:b/>
          <w:bCs/>
          <w:sz w:val="28"/>
          <w:szCs w:val="28"/>
        </w:rPr>
      </w:pPr>
      <w:r>
        <w:rPr>
          <w:rFonts w:ascii="Times New Roman" w:hAnsi="Times New Roman" w:cs="Times New Roman"/>
          <w:b/>
          <w:bCs/>
          <w:sz w:val="28"/>
          <w:szCs w:val="28"/>
        </w:rPr>
        <w:br w:type="page"/>
      </w:r>
    </w:p>
    <w:p w14:paraId="1955B66E" w14:textId="77777777" w:rsidR="00D94860" w:rsidRDefault="00520D23">
      <w:pPr>
        <w:widowControl/>
        <w:rPr>
          <w:rFonts w:ascii="Times New Roman" w:hAnsi="Times New Roman" w:cs="Times New Roman"/>
          <w:b/>
          <w:bCs/>
          <w:sz w:val="28"/>
          <w:szCs w:val="28"/>
        </w:rPr>
      </w:pPr>
      <w:r>
        <w:rPr>
          <w:rFonts w:ascii="Times New Roman" w:hAnsi="Times New Roman" w:cs="Times New Roman" w:hint="eastAsia"/>
          <w:b/>
          <w:bCs/>
          <w:sz w:val="28"/>
          <w:szCs w:val="28"/>
        </w:rPr>
        <w:lastRenderedPageBreak/>
        <w:t xml:space="preserve">Results regarding belief updating bias </w:t>
      </w:r>
      <w:r w:rsidR="009E4405">
        <w:rPr>
          <w:rFonts w:ascii="Times New Roman" w:hAnsi="Times New Roman" w:cs="Times New Roman" w:hint="eastAsia"/>
          <w:b/>
          <w:bCs/>
          <w:sz w:val="28"/>
          <w:szCs w:val="28"/>
        </w:rPr>
        <w:t xml:space="preserve">with less strict </w:t>
      </w:r>
      <w:r w:rsidR="00D94860">
        <w:rPr>
          <w:rFonts w:ascii="Times New Roman" w:hAnsi="Times New Roman" w:cs="Times New Roman" w:hint="eastAsia"/>
          <w:b/>
          <w:bCs/>
          <w:sz w:val="28"/>
          <w:szCs w:val="28"/>
        </w:rPr>
        <w:t>exclusion criteria</w:t>
      </w:r>
    </w:p>
    <w:p w14:paraId="5D9745EE" w14:textId="4A301D42" w:rsidR="00AF2F45" w:rsidRDefault="00E1517B">
      <w:pPr>
        <w:widowControl/>
        <w:rPr>
          <w:rFonts w:ascii="Times New Roman" w:hAnsi="Times New Roman" w:cs="Times New Roman"/>
          <w:sz w:val="24"/>
        </w:rPr>
      </w:pPr>
      <w:r>
        <w:rPr>
          <w:rFonts w:ascii="Times New Roman" w:hAnsi="Times New Roman" w:cs="Times New Roman"/>
          <w:sz w:val="24"/>
        </w:rPr>
        <w:tab/>
        <w:t>I</w:t>
      </w:r>
      <w:r>
        <w:rPr>
          <w:rFonts w:ascii="Times New Roman" w:hAnsi="Times New Roman" w:cs="Times New Roman" w:hint="eastAsia"/>
          <w:sz w:val="24"/>
        </w:rPr>
        <w:t xml:space="preserve">n the main analysis of the news task, </w:t>
      </w:r>
      <w:r w:rsidR="00D26FD1">
        <w:rPr>
          <w:rFonts w:ascii="Times New Roman" w:hAnsi="Times New Roman" w:cs="Times New Roman" w:hint="eastAsia"/>
          <w:sz w:val="24"/>
        </w:rPr>
        <w:t xml:space="preserve">we excluded participants with more than 50% </w:t>
      </w:r>
      <w:r w:rsidR="00460BAF">
        <w:rPr>
          <w:rFonts w:ascii="Times New Roman" w:hAnsi="Times New Roman" w:cs="Times New Roman" w:hint="eastAsia"/>
          <w:sz w:val="24"/>
        </w:rPr>
        <w:t xml:space="preserve">of </w:t>
      </w:r>
      <w:r w:rsidR="00D26FD1">
        <w:rPr>
          <w:rFonts w:ascii="Times New Roman" w:hAnsi="Times New Roman" w:cs="Times New Roman" w:hint="eastAsia"/>
          <w:sz w:val="24"/>
        </w:rPr>
        <w:t>trials with no update and more than 20%</w:t>
      </w:r>
      <w:r w:rsidR="00460BAF">
        <w:rPr>
          <w:rFonts w:ascii="Times New Roman" w:hAnsi="Times New Roman" w:cs="Times New Roman" w:hint="eastAsia"/>
          <w:sz w:val="24"/>
        </w:rPr>
        <w:t xml:space="preserve"> of trials with odd update (i.e., trials where the sign of estimation error and update </w:t>
      </w:r>
      <w:r w:rsidR="00AF2F45">
        <w:rPr>
          <w:rFonts w:ascii="Times New Roman" w:hAnsi="Times New Roman" w:cs="Times New Roman" w:hint="eastAsia"/>
          <w:sz w:val="24"/>
        </w:rPr>
        <w:t xml:space="preserve">do not match; see </w:t>
      </w:r>
      <w:r w:rsidR="008E684C" w:rsidRPr="008E684C">
        <w:rPr>
          <w:rFonts w:ascii="Times New Roman" w:hAnsi="Times New Roman" w:cs="Times New Roman" w:hint="eastAsia"/>
          <w:i/>
          <w:iCs/>
          <w:sz w:val="24"/>
        </w:rPr>
        <w:t>2.7.2 Exclusion criteria</w:t>
      </w:r>
      <w:r w:rsidR="00460BAF">
        <w:rPr>
          <w:rFonts w:ascii="Times New Roman" w:hAnsi="Times New Roman" w:cs="Times New Roman" w:hint="eastAsia"/>
          <w:sz w:val="24"/>
        </w:rPr>
        <w:t>).</w:t>
      </w:r>
      <w:r w:rsidR="00AF2F45">
        <w:rPr>
          <w:rFonts w:ascii="Times New Roman" w:hAnsi="Times New Roman" w:cs="Times New Roman" w:hint="eastAsia"/>
          <w:sz w:val="24"/>
        </w:rPr>
        <w:t xml:space="preserve"> </w:t>
      </w:r>
      <w:r w:rsidR="007F3434">
        <w:rPr>
          <w:rFonts w:ascii="Times New Roman" w:hAnsi="Times New Roman" w:cs="Times New Roman" w:hint="eastAsia"/>
          <w:sz w:val="24"/>
        </w:rPr>
        <w:t xml:space="preserve">These </w:t>
      </w:r>
      <w:r w:rsidR="00134D13">
        <w:rPr>
          <w:rFonts w:ascii="Times New Roman" w:hAnsi="Times New Roman" w:cs="Times New Roman" w:hint="eastAsia"/>
          <w:sz w:val="24"/>
        </w:rPr>
        <w:t xml:space="preserve">may have been too harsh, considering the number of total participants excluded with </w:t>
      </w:r>
      <w:r w:rsidR="00134D13">
        <w:rPr>
          <w:rFonts w:ascii="Times New Roman" w:hAnsi="Times New Roman" w:cs="Times New Roman"/>
          <w:sz w:val="24"/>
        </w:rPr>
        <w:t>either</w:t>
      </w:r>
      <w:r w:rsidR="00134D13">
        <w:rPr>
          <w:rFonts w:ascii="Times New Roman" w:hAnsi="Times New Roman" w:cs="Times New Roman" w:hint="eastAsia"/>
          <w:sz w:val="24"/>
        </w:rPr>
        <w:t xml:space="preserve"> of these criteria (</w:t>
      </w:r>
      <w:r w:rsidR="00EE5907">
        <w:rPr>
          <w:rFonts w:ascii="Times New Roman" w:hAnsi="Times New Roman" w:cs="Times New Roman" w:hint="eastAsia"/>
          <w:sz w:val="24"/>
        </w:rPr>
        <w:t>see Table</w:t>
      </w:r>
      <w:r w:rsidR="009744EF">
        <w:rPr>
          <w:rFonts w:ascii="Times New Roman" w:hAnsi="Times New Roman" w:cs="Times New Roman" w:hint="eastAsia"/>
          <w:sz w:val="24"/>
        </w:rPr>
        <w:t xml:space="preserve"> 2</w:t>
      </w:r>
      <w:r w:rsidR="00134D13">
        <w:rPr>
          <w:rFonts w:ascii="Times New Roman" w:hAnsi="Times New Roman" w:cs="Times New Roman" w:hint="eastAsia"/>
          <w:sz w:val="24"/>
        </w:rPr>
        <w:t>)</w:t>
      </w:r>
      <w:r w:rsidR="009744EF">
        <w:rPr>
          <w:rFonts w:ascii="Times New Roman" w:hAnsi="Times New Roman" w:cs="Times New Roman" w:hint="eastAsia"/>
          <w:sz w:val="24"/>
        </w:rPr>
        <w:t xml:space="preserve">, which may have biased the results. We </w:t>
      </w:r>
      <w:r w:rsidR="009744EF">
        <w:rPr>
          <w:rFonts w:ascii="Times New Roman" w:hAnsi="Times New Roman" w:cs="Times New Roman"/>
          <w:sz w:val="24"/>
        </w:rPr>
        <w:t>therefore</w:t>
      </w:r>
      <w:r w:rsidR="009744EF">
        <w:rPr>
          <w:rFonts w:ascii="Times New Roman" w:hAnsi="Times New Roman" w:cs="Times New Roman" w:hint="eastAsia"/>
          <w:sz w:val="24"/>
        </w:rPr>
        <w:t xml:space="preserve"> conducted </w:t>
      </w:r>
      <w:r w:rsidR="00915F9B">
        <w:rPr>
          <w:rFonts w:ascii="Times New Roman" w:hAnsi="Times New Roman" w:cs="Times New Roman" w:hint="eastAsia"/>
          <w:sz w:val="24"/>
        </w:rPr>
        <w:t xml:space="preserve">the same analysis regarding </w:t>
      </w:r>
      <w:r w:rsidR="00915F9B">
        <w:rPr>
          <w:rFonts w:ascii="Times New Roman" w:hAnsi="Times New Roman" w:cs="Times New Roman"/>
          <w:sz w:val="24"/>
        </w:rPr>
        <w:t>belief</w:t>
      </w:r>
      <w:r w:rsidR="00915F9B">
        <w:rPr>
          <w:rFonts w:ascii="Times New Roman" w:hAnsi="Times New Roman" w:cs="Times New Roman" w:hint="eastAsia"/>
          <w:sz w:val="24"/>
        </w:rPr>
        <w:t xml:space="preserve"> updating bias, including participants who were excluded due to the two criteria. </w:t>
      </w:r>
    </w:p>
    <w:p w14:paraId="35A015A2" w14:textId="18734BCC" w:rsidR="00F14732" w:rsidRDefault="00F14732">
      <w:pPr>
        <w:widowControl/>
        <w:rPr>
          <w:rFonts w:ascii="Times New Roman" w:hAnsi="Times New Roman" w:cs="Times New Roman"/>
          <w:sz w:val="24"/>
        </w:rPr>
      </w:pPr>
      <w:r>
        <w:rPr>
          <w:rFonts w:ascii="Times New Roman" w:hAnsi="Times New Roman" w:cs="Times New Roman"/>
          <w:sz w:val="24"/>
        </w:rPr>
        <w:tab/>
      </w:r>
      <w:r w:rsidR="0004063C">
        <w:rPr>
          <w:rFonts w:ascii="Times New Roman" w:hAnsi="Times New Roman" w:cs="Times New Roman" w:hint="eastAsia"/>
          <w:sz w:val="24"/>
        </w:rPr>
        <w:t>The omission of the two exclusion criteria led to increased sample sizes in both the BPS and control group (</w:t>
      </w:r>
      <m:oMath>
        <m:r>
          <w:rPr>
            <w:rFonts w:ascii="Cambria Math" w:hAnsi="Cambria Math" w:cs="Times New Roman" w:hint="eastAsia"/>
            <w:sz w:val="24"/>
          </w:rPr>
          <m:t>n=114</m:t>
        </m:r>
      </m:oMath>
      <w:r w:rsidR="006729A6">
        <w:rPr>
          <w:rFonts w:ascii="Times New Roman" w:hAnsi="Times New Roman" w:cs="Times New Roman" w:hint="eastAsia"/>
          <w:sz w:val="24"/>
        </w:rPr>
        <w:t xml:space="preserve"> for the BPS group and </w:t>
      </w:r>
      <m:oMath>
        <m:r>
          <w:rPr>
            <w:rFonts w:ascii="Cambria Math" w:hAnsi="Cambria Math" w:cs="Times New Roman" w:hint="eastAsia"/>
            <w:sz w:val="24"/>
          </w:rPr>
          <m:t>n=50</m:t>
        </m:r>
      </m:oMath>
      <w:r w:rsidR="006729A6">
        <w:rPr>
          <w:rFonts w:ascii="Times New Roman" w:hAnsi="Times New Roman" w:cs="Times New Roman" w:hint="eastAsia"/>
          <w:sz w:val="24"/>
        </w:rPr>
        <w:t xml:space="preserve"> for the control group</w:t>
      </w:r>
      <w:r w:rsidR="0004063C">
        <w:rPr>
          <w:rFonts w:ascii="Times New Roman" w:hAnsi="Times New Roman" w:cs="Times New Roman" w:hint="eastAsia"/>
          <w:sz w:val="24"/>
        </w:rPr>
        <w:t xml:space="preserve">). </w:t>
      </w:r>
      <w:r>
        <w:rPr>
          <w:rFonts w:ascii="Times New Roman" w:hAnsi="Times New Roman" w:cs="Times New Roman" w:hint="eastAsia"/>
          <w:sz w:val="24"/>
        </w:rPr>
        <w:t xml:space="preserve">We found </w:t>
      </w:r>
      <w:r w:rsidR="00003C42">
        <w:rPr>
          <w:rFonts w:ascii="Times New Roman" w:hAnsi="Times New Roman" w:cs="Times New Roman" w:hint="eastAsia"/>
          <w:sz w:val="24"/>
        </w:rPr>
        <w:t xml:space="preserve">results consistent with </w:t>
      </w:r>
      <w:r>
        <w:rPr>
          <w:rFonts w:ascii="Times New Roman" w:hAnsi="Times New Roman" w:cs="Times New Roman" w:hint="eastAsia"/>
          <w:sz w:val="24"/>
        </w:rPr>
        <w:t>the original ones (see Fig. S</w:t>
      </w:r>
      <w:r w:rsidR="00003C42">
        <w:rPr>
          <w:rFonts w:ascii="Times New Roman" w:hAnsi="Times New Roman" w:cs="Times New Roman" w:hint="eastAsia"/>
          <w:sz w:val="24"/>
        </w:rPr>
        <w:t>8</w:t>
      </w:r>
      <w:r>
        <w:rPr>
          <w:rFonts w:ascii="Times New Roman" w:hAnsi="Times New Roman" w:cs="Times New Roman" w:hint="eastAsia"/>
          <w:sz w:val="24"/>
        </w:rPr>
        <w:t>). Specifically, the BPS intervention did not affect the belief updating bias, indicated by a non-significant interaction between group and time on the bias (</w:t>
      </w:r>
      <m:oMath>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group:time</m:t>
            </m:r>
          </m:sub>
        </m:sSub>
        <m:r>
          <w:rPr>
            <w:rFonts w:ascii="Cambria Math" w:hAnsi="Cambria Math" w:cs="Times New Roman"/>
            <w:sz w:val="24"/>
          </w:rPr>
          <m:t>=0.23</m:t>
        </m:r>
      </m:oMath>
      <w:r>
        <w:rPr>
          <w:rFonts w:ascii="Times New Roman" w:hAnsi="Times New Roman" w:cs="Times New Roman" w:hint="eastAsia"/>
          <w:sz w:val="24"/>
        </w:rPr>
        <w:t xml:space="preserve">, </w:t>
      </w:r>
      <m:oMath>
        <m:r>
          <w:rPr>
            <w:rFonts w:ascii="Cambria Math" w:hAnsi="Cambria Math" w:cs="Times New Roman"/>
            <w:sz w:val="24"/>
          </w:rPr>
          <m:t>p=.26</m:t>
        </m:r>
      </m:oMath>
      <w:r>
        <w:rPr>
          <w:rFonts w:ascii="Times New Roman" w:hAnsi="Times New Roman" w:cs="Times New Roman" w:hint="eastAsia"/>
          <w:sz w:val="24"/>
        </w:rPr>
        <w:t>, 95%CI [</w:t>
      </w:r>
      <m:oMath>
        <m:r>
          <w:rPr>
            <w:rFonts w:ascii="Cambria Math" w:hAnsi="Cambria Math" w:cs="Times New Roman"/>
            <w:sz w:val="24"/>
          </w:rPr>
          <m:t>-0.17</m:t>
        </m:r>
      </m:oMath>
      <w:r>
        <w:rPr>
          <w:rFonts w:ascii="Times New Roman" w:hAnsi="Times New Roman" w:cs="Times New Roman" w:hint="eastAsia"/>
          <w:sz w:val="24"/>
        </w:rPr>
        <w:t xml:space="preserve">, </w:t>
      </w:r>
      <m:oMath>
        <m:r>
          <w:rPr>
            <w:rFonts w:ascii="Cambria Math" w:hAnsi="Cambria Math" w:cs="Times New Roman"/>
            <w:sz w:val="24"/>
          </w:rPr>
          <m:t>0.63</m:t>
        </m:r>
      </m:oMath>
      <w:r>
        <w:rPr>
          <w:rFonts w:ascii="Times New Roman" w:hAnsi="Times New Roman" w:cs="Times New Roman" w:hint="eastAsia"/>
          <w:sz w:val="24"/>
        </w:rPr>
        <w:t>], Fig. S</w:t>
      </w:r>
      <w:r w:rsidR="00FC0CDE">
        <w:rPr>
          <w:rFonts w:ascii="Times New Roman" w:hAnsi="Times New Roman" w:cs="Times New Roman" w:hint="eastAsia"/>
          <w:sz w:val="24"/>
        </w:rPr>
        <w:t>8</w:t>
      </w:r>
      <w:r>
        <w:rPr>
          <w:rFonts w:ascii="Times New Roman" w:hAnsi="Times New Roman" w:cs="Times New Roman" w:hint="eastAsia"/>
          <w:sz w:val="24"/>
        </w:rPr>
        <w:t>A). Also, neither the updating bias at T1 (</w:t>
      </w:r>
      <m:oMath>
        <m:r>
          <w:rPr>
            <w:rFonts w:ascii="Cambria Math" w:hAnsi="Cambria Math" w:cs="Times New Roman"/>
            <w:sz w:val="24"/>
          </w:rPr>
          <m:t>β=0.03</m:t>
        </m:r>
      </m:oMath>
      <w:r>
        <w:rPr>
          <w:rFonts w:ascii="Times New Roman" w:hAnsi="Times New Roman" w:cs="Times New Roman" w:hint="eastAsia"/>
          <w:sz w:val="24"/>
        </w:rPr>
        <w:t xml:space="preserve">, </w:t>
      </w:r>
      <m:oMath>
        <m:r>
          <w:rPr>
            <w:rFonts w:ascii="Cambria Math" w:hAnsi="Cambria Math" w:cs="Times New Roman"/>
            <w:sz w:val="24"/>
          </w:rPr>
          <m:t>p=.73</m:t>
        </m:r>
      </m:oMath>
      <w:r>
        <w:rPr>
          <w:rFonts w:ascii="Times New Roman" w:hAnsi="Times New Roman" w:cs="Times New Roman" w:hint="eastAsia"/>
          <w:sz w:val="24"/>
        </w:rPr>
        <w:t>, 95%CI [</w:t>
      </w:r>
      <m:oMath>
        <m:r>
          <w:rPr>
            <w:rFonts w:ascii="Cambria Math" w:hAnsi="Cambria Math" w:cs="Times New Roman"/>
            <w:sz w:val="24"/>
          </w:rPr>
          <m:t>-0.13</m:t>
        </m:r>
      </m:oMath>
      <w:r>
        <w:rPr>
          <w:rFonts w:ascii="Times New Roman" w:hAnsi="Times New Roman" w:cs="Times New Roman" w:hint="eastAsia"/>
          <w:sz w:val="24"/>
        </w:rPr>
        <w:t xml:space="preserve">, </w:t>
      </w:r>
      <m:oMath>
        <m:r>
          <w:rPr>
            <w:rFonts w:ascii="Cambria Math" w:hAnsi="Cambria Math" w:cs="Times New Roman"/>
            <w:sz w:val="24"/>
          </w:rPr>
          <m:t>0.19</m:t>
        </m:r>
      </m:oMath>
      <w:r>
        <w:rPr>
          <w:rFonts w:ascii="Times New Roman" w:hAnsi="Times New Roman" w:cs="Times New Roman" w:hint="eastAsia"/>
          <w:sz w:val="24"/>
        </w:rPr>
        <w:t>]) nor the change in the updating bias (</w:t>
      </w:r>
      <m:oMath>
        <m:r>
          <w:rPr>
            <w:rFonts w:ascii="Cambria Math" w:hAnsi="Cambria Math" w:cs="Times New Roman"/>
            <w:sz w:val="24"/>
          </w:rPr>
          <m:t>β=-0.06</m:t>
        </m:r>
      </m:oMath>
      <w:r>
        <w:rPr>
          <w:rFonts w:ascii="Times New Roman" w:hAnsi="Times New Roman" w:cs="Times New Roman" w:hint="eastAsia"/>
          <w:sz w:val="24"/>
        </w:rPr>
        <w:t xml:space="preserve">, </w:t>
      </w:r>
      <m:oMath>
        <m:r>
          <w:rPr>
            <w:rFonts w:ascii="Cambria Math" w:hAnsi="Cambria Math" w:cs="Times New Roman"/>
            <w:sz w:val="24"/>
          </w:rPr>
          <m:t>p=.32</m:t>
        </m:r>
      </m:oMath>
      <w:r>
        <w:rPr>
          <w:rFonts w:ascii="Times New Roman" w:hAnsi="Times New Roman" w:cs="Times New Roman" w:hint="eastAsia"/>
          <w:sz w:val="24"/>
        </w:rPr>
        <w:t>, 95%CI [</w:t>
      </w:r>
      <m:oMath>
        <m:r>
          <w:rPr>
            <w:rFonts w:ascii="Cambria Math" w:hAnsi="Cambria Math" w:cs="Times New Roman"/>
            <w:sz w:val="24"/>
          </w:rPr>
          <m:t>-0.18</m:t>
        </m:r>
      </m:oMath>
      <w:r>
        <w:rPr>
          <w:rFonts w:ascii="Times New Roman" w:hAnsi="Times New Roman" w:cs="Times New Roman" w:hint="eastAsia"/>
          <w:sz w:val="24"/>
        </w:rPr>
        <w:t xml:space="preserve">, </w:t>
      </w:r>
      <m:oMath>
        <m:r>
          <w:rPr>
            <w:rFonts w:ascii="Cambria Math" w:hAnsi="Cambria Math" w:cs="Times New Roman"/>
            <w:sz w:val="24"/>
          </w:rPr>
          <m:t>0.06</m:t>
        </m:r>
      </m:oMath>
      <w:r>
        <w:rPr>
          <w:rFonts w:ascii="Times New Roman" w:hAnsi="Times New Roman" w:cs="Times New Roman" w:hint="eastAsia"/>
          <w:sz w:val="24"/>
        </w:rPr>
        <w:t>]) showed significant association with the change in state optimism.</w:t>
      </w:r>
    </w:p>
    <w:p w14:paraId="6A8B8B93" w14:textId="77777777" w:rsidR="00003C42" w:rsidRDefault="00003C42">
      <w:pPr>
        <w:widowControl/>
        <w:rPr>
          <w:rFonts w:ascii="Times New Roman" w:hAnsi="Times New Roman" w:cs="Times New Roman"/>
          <w:sz w:val="24"/>
        </w:rPr>
      </w:pPr>
    </w:p>
    <w:p w14:paraId="7B3DBBF6" w14:textId="69FC3BC1" w:rsidR="00003C42" w:rsidRDefault="00704581" w:rsidP="00003C42">
      <w:pPr>
        <w:widowControl/>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726B374" wp14:editId="5593F199">
            <wp:extent cx="4598790" cy="3771900"/>
            <wp:effectExtent l="0" t="0" r="0" b="0"/>
            <wp:docPr id="86598102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10083" cy="3781163"/>
                    </a:xfrm>
                    <a:prstGeom prst="rect">
                      <a:avLst/>
                    </a:prstGeom>
                    <a:noFill/>
                    <a:ln>
                      <a:noFill/>
                    </a:ln>
                  </pic:spPr>
                </pic:pic>
              </a:graphicData>
            </a:graphic>
          </wp:inline>
        </w:drawing>
      </w:r>
    </w:p>
    <w:p w14:paraId="0A60C24F" w14:textId="261100C9" w:rsidR="00003C42" w:rsidRPr="00F1332D" w:rsidRDefault="00003C42" w:rsidP="00003C42">
      <w:pPr>
        <w:widowControl/>
        <w:rPr>
          <w:rFonts w:ascii="Times New Roman" w:hAnsi="Times New Roman" w:cs="Times New Roman"/>
          <w:sz w:val="24"/>
        </w:rPr>
      </w:pPr>
      <w:r w:rsidRPr="00F1332D">
        <w:rPr>
          <w:rFonts w:ascii="Times New Roman" w:hAnsi="Times New Roman" w:cs="Times New Roman" w:hint="eastAsia"/>
          <w:b/>
          <w:bCs/>
          <w:sz w:val="24"/>
        </w:rPr>
        <w:t>Fig. S</w:t>
      </w:r>
      <w:r w:rsidR="00FC0CDE">
        <w:rPr>
          <w:rFonts w:ascii="Times New Roman" w:hAnsi="Times New Roman" w:cs="Times New Roman" w:hint="eastAsia"/>
          <w:b/>
          <w:bCs/>
          <w:sz w:val="24"/>
        </w:rPr>
        <w:t>8</w:t>
      </w:r>
      <w:r w:rsidRPr="00F1332D">
        <w:rPr>
          <w:rFonts w:ascii="Times New Roman" w:hAnsi="Times New Roman" w:cs="Times New Roman" w:hint="eastAsia"/>
          <w:b/>
          <w:bCs/>
          <w:sz w:val="24"/>
        </w:rPr>
        <w:t xml:space="preserve"> </w:t>
      </w:r>
      <w:r>
        <w:rPr>
          <w:rFonts w:ascii="Times New Roman" w:hAnsi="Times New Roman" w:cs="Times New Roman" w:hint="eastAsia"/>
          <w:sz w:val="24"/>
        </w:rPr>
        <w:t xml:space="preserve">Results regarding belied updating bias </w:t>
      </w:r>
      <w:r w:rsidR="003F6EAA">
        <w:rPr>
          <w:rFonts w:ascii="Times New Roman" w:hAnsi="Times New Roman" w:cs="Times New Roman" w:hint="eastAsia"/>
          <w:sz w:val="24"/>
        </w:rPr>
        <w:t>less strict exclusion criteria</w:t>
      </w:r>
      <w:r w:rsidR="00482930">
        <w:rPr>
          <w:rFonts w:ascii="Times New Roman" w:hAnsi="Times New Roman" w:cs="Times New Roman" w:hint="eastAsia"/>
          <w:sz w:val="24"/>
        </w:rPr>
        <w:t xml:space="preserve">. </w:t>
      </w:r>
      <w:r w:rsidRPr="00D404FF">
        <w:rPr>
          <w:rFonts w:ascii="Times New Roman" w:hAnsi="Times New Roman" w:cs="Times New Roman" w:hint="eastAsia"/>
          <w:b/>
          <w:bCs/>
          <w:sz w:val="24"/>
        </w:rPr>
        <w:t>A</w:t>
      </w:r>
      <w:r>
        <w:rPr>
          <w:rFonts w:ascii="Times New Roman" w:hAnsi="Times New Roman" w:cs="Times New Roman" w:hint="eastAsia"/>
          <w:sz w:val="24"/>
        </w:rPr>
        <w:t xml:space="preserve"> No effect of the intervention on the updating bias. </w:t>
      </w:r>
      <w:r w:rsidRPr="00D404FF">
        <w:rPr>
          <w:rFonts w:ascii="Times New Roman" w:hAnsi="Times New Roman" w:cs="Times New Roman" w:hint="eastAsia"/>
          <w:b/>
          <w:bCs/>
          <w:sz w:val="24"/>
        </w:rPr>
        <w:t>B, C</w:t>
      </w:r>
      <w:r>
        <w:rPr>
          <w:rFonts w:ascii="Times New Roman" w:hAnsi="Times New Roman" w:cs="Times New Roman" w:hint="eastAsia"/>
          <w:sz w:val="24"/>
        </w:rPr>
        <w:t xml:space="preserve"> No association between the updating bias at T1 (B) or the change in the updating bias (C) and the change in state optimism.</w:t>
      </w:r>
    </w:p>
    <w:p w14:paraId="0787AE7E" w14:textId="77777777" w:rsidR="00003C42" w:rsidRPr="00003C42" w:rsidRDefault="00003C42">
      <w:pPr>
        <w:widowControl/>
        <w:rPr>
          <w:rFonts w:ascii="Times New Roman" w:hAnsi="Times New Roman" w:cs="Times New Roman"/>
          <w:sz w:val="24"/>
        </w:rPr>
      </w:pPr>
    </w:p>
    <w:p w14:paraId="4F833ED4" w14:textId="1E91E1FC" w:rsidR="00520D23" w:rsidRDefault="00D26FD1">
      <w:pPr>
        <w:widowControl/>
        <w:rPr>
          <w:rFonts w:ascii="Times New Roman" w:hAnsi="Times New Roman" w:cs="Times New Roman"/>
          <w:b/>
          <w:bCs/>
          <w:sz w:val="28"/>
          <w:szCs w:val="28"/>
        </w:rPr>
      </w:pPr>
      <w:r>
        <w:rPr>
          <w:rFonts w:ascii="Times New Roman" w:hAnsi="Times New Roman" w:cs="Times New Roman" w:hint="eastAsia"/>
          <w:sz w:val="24"/>
        </w:rPr>
        <w:t xml:space="preserve"> </w:t>
      </w:r>
      <w:r w:rsidR="00520D23">
        <w:rPr>
          <w:rFonts w:ascii="Times New Roman" w:hAnsi="Times New Roman" w:cs="Times New Roman"/>
          <w:b/>
          <w:bCs/>
          <w:sz w:val="28"/>
          <w:szCs w:val="28"/>
        </w:rPr>
        <w:br w:type="page"/>
      </w:r>
    </w:p>
    <w:p w14:paraId="72B91D8F" w14:textId="700D7660" w:rsidR="004F78E5" w:rsidRPr="00345AFE" w:rsidRDefault="005A1A43">
      <w:pPr>
        <w:widowControl/>
        <w:rPr>
          <w:rFonts w:ascii="Times New Roman" w:hAnsi="Times New Roman" w:cs="Times New Roman"/>
          <w:b/>
          <w:bCs/>
          <w:sz w:val="28"/>
          <w:szCs w:val="28"/>
        </w:rPr>
      </w:pPr>
      <w:r w:rsidRPr="00345AFE">
        <w:rPr>
          <w:rFonts w:ascii="Times New Roman" w:hAnsi="Times New Roman" w:cs="Times New Roman" w:hint="eastAsia"/>
          <w:b/>
          <w:bCs/>
          <w:sz w:val="28"/>
          <w:szCs w:val="28"/>
        </w:rPr>
        <w:lastRenderedPageBreak/>
        <w:t xml:space="preserve">The association between </w:t>
      </w:r>
      <w:r w:rsidR="00345AFE" w:rsidRPr="00345AFE">
        <w:rPr>
          <w:rFonts w:ascii="Times New Roman" w:hAnsi="Times New Roman" w:cs="Times New Roman" w:hint="eastAsia"/>
          <w:b/>
          <w:bCs/>
          <w:sz w:val="28"/>
          <w:szCs w:val="28"/>
        </w:rPr>
        <w:t>the change in state optimism and the changes in E1_self and E1_other, in the control group and the overall sample</w:t>
      </w:r>
    </w:p>
    <w:p w14:paraId="47BAE10F" w14:textId="13A6063B" w:rsidR="00345AFE" w:rsidRDefault="00345AFE">
      <w:pPr>
        <w:widowControl/>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As stated in the main text (</w:t>
      </w:r>
      <w:r w:rsidR="007356CA">
        <w:rPr>
          <w:rFonts w:ascii="Times New Roman" w:hAnsi="Times New Roman" w:cs="Times New Roman" w:hint="eastAsia"/>
          <w:sz w:val="24"/>
        </w:rPr>
        <w:t xml:space="preserve">see </w:t>
      </w:r>
      <w:r>
        <w:rPr>
          <w:rFonts w:ascii="Times New Roman" w:hAnsi="Times New Roman" w:cs="Times New Roman" w:hint="eastAsia"/>
          <w:sz w:val="24"/>
        </w:rPr>
        <w:t>3.</w:t>
      </w:r>
      <w:r w:rsidR="007356CA">
        <w:rPr>
          <w:rFonts w:ascii="Times New Roman" w:hAnsi="Times New Roman" w:cs="Times New Roman" w:hint="eastAsia"/>
          <w:sz w:val="24"/>
        </w:rPr>
        <w:t>3</w:t>
      </w:r>
      <w:r>
        <w:rPr>
          <w:rFonts w:ascii="Times New Roman" w:hAnsi="Times New Roman" w:cs="Times New Roman" w:hint="eastAsia"/>
          <w:sz w:val="24"/>
        </w:rPr>
        <w:t xml:space="preserve">), </w:t>
      </w:r>
      <w:r w:rsidR="007356CA">
        <w:rPr>
          <w:rFonts w:ascii="Times New Roman" w:hAnsi="Times New Roman" w:cs="Times New Roman" w:hint="eastAsia"/>
          <w:sz w:val="24"/>
        </w:rPr>
        <w:t xml:space="preserve">the </w:t>
      </w:r>
      <w:r w:rsidR="007267BE">
        <w:rPr>
          <w:rFonts w:ascii="Times New Roman" w:hAnsi="Times New Roman" w:cs="Times New Roman" w:hint="eastAsia"/>
          <w:sz w:val="24"/>
        </w:rPr>
        <w:t xml:space="preserve">change in state optimism showed </w:t>
      </w:r>
      <w:r w:rsidR="007267BE">
        <w:rPr>
          <w:rFonts w:ascii="Times New Roman" w:hAnsi="Times New Roman" w:cs="Times New Roman"/>
          <w:sz w:val="24"/>
        </w:rPr>
        <w:t>significant</w:t>
      </w:r>
      <w:r w:rsidR="007267BE">
        <w:rPr>
          <w:rFonts w:ascii="Times New Roman" w:hAnsi="Times New Roman" w:cs="Times New Roman" w:hint="eastAsia"/>
          <w:sz w:val="24"/>
        </w:rPr>
        <w:t xml:space="preserve"> association with the change in E1_self, when analyzed with the </w:t>
      </w:r>
      <w:r w:rsidR="007267BE">
        <w:rPr>
          <w:rFonts w:ascii="Times New Roman" w:hAnsi="Times New Roman" w:cs="Times New Roman"/>
          <w:sz w:val="24"/>
        </w:rPr>
        <w:t>control</w:t>
      </w:r>
      <w:r w:rsidR="007267BE">
        <w:rPr>
          <w:rFonts w:ascii="Times New Roman" w:hAnsi="Times New Roman" w:cs="Times New Roman" w:hint="eastAsia"/>
          <w:sz w:val="24"/>
        </w:rPr>
        <w:t xml:space="preserve"> group</w:t>
      </w:r>
      <w:r w:rsidR="002862F1">
        <w:rPr>
          <w:rFonts w:ascii="Times New Roman" w:hAnsi="Times New Roman" w:cs="Times New Roman" w:hint="eastAsia"/>
          <w:sz w:val="24"/>
        </w:rPr>
        <w:t xml:space="preserve"> (</w:t>
      </w:r>
      <m:oMath>
        <m:r>
          <w:rPr>
            <w:rFonts w:ascii="Cambria Math" w:hAnsi="Cambria Math" w:cs="Times New Roman"/>
            <w:sz w:val="24"/>
          </w:rPr>
          <m:t>β=-0.46</m:t>
        </m:r>
      </m:oMath>
      <w:r w:rsidR="002862F1">
        <w:rPr>
          <w:rFonts w:ascii="Times New Roman" w:hAnsi="Times New Roman" w:cs="Times New Roman" w:hint="eastAsia"/>
          <w:sz w:val="24"/>
        </w:rPr>
        <w:t xml:space="preserve">, </w:t>
      </w:r>
      <m:oMath>
        <m:r>
          <w:rPr>
            <w:rFonts w:ascii="Cambria Math" w:hAnsi="Cambria Math" w:cs="Times New Roman"/>
            <w:sz w:val="24"/>
          </w:rPr>
          <m:t>p=.04</m:t>
        </m:r>
      </m:oMath>
      <w:r w:rsidR="002862F1">
        <w:rPr>
          <w:rFonts w:ascii="Times New Roman" w:hAnsi="Times New Roman" w:cs="Times New Roman" w:hint="eastAsia"/>
          <w:sz w:val="24"/>
        </w:rPr>
        <w:t>, 95%CI [</w:t>
      </w:r>
      <m:oMath>
        <m:r>
          <w:rPr>
            <w:rFonts w:ascii="Cambria Math" w:hAnsi="Cambria Math" w:cs="Times New Roman"/>
            <w:sz w:val="24"/>
          </w:rPr>
          <m:t>-0.89</m:t>
        </m:r>
      </m:oMath>
      <w:r w:rsidR="002862F1">
        <w:rPr>
          <w:rFonts w:ascii="Times New Roman" w:hAnsi="Times New Roman" w:cs="Times New Roman" w:hint="eastAsia"/>
          <w:sz w:val="24"/>
        </w:rPr>
        <w:t xml:space="preserve">, </w:t>
      </w:r>
      <m:oMath>
        <m:r>
          <w:rPr>
            <w:rFonts w:ascii="Cambria Math" w:hAnsi="Cambria Math" w:cs="Times New Roman"/>
            <w:sz w:val="24"/>
          </w:rPr>
          <m:t>-0.02</m:t>
        </m:r>
      </m:oMath>
      <w:r w:rsidR="002862F1">
        <w:rPr>
          <w:rFonts w:ascii="Times New Roman" w:hAnsi="Times New Roman" w:cs="Times New Roman" w:hint="eastAsia"/>
          <w:sz w:val="24"/>
        </w:rPr>
        <w:t>])</w:t>
      </w:r>
      <w:r w:rsidR="007267BE">
        <w:rPr>
          <w:rFonts w:ascii="Times New Roman" w:hAnsi="Times New Roman" w:cs="Times New Roman" w:hint="eastAsia"/>
          <w:sz w:val="24"/>
        </w:rPr>
        <w:t xml:space="preserve"> and the overall sample</w:t>
      </w:r>
      <w:r w:rsidR="002862F1">
        <w:rPr>
          <w:rFonts w:ascii="Times New Roman" w:hAnsi="Times New Roman" w:cs="Times New Roman" w:hint="eastAsia"/>
          <w:sz w:val="24"/>
        </w:rPr>
        <w:t xml:space="preserve"> </w:t>
      </w:r>
      <w:r w:rsidR="00331112">
        <w:rPr>
          <w:rFonts w:ascii="Times New Roman" w:hAnsi="Times New Roman" w:cs="Times New Roman" w:hint="eastAsia"/>
          <w:sz w:val="24"/>
        </w:rPr>
        <w:t>(</w:t>
      </w:r>
      <m:oMath>
        <m:r>
          <w:rPr>
            <w:rFonts w:ascii="Cambria Math" w:hAnsi="Cambria Math" w:cs="Times New Roman"/>
            <w:sz w:val="24"/>
          </w:rPr>
          <m:t>β=-0.27</m:t>
        </m:r>
      </m:oMath>
      <w:r w:rsidR="00331112">
        <w:rPr>
          <w:rFonts w:ascii="Times New Roman" w:hAnsi="Times New Roman" w:cs="Times New Roman" w:hint="eastAsia"/>
          <w:sz w:val="24"/>
        </w:rPr>
        <w:t xml:space="preserve">, </w:t>
      </w:r>
      <m:oMath>
        <m:r>
          <w:rPr>
            <w:rFonts w:ascii="Cambria Math" w:hAnsi="Cambria Math" w:cs="Times New Roman"/>
            <w:sz w:val="24"/>
          </w:rPr>
          <m:t>p=.03</m:t>
        </m:r>
      </m:oMath>
      <w:r w:rsidR="00331112">
        <w:rPr>
          <w:rFonts w:ascii="Times New Roman" w:hAnsi="Times New Roman" w:cs="Times New Roman" w:hint="eastAsia"/>
          <w:sz w:val="24"/>
        </w:rPr>
        <w:t>, 95%CI [</w:t>
      </w:r>
      <m:oMath>
        <m:r>
          <w:rPr>
            <w:rFonts w:ascii="Cambria Math" w:hAnsi="Cambria Math" w:cs="Times New Roman"/>
            <w:sz w:val="24"/>
          </w:rPr>
          <m:t>-0.51</m:t>
        </m:r>
      </m:oMath>
      <w:r w:rsidR="00331112">
        <w:rPr>
          <w:rFonts w:ascii="Times New Roman" w:hAnsi="Times New Roman" w:cs="Times New Roman" w:hint="eastAsia"/>
          <w:sz w:val="24"/>
        </w:rPr>
        <w:t xml:space="preserve">, </w:t>
      </w:r>
      <m:oMath>
        <m:r>
          <w:rPr>
            <w:rFonts w:ascii="Cambria Math" w:hAnsi="Cambria Math" w:cs="Times New Roman"/>
            <w:sz w:val="24"/>
          </w:rPr>
          <m:t>-0.03</m:t>
        </m:r>
      </m:oMath>
      <w:r w:rsidR="00331112">
        <w:rPr>
          <w:rFonts w:ascii="Times New Roman" w:hAnsi="Times New Roman" w:cs="Times New Roman" w:hint="eastAsia"/>
          <w:sz w:val="24"/>
        </w:rPr>
        <w:t>])</w:t>
      </w:r>
      <w:r w:rsidR="007267BE">
        <w:rPr>
          <w:rFonts w:ascii="Times New Roman" w:hAnsi="Times New Roman" w:cs="Times New Roman" w:hint="eastAsia"/>
          <w:sz w:val="24"/>
        </w:rPr>
        <w:t>. In contrast,</w:t>
      </w:r>
      <w:r w:rsidR="00331112">
        <w:rPr>
          <w:rFonts w:ascii="Times New Roman" w:hAnsi="Times New Roman" w:cs="Times New Roman" w:hint="eastAsia"/>
          <w:sz w:val="24"/>
        </w:rPr>
        <w:t xml:space="preserve"> it did not show significant association with the change in </w:t>
      </w:r>
      <w:r w:rsidR="00476017">
        <w:rPr>
          <w:rFonts w:ascii="Times New Roman" w:hAnsi="Times New Roman" w:cs="Times New Roman" w:hint="eastAsia"/>
          <w:sz w:val="24"/>
        </w:rPr>
        <w:t>E1_other, in both the control group (</w:t>
      </w:r>
      <m:oMath>
        <m:r>
          <w:rPr>
            <w:rFonts w:ascii="Cambria Math" w:hAnsi="Cambria Math" w:cs="Times New Roman"/>
            <w:sz w:val="24"/>
          </w:rPr>
          <m:t>β=-0.37</m:t>
        </m:r>
      </m:oMath>
      <w:r w:rsidR="00476017">
        <w:rPr>
          <w:rFonts w:ascii="Times New Roman" w:hAnsi="Times New Roman" w:cs="Times New Roman" w:hint="eastAsia"/>
          <w:sz w:val="24"/>
        </w:rPr>
        <w:t xml:space="preserve">, </w:t>
      </w:r>
      <m:oMath>
        <m:r>
          <w:rPr>
            <w:rFonts w:ascii="Cambria Math" w:hAnsi="Cambria Math" w:cs="Times New Roman"/>
            <w:sz w:val="24"/>
          </w:rPr>
          <m:t>p=.10</m:t>
        </m:r>
      </m:oMath>
      <w:r w:rsidR="00476017">
        <w:rPr>
          <w:rFonts w:ascii="Times New Roman" w:hAnsi="Times New Roman" w:cs="Times New Roman" w:hint="eastAsia"/>
          <w:sz w:val="24"/>
        </w:rPr>
        <w:t>, 95%CI [</w:t>
      </w:r>
      <m:oMath>
        <m:r>
          <w:rPr>
            <w:rFonts w:ascii="Cambria Math" w:hAnsi="Cambria Math" w:cs="Times New Roman"/>
            <w:sz w:val="24"/>
          </w:rPr>
          <m:t>-0.83</m:t>
        </m:r>
      </m:oMath>
      <w:r w:rsidR="00476017">
        <w:rPr>
          <w:rFonts w:ascii="Times New Roman" w:hAnsi="Times New Roman" w:cs="Times New Roman" w:hint="eastAsia"/>
          <w:sz w:val="24"/>
        </w:rPr>
        <w:t xml:space="preserve">, </w:t>
      </w:r>
      <m:oMath>
        <m:r>
          <w:rPr>
            <w:rFonts w:ascii="Cambria Math" w:hAnsi="Cambria Math" w:cs="Times New Roman"/>
            <w:sz w:val="24"/>
          </w:rPr>
          <m:t>0.07</m:t>
        </m:r>
      </m:oMath>
      <w:r w:rsidR="00476017">
        <w:rPr>
          <w:rFonts w:ascii="Times New Roman" w:hAnsi="Times New Roman" w:cs="Times New Roman" w:hint="eastAsia"/>
          <w:sz w:val="24"/>
        </w:rPr>
        <w:t>]) and the overall sample</w:t>
      </w:r>
      <w:r w:rsidR="005774DB">
        <w:rPr>
          <w:rFonts w:ascii="Times New Roman" w:hAnsi="Times New Roman" w:cs="Times New Roman" w:hint="eastAsia"/>
          <w:sz w:val="24"/>
        </w:rPr>
        <w:t xml:space="preserve"> (</w:t>
      </w:r>
      <m:oMath>
        <m:r>
          <w:rPr>
            <w:rFonts w:ascii="Cambria Math" w:hAnsi="Cambria Math" w:cs="Times New Roman"/>
            <w:sz w:val="24"/>
          </w:rPr>
          <m:t>β=-0.13</m:t>
        </m:r>
      </m:oMath>
      <w:r w:rsidR="005774DB">
        <w:rPr>
          <w:rFonts w:ascii="Times New Roman" w:hAnsi="Times New Roman" w:cs="Times New Roman" w:hint="eastAsia"/>
          <w:sz w:val="24"/>
        </w:rPr>
        <w:t xml:space="preserve">, </w:t>
      </w:r>
      <m:oMath>
        <m:r>
          <w:rPr>
            <w:rFonts w:ascii="Cambria Math" w:hAnsi="Cambria Math" w:cs="Times New Roman"/>
            <w:sz w:val="24"/>
          </w:rPr>
          <m:t>p=.28</m:t>
        </m:r>
      </m:oMath>
      <w:r w:rsidR="005774DB">
        <w:rPr>
          <w:rFonts w:ascii="Times New Roman" w:hAnsi="Times New Roman" w:cs="Times New Roman" w:hint="eastAsia"/>
          <w:sz w:val="24"/>
        </w:rPr>
        <w:t>, 95%CI [</w:t>
      </w:r>
      <m:oMath>
        <m:r>
          <w:rPr>
            <w:rFonts w:ascii="Cambria Math" w:hAnsi="Cambria Math" w:cs="Times New Roman"/>
            <w:sz w:val="24"/>
          </w:rPr>
          <m:t>-0.38</m:t>
        </m:r>
      </m:oMath>
      <w:r w:rsidR="005774DB">
        <w:rPr>
          <w:rFonts w:ascii="Times New Roman" w:hAnsi="Times New Roman" w:cs="Times New Roman" w:hint="eastAsia"/>
          <w:sz w:val="24"/>
        </w:rPr>
        <w:t xml:space="preserve">, </w:t>
      </w:r>
      <m:oMath>
        <m:r>
          <w:rPr>
            <w:rFonts w:ascii="Cambria Math" w:hAnsi="Cambria Math" w:cs="Times New Roman"/>
            <w:sz w:val="24"/>
          </w:rPr>
          <m:t>0.11</m:t>
        </m:r>
      </m:oMath>
      <w:r w:rsidR="005774DB">
        <w:rPr>
          <w:rFonts w:ascii="Times New Roman" w:hAnsi="Times New Roman" w:cs="Times New Roman" w:hint="eastAsia"/>
          <w:sz w:val="24"/>
        </w:rPr>
        <w:t>])</w:t>
      </w:r>
      <w:r w:rsidR="00476017">
        <w:rPr>
          <w:rFonts w:ascii="Times New Roman" w:hAnsi="Times New Roman" w:cs="Times New Roman" w:hint="eastAsia"/>
          <w:sz w:val="24"/>
        </w:rPr>
        <w:t>. These results are visualized in Fig. S</w:t>
      </w:r>
      <w:r w:rsidR="00AD46B6">
        <w:rPr>
          <w:rFonts w:ascii="Times New Roman" w:hAnsi="Times New Roman" w:cs="Times New Roman" w:hint="eastAsia"/>
          <w:sz w:val="24"/>
        </w:rPr>
        <w:t>9</w:t>
      </w:r>
      <w:r w:rsidR="00476017">
        <w:rPr>
          <w:rFonts w:ascii="Times New Roman" w:hAnsi="Times New Roman" w:cs="Times New Roman" w:hint="eastAsia"/>
          <w:sz w:val="24"/>
        </w:rPr>
        <w:t xml:space="preserve"> (see below).</w:t>
      </w:r>
    </w:p>
    <w:p w14:paraId="4511CC19" w14:textId="77777777" w:rsidR="00981BB2" w:rsidRDefault="00981BB2">
      <w:pPr>
        <w:widowControl/>
        <w:rPr>
          <w:rFonts w:ascii="Times New Roman" w:hAnsi="Times New Roman" w:cs="Times New Roman"/>
          <w:sz w:val="24"/>
        </w:rPr>
      </w:pPr>
    </w:p>
    <w:p w14:paraId="779947B5" w14:textId="59F90E86" w:rsidR="00981BB2" w:rsidRPr="007267BE" w:rsidRDefault="00303A32" w:rsidP="00E249F1">
      <w:pPr>
        <w:widowControl/>
        <w:jc w:val="center"/>
        <w:rPr>
          <w:rFonts w:ascii="Times New Roman" w:hAnsi="Times New Roman" w:cs="Times New Roman"/>
          <w:sz w:val="24"/>
        </w:rPr>
      </w:pPr>
      <w:r>
        <w:rPr>
          <w:rFonts w:ascii="Times New Roman" w:hAnsi="Times New Roman" w:cs="Times New Roman"/>
          <w:noProof/>
          <w:sz w:val="24"/>
        </w:rPr>
        <w:drawing>
          <wp:inline distT="0" distB="0" distL="0" distR="0" wp14:anchorId="3B41ECBE" wp14:editId="38F2CC49">
            <wp:extent cx="4504690" cy="1965840"/>
            <wp:effectExtent l="0" t="0" r="0" b="0"/>
            <wp:docPr id="115797379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26820" cy="1975498"/>
                    </a:xfrm>
                    <a:prstGeom prst="rect">
                      <a:avLst/>
                    </a:prstGeom>
                    <a:noFill/>
                    <a:ln>
                      <a:noFill/>
                    </a:ln>
                  </pic:spPr>
                </pic:pic>
              </a:graphicData>
            </a:graphic>
          </wp:inline>
        </w:drawing>
      </w:r>
    </w:p>
    <w:p w14:paraId="619F9352" w14:textId="6CFAE159" w:rsidR="00E249F1" w:rsidRDefault="00E249F1">
      <w:pPr>
        <w:widowControl/>
        <w:rPr>
          <w:rFonts w:ascii="Times New Roman" w:hAnsi="Times New Roman" w:cs="Times New Roman"/>
          <w:sz w:val="24"/>
        </w:rPr>
      </w:pPr>
      <w:r w:rsidRPr="00E249F1">
        <w:rPr>
          <w:rFonts w:ascii="Times New Roman" w:hAnsi="Times New Roman" w:cs="Times New Roman" w:hint="eastAsia"/>
          <w:b/>
          <w:bCs/>
          <w:sz w:val="24"/>
        </w:rPr>
        <w:t>Fig. S</w:t>
      </w:r>
      <w:r w:rsidR="00A06A23">
        <w:rPr>
          <w:rFonts w:ascii="Times New Roman" w:hAnsi="Times New Roman" w:cs="Times New Roman" w:hint="eastAsia"/>
          <w:b/>
          <w:bCs/>
          <w:sz w:val="24"/>
        </w:rPr>
        <w:t>9</w:t>
      </w:r>
      <w:r w:rsidRPr="00E249F1">
        <w:rPr>
          <w:rFonts w:ascii="Times New Roman" w:hAnsi="Times New Roman" w:cs="Times New Roman" w:hint="eastAsia"/>
          <w:b/>
          <w:bCs/>
          <w:sz w:val="24"/>
        </w:rPr>
        <w:t xml:space="preserve"> </w:t>
      </w:r>
      <w:r>
        <w:rPr>
          <w:rFonts w:ascii="Times New Roman" w:hAnsi="Times New Roman" w:cs="Times New Roman" w:hint="eastAsia"/>
          <w:sz w:val="24"/>
        </w:rPr>
        <w:t xml:space="preserve">The associations </w:t>
      </w:r>
      <w:r>
        <w:rPr>
          <w:rFonts w:ascii="Times New Roman" w:hAnsi="Times New Roman" w:cs="Times New Roman"/>
          <w:sz w:val="24"/>
        </w:rPr>
        <w:t>between</w:t>
      </w:r>
      <w:r>
        <w:rPr>
          <w:rFonts w:ascii="Times New Roman" w:hAnsi="Times New Roman" w:cs="Times New Roman" w:hint="eastAsia"/>
          <w:sz w:val="24"/>
        </w:rPr>
        <w:t xml:space="preserve"> the change in state </w:t>
      </w:r>
      <w:r>
        <w:rPr>
          <w:rFonts w:ascii="Times New Roman" w:hAnsi="Times New Roman" w:cs="Times New Roman"/>
          <w:sz w:val="24"/>
        </w:rPr>
        <w:t>optimism</w:t>
      </w:r>
      <w:r>
        <w:rPr>
          <w:rFonts w:ascii="Times New Roman" w:hAnsi="Times New Roman" w:cs="Times New Roman" w:hint="eastAsia"/>
          <w:sz w:val="24"/>
        </w:rPr>
        <w:t xml:space="preserve"> and the changes in E1_self (left) and E1_other (right). </w:t>
      </w:r>
      <w:r w:rsidR="00201440">
        <w:rPr>
          <w:rFonts w:ascii="Times New Roman" w:hAnsi="Times New Roman" w:cs="Times New Roman" w:hint="eastAsia"/>
          <w:sz w:val="24"/>
        </w:rPr>
        <w:t xml:space="preserve">The blue line and points represent the results of </w:t>
      </w:r>
      <w:r w:rsidR="009045B3">
        <w:rPr>
          <w:rFonts w:ascii="Times New Roman" w:hAnsi="Times New Roman" w:cs="Times New Roman" w:hint="eastAsia"/>
          <w:sz w:val="24"/>
        </w:rPr>
        <w:t xml:space="preserve">the BPS group, </w:t>
      </w:r>
      <w:r w:rsidR="002B4A87">
        <w:rPr>
          <w:rFonts w:ascii="Times New Roman" w:hAnsi="Times New Roman" w:cs="Times New Roman" w:hint="eastAsia"/>
          <w:sz w:val="24"/>
        </w:rPr>
        <w:t>the red ones represent the results of the control group, and the black line represents the regression line of the overall sample.</w:t>
      </w:r>
    </w:p>
    <w:p w14:paraId="711FC224" w14:textId="1D5BB0EF" w:rsidR="00D15396" w:rsidRDefault="00D15396">
      <w:pPr>
        <w:widowControl/>
        <w:rPr>
          <w:rFonts w:ascii="Times New Roman" w:hAnsi="Times New Roman" w:cs="Times New Roman"/>
          <w:sz w:val="24"/>
        </w:rPr>
      </w:pPr>
      <w:r>
        <w:rPr>
          <w:rFonts w:ascii="Times New Roman" w:hAnsi="Times New Roman" w:cs="Times New Roman"/>
          <w:sz w:val="24"/>
        </w:rPr>
        <w:br w:type="page"/>
      </w:r>
    </w:p>
    <w:p w14:paraId="20FFFAF4" w14:textId="16E9CADC" w:rsidR="00394825" w:rsidRDefault="00A046B1">
      <w:pPr>
        <w:widowControl/>
        <w:rPr>
          <w:rFonts w:ascii="Times New Roman" w:hAnsi="Times New Roman" w:cs="Times New Roman"/>
          <w:b/>
          <w:bCs/>
          <w:sz w:val="28"/>
          <w:szCs w:val="28"/>
        </w:rPr>
      </w:pPr>
      <w:r>
        <w:rPr>
          <w:rFonts w:ascii="Times New Roman" w:hAnsi="Times New Roman" w:cs="Times New Roman" w:hint="eastAsia"/>
          <w:b/>
          <w:bCs/>
          <w:sz w:val="28"/>
          <w:szCs w:val="28"/>
        </w:rPr>
        <w:lastRenderedPageBreak/>
        <w:t>Results of model comparison in the Pavlovian task</w:t>
      </w:r>
    </w:p>
    <w:p w14:paraId="0F22FB1A" w14:textId="005A23E3" w:rsidR="00A046B1" w:rsidRDefault="00415417" w:rsidP="00FC2311">
      <w:pPr>
        <w:widowControl/>
        <w:jc w:val="center"/>
        <w:rPr>
          <w:rFonts w:ascii="Times New Roman" w:hAnsi="Times New Roman" w:cs="Times New Roman"/>
          <w:sz w:val="24"/>
        </w:rPr>
      </w:pPr>
      <w:r>
        <w:rPr>
          <w:rFonts w:ascii="Times New Roman" w:hAnsi="Times New Roman" w:cs="Times New Roman"/>
          <w:noProof/>
          <w:sz w:val="24"/>
        </w:rPr>
        <w:drawing>
          <wp:inline distT="0" distB="0" distL="0" distR="0" wp14:anchorId="51A66069" wp14:editId="3EFE32E2">
            <wp:extent cx="4028923" cy="3802380"/>
            <wp:effectExtent l="0" t="0" r="0" b="7620"/>
            <wp:docPr id="61820035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3586" cy="3806780"/>
                    </a:xfrm>
                    <a:prstGeom prst="rect">
                      <a:avLst/>
                    </a:prstGeom>
                    <a:noFill/>
                    <a:ln>
                      <a:noFill/>
                    </a:ln>
                  </pic:spPr>
                </pic:pic>
              </a:graphicData>
            </a:graphic>
          </wp:inline>
        </w:drawing>
      </w:r>
    </w:p>
    <w:p w14:paraId="45E3E80F" w14:textId="1BCAE871" w:rsidR="00FC2311" w:rsidRPr="00A046B1" w:rsidRDefault="0090646A">
      <w:pPr>
        <w:widowControl/>
        <w:rPr>
          <w:rFonts w:ascii="Times New Roman" w:hAnsi="Times New Roman" w:cs="Times New Roman"/>
          <w:sz w:val="24"/>
        </w:rPr>
      </w:pPr>
      <w:r w:rsidRPr="00AC332B">
        <w:rPr>
          <w:rFonts w:ascii="Times New Roman" w:hAnsi="Times New Roman" w:cs="Times New Roman" w:hint="eastAsia"/>
          <w:b/>
          <w:bCs/>
          <w:sz w:val="24"/>
        </w:rPr>
        <w:t>Fig. S</w:t>
      </w:r>
      <w:r w:rsidR="00A06A23">
        <w:rPr>
          <w:rFonts w:ascii="Times New Roman" w:hAnsi="Times New Roman" w:cs="Times New Roman" w:hint="eastAsia"/>
          <w:b/>
          <w:bCs/>
          <w:sz w:val="24"/>
        </w:rPr>
        <w:t>10</w:t>
      </w:r>
      <w:r>
        <w:rPr>
          <w:rFonts w:ascii="Times New Roman" w:hAnsi="Times New Roman" w:cs="Times New Roman" w:hint="eastAsia"/>
          <w:sz w:val="24"/>
        </w:rPr>
        <w:t xml:space="preserve"> </w:t>
      </w:r>
      <w:r w:rsidR="00AC332B">
        <w:rPr>
          <w:rFonts w:ascii="Times New Roman" w:hAnsi="Times New Roman" w:cs="Times New Roman" w:hint="eastAsia"/>
          <w:sz w:val="24"/>
        </w:rPr>
        <w:t xml:space="preserve">Results of model comparison in the Pavlovian task (upper: model frequency, lower: protected </w:t>
      </w:r>
      <w:r w:rsidR="00AC332B">
        <w:rPr>
          <w:rFonts w:ascii="Times New Roman" w:hAnsi="Times New Roman" w:cs="Times New Roman"/>
          <w:sz w:val="24"/>
        </w:rPr>
        <w:t>exceedance</w:t>
      </w:r>
      <w:r w:rsidR="00AC332B">
        <w:rPr>
          <w:rFonts w:ascii="Times New Roman" w:hAnsi="Times New Roman" w:cs="Times New Roman" w:hint="eastAsia"/>
          <w:sz w:val="24"/>
        </w:rPr>
        <w:t xml:space="preserve"> probability). </w:t>
      </w:r>
      <w:r w:rsidR="0044468B">
        <w:rPr>
          <w:rFonts w:ascii="Times New Roman" w:hAnsi="Times New Roman" w:cs="Times New Roman" w:hint="eastAsia"/>
          <w:sz w:val="24"/>
          <w:szCs w:val="28"/>
        </w:rPr>
        <w:t xml:space="preserve">Basic RL: Basic reinforcement </w:t>
      </w:r>
      <w:r w:rsidR="0044468B">
        <w:rPr>
          <w:rFonts w:ascii="Times New Roman" w:hAnsi="Times New Roman" w:cs="Times New Roman"/>
          <w:sz w:val="24"/>
          <w:szCs w:val="28"/>
        </w:rPr>
        <w:t>learning</w:t>
      </w:r>
      <w:r w:rsidR="0044468B">
        <w:rPr>
          <w:rFonts w:ascii="Times New Roman" w:hAnsi="Times New Roman" w:cs="Times New Roman" w:hint="eastAsia"/>
          <w:sz w:val="24"/>
          <w:szCs w:val="28"/>
        </w:rPr>
        <w:t xml:space="preserve"> model, A-RL: Asymmetric reinforcement learning model, Basic Bayes: Basic Bayesian model, Forgetful Bayes: Forgetful Bayesian model, A-Forgetful Bayes: Asymmetrically forgetful Bayesian model</w:t>
      </w:r>
      <w:r w:rsidR="004E211F">
        <w:rPr>
          <w:rFonts w:ascii="Times New Roman" w:hAnsi="Times New Roman" w:cs="Times New Roman" w:hint="eastAsia"/>
          <w:sz w:val="24"/>
          <w:szCs w:val="28"/>
        </w:rPr>
        <w:t xml:space="preserve">. The </w:t>
      </w:r>
      <w:r w:rsidR="00E80ECC">
        <w:rPr>
          <w:rFonts w:ascii="Times New Roman" w:hAnsi="Times New Roman" w:cs="Times New Roman" w:hint="eastAsia"/>
          <w:sz w:val="24"/>
        </w:rPr>
        <w:t>Basic Bayes</w:t>
      </w:r>
      <w:r w:rsidR="004E211F">
        <w:rPr>
          <w:rFonts w:ascii="Times New Roman" w:hAnsi="Times New Roman" w:cs="Times New Roman" w:hint="eastAsia"/>
          <w:sz w:val="24"/>
        </w:rPr>
        <w:t>ian</w:t>
      </w:r>
      <w:r w:rsidR="00E80ECC">
        <w:rPr>
          <w:rFonts w:ascii="Times New Roman" w:hAnsi="Times New Roman" w:cs="Times New Roman" w:hint="eastAsia"/>
          <w:sz w:val="24"/>
        </w:rPr>
        <w:t xml:space="preserve"> model was estimated to be dominant in all group</w:t>
      </w:r>
      <w:r w:rsidR="004E211F">
        <w:rPr>
          <w:rFonts w:ascii="Times New Roman" w:hAnsi="Times New Roman" w:cs="Times New Roman" w:hint="eastAsia"/>
          <w:sz w:val="24"/>
        </w:rPr>
        <w:t>s</w:t>
      </w:r>
      <w:r w:rsidR="00E80ECC">
        <w:rPr>
          <w:rFonts w:ascii="Times New Roman" w:hAnsi="Times New Roman" w:cs="Times New Roman" w:hint="eastAsia"/>
          <w:sz w:val="24"/>
        </w:rPr>
        <w:t xml:space="preserve"> and time. </w:t>
      </w:r>
    </w:p>
    <w:p w14:paraId="78F30AA3" w14:textId="0E710601" w:rsidR="00394825" w:rsidRDefault="00394825">
      <w:pPr>
        <w:widowControl/>
        <w:rPr>
          <w:rFonts w:ascii="Times New Roman" w:hAnsi="Times New Roman" w:cs="Times New Roman"/>
          <w:b/>
          <w:bCs/>
          <w:sz w:val="28"/>
          <w:szCs w:val="28"/>
        </w:rPr>
      </w:pPr>
      <w:r>
        <w:rPr>
          <w:rFonts w:ascii="Times New Roman" w:hAnsi="Times New Roman" w:cs="Times New Roman"/>
          <w:b/>
          <w:bCs/>
          <w:sz w:val="28"/>
          <w:szCs w:val="28"/>
        </w:rPr>
        <w:br w:type="page"/>
      </w:r>
    </w:p>
    <w:p w14:paraId="1A98C68B" w14:textId="5CE5DA42" w:rsidR="00CF57D6" w:rsidRDefault="00574C1B" w:rsidP="00447B65">
      <w:pPr>
        <w:rPr>
          <w:rFonts w:ascii="Times New Roman" w:hAnsi="Times New Roman" w:cs="Times New Roman"/>
          <w:b/>
          <w:bCs/>
          <w:sz w:val="28"/>
          <w:szCs w:val="28"/>
        </w:rPr>
      </w:pPr>
      <w:r>
        <w:rPr>
          <w:rFonts w:ascii="Times New Roman" w:hAnsi="Times New Roman" w:cs="Times New Roman" w:hint="eastAsia"/>
          <w:b/>
          <w:bCs/>
          <w:sz w:val="28"/>
          <w:szCs w:val="28"/>
        </w:rPr>
        <w:lastRenderedPageBreak/>
        <w:t>Results regarding the variance of prior</w:t>
      </w:r>
    </w:p>
    <w:p w14:paraId="76092A4F" w14:textId="65D8B54B" w:rsidR="003B6059" w:rsidRDefault="00C91E37" w:rsidP="00447B65">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 xml:space="preserve">As mentioned in the main text, we explored </w:t>
      </w:r>
      <w:r w:rsidR="008A5B69">
        <w:rPr>
          <w:rFonts w:ascii="Times New Roman" w:hAnsi="Times New Roman" w:cs="Times New Roman"/>
          <w:sz w:val="24"/>
        </w:rPr>
        <w:t>whether</w:t>
      </w:r>
      <w:r w:rsidR="008A5B69">
        <w:rPr>
          <w:rFonts w:ascii="Times New Roman" w:hAnsi="Times New Roman" w:cs="Times New Roman" w:hint="eastAsia"/>
          <w:sz w:val="24"/>
        </w:rPr>
        <w:t xml:space="preserve"> the intervention influenced the variance of </w:t>
      </w:r>
      <w:proofErr w:type="gramStart"/>
      <w:r w:rsidR="008A5B69">
        <w:rPr>
          <w:rFonts w:ascii="Times New Roman" w:hAnsi="Times New Roman" w:cs="Times New Roman" w:hint="eastAsia"/>
          <w:sz w:val="24"/>
        </w:rPr>
        <w:t>prior</w:t>
      </w:r>
      <w:proofErr w:type="gramEnd"/>
      <w:r w:rsidR="008A5B69">
        <w:rPr>
          <w:rFonts w:ascii="Times New Roman" w:hAnsi="Times New Roman" w:cs="Times New Roman" w:hint="eastAsia"/>
          <w:sz w:val="24"/>
        </w:rPr>
        <w:t xml:space="preserve">, and whether </w:t>
      </w:r>
      <w:r w:rsidR="00E25E05">
        <w:rPr>
          <w:rFonts w:ascii="Times New Roman" w:hAnsi="Times New Roman" w:cs="Times New Roman" w:hint="eastAsia"/>
          <w:sz w:val="24"/>
        </w:rPr>
        <w:t xml:space="preserve">changes in the variance were associated with changes in state optimism. </w:t>
      </w:r>
      <w:r w:rsidR="00722C00">
        <w:rPr>
          <w:rFonts w:ascii="Times New Roman" w:hAnsi="Times New Roman" w:cs="Times New Roman" w:hint="eastAsia"/>
          <w:sz w:val="24"/>
        </w:rPr>
        <w:t xml:space="preserve">The variance was </w:t>
      </w:r>
      <w:r w:rsidR="003B6059">
        <w:rPr>
          <w:rFonts w:ascii="Times New Roman" w:hAnsi="Times New Roman" w:cs="Times New Roman" w:hint="eastAsia"/>
          <w:sz w:val="24"/>
        </w:rPr>
        <w:t xml:space="preserve">quantified using the estimated </w:t>
      </w:r>
      <w:r w:rsidR="002A658A">
        <w:rPr>
          <w:rFonts w:ascii="Times New Roman" w:hAnsi="Times New Roman" w:cs="Times New Roman" w:hint="eastAsia"/>
          <w:sz w:val="24"/>
        </w:rPr>
        <w:t>parameters of the initial Beta distribution in the following way:</w:t>
      </w:r>
    </w:p>
    <w:p w14:paraId="3A129554" w14:textId="6CA8DFEE" w:rsidR="001D4F7F" w:rsidRPr="001D4F7F" w:rsidRDefault="00532F7C" w:rsidP="00447B65">
      <w:pPr>
        <w:rPr>
          <w:rFonts w:ascii="Times New Roman" w:hAnsi="Times New Roman" w:cs="Times New Roman"/>
          <w:sz w:val="24"/>
        </w:rPr>
      </w:pPr>
      <m:oMathPara>
        <m:oMath>
          <m:eqArr>
            <m:eqArrPr>
              <m:maxDist m:val="1"/>
              <m:ctrlPr>
                <w:rPr>
                  <w:rFonts w:ascii="Cambria Math" w:hAnsi="Cambria Math" w:cs="Times New Roman"/>
                  <w:i/>
                  <w:sz w:val="24"/>
                </w:rPr>
              </m:ctrlPr>
            </m:eqArr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0</m:t>
                      </m:r>
                    </m:sub>
                  </m:sSub>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0</m:t>
                      </m:r>
                    </m:sub>
                  </m:sSub>
                </m:num>
                <m:den>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0</m:t>
                              </m:r>
                            </m:sub>
                          </m:sSub>
                        </m:e>
                      </m:d>
                    </m:e>
                    <m:sup>
                      <m:r>
                        <w:rPr>
                          <w:rFonts w:ascii="Cambria Math" w:hAnsi="Cambria Math" w:cs="Times New Roman"/>
                          <w:sz w:val="24"/>
                        </w:rPr>
                        <m:t>2</m:t>
                      </m:r>
                    </m:sup>
                  </m:sSup>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0</m:t>
                          </m:r>
                        </m:sub>
                      </m:sSub>
                      <m:r>
                        <w:rPr>
                          <w:rFonts w:ascii="Cambria Math" w:hAnsi="Cambria Math" w:cs="Times New Roman"/>
                          <w:sz w:val="24"/>
                        </w:rPr>
                        <m:t>+1</m:t>
                      </m:r>
                    </m:e>
                  </m:d>
                </m:den>
              </m:f>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S</m:t>
                  </m:r>
                  <m:r>
                    <w:rPr>
                      <w:rFonts w:ascii="Cambria Math" w:hAnsi="Cambria Math" w:cs="Times New Roman"/>
                      <w:sz w:val="24"/>
                    </w:rPr>
                    <m:t>10</m:t>
                  </m:r>
                </m:e>
              </m:d>
            </m:e>
          </m:eqArr>
        </m:oMath>
      </m:oMathPara>
    </w:p>
    <w:p w14:paraId="0CBFD07C" w14:textId="57C1DB08" w:rsidR="00574C1B" w:rsidRDefault="00826C94" w:rsidP="00447B65">
      <w:pPr>
        <w:rPr>
          <w:rFonts w:ascii="Times New Roman" w:hAnsi="Times New Roman" w:cs="Times New Roman"/>
          <w:sz w:val="24"/>
        </w:rPr>
      </w:pPr>
      <w:r>
        <w:rPr>
          <w:rFonts w:ascii="Times New Roman" w:hAnsi="Times New Roman" w:cs="Times New Roman" w:hint="eastAsia"/>
          <w:sz w:val="24"/>
        </w:rPr>
        <w:t>Results are summarized in the main text</w:t>
      </w:r>
      <w:r w:rsidR="00C214AA">
        <w:rPr>
          <w:rFonts w:ascii="Times New Roman" w:hAnsi="Times New Roman" w:cs="Times New Roman" w:hint="eastAsia"/>
          <w:sz w:val="24"/>
        </w:rPr>
        <w:t>. See below (Fig. S6) for visualization of the results and see Table S</w:t>
      </w:r>
      <w:r w:rsidR="009861E2">
        <w:rPr>
          <w:rFonts w:ascii="Times New Roman" w:hAnsi="Times New Roman" w:cs="Times New Roman" w:hint="eastAsia"/>
          <w:sz w:val="24"/>
        </w:rPr>
        <w:t>6</w:t>
      </w:r>
      <w:r w:rsidR="00D035E4">
        <w:rPr>
          <w:rFonts w:ascii="Times New Roman" w:hAnsi="Times New Roman" w:cs="Times New Roman" w:hint="eastAsia"/>
          <w:sz w:val="24"/>
        </w:rPr>
        <w:t xml:space="preserve"> and S</w:t>
      </w:r>
      <w:r w:rsidR="009861E2">
        <w:rPr>
          <w:rFonts w:ascii="Times New Roman" w:hAnsi="Times New Roman" w:cs="Times New Roman" w:hint="eastAsia"/>
          <w:sz w:val="24"/>
        </w:rPr>
        <w:t>12</w:t>
      </w:r>
      <w:r w:rsidR="00C214AA">
        <w:rPr>
          <w:rFonts w:ascii="Times New Roman" w:hAnsi="Times New Roman" w:cs="Times New Roman" w:hint="eastAsia"/>
          <w:sz w:val="24"/>
        </w:rPr>
        <w:t xml:space="preserve"> for </w:t>
      </w:r>
      <w:r w:rsidR="00D035E4">
        <w:rPr>
          <w:rFonts w:ascii="Times New Roman" w:hAnsi="Times New Roman" w:cs="Times New Roman" w:hint="eastAsia"/>
          <w:sz w:val="24"/>
        </w:rPr>
        <w:t xml:space="preserve">detailed results of </w:t>
      </w:r>
      <w:r w:rsidR="00FD4ADD">
        <w:rPr>
          <w:rFonts w:ascii="Times New Roman" w:hAnsi="Times New Roman" w:cs="Times New Roman" w:hint="eastAsia"/>
          <w:sz w:val="24"/>
        </w:rPr>
        <w:t xml:space="preserve">the </w:t>
      </w:r>
      <w:r w:rsidR="00D035E4">
        <w:rPr>
          <w:rFonts w:ascii="Times New Roman" w:hAnsi="Times New Roman" w:cs="Times New Roman" w:hint="eastAsia"/>
          <w:sz w:val="24"/>
        </w:rPr>
        <w:t>regression analyses.</w:t>
      </w:r>
    </w:p>
    <w:p w14:paraId="20B3CD8A" w14:textId="36429FAF" w:rsidR="00D035E4" w:rsidRDefault="00FD130A" w:rsidP="00FD130A">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42F4279" wp14:editId="2AC787AF">
            <wp:extent cx="4917668" cy="1863447"/>
            <wp:effectExtent l="0" t="0" r="0" b="3810"/>
            <wp:docPr id="7793957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40041" cy="1871925"/>
                    </a:xfrm>
                    <a:prstGeom prst="rect">
                      <a:avLst/>
                    </a:prstGeom>
                    <a:noFill/>
                    <a:ln>
                      <a:noFill/>
                    </a:ln>
                  </pic:spPr>
                </pic:pic>
              </a:graphicData>
            </a:graphic>
          </wp:inline>
        </w:drawing>
      </w:r>
    </w:p>
    <w:p w14:paraId="19828ED0" w14:textId="1C36C74A" w:rsidR="00FD130A" w:rsidRPr="00D035E4" w:rsidRDefault="00FD130A" w:rsidP="00447B65">
      <w:pPr>
        <w:rPr>
          <w:rFonts w:ascii="Times New Roman" w:hAnsi="Times New Roman" w:cs="Times New Roman"/>
          <w:sz w:val="24"/>
        </w:rPr>
      </w:pPr>
      <w:r w:rsidRPr="00461C5D">
        <w:rPr>
          <w:rFonts w:ascii="Times New Roman" w:hAnsi="Times New Roman" w:cs="Times New Roman" w:hint="eastAsia"/>
          <w:b/>
          <w:bCs/>
          <w:sz w:val="24"/>
        </w:rPr>
        <w:t>Fig. S</w:t>
      </w:r>
      <w:r w:rsidR="00A06A23">
        <w:rPr>
          <w:rFonts w:ascii="Times New Roman" w:hAnsi="Times New Roman" w:cs="Times New Roman" w:hint="eastAsia"/>
          <w:b/>
          <w:bCs/>
          <w:sz w:val="24"/>
        </w:rPr>
        <w:t>11</w:t>
      </w:r>
      <w:r>
        <w:rPr>
          <w:rFonts w:ascii="Times New Roman" w:hAnsi="Times New Roman" w:cs="Times New Roman" w:hint="eastAsia"/>
          <w:sz w:val="24"/>
        </w:rPr>
        <w:t xml:space="preserve"> </w:t>
      </w:r>
      <w:r w:rsidR="00717743">
        <w:rPr>
          <w:rFonts w:ascii="Times New Roman" w:hAnsi="Times New Roman" w:cs="Times New Roman" w:hint="eastAsia"/>
          <w:sz w:val="24"/>
        </w:rPr>
        <w:t xml:space="preserve">Results regarding the variance of prior. A The variance of </w:t>
      </w:r>
      <w:proofErr w:type="gramStart"/>
      <w:r w:rsidR="00717743">
        <w:rPr>
          <w:rFonts w:ascii="Times New Roman" w:hAnsi="Times New Roman" w:cs="Times New Roman" w:hint="eastAsia"/>
          <w:sz w:val="24"/>
        </w:rPr>
        <w:t>prior</w:t>
      </w:r>
      <w:proofErr w:type="gramEnd"/>
      <w:r w:rsidR="00717743">
        <w:rPr>
          <w:rFonts w:ascii="Times New Roman" w:hAnsi="Times New Roman" w:cs="Times New Roman" w:hint="eastAsia"/>
          <w:sz w:val="24"/>
        </w:rPr>
        <w:t xml:space="preserve"> </w:t>
      </w:r>
      <w:r w:rsidR="00394513">
        <w:rPr>
          <w:rFonts w:ascii="Times New Roman" w:hAnsi="Times New Roman" w:cs="Times New Roman" w:hint="eastAsia"/>
          <w:sz w:val="24"/>
        </w:rPr>
        <w:t xml:space="preserve">by group and time point. B </w:t>
      </w:r>
      <w:r w:rsidR="00C36696">
        <w:rPr>
          <w:rFonts w:ascii="Times New Roman" w:hAnsi="Times New Roman" w:cs="Times New Roman" w:hint="eastAsia"/>
          <w:sz w:val="24"/>
        </w:rPr>
        <w:t>The association between the change in state optimism and the change in the variance of prior.</w:t>
      </w:r>
    </w:p>
    <w:p w14:paraId="5B376D54" w14:textId="6301698A" w:rsidR="00805D74" w:rsidRDefault="00805D74">
      <w:pPr>
        <w:widowControl/>
        <w:rPr>
          <w:rFonts w:ascii="Times New Roman" w:hAnsi="Times New Roman" w:cs="Times New Roman"/>
          <w:b/>
          <w:bCs/>
          <w:sz w:val="28"/>
          <w:szCs w:val="28"/>
        </w:rPr>
      </w:pPr>
      <w:r>
        <w:rPr>
          <w:rFonts w:ascii="Times New Roman" w:hAnsi="Times New Roman" w:cs="Times New Roman"/>
          <w:b/>
          <w:bCs/>
          <w:sz w:val="28"/>
          <w:szCs w:val="28"/>
        </w:rPr>
        <w:br w:type="page"/>
      </w:r>
    </w:p>
    <w:p w14:paraId="53DF8054" w14:textId="72059524" w:rsidR="000A332B" w:rsidRPr="00CC515B" w:rsidRDefault="004758B1" w:rsidP="00447B65">
      <w:pPr>
        <w:rPr>
          <w:rFonts w:ascii="Times New Roman" w:hAnsi="Times New Roman" w:cs="Times New Roman"/>
          <w:b/>
          <w:bCs/>
          <w:sz w:val="28"/>
          <w:szCs w:val="28"/>
        </w:rPr>
      </w:pPr>
      <w:r>
        <w:rPr>
          <w:rFonts w:ascii="Times New Roman" w:hAnsi="Times New Roman" w:cs="Times New Roman" w:hint="eastAsia"/>
          <w:b/>
          <w:bCs/>
          <w:sz w:val="28"/>
          <w:szCs w:val="28"/>
        </w:rPr>
        <w:lastRenderedPageBreak/>
        <w:t>Potential practice effects in the Pavlovian conditioning task</w:t>
      </w:r>
    </w:p>
    <w:p w14:paraId="603762BF" w14:textId="77777777" w:rsidR="0035672E" w:rsidRPr="000C445A" w:rsidRDefault="000A332B" w:rsidP="0035672E">
      <w:pPr>
        <w:widowControl/>
        <w:spacing w:afterLines="50" w:after="180"/>
        <w:rPr>
          <w:rFonts w:ascii="Times New Roman" w:hAnsi="Times New Roman" w:cs="Times New Roman"/>
          <w:sz w:val="24"/>
        </w:rPr>
      </w:pPr>
      <w:r>
        <w:rPr>
          <w:rFonts w:ascii="Times New Roman" w:hAnsi="Times New Roman" w:cs="Times New Roman"/>
          <w:sz w:val="24"/>
        </w:rPr>
        <w:tab/>
      </w:r>
      <w:r w:rsidR="0035672E">
        <w:rPr>
          <w:rFonts w:ascii="Times New Roman" w:hAnsi="Times New Roman" w:cs="Times New Roman" w:hint="eastAsia"/>
          <w:sz w:val="24"/>
        </w:rPr>
        <w:t xml:space="preserve">One of the indices of </w:t>
      </w:r>
      <w:proofErr w:type="gramStart"/>
      <w:r w:rsidR="0035672E">
        <w:rPr>
          <w:rFonts w:ascii="Times New Roman" w:hAnsi="Times New Roman" w:cs="Times New Roman" w:hint="eastAsia"/>
          <w:sz w:val="24"/>
        </w:rPr>
        <w:t>prior about</w:t>
      </w:r>
      <w:proofErr w:type="gramEnd"/>
      <w:r w:rsidR="0035672E">
        <w:rPr>
          <w:rFonts w:ascii="Times New Roman" w:hAnsi="Times New Roman" w:cs="Times New Roman" w:hint="eastAsia"/>
          <w:sz w:val="24"/>
        </w:rPr>
        <w:t xml:space="preserve"> reward, the shift parameter of sigmoid function, showed an increase in both groups. This suggests that the increase observed in the BPS group may be due to a learning effect from repeatedly encountering the task, rather than the impact of the intervention itself. A similar effect was seen for the inverse temperature, which showed an increasing trend in both groups. Previous research has shown that experiencing the same tasks repeatedly can lead to systematic variations in reinforcement learning parameters </w:t>
      </w:r>
      <w:r w:rsidR="0035672E">
        <w:rPr>
          <w:rFonts w:ascii="Times New Roman" w:hAnsi="Times New Roman" w:cs="Times New Roman"/>
          <w:sz w:val="24"/>
        </w:rPr>
        <w:fldChar w:fldCharType="begin" w:fldLock="1"/>
      </w:r>
      <w:r w:rsidR="0035672E">
        <w:rPr>
          <w:rFonts w:ascii="Times New Roman" w:hAnsi="Times New Roman" w:cs="Times New Roman"/>
          <w:sz w:val="24"/>
        </w:rPr>
        <w:instrText>ADDIN CSL_CITATION {"citationItems":[{"id":"ITEM-1","itemData":{"DOI":"10.1007/s42113-023-00175-4","ISBN":"0123456789","ISSN":"2522087X","abstract":"Reinforcement learning models have the potential to clarify meaningful individual differences in the decision-making process. This study focused on two aspects regarding the nature of a reinforcement learning model and its parameters: the problems of model misspecification and reliability. Online participants, N = 453, completed self-report measures and a probabilistic learning task twice 1.5 months apart, and data from the task were fitted using several reinforcement learning models. To address the problem of model misspecification, we compared the models with and without the influence of choice history, or perseveration. Results showed that the lack of a perseveration term in the model led to a decrease in learning rates for win and loss outcomes, with slightly different influences depending on outcome volatility, and increases in inverse temperature. We also conducted simulations to examine the mechanism of the observed biases and revealed that failure to incorporate perseveration directly affected the estimation bias in the learning rate and indirectly affected that in inverse temperature. Furthermore, in both model fittings and model simulations, the lack of perseveration caused win-stay probability underestimation and loss-shift probability overestimation. We also assessed the parameter reliability. Test–retest reliabilities were poor (learning rates) to moderate (inverse temperature and perseveration magnitude). A learning effect was noted in the inverse temperature and perseveration magnitude parameters, showing an increment of the estimates in the second session. We discuss possible misinterpretations of results and limitations considering the estimation biases and parameter reliability.","author":[{"dropping-particle":"","family":"Toyama","given":"Asako","non-dropping-particle":"","parse-names":false,"suffix":""},{"dropping-particle":"","family":"Katahira","given":"Kentaro","non-dropping-particle":"","parse-names":false,"suffix":""},{"dropping-particle":"","family":"Kunisato","given":"Yoshihiko","non-dropping-particle":"","parse-names":false,"suffix":""}],"container-title":"Computational Brain and Behavior","id":"ITEM-1","issue":"0123456789","issued":{"date-parts":[["2023"]]},"publisher":"Springer International Publishing","title":"Examinations of Biases by Model Misspecification and Parameter Reliability of Reinforcement Learning Models","type":"article-journal"},"uris":["http://www.mendeley.com/documents/?uuid=d94b9740-08e1-48ce-bdd7-08458698988c"]}],"mendeley":{"formattedCitation":"(Toyama et al., 2023)","plainTextFormattedCitation":"(Toyama et al., 2023)","previouslyFormattedCitation":"(Toyama et al., 2023)"},"properties":{"noteIndex":0},"schema":"https://github.com/citation-style-language/schema/raw/master/csl-citation.json"}</w:instrText>
      </w:r>
      <w:r w:rsidR="0035672E">
        <w:rPr>
          <w:rFonts w:ascii="Times New Roman" w:hAnsi="Times New Roman" w:cs="Times New Roman"/>
          <w:sz w:val="24"/>
        </w:rPr>
        <w:fldChar w:fldCharType="separate"/>
      </w:r>
      <w:r w:rsidR="0035672E" w:rsidRPr="001571F4">
        <w:rPr>
          <w:rFonts w:ascii="Times New Roman" w:hAnsi="Times New Roman" w:cs="Times New Roman"/>
          <w:noProof/>
          <w:sz w:val="24"/>
        </w:rPr>
        <w:t>(Toyama et al., 2023)</w:t>
      </w:r>
      <w:r w:rsidR="0035672E">
        <w:rPr>
          <w:rFonts w:ascii="Times New Roman" w:hAnsi="Times New Roman" w:cs="Times New Roman"/>
          <w:sz w:val="24"/>
        </w:rPr>
        <w:fldChar w:fldCharType="end"/>
      </w:r>
      <w:r w:rsidR="0035672E">
        <w:rPr>
          <w:rFonts w:ascii="Times New Roman" w:hAnsi="Times New Roman" w:cs="Times New Roman" w:hint="eastAsia"/>
          <w:sz w:val="24"/>
        </w:rPr>
        <w:t xml:space="preserve">. In that study, a probabilistic </w:t>
      </w:r>
      <w:r w:rsidR="0035672E">
        <w:rPr>
          <w:rFonts w:ascii="Times New Roman" w:hAnsi="Times New Roman" w:cs="Times New Roman"/>
          <w:sz w:val="24"/>
        </w:rPr>
        <w:t>reward</w:t>
      </w:r>
      <w:r w:rsidR="0035672E">
        <w:rPr>
          <w:rFonts w:ascii="Times New Roman" w:hAnsi="Times New Roman" w:cs="Times New Roman" w:hint="eastAsia"/>
          <w:sz w:val="24"/>
        </w:rPr>
        <w:t xml:space="preserve"> learning task was conducted twice with a 1.5-month interval, </w:t>
      </w:r>
      <w:r w:rsidR="0035672E">
        <w:rPr>
          <w:rFonts w:ascii="Times New Roman" w:hAnsi="Times New Roman" w:cs="Times New Roman"/>
          <w:sz w:val="24"/>
        </w:rPr>
        <w:t>resulting</w:t>
      </w:r>
      <w:r w:rsidR="0035672E">
        <w:rPr>
          <w:rFonts w:ascii="Times New Roman" w:hAnsi="Times New Roman" w:cs="Times New Roman" w:hint="eastAsia"/>
          <w:sz w:val="24"/>
        </w:rPr>
        <w:t xml:space="preserve"> in increased inverse temperature and perseverance parameters at the second time point </w:t>
      </w:r>
      <w:r w:rsidR="0035672E">
        <w:rPr>
          <w:rFonts w:ascii="Times New Roman" w:hAnsi="Times New Roman" w:cs="Times New Roman"/>
          <w:sz w:val="24"/>
        </w:rPr>
        <w:fldChar w:fldCharType="begin" w:fldLock="1"/>
      </w:r>
      <w:r w:rsidR="0035672E">
        <w:rPr>
          <w:rFonts w:ascii="Times New Roman" w:hAnsi="Times New Roman" w:cs="Times New Roman"/>
          <w:sz w:val="24"/>
        </w:rPr>
        <w:instrText>ADDIN CSL_CITATION {"citationItems":[{"id":"ITEM-1","itemData":{"DOI":"10.1007/s42113-023-00175-4","ISBN":"0123456789","ISSN":"2522087X","abstract":"Reinforcement learning models have the potential to clarify meaningful individual differences in the decision-making process. This study focused on two aspects regarding the nature of a reinforcement learning model and its parameters: the problems of model misspecification and reliability. Online participants, N = 453, completed self-report measures and a probabilistic learning task twice 1.5 months apart, and data from the task were fitted using several reinforcement learning models. To address the problem of model misspecification, we compared the models with and without the influence of choice history, or perseveration. Results showed that the lack of a perseveration term in the model led to a decrease in learning rates for win and loss outcomes, with slightly different influences depending on outcome volatility, and increases in inverse temperature. We also conducted simulations to examine the mechanism of the observed biases and revealed that failure to incorporate perseveration directly affected the estimation bias in the learning rate and indirectly affected that in inverse temperature. Furthermore, in both model fittings and model simulations, the lack of perseveration caused win-stay probability underestimation and loss-shift probability overestimation. We also assessed the parameter reliability. Test–retest reliabilities were poor (learning rates) to moderate (inverse temperature and perseveration magnitude). A learning effect was noted in the inverse temperature and perseveration magnitude parameters, showing an increment of the estimates in the second session. We discuss possible misinterpretations of results and limitations considering the estimation biases and parameter reliability.","author":[{"dropping-particle":"","family":"Toyama","given":"Asako","non-dropping-particle":"","parse-names":false,"suffix":""},{"dropping-particle":"","family":"Katahira","given":"Kentaro","non-dropping-particle":"","parse-names":false,"suffix":""},{"dropping-particle":"","family":"Kunisato","given":"Yoshihiko","non-dropping-particle":"","parse-names":false,"suffix":""}],"container-title":"Computational Brain and Behavior","id":"ITEM-1","issue":"0123456789","issued":{"date-parts":[["2023"]]},"publisher":"Springer International Publishing","title":"Examinations of Biases by Model Misspecification and Parameter Reliability of Reinforcement Learning Models","type":"article-journal"},"uris":["http://www.mendeley.com/documents/?uuid=d94b9740-08e1-48ce-bdd7-08458698988c"]}],"mendeley":{"formattedCitation":"(Toyama et al., 2023)","plainTextFormattedCitation":"(Toyama et al., 2023)","previouslyFormattedCitation":"(Toyama et al., 2023)"},"properties":{"noteIndex":0},"schema":"https://github.com/citation-style-language/schema/raw/master/csl-citation.json"}</w:instrText>
      </w:r>
      <w:r w:rsidR="0035672E">
        <w:rPr>
          <w:rFonts w:ascii="Times New Roman" w:hAnsi="Times New Roman" w:cs="Times New Roman"/>
          <w:sz w:val="24"/>
        </w:rPr>
        <w:fldChar w:fldCharType="separate"/>
      </w:r>
      <w:r w:rsidR="0035672E" w:rsidRPr="001571F4">
        <w:rPr>
          <w:rFonts w:ascii="Times New Roman" w:hAnsi="Times New Roman" w:cs="Times New Roman"/>
          <w:noProof/>
          <w:sz w:val="24"/>
        </w:rPr>
        <w:t>(Toyama et al., 2023)</w:t>
      </w:r>
      <w:r w:rsidR="0035672E">
        <w:rPr>
          <w:rFonts w:ascii="Times New Roman" w:hAnsi="Times New Roman" w:cs="Times New Roman"/>
          <w:sz w:val="24"/>
        </w:rPr>
        <w:fldChar w:fldCharType="end"/>
      </w:r>
      <w:r w:rsidR="0035672E">
        <w:rPr>
          <w:rFonts w:ascii="Times New Roman" w:hAnsi="Times New Roman" w:cs="Times New Roman" w:hint="eastAsia"/>
          <w:sz w:val="24"/>
        </w:rPr>
        <w:t xml:space="preserve">. Given such systematic changes in behavior, when examining the effects of interventions on behavior using reinforcement learning tasks, it might be better to use a baseline that reflects a state where the task has been encountered before, rather </w:t>
      </w:r>
      <w:r w:rsidR="0035672E">
        <w:rPr>
          <w:rFonts w:ascii="Times New Roman" w:hAnsi="Times New Roman" w:cs="Times New Roman"/>
          <w:sz w:val="24"/>
        </w:rPr>
        <w:t>than</w:t>
      </w:r>
      <w:r w:rsidR="0035672E">
        <w:rPr>
          <w:rFonts w:ascii="Times New Roman" w:hAnsi="Times New Roman" w:cs="Times New Roman" w:hint="eastAsia"/>
          <w:sz w:val="24"/>
        </w:rPr>
        <w:t xml:space="preserve"> basing it on the initial experience of the task, to clearly distinguish the effects of interventions from practice effects. </w:t>
      </w:r>
    </w:p>
    <w:p w14:paraId="47D42E46" w14:textId="0666DB4F" w:rsidR="0035672E" w:rsidRDefault="0035672E" w:rsidP="0035672E">
      <w:pPr>
        <w:widowControl/>
        <w:spacing w:afterLines="50" w:after="18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 xml:space="preserve">The possible practice effect in the Pavlovian conditioning task casts doubt on the positive association between the intraindividual changes in the mean of prior and state optimism observed in the present study. One could speculate that the positive association observed in the BPS group is just an artifact, which was caused by a coincidental overlap of the increase in state optimism during the intervention and the rise in the mean of prior from practice effects. However, as shown in </w:t>
      </w:r>
      <w:r w:rsidRPr="00483B29">
        <w:rPr>
          <w:rFonts w:ascii="Times New Roman" w:hAnsi="Times New Roman" w:cs="Times New Roman" w:hint="eastAsia"/>
          <w:i/>
          <w:iCs/>
          <w:sz w:val="24"/>
        </w:rPr>
        <w:t>Results</w:t>
      </w:r>
      <w:r>
        <w:rPr>
          <w:rFonts w:ascii="Times New Roman" w:hAnsi="Times New Roman" w:cs="Times New Roman" w:hint="eastAsia"/>
          <w:sz w:val="24"/>
        </w:rPr>
        <w:t xml:space="preserve">, a positive association was selective for the mean of prior. We found no significant association between the change in state optimism and the change in the inverse temperature. If the observed positive association was just a coincidence due to the practice effect, the intraindividual change in state optimism is also likely to correlate with the change in the inverse temperature, which showed an increase at T2 similarly to the shift parameter. In addition, our ad-hoc analysis showed that the positive association between the intraindividual changes in state optimism and the mean of prior remained </w:t>
      </w:r>
      <w:r w:rsidR="00673214">
        <w:rPr>
          <w:rFonts w:ascii="Times New Roman" w:hAnsi="Times New Roman" w:cs="Times New Roman" w:hint="eastAsia"/>
          <w:sz w:val="24"/>
        </w:rPr>
        <w:t xml:space="preserve">at </w:t>
      </w:r>
      <w:r>
        <w:rPr>
          <w:rFonts w:ascii="Times New Roman" w:hAnsi="Times New Roman" w:cs="Times New Roman" w:hint="eastAsia"/>
          <w:sz w:val="24"/>
        </w:rPr>
        <w:t xml:space="preserve">the same level when we tested with the data including the </w:t>
      </w:r>
      <w:r>
        <w:rPr>
          <w:rFonts w:ascii="Times New Roman" w:hAnsi="Times New Roman" w:cs="Times New Roman"/>
          <w:sz w:val="24"/>
        </w:rPr>
        <w:t>control</w:t>
      </w:r>
      <w:r>
        <w:rPr>
          <w:rFonts w:ascii="Times New Roman" w:hAnsi="Times New Roman" w:cs="Times New Roman" w:hint="eastAsia"/>
          <w:sz w:val="24"/>
        </w:rPr>
        <w:t xml:space="preserve"> group (</w:t>
      </w:r>
      <m:oMath>
        <m:r>
          <w:rPr>
            <w:rFonts w:ascii="Cambria Math" w:hAnsi="Cambria Math" w:cs="Times New Roman"/>
            <w:sz w:val="24"/>
          </w:rPr>
          <m:t>β=0.28</m:t>
        </m:r>
      </m:oMath>
      <w:r>
        <w:rPr>
          <w:rFonts w:ascii="Times New Roman" w:hAnsi="Times New Roman" w:cs="Times New Roman" w:hint="eastAsia"/>
          <w:sz w:val="24"/>
        </w:rPr>
        <w:t xml:space="preserve">, </w:t>
      </w:r>
      <m:oMath>
        <m:r>
          <w:rPr>
            <w:rFonts w:ascii="Cambria Math" w:hAnsi="Cambria Math" w:cs="Times New Roman"/>
            <w:sz w:val="24"/>
          </w:rPr>
          <m:t>p=.01</m:t>
        </m:r>
      </m:oMath>
      <w:r>
        <w:rPr>
          <w:rFonts w:ascii="Times New Roman" w:hAnsi="Times New Roman" w:cs="Times New Roman" w:hint="eastAsia"/>
          <w:sz w:val="24"/>
        </w:rPr>
        <w:t>, 95%CI [</w:t>
      </w:r>
      <m:oMath>
        <m:r>
          <w:rPr>
            <w:rFonts w:ascii="Cambria Math" w:hAnsi="Cambria Math" w:cs="Times New Roman"/>
            <w:sz w:val="24"/>
          </w:rPr>
          <m:t>0.08</m:t>
        </m:r>
      </m:oMath>
      <w:r>
        <w:rPr>
          <w:rFonts w:ascii="Times New Roman" w:hAnsi="Times New Roman" w:cs="Times New Roman" w:hint="eastAsia"/>
          <w:sz w:val="24"/>
        </w:rPr>
        <w:t xml:space="preserve">, </w:t>
      </w:r>
      <m:oMath>
        <m:r>
          <w:rPr>
            <w:rFonts w:ascii="Cambria Math" w:hAnsi="Cambria Math" w:cs="Times New Roman"/>
            <w:sz w:val="24"/>
          </w:rPr>
          <m:t>0.47</m:t>
        </m:r>
      </m:oMath>
      <w:r>
        <w:rPr>
          <w:rFonts w:ascii="Times New Roman" w:hAnsi="Times New Roman" w:cs="Times New Roman" w:hint="eastAsia"/>
          <w:sz w:val="24"/>
        </w:rPr>
        <w:t xml:space="preserve">], Fig. </w:t>
      </w:r>
      <w:r w:rsidRPr="008F5A11">
        <w:rPr>
          <w:rFonts w:ascii="Times New Roman" w:hAnsi="Times New Roman" w:cs="Times New Roman"/>
          <w:sz w:val="24"/>
        </w:rPr>
        <w:t>S</w:t>
      </w:r>
      <w:r w:rsidR="001C2C13">
        <w:rPr>
          <w:rFonts w:ascii="Times New Roman" w:hAnsi="Times New Roman" w:cs="Times New Roman" w:hint="eastAsia"/>
          <w:sz w:val="24"/>
        </w:rPr>
        <w:t>12</w:t>
      </w:r>
      <w:r w:rsidRPr="00380D22">
        <w:rPr>
          <w:rFonts w:ascii="Times New Roman" w:hAnsi="Times New Roman" w:cs="Times New Roman" w:hint="eastAsia"/>
          <w:sz w:val="24"/>
        </w:rPr>
        <w:t>)</w:t>
      </w:r>
      <w:r>
        <w:rPr>
          <w:rFonts w:ascii="Times New Roman" w:hAnsi="Times New Roman" w:cs="Times New Roman" w:hint="eastAsia"/>
          <w:sz w:val="24"/>
        </w:rPr>
        <w:t xml:space="preserve">. Furthermore, when conducting the same analysis using only data from the control group, we obtained the comparable effect size for the association, although the p-value was not small possibly due to a smaller sample size of </w:t>
      </w:r>
      <w:r>
        <w:rPr>
          <w:rFonts w:ascii="Times New Roman" w:hAnsi="Times New Roman" w:cs="Times New Roman" w:hint="eastAsia"/>
          <w:sz w:val="24"/>
        </w:rPr>
        <w:lastRenderedPageBreak/>
        <w:t>the control group (</w:t>
      </w:r>
      <m:oMath>
        <m:r>
          <w:rPr>
            <w:rFonts w:ascii="Cambria Math" w:hAnsi="Cambria Math" w:cs="Times New Roman"/>
            <w:sz w:val="24"/>
          </w:rPr>
          <m:t>β=0.31</m:t>
        </m:r>
      </m:oMath>
      <w:r>
        <w:rPr>
          <w:rFonts w:ascii="Times New Roman" w:hAnsi="Times New Roman" w:cs="Times New Roman" w:hint="eastAsia"/>
          <w:sz w:val="24"/>
        </w:rPr>
        <w:t xml:space="preserve">, </w:t>
      </w:r>
      <m:oMath>
        <m:r>
          <w:rPr>
            <w:rFonts w:ascii="Cambria Math" w:hAnsi="Cambria Math" w:cs="Times New Roman"/>
            <w:sz w:val="24"/>
          </w:rPr>
          <m:t>p=.18</m:t>
        </m:r>
      </m:oMath>
      <w:r>
        <w:rPr>
          <w:rFonts w:ascii="Times New Roman" w:hAnsi="Times New Roman" w:cs="Times New Roman" w:hint="eastAsia"/>
          <w:sz w:val="24"/>
        </w:rPr>
        <w:t>, 95%CI [</w:t>
      </w:r>
      <m:oMath>
        <m:r>
          <w:rPr>
            <w:rFonts w:ascii="Cambria Math" w:hAnsi="Cambria Math" w:cs="Times New Roman"/>
            <w:sz w:val="24"/>
          </w:rPr>
          <m:t>-0.14</m:t>
        </m:r>
      </m:oMath>
      <w:r>
        <w:rPr>
          <w:rFonts w:ascii="Times New Roman" w:hAnsi="Times New Roman" w:cs="Times New Roman" w:hint="eastAsia"/>
          <w:sz w:val="24"/>
        </w:rPr>
        <w:t xml:space="preserve">, </w:t>
      </w:r>
      <m:oMath>
        <m:r>
          <w:rPr>
            <w:rFonts w:ascii="Cambria Math" w:hAnsi="Cambria Math" w:cs="Times New Roman"/>
            <w:sz w:val="24"/>
          </w:rPr>
          <m:t>0.76</m:t>
        </m:r>
      </m:oMath>
      <w:r>
        <w:rPr>
          <w:rFonts w:ascii="Times New Roman" w:hAnsi="Times New Roman" w:cs="Times New Roman" w:hint="eastAsia"/>
          <w:sz w:val="24"/>
        </w:rPr>
        <w:t xml:space="preserve">], Fig. </w:t>
      </w:r>
      <w:r w:rsidRPr="008F5A11">
        <w:rPr>
          <w:rFonts w:ascii="Times New Roman" w:hAnsi="Times New Roman" w:cs="Times New Roman"/>
          <w:sz w:val="24"/>
        </w:rPr>
        <w:t>S</w:t>
      </w:r>
      <w:r w:rsidR="001C2C13">
        <w:rPr>
          <w:rFonts w:ascii="Times New Roman" w:hAnsi="Times New Roman" w:cs="Times New Roman" w:hint="eastAsia"/>
          <w:sz w:val="24"/>
        </w:rPr>
        <w:t>12</w:t>
      </w:r>
      <w:r>
        <w:rPr>
          <w:rFonts w:ascii="Times New Roman" w:hAnsi="Times New Roman" w:cs="Times New Roman" w:hint="eastAsia"/>
          <w:sz w:val="24"/>
        </w:rPr>
        <w:t xml:space="preserve">). If the positive association seen in the BPS group was due to coincidental, simultaneous increases in state optimism and the prior mean with different causes, the association should be weakened when we included/used the data of the control group, whose population-level state optimism remained the same at T2 as compared to T1. </w:t>
      </w:r>
      <w:r>
        <w:rPr>
          <w:rFonts w:ascii="Times New Roman" w:hAnsi="Times New Roman" w:cs="Times New Roman"/>
          <w:sz w:val="24"/>
        </w:rPr>
        <w:t>These</w:t>
      </w:r>
      <w:r>
        <w:rPr>
          <w:rFonts w:ascii="Times New Roman" w:hAnsi="Times New Roman" w:cs="Times New Roman" w:hint="eastAsia"/>
          <w:sz w:val="24"/>
        </w:rPr>
        <w:t xml:space="preserve"> results thus offer support for </w:t>
      </w:r>
      <w:r>
        <w:rPr>
          <w:rFonts w:ascii="Times New Roman" w:hAnsi="Times New Roman" w:cs="Times New Roman"/>
          <w:sz w:val="24"/>
        </w:rPr>
        <w:t>the conclusion</w:t>
      </w:r>
      <w:r>
        <w:rPr>
          <w:rFonts w:ascii="Times New Roman" w:hAnsi="Times New Roman" w:cs="Times New Roman" w:hint="eastAsia"/>
          <w:sz w:val="24"/>
        </w:rPr>
        <w:t xml:space="preserve"> that there was a positive </w:t>
      </w:r>
      <w:r>
        <w:rPr>
          <w:rFonts w:ascii="Times New Roman" w:hAnsi="Times New Roman" w:cs="Times New Roman"/>
          <w:sz w:val="24"/>
        </w:rPr>
        <w:t>association</w:t>
      </w:r>
      <w:r>
        <w:rPr>
          <w:rFonts w:ascii="Times New Roman" w:hAnsi="Times New Roman" w:cs="Times New Roman" w:hint="eastAsia"/>
          <w:sz w:val="24"/>
        </w:rPr>
        <w:t xml:space="preserve"> between intraindividual changes in state optimism and the prior expectation about reward likelihood.</w:t>
      </w:r>
    </w:p>
    <w:p w14:paraId="404B0183" w14:textId="32001B0F" w:rsidR="000A332B" w:rsidRPr="0035672E" w:rsidRDefault="000A332B" w:rsidP="0035672E">
      <w:pPr>
        <w:rPr>
          <w:rFonts w:ascii="Times New Roman" w:hAnsi="Times New Roman" w:cs="Times New Roman"/>
          <w:sz w:val="24"/>
        </w:rPr>
      </w:pPr>
    </w:p>
    <w:p w14:paraId="1885E71E" w14:textId="77777777" w:rsidR="000A332B" w:rsidRDefault="000A332B" w:rsidP="00447B65">
      <w:pPr>
        <w:rPr>
          <w:rFonts w:ascii="Times New Roman" w:hAnsi="Times New Roman" w:cs="Times New Roman"/>
          <w:sz w:val="24"/>
        </w:rPr>
      </w:pPr>
    </w:p>
    <w:p w14:paraId="64002C48" w14:textId="7B21C5C1" w:rsidR="000A332B" w:rsidRDefault="001652F9" w:rsidP="001F4A35">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E4D195E" wp14:editId="298A35EE">
            <wp:extent cx="3165566" cy="2377107"/>
            <wp:effectExtent l="0" t="0" r="0" b="4445"/>
            <wp:docPr id="9131003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70578" cy="2380870"/>
                    </a:xfrm>
                    <a:prstGeom prst="rect">
                      <a:avLst/>
                    </a:prstGeom>
                    <a:noFill/>
                    <a:ln>
                      <a:noFill/>
                    </a:ln>
                  </pic:spPr>
                </pic:pic>
              </a:graphicData>
            </a:graphic>
          </wp:inline>
        </w:drawing>
      </w:r>
    </w:p>
    <w:p w14:paraId="75AFC3CF" w14:textId="3F88DD7F" w:rsidR="000A332B" w:rsidRDefault="000A332B" w:rsidP="00772597">
      <w:pPr>
        <w:pBdr>
          <w:bottom w:val="single" w:sz="6" w:space="1" w:color="auto"/>
        </w:pBdr>
        <w:rPr>
          <w:rFonts w:ascii="Times New Roman" w:hAnsi="Times New Roman" w:cs="Times New Roman"/>
          <w:sz w:val="24"/>
        </w:rPr>
      </w:pPr>
      <w:r w:rsidRPr="00665F92">
        <w:rPr>
          <w:rFonts w:ascii="Times New Roman" w:hAnsi="Times New Roman" w:cs="Times New Roman" w:hint="eastAsia"/>
          <w:b/>
          <w:bCs/>
          <w:sz w:val="24"/>
        </w:rPr>
        <w:t>Fig. S</w:t>
      </w:r>
      <w:r w:rsidR="00A06A23">
        <w:rPr>
          <w:rFonts w:ascii="Times New Roman" w:hAnsi="Times New Roman" w:cs="Times New Roman" w:hint="eastAsia"/>
          <w:b/>
          <w:bCs/>
          <w:sz w:val="24"/>
        </w:rPr>
        <w:t>12</w:t>
      </w:r>
      <w:r>
        <w:rPr>
          <w:rFonts w:ascii="Times New Roman" w:hAnsi="Times New Roman" w:cs="Times New Roman" w:hint="eastAsia"/>
          <w:sz w:val="24"/>
        </w:rPr>
        <w:t xml:space="preserve"> The association between the intraindividual changes in state optimism and in </w:t>
      </w:r>
      <w:proofErr w:type="gramStart"/>
      <w:r>
        <w:rPr>
          <w:rFonts w:ascii="Times New Roman" w:hAnsi="Times New Roman" w:cs="Times New Roman" w:hint="eastAsia"/>
          <w:sz w:val="24"/>
        </w:rPr>
        <w:t>mean</w:t>
      </w:r>
      <w:proofErr w:type="gramEnd"/>
      <w:r>
        <w:rPr>
          <w:rFonts w:ascii="Times New Roman" w:hAnsi="Times New Roman" w:cs="Times New Roman" w:hint="eastAsia"/>
          <w:sz w:val="24"/>
        </w:rPr>
        <w:t xml:space="preserve"> of </w:t>
      </w:r>
      <w:proofErr w:type="gramStart"/>
      <w:r>
        <w:rPr>
          <w:rFonts w:ascii="Times New Roman" w:hAnsi="Times New Roman" w:cs="Times New Roman" w:hint="eastAsia"/>
          <w:sz w:val="24"/>
        </w:rPr>
        <w:t>prior</w:t>
      </w:r>
      <w:proofErr w:type="gramEnd"/>
      <w:r>
        <w:rPr>
          <w:rFonts w:ascii="Times New Roman" w:hAnsi="Times New Roman" w:cs="Times New Roman" w:hint="eastAsia"/>
          <w:sz w:val="24"/>
        </w:rPr>
        <w:t xml:space="preserve"> with</w:t>
      </w:r>
      <w:r w:rsidR="003B4EEC">
        <w:rPr>
          <w:rFonts w:ascii="Times New Roman" w:hAnsi="Times New Roman" w:cs="Times New Roman" w:hint="eastAsia"/>
          <w:sz w:val="24"/>
        </w:rPr>
        <w:t xml:space="preserve"> data of all participants (black</w:t>
      </w:r>
      <w:r w:rsidR="00F84DA0">
        <w:rPr>
          <w:rFonts w:ascii="Times New Roman" w:hAnsi="Times New Roman" w:cs="Times New Roman" w:hint="eastAsia"/>
          <w:sz w:val="24"/>
        </w:rPr>
        <w:t xml:space="preserve"> solid line</w:t>
      </w:r>
      <w:r w:rsidR="003B4EEC">
        <w:rPr>
          <w:rFonts w:ascii="Times New Roman" w:hAnsi="Times New Roman" w:cs="Times New Roman" w:hint="eastAsia"/>
          <w:sz w:val="24"/>
        </w:rPr>
        <w:t>)</w:t>
      </w:r>
      <w:r w:rsidR="00F84DA0">
        <w:rPr>
          <w:rFonts w:ascii="Times New Roman" w:hAnsi="Times New Roman" w:cs="Times New Roman" w:hint="eastAsia"/>
          <w:sz w:val="24"/>
        </w:rPr>
        <w:t>,</w:t>
      </w:r>
      <w:r>
        <w:rPr>
          <w:rFonts w:ascii="Times New Roman" w:hAnsi="Times New Roman" w:cs="Times New Roman" w:hint="eastAsia"/>
          <w:sz w:val="24"/>
        </w:rPr>
        <w:t xml:space="preserve"> data of the control </w:t>
      </w:r>
      <w:r w:rsidR="00F84DA0">
        <w:rPr>
          <w:rFonts w:ascii="Times New Roman" w:hAnsi="Times New Roman" w:cs="Times New Roman" w:hint="eastAsia"/>
          <w:sz w:val="24"/>
        </w:rPr>
        <w:t xml:space="preserve">group </w:t>
      </w:r>
      <w:r>
        <w:rPr>
          <w:rFonts w:ascii="Times New Roman" w:hAnsi="Times New Roman" w:cs="Times New Roman" w:hint="eastAsia"/>
          <w:sz w:val="24"/>
        </w:rPr>
        <w:t>(red circles with a solid line)</w:t>
      </w:r>
      <w:r w:rsidR="00F84DA0">
        <w:rPr>
          <w:rFonts w:ascii="Times New Roman" w:hAnsi="Times New Roman" w:cs="Times New Roman" w:hint="eastAsia"/>
          <w:sz w:val="24"/>
        </w:rPr>
        <w:t>,</w:t>
      </w:r>
      <w:r>
        <w:rPr>
          <w:rFonts w:ascii="Times New Roman" w:hAnsi="Times New Roman" w:cs="Times New Roman" w:hint="eastAsia"/>
          <w:sz w:val="24"/>
        </w:rPr>
        <w:t xml:space="preserve"> and </w:t>
      </w:r>
      <w:r w:rsidR="00F84DA0">
        <w:rPr>
          <w:rFonts w:ascii="Times New Roman" w:hAnsi="Times New Roman" w:cs="Times New Roman" w:hint="eastAsia"/>
          <w:sz w:val="24"/>
        </w:rPr>
        <w:t xml:space="preserve">the </w:t>
      </w:r>
      <w:r>
        <w:rPr>
          <w:rFonts w:ascii="Times New Roman" w:hAnsi="Times New Roman" w:cs="Times New Roman" w:hint="eastAsia"/>
          <w:sz w:val="24"/>
        </w:rPr>
        <w:t xml:space="preserve">BPS group (blue triangles with a dotted line). </w:t>
      </w:r>
    </w:p>
    <w:p w14:paraId="72F7CD7D" w14:textId="77777777" w:rsidR="000A332B" w:rsidRDefault="000A332B" w:rsidP="00772597">
      <w:pPr>
        <w:widowControl/>
        <w:rPr>
          <w:rFonts w:ascii="Times New Roman" w:hAnsi="Times New Roman" w:cs="Times New Roman"/>
          <w:b/>
          <w:bCs/>
          <w:sz w:val="28"/>
          <w:szCs w:val="28"/>
        </w:rPr>
      </w:pPr>
      <w:r>
        <w:rPr>
          <w:rFonts w:ascii="Times New Roman" w:hAnsi="Times New Roman" w:cs="Times New Roman"/>
          <w:sz w:val="24"/>
        </w:rPr>
        <w:br w:type="page"/>
      </w:r>
      <w:r w:rsidRPr="004223D7">
        <w:rPr>
          <w:rFonts w:ascii="Times New Roman" w:hAnsi="Times New Roman" w:cs="Times New Roman" w:hint="eastAsia"/>
          <w:b/>
          <w:bCs/>
          <w:sz w:val="28"/>
          <w:szCs w:val="28"/>
        </w:rPr>
        <w:lastRenderedPageBreak/>
        <w:t>Supplementary tables</w:t>
      </w:r>
    </w:p>
    <w:p w14:paraId="51F31538" w14:textId="5A915444" w:rsidR="00DF173E" w:rsidRDefault="00DF173E" w:rsidP="00772597">
      <w:pPr>
        <w:widowControl/>
        <w:rPr>
          <w:rFonts w:ascii="Times New Roman" w:hAnsi="Times New Roman" w:cs="Times New Roman"/>
          <w:sz w:val="24"/>
        </w:rPr>
      </w:pPr>
      <w:r w:rsidRPr="0023462B">
        <w:rPr>
          <w:rFonts w:ascii="Times New Roman" w:hAnsi="Times New Roman" w:cs="Times New Roman" w:hint="eastAsia"/>
          <w:b/>
          <w:bCs/>
          <w:sz w:val="24"/>
        </w:rPr>
        <w:t>Table S1</w:t>
      </w:r>
      <w:r w:rsidR="00A64B0F">
        <w:rPr>
          <w:rFonts w:ascii="Times New Roman" w:hAnsi="Times New Roman" w:cs="Times New Roman" w:hint="eastAsia"/>
          <w:sz w:val="24"/>
        </w:rPr>
        <w:t xml:space="preserve"> Number of participants excluded and not excluded in each group</w:t>
      </w: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1799"/>
        <w:gridCol w:w="1787"/>
        <w:gridCol w:w="1665"/>
        <w:gridCol w:w="1509"/>
      </w:tblGrid>
      <w:tr w:rsidR="007C561B" w:rsidRPr="007C561B" w14:paraId="2164BEB6" w14:textId="77777777" w:rsidTr="00E32562">
        <w:tc>
          <w:tcPr>
            <w:tcW w:w="1744" w:type="dxa"/>
            <w:tcBorders>
              <w:top w:val="single" w:sz="4" w:space="0" w:color="auto"/>
              <w:bottom w:val="single" w:sz="4" w:space="0" w:color="auto"/>
            </w:tcBorders>
          </w:tcPr>
          <w:p w14:paraId="37CF8C98" w14:textId="77777777" w:rsidR="007C561B" w:rsidRPr="007C561B" w:rsidRDefault="007C561B" w:rsidP="007C561B">
            <w:pPr>
              <w:widowControl/>
              <w:jc w:val="center"/>
              <w:rPr>
                <w:rFonts w:ascii="Times New Roman" w:eastAsia="游明朝" w:hAnsi="Times New Roman" w:cs="Times New Roman"/>
                <w:sz w:val="24"/>
              </w:rPr>
            </w:pPr>
          </w:p>
        </w:tc>
        <w:tc>
          <w:tcPr>
            <w:tcW w:w="1799" w:type="dxa"/>
            <w:tcBorders>
              <w:top w:val="single" w:sz="4" w:space="0" w:color="auto"/>
              <w:bottom w:val="single" w:sz="4" w:space="0" w:color="auto"/>
            </w:tcBorders>
          </w:tcPr>
          <w:p w14:paraId="305187C6"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Excluded</w:t>
            </w:r>
          </w:p>
        </w:tc>
        <w:tc>
          <w:tcPr>
            <w:tcW w:w="1787" w:type="dxa"/>
            <w:tcBorders>
              <w:top w:val="single" w:sz="4" w:space="0" w:color="auto"/>
              <w:bottom w:val="single" w:sz="4" w:space="0" w:color="auto"/>
            </w:tcBorders>
          </w:tcPr>
          <w:p w14:paraId="42D287A1"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Not excluded</w:t>
            </w:r>
          </w:p>
        </w:tc>
        <w:tc>
          <w:tcPr>
            <w:tcW w:w="1665" w:type="dxa"/>
            <w:tcBorders>
              <w:top w:val="single" w:sz="4" w:space="0" w:color="auto"/>
              <w:bottom w:val="single" w:sz="4" w:space="0" w:color="auto"/>
            </w:tcBorders>
          </w:tcPr>
          <w:p w14:paraId="21A9F705"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Total</w:t>
            </w:r>
          </w:p>
        </w:tc>
        <w:tc>
          <w:tcPr>
            <w:tcW w:w="1509" w:type="dxa"/>
            <w:tcBorders>
              <w:top w:val="single" w:sz="4" w:space="0" w:color="auto"/>
              <w:bottom w:val="single" w:sz="4" w:space="0" w:color="auto"/>
            </w:tcBorders>
          </w:tcPr>
          <w:p w14:paraId="107631E4"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%Excluded</w:t>
            </w:r>
          </w:p>
        </w:tc>
      </w:tr>
      <w:tr w:rsidR="007C561B" w:rsidRPr="007C561B" w14:paraId="675B8AF1" w14:textId="77777777" w:rsidTr="00E32562">
        <w:tc>
          <w:tcPr>
            <w:tcW w:w="1744" w:type="dxa"/>
            <w:tcBorders>
              <w:top w:val="single" w:sz="4" w:space="0" w:color="auto"/>
            </w:tcBorders>
          </w:tcPr>
          <w:p w14:paraId="30F51F83" w14:textId="77777777" w:rsidR="007C561B" w:rsidRPr="007C561B" w:rsidRDefault="007C561B" w:rsidP="007C561B">
            <w:pPr>
              <w:widowControl/>
              <w:rPr>
                <w:rFonts w:ascii="Times New Roman" w:eastAsia="游明朝" w:hAnsi="Times New Roman" w:cs="Times New Roman"/>
                <w:sz w:val="24"/>
              </w:rPr>
            </w:pPr>
            <w:r w:rsidRPr="007C561B">
              <w:rPr>
                <w:rFonts w:ascii="Times New Roman" w:eastAsia="游明朝" w:hAnsi="Times New Roman" w:cs="Times New Roman" w:hint="eastAsia"/>
                <w:sz w:val="24"/>
              </w:rPr>
              <w:t>Control</w:t>
            </w:r>
          </w:p>
        </w:tc>
        <w:tc>
          <w:tcPr>
            <w:tcW w:w="1799" w:type="dxa"/>
            <w:tcBorders>
              <w:top w:val="single" w:sz="4" w:space="0" w:color="auto"/>
            </w:tcBorders>
          </w:tcPr>
          <w:p w14:paraId="46C6C4CC"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18</w:t>
            </w:r>
          </w:p>
        </w:tc>
        <w:tc>
          <w:tcPr>
            <w:tcW w:w="1787" w:type="dxa"/>
            <w:tcBorders>
              <w:top w:val="single" w:sz="4" w:space="0" w:color="auto"/>
            </w:tcBorders>
          </w:tcPr>
          <w:p w14:paraId="5278A8A4"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41</w:t>
            </w:r>
          </w:p>
        </w:tc>
        <w:tc>
          <w:tcPr>
            <w:tcW w:w="1665" w:type="dxa"/>
            <w:tcBorders>
              <w:top w:val="single" w:sz="4" w:space="0" w:color="auto"/>
            </w:tcBorders>
          </w:tcPr>
          <w:p w14:paraId="79EA6FF2"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59</w:t>
            </w:r>
          </w:p>
        </w:tc>
        <w:tc>
          <w:tcPr>
            <w:tcW w:w="1509" w:type="dxa"/>
            <w:tcBorders>
              <w:top w:val="single" w:sz="4" w:space="0" w:color="auto"/>
            </w:tcBorders>
          </w:tcPr>
          <w:p w14:paraId="31D584FC"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30.5%</w:t>
            </w:r>
          </w:p>
        </w:tc>
      </w:tr>
      <w:tr w:rsidR="007C561B" w:rsidRPr="007C561B" w14:paraId="19E7F16A" w14:textId="77777777" w:rsidTr="00E32562">
        <w:tc>
          <w:tcPr>
            <w:tcW w:w="1744" w:type="dxa"/>
          </w:tcPr>
          <w:p w14:paraId="3DEE1FC2" w14:textId="77777777" w:rsidR="007C561B" w:rsidRPr="007C561B" w:rsidRDefault="007C561B" w:rsidP="007C561B">
            <w:pPr>
              <w:widowControl/>
              <w:rPr>
                <w:rFonts w:ascii="Times New Roman" w:eastAsia="游明朝" w:hAnsi="Times New Roman" w:cs="Times New Roman"/>
                <w:sz w:val="24"/>
              </w:rPr>
            </w:pPr>
            <w:r w:rsidRPr="007C561B">
              <w:rPr>
                <w:rFonts w:ascii="Times New Roman" w:eastAsia="游明朝" w:hAnsi="Times New Roman" w:cs="Times New Roman" w:hint="eastAsia"/>
                <w:sz w:val="24"/>
              </w:rPr>
              <w:t>BPS</w:t>
            </w:r>
          </w:p>
        </w:tc>
        <w:tc>
          <w:tcPr>
            <w:tcW w:w="1799" w:type="dxa"/>
          </w:tcPr>
          <w:p w14:paraId="73453801"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43</w:t>
            </w:r>
          </w:p>
        </w:tc>
        <w:tc>
          <w:tcPr>
            <w:tcW w:w="1787" w:type="dxa"/>
          </w:tcPr>
          <w:p w14:paraId="41827919"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95</w:t>
            </w:r>
          </w:p>
        </w:tc>
        <w:tc>
          <w:tcPr>
            <w:tcW w:w="1665" w:type="dxa"/>
          </w:tcPr>
          <w:p w14:paraId="456C7BF0"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138</w:t>
            </w:r>
          </w:p>
        </w:tc>
        <w:tc>
          <w:tcPr>
            <w:tcW w:w="1509" w:type="dxa"/>
          </w:tcPr>
          <w:p w14:paraId="6DDB8771" w14:textId="77777777" w:rsidR="007C561B" w:rsidRPr="007C561B" w:rsidRDefault="007C561B" w:rsidP="007C561B">
            <w:pPr>
              <w:widowControl/>
              <w:jc w:val="center"/>
              <w:rPr>
                <w:rFonts w:ascii="Times New Roman" w:eastAsia="游明朝" w:hAnsi="Times New Roman" w:cs="Times New Roman"/>
                <w:sz w:val="24"/>
              </w:rPr>
            </w:pPr>
            <w:r w:rsidRPr="007C561B">
              <w:rPr>
                <w:rFonts w:ascii="Times New Roman" w:eastAsia="游明朝" w:hAnsi="Times New Roman" w:cs="Times New Roman" w:hint="eastAsia"/>
                <w:sz w:val="24"/>
              </w:rPr>
              <w:t>31.2%</w:t>
            </w:r>
          </w:p>
        </w:tc>
      </w:tr>
    </w:tbl>
    <w:p w14:paraId="3DEF40E3" w14:textId="77777777" w:rsidR="00DF173E" w:rsidRDefault="00DF173E" w:rsidP="00772597">
      <w:pPr>
        <w:widowControl/>
        <w:rPr>
          <w:rFonts w:ascii="Times New Roman" w:hAnsi="Times New Roman" w:cs="Times New Roman"/>
          <w:b/>
          <w:bCs/>
          <w:sz w:val="28"/>
          <w:szCs w:val="28"/>
        </w:rPr>
      </w:pPr>
    </w:p>
    <w:p w14:paraId="4EF44D00" w14:textId="0D3AE473" w:rsidR="00225849" w:rsidRDefault="00225849">
      <w:pPr>
        <w:widowControl/>
        <w:rPr>
          <w:rFonts w:ascii="Times New Roman" w:hAnsi="Times New Roman" w:cs="Times New Roman"/>
          <w:b/>
          <w:bCs/>
          <w:sz w:val="28"/>
          <w:szCs w:val="28"/>
        </w:rPr>
      </w:pPr>
      <w:r>
        <w:rPr>
          <w:rFonts w:ascii="Times New Roman" w:hAnsi="Times New Roman" w:cs="Times New Roman"/>
          <w:b/>
          <w:bCs/>
          <w:sz w:val="28"/>
          <w:szCs w:val="28"/>
        </w:rPr>
        <w:br w:type="page"/>
      </w:r>
    </w:p>
    <w:p w14:paraId="279326D4" w14:textId="717A17E6" w:rsidR="000A332B" w:rsidRDefault="000A332B" w:rsidP="00BB7228">
      <w:pPr>
        <w:spacing w:line="400" w:lineRule="exact"/>
        <w:rPr>
          <w:rFonts w:ascii="Times New Roman" w:hAnsi="Times New Roman" w:cs="Times New Roman"/>
          <w:sz w:val="24"/>
        </w:rPr>
      </w:pPr>
      <w:r w:rsidRPr="0023462B">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2</w:t>
      </w:r>
      <w:r>
        <w:rPr>
          <w:rFonts w:ascii="Times New Roman" w:hAnsi="Times New Roman" w:cs="Times New Roman" w:hint="eastAsia"/>
          <w:sz w:val="24"/>
        </w:rPr>
        <w:t xml:space="preserve"> </w:t>
      </w:r>
      <w:r w:rsidRPr="0023462B">
        <w:rPr>
          <w:rFonts w:ascii="Times New Roman" w:hAnsi="Times New Roman" w:cs="Times New Roman" w:hint="eastAsia"/>
          <w:b/>
          <w:bCs/>
          <w:sz w:val="24"/>
        </w:rPr>
        <w:t>Complete list of stimulus events used in the belief updating task</w:t>
      </w:r>
      <w:r>
        <w:rPr>
          <w:rFonts w:ascii="Times New Roman" w:hAnsi="Times New Roman" w:cs="Times New Roman" w:hint="eastAsia"/>
          <w:sz w:val="24"/>
        </w:rPr>
        <w:t xml:space="preserve">. </w:t>
      </w:r>
      <w:r w:rsidR="007E3900">
        <w:rPr>
          <w:rFonts w:ascii="Times New Roman" w:hAnsi="Times New Roman" w:cs="Times New Roman"/>
          <w:sz w:val="24"/>
        </w:rPr>
        <w:br/>
      </w:r>
      <w:r w:rsidR="007E3900">
        <w:rPr>
          <w:rFonts w:ascii="Times New Roman" w:hAnsi="Times New Roman" w:cs="Times New Roman" w:hint="eastAsia"/>
          <w:sz w:val="24"/>
        </w:rPr>
        <w:t>We</w:t>
      </w:r>
      <w:r>
        <w:rPr>
          <w:rFonts w:ascii="Times New Roman" w:hAnsi="Times New Roman" w:cs="Times New Roman" w:hint="eastAsia"/>
          <w:sz w:val="24"/>
        </w:rPr>
        <w:t xml:space="preserve"> used two </w:t>
      </w:r>
      <w:proofErr w:type="gramStart"/>
      <w:r>
        <w:rPr>
          <w:rFonts w:ascii="Times New Roman" w:hAnsi="Times New Roman" w:cs="Times New Roman" w:hint="eastAsia"/>
          <w:sz w:val="24"/>
        </w:rPr>
        <w:t>lists</w:t>
      </w:r>
      <w:proofErr w:type="gramEnd"/>
      <w:r>
        <w:rPr>
          <w:rFonts w:ascii="Times New Roman" w:hAnsi="Times New Roman" w:cs="Times New Roman" w:hint="eastAsia"/>
          <w:sz w:val="24"/>
        </w:rPr>
        <w:t xml:space="preserve"> each consisting of 40 events, and counter-balanced the order of the lists for each participant (i.e., half of participants observed set 1 at T1 and set 2 at T2, while the other half </w:t>
      </w:r>
      <w:proofErr w:type="gramStart"/>
      <w:r>
        <w:rPr>
          <w:rFonts w:ascii="Times New Roman" w:hAnsi="Times New Roman" w:cs="Times New Roman" w:hint="eastAsia"/>
          <w:sz w:val="24"/>
        </w:rPr>
        <w:t>experienced set</w:t>
      </w:r>
      <w:proofErr w:type="gramEnd"/>
      <w:r>
        <w:rPr>
          <w:rFonts w:ascii="Times New Roman" w:hAnsi="Times New Roman" w:cs="Times New Roman" w:hint="eastAsia"/>
          <w:sz w:val="24"/>
        </w:rPr>
        <w:t xml:space="preserve"> 2 at T1 and set 1 at T2). The 80 events were collected from the stimuli used in previous studies</w:t>
      </w:r>
      <w:r w:rsidR="002E056C">
        <w:rPr>
          <w:rFonts w:ascii="Times New Roman" w:hAnsi="Times New Roman" w:cs="Times New Roman" w:hint="eastAsia"/>
          <w:sz w:val="24"/>
        </w:rPr>
        <w:t xml:space="preserve"> </w:t>
      </w:r>
      <w:r w:rsidR="002E056C">
        <w:rPr>
          <w:rFonts w:ascii="Times New Roman" w:hAnsi="Times New Roman" w:cs="Times New Roman"/>
          <w:sz w:val="24"/>
        </w:rPr>
        <w:fldChar w:fldCharType="begin" w:fldLock="1"/>
      </w:r>
      <w:r w:rsidR="002E056C">
        <w:rPr>
          <w:rFonts w:ascii="Times New Roman" w:hAnsi="Times New Roman" w:cs="Times New Roman"/>
          <w:sz w:val="24"/>
        </w:rPr>
        <w:instrText>ADDIN CSL_CITATION {"citationItems":[{"id":"ITEM-1","itemData":{"DOI":"10.1038/nn.2949","ISSN":"10976256","PMID":"21983684","abstract":"Unrealistic optimism is a pervasive human trait that influences domains ranging from personal relationships to politics and finance. How people maintain unrealistic optimism, despite frequently encountering information that challenges those biased beliefs, is unknown. We examined this question and found a marked asymmetry in belief updating. Participants updated their beliefs more in response to information that was better than expected than to information that was worse. This selectivity was mediated by a relative failure to code for errors that should reduce optimism. Distinct regions of the prefrontal cortex tracked estimation errors when those called for positive update, both in individuals who scored high and low on trait optimism. However, highly optimistic individuals exhibited reduced tracking of estimation errors that called for negative update in right inferior prefrontal gyrus. These findings indicate that optimism is tied to a selective update failure and diminished neural coding of undesirable information regarding the future. © 2011 Nature America, Inc. All rights reserved.","author":[{"dropping-particle":"","family":"Sharot","given":"Tali","non-dropping-particle":"","parse-names":false,"suffix":""},{"dropping-particle":"","family":"Korn","given":"Christoph W.","non-dropping-particle":"","parse-names":false,"suffix":""},{"dropping-particle":"","family":"Dola</w:instrText>
      </w:r>
      <w:r w:rsidR="002E056C">
        <w:rPr>
          <w:rFonts w:ascii="Times New Roman" w:hAnsi="Times New Roman" w:cs="Times New Roman" w:hint="eastAsia"/>
          <w:sz w:val="24"/>
        </w:rPr>
        <w:instrText>n","given":"Raymond J.","non-dropping-particle":"","parse-names":false,"suffix":""}],"container-title":"Nature Neuroscience","id":"ITEM-1","issue":"11","issued":{"date-parts":[["2011"]]},"note":"Estimation error</w:instrText>
      </w:r>
      <w:r w:rsidR="002E056C">
        <w:rPr>
          <w:rFonts w:ascii="Times New Roman" w:hAnsi="Times New Roman" w:cs="Times New Roman" w:hint="eastAsia"/>
          <w:sz w:val="24"/>
        </w:rPr>
        <w:instrText>は</w:instrText>
      </w:r>
      <w:r w:rsidR="002E056C">
        <w:rPr>
          <w:rFonts w:ascii="Times New Roman" w:hAnsi="Times New Roman" w:cs="Times New Roman" w:hint="eastAsia"/>
          <w:sz w:val="24"/>
        </w:rPr>
        <w:instrText xml:space="preserve">inferior frontal gyrus, medial frontal cortex, </w:instrText>
      </w:r>
      <w:r w:rsidR="002E056C">
        <w:rPr>
          <w:rFonts w:ascii="Times New Roman" w:hAnsi="Times New Roman" w:cs="Times New Roman" w:hint="eastAsia"/>
          <w:sz w:val="24"/>
        </w:rPr>
        <w:instrText>および</w:instrText>
      </w:r>
      <w:r w:rsidR="002E056C">
        <w:rPr>
          <w:rFonts w:ascii="Times New Roman" w:hAnsi="Times New Roman" w:cs="Times New Roman" w:hint="eastAsia"/>
          <w:sz w:val="24"/>
        </w:rPr>
        <w:instrText xml:space="preserve"> right cerebellum</w:instrText>
      </w:r>
      <w:r w:rsidR="002E056C">
        <w:rPr>
          <w:rFonts w:ascii="Times New Roman" w:hAnsi="Times New Roman" w:cs="Times New Roman" w:hint="eastAsia"/>
          <w:sz w:val="24"/>
        </w:rPr>
        <w:instrText>などによって符号化されている。</w:instrText>
      </w:r>
      <w:r w:rsidR="002E056C">
        <w:rPr>
          <w:rFonts w:ascii="Times New Roman" w:hAnsi="Times New Roman" w:cs="Times New Roman" w:hint="eastAsia"/>
          <w:sz w:val="24"/>
        </w:rPr>
        <w:instrText>","page":"1475-1479","publisher":"Nature Publishing Group","title":"How unrealistic optimism is maintained in the face of reality","type":"article-journal","volume":"14"},"uris":["http://www.mendeley.com/documents/?u</w:instrText>
      </w:r>
      <w:r w:rsidR="002E056C">
        <w:rPr>
          <w:rFonts w:ascii="Times New Roman" w:hAnsi="Times New Roman" w:cs="Times New Roman"/>
          <w:sz w:val="24"/>
        </w:rPr>
        <w:instrText>uid=8cd1919d-e526-4f5e-8f74-cbba2b2d31a3"]},{"id":"ITEM-2","itemData":{"DOI":"10.1002/bdm.1849","ISSN":"10990771","abstract":"People learn more from new information when it leads to favorable future outlooks and thus can maintain optimism despite conflicting evidence. In two studies (N=20 and 26), we investigated whether this optimism bias in belief updating is self-specific by modifying a recently introduced learning paradigm. In each trial, participants had to estimate the probability of experiencing a negative future event, were then presented with the population base rate of that event, and were subsequently asked for a second, updated estimation. In half of the 88 trials with varying events, estimations were made for oneself, in the other half for a similar other. We tested whether the updates (differences between the first and second estimates) following undesirable base rate were lower than those following desirable base rates, and whether this difference was greater for self relative to other. In both studies, the overall results support the presence of a self-specific optimism bias in belief updating. However, taking into account trait optimism (TO) as a moderator variable revealed that this was the case only in participants with high TO, whereas those with low TO showed optimistic belief updating for both self and other. In Study 2, we additionally controlled for possible misclassifications of base rate desirability. Taken together, the optimism bias in belief updating was demonstrated by a selective neglect of unfavorable information. A self-specific influence of this bias in individuals with high TO may ultimately cause the impression of a more positive future outlook relative to others.","author":[{"dropping-particle":"","family":"Kuzmanovic","given":"Bojana","non-dropping-particle":"","parse-names":false,"suffix":""},{"dropping-particle":"","family":"Jefferson","given":"Anneli","non-dropping-particle":"","parse-names":false,"suffix":""},{"dropping-particle":"","family":"Vogeley","given":"Kai","non-dropping-particle":"","parse-names":false,"suffix":""}],"container-title":"Journal of Behavioral Decision Making","id":"ITEM-2","issue":"3","issued":{"date-parts":[["2015"]]},"page":"281-293","title":"Self-specific Optimism Bias in Belief Updating Is Associated with High Trait Optimism","type":"article-journal","volume":"28"},"uris":["http://www.mendeley.com/documents/?uuid=62ba29b2-8eea-4081-b32c-6cd232b8db9b"]},{"id":"ITEM-3","itemData":{"DOI":"10.3389/fpsyg.2017.01087","ISSN":"16641078","abstract":"People tend to update beliefs about their future outcomes in a valence-dependent way: they are likely to incorporate good news and to neglect bad news. However, belief formation is a complex process which depends not only on motivational factors such as the desire for favorable conclusions, but also on multiple cognitive variables such as prior beliefs, knowledge about personal vulnerabilities and resources, and the size of the probabilities and estimation errors. Thus, we applied computational modeling in order to test for valence-induced biases in updating while formally controlling for relevant cognitive factors. We compared biased and unbiased Bayesian models of belief updating, and specified alternative models based on reinforcement learning. The experiment consisted of 80 trials with 80 different adverse future life events. In each trial, participants estimated the base rate of one of these events and estimated their own risk of experiencing the event before and after being confronted with the actual base rate. Belief updates corresponded to the difference between the two self-risk estimates. Valence-dependent updating was assessed by comparing trials with good news (better-than-expected base rates) with trials with bad news (worse-than-expected base rates). After receiving bad relative to good news, participants' updates were smaller and deviated more strongly from rational Bayesian predictions, indicating a valence-induced bias. Model comparison revealed that the biased (i.e., optimistic) Bayesian model of belief updating better accounted for data than the unbiased (i.e., rational) Bayesian model, confirming that the valence of the new information influenced the amount of updating. Moreover, alternative computational modeling based on reinforcement learning demonstrated higher learning rates for good than for bad news, as well as a moderating role of personal knowledge. Finally, in this specific experimental context, the approach based on reinforcement learning was superior to the Bayesian approach. The computational validation of valence-dependent belief updating represents a novel support for a genuine optimism bias in human belief formation. Moreover, the precise control of relevant cognitive variables justifies the conclusion that the motivation to adopt the most favorable self-referential conclusions biases human judgments.","author":[{"dropping-particle":"","family":"Kuzmanovic","given":"Bojana","non-dropping-particle":"","parse-names":false,"suffix":""},{"dropping-particle":"","family":"Rigoux","given":"Lionel","non-dropping-particle":"","parse-names":false,"suffix":""}],"container-title":"Frontiers in Psychology","id":"ITEM-3","issue":"JUN","issued":{"date-parts":[["2017"]]},"page":"1-11","title":"Valence-dependent belief updating: Computational validation","type":"article-journal","volume":"8"},"uris":["http://www.mendeley.com/documents/?uuid=efef24bd-5b48-452e-912f-f32b578bac9d"]}],"mendeley":{"formattedCitation":"(Kuzmanovic et al., 2015; Kuzmanovic &amp; Rigoux, 2017; Sharot et al., 2011)","plainTextFormattedCitation":"(Kuzmanovic et al., 2015; Kuzmanovic &amp; Rigoux, 2017; Sharot et al., 2011)"},"properties":{"noteIndex":0},"schema":"https://github.com/citation-style-language/schema/raw/master/csl-citation.json"}</w:instrText>
      </w:r>
      <w:r w:rsidR="002E056C">
        <w:rPr>
          <w:rFonts w:ascii="Times New Roman" w:hAnsi="Times New Roman" w:cs="Times New Roman"/>
          <w:sz w:val="24"/>
        </w:rPr>
        <w:fldChar w:fldCharType="separate"/>
      </w:r>
      <w:r w:rsidR="002E056C" w:rsidRPr="002E056C">
        <w:rPr>
          <w:rFonts w:ascii="Times New Roman" w:hAnsi="Times New Roman" w:cs="Times New Roman"/>
          <w:noProof/>
          <w:sz w:val="24"/>
        </w:rPr>
        <w:t>(Kuzmanovic et al., 2015; Kuzmanovic &amp; Rigoux, 2017; Sharot et al., 2011)</w:t>
      </w:r>
      <w:r w:rsidR="002E056C">
        <w:rPr>
          <w:rFonts w:ascii="Times New Roman" w:hAnsi="Times New Roman" w:cs="Times New Roman"/>
          <w:sz w:val="24"/>
        </w:rPr>
        <w:fldChar w:fldCharType="end"/>
      </w:r>
      <w:r>
        <w:rPr>
          <w:rFonts w:ascii="Times New Roman" w:hAnsi="Times New Roman" w:cs="Times New Roman" w:hint="eastAsia"/>
          <w:sz w:val="24"/>
        </w:rPr>
        <w:t>.</w:t>
      </w:r>
    </w:p>
    <w:tbl>
      <w:tblPr>
        <w:tblStyle w:val="ab"/>
        <w:tblW w:w="0" w:type="auto"/>
        <w:tblBorders>
          <w:top w:val="none" w:sz="0" w:space="0" w:color="auto"/>
          <w:left w:val="dashSmallGap" w:sz="4" w:space="0" w:color="auto"/>
          <w:bottom w:val="none" w:sz="0"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247"/>
        <w:gridCol w:w="4247"/>
      </w:tblGrid>
      <w:tr w:rsidR="000A332B" w:rsidRPr="0059454A" w14:paraId="65FBAF3F" w14:textId="77777777" w:rsidTr="00436596">
        <w:tc>
          <w:tcPr>
            <w:tcW w:w="4247" w:type="dxa"/>
            <w:tcBorders>
              <w:top w:val="single" w:sz="4" w:space="0" w:color="auto"/>
              <w:left w:val="nil"/>
              <w:bottom w:val="single" w:sz="4" w:space="0" w:color="auto"/>
              <w:right w:val="nil"/>
            </w:tcBorders>
          </w:tcPr>
          <w:p w14:paraId="53455494" w14:textId="77777777" w:rsidR="000A332B" w:rsidRPr="00090DB9" w:rsidRDefault="000A332B" w:rsidP="00447B65">
            <w:pPr>
              <w:rPr>
                <w:rFonts w:ascii="Times New Roman" w:hAnsi="Times New Roman" w:cs="Times New Roman"/>
                <w:b/>
                <w:bCs/>
                <w:sz w:val="24"/>
              </w:rPr>
            </w:pPr>
            <w:r w:rsidRPr="00090DB9">
              <w:rPr>
                <w:rFonts w:ascii="Times New Roman" w:hAnsi="Times New Roman" w:cs="Times New Roman"/>
                <w:b/>
                <w:bCs/>
                <w:sz w:val="24"/>
              </w:rPr>
              <w:t>List 1</w:t>
            </w:r>
          </w:p>
        </w:tc>
        <w:tc>
          <w:tcPr>
            <w:tcW w:w="4247" w:type="dxa"/>
            <w:tcBorders>
              <w:top w:val="single" w:sz="4" w:space="0" w:color="auto"/>
              <w:left w:val="nil"/>
              <w:bottom w:val="single" w:sz="4" w:space="0" w:color="auto"/>
              <w:right w:val="nil"/>
            </w:tcBorders>
          </w:tcPr>
          <w:p w14:paraId="25CA8922" w14:textId="77777777" w:rsidR="000A332B" w:rsidRPr="00090DB9" w:rsidRDefault="000A332B" w:rsidP="00447B65">
            <w:pPr>
              <w:rPr>
                <w:rFonts w:ascii="Times New Roman" w:hAnsi="Times New Roman" w:cs="Times New Roman"/>
                <w:b/>
                <w:bCs/>
                <w:sz w:val="24"/>
              </w:rPr>
            </w:pPr>
            <w:r w:rsidRPr="00090DB9">
              <w:rPr>
                <w:rFonts w:ascii="Times New Roman" w:hAnsi="Times New Roman" w:cs="Times New Roman"/>
                <w:b/>
                <w:bCs/>
                <w:sz w:val="24"/>
              </w:rPr>
              <w:t>List 2</w:t>
            </w:r>
          </w:p>
        </w:tc>
      </w:tr>
      <w:tr w:rsidR="000A332B" w:rsidRPr="0059454A" w14:paraId="66FFE210" w14:textId="77777777" w:rsidTr="00436596">
        <w:tc>
          <w:tcPr>
            <w:tcW w:w="4247" w:type="dxa"/>
            <w:tcBorders>
              <w:top w:val="single" w:sz="4" w:space="0" w:color="auto"/>
              <w:left w:val="nil"/>
              <w:bottom w:val="nil"/>
              <w:right w:val="nil"/>
            </w:tcBorders>
          </w:tcPr>
          <w:p w14:paraId="037EF22F" w14:textId="77777777" w:rsidR="000A332B" w:rsidRPr="0059454A" w:rsidRDefault="000A332B" w:rsidP="00547828">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fraud when buying something on the internet </w:t>
            </w:r>
          </w:p>
        </w:tc>
        <w:tc>
          <w:tcPr>
            <w:tcW w:w="4247" w:type="dxa"/>
            <w:tcBorders>
              <w:top w:val="single" w:sz="4" w:space="0" w:color="auto"/>
              <w:left w:val="nil"/>
              <w:bottom w:val="nil"/>
              <w:right w:val="nil"/>
            </w:tcBorders>
          </w:tcPr>
          <w:p w14:paraId="381DB6F0" w14:textId="77777777" w:rsidR="000A332B" w:rsidRPr="0059454A" w:rsidRDefault="000A332B" w:rsidP="00592E4E">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death before 60</w:t>
            </w:r>
          </w:p>
        </w:tc>
      </w:tr>
      <w:tr w:rsidR="000A332B" w:rsidRPr="0059454A" w14:paraId="681D2BA8" w14:textId="77777777" w:rsidTr="00436596">
        <w:tc>
          <w:tcPr>
            <w:tcW w:w="4247" w:type="dxa"/>
            <w:tcBorders>
              <w:top w:val="nil"/>
              <w:left w:val="nil"/>
              <w:bottom w:val="nil"/>
              <w:right w:val="nil"/>
            </w:tcBorders>
          </w:tcPr>
          <w:p w14:paraId="01906798" w14:textId="77777777" w:rsidR="000A332B" w:rsidRPr="0059454A" w:rsidRDefault="000A332B" w:rsidP="00447B65">
            <w:pPr>
              <w:rPr>
                <w:rFonts w:ascii="Times New Roman" w:hAnsi="Times New Roman" w:cs="Times New Roman"/>
                <w:sz w:val="21"/>
                <w:szCs w:val="21"/>
              </w:rPr>
            </w:pPr>
            <w:r w:rsidRPr="0059454A">
              <w:rPr>
                <w:rFonts w:ascii="Times New Roman" w:hAnsi="Times New Roman" w:cs="Times New Roman"/>
                <w:sz w:val="21"/>
                <w:szCs w:val="21"/>
              </w:rPr>
              <w:t>theft from vehicle</w:t>
            </w:r>
          </w:p>
        </w:tc>
        <w:tc>
          <w:tcPr>
            <w:tcW w:w="4247" w:type="dxa"/>
            <w:tcBorders>
              <w:top w:val="nil"/>
              <w:left w:val="nil"/>
              <w:bottom w:val="nil"/>
              <w:right w:val="nil"/>
            </w:tcBorders>
          </w:tcPr>
          <w:p w14:paraId="1BE2D54A" w14:textId="77777777" w:rsidR="000A332B" w:rsidRPr="0059454A" w:rsidRDefault="000A332B" w:rsidP="00B61490">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eye cataract (clouding of the lens of the eye) </w:t>
            </w:r>
          </w:p>
        </w:tc>
      </w:tr>
      <w:tr w:rsidR="000A332B" w:rsidRPr="0059454A" w14:paraId="61DB437D" w14:textId="77777777" w:rsidTr="00436596">
        <w:tc>
          <w:tcPr>
            <w:tcW w:w="4247" w:type="dxa"/>
            <w:tcBorders>
              <w:top w:val="nil"/>
              <w:left w:val="nil"/>
              <w:bottom w:val="nil"/>
              <w:right w:val="nil"/>
            </w:tcBorders>
          </w:tcPr>
          <w:p w14:paraId="4220C514" w14:textId="77777777" w:rsidR="000A332B" w:rsidRPr="0059454A" w:rsidRDefault="000A332B" w:rsidP="00447B65">
            <w:pPr>
              <w:rPr>
                <w:rFonts w:ascii="Times New Roman" w:hAnsi="Times New Roman" w:cs="Times New Roman"/>
                <w:sz w:val="21"/>
                <w:szCs w:val="21"/>
              </w:rPr>
            </w:pPr>
            <w:r w:rsidRPr="0059454A">
              <w:rPr>
                <w:rFonts w:ascii="Times New Roman" w:hAnsi="Times New Roman" w:cs="Times New Roman"/>
                <w:sz w:val="21"/>
                <w:szCs w:val="21"/>
              </w:rPr>
              <w:t>knee osteoarthritis (causing knee pain and swelling)</w:t>
            </w:r>
          </w:p>
        </w:tc>
        <w:tc>
          <w:tcPr>
            <w:tcW w:w="4247" w:type="dxa"/>
            <w:tcBorders>
              <w:top w:val="nil"/>
              <w:left w:val="nil"/>
              <w:bottom w:val="nil"/>
              <w:right w:val="nil"/>
            </w:tcBorders>
          </w:tcPr>
          <w:p w14:paraId="7E3567C7" w14:textId="77777777" w:rsidR="000A332B" w:rsidRPr="0059454A" w:rsidRDefault="000A332B" w:rsidP="00740B86">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bicycle theft</w:t>
            </w:r>
          </w:p>
        </w:tc>
      </w:tr>
      <w:tr w:rsidR="000A332B" w:rsidRPr="0059454A" w14:paraId="214D2132" w14:textId="77777777" w:rsidTr="00436596">
        <w:tc>
          <w:tcPr>
            <w:tcW w:w="4247" w:type="dxa"/>
            <w:tcBorders>
              <w:top w:val="nil"/>
              <w:left w:val="nil"/>
              <w:bottom w:val="nil"/>
              <w:right w:val="nil"/>
            </w:tcBorders>
          </w:tcPr>
          <w:p w14:paraId="33B8F88A" w14:textId="77777777" w:rsidR="000A332B" w:rsidRPr="0059454A" w:rsidRDefault="000A332B" w:rsidP="00FF0E70">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being cheated by husband/wife</w:t>
            </w:r>
          </w:p>
        </w:tc>
        <w:tc>
          <w:tcPr>
            <w:tcW w:w="4247" w:type="dxa"/>
            <w:tcBorders>
              <w:top w:val="nil"/>
              <w:left w:val="nil"/>
              <w:bottom w:val="nil"/>
              <w:right w:val="nil"/>
            </w:tcBorders>
          </w:tcPr>
          <w:p w14:paraId="5A238FB6" w14:textId="77777777" w:rsidR="000A332B" w:rsidRPr="0059454A" w:rsidRDefault="000A332B" w:rsidP="00740B86">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victim of violence by acquaintance </w:t>
            </w:r>
          </w:p>
        </w:tc>
      </w:tr>
      <w:tr w:rsidR="000A332B" w:rsidRPr="0059454A" w14:paraId="421088E9" w14:textId="77777777" w:rsidTr="00436596">
        <w:tc>
          <w:tcPr>
            <w:tcW w:w="4247" w:type="dxa"/>
            <w:tcBorders>
              <w:top w:val="nil"/>
              <w:left w:val="nil"/>
              <w:bottom w:val="nil"/>
              <w:right w:val="nil"/>
            </w:tcBorders>
          </w:tcPr>
          <w:p w14:paraId="26FF3A1B"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more than </w:t>
            </w:r>
            <w:r w:rsidRPr="00461171">
              <w:rPr>
                <w:rFonts w:ascii="Times New Roman" w:eastAsia="游ゴシック" w:hAnsi="Times New Roman" w:cs="Times New Roman"/>
                <w:color w:val="000000"/>
                <w:sz w:val="21"/>
                <w:szCs w:val="21"/>
              </w:rPr>
              <w:t>￥</w:t>
            </w:r>
            <w:r>
              <w:rPr>
                <w:rFonts w:ascii="Times New Roman" w:eastAsia="游ゴシック" w:hAnsi="Times New Roman" w:cs="Times New Roman" w:hint="eastAsia"/>
                <w:color w:val="000000"/>
                <w:sz w:val="21"/>
                <w:szCs w:val="21"/>
              </w:rPr>
              <w:t>100,</w:t>
            </w:r>
            <w:r w:rsidRPr="0059454A">
              <w:rPr>
                <w:rFonts w:ascii="Times New Roman" w:eastAsia="游ゴシック" w:hAnsi="Times New Roman" w:cs="Times New Roman"/>
                <w:color w:val="000000"/>
                <w:sz w:val="21"/>
                <w:szCs w:val="21"/>
              </w:rPr>
              <w:t xml:space="preserve">0000 debts </w:t>
            </w:r>
          </w:p>
        </w:tc>
        <w:tc>
          <w:tcPr>
            <w:tcW w:w="4247" w:type="dxa"/>
            <w:tcBorders>
              <w:top w:val="nil"/>
              <w:left w:val="nil"/>
              <w:bottom w:val="nil"/>
              <w:right w:val="nil"/>
            </w:tcBorders>
          </w:tcPr>
          <w:p w14:paraId="2864E777" w14:textId="77777777" w:rsidR="000A332B" w:rsidRPr="0059454A" w:rsidRDefault="000A332B" w:rsidP="001D5421">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migraine </w:t>
            </w:r>
          </w:p>
        </w:tc>
      </w:tr>
      <w:tr w:rsidR="000A332B" w:rsidRPr="0059454A" w14:paraId="7A708F84" w14:textId="77777777" w:rsidTr="00436596">
        <w:tc>
          <w:tcPr>
            <w:tcW w:w="4247" w:type="dxa"/>
            <w:tcBorders>
              <w:top w:val="nil"/>
              <w:left w:val="nil"/>
              <w:bottom w:val="nil"/>
              <w:right w:val="nil"/>
            </w:tcBorders>
          </w:tcPr>
          <w:p w14:paraId="0F6133D4"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miss a flight</w:t>
            </w:r>
          </w:p>
        </w:tc>
        <w:tc>
          <w:tcPr>
            <w:tcW w:w="4247" w:type="dxa"/>
            <w:tcBorders>
              <w:top w:val="nil"/>
              <w:left w:val="nil"/>
              <w:bottom w:val="nil"/>
              <w:right w:val="nil"/>
            </w:tcBorders>
          </w:tcPr>
          <w:p w14:paraId="1F0E160C" w14:textId="77777777" w:rsidR="000A332B" w:rsidRPr="0059454A" w:rsidRDefault="000A332B" w:rsidP="001D5421">
            <w:pPr>
              <w:widowControl/>
              <w:rPr>
                <w:rFonts w:ascii="Times New Roman" w:eastAsia="游ゴシック" w:hAnsi="Times New Roman" w:cs="Times New Roman"/>
                <w:color w:val="000000"/>
                <w:sz w:val="21"/>
                <w:szCs w:val="21"/>
              </w:rPr>
            </w:pPr>
            <w:proofErr w:type="gramStart"/>
            <w:r w:rsidRPr="0059454A">
              <w:rPr>
                <w:rFonts w:ascii="Times New Roman" w:eastAsia="游ゴシック" w:hAnsi="Times New Roman" w:cs="Times New Roman"/>
                <w:color w:val="000000"/>
                <w:sz w:val="21"/>
                <w:szCs w:val="21"/>
              </w:rPr>
              <w:t>having</w:t>
            </w:r>
            <w:proofErr w:type="gramEnd"/>
            <w:r w:rsidRPr="0059454A">
              <w:rPr>
                <w:rFonts w:ascii="Times New Roman" w:eastAsia="游ゴシック" w:hAnsi="Times New Roman" w:cs="Times New Roman"/>
                <w:color w:val="000000"/>
                <w:sz w:val="21"/>
                <w:szCs w:val="21"/>
              </w:rPr>
              <w:t xml:space="preserve"> a stroke</w:t>
            </w:r>
          </w:p>
        </w:tc>
      </w:tr>
      <w:tr w:rsidR="000A332B" w:rsidRPr="0059454A" w14:paraId="6670905F" w14:textId="77777777" w:rsidTr="00436596">
        <w:tc>
          <w:tcPr>
            <w:tcW w:w="4247" w:type="dxa"/>
            <w:tcBorders>
              <w:top w:val="nil"/>
              <w:left w:val="nil"/>
              <w:bottom w:val="nil"/>
              <w:right w:val="nil"/>
            </w:tcBorders>
          </w:tcPr>
          <w:p w14:paraId="4B3EADE5"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death before 80</w:t>
            </w:r>
          </w:p>
        </w:tc>
        <w:tc>
          <w:tcPr>
            <w:tcW w:w="4247" w:type="dxa"/>
            <w:tcBorders>
              <w:top w:val="nil"/>
              <w:left w:val="nil"/>
              <w:bottom w:val="nil"/>
              <w:right w:val="nil"/>
            </w:tcBorders>
          </w:tcPr>
          <w:p w14:paraId="3EA1F63E" w14:textId="77777777" w:rsidR="000A332B" w:rsidRPr="0059454A" w:rsidRDefault="000A332B" w:rsidP="001D5421">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victim of violence at home </w:t>
            </w:r>
          </w:p>
        </w:tc>
      </w:tr>
      <w:tr w:rsidR="000A332B" w:rsidRPr="0059454A" w14:paraId="739E0555" w14:textId="77777777" w:rsidTr="00436596">
        <w:tc>
          <w:tcPr>
            <w:tcW w:w="4247" w:type="dxa"/>
            <w:tcBorders>
              <w:top w:val="nil"/>
              <w:left w:val="nil"/>
              <w:bottom w:val="nil"/>
              <w:right w:val="nil"/>
            </w:tcBorders>
          </w:tcPr>
          <w:p w14:paraId="075F8347"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witness a </w:t>
            </w:r>
            <w:proofErr w:type="spellStart"/>
            <w:r w:rsidRPr="0059454A">
              <w:rPr>
                <w:rFonts w:ascii="Times New Roman" w:eastAsia="游ゴシック" w:hAnsi="Times New Roman" w:cs="Times New Roman"/>
                <w:color w:val="000000"/>
                <w:sz w:val="21"/>
                <w:szCs w:val="21"/>
              </w:rPr>
              <w:t>traumatising</w:t>
            </w:r>
            <w:proofErr w:type="spellEnd"/>
            <w:r w:rsidRPr="0059454A">
              <w:rPr>
                <w:rFonts w:ascii="Times New Roman" w:eastAsia="游ゴシック" w:hAnsi="Times New Roman" w:cs="Times New Roman"/>
                <w:color w:val="000000"/>
                <w:sz w:val="21"/>
                <w:szCs w:val="21"/>
              </w:rPr>
              <w:t xml:space="preserve"> accident </w:t>
            </w:r>
          </w:p>
        </w:tc>
        <w:tc>
          <w:tcPr>
            <w:tcW w:w="4247" w:type="dxa"/>
            <w:tcBorders>
              <w:top w:val="nil"/>
              <w:left w:val="nil"/>
              <w:bottom w:val="nil"/>
              <w:right w:val="nil"/>
            </w:tcBorders>
          </w:tcPr>
          <w:p w14:paraId="763BEA72" w14:textId="77777777" w:rsidR="000A332B" w:rsidRPr="0059454A" w:rsidRDefault="000A332B" w:rsidP="001D5421">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severe insomnia</w:t>
            </w:r>
          </w:p>
        </w:tc>
      </w:tr>
      <w:tr w:rsidR="000A332B" w:rsidRPr="0059454A" w14:paraId="437DF9F9" w14:textId="77777777" w:rsidTr="00436596">
        <w:tc>
          <w:tcPr>
            <w:tcW w:w="4247" w:type="dxa"/>
            <w:tcBorders>
              <w:top w:val="nil"/>
              <w:left w:val="nil"/>
              <w:bottom w:val="nil"/>
              <w:right w:val="nil"/>
            </w:tcBorders>
          </w:tcPr>
          <w:p w14:paraId="103F79B4"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domestic burglary</w:t>
            </w:r>
          </w:p>
        </w:tc>
        <w:tc>
          <w:tcPr>
            <w:tcW w:w="4247" w:type="dxa"/>
            <w:tcBorders>
              <w:top w:val="nil"/>
              <w:left w:val="nil"/>
              <w:bottom w:val="nil"/>
              <w:right w:val="nil"/>
            </w:tcBorders>
          </w:tcPr>
          <w:p w14:paraId="6E2CB08D" w14:textId="77777777" w:rsidR="000A332B" w:rsidRPr="0059454A" w:rsidRDefault="000A332B" w:rsidP="001D5421">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osteoporosis (reduced bone density) </w:t>
            </w:r>
          </w:p>
        </w:tc>
      </w:tr>
      <w:tr w:rsidR="000A332B" w:rsidRPr="0059454A" w14:paraId="72567F0B" w14:textId="77777777" w:rsidTr="00436596">
        <w:tc>
          <w:tcPr>
            <w:tcW w:w="4247" w:type="dxa"/>
            <w:tcBorders>
              <w:top w:val="nil"/>
              <w:left w:val="nil"/>
              <w:bottom w:val="nil"/>
              <w:right w:val="nil"/>
            </w:tcBorders>
          </w:tcPr>
          <w:p w14:paraId="52EB9CE6"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bone fracture </w:t>
            </w:r>
          </w:p>
        </w:tc>
        <w:tc>
          <w:tcPr>
            <w:tcW w:w="4247" w:type="dxa"/>
            <w:tcBorders>
              <w:top w:val="nil"/>
              <w:left w:val="nil"/>
              <w:bottom w:val="nil"/>
              <w:right w:val="nil"/>
            </w:tcBorders>
          </w:tcPr>
          <w:p w14:paraId="33EEFC6C" w14:textId="77777777" w:rsidR="000A332B" w:rsidRPr="0059454A" w:rsidRDefault="000A332B" w:rsidP="002B4F02">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severe injury due to accident (traffic or house) </w:t>
            </w:r>
          </w:p>
        </w:tc>
      </w:tr>
      <w:tr w:rsidR="000A332B" w:rsidRPr="0059454A" w14:paraId="2F59E16F" w14:textId="77777777" w:rsidTr="00436596">
        <w:tc>
          <w:tcPr>
            <w:tcW w:w="4247" w:type="dxa"/>
            <w:tcBorders>
              <w:top w:val="nil"/>
              <w:left w:val="nil"/>
              <w:bottom w:val="nil"/>
              <w:right w:val="nil"/>
            </w:tcBorders>
          </w:tcPr>
          <w:p w14:paraId="7B54B198"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depression </w:t>
            </w:r>
          </w:p>
        </w:tc>
        <w:tc>
          <w:tcPr>
            <w:tcW w:w="4247" w:type="dxa"/>
            <w:tcBorders>
              <w:top w:val="nil"/>
              <w:left w:val="nil"/>
              <w:bottom w:val="nil"/>
              <w:right w:val="nil"/>
            </w:tcBorders>
          </w:tcPr>
          <w:p w14:paraId="7B2E03EF" w14:textId="77777777" w:rsidR="000A332B" w:rsidRPr="0059454A" w:rsidRDefault="000A332B" w:rsidP="002B4F02">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autoimmune disease</w:t>
            </w:r>
          </w:p>
        </w:tc>
      </w:tr>
      <w:tr w:rsidR="000A332B" w:rsidRPr="0059454A" w14:paraId="5E0413C8" w14:textId="77777777" w:rsidTr="00436596">
        <w:tc>
          <w:tcPr>
            <w:tcW w:w="4247" w:type="dxa"/>
            <w:tcBorders>
              <w:top w:val="nil"/>
              <w:left w:val="nil"/>
              <w:bottom w:val="nil"/>
              <w:right w:val="nil"/>
            </w:tcBorders>
          </w:tcPr>
          <w:p w14:paraId="262A31AC"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heart failure </w:t>
            </w:r>
          </w:p>
        </w:tc>
        <w:tc>
          <w:tcPr>
            <w:tcW w:w="4247" w:type="dxa"/>
            <w:tcBorders>
              <w:top w:val="nil"/>
              <w:left w:val="nil"/>
              <w:bottom w:val="nil"/>
              <w:right w:val="nil"/>
            </w:tcBorders>
          </w:tcPr>
          <w:p w14:paraId="3BC05EDD" w14:textId="77777777" w:rsidR="000A332B" w:rsidRPr="0059454A" w:rsidRDefault="000A332B" w:rsidP="002B4F02">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asthma</w:t>
            </w:r>
          </w:p>
        </w:tc>
      </w:tr>
      <w:tr w:rsidR="000A332B" w:rsidRPr="0059454A" w14:paraId="7107963E" w14:textId="77777777" w:rsidTr="00436596">
        <w:tc>
          <w:tcPr>
            <w:tcW w:w="4247" w:type="dxa"/>
            <w:tcBorders>
              <w:top w:val="nil"/>
              <w:left w:val="nil"/>
              <w:bottom w:val="nil"/>
              <w:right w:val="nil"/>
            </w:tcBorders>
          </w:tcPr>
          <w:p w14:paraId="5D77D524"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obesity</w:t>
            </w:r>
          </w:p>
        </w:tc>
        <w:tc>
          <w:tcPr>
            <w:tcW w:w="4247" w:type="dxa"/>
            <w:tcBorders>
              <w:top w:val="nil"/>
              <w:left w:val="nil"/>
              <w:bottom w:val="nil"/>
              <w:right w:val="nil"/>
            </w:tcBorders>
          </w:tcPr>
          <w:p w14:paraId="5938BF16" w14:textId="77777777" w:rsidR="000A332B" w:rsidRPr="0059454A" w:rsidRDefault="000A332B" w:rsidP="00AF2B67">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blood clot in vein </w:t>
            </w:r>
          </w:p>
        </w:tc>
      </w:tr>
      <w:tr w:rsidR="000A332B" w:rsidRPr="0059454A" w14:paraId="002743EE" w14:textId="77777777" w:rsidTr="00436596">
        <w:tc>
          <w:tcPr>
            <w:tcW w:w="4247" w:type="dxa"/>
            <w:tcBorders>
              <w:top w:val="nil"/>
              <w:left w:val="nil"/>
              <w:bottom w:val="nil"/>
              <w:right w:val="nil"/>
            </w:tcBorders>
          </w:tcPr>
          <w:p w14:paraId="4B1BADE7"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chronic high blood pressure</w:t>
            </w:r>
          </w:p>
        </w:tc>
        <w:tc>
          <w:tcPr>
            <w:tcW w:w="4247" w:type="dxa"/>
            <w:tcBorders>
              <w:top w:val="nil"/>
              <w:left w:val="nil"/>
              <w:bottom w:val="nil"/>
              <w:right w:val="nil"/>
            </w:tcBorders>
          </w:tcPr>
          <w:p w14:paraId="7FEB479D" w14:textId="77777777" w:rsidR="000A332B" w:rsidRPr="0059454A" w:rsidRDefault="000A332B" w:rsidP="00AF2B67">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ulcer</w:t>
            </w:r>
          </w:p>
        </w:tc>
      </w:tr>
      <w:tr w:rsidR="000A332B" w:rsidRPr="0059454A" w14:paraId="3D88B673" w14:textId="77777777" w:rsidTr="00436596">
        <w:tc>
          <w:tcPr>
            <w:tcW w:w="4247" w:type="dxa"/>
            <w:tcBorders>
              <w:top w:val="nil"/>
              <w:left w:val="nil"/>
              <w:bottom w:val="nil"/>
              <w:right w:val="nil"/>
            </w:tcBorders>
          </w:tcPr>
          <w:p w14:paraId="7D65B888"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diabetes (type 2)</w:t>
            </w:r>
          </w:p>
        </w:tc>
        <w:tc>
          <w:tcPr>
            <w:tcW w:w="4247" w:type="dxa"/>
            <w:tcBorders>
              <w:top w:val="nil"/>
              <w:left w:val="nil"/>
              <w:bottom w:val="nil"/>
              <w:right w:val="nil"/>
            </w:tcBorders>
          </w:tcPr>
          <w:p w14:paraId="426526A7" w14:textId="77777777" w:rsidR="000A332B" w:rsidRPr="0059454A" w:rsidRDefault="000A332B" w:rsidP="00AF2B67">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Alzheimer's disease </w:t>
            </w:r>
          </w:p>
        </w:tc>
      </w:tr>
      <w:tr w:rsidR="000A332B" w:rsidRPr="0059454A" w14:paraId="1CED69A3" w14:textId="77777777" w:rsidTr="00436596">
        <w:tc>
          <w:tcPr>
            <w:tcW w:w="4247" w:type="dxa"/>
            <w:tcBorders>
              <w:top w:val="nil"/>
              <w:left w:val="nil"/>
              <w:bottom w:val="nil"/>
              <w:right w:val="nil"/>
            </w:tcBorders>
          </w:tcPr>
          <w:p w14:paraId="40CC3531"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disease of spinal cord</w:t>
            </w:r>
          </w:p>
        </w:tc>
        <w:tc>
          <w:tcPr>
            <w:tcW w:w="4247" w:type="dxa"/>
            <w:tcBorders>
              <w:top w:val="nil"/>
              <w:left w:val="nil"/>
              <w:bottom w:val="nil"/>
              <w:right w:val="nil"/>
            </w:tcBorders>
          </w:tcPr>
          <w:p w14:paraId="7521635A" w14:textId="77777777" w:rsidR="000A332B" w:rsidRPr="0059454A" w:rsidRDefault="000A332B" w:rsidP="00AF2B67">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anxiety disorder </w:t>
            </w:r>
          </w:p>
        </w:tc>
      </w:tr>
      <w:tr w:rsidR="000A332B" w:rsidRPr="0059454A" w14:paraId="50A41718" w14:textId="77777777" w:rsidTr="00436596">
        <w:tc>
          <w:tcPr>
            <w:tcW w:w="4247" w:type="dxa"/>
            <w:tcBorders>
              <w:top w:val="nil"/>
              <w:left w:val="nil"/>
              <w:bottom w:val="nil"/>
              <w:right w:val="nil"/>
            </w:tcBorders>
          </w:tcPr>
          <w:p w14:paraId="5AFA4218"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serious hearing problems </w:t>
            </w:r>
          </w:p>
        </w:tc>
        <w:tc>
          <w:tcPr>
            <w:tcW w:w="4247" w:type="dxa"/>
            <w:tcBorders>
              <w:top w:val="nil"/>
              <w:left w:val="nil"/>
              <w:bottom w:val="nil"/>
              <w:right w:val="nil"/>
            </w:tcBorders>
          </w:tcPr>
          <w:p w14:paraId="4DC66F2E" w14:textId="77777777" w:rsidR="000A332B" w:rsidRPr="0059454A" w:rsidRDefault="000A332B" w:rsidP="00DF539D">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epilepsy</w:t>
            </w:r>
          </w:p>
        </w:tc>
      </w:tr>
      <w:tr w:rsidR="000A332B" w:rsidRPr="0059454A" w14:paraId="1E5DEA5C" w14:textId="77777777" w:rsidTr="00436596">
        <w:tc>
          <w:tcPr>
            <w:tcW w:w="4247" w:type="dxa"/>
            <w:tcBorders>
              <w:top w:val="nil"/>
              <w:left w:val="nil"/>
              <w:bottom w:val="nil"/>
              <w:right w:val="nil"/>
            </w:tcBorders>
          </w:tcPr>
          <w:p w14:paraId="4216D653"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infertility</w:t>
            </w:r>
          </w:p>
        </w:tc>
        <w:tc>
          <w:tcPr>
            <w:tcW w:w="4247" w:type="dxa"/>
            <w:tcBorders>
              <w:top w:val="nil"/>
              <w:left w:val="nil"/>
              <w:bottom w:val="nil"/>
              <w:right w:val="nil"/>
            </w:tcBorders>
          </w:tcPr>
          <w:p w14:paraId="0129097E" w14:textId="77777777" w:rsidR="000A332B" w:rsidRPr="0059454A" w:rsidRDefault="000A332B" w:rsidP="004329FE">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liver disease </w:t>
            </w:r>
          </w:p>
        </w:tc>
      </w:tr>
      <w:tr w:rsidR="000A332B" w:rsidRPr="0059454A" w14:paraId="6A151697" w14:textId="77777777" w:rsidTr="00436596">
        <w:tc>
          <w:tcPr>
            <w:tcW w:w="4247" w:type="dxa"/>
            <w:tcBorders>
              <w:top w:val="nil"/>
              <w:left w:val="nil"/>
              <w:bottom w:val="nil"/>
              <w:right w:val="nil"/>
            </w:tcBorders>
          </w:tcPr>
          <w:p w14:paraId="13F49F1F"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car stolen </w:t>
            </w:r>
          </w:p>
        </w:tc>
        <w:tc>
          <w:tcPr>
            <w:tcW w:w="4247" w:type="dxa"/>
            <w:tcBorders>
              <w:top w:val="nil"/>
              <w:left w:val="nil"/>
              <w:bottom w:val="nil"/>
              <w:right w:val="nil"/>
            </w:tcBorders>
          </w:tcPr>
          <w:p w14:paraId="2A89231F" w14:textId="77777777" w:rsidR="000A332B" w:rsidRPr="0059454A" w:rsidRDefault="000A332B" w:rsidP="00595A6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glaucoma</w:t>
            </w:r>
          </w:p>
        </w:tc>
      </w:tr>
      <w:tr w:rsidR="000A332B" w:rsidRPr="0059454A" w14:paraId="1F6E6CE9" w14:textId="77777777" w:rsidTr="00436596">
        <w:tc>
          <w:tcPr>
            <w:tcW w:w="4247" w:type="dxa"/>
            <w:tcBorders>
              <w:top w:val="nil"/>
              <w:left w:val="nil"/>
              <w:bottom w:val="nil"/>
              <w:right w:val="nil"/>
            </w:tcBorders>
          </w:tcPr>
          <w:p w14:paraId="46109B80"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dementia </w:t>
            </w:r>
          </w:p>
        </w:tc>
        <w:tc>
          <w:tcPr>
            <w:tcW w:w="4247" w:type="dxa"/>
            <w:tcBorders>
              <w:top w:val="nil"/>
              <w:left w:val="nil"/>
              <w:bottom w:val="nil"/>
              <w:right w:val="nil"/>
            </w:tcBorders>
          </w:tcPr>
          <w:p w14:paraId="062A4A3B" w14:textId="77777777" w:rsidR="000A332B" w:rsidRPr="0059454A" w:rsidRDefault="000A332B" w:rsidP="00447B65">
            <w:pPr>
              <w:rPr>
                <w:rFonts w:ascii="Times New Roman" w:hAnsi="Times New Roman" w:cs="Times New Roman"/>
                <w:sz w:val="21"/>
                <w:szCs w:val="21"/>
              </w:rPr>
            </w:pPr>
            <w:r w:rsidRPr="0059454A">
              <w:rPr>
                <w:rFonts w:ascii="Times New Roman" w:hAnsi="Times New Roman" w:cs="Times New Roman"/>
                <w:sz w:val="21"/>
                <w:szCs w:val="21"/>
              </w:rPr>
              <w:t>burden by noise</w:t>
            </w:r>
          </w:p>
        </w:tc>
      </w:tr>
      <w:tr w:rsidR="000A332B" w:rsidRPr="0059454A" w14:paraId="68766426" w14:textId="77777777" w:rsidTr="00436596">
        <w:tc>
          <w:tcPr>
            <w:tcW w:w="4247" w:type="dxa"/>
            <w:tcBorders>
              <w:top w:val="nil"/>
              <w:left w:val="nil"/>
              <w:bottom w:val="nil"/>
              <w:right w:val="nil"/>
            </w:tcBorders>
          </w:tcPr>
          <w:p w14:paraId="6A54F850"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gallbladder stones</w:t>
            </w:r>
          </w:p>
        </w:tc>
        <w:tc>
          <w:tcPr>
            <w:tcW w:w="4247" w:type="dxa"/>
            <w:tcBorders>
              <w:top w:val="nil"/>
              <w:left w:val="nil"/>
              <w:bottom w:val="nil"/>
              <w:right w:val="nil"/>
            </w:tcBorders>
          </w:tcPr>
          <w:p w14:paraId="58C714D0" w14:textId="77777777" w:rsidR="000A332B" w:rsidRPr="0059454A" w:rsidRDefault="000A332B" w:rsidP="00447B65">
            <w:pPr>
              <w:rPr>
                <w:rFonts w:ascii="Times New Roman" w:hAnsi="Times New Roman" w:cs="Times New Roman"/>
                <w:sz w:val="21"/>
                <w:szCs w:val="21"/>
              </w:rPr>
            </w:pPr>
            <w:r w:rsidRPr="0059454A">
              <w:rPr>
                <w:rFonts w:ascii="Times New Roman" w:hAnsi="Times New Roman" w:cs="Times New Roman" w:hint="eastAsia"/>
                <w:sz w:val="21"/>
                <w:szCs w:val="21"/>
              </w:rPr>
              <w:t>burden by air pollution</w:t>
            </w:r>
          </w:p>
        </w:tc>
      </w:tr>
      <w:tr w:rsidR="000A332B" w:rsidRPr="0059454A" w14:paraId="3725FB00" w14:textId="77777777" w:rsidTr="00436596">
        <w:tc>
          <w:tcPr>
            <w:tcW w:w="4247" w:type="dxa"/>
            <w:tcBorders>
              <w:top w:val="nil"/>
              <w:left w:val="nil"/>
              <w:bottom w:val="nil"/>
              <w:right w:val="nil"/>
            </w:tcBorders>
          </w:tcPr>
          <w:p w14:paraId="20ECF7EC"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appendicitis</w:t>
            </w:r>
          </w:p>
        </w:tc>
        <w:tc>
          <w:tcPr>
            <w:tcW w:w="4247" w:type="dxa"/>
            <w:tcBorders>
              <w:top w:val="nil"/>
              <w:left w:val="nil"/>
              <w:bottom w:val="nil"/>
              <w:right w:val="nil"/>
            </w:tcBorders>
          </w:tcPr>
          <w:p w14:paraId="3DEFE4B6" w14:textId="77777777" w:rsidR="000A332B" w:rsidRPr="0059454A" w:rsidRDefault="000A332B" w:rsidP="00447B65">
            <w:pPr>
              <w:rPr>
                <w:rFonts w:ascii="Times New Roman" w:hAnsi="Times New Roman" w:cs="Times New Roman"/>
                <w:sz w:val="21"/>
                <w:szCs w:val="21"/>
              </w:rPr>
            </w:pPr>
            <w:r w:rsidRPr="00612888">
              <w:rPr>
                <w:rFonts w:ascii="Times New Roman" w:hAnsi="Times New Roman" w:cs="Times New Roman" w:hint="eastAsia"/>
                <w:sz w:val="21"/>
                <w:szCs w:val="21"/>
              </w:rPr>
              <w:t>burn-out syndrome</w:t>
            </w:r>
          </w:p>
        </w:tc>
      </w:tr>
      <w:tr w:rsidR="000A332B" w:rsidRPr="0059454A" w14:paraId="5576DA72" w14:textId="77777777" w:rsidTr="00436596">
        <w:tc>
          <w:tcPr>
            <w:tcW w:w="4247" w:type="dxa"/>
            <w:tcBorders>
              <w:top w:val="nil"/>
              <w:left w:val="nil"/>
              <w:bottom w:val="nil"/>
              <w:right w:val="nil"/>
            </w:tcBorders>
          </w:tcPr>
          <w:p w14:paraId="471B0385"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gluten intolerance </w:t>
            </w:r>
          </w:p>
        </w:tc>
        <w:tc>
          <w:tcPr>
            <w:tcW w:w="4247" w:type="dxa"/>
            <w:tcBorders>
              <w:top w:val="nil"/>
              <w:left w:val="nil"/>
              <w:bottom w:val="nil"/>
              <w:right w:val="nil"/>
            </w:tcBorders>
          </w:tcPr>
          <w:p w14:paraId="7262DAF5" w14:textId="77777777" w:rsidR="000A332B" w:rsidRPr="0059454A" w:rsidRDefault="000A332B" w:rsidP="00447B65">
            <w:pPr>
              <w:rPr>
                <w:rFonts w:ascii="Times New Roman" w:hAnsi="Times New Roman" w:cs="Times New Roman"/>
                <w:sz w:val="21"/>
                <w:szCs w:val="21"/>
              </w:rPr>
            </w:pPr>
            <w:r w:rsidRPr="00612888">
              <w:rPr>
                <w:rFonts w:ascii="Times New Roman" w:hAnsi="Times New Roman" w:cs="Times New Roman" w:hint="eastAsia"/>
                <w:sz w:val="21"/>
                <w:szCs w:val="21"/>
              </w:rPr>
              <w:t>gastric cancer</w:t>
            </w:r>
          </w:p>
        </w:tc>
      </w:tr>
      <w:tr w:rsidR="000A332B" w:rsidRPr="0059454A" w14:paraId="6D334D78" w14:textId="77777777" w:rsidTr="00436596">
        <w:tc>
          <w:tcPr>
            <w:tcW w:w="4247" w:type="dxa"/>
            <w:tcBorders>
              <w:top w:val="nil"/>
              <w:left w:val="nil"/>
              <w:bottom w:val="nil"/>
              <w:right w:val="nil"/>
            </w:tcBorders>
          </w:tcPr>
          <w:p w14:paraId="4BA7218D"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age related blindness </w:t>
            </w:r>
          </w:p>
        </w:tc>
        <w:tc>
          <w:tcPr>
            <w:tcW w:w="4247" w:type="dxa"/>
            <w:tcBorders>
              <w:top w:val="nil"/>
              <w:left w:val="nil"/>
              <w:bottom w:val="nil"/>
              <w:right w:val="nil"/>
            </w:tcBorders>
          </w:tcPr>
          <w:p w14:paraId="65BF0BC4" w14:textId="77777777" w:rsidR="000A332B" w:rsidRPr="0059454A" w:rsidRDefault="000A332B" w:rsidP="00447B65">
            <w:pPr>
              <w:rPr>
                <w:rFonts w:ascii="Times New Roman" w:hAnsi="Times New Roman" w:cs="Times New Roman"/>
                <w:sz w:val="21"/>
                <w:szCs w:val="21"/>
              </w:rPr>
            </w:pPr>
            <w:r w:rsidRPr="006B6408">
              <w:rPr>
                <w:rFonts w:ascii="Times New Roman" w:hAnsi="Times New Roman" w:cs="Times New Roman" w:hint="eastAsia"/>
                <w:sz w:val="21"/>
                <w:szCs w:val="21"/>
              </w:rPr>
              <w:t>to have a hearing device</w:t>
            </w:r>
          </w:p>
        </w:tc>
      </w:tr>
      <w:tr w:rsidR="000A332B" w:rsidRPr="0059454A" w14:paraId="604885CE" w14:textId="77777777" w:rsidTr="00436596">
        <w:tc>
          <w:tcPr>
            <w:tcW w:w="4247" w:type="dxa"/>
            <w:tcBorders>
              <w:top w:val="nil"/>
              <w:left w:val="nil"/>
              <w:bottom w:val="nil"/>
              <w:right w:val="nil"/>
            </w:tcBorders>
          </w:tcPr>
          <w:p w14:paraId="642FEAAE"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chronic ringing sound in ear (tinnitus)</w:t>
            </w:r>
          </w:p>
        </w:tc>
        <w:tc>
          <w:tcPr>
            <w:tcW w:w="4247" w:type="dxa"/>
            <w:tcBorders>
              <w:top w:val="nil"/>
              <w:left w:val="nil"/>
              <w:bottom w:val="nil"/>
              <w:right w:val="nil"/>
            </w:tcBorders>
          </w:tcPr>
          <w:p w14:paraId="1D4AF93E" w14:textId="77777777" w:rsidR="000A332B" w:rsidRPr="006B6408" w:rsidRDefault="000A332B" w:rsidP="00447B65">
            <w:pPr>
              <w:rPr>
                <w:rFonts w:ascii="Times New Roman" w:hAnsi="Times New Roman" w:cs="Times New Roman"/>
                <w:sz w:val="21"/>
                <w:szCs w:val="21"/>
              </w:rPr>
            </w:pPr>
            <w:r w:rsidRPr="007123DE">
              <w:rPr>
                <w:rFonts w:ascii="Times New Roman" w:hAnsi="Times New Roman" w:cs="Times New Roman" w:hint="eastAsia"/>
                <w:sz w:val="21"/>
                <w:szCs w:val="21"/>
              </w:rPr>
              <w:t>increased cholesterol levels</w:t>
            </w:r>
          </w:p>
        </w:tc>
      </w:tr>
      <w:tr w:rsidR="000A332B" w:rsidRPr="0059454A" w14:paraId="56421D7E" w14:textId="77777777" w:rsidTr="00436596">
        <w:tc>
          <w:tcPr>
            <w:tcW w:w="4247" w:type="dxa"/>
            <w:tcBorders>
              <w:top w:val="nil"/>
              <w:left w:val="nil"/>
              <w:bottom w:val="nil"/>
              <w:right w:val="nil"/>
            </w:tcBorders>
          </w:tcPr>
          <w:p w14:paraId="59421836"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alcoholism </w:t>
            </w:r>
          </w:p>
        </w:tc>
        <w:tc>
          <w:tcPr>
            <w:tcW w:w="4247" w:type="dxa"/>
            <w:tcBorders>
              <w:top w:val="nil"/>
              <w:left w:val="nil"/>
              <w:bottom w:val="nil"/>
              <w:right w:val="nil"/>
            </w:tcBorders>
          </w:tcPr>
          <w:p w14:paraId="57A7AA6E" w14:textId="77777777" w:rsidR="000A332B" w:rsidRPr="007123DE" w:rsidRDefault="000A332B" w:rsidP="00447B65">
            <w:pPr>
              <w:rPr>
                <w:rFonts w:ascii="Times New Roman" w:hAnsi="Times New Roman" w:cs="Times New Roman"/>
                <w:sz w:val="21"/>
                <w:szCs w:val="21"/>
              </w:rPr>
            </w:pPr>
            <w:proofErr w:type="gramStart"/>
            <w:r w:rsidRPr="007123DE">
              <w:rPr>
                <w:rFonts w:ascii="Times New Roman" w:hAnsi="Times New Roman" w:cs="Times New Roman" w:hint="eastAsia"/>
                <w:sz w:val="21"/>
                <w:szCs w:val="21"/>
              </w:rPr>
              <w:t>working</w:t>
            </w:r>
            <w:proofErr w:type="gramEnd"/>
            <w:r w:rsidRPr="007123DE">
              <w:rPr>
                <w:rFonts w:ascii="Times New Roman" w:hAnsi="Times New Roman" w:cs="Times New Roman" w:hint="eastAsia"/>
                <w:sz w:val="21"/>
                <w:szCs w:val="21"/>
              </w:rPr>
              <w:t xml:space="preserve"> </w:t>
            </w:r>
            <w:proofErr w:type="gramStart"/>
            <w:r w:rsidRPr="007123DE">
              <w:rPr>
                <w:rFonts w:ascii="Times New Roman" w:hAnsi="Times New Roman" w:cs="Times New Roman" w:hint="eastAsia"/>
                <w:sz w:val="21"/>
                <w:szCs w:val="21"/>
              </w:rPr>
              <w:t>conditions which</w:t>
            </w:r>
            <w:proofErr w:type="gramEnd"/>
            <w:r w:rsidRPr="007123DE">
              <w:rPr>
                <w:rFonts w:ascii="Times New Roman" w:hAnsi="Times New Roman" w:cs="Times New Roman" w:hint="eastAsia"/>
                <w:sz w:val="21"/>
                <w:szCs w:val="21"/>
              </w:rPr>
              <w:t xml:space="preserve"> are detrimental to </w:t>
            </w:r>
            <w:r w:rsidRPr="007123DE">
              <w:rPr>
                <w:rFonts w:ascii="Times New Roman" w:hAnsi="Times New Roman" w:cs="Times New Roman" w:hint="eastAsia"/>
                <w:sz w:val="21"/>
                <w:szCs w:val="21"/>
              </w:rPr>
              <w:lastRenderedPageBreak/>
              <w:t>health</w:t>
            </w:r>
          </w:p>
        </w:tc>
      </w:tr>
      <w:tr w:rsidR="000A332B" w:rsidRPr="0059454A" w14:paraId="5CAEAA03" w14:textId="77777777" w:rsidTr="00436596">
        <w:tc>
          <w:tcPr>
            <w:tcW w:w="4247" w:type="dxa"/>
            <w:tcBorders>
              <w:top w:val="nil"/>
              <w:left w:val="nil"/>
              <w:bottom w:val="nil"/>
              <w:right w:val="nil"/>
            </w:tcBorders>
          </w:tcPr>
          <w:p w14:paraId="41725B51"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lastRenderedPageBreak/>
              <w:t xml:space="preserve">Parkinson's disease </w:t>
            </w:r>
          </w:p>
        </w:tc>
        <w:tc>
          <w:tcPr>
            <w:tcW w:w="4247" w:type="dxa"/>
            <w:tcBorders>
              <w:top w:val="nil"/>
              <w:left w:val="nil"/>
              <w:bottom w:val="nil"/>
              <w:right w:val="nil"/>
            </w:tcBorders>
          </w:tcPr>
          <w:p w14:paraId="5B260585" w14:textId="77777777" w:rsidR="000A332B" w:rsidRPr="0059454A" w:rsidRDefault="000A332B" w:rsidP="00447B65">
            <w:pPr>
              <w:rPr>
                <w:rFonts w:ascii="Times New Roman" w:hAnsi="Times New Roman" w:cs="Times New Roman"/>
                <w:sz w:val="21"/>
                <w:szCs w:val="21"/>
              </w:rPr>
            </w:pPr>
            <w:r w:rsidRPr="007123DE">
              <w:rPr>
                <w:rFonts w:ascii="Times New Roman" w:hAnsi="Times New Roman" w:cs="Times New Roman" w:hint="eastAsia"/>
                <w:sz w:val="21"/>
                <w:szCs w:val="21"/>
              </w:rPr>
              <w:t>urinary incontinence</w:t>
            </w:r>
          </w:p>
        </w:tc>
      </w:tr>
      <w:tr w:rsidR="000A332B" w:rsidRPr="0059454A" w14:paraId="0F47F702" w14:textId="77777777" w:rsidTr="00436596">
        <w:tc>
          <w:tcPr>
            <w:tcW w:w="4247" w:type="dxa"/>
            <w:tcBorders>
              <w:top w:val="nil"/>
              <w:left w:val="nil"/>
              <w:bottom w:val="nil"/>
              <w:right w:val="nil"/>
            </w:tcBorders>
          </w:tcPr>
          <w:p w14:paraId="33BD281B"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computer crash with loss of important data </w:t>
            </w:r>
          </w:p>
        </w:tc>
        <w:tc>
          <w:tcPr>
            <w:tcW w:w="4247" w:type="dxa"/>
            <w:tcBorders>
              <w:top w:val="nil"/>
              <w:left w:val="nil"/>
              <w:bottom w:val="nil"/>
              <w:right w:val="nil"/>
            </w:tcBorders>
          </w:tcPr>
          <w:p w14:paraId="7AB866AD" w14:textId="77777777" w:rsidR="000A332B" w:rsidRPr="0059454A" w:rsidRDefault="000A332B" w:rsidP="00447B65">
            <w:pPr>
              <w:rPr>
                <w:rFonts w:ascii="Times New Roman" w:hAnsi="Times New Roman" w:cs="Times New Roman"/>
                <w:sz w:val="21"/>
                <w:szCs w:val="21"/>
              </w:rPr>
            </w:pPr>
            <w:r w:rsidRPr="008F1303">
              <w:rPr>
                <w:rFonts w:ascii="Times New Roman" w:hAnsi="Times New Roman" w:cs="Times New Roman" w:hint="eastAsia"/>
                <w:sz w:val="21"/>
                <w:szCs w:val="21"/>
              </w:rPr>
              <w:t>heart attack</w:t>
            </w:r>
          </w:p>
        </w:tc>
      </w:tr>
      <w:tr w:rsidR="000A332B" w:rsidRPr="0059454A" w14:paraId="229BC9CC" w14:textId="77777777" w:rsidTr="00436596">
        <w:tc>
          <w:tcPr>
            <w:tcW w:w="4247" w:type="dxa"/>
            <w:tcBorders>
              <w:top w:val="nil"/>
              <w:left w:val="nil"/>
              <w:bottom w:val="nil"/>
              <w:right w:val="nil"/>
            </w:tcBorders>
          </w:tcPr>
          <w:p w14:paraId="56DBBA74"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being fired</w:t>
            </w:r>
          </w:p>
        </w:tc>
        <w:tc>
          <w:tcPr>
            <w:tcW w:w="4247" w:type="dxa"/>
            <w:tcBorders>
              <w:top w:val="nil"/>
              <w:left w:val="nil"/>
              <w:bottom w:val="nil"/>
              <w:right w:val="nil"/>
            </w:tcBorders>
          </w:tcPr>
          <w:p w14:paraId="468CCCDB" w14:textId="77777777" w:rsidR="000A332B" w:rsidRPr="0059454A" w:rsidRDefault="000A332B" w:rsidP="00447B65">
            <w:pPr>
              <w:rPr>
                <w:rFonts w:ascii="Times New Roman" w:hAnsi="Times New Roman" w:cs="Times New Roman"/>
                <w:sz w:val="21"/>
                <w:szCs w:val="21"/>
              </w:rPr>
            </w:pPr>
            <w:r w:rsidRPr="008F1303">
              <w:rPr>
                <w:rFonts w:ascii="Times New Roman" w:hAnsi="Times New Roman" w:cs="Times New Roman" w:hint="eastAsia"/>
                <w:sz w:val="21"/>
                <w:szCs w:val="21"/>
              </w:rPr>
              <w:t>leukemia</w:t>
            </w:r>
          </w:p>
        </w:tc>
      </w:tr>
      <w:tr w:rsidR="000A332B" w:rsidRPr="0059454A" w14:paraId="419BD715" w14:textId="77777777" w:rsidTr="00436596">
        <w:tc>
          <w:tcPr>
            <w:tcW w:w="4247" w:type="dxa"/>
            <w:tcBorders>
              <w:top w:val="nil"/>
              <w:left w:val="nil"/>
              <w:bottom w:val="nil"/>
              <w:right w:val="nil"/>
            </w:tcBorders>
          </w:tcPr>
          <w:p w14:paraId="4D996196"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skin burn</w:t>
            </w:r>
          </w:p>
        </w:tc>
        <w:tc>
          <w:tcPr>
            <w:tcW w:w="4247" w:type="dxa"/>
            <w:tcBorders>
              <w:top w:val="nil"/>
              <w:left w:val="nil"/>
              <w:bottom w:val="nil"/>
              <w:right w:val="nil"/>
            </w:tcBorders>
          </w:tcPr>
          <w:p w14:paraId="1041A677" w14:textId="77777777" w:rsidR="000A332B" w:rsidRPr="0059454A" w:rsidRDefault="000A332B" w:rsidP="00447B65">
            <w:pPr>
              <w:rPr>
                <w:rFonts w:ascii="Times New Roman" w:hAnsi="Times New Roman" w:cs="Times New Roman"/>
                <w:sz w:val="21"/>
                <w:szCs w:val="21"/>
              </w:rPr>
            </w:pPr>
            <w:r w:rsidRPr="008F1303">
              <w:rPr>
                <w:rFonts w:ascii="Times New Roman" w:hAnsi="Times New Roman" w:cs="Times New Roman" w:hint="eastAsia"/>
                <w:sz w:val="21"/>
                <w:szCs w:val="21"/>
              </w:rPr>
              <w:t>lung cancer</w:t>
            </w:r>
          </w:p>
        </w:tc>
      </w:tr>
      <w:tr w:rsidR="000A332B" w:rsidRPr="0059454A" w14:paraId="61A26626" w14:textId="77777777" w:rsidTr="00436596">
        <w:tc>
          <w:tcPr>
            <w:tcW w:w="4247" w:type="dxa"/>
            <w:tcBorders>
              <w:top w:val="nil"/>
              <w:left w:val="nil"/>
              <w:bottom w:val="nil"/>
              <w:right w:val="nil"/>
            </w:tcBorders>
          </w:tcPr>
          <w:p w14:paraId="12970EC8"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hospital stay longer than three weeks </w:t>
            </w:r>
          </w:p>
        </w:tc>
        <w:tc>
          <w:tcPr>
            <w:tcW w:w="4247" w:type="dxa"/>
            <w:tcBorders>
              <w:top w:val="nil"/>
              <w:left w:val="nil"/>
              <w:bottom w:val="nil"/>
              <w:right w:val="nil"/>
            </w:tcBorders>
          </w:tcPr>
          <w:p w14:paraId="481ED371" w14:textId="77777777" w:rsidR="000A332B" w:rsidRPr="0059454A" w:rsidRDefault="000A332B" w:rsidP="00447B65">
            <w:pPr>
              <w:rPr>
                <w:rFonts w:ascii="Times New Roman" w:hAnsi="Times New Roman" w:cs="Times New Roman"/>
                <w:sz w:val="21"/>
                <w:szCs w:val="21"/>
              </w:rPr>
            </w:pPr>
            <w:r w:rsidRPr="00E11C16">
              <w:rPr>
                <w:rFonts w:ascii="Times New Roman" w:hAnsi="Times New Roman" w:cs="Times New Roman" w:hint="eastAsia"/>
                <w:sz w:val="21"/>
                <w:szCs w:val="21"/>
              </w:rPr>
              <w:t>medical malpractice</w:t>
            </w:r>
          </w:p>
        </w:tc>
      </w:tr>
      <w:tr w:rsidR="000A332B" w:rsidRPr="0059454A" w14:paraId="61EED0B1" w14:textId="77777777" w:rsidTr="00436596">
        <w:tc>
          <w:tcPr>
            <w:tcW w:w="4247" w:type="dxa"/>
            <w:tcBorders>
              <w:top w:val="nil"/>
              <w:left w:val="nil"/>
              <w:bottom w:val="nil"/>
              <w:right w:val="nil"/>
            </w:tcBorders>
          </w:tcPr>
          <w:p w14:paraId="2E35A050"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back pain</w:t>
            </w:r>
          </w:p>
        </w:tc>
        <w:tc>
          <w:tcPr>
            <w:tcW w:w="4247" w:type="dxa"/>
            <w:tcBorders>
              <w:top w:val="nil"/>
              <w:left w:val="nil"/>
              <w:bottom w:val="nil"/>
              <w:right w:val="nil"/>
            </w:tcBorders>
          </w:tcPr>
          <w:p w14:paraId="5A53F51A" w14:textId="77777777" w:rsidR="000A332B" w:rsidRPr="00616836" w:rsidRDefault="000A332B" w:rsidP="00447B65">
            <w:pPr>
              <w:rPr>
                <w:rFonts w:ascii="Times New Roman" w:hAnsi="Times New Roman" w:cs="Times New Roman"/>
                <w:sz w:val="21"/>
                <w:szCs w:val="21"/>
              </w:rPr>
            </w:pPr>
            <w:r w:rsidRPr="00616836">
              <w:rPr>
                <w:rFonts w:ascii="Times New Roman" w:hAnsi="Times New Roman" w:cs="Times New Roman" w:hint="eastAsia"/>
                <w:sz w:val="21"/>
                <w:szCs w:val="21"/>
              </w:rPr>
              <w:t>being a victim of sexual violence</w:t>
            </w:r>
          </w:p>
        </w:tc>
      </w:tr>
      <w:tr w:rsidR="000A332B" w:rsidRPr="0059454A" w14:paraId="0083A170" w14:textId="77777777" w:rsidTr="00436596">
        <w:tc>
          <w:tcPr>
            <w:tcW w:w="4247" w:type="dxa"/>
            <w:tcBorders>
              <w:top w:val="nil"/>
              <w:left w:val="nil"/>
              <w:bottom w:val="nil"/>
              <w:right w:val="nil"/>
            </w:tcBorders>
          </w:tcPr>
          <w:p w14:paraId="21C905DF"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victim of bullying at work (nonphysical) </w:t>
            </w:r>
          </w:p>
        </w:tc>
        <w:tc>
          <w:tcPr>
            <w:tcW w:w="4247" w:type="dxa"/>
            <w:tcBorders>
              <w:top w:val="nil"/>
              <w:left w:val="nil"/>
              <w:bottom w:val="nil"/>
              <w:right w:val="nil"/>
            </w:tcBorders>
          </w:tcPr>
          <w:p w14:paraId="37F3013F" w14:textId="77777777" w:rsidR="000A332B" w:rsidRPr="0059454A" w:rsidRDefault="000A332B" w:rsidP="00447B65">
            <w:pPr>
              <w:rPr>
                <w:rFonts w:ascii="Times New Roman" w:hAnsi="Times New Roman" w:cs="Times New Roman"/>
                <w:sz w:val="21"/>
                <w:szCs w:val="21"/>
              </w:rPr>
            </w:pPr>
            <w:r w:rsidRPr="00194D68">
              <w:rPr>
                <w:rFonts w:ascii="Times New Roman" w:hAnsi="Times New Roman" w:cs="Times New Roman" w:hint="eastAsia"/>
                <w:sz w:val="21"/>
                <w:szCs w:val="21"/>
              </w:rPr>
              <w:t>dependent on nursing care</w:t>
            </w:r>
          </w:p>
        </w:tc>
      </w:tr>
      <w:tr w:rsidR="000A332B" w:rsidRPr="0059454A" w14:paraId="150C8CAB" w14:textId="77777777" w:rsidTr="00436596">
        <w:tc>
          <w:tcPr>
            <w:tcW w:w="4247" w:type="dxa"/>
            <w:tcBorders>
              <w:top w:val="nil"/>
              <w:left w:val="nil"/>
              <w:bottom w:val="nil"/>
              <w:right w:val="nil"/>
            </w:tcBorders>
          </w:tcPr>
          <w:p w14:paraId="54D4E71B"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arteries hardening (narrowing of blood vessels) </w:t>
            </w:r>
          </w:p>
        </w:tc>
        <w:tc>
          <w:tcPr>
            <w:tcW w:w="4247" w:type="dxa"/>
            <w:tcBorders>
              <w:top w:val="nil"/>
              <w:left w:val="nil"/>
              <w:bottom w:val="nil"/>
              <w:right w:val="nil"/>
            </w:tcBorders>
          </w:tcPr>
          <w:p w14:paraId="06B2D11A" w14:textId="77777777" w:rsidR="000A332B" w:rsidRPr="0059454A" w:rsidRDefault="000A332B" w:rsidP="00447B65">
            <w:pPr>
              <w:rPr>
                <w:rFonts w:ascii="Times New Roman" w:hAnsi="Times New Roman" w:cs="Times New Roman"/>
                <w:sz w:val="21"/>
                <w:szCs w:val="21"/>
              </w:rPr>
            </w:pPr>
            <w:r w:rsidRPr="00194D68">
              <w:rPr>
                <w:rFonts w:ascii="Times New Roman" w:hAnsi="Times New Roman" w:cs="Times New Roman"/>
                <w:sz w:val="21"/>
                <w:szCs w:val="21"/>
              </w:rPr>
              <w:t>thyroid disorders</w:t>
            </w:r>
          </w:p>
        </w:tc>
      </w:tr>
      <w:tr w:rsidR="000A332B" w:rsidRPr="0059454A" w14:paraId="22646B76" w14:textId="77777777" w:rsidTr="00436596">
        <w:tc>
          <w:tcPr>
            <w:tcW w:w="4247" w:type="dxa"/>
            <w:tcBorders>
              <w:top w:val="nil"/>
              <w:left w:val="nil"/>
              <w:bottom w:val="nil"/>
              <w:right w:val="nil"/>
            </w:tcBorders>
          </w:tcPr>
          <w:p w14:paraId="1D7D34C5"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theft from person</w:t>
            </w:r>
          </w:p>
        </w:tc>
        <w:tc>
          <w:tcPr>
            <w:tcW w:w="4247" w:type="dxa"/>
            <w:tcBorders>
              <w:top w:val="nil"/>
              <w:left w:val="nil"/>
              <w:bottom w:val="nil"/>
              <w:right w:val="nil"/>
            </w:tcBorders>
          </w:tcPr>
          <w:p w14:paraId="675E2954" w14:textId="77777777" w:rsidR="000A332B" w:rsidRPr="0059454A" w:rsidRDefault="000A332B" w:rsidP="00447B65">
            <w:pPr>
              <w:rPr>
                <w:rFonts w:ascii="Times New Roman" w:hAnsi="Times New Roman" w:cs="Times New Roman"/>
                <w:sz w:val="21"/>
                <w:szCs w:val="21"/>
              </w:rPr>
            </w:pPr>
            <w:r w:rsidRPr="00194D68">
              <w:rPr>
                <w:rFonts w:ascii="Times New Roman" w:hAnsi="Times New Roman" w:cs="Times New Roman"/>
                <w:sz w:val="21"/>
                <w:szCs w:val="21"/>
              </w:rPr>
              <w:t>insufficient pension provision</w:t>
            </w:r>
          </w:p>
        </w:tc>
      </w:tr>
      <w:tr w:rsidR="000A332B" w:rsidRPr="0059454A" w14:paraId="4FC36A32" w14:textId="77777777" w:rsidTr="00436596">
        <w:tc>
          <w:tcPr>
            <w:tcW w:w="4247" w:type="dxa"/>
            <w:tcBorders>
              <w:top w:val="nil"/>
              <w:left w:val="nil"/>
              <w:bottom w:val="nil"/>
              <w:right w:val="nil"/>
            </w:tcBorders>
          </w:tcPr>
          <w:p w14:paraId="017B4F95"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hepatitis A or B</w:t>
            </w:r>
          </w:p>
        </w:tc>
        <w:tc>
          <w:tcPr>
            <w:tcW w:w="4247" w:type="dxa"/>
            <w:tcBorders>
              <w:top w:val="nil"/>
              <w:left w:val="nil"/>
              <w:bottom w:val="nil"/>
              <w:right w:val="nil"/>
            </w:tcBorders>
          </w:tcPr>
          <w:p w14:paraId="72A8C611" w14:textId="77777777" w:rsidR="000A332B" w:rsidRPr="0059454A" w:rsidRDefault="000A332B" w:rsidP="004625E5">
            <w:pPr>
              <w:rPr>
                <w:rFonts w:ascii="Times New Roman" w:hAnsi="Times New Roman" w:cs="Times New Roman"/>
                <w:sz w:val="21"/>
                <w:szCs w:val="21"/>
              </w:rPr>
            </w:pPr>
            <w:r w:rsidRPr="004625E5">
              <w:rPr>
                <w:rFonts w:ascii="Times New Roman" w:hAnsi="Times New Roman" w:cs="Times New Roman"/>
                <w:sz w:val="21"/>
                <w:szCs w:val="21"/>
              </w:rPr>
              <w:t>gum problems</w:t>
            </w:r>
          </w:p>
        </w:tc>
      </w:tr>
      <w:tr w:rsidR="000A332B" w:rsidRPr="0059454A" w14:paraId="02CBD8C1" w14:textId="77777777" w:rsidTr="00436596">
        <w:tc>
          <w:tcPr>
            <w:tcW w:w="4247" w:type="dxa"/>
            <w:tcBorders>
              <w:top w:val="nil"/>
              <w:left w:val="nil"/>
              <w:bottom w:val="nil"/>
              <w:right w:val="nil"/>
            </w:tcBorders>
          </w:tcPr>
          <w:p w14:paraId="16CDD476"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 xml:space="preserve">victim of violence </w:t>
            </w:r>
          </w:p>
        </w:tc>
        <w:tc>
          <w:tcPr>
            <w:tcW w:w="4247" w:type="dxa"/>
            <w:tcBorders>
              <w:top w:val="nil"/>
              <w:left w:val="nil"/>
              <w:bottom w:val="nil"/>
              <w:right w:val="nil"/>
            </w:tcBorders>
          </w:tcPr>
          <w:p w14:paraId="715C739A" w14:textId="77777777" w:rsidR="000A332B" w:rsidRPr="0059454A" w:rsidRDefault="000A332B" w:rsidP="00447B65">
            <w:pPr>
              <w:rPr>
                <w:rFonts w:ascii="Times New Roman" w:hAnsi="Times New Roman" w:cs="Times New Roman"/>
                <w:sz w:val="21"/>
                <w:szCs w:val="21"/>
              </w:rPr>
            </w:pPr>
            <w:r w:rsidRPr="004625E5">
              <w:rPr>
                <w:rFonts w:ascii="Times New Roman" w:hAnsi="Times New Roman" w:cs="Times New Roman"/>
                <w:sz w:val="21"/>
                <w:szCs w:val="21"/>
              </w:rPr>
              <w:t>interruption of a vacation</w:t>
            </w:r>
          </w:p>
        </w:tc>
      </w:tr>
      <w:tr w:rsidR="000A332B" w:rsidRPr="0059454A" w14:paraId="146CADC0" w14:textId="77777777" w:rsidTr="00436596">
        <w:tc>
          <w:tcPr>
            <w:tcW w:w="4247" w:type="dxa"/>
            <w:tcBorders>
              <w:top w:val="nil"/>
              <w:left w:val="nil"/>
              <w:bottom w:val="nil"/>
              <w:right w:val="nil"/>
            </w:tcBorders>
          </w:tcPr>
          <w:p w14:paraId="614716B0"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severe teeth problems when old</w:t>
            </w:r>
          </w:p>
        </w:tc>
        <w:tc>
          <w:tcPr>
            <w:tcW w:w="4247" w:type="dxa"/>
            <w:tcBorders>
              <w:top w:val="nil"/>
              <w:left w:val="nil"/>
              <w:bottom w:val="nil"/>
              <w:right w:val="nil"/>
            </w:tcBorders>
          </w:tcPr>
          <w:p w14:paraId="7F3E4F14" w14:textId="77777777" w:rsidR="000A332B" w:rsidRPr="0059454A" w:rsidRDefault="000A332B" w:rsidP="00447B65">
            <w:pPr>
              <w:rPr>
                <w:rFonts w:ascii="Times New Roman" w:hAnsi="Times New Roman" w:cs="Times New Roman"/>
                <w:sz w:val="21"/>
                <w:szCs w:val="21"/>
              </w:rPr>
            </w:pPr>
            <w:r>
              <w:rPr>
                <w:rFonts w:ascii="Times New Roman" w:hAnsi="Times New Roman" w:cs="Times New Roman" w:hint="eastAsia"/>
                <w:sz w:val="21"/>
                <w:szCs w:val="21"/>
              </w:rPr>
              <w:t>to be affected by fire</w:t>
            </w:r>
          </w:p>
        </w:tc>
      </w:tr>
      <w:tr w:rsidR="000A332B" w:rsidRPr="0059454A" w14:paraId="10DABB2C" w14:textId="77777777" w:rsidTr="00436596">
        <w:tc>
          <w:tcPr>
            <w:tcW w:w="4247" w:type="dxa"/>
            <w:tcBorders>
              <w:top w:val="nil"/>
              <w:left w:val="nil"/>
              <w:bottom w:val="nil"/>
              <w:right w:val="nil"/>
            </w:tcBorders>
          </w:tcPr>
          <w:p w14:paraId="28525F6A"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colon cancer</w:t>
            </w:r>
          </w:p>
        </w:tc>
        <w:tc>
          <w:tcPr>
            <w:tcW w:w="4247" w:type="dxa"/>
            <w:tcBorders>
              <w:top w:val="nil"/>
              <w:left w:val="nil"/>
              <w:bottom w:val="nil"/>
              <w:right w:val="nil"/>
            </w:tcBorders>
          </w:tcPr>
          <w:p w14:paraId="7B2335FA" w14:textId="77777777" w:rsidR="000A332B" w:rsidRPr="0059454A" w:rsidRDefault="000A332B" w:rsidP="00447B65">
            <w:pPr>
              <w:rPr>
                <w:rFonts w:ascii="Times New Roman" w:hAnsi="Times New Roman" w:cs="Times New Roman"/>
                <w:sz w:val="21"/>
                <w:szCs w:val="21"/>
              </w:rPr>
            </w:pPr>
            <w:r>
              <w:rPr>
                <w:rFonts w:ascii="Times New Roman" w:hAnsi="Times New Roman" w:cs="Times New Roman" w:hint="eastAsia"/>
                <w:sz w:val="21"/>
                <w:szCs w:val="21"/>
              </w:rPr>
              <w:t>being a victim of a sneak thief</w:t>
            </w:r>
          </w:p>
        </w:tc>
      </w:tr>
      <w:tr w:rsidR="000A332B" w:rsidRPr="0059454A" w14:paraId="77F5161F" w14:textId="77777777" w:rsidTr="00436596">
        <w:tc>
          <w:tcPr>
            <w:tcW w:w="4247" w:type="dxa"/>
            <w:tcBorders>
              <w:top w:val="nil"/>
              <w:left w:val="nil"/>
              <w:bottom w:val="single" w:sz="4" w:space="0" w:color="auto"/>
              <w:right w:val="nil"/>
            </w:tcBorders>
          </w:tcPr>
          <w:p w14:paraId="324B4A7F" w14:textId="77777777" w:rsidR="000A332B" w:rsidRPr="0059454A" w:rsidRDefault="000A332B" w:rsidP="009F010F">
            <w:pPr>
              <w:widowControl/>
              <w:rPr>
                <w:rFonts w:ascii="Times New Roman" w:eastAsia="游ゴシック" w:hAnsi="Times New Roman" w:cs="Times New Roman"/>
                <w:color w:val="000000"/>
                <w:sz w:val="21"/>
                <w:szCs w:val="21"/>
              </w:rPr>
            </w:pPr>
            <w:r w:rsidRPr="0059454A">
              <w:rPr>
                <w:rFonts w:ascii="Times New Roman" w:eastAsia="游ゴシック" w:hAnsi="Times New Roman" w:cs="Times New Roman"/>
                <w:color w:val="000000"/>
                <w:sz w:val="21"/>
                <w:szCs w:val="21"/>
              </w:rPr>
              <w:t>abnormal heart rhythm</w:t>
            </w:r>
          </w:p>
        </w:tc>
        <w:tc>
          <w:tcPr>
            <w:tcW w:w="4247" w:type="dxa"/>
            <w:tcBorders>
              <w:top w:val="nil"/>
              <w:left w:val="nil"/>
              <w:bottom w:val="single" w:sz="4" w:space="0" w:color="auto"/>
              <w:right w:val="nil"/>
            </w:tcBorders>
          </w:tcPr>
          <w:p w14:paraId="0D75B6DE" w14:textId="77777777" w:rsidR="000A332B" w:rsidRPr="0059454A" w:rsidRDefault="000A332B" w:rsidP="00447B65">
            <w:pPr>
              <w:rPr>
                <w:rFonts w:ascii="Times New Roman" w:hAnsi="Times New Roman" w:cs="Times New Roman"/>
                <w:sz w:val="21"/>
                <w:szCs w:val="21"/>
              </w:rPr>
            </w:pPr>
            <w:r>
              <w:rPr>
                <w:rFonts w:ascii="Times New Roman" w:hAnsi="Times New Roman" w:cs="Times New Roman" w:hint="eastAsia"/>
                <w:sz w:val="21"/>
                <w:szCs w:val="21"/>
              </w:rPr>
              <w:t>misuse of personal information</w:t>
            </w:r>
          </w:p>
        </w:tc>
      </w:tr>
    </w:tbl>
    <w:p w14:paraId="105E9B4D" w14:textId="77777777" w:rsidR="000A332B" w:rsidRDefault="000A332B" w:rsidP="00447B65">
      <w:pPr>
        <w:rPr>
          <w:rFonts w:ascii="Times New Roman" w:hAnsi="Times New Roman" w:cs="Times New Roman"/>
          <w:sz w:val="24"/>
        </w:rPr>
      </w:pPr>
    </w:p>
    <w:p w14:paraId="18788C27"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63A569F7" w14:textId="68B5F327" w:rsidR="000A332B" w:rsidRDefault="000A332B" w:rsidP="00447B65">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3</w:t>
      </w:r>
      <w:r w:rsidRPr="00BB7074">
        <w:rPr>
          <w:rFonts w:ascii="Times New Roman" w:hAnsi="Times New Roman" w:cs="Times New Roman" w:hint="eastAsia"/>
          <w:b/>
          <w:bCs/>
          <w:sz w:val="24"/>
        </w:rPr>
        <w:t xml:space="preserve"> Results of linear mixed regression analysis examining the effect of intervention on state optimism (</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1B4625">
        <w:rPr>
          <w:rFonts w:ascii="Times New Roman" w:hAnsi="Times New Roman" w:cs="Times New Roman" w:hint="eastAsia"/>
          <w:b/>
          <w:bCs/>
          <w:sz w:val="24"/>
        </w:rPr>
        <w:t>1</w:t>
      </w:r>
      <w:r w:rsidR="001134ED">
        <w:rPr>
          <w:rFonts w:ascii="Times New Roman" w:hAnsi="Times New Roman" w:cs="Times New Roman" w:hint="eastAsia"/>
          <w:b/>
          <w:bCs/>
          <w:sz w:val="24"/>
        </w:rPr>
        <w:t>4</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298"/>
        <w:gridCol w:w="1160"/>
        <w:gridCol w:w="901"/>
        <w:gridCol w:w="1003"/>
        <w:gridCol w:w="1487"/>
        <w:gridCol w:w="882"/>
        <w:gridCol w:w="890"/>
        <w:gridCol w:w="883"/>
      </w:tblGrid>
      <w:tr w:rsidR="000A332B" w:rsidRPr="00C95385" w14:paraId="17D9910A" w14:textId="77777777" w:rsidTr="0058101F">
        <w:trPr>
          <w:trHeight w:val="397"/>
        </w:trPr>
        <w:tc>
          <w:tcPr>
            <w:tcW w:w="8494" w:type="dxa"/>
            <w:gridSpan w:val="8"/>
          </w:tcPr>
          <w:p w14:paraId="5BDF129A" w14:textId="77777777" w:rsidR="000A332B" w:rsidRPr="00C95385" w:rsidRDefault="000A332B" w:rsidP="00447B65">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State Optimism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0A332B" w:rsidRPr="00C95385" w14:paraId="31222EDC" w14:textId="77777777" w:rsidTr="0058101F">
        <w:trPr>
          <w:trHeight w:val="397"/>
        </w:trPr>
        <w:tc>
          <w:tcPr>
            <w:tcW w:w="6643" w:type="dxa"/>
            <w:gridSpan w:val="6"/>
            <w:tcBorders>
              <w:bottom w:val="single" w:sz="4" w:space="0" w:color="auto"/>
            </w:tcBorders>
          </w:tcPr>
          <w:p w14:paraId="109DE01D" w14:textId="77777777" w:rsidR="000A332B" w:rsidRPr="00C95385" w:rsidRDefault="000A332B" w:rsidP="00447B65">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13AB63D9" w14:textId="77777777" w:rsidR="000A332B" w:rsidRPr="00C95385" w:rsidRDefault="000A332B" w:rsidP="00447B65">
            <w:pPr>
              <w:rPr>
                <w:rFonts w:ascii="Times New Roman" w:hAnsi="Times New Roman" w:cs="Times New Roman"/>
                <w:szCs w:val="22"/>
              </w:rPr>
            </w:pPr>
            <w:r w:rsidRPr="00C95385">
              <w:rPr>
                <w:rFonts w:ascii="Times New Roman" w:hAnsi="Times New Roman" w:cs="Times New Roman" w:hint="eastAsia"/>
                <w:szCs w:val="22"/>
              </w:rPr>
              <w:t>95%CI</w:t>
            </w:r>
          </w:p>
        </w:tc>
      </w:tr>
      <w:tr w:rsidR="000A332B" w:rsidRPr="00C95385" w14:paraId="29AAF571" w14:textId="77777777" w:rsidTr="0058101F">
        <w:trPr>
          <w:trHeight w:val="397"/>
        </w:trPr>
        <w:tc>
          <w:tcPr>
            <w:tcW w:w="1323" w:type="dxa"/>
            <w:tcBorders>
              <w:bottom w:val="single" w:sz="4" w:space="0" w:color="auto"/>
              <w:right w:val="nil"/>
            </w:tcBorders>
          </w:tcPr>
          <w:p w14:paraId="076C7C27"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67E3898E"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1F20FEEE"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4FE0AAFB"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790C33B3"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64285608"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7A79626B"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1DC1AA32"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1E5D2F55" w14:textId="77777777" w:rsidTr="0058101F">
        <w:trPr>
          <w:trHeight w:val="397"/>
        </w:trPr>
        <w:tc>
          <w:tcPr>
            <w:tcW w:w="1323" w:type="dxa"/>
            <w:tcBorders>
              <w:top w:val="single" w:sz="4" w:space="0" w:color="auto"/>
              <w:bottom w:val="nil"/>
              <w:right w:val="nil"/>
            </w:tcBorders>
          </w:tcPr>
          <w:p w14:paraId="1E96A926"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14E3DA05"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-0.06</w:t>
            </w:r>
          </w:p>
        </w:tc>
        <w:tc>
          <w:tcPr>
            <w:tcW w:w="1009" w:type="dxa"/>
            <w:tcBorders>
              <w:top w:val="single" w:sz="4" w:space="0" w:color="auto"/>
              <w:left w:val="nil"/>
              <w:bottom w:val="nil"/>
              <w:right w:val="nil"/>
            </w:tcBorders>
          </w:tcPr>
          <w:p w14:paraId="042FA2AC"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0.64</w:t>
            </w:r>
          </w:p>
        </w:tc>
        <w:tc>
          <w:tcPr>
            <w:tcW w:w="1115" w:type="dxa"/>
            <w:tcBorders>
              <w:top w:val="single" w:sz="4" w:space="0" w:color="auto"/>
              <w:left w:val="nil"/>
              <w:bottom w:val="nil"/>
              <w:right w:val="nil"/>
            </w:tcBorders>
          </w:tcPr>
          <w:p w14:paraId="32806472"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-0.09</w:t>
            </w:r>
          </w:p>
        </w:tc>
        <w:tc>
          <w:tcPr>
            <w:tcW w:w="1021" w:type="dxa"/>
            <w:tcBorders>
              <w:top w:val="single" w:sz="4" w:space="0" w:color="auto"/>
              <w:left w:val="nil"/>
              <w:bottom w:val="nil"/>
              <w:right w:val="nil"/>
            </w:tcBorders>
          </w:tcPr>
          <w:p w14:paraId="029A3997"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136</w:t>
            </w:r>
          </w:p>
        </w:tc>
        <w:tc>
          <w:tcPr>
            <w:tcW w:w="938" w:type="dxa"/>
            <w:tcBorders>
              <w:top w:val="single" w:sz="4" w:space="0" w:color="auto"/>
              <w:left w:val="nil"/>
              <w:bottom w:val="nil"/>
              <w:right w:val="single" w:sz="4" w:space="0" w:color="auto"/>
            </w:tcBorders>
          </w:tcPr>
          <w:p w14:paraId="71A016F7"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.93</w:t>
            </w:r>
          </w:p>
        </w:tc>
        <w:tc>
          <w:tcPr>
            <w:tcW w:w="926" w:type="dxa"/>
            <w:tcBorders>
              <w:top w:val="single" w:sz="4" w:space="0" w:color="auto"/>
              <w:left w:val="single" w:sz="4" w:space="0" w:color="auto"/>
              <w:bottom w:val="nil"/>
              <w:right w:val="nil"/>
            </w:tcBorders>
          </w:tcPr>
          <w:p w14:paraId="259DFC05"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-1.33</w:t>
            </w:r>
          </w:p>
        </w:tc>
        <w:tc>
          <w:tcPr>
            <w:tcW w:w="925" w:type="dxa"/>
            <w:tcBorders>
              <w:top w:val="single" w:sz="4" w:space="0" w:color="auto"/>
              <w:left w:val="nil"/>
              <w:bottom w:val="nil"/>
            </w:tcBorders>
          </w:tcPr>
          <w:p w14:paraId="38DA00CB"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1.21</w:t>
            </w:r>
          </w:p>
        </w:tc>
      </w:tr>
      <w:tr w:rsidR="000A332B" w:rsidRPr="00C95385" w14:paraId="255268A1" w14:textId="77777777" w:rsidTr="0058101F">
        <w:trPr>
          <w:trHeight w:val="397"/>
        </w:trPr>
        <w:tc>
          <w:tcPr>
            <w:tcW w:w="1323" w:type="dxa"/>
            <w:tcBorders>
              <w:top w:val="nil"/>
              <w:bottom w:val="nil"/>
              <w:right w:val="nil"/>
            </w:tcBorders>
          </w:tcPr>
          <w:p w14:paraId="77EDA392"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72A9141E"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0.02</w:t>
            </w:r>
          </w:p>
        </w:tc>
        <w:tc>
          <w:tcPr>
            <w:tcW w:w="1009" w:type="dxa"/>
            <w:tcBorders>
              <w:top w:val="nil"/>
              <w:left w:val="nil"/>
              <w:bottom w:val="nil"/>
              <w:right w:val="nil"/>
            </w:tcBorders>
          </w:tcPr>
          <w:p w14:paraId="5B75BB4F"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0.03</w:t>
            </w:r>
          </w:p>
        </w:tc>
        <w:tc>
          <w:tcPr>
            <w:tcW w:w="1115" w:type="dxa"/>
            <w:tcBorders>
              <w:top w:val="nil"/>
              <w:left w:val="nil"/>
              <w:bottom w:val="nil"/>
              <w:right w:val="nil"/>
            </w:tcBorders>
          </w:tcPr>
          <w:p w14:paraId="4E9F9BA4"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0.08</w:t>
            </w:r>
          </w:p>
        </w:tc>
        <w:tc>
          <w:tcPr>
            <w:tcW w:w="1021" w:type="dxa"/>
            <w:tcBorders>
              <w:top w:val="nil"/>
              <w:left w:val="nil"/>
              <w:bottom w:val="nil"/>
              <w:right w:val="nil"/>
            </w:tcBorders>
          </w:tcPr>
          <w:p w14:paraId="5C22C987"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3D9A2FE9"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.93</w:t>
            </w:r>
          </w:p>
        </w:tc>
        <w:tc>
          <w:tcPr>
            <w:tcW w:w="926" w:type="dxa"/>
            <w:tcBorders>
              <w:top w:val="nil"/>
              <w:left w:val="single" w:sz="4" w:space="0" w:color="auto"/>
              <w:bottom w:val="nil"/>
              <w:right w:val="nil"/>
            </w:tcBorders>
          </w:tcPr>
          <w:p w14:paraId="5F2CDEC0"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-0.05</w:t>
            </w:r>
          </w:p>
        </w:tc>
        <w:tc>
          <w:tcPr>
            <w:tcW w:w="925" w:type="dxa"/>
            <w:tcBorders>
              <w:top w:val="nil"/>
              <w:left w:val="nil"/>
              <w:bottom w:val="nil"/>
            </w:tcBorders>
          </w:tcPr>
          <w:p w14:paraId="576A552C"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0.06</w:t>
            </w:r>
          </w:p>
        </w:tc>
      </w:tr>
      <w:tr w:rsidR="000A332B" w:rsidRPr="00C95385" w14:paraId="33A87C0C" w14:textId="77777777" w:rsidTr="0058101F">
        <w:trPr>
          <w:trHeight w:val="397"/>
        </w:trPr>
        <w:tc>
          <w:tcPr>
            <w:tcW w:w="1323" w:type="dxa"/>
            <w:tcBorders>
              <w:top w:val="nil"/>
              <w:bottom w:val="nil"/>
              <w:right w:val="nil"/>
            </w:tcBorders>
          </w:tcPr>
          <w:p w14:paraId="6584B4B0"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2F14B9BA"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0.03</w:t>
            </w:r>
          </w:p>
        </w:tc>
        <w:tc>
          <w:tcPr>
            <w:tcW w:w="1009" w:type="dxa"/>
            <w:tcBorders>
              <w:top w:val="nil"/>
              <w:left w:val="nil"/>
              <w:bottom w:val="nil"/>
              <w:right w:val="nil"/>
            </w:tcBorders>
          </w:tcPr>
          <w:p w14:paraId="4925DCBA"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0.07</w:t>
            </w:r>
          </w:p>
        </w:tc>
        <w:tc>
          <w:tcPr>
            <w:tcW w:w="1115" w:type="dxa"/>
            <w:tcBorders>
              <w:top w:val="nil"/>
              <w:left w:val="nil"/>
              <w:bottom w:val="nil"/>
              <w:right w:val="nil"/>
            </w:tcBorders>
          </w:tcPr>
          <w:p w14:paraId="4C91A256"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0.43</w:t>
            </w:r>
          </w:p>
        </w:tc>
        <w:tc>
          <w:tcPr>
            <w:tcW w:w="1021" w:type="dxa"/>
            <w:tcBorders>
              <w:top w:val="nil"/>
              <w:left w:val="nil"/>
              <w:bottom w:val="nil"/>
              <w:right w:val="nil"/>
            </w:tcBorders>
          </w:tcPr>
          <w:p w14:paraId="0A0DA41F"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150</w:t>
            </w:r>
          </w:p>
        </w:tc>
        <w:tc>
          <w:tcPr>
            <w:tcW w:w="938" w:type="dxa"/>
            <w:tcBorders>
              <w:top w:val="nil"/>
              <w:left w:val="nil"/>
              <w:bottom w:val="nil"/>
              <w:right w:val="single" w:sz="4" w:space="0" w:color="auto"/>
            </w:tcBorders>
          </w:tcPr>
          <w:p w14:paraId="485DFBCC"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.67</w:t>
            </w:r>
          </w:p>
        </w:tc>
        <w:tc>
          <w:tcPr>
            <w:tcW w:w="926" w:type="dxa"/>
            <w:tcBorders>
              <w:top w:val="nil"/>
              <w:left w:val="single" w:sz="4" w:space="0" w:color="auto"/>
              <w:bottom w:val="nil"/>
              <w:right w:val="nil"/>
            </w:tcBorders>
          </w:tcPr>
          <w:p w14:paraId="5891A656"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-0.12</w:t>
            </w:r>
          </w:p>
        </w:tc>
        <w:tc>
          <w:tcPr>
            <w:tcW w:w="925" w:type="dxa"/>
            <w:tcBorders>
              <w:top w:val="nil"/>
              <w:left w:val="nil"/>
              <w:bottom w:val="nil"/>
            </w:tcBorders>
          </w:tcPr>
          <w:p w14:paraId="66A71A4A"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0.18</w:t>
            </w:r>
          </w:p>
        </w:tc>
      </w:tr>
      <w:tr w:rsidR="000A332B" w:rsidRPr="00C95385" w14:paraId="374DD1FF" w14:textId="77777777" w:rsidTr="0058101F">
        <w:trPr>
          <w:trHeight w:val="397"/>
        </w:trPr>
        <w:tc>
          <w:tcPr>
            <w:tcW w:w="1323" w:type="dxa"/>
            <w:tcBorders>
              <w:top w:val="nil"/>
              <w:bottom w:val="nil"/>
              <w:right w:val="nil"/>
            </w:tcBorders>
          </w:tcPr>
          <w:p w14:paraId="61ABB92A"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13EB742D"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-0.38</w:t>
            </w:r>
          </w:p>
        </w:tc>
        <w:tc>
          <w:tcPr>
            <w:tcW w:w="1009" w:type="dxa"/>
            <w:tcBorders>
              <w:top w:val="nil"/>
              <w:left w:val="nil"/>
              <w:bottom w:val="nil"/>
              <w:right w:val="nil"/>
            </w:tcBorders>
          </w:tcPr>
          <w:p w14:paraId="4AD495C0"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0.18</w:t>
            </w:r>
          </w:p>
        </w:tc>
        <w:tc>
          <w:tcPr>
            <w:tcW w:w="1115" w:type="dxa"/>
            <w:tcBorders>
              <w:top w:val="nil"/>
              <w:left w:val="nil"/>
              <w:bottom w:val="nil"/>
              <w:right w:val="nil"/>
            </w:tcBorders>
          </w:tcPr>
          <w:p w14:paraId="5881B174"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-2.09</w:t>
            </w:r>
          </w:p>
        </w:tc>
        <w:tc>
          <w:tcPr>
            <w:tcW w:w="1021" w:type="dxa"/>
            <w:tcBorders>
              <w:top w:val="nil"/>
              <w:left w:val="nil"/>
              <w:bottom w:val="nil"/>
              <w:right w:val="nil"/>
            </w:tcBorders>
          </w:tcPr>
          <w:p w14:paraId="02818CA8"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187</w:t>
            </w:r>
          </w:p>
        </w:tc>
        <w:tc>
          <w:tcPr>
            <w:tcW w:w="938" w:type="dxa"/>
            <w:tcBorders>
              <w:top w:val="nil"/>
              <w:left w:val="nil"/>
              <w:bottom w:val="nil"/>
              <w:right w:val="single" w:sz="4" w:space="0" w:color="auto"/>
            </w:tcBorders>
          </w:tcPr>
          <w:p w14:paraId="3EFDB085"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.04</w:t>
            </w:r>
          </w:p>
        </w:tc>
        <w:tc>
          <w:tcPr>
            <w:tcW w:w="926" w:type="dxa"/>
            <w:tcBorders>
              <w:top w:val="nil"/>
              <w:left w:val="single" w:sz="4" w:space="0" w:color="auto"/>
              <w:bottom w:val="nil"/>
              <w:right w:val="nil"/>
            </w:tcBorders>
          </w:tcPr>
          <w:p w14:paraId="2569AD98"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-0.74</w:t>
            </w:r>
          </w:p>
        </w:tc>
        <w:tc>
          <w:tcPr>
            <w:tcW w:w="925" w:type="dxa"/>
            <w:tcBorders>
              <w:top w:val="nil"/>
              <w:left w:val="nil"/>
              <w:bottom w:val="nil"/>
            </w:tcBorders>
          </w:tcPr>
          <w:p w14:paraId="62357170"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-0.02</w:t>
            </w:r>
          </w:p>
        </w:tc>
      </w:tr>
      <w:tr w:rsidR="000A332B" w:rsidRPr="00C95385" w14:paraId="7D459C47" w14:textId="77777777" w:rsidTr="0058101F">
        <w:trPr>
          <w:trHeight w:val="397"/>
        </w:trPr>
        <w:tc>
          <w:tcPr>
            <w:tcW w:w="1323" w:type="dxa"/>
            <w:tcBorders>
              <w:top w:val="nil"/>
              <w:bottom w:val="nil"/>
              <w:right w:val="nil"/>
            </w:tcBorders>
          </w:tcPr>
          <w:p w14:paraId="3F7DE43A"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5BA94E93"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0.11</w:t>
            </w:r>
          </w:p>
        </w:tc>
        <w:tc>
          <w:tcPr>
            <w:tcW w:w="1009" w:type="dxa"/>
            <w:tcBorders>
              <w:top w:val="nil"/>
              <w:left w:val="nil"/>
              <w:bottom w:val="nil"/>
              <w:right w:val="nil"/>
            </w:tcBorders>
          </w:tcPr>
          <w:p w14:paraId="09383E83"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0.13</w:t>
            </w:r>
          </w:p>
        </w:tc>
        <w:tc>
          <w:tcPr>
            <w:tcW w:w="1115" w:type="dxa"/>
            <w:tcBorders>
              <w:top w:val="nil"/>
              <w:left w:val="nil"/>
              <w:bottom w:val="nil"/>
              <w:right w:val="nil"/>
            </w:tcBorders>
          </w:tcPr>
          <w:p w14:paraId="4DC2EAA6"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0.87</w:t>
            </w:r>
          </w:p>
        </w:tc>
        <w:tc>
          <w:tcPr>
            <w:tcW w:w="1021" w:type="dxa"/>
            <w:tcBorders>
              <w:top w:val="nil"/>
              <w:left w:val="nil"/>
              <w:bottom w:val="nil"/>
              <w:right w:val="nil"/>
            </w:tcBorders>
          </w:tcPr>
          <w:p w14:paraId="49B0D1F3"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1F73237B"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.38</w:t>
            </w:r>
          </w:p>
        </w:tc>
        <w:tc>
          <w:tcPr>
            <w:tcW w:w="926" w:type="dxa"/>
            <w:tcBorders>
              <w:top w:val="nil"/>
              <w:left w:val="single" w:sz="4" w:space="0" w:color="auto"/>
              <w:bottom w:val="nil"/>
              <w:right w:val="nil"/>
            </w:tcBorders>
          </w:tcPr>
          <w:p w14:paraId="1F24F51C"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-0.14</w:t>
            </w:r>
          </w:p>
        </w:tc>
        <w:tc>
          <w:tcPr>
            <w:tcW w:w="925" w:type="dxa"/>
            <w:tcBorders>
              <w:top w:val="nil"/>
              <w:left w:val="nil"/>
              <w:bottom w:val="nil"/>
            </w:tcBorders>
          </w:tcPr>
          <w:p w14:paraId="67DBFB53"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0.36</w:t>
            </w:r>
          </w:p>
        </w:tc>
      </w:tr>
      <w:tr w:rsidR="000A332B" w:rsidRPr="00C95385" w14:paraId="57D4D9B2" w14:textId="77777777" w:rsidTr="0058101F">
        <w:trPr>
          <w:trHeight w:val="397"/>
        </w:trPr>
        <w:tc>
          <w:tcPr>
            <w:tcW w:w="1323" w:type="dxa"/>
            <w:tcBorders>
              <w:top w:val="nil"/>
              <w:right w:val="nil"/>
            </w:tcBorders>
          </w:tcPr>
          <w:p w14:paraId="72895D08" w14:textId="77777777" w:rsidR="000A332B" w:rsidRPr="00C95385" w:rsidRDefault="000A332B" w:rsidP="000A37BD">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1AC2E4E2"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0.60</w:t>
            </w:r>
          </w:p>
        </w:tc>
        <w:tc>
          <w:tcPr>
            <w:tcW w:w="1009" w:type="dxa"/>
            <w:tcBorders>
              <w:top w:val="nil"/>
              <w:left w:val="nil"/>
              <w:right w:val="nil"/>
            </w:tcBorders>
          </w:tcPr>
          <w:p w14:paraId="41D37803"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0.15</w:t>
            </w:r>
          </w:p>
        </w:tc>
        <w:tc>
          <w:tcPr>
            <w:tcW w:w="1115" w:type="dxa"/>
            <w:tcBorders>
              <w:top w:val="nil"/>
              <w:left w:val="nil"/>
              <w:right w:val="nil"/>
            </w:tcBorders>
          </w:tcPr>
          <w:p w14:paraId="68AFD09F"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3.92</w:t>
            </w:r>
          </w:p>
        </w:tc>
        <w:tc>
          <w:tcPr>
            <w:tcW w:w="1021" w:type="dxa"/>
            <w:tcBorders>
              <w:top w:val="nil"/>
              <w:left w:val="nil"/>
              <w:right w:val="nil"/>
            </w:tcBorders>
          </w:tcPr>
          <w:p w14:paraId="3BE3532E"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1AFAE960"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&lt;.001</w:t>
            </w:r>
          </w:p>
        </w:tc>
        <w:tc>
          <w:tcPr>
            <w:tcW w:w="926" w:type="dxa"/>
            <w:tcBorders>
              <w:top w:val="nil"/>
              <w:left w:val="single" w:sz="4" w:space="0" w:color="auto"/>
              <w:right w:val="nil"/>
            </w:tcBorders>
          </w:tcPr>
          <w:p w14:paraId="26D7BD4D"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0.30</w:t>
            </w:r>
          </w:p>
        </w:tc>
        <w:tc>
          <w:tcPr>
            <w:tcW w:w="925" w:type="dxa"/>
            <w:tcBorders>
              <w:top w:val="nil"/>
              <w:left w:val="nil"/>
            </w:tcBorders>
          </w:tcPr>
          <w:p w14:paraId="3D85FA01" w14:textId="77777777" w:rsidR="000A332B" w:rsidRPr="00C95385" w:rsidRDefault="000A332B" w:rsidP="000A37BD">
            <w:pPr>
              <w:jc w:val="center"/>
              <w:rPr>
                <w:rFonts w:ascii="Times New Roman" w:hAnsi="Times New Roman" w:cs="Times New Roman"/>
                <w:szCs w:val="22"/>
              </w:rPr>
            </w:pPr>
            <w:r w:rsidRPr="00C95385">
              <w:rPr>
                <w:rFonts w:ascii="Times New Roman" w:hAnsi="Times New Roman" w:cs="Times New Roman" w:hint="eastAsia"/>
                <w:szCs w:val="22"/>
              </w:rPr>
              <w:t>0.90</w:t>
            </w:r>
          </w:p>
        </w:tc>
      </w:tr>
    </w:tbl>
    <w:p w14:paraId="1BB059A2" w14:textId="77777777" w:rsidR="000A332B" w:rsidRDefault="000A332B" w:rsidP="005F0C45">
      <w:pPr>
        <w:rPr>
          <w:rFonts w:ascii="Times New Roman" w:hAnsi="Times New Roman" w:cs="Times New Roman"/>
          <w:sz w:val="24"/>
        </w:rPr>
      </w:pPr>
    </w:p>
    <w:p w14:paraId="576B58C4"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4C394AE4" w14:textId="15185341" w:rsidR="000A332B" w:rsidRDefault="000A332B" w:rsidP="00F96D4D">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4</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belief updating bias</w:t>
      </w:r>
      <w:r w:rsidRPr="00BB7074">
        <w:rPr>
          <w:rFonts w:ascii="Times New Roman" w:hAnsi="Times New Roman" w:cs="Times New Roman" w:hint="eastAsia"/>
          <w:b/>
          <w:bCs/>
          <w:sz w:val="24"/>
        </w:rPr>
        <w:t xml:space="preserve"> (</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1134ED">
        <w:rPr>
          <w:rFonts w:ascii="Times New Roman" w:hAnsi="Times New Roman" w:cs="Times New Roman" w:hint="eastAsia"/>
          <w:b/>
          <w:bCs/>
          <w:sz w:val="24"/>
        </w:rPr>
        <w:t>15</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0A332B" w:rsidRPr="00C95385" w14:paraId="530AE1CA" w14:textId="77777777" w:rsidTr="0084413E">
        <w:trPr>
          <w:trHeight w:val="397"/>
        </w:trPr>
        <w:tc>
          <w:tcPr>
            <w:tcW w:w="8494" w:type="dxa"/>
            <w:gridSpan w:val="8"/>
          </w:tcPr>
          <w:p w14:paraId="4CFAF80D"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Upd Bias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0A332B" w:rsidRPr="00C95385" w14:paraId="209C9AEA" w14:textId="77777777" w:rsidTr="0084413E">
        <w:trPr>
          <w:trHeight w:val="397"/>
        </w:trPr>
        <w:tc>
          <w:tcPr>
            <w:tcW w:w="6643" w:type="dxa"/>
            <w:gridSpan w:val="6"/>
            <w:tcBorders>
              <w:bottom w:val="single" w:sz="4" w:space="0" w:color="auto"/>
            </w:tcBorders>
          </w:tcPr>
          <w:p w14:paraId="6384DEC4"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7B6303FA"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95%CI</w:t>
            </w:r>
          </w:p>
        </w:tc>
      </w:tr>
      <w:tr w:rsidR="000A332B" w:rsidRPr="00C95385" w14:paraId="33AF852D" w14:textId="77777777" w:rsidTr="0084413E">
        <w:trPr>
          <w:trHeight w:val="397"/>
        </w:trPr>
        <w:tc>
          <w:tcPr>
            <w:tcW w:w="1323" w:type="dxa"/>
            <w:tcBorders>
              <w:bottom w:val="single" w:sz="4" w:space="0" w:color="auto"/>
              <w:right w:val="nil"/>
            </w:tcBorders>
          </w:tcPr>
          <w:p w14:paraId="32EFB7A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316682A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44AEFE7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0865AF4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4001A3D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19F7244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39389CD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4BE5385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27DE72F4" w14:textId="77777777" w:rsidTr="0084413E">
        <w:trPr>
          <w:trHeight w:val="397"/>
        </w:trPr>
        <w:tc>
          <w:tcPr>
            <w:tcW w:w="1323" w:type="dxa"/>
            <w:tcBorders>
              <w:top w:val="single" w:sz="4" w:space="0" w:color="auto"/>
              <w:bottom w:val="nil"/>
              <w:right w:val="nil"/>
            </w:tcBorders>
          </w:tcPr>
          <w:p w14:paraId="6F94D6D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3C0267C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1.07</w:t>
            </w:r>
          </w:p>
        </w:tc>
        <w:tc>
          <w:tcPr>
            <w:tcW w:w="1009" w:type="dxa"/>
            <w:tcBorders>
              <w:top w:val="single" w:sz="4" w:space="0" w:color="auto"/>
              <w:left w:val="nil"/>
              <w:bottom w:val="nil"/>
              <w:right w:val="nil"/>
            </w:tcBorders>
          </w:tcPr>
          <w:p w14:paraId="4354BC6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60</w:t>
            </w:r>
          </w:p>
        </w:tc>
        <w:tc>
          <w:tcPr>
            <w:tcW w:w="1115" w:type="dxa"/>
            <w:tcBorders>
              <w:top w:val="single" w:sz="4" w:space="0" w:color="auto"/>
              <w:left w:val="nil"/>
              <w:bottom w:val="nil"/>
              <w:right w:val="nil"/>
            </w:tcBorders>
          </w:tcPr>
          <w:p w14:paraId="24CD67B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1.79</w:t>
            </w:r>
          </w:p>
        </w:tc>
        <w:tc>
          <w:tcPr>
            <w:tcW w:w="1021" w:type="dxa"/>
            <w:tcBorders>
              <w:top w:val="single" w:sz="4" w:space="0" w:color="auto"/>
              <w:left w:val="nil"/>
              <w:bottom w:val="nil"/>
              <w:right w:val="nil"/>
            </w:tcBorders>
          </w:tcPr>
          <w:p w14:paraId="77114B5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9</w:t>
            </w:r>
          </w:p>
        </w:tc>
        <w:tc>
          <w:tcPr>
            <w:tcW w:w="938" w:type="dxa"/>
            <w:tcBorders>
              <w:top w:val="single" w:sz="4" w:space="0" w:color="auto"/>
              <w:left w:val="nil"/>
              <w:bottom w:val="nil"/>
              <w:right w:val="single" w:sz="4" w:space="0" w:color="auto"/>
            </w:tcBorders>
          </w:tcPr>
          <w:p w14:paraId="6D855E9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08</w:t>
            </w:r>
          </w:p>
        </w:tc>
        <w:tc>
          <w:tcPr>
            <w:tcW w:w="926" w:type="dxa"/>
            <w:tcBorders>
              <w:top w:val="single" w:sz="4" w:space="0" w:color="auto"/>
              <w:left w:val="single" w:sz="4" w:space="0" w:color="auto"/>
              <w:bottom w:val="nil"/>
              <w:right w:val="nil"/>
            </w:tcBorders>
          </w:tcPr>
          <w:p w14:paraId="3089BF9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Pr="00C95385">
              <w:rPr>
                <w:rFonts w:ascii="Times New Roman" w:hAnsi="Times New Roman" w:cs="Times New Roman" w:hint="eastAsia"/>
                <w:szCs w:val="22"/>
              </w:rPr>
              <w:t>.</w:t>
            </w:r>
            <w:r>
              <w:rPr>
                <w:rFonts w:ascii="Times New Roman" w:hAnsi="Times New Roman" w:cs="Times New Roman" w:hint="eastAsia"/>
                <w:szCs w:val="22"/>
              </w:rPr>
              <w:t>11</w:t>
            </w:r>
          </w:p>
        </w:tc>
        <w:tc>
          <w:tcPr>
            <w:tcW w:w="925" w:type="dxa"/>
            <w:tcBorders>
              <w:top w:val="single" w:sz="4" w:space="0" w:color="auto"/>
              <w:left w:val="nil"/>
              <w:bottom w:val="nil"/>
            </w:tcBorders>
          </w:tcPr>
          <w:p w14:paraId="2F88A2E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2.25</w:t>
            </w:r>
          </w:p>
        </w:tc>
      </w:tr>
      <w:tr w:rsidR="000A332B" w:rsidRPr="00C95385" w14:paraId="47A9F5BF" w14:textId="77777777" w:rsidTr="0084413E">
        <w:trPr>
          <w:trHeight w:val="397"/>
        </w:trPr>
        <w:tc>
          <w:tcPr>
            <w:tcW w:w="1323" w:type="dxa"/>
            <w:tcBorders>
              <w:top w:val="nil"/>
              <w:bottom w:val="nil"/>
              <w:right w:val="nil"/>
            </w:tcBorders>
          </w:tcPr>
          <w:p w14:paraId="1BECB7D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635635C2"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0.0</w:t>
            </w:r>
            <w:r>
              <w:rPr>
                <w:rFonts w:ascii="Times New Roman" w:hAnsi="Times New Roman" w:cs="Times New Roman" w:hint="eastAsia"/>
                <w:szCs w:val="22"/>
              </w:rPr>
              <w:t>5</w:t>
            </w:r>
          </w:p>
        </w:tc>
        <w:tc>
          <w:tcPr>
            <w:tcW w:w="1009" w:type="dxa"/>
            <w:tcBorders>
              <w:top w:val="nil"/>
              <w:left w:val="nil"/>
              <w:bottom w:val="nil"/>
              <w:right w:val="nil"/>
            </w:tcBorders>
          </w:tcPr>
          <w:p w14:paraId="7D592E3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115" w:type="dxa"/>
            <w:tcBorders>
              <w:top w:val="nil"/>
              <w:left w:val="nil"/>
              <w:bottom w:val="nil"/>
              <w:right w:val="nil"/>
            </w:tcBorders>
          </w:tcPr>
          <w:p w14:paraId="614ECC8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w:t>
            </w:r>
            <w:r w:rsidRPr="00C95385">
              <w:rPr>
                <w:rFonts w:ascii="Times New Roman" w:hAnsi="Times New Roman" w:cs="Times New Roman" w:hint="eastAsia"/>
                <w:szCs w:val="22"/>
              </w:rPr>
              <w:t>.</w:t>
            </w:r>
            <w:r>
              <w:rPr>
                <w:rFonts w:ascii="Times New Roman" w:hAnsi="Times New Roman" w:cs="Times New Roman" w:hint="eastAsia"/>
                <w:szCs w:val="22"/>
              </w:rPr>
              <w:t>82</w:t>
            </w:r>
          </w:p>
        </w:tc>
        <w:tc>
          <w:tcPr>
            <w:tcW w:w="1021" w:type="dxa"/>
            <w:tcBorders>
              <w:top w:val="nil"/>
              <w:left w:val="nil"/>
              <w:bottom w:val="nil"/>
              <w:right w:val="nil"/>
            </w:tcBorders>
          </w:tcPr>
          <w:p w14:paraId="2709E55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3</w:t>
            </w:r>
          </w:p>
        </w:tc>
        <w:tc>
          <w:tcPr>
            <w:tcW w:w="938" w:type="dxa"/>
            <w:tcBorders>
              <w:top w:val="nil"/>
              <w:left w:val="nil"/>
              <w:bottom w:val="nil"/>
              <w:right w:val="single" w:sz="4" w:space="0" w:color="auto"/>
            </w:tcBorders>
          </w:tcPr>
          <w:p w14:paraId="41AEE85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07</w:t>
            </w:r>
          </w:p>
        </w:tc>
        <w:tc>
          <w:tcPr>
            <w:tcW w:w="926" w:type="dxa"/>
            <w:tcBorders>
              <w:top w:val="nil"/>
              <w:left w:val="single" w:sz="4" w:space="0" w:color="auto"/>
              <w:bottom w:val="nil"/>
              <w:right w:val="nil"/>
            </w:tcBorders>
          </w:tcPr>
          <w:p w14:paraId="6E14D10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.10</w:t>
            </w:r>
          </w:p>
        </w:tc>
        <w:tc>
          <w:tcPr>
            <w:tcW w:w="925" w:type="dxa"/>
            <w:tcBorders>
              <w:top w:val="nil"/>
              <w:left w:val="nil"/>
              <w:bottom w:val="nil"/>
            </w:tcBorders>
          </w:tcPr>
          <w:p w14:paraId="2FA4284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0</w:t>
            </w:r>
          </w:p>
        </w:tc>
      </w:tr>
      <w:tr w:rsidR="000A332B" w:rsidRPr="00C95385" w14:paraId="76EBEFFD" w14:textId="77777777" w:rsidTr="0084413E">
        <w:trPr>
          <w:trHeight w:val="397"/>
        </w:trPr>
        <w:tc>
          <w:tcPr>
            <w:tcW w:w="1323" w:type="dxa"/>
            <w:tcBorders>
              <w:top w:val="nil"/>
              <w:bottom w:val="nil"/>
              <w:right w:val="nil"/>
            </w:tcBorders>
          </w:tcPr>
          <w:p w14:paraId="5E4584F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2C09E24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0.0</w:t>
            </w:r>
            <w:r>
              <w:rPr>
                <w:rFonts w:ascii="Times New Roman" w:hAnsi="Times New Roman" w:cs="Times New Roman" w:hint="eastAsia"/>
                <w:szCs w:val="22"/>
              </w:rPr>
              <w:t>6</w:t>
            </w:r>
          </w:p>
        </w:tc>
        <w:tc>
          <w:tcPr>
            <w:tcW w:w="1009" w:type="dxa"/>
            <w:tcBorders>
              <w:top w:val="nil"/>
              <w:left w:val="nil"/>
              <w:bottom w:val="nil"/>
              <w:right w:val="nil"/>
            </w:tcBorders>
          </w:tcPr>
          <w:p w14:paraId="12397CC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0.07</w:t>
            </w:r>
          </w:p>
        </w:tc>
        <w:tc>
          <w:tcPr>
            <w:tcW w:w="1115" w:type="dxa"/>
            <w:tcBorders>
              <w:top w:val="nil"/>
              <w:left w:val="nil"/>
              <w:bottom w:val="nil"/>
              <w:right w:val="nil"/>
            </w:tcBorders>
          </w:tcPr>
          <w:p w14:paraId="4274BBB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86</w:t>
            </w:r>
          </w:p>
        </w:tc>
        <w:tc>
          <w:tcPr>
            <w:tcW w:w="1021" w:type="dxa"/>
            <w:tcBorders>
              <w:top w:val="nil"/>
              <w:left w:val="nil"/>
              <w:bottom w:val="nil"/>
              <w:right w:val="nil"/>
            </w:tcBorders>
          </w:tcPr>
          <w:p w14:paraId="1352BBD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w:t>
            </w:r>
            <w:r>
              <w:rPr>
                <w:rFonts w:ascii="Times New Roman" w:hAnsi="Times New Roman" w:cs="Times New Roman" w:hint="eastAsia"/>
                <w:szCs w:val="22"/>
              </w:rPr>
              <w:t>40</w:t>
            </w:r>
          </w:p>
        </w:tc>
        <w:tc>
          <w:tcPr>
            <w:tcW w:w="938" w:type="dxa"/>
            <w:tcBorders>
              <w:top w:val="nil"/>
              <w:left w:val="nil"/>
              <w:bottom w:val="nil"/>
              <w:right w:val="single" w:sz="4" w:space="0" w:color="auto"/>
            </w:tcBorders>
          </w:tcPr>
          <w:p w14:paraId="67FC145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39</w:t>
            </w:r>
          </w:p>
        </w:tc>
        <w:tc>
          <w:tcPr>
            <w:tcW w:w="926" w:type="dxa"/>
            <w:tcBorders>
              <w:top w:val="nil"/>
              <w:left w:val="single" w:sz="4" w:space="0" w:color="auto"/>
              <w:bottom w:val="nil"/>
              <w:right w:val="nil"/>
            </w:tcBorders>
          </w:tcPr>
          <w:p w14:paraId="4CA46DF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20</w:t>
            </w:r>
          </w:p>
        </w:tc>
        <w:tc>
          <w:tcPr>
            <w:tcW w:w="925" w:type="dxa"/>
            <w:tcBorders>
              <w:top w:val="nil"/>
              <w:left w:val="nil"/>
              <w:bottom w:val="nil"/>
            </w:tcBorders>
          </w:tcPr>
          <w:p w14:paraId="5B1CB22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w:t>
            </w:r>
            <w:r w:rsidRPr="00C95385">
              <w:rPr>
                <w:rFonts w:ascii="Times New Roman" w:hAnsi="Times New Roman" w:cs="Times New Roman" w:hint="eastAsia"/>
                <w:szCs w:val="22"/>
              </w:rPr>
              <w:t>8</w:t>
            </w:r>
          </w:p>
        </w:tc>
      </w:tr>
      <w:tr w:rsidR="000A332B" w:rsidRPr="00C95385" w14:paraId="55079D96" w14:textId="77777777" w:rsidTr="0084413E">
        <w:trPr>
          <w:trHeight w:val="397"/>
        </w:trPr>
        <w:tc>
          <w:tcPr>
            <w:tcW w:w="1323" w:type="dxa"/>
            <w:tcBorders>
              <w:top w:val="nil"/>
              <w:bottom w:val="nil"/>
              <w:right w:val="nil"/>
            </w:tcBorders>
          </w:tcPr>
          <w:p w14:paraId="5462AAF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68463294"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0.03</w:t>
            </w:r>
          </w:p>
        </w:tc>
        <w:tc>
          <w:tcPr>
            <w:tcW w:w="1009" w:type="dxa"/>
            <w:tcBorders>
              <w:top w:val="nil"/>
              <w:left w:val="nil"/>
              <w:bottom w:val="nil"/>
              <w:right w:val="nil"/>
            </w:tcBorders>
          </w:tcPr>
          <w:p w14:paraId="680F37F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0.1</w:t>
            </w:r>
            <w:r>
              <w:rPr>
                <w:rFonts w:ascii="Times New Roman" w:hAnsi="Times New Roman" w:cs="Times New Roman" w:hint="eastAsia"/>
                <w:szCs w:val="22"/>
              </w:rPr>
              <w:t>9</w:t>
            </w:r>
          </w:p>
        </w:tc>
        <w:tc>
          <w:tcPr>
            <w:tcW w:w="1115" w:type="dxa"/>
            <w:tcBorders>
              <w:top w:val="nil"/>
              <w:left w:val="nil"/>
              <w:bottom w:val="nil"/>
              <w:right w:val="nil"/>
            </w:tcBorders>
          </w:tcPr>
          <w:p w14:paraId="2AE32DF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w:t>
            </w:r>
            <w:r w:rsidRPr="00C95385">
              <w:rPr>
                <w:rFonts w:ascii="Times New Roman" w:hAnsi="Times New Roman" w:cs="Times New Roman" w:hint="eastAsia"/>
                <w:szCs w:val="22"/>
              </w:rPr>
              <w:t>.</w:t>
            </w:r>
            <w:r>
              <w:rPr>
                <w:rFonts w:ascii="Times New Roman" w:hAnsi="Times New Roman" w:cs="Times New Roman" w:hint="eastAsia"/>
                <w:szCs w:val="22"/>
              </w:rPr>
              <w:t>17</w:t>
            </w:r>
          </w:p>
        </w:tc>
        <w:tc>
          <w:tcPr>
            <w:tcW w:w="1021" w:type="dxa"/>
            <w:tcBorders>
              <w:top w:val="nil"/>
              <w:left w:val="nil"/>
              <w:bottom w:val="nil"/>
              <w:right w:val="nil"/>
            </w:tcBorders>
          </w:tcPr>
          <w:p w14:paraId="6868174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242</w:t>
            </w:r>
          </w:p>
        </w:tc>
        <w:tc>
          <w:tcPr>
            <w:tcW w:w="938" w:type="dxa"/>
            <w:tcBorders>
              <w:top w:val="nil"/>
              <w:left w:val="nil"/>
              <w:bottom w:val="nil"/>
              <w:right w:val="single" w:sz="4" w:space="0" w:color="auto"/>
            </w:tcBorders>
          </w:tcPr>
          <w:p w14:paraId="7C51ECD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87</w:t>
            </w:r>
          </w:p>
        </w:tc>
        <w:tc>
          <w:tcPr>
            <w:tcW w:w="926" w:type="dxa"/>
            <w:tcBorders>
              <w:top w:val="nil"/>
              <w:left w:val="single" w:sz="4" w:space="0" w:color="auto"/>
              <w:bottom w:val="nil"/>
              <w:right w:val="nil"/>
            </w:tcBorders>
          </w:tcPr>
          <w:p w14:paraId="6DF8AD9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34</w:t>
            </w:r>
          </w:p>
        </w:tc>
        <w:tc>
          <w:tcPr>
            <w:tcW w:w="925" w:type="dxa"/>
            <w:tcBorders>
              <w:top w:val="nil"/>
              <w:left w:val="nil"/>
              <w:bottom w:val="nil"/>
            </w:tcBorders>
          </w:tcPr>
          <w:p w14:paraId="7828EC8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0.40</w:t>
            </w:r>
          </w:p>
        </w:tc>
      </w:tr>
      <w:tr w:rsidR="000A332B" w:rsidRPr="00C95385" w14:paraId="79B58BA5" w14:textId="77777777" w:rsidTr="0084413E">
        <w:trPr>
          <w:trHeight w:val="397"/>
        </w:trPr>
        <w:tc>
          <w:tcPr>
            <w:tcW w:w="1323" w:type="dxa"/>
            <w:tcBorders>
              <w:top w:val="nil"/>
              <w:bottom w:val="nil"/>
              <w:right w:val="nil"/>
            </w:tcBorders>
          </w:tcPr>
          <w:p w14:paraId="20355E8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3A78557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0.1</w:t>
            </w:r>
            <w:r>
              <w:rPr>
                <w:rFonts w:ascii="Times New Roman" w:hAnsi="Times New Roman" w:cs="Times New Roman" w:hint="eastAsia"/>
                <w:szCs w:val="22"/>
              </w:rPr>
              <w:t>6</w:t>
            </w:r>
          </w:p>
        </w:tc>
        <w:tc>
          <w:tcPr>
            <w:tcW w:w="1009" w:type="dxa"/>
            <w:tcBorders>
              <w:top w:val="nil"/>
              <w:left w:val="nil"/>
              <w:bottom w:val="nil"/>
              <w:right w:val="nil"/>
            </w:tcBorders>
          </w:tcPr>
          <w:p w14:paraId="357433D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0.1</w:t>
            </w:r>
            <w:r>
              <w:rPr>
                <w:rFonts w:ascii="Times New Roman" w:hAnsi="Times New Roman" w:cs="Times New Roman" w:hint="eastAsia"/>
                <w:szCs w:val="22"/>
              </w:rPr>
              <w:t>9</w:t>
            </w:r>
          </w:p>
        </w:tc>
        <w:tc>
          <w:tcPr>
            <w:tcW w:w="1115" w:type="dxa"/>
            <w:tcBorders>
              <w:top w:val="nil"/>
              <w:left w:val="nil"/>
              <w:bottom w:val="nil"/>
              <w:right w:val="nil"/>
            </w:tcBorders>
          </w:tcPr>
          <w:p w14:paraId="45F67981"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0.8</w:t>
            </w:r>
            <w:r>
              <w:rPr>
                <w:rFonts w:ascii="Times New Roman" w:hAnsi="Times New Roman" w:cs="Times New Roman" w:hint="eastAsia"/>
                <w:szCs w:val="22"/>
              </w:rPr>
              <w:t>5</w:t>
            </w:r>
          </w:p>
        </w:tc>
        <w:tc>
          <w:tcPr>
            <w:tcW w:w="1021" w:type="dxa"/>
            <w:tcBorders>
              <w:top w:val="nil"/>
              <w:left w:val="nil"/>
              <w:bottom w:val="nil"/>
              <w:right w:val="nil"/>
            </w:tcBorders>
          </w:tcPr>
          <w:p w14:paraId="1BA02A0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6A77F73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40</w:t>
            </w:r>
          </w:p>
        </w:tc>
        <w:tc>
          <w:tcPr>
            <w:tcW w:w="926" w:type="dxa"/>
            <w:tcBorders>
              <w:top w:val="nil"/>
              <w:left w:val="single" w:sz="4" w:space="0" w:color="auto"/>
              <w:bottom w:val="nil"/>
              <w:right w:val="nil"/>
            </w:tcBorders>
          </w:tcPr>
          <w:p w14:paraId="1753380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52</w:t>
            </w:r>
          </w:p>
        </w:tc>
        <w:tc>
          <w:tcPr>
            <w:tcW w:w="925" w:type="dxa"/>
            <w:tcBorders>
              <w:top w:val="nil"/>
              <w:left w:val="nil"/>
              <w:bottom w:val="nil"/>
            </w:tcBorders>
          </w:tcPr>
          <w:p w14:paraId="6E98DF2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21</w:t>
            </w:r>
          </w:p>
        </w:tc>
      </w:tr>
      <w:tr w:rsidR="000A332B" w:rsidRPr="00C95385" w14:paraId="79A8FCD6" w14:textId="77777777" w:rsidTr="0084413E">
        <w:trPr>
          <w:trHeight w:val="397"/>
        </w:trPr>
        <w:tc>
          <w:tcPr>
            <w:tcW w:w="1323" w:type="dxa"/>
            <w:tcBorders>
              <w:top w:val="nil"/>
              <w:right w:val="nil"/>
            </w:tcBorders>
          </w:tcPr>
          <w:p w14:paraId="44BB26DC" w14:textId="77777777" w:rsidR="000A332B" w:rsidRPr="00C95385" w:rsidRDefault="000A332B" w:rsidP="0084413E">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5ACEB1B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16</w:t>
            </w:r>
          </w:p>
        </w:tc>
        <w:tc>
          <w:tcPr>
            <w:tcW w:w="1009" w:type="dxa"/>
            <w:tcBorders>
              <w:top w:val="nil"/>
              <w:left w:val="nil"/>
              <w:right w:val="nil"/>
            </w:tcBorders>
          </w:tcPr>
          <w:p w14:paraId="4685AE7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22</w:t>
            </w:r>
          </w:p>
        </w:tc>
        <w:tc>
          <w:tcPr>
            <w:tcW w:w="1115" w:type="dxa"/>
            <w:tcBorders>
              <w:top w:val="nil"/>
              <w:left w:val="nil"/>
              <w:right w:val="nil"/>
            </w:tcBorders>
          </w:tcPr>
          <w:p w14:paraId="118339B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w:t>
            </w:r>
            <w:r w:rsidRPr="00C95385">
              <w:rPr>
                <w:rFonts w:ascii="Times New Roman" w:hAnsi="Times New Roman" w:cs="Times New Roman" w:hint="eastAsia"/>
                <w:szCs w:val="22"/>
              </w:rPr>
              <w:t>.</w:t>
            </w:r>
            <w:r>
              <w:rPr>
                <w:rFonts w:ascii="Times New Roman" w:hAnsi="Times New Roman" w:cs="Times New Roman" w:hint="eastAsia"/>
                <w:szCs w:val="22"/>
              </w:rPr>
              <w:t>71</w:t>
            </w:r>
          </w:p>
        </w:tc>
        <w:tc>
          <w:tcPr>
            <w:tcW w:w="1021" w:type="dxa"/>
            <w:tcBorders>
              <w:top w:val="nil"/>
              <w:left w:val="nil"/>
              <w:right w:val="nil"/>
            </w:tcBorders>
          </w:tcPr>
          <w:p w14:paraId="724AE31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3DF61A7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.48</w:t>
            </w:r>
          </w:p>
        </w:tc>
        <w:tc>
          <w:tcPr>
            <w:tcW w:w="926" w:type="dxa"/>
            <w:tcBorders>
              <w:top w:val="nil"/>
              <w:left w:val="single" w:sz="4" w:space="0" w:color="auto"/>
              <w:right w:val="nil"/>
            </w:tcBorders>
          </w:tcPr>
          <w:p w14:paraId="2561CA2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28</w:t>
            </w:r>
          </w:p>
        </w:tc>
        <w:tc>
          <w:tcPr>
            <w:tcW w:w="925" w:type="dxa"/>
            <w:tcBorders>
              <w:top w:val="nil"/>
              <w:left w:val="nil"/>
            </w:tcBorders>
          </w:tcPr>
          <w:p w14:paraId="3395173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60</w:t>
            </w:r>
          </w:p>
        </w:tc>
      </w:tr>
    </w:tbl>
    <w:p w14:paraId="62F885BE" w14:textId="77777777" w:rsidR="000A332B" w:rsidRDefault="000A332B" w:rsidP="00F96D4D">
      <w:pPr>
        <w:rPr>
          <w:rFonts w:ascii="Times New Roman" w:hAnsi="Times New Roman" w:cs="Times New Roman"/>
          <w:sz w:val="24"/>
        </w:rPr>
      </w:pPr>
    </w:p>
    <w:p w14:paraId="732FA85B"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065A9F34" w14:textId="3D6E0D36" w:rsidR="000A332B" w:rsidRDefault="000A332B" w:rsidP="00A87991">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5</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sigmoid s</w:t>
      </w:r>
      <w:r w:rsidR="00F86771">
        <w:rPr>
          <w:rFonts w:ascii="Times New Roman" w:hAnsi="Times New Roman" w:cs="Times New Roman" w:hint="eastAsia"/>
          <w:b/>
          <w:bCs/>
          <w:sz w:val="24"/>
        </w:rPr>
        <w:t>hift</w:t>
      </w:r>
      <w:r>
        <w:rPr>
          <w:rFonts w:ascii="Times New Roman" w:hAnsi="Times New Roman" w:cs="Times New Roman" w:hint="eastAsia"/>
          <w:b/>
          <w:bCs/>
          <w:sz w:val="24"/>
        </w:rPr>
        <w:t xml:space="preserve"> parameter</w:t>
      </w:r>
      <w:r w:rsidRPr="00BB7074">
        <w:rPr>
          <w:rFonts w:ascii="Times New Roman" w:hAnsi="Times New Roman" w:cs="Times New Roman" w:hint="eastAsia"/>
          <w:b/>
          <w:bCs/>
          <w:sz w:val="24"/>
        </w:rPr>
        <w:t xml:space="preserve"> (</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1134ED">
        <w:rPr>
          <w:rFonts w:ascii="Times New Roman" w:hAnsi="Times New Roman" w:cs="Times New Roman" w:hint="eastAsia"/>
          <w:b/>
          <w:bCs/>
          <w:sz w:val="24"/>
        </w:rPr>
        <w:t>16</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0"/>
        <w:gridCol w:w="1166"/>
        <w:gridCol w:w="908"/>
        <w:gridCol w:w="1010"/>
        <w:gridCol w:w="1487"/>
        <w:gridCol w:w="854"/>
        <w:gridCol w:w="893"/>
        <w:gridCol w:w="886"/>
      </w:tblGrid>
      <w:tr w:rsidR="000A332B" w:rsidRPr="00C95385" w14:paraId="7F2FA2D2" w14:textId="77777777" w:rsidTr="0084413E">
        <w:trPr>
          <w:trHeight w:val="397"/>
        </w:trPr>
        <w:tc>
          <w:tcPr>
            <w:tcW w:w="8494" w:type="dxa"/>
            <w:gridSpan w:val="8"/>
          </w:tcPr>
          <w:p w14:paraId="5D9A2FFB" w14:textId="27003A8B"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Sigmoid Shift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0A332B" w:rsidRPr="00C95385" w14:paraId="449030B4" w14:textId="77777777" w:rsidTr="0084413E">
        <w:trPr>
          <w:trHeight w:val="397"/>
        </w:trPr>
        <w:tc>
          <w:tcPr>
            <w:tcW w:w="6643" w:type="dxa"/>
            <w:gridSpan w:val="6"/>
            <w:tcBorders>
              <w:bottom w:val="single" w:sz="4" w:space="0" w:color="auto"/>
            </w:tcBorders>
          </w:tcPr>
          <w:p w14:paraId="61864F0B"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78934377"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95%CI</w:t>
            </w:r>
          </w:p>
        </w:tc>
      </w:tr>
      <w:tr w:rsidR="000A332B" w:rsidRPr="00C95385" w14:paraId="7A41B8E0" w14:textId="77777777" w:rsidTr="0084413E">
        <w:trPr>
          <w:trHeight w:val="397"/>
        </w:trPr>
        <w:tc>
          <w:tcPr>
            <w:tcW w:w="1323" w:type="dxa"/>
            <w:tcBorders>
              <w:bottom w:val="single" w:sz="4" w:space="0" w:color="auto"/>
              <w:right w:val="nil"/>
            </w:tcBorders>
          </w:tcPr>
          <w:p w14:paraId="6AA9489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7B53F6C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5F2FAD5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4319326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38B0614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6191C1C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2FC3E45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091B601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1103066F" w14:textId="77777777" w:rsidTr="0084413E">
        <w:trPr>
          <w:trHeight w:val="397"/>
        </w:trPr>
        <w:tc>
          <w:tcPr>
            <w:tcW w:w="1323" w:type="dxa"/>
            <w:tcBorders>
              <w:top w:val="single" w:sz="4" w:space="0" w:color="auto"/>
              <w:bottom w:val="nil"/>
              <w:right w:val="nil"/>
            </w:tcBorders>
          </w:tcPr>
          <w:p w14:paraId="465E72D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3069947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0.40</w:t>
            </w:r>
          </w:p>
        </w:tc>
        <w:tc>
          <w:tcPr>
            <w:tcW w:w="1009" w:type="dxa"/>
            <w:tcBorders>
              <w:top w:val="single" w:sz="4" w:space="0" w:color="auto"/>
              <w:left w:val="nil"/>
              <w:bottom w:val="nil"/>
              <w:right w:val="nil"/>
            </w:tcBorders>
          </w:tcPr>
          <w:p w14:paraId="5D71E06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59</w:t>
            </w:r>
          </w:p>
        </w:tc>
        <w:tc>
          <w:tcPr>
            <w:tcW w:w="1115" w:type="dxa"/>
            <w:tcBorders>
              <w:top w:val="single" w:sz="4" w:space="0" w:color="auto"/>
              <w:left w:val="nil"/>
              <w:bottom w:val="nil"/>
              <w:right w:val="nil"/>
            </w:tcBorders>
          </w:tcPr>
          <w:p w14:paraId="74BA2E8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0.68</w:t>
            </w:r>
          </w:p>
        </w:tc>
        <w:tc>
          <w:tcPr>
            <w:tcW w:w="1021" w:type="dxa"/>
            <w:tcBorders>
              <w:top w:val="single" w:sz="4" w:space="0" w:color="auto"/>
              <w:left w:val="nil"/>
              <w:bottom w:val="nil"/>
              <w:right w:val="nil"/>
            </w:tcBorders>
          </w:tcPr>
          <w:p w14:paraId="2597AE7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9</w:t>
            </w:r>
          </w:p>
        </w:tc>
        <w:tc>
          <w:tcPr>
            <w:tcW w:w="938" w:type="dxa"/>
            <w:tcBorders>
              <w:top w:val="single" w:sz="4" w:space="0" w:color="auto"/>
              <w:left w:val="nil"/>
              <w:bottom w:val="nil"/>
              <w:right w:val="single" w:sz="4" w:space="0" w:color="auto"/>
            </w:tcBorders>
          </w:tcPr>
          <w:p w14:paraId="470DA2C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50</w:t>
            </w:r>
          </w:p>
        </w:tc>
        <w:tc>
          <w:tcPr>
            <w:tcW w:w="926" w:type="dxa"/>
            <w:tcBorders>
              <w:top w:val="single" w:sz="4" w:space="0" w:color="auto"/>
              <w:left w:val="single" w:sz="4" w:space="0" w:color="auto"/>
              <w:bottom w:val="nil"/>
              <w:right w:val="nil"/>
            </w:tcBorders>
          </w:tcPr>
          <w:p w14:paraId="712AEDC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Pr="00C95385">
              <w:rPr>
                <w:rFonts w:ascii="Times New Roman" w:hAnsi="Times New Roman" w:cs="Times New Roman" w:hint="eastAsia"/>
                <w:szCs w:val="22"/>
              </w:rPr>
              <w:t>.</w:t>
            </w:r>
            <w:r>
              <w:rPr>
                <w:rFonts w:ascii="Times New Roman" w:hAnsi="Times New Roman" w:cs="Times New Roman" w:hint="eastAsia"/>
                <w:szCs w:val="22"/>
              </w:rPr>
              <w:t>76</w:t>
            </w:r>
          </w:p>
        </w:tc>
        <w:tc>
          <w:tcPr>
            <w:tcW w:w="925" w:type="dxa"/>
            <w:tcBorders>
              <w:top w:val="single" w:sz="4" w:space="0" w:color="auto"/>
              <w:left w:val="nil"/>
              <w:bottom w:val="nil"/>
            </w:tcBorders>
          </w:tcPr>
          <w:p w14:paraId="16F0052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1.56</w:t>
            </w:r>
          </w:p>
        </w:tc>
      </w:tr>
      <w:tr w:rsidR="000A332B" w:rsidRPr="00C95385" w14:paraId="1DE584CE" w14:textId="77777777" w:rsidTr="0084413E">
        <w:trPr>
          <w:trHeight w:val="397"/>
        </w:trPr>
        <w:tc>
          <w:tcPr>
            <w:tcW w:w="1323" w:type="dxa"/>
            <w:tcBorders>
              <w:top w:val="nil"/>
              <w:bottom w:val="nil"/>
              <w:right w:val="nil"/>
            </w:tcBorders>
          </w:tcPr>
          <w:p w14:paraId="3C1A929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627567A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009" w:type="dxa"/>
            <w:tcBorders>
              <w:top w:val="nil"/>
              <w:left w:val="nil"/>
              <w:bottom w:val="nil"/>
              <w:right w:val="nil"/>
            </w:tcBorders>
          </w:tcPr>
          <w:p w14:paraId="4D16DE4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115" w:type="dxa"/>
            <w:tcBorders>
              <w:top w:val="nil"/>
              <w:left w:val="nil"/>
              <w:bottom w:val="nil"/>
              <w:right w:val="nil"/>
            </w:tcBorders>
          </w:tcPr>
          <w:p w14:paraId="015AAE8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w:t>
            </w:r>
            <w:r w:rsidRPr="00C95385">
              <w:rPr>
                <w:rFonts w:ascii="Times New Roman" w:hAnsi="Times New Roman" w:cs="Times New Roman" w:hint="eastAsia"/>
                <w:szCs w:val="22"/>
              </w:rPr>
              <w:t>.</w:t>
            </w:r>
            <w:r>
              <w:rPr>
                <w:rFonts w:ascii="Times New Roman" w:hAnsi="Times New Roman" w:cs="Times New Roman" w:hint="eastAsia"/>
                <w:szCs w:val="22"/>
              </w:rPr>
              <w:t>08</w:t>
            </w:r>
          </w:p>
        </w:tc>
        <w:tc>
          <w:tcPr>
            <w:tcW w:w="1021" w:type="dxa"/>
            <w:tcBorders>
              <w:top w:val="nil"/>
              <w:left w:val="nil"/>
              <w:bottom w:val="nil"/>
              <w:right w:val="nil"/>
            </w:tcBorders>
          </w:tcPr>
          <w:p w14:paraId="0EE71FC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3</w:t>
            </w:r>
          </w:p>
        </w:tc>
        <w:tc>
          <w:tcPr>
            <w:tcW w:w="938" w:type="dxa"/>
            <w:tcBorders>
              <w:top w:val="nil"/>
              <w:left w:val="nil"/>
              <w:bottom w:val="nil"/>
              <w:right w:val="single" w:sz="4" w:space="0" w:color="auto"/>
            </w:tcBorders>
          </w:tcPr>
          <w:p w14:paraId="53BA025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28</w:t>
            </w:r>
          </w:p>
        </w:tc>
        <w:tc>
          <w:tcPr>
            <w:tcW w:w="926" w:type="dxa"/>
            <w:tcBorders>
              <w:top w:val="nil"/>
              <w:left w:val="single" w:sz="4" w:space="0" w:color="auto"/>
              <w:bottom w:val="nil"/>
              <w:right w:val="nil"/>
            </w:tcBorders>
          </w:tcPr>
          <w:p w14:paraId="21F9613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.08</w:t>
            </w:r>
          </w:p>
        </w:tc>
        <w:tc>
          <w:tcPr>
            <w:tcW w:w="925" w:type="dxa"/>
            <w:tcBorders>
              <w:top w:val="nil"/>
              <w:left w:val="nil"/>
              <w:bottom w:val="nil"/>
            </w:tcBorders>
          </w:tcPr>
          <w:p w14:paraId="77128E2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2</w:t>
            </w:r>
          </w:p>
        </w:tc>
      </w:tr>
      <w:tr w:rsidR="000A332B" w:rsidRPr="00C95385" w14:paraId="2F669D7D" w14:textId="77777777" w:rsidTr="0084413E">
        <w:trPr>
          <w:trHeight w:val="397"/>
        </w:trPr>
        <w:tc>
          <w:tcPr>
            <w:tcW w:w="1323" w:type="dxa"/>
            <w:tcBorders>
              <w:top w:val="nil"/>
              <w:bottom w:val="nil"/>
              <w:right w:val="nil"/>
            </w:tcBorders>
          </w:tcPr>
          <w:p w14:paraId="0924A3B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5DA84A0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21</w:t>
            </w:r>
          </w:p>
        </w:tc>
        <w:tc>
          <w:tcPr>
            <w:tcW w:w="1009" w:type="dxa"/>
            <w:tcBorders>
              <w:top w:val="nil"/>
              <w:left w:val="nil"/>
              <w:bottom w:val="nil"/>
              <w:right w:val="nil"/>
            </w:tcBorders>
          </w:tcPr>
          <w:p w14:paraId="1C2D36D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0.07</w:t>
            </w:r>
          </w:p>
        </w:tc>
        <w:tc>
          <w:tcPr>
            <w:tcW w:w="1115" w:type="dxa"/>
            <w:tcBorders>
              <w:top w:val="nil"/>
              <w:left w:val="nil"/>
              <w:bottom w:val="nil"/>
              <w:right w:val="nil"/>
            </w:tcBorders>
          </w:tcPr>
          <w:p w14:paraId="0D9D2AA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-3</w:t>
            </w:r>
            <w:r w:rsidRPr="00C95385">
              <w:rPr>
                <w:rFonts w:ascii="Times New Roman" w:hAnsi="Times New Roman" w:cs="Times New Roman" w:hint="eastAsia"/>
                <w:szCs w:val="22"/>
              </w:rPr>
              <w:t>.</w:t>
            </w:r>
            <w:r>
              <w:rPr>
                <w:rFonts w:ascii="Times New Roman" w:hAnsi="Times New Roman" w:cs="Times New Roman" w:hint="eastAsia"/>
                <w:szCs w:val="22"/>
              </w:rPr>
              <w:t>10</w:t>
            </w:r>
          </w:p>
        </w:tc>
        <w:tc>
          <w:tcPr>
            <w:tcW w:w="1021" w:type="dxa"/>
            <w:tcBorders>
              <w:top w:val="nil"/>
              <w:left w:val="nil"/>
              <w:bottom w:val="nil"/>
              <w:right w:val="nil"/>
            </w:tcBorders>
          </w:tcPr>
          <w:p w14:paraId="6179EEA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w:t>
            </w:r>
            <w:r>
              <w:rPr>
                <w:rFonts w:ascii="Times New Roman" w:hAnsi="Times New Roman" w:cs="Times New Roman" w:hint="eastAsia"/>
                <w:szCs w:val="22"/>
              </w:rPr>
              <w:t>40</w:t>
            </w:r>
          </w:p>
        </w:tc>
        <w:tc>
          <w:tcPr>
            <w:tcW w:w="938" w:type="dxa"/>
            <w:tcBorders>
              <w:top w:val="nil"/>
              <w:left w:val="nil"/>
              <w:bottom w:val="nil"/>
              <w:right w:val="single" w:sz="4" w:space="0" w:color="auto"/>
            </w:tcBorders>
          </w:tcPr>
          <w:p w14:paraId="1DC5806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002</w:t>
            </w:r>
          </w:p>
        </w:tc>
        <w:tc>
          <w:tcPr>
            <w:tcW w:w="926" w:type="dxa"/>
            <w:tcBorders>
              <w:top w:val="nil"/>
              <w:left w:val="single" w:sz="4" w:space="0" w:color="auto"/>
              <w:bottom w:val="nil"/>
              <w:right w:val="nil"/>
            </w:tcBorders>
          </w:tcPr>
          <w:p w14:paraId="3CDB629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35</w:t>
            </w:r>
          </w:p>
        </w:tc>
        <w:tc>
          <w:tcPr>
            <w:tcW w:w="925" w:type="dxa"/>
            <w:tcBorders>
              <w:top w:val="nil"/>
              <w:left w:val="nil"/>
              <w:bottom w:val="nil"/>
            </w:tcBorders>
          </w:tcPr>
          <w:p w14:paraId="4762ABD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-0.08</w:t>
            </w:r>
          </w:p>
        </w:tc>
      </w:tr>
      <w:tr w:rsidR="000A332B" w:rsidRPr="00C95385" w14:paraId="20C3033C" w14:textId="77777777" w:rsidTr="0084413E">
        <w:trPr>
          <w:trHeight w:val="397"/>
        </w:trPr>
        <w:tc>
          <w:tcPr>
            <w:tcW w:w="1323" w:type="dxa"/>
            <w:tcBorders>
              <w:top w:val="nil"/>
              <w:bottom w:val="nil"/>
              <w:right w:val="nil"/>
            </w:tcBorders>
          </w:tcPr>
          <w:p w14:paraId="0EB4841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3E3C9C0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0.11</w:t>
            </w:r>
          </w:p>
        </w:tc>
        <w:tc>
          <w:tcPr>
            <w:tcW w:w="1009" w:type="dxa"/>
            <w:tcBorders>
              <w:top w:val="nil"/>
              <w:left w:val="nil"/>
              <w:bottom w:val="nil"/>
              <w:right w:val="nil"/>
            </w:tcBorders>
          </w:tcPr>
          <w:p w14:paraId="363BB14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1115" w:type="dxa"/>
            <w:tcBorders>
              <w:top w:val="nil"/>
              <w:left w:val="nil"/>
              <w:bottom w:val="nil"/>
              <w:right w:val="nil"/>
            </w:tcBorders>
          </w:tcPr>
          <w:p w14:paraId="2B0CFC1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w:t>
            </w:r>
            <w:r w:rsidRPr="00C95385">
              <w:rPr>
                <w:rFonts w:ascii="Times New Roman" w:hAnsi="Times New Roman" w:cs="Times New Roman" w:hint="eastAsia"/>
                <w:szCs w:val="22"/>
              </w:rPr>
              <w:t>.</w:t>
            </w:r>
            <w:r>
              <w:rPr>
                <w:rFonts w:ascii="Times New Roman" w:hAnsi="Times New Roman" w:cs="Times New Roman" w:hint="eastAsia"/>
                <w:szCs w:val="22"/>
              </w:rPr>
              <w:t>60</w:t>
            </w:r>
          </w:p>
        </w:tc>
        <w:tc>
          <w:tcPr>
            <w:tcW w:w="1021" w:type="dxa"/>
            <w:tcBorders>
              <w:top w:val="nil"/>
              <w:left w:val="nil"/>
              <w:bottom w:val="nil"/>
              <w:right w:val="nil"/>
            </w:tcBorders>
          </w:tcPr>
          <w:p w14:paraId="2C2FA52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238</w:t>
            </w:r>
          </w:p>
        </w:tc>
        <w:tc>
          <w:tcPr>
            <w:tcW w:w="938" w:type="dxa"/>
            <w:tcBorders>
              <w:top w:val="nil"/>
              <w:left w:val="nil"/>
              <w:bottom w:val="nil"/>
              <w:right w:val="single" w:sz="4" w:space="0" w:color="auto"/>
            </w:tcBorders>
          </w:tcPr>
          <w:p w14:paraId="3AE03FE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55</w:t>
            </w:r>
          </w:p>
        </w:tc>
        <w:tc>
          <w:tcPr>
            <w:tcW w:w="926" w:type="dxa"/>
            <w:tcBorders>
              <w:top w:val="nil"/>
              <w:left w:val="single" w:sz="4" w:space="0" w:color="auto"/>
              <w:bottom w:val="nil"/>
              <w:right w:val="nil"/>
            </w:tcBorders>
          </w:tcPr>
          <w:p w14:paraId="4800869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25</w:t>
            </w:r>
          </w:p>
        </w:tc>
        <w:tc>
          <w:tcPr>
            <w:tcW w:w="925" w:type="dxa"/>
            <w:tcBorders>
              <w:top w:val="nil"/>
              <w:left w:val="nil"/>
              <w:bottom w:val="nil"/>
            </w:tcBorders>
          </w:tcPr>
          <w:p w14:paraId="57382A7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0.47</w:t>
            </w:r>
          </w:p>
        </w:tc>
      </w:tr>
      <w:tr w:rsidR="000A332B" w:rsidRPr="00C95385" w14:paraId="09199A33" w14:textId="77777777" w:rsidTr="0084413E">
        <w:trPr>
          <w:trHeight w:val="397"/>
        </w:trPr>
        <w:tc>
          <w:tcPr>
            <w:tcW w:w="1323" w:type="dxa"/>
            <w:tcBorders>
              <w:top w:val="nil"/>
              <w:bottom w:val="nil"/>
              <w:right w:val="nil"/>
            </w:tcBorders>
          </w:tcPr>
          <w:p w14:paraId="745FD80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1BEE9BF2"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0.40</w:t>
            </w:r>
          </w:p>
        </w:tc>
        <w:tc>
          <w:tcPr>
            <w:tcW w:w="1009" w:type="dxa"/>
            <w:tcBorders>
              <w:top w:val="nil"/>
              <w:left w:val="nil"/>
              <w:bottom w:val="nil"/>
              <w:right w:val="nil"/>
            </w:tcBorders>
          </w:tcPr>
          <w:p w14:paraId="2BE156E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1115" w:type="dxa"/>
            <w:tcBorders>
              <w:top w:val="nil"/>
              <w:left w:val="nil"/>
              <w:bottom w:val="nil"/>
              <w:right w:val="nil"/>
            </w:tcBorders>
          </w:tcPr>
          <w:p w14:paraId="7ECE9F8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2.26</w:t>
            </w:r>
          </w:p>
        </w:tc>
        <w:tc>
          <w:tcPr>
            <w:tcW w:w="1021" w:type="dxa"/>
            <w:tcBorders>
              <w:top w:val="nil"/>
              <w:left w:val="nil"/>
              <w:bottom w:val="nil"/>
              <w:right w:val="nil"/>
            </w:tcBorders>
          </w:tcPr>
          <w:p w14:paraId="57CBA55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3A92A83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03</w:t>
            </w:r>
          </w:p>
        </w:tc>
        <w:tc>
          <w:tcPr>
            <w:tcW w:w="926" w:type="dxa"/>
            <w:tcBorders>
              <w:top w:val="nil"/>
              <w:left w:val="single" w:sz="4" w:space="0" w:color="auto"/>
              <w:bottom w:val="nil"/>
              <w:right w:val="nil"/>
            </w:tcBorders>
          </w:tcPr>
          <w:p w14:paraId="274CF76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05</w:t>
            </w:r>
          </w:p>
        </w:tc>
        <w:tc>
          <w:tcPr>
            <w:tcW w:w="925" w:type="dxa"/>
            <w:tcBorders>
              <w:top w:val="nil"/>
              <w:left w:val="nil"/>
              <w:bottom w:val="nil"/>
            </w:tcBorders>
          </w:tcPr>
          <w:p w14:paraId="4EBB78E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74</w:t>
            </w:r>
          </w:p>
        </w:tc>
      </w:tr>
      <w:tr w:rsidR="000A332B" w:rsidRPr="00C95385" w14:paraId="073550B1" w14:textId="77777777" w:rsidTr="0084413E">
        <w:trPr>
          <w:trHeight w:val="397"/>
        </w:trPr>
        <w:tc>
          <w:tcPr>
            <w:tcW w:w="1323" w:type="dxa"/>
            <w:tcBorders>
              <w:top w:val="nil"/>
              <w:right w:val="nil"/>
            </w:tcBorders>
          </w:tcPr>
          <w:p w14:paraId="363D4210" w14:textId="77777777" w:rsidR="000A332B" w:rsidRPr="00C95385" w:rsidRDefault="000A332B" w:rsidP="0084413E">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671C27B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-0.07</w:t>
            </w:r>
          </w:p>
        </w:tc>
        <w:tc>
          <w:tcPr>
            <w:tcW w:w="1009" w:type="dxa"/>
            <w:tcBorders>
              <w:top w:val="nil"/>
              <w:left w:val="nil"/>
              <w:right w:val="nil"/>
            </w:tcBorders>
          </w:tcPr>
          <w:p w14:paraId="3E2D8C4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21</w:t>
            </w:r>
          </w:p>
        </w:tc>
        <w:tc>
          <w:tcPr>
            <w:tcW w:w="1115" w:type="dxa"/>
            <w:tcBorders>
              <w:top w:val="nil"/>
              <w:left w:val="nil"/>
              <w:right w:val="nil"/>
            </w:tcBorders>
          </w:tcPr>
          <w:p w14:paraId="746A402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-0.32</w:t>
            </w:r>
          </w:p>
        </w:tc>
        <w:tc>
          <w:tcPr>
            <w:tcW w:w="1021" w:type="dxa"/>
            <w:tcBorders>
              <w:top w:val="nil"/>
              <w:left w:val="nil"/>
              <w:right w:val="nil"/>
            </w:tcBorders>
          </w:tcPr>
          <w:p w14:paraId="2B2AF36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29C87FE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.75</w:t>
            </w:r>
          </w:p>
        </w:tc>
        <w:tc>
          <w:tcPr>
            <w:tcW w:w="926" w:type="dxa"/>
            <w:tcBorders>
              <w:top w:val="nil"/>
              <w:left w:val="single" w:sz="4" w:space="0" w:color="auto"/>
              <w:right w:val="nil"/>
            </w:tcBorders>
          </w:tcPr>
          <w:p w14:paraId="0BE061D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48</w:t>
            </w:r>
          </w:p>
        </w:tc>
        <w:tc>
          <w:tcPr>
            <w:tcW w:w="925" w:type="dxa"/>
            <w:tcBorders>
              <w:top w:val="nil"/>
              <w:left w:val="nil"/>
            </w:tcBorders>
          </w:tcPr>
          <w:p w14:paraId="3A165E8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35</w:t>
            </w:r>
          </w:p>
        </w:tc>
      </w:tr>
    </w:tbl>
    <w:p w14:paraId="23653C24" w14:textId="77777777" w:rsidR="000A332B" w:rsidRDefault="000A332B" w:rsidP="00A87991">
      <w:pPr>
        <w:rPr>
          <w:rFonts w:ascii="Times New Roman" w:hAnsi="Times New Roman" w:cs="Times New Roman"/>
          <w:sz w:val="24"/>
        </w:rPr>
      </w:pPr>
    </w:p>
    <w:p w14:paraId="7DC10080"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703D1D04" w14:textId="3C169574" w:rsidR="000A332B" w:rsidRDefault="000A332B" w:rsidP="004A0F94">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6</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the </w:t>
      </w:r>
      <w:proofErr w:type="gramStart"/>
      <w:r>
        <w:rPr>
          <w:rFonts w:ascii="Times New Roman" w:hAnsi="Times New Roman" w:cs="Times New Roman" w:hint="eastAsia"/>
          <w:b/>
          <w:bCs/>
          <w:sz w:val="24"/>
        </w:rPr>
        <w:t>mean</w:t>
      </w:r>
      <w:proofErr w:type="gramEnd"/>
      <w:r>
        <w:rPr>
          <w:rFonts w:ascii="Times New Roman" w:hAnsi="Times New Roman" w:cs="Times New Roman" w:hint="eastAsia"/>
          <w:b/>
          <w:bCs/>
          <w:sz w:val="24"/>
        </w:rPr>
        <w:t xml:space="preserve"> of </w:t>
      </w:r>
      <w:r>
        <w:rPr>
          <w:rFonts w:ascii="Times New Roman" w:hAnsi="Times New Roman" w:cs="Times New Roman"/>
          <w:b/>
          <w:bCs/>
          <w:sz w:val="24"/>
        </w:rPr>
        <w:t>prior</w:t>
      </w:r>
      <w:r>
        <w:rPr>
          <w:rFonts w:ascii="Times New Roman" w:hAnsi="Times New Roman" w:cs="Times New Roman" w:hint="eastAsia"/>
          <w:b/>
          <w:bCs/>
          <w:sz w:val="24"/>
        </w:rPr>
        <w:t xml:space="preserve"> </w:t>
      </w:r>
      <w:r>
        <w:rPr>
          <w:rFonts w:ascii="Times New Roman" w:hAnsi="Times New Roman" w:cs="Times New Roman"/>
          <w:b/>
          <w:bCs/>
          <w:sz w:val="24"/>
        </w:rPr>
        <w:t>belief</w:t>
      </w:r>
      <w:r>
        <w:rPr>
          <w:rFonts w:ascii="Times New Roman" w:hAnsi="Times New Roman" w:cs="Times New Roman" w:hint="eastAsia"/>
          <w:b/>
          <w:bCs/>
          <w:sz w:val="24"/>
        </w:rPr>
        <w:t xml:space="preserve"> on reward likelihood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1134ED">
        <w:rPr>
          <w:rFonts w:ascii="Times New Roman" w:hAnsi="Times New Roman" w:cs="Times New Roman" w:hint="eastAsia"/>
          <w:b/>
          <w:bCs/>
          <w:sz w:val="24"/>
        </w:rPr>
        <w:t>17</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298"/>
        <w:gridCol w:w="1160"/>
        <w:gridCol w:w="901"/>
        <w:gridCol w:w="1003"/>
        <w:gridCol w:w="1487"/>
        <w:gridCol w:w="882"/>
        <w:gridCol w:w="890"/>
        <w:gridCol w:w="883"/>
      </w:tblGrid>
      <w:tr w:rsidR="000A332B" w:rsidRPr="00C95385" w14:paraId="54BE5DF3" w14:textId="77777777" w:rsidTr="0084413E">
        <w:trPr>
          <w:trHeight w:val="397"/>
        </w:trPr>
        <w:tc>
          <w:tcPr>
            <w:tcW w:w="8494" w:type="dxa"/>
            <w:gridSpan w:val="8"/>
          </w:tcPr>
          <w:p w14:paraId="738F1FA8" w14:textId="06321488"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Prior Mean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0A332B" w:rsidRPr="00C95385" w14:paraId="60924530" w14:textId="77777777" w:rsidTr="0084413E">
        <w:trPr>
          <w:trHeight w:val="397"/>
        </w:trPr>
        <w:tc>
          <w:tcPr>
            <w:tcW w:w="6643" w:type="dxa"/>
            <w:gridSpan w:val="6"/>
            <w:tcBorders>
              <w:bottom w:val="single" w:sz="4" w:space="0" w:color="auto"/>
            </w:tcBorders>
          </w:tcPr>
          <w:p w14:paraId="26271F1A"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45E0EA88"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95%CI</w:t>
            </w:r>
          </w:p>
        </w:tc>
      </w:tr>
      <w:tr w:rsidR="000A332B" w:rsidRPr="00C95385" w14:paraId="1ADB4ED5" w14:textId="77777777" w:rsidTr="0084413E">
        <w:trPr>
          <w:trHeight w:val="397"/>
        </w:trPr>
        <w:tc>
          <w:tcPr>
            <w:tcW w:w="1323" w:type="dxa"/>
            <w:tcBorders>
              <w:bottom w:val="single" w:sz="4" w:space="0" w:color="auto"/>
              <w:right w:val="nil"/>
            </w:tcBorders>
          </w:tcPr>
          <w:p w14:paraId="66751DD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3606FEC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4567DB5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3C55D53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43E2A06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6830C3C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31D33E6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100E979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4190A554" w14:textId="77777777" w:rsidTr="0084413E">
        <w:trPr>
          <w:trHeight w:val="397"/>
        </w:trPr>
        <w:tc>
          <w:tcPr>
            <w:tcW w:w="1323" w:type="dxa"/>
            <w:tcBorders>
              <w:top w:val="single" w:sz="4" w:space="0" w:color="auto"/>
              <w:bottom w:val="nil"/>
              <w:right w:val="nil"/>
            </w:tcBorders>
          </w:tcPr>
          <w:p w14:paraId="6A6C115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4EE1961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0.49</w:t>
            </w:r>
          </w:p>
        </w:tc>
        <w:tc>
          <w:tcPr>
            <w:tcW w:w="1009" w:type="dxa"/>
            <w:tcBorders>
              <w:top w:val="single" w:sz="4" w:space="0" w:color="auto"/>
              <w:left w:val="nil"/>
              <w:bottom w:val="nil"/>
              <w:right w:val="nil"/>
            </w:tcBorders>
          </w:tcPr>
          <w:p w14:paraId="3F47AA4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57</w:t>
            </w:r>
          </w:p>
        </w:tc>
        <w:tc>
          <w:tcPr>
            <w:tcW w:w="1115" w:type="dxa"/>
            <w:tcBorders>
              <w:top w:val="single" w:sz="4" w:space="0" w:color="auto"/>
              <w:left w:val="nil"/>
              <w:bottom w:val="nil"/>
              <w:right w:val="nil"/>
            </w:tcBorders>
          </w:tcPr>
          <w:p w14:paraId="3B5C28E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0.86</w:t>
            </w:r>
          </w:p>
        </w:tc>
        <w:tc>
          <w:tcPr>
            <w:tcW w:w="1021" w:type="dxa"/>
            <w:tcBorders>
              <w:top w:val="single" w:sz="4" w:space="0" w:color="auto"/>
              <w:left w:val="nil"/>
              <w:bottom w:val="nil"/>
              <w:right w:val="nil"/>
            </w:tcBorders>
          </w:tcPr>
          <w:p w14:paraId="599B02B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9</w:t>
            </w:r>
          </w:p>
        </w:tc>
        <w:tc>
          <w:tcPr>
            <w:tcW w:w="938" w:type="dxa"/>
            <w:tcBorders>
              <w:top w:val="single" w:sz="4" w:space="0" w:color="auto"/>
              <w:left w:val="nil"/>
              <w:bottom w:val="nil"/>
              <w:right w:val="single" w:sz="4" w:space="0" w:color="auto"/>
            </w:tcBorders>
          </w:tcPr>
          <w:p w14:paraId="2AC3C83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39</w:t>
            </w:r>
          </w:p>
        </w:tc>
        <w:tc>
          <w:tcPr>
            <w:tcW w:w="926" w:type="dxa"/>
            <w:tcBorders>
              <w:top w:val="single" w:sz="4" w:space="0" w:color="auto"/>
              <w:left w:val="single" w:sz="4" w:space="0" w:color="auto"/>
              <w:bottom w:val="nil"/>
              <w:right w:val="nil"/>
            </w:tcBorders>
          </w:tcPr>
          <w:p w14:paraId="33E41C5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Pr="00C95385">
              <w:rPr>
                <w:rFonts w:ascii="Times New Roman" w:hAnsi="Times New Roman" w:cs="Times New Roman" w:hint="eastAsia"/>
                <w:szCs w:val="22"/>
              </w:rPr>
              <w:t>.</w:t>
            </w:r>
            <w:r>
              <w:rPr>
                <w:rFonts w:ascii="Times New Roman" w:hAnsi="Times New Roman" w:cs="Times New Roman" w:hint="eastAsia"/>
                <w:szCs w:val="22"/>
              </w:rPr>
              <w:t>64</w:t>
            </w:r>
          </w:p>
        </w:tc>
        <w:tc>
          <w:tcPr>
            <w:tcW w:w="925" w:type="dxa"/>
            <w:tcBorders>
              <w:top w:val="single" w:sz="4" w:space="0" w:color="auto"/>
              <w:left w:val="nil"/>
              <w:bottom w:val="nil"/>
            </w:tcBorders>
          </w:tcPr>
          <w:p w14:paraId="511F872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1.63</w:t>
            </w:r>
          </w:p>
        </w:tc>
      </w:tr>
      <w:tr w:rsidR="000A332B" w:rsidRPr="00C95385" w14:paraId="22260EA5" w14:textId="77777777" w:rsidTr="0084413E">
        <w:trPr>
          <w:trHeight w:val="397"/>
        </w:trPr>
        <w:tc>
          <w:tcPr>
            <w:tcW w:w="1323" w:type="dxa"/>
            <w:tcBorders>
              <w:top w:val="nil"/>
              <w:bottom w:val="nil"/>
              <w:right w:val="nil"/>
            </w:tcBorders>
          </w:tcPr>
          <w:p w14:paraId="6523704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1B96B7F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009" w:type="dxa"/>
            <w:tcBorders>
              <w:top w:val="nil"/>
              <w:left w:val="nil"/>
              <w:bottom w:val="nil"/>
              <w:right w:val="nil"/>
            </w:tcBorders>
          </w:tcPr>
          <w:p w14:paraId="001D7C9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2</w:t>
            </w:r>
          </w:p>
        </w:tc>
        <w:tc>
          <w:tcPr>
            <w:tcW w:w="1115" w:type="dxa"/>
            <w:tcBorders>
              <w:top w:val="nil"/>
              <w:left w:val="nil"/>
              <w:bottom w:val="nil"/>
              <w:right w:val="nil"/>
            </w:tcBorders>
          </w:tcPr>
          <w:p w14:paraId="064092B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-1.04</w:t>
            </w:r>
          </w:p>
        </w:tc>
        <w:tc>
          <w:tcPr>
            <w:tcW w:w="1021" w:type="dxa"/>
            <w:tcBorders>
              <w:top w:val="nil"/>
              <w:left w:val="nil"/>
              <w:bottom w:val="nil"/>
              <w:right w:val="nil"/>
            </w:tcBorders>
          </w:tcPr>
          <w:p w14:paraId="7649D16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2</w:t>
            </w:r>
          </w:p>
        </w:tc>
        <w:tc>
          <w:tcPr>
            <w:tcW w:w="938" w:type="dxa"/>
            <w:tcBorders>
              <w:top w:val="nil"/>
              <w:left w:val="nil"/>
              <w:bottom w:val="nil"/>
              <w:right w:val="single" w:sz="4" w:space="0" w:color="auto"/>
            </w:tcBorders>
          </w:tcPr>
          <w:p w14:paraId="08F3FB0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30</w:t>
            </w:r>
          </w:p>
        </w:tc>
        <w:tc>
          <w:tcPr>
            <w:tcW w:w="926" w:type="dxa"/>
            <w:tcBorders>
              <w:top w:val="nil"/>
              <w:left w:val="single" w:sz="4" w:space="0" w:color="auto"/>
              <w:bottom w:val="nil"/>
              <w:right w:val="nil"/>
            </w:tcBorders>
          </w:tcPr>
          <w:p w14:paraId="12F1361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.07</w:t>
            </w:r>
          </w:p>
        </w:tc>
        <w:tc>
          <w:tcPr>
            <w:tcW w:w="925" w:type="dxa"/>
            <w:tcBorders>
              <w:top w:val="nil"/>
              <w:left w:val="nil"/>
              <w:bottom w:val="nil"/>
            </w:tcBorders>
          </w:tcPr>
          <w:p w14:paraId="4AB523A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2</w:t>
            </w:r>
          </w:p>
        </w:tc>
      </w:tr>
      <w:tr w:rsidR="000A332B" w:rsidRPr="00C95385" w14:paraId="79AC7B0D" w14:textId="77777777" w:rsidTr="0084413E">
        <w:trPr>
          <w:trHeight w:val="397"/>
        </w:trPr>
        <w:tc>
          <w:tcPr>
            <w:tcW w:w="1323" w:type="dxa"/>
            <w:tcBorders>
              <w:top w:val="nil"/>
              <w:bottom w:val="nil"/>
              <w:right w:val="nil"/>
            </w:tcBorders>
          </w:tcPr>
          <w:p w14:paraId="290C9A4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63872A1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25</w:t>
            </w:r>
          </w:p>
        </w:tc>
        <w:tc>
          <w:tcPr>
            <w:tcW w:w="1009" w:type="dxa"/>
            <w:tcBorders>
              <w:top w:val="nil"/>
              <w:left w:val="nil"/>
              <w:bottom w:val="nil"/>
              <w:right w:val="nil"/>
            </w:tcBorders>
          </w:tcPr>
          <w:p w14:paraId="5366E38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0.07</w:t>
            </w:r>
          </w:p>
        </w:tc>
        <w:tc>
          <w:tcPr>
            <w:tcW w:w="1115" w:type="dxa"/>
            <w:tcBorders>
              <w:top w:val="nil"/>
              <w:left w:val="nil"/>
              <w:bottom w:val="nil"/>
              <w:right w:val="nil"/>
            </w:tcBorders>
          </w:tcPr>
          <w:p w14:paraId="2D33F28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-3.71</w:t>
            </w:r>
          </w:p>
        </w:tc>
        <w:tc>
          <w:tcPr>
            <w:tcW w:w="1021" w:type="dxa"/>
            <w:tcBorders>
              <w:top w:val="nil"/>
              <w:left w:val="nil"/>
              <w:bottom w:val="nil"/>
              <w:right w:val="nil"/>
            </w:tcBorders>
          </w:tcPr>
          <w:p w14:paraId="3CEC3D9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132</w:t>
            </w:r>
          </w:p>
        </w:tc>
        <w:tc>
          <w:tcPr>
            <w:tcW w:w="938" w:type="dxa"/>
            <w:tcBorders>
              <w:top w:val="nil"/>
              <w:left w:val="nil"/>
              <w:bottom w:val="nil"/>
              <w:right w:val="single" w:sz="4" w:space="0" w:color="auto"/>
            </w:tcBorders>
          </w:tcPr>
          <w:p w14:paraId="4E03E98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&lt;</w:t>
            </w:r>
            <w:r w:rsidRPr="00C95385">
              <w:rPr>
                <w:rFonts w:ascii="Times New Roman" w:hAnsi="Times New Roman" w:cs="Times New Roman" w:hint="eastAsia"/>
                <w:szCs w:val="22"/>
              </w:rPr>
              <w:t>.</w:t>
            </w:r>
            <w:r>
              <w:rPr>
                <w:rFonts w:ascii="Times New Roman" w:hAnsi="Times New Roman" w:cs="Times New Roman" w:hint="eastAsia"/>
                <w:szCs w:val="22"/>
              </w:rPr>
              <w:t>001</w:t>
            </w:r>
          </w:p>
        </w:tc>
        <w:tc>
          <w:tcPr>
            <w:tcW w:w="926" w:type="dxa"/>
            <w:tcBorders>
              <w:top w:val="nil"/>
              <w:left w:val="single" w:sz="4" w:space="0" w:color="auto"/>
              <w:bottom w:val="nil"/>
              <w:right w:val="nil"/>
            </w:tcBorders>
          </w:tcPr>
          <w:p w14:paraId="0722BCC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39</w:t>
            </w:r>
          </w:p>
        </w:tc>
        <w:tc>
          <w:tcPr>
            <w:tcW w:w="925" w:type="dxa"/>
            <w:tcBorders>
              <w:top w:val="nil"/>
              <w:left w:val="nil"/>
              <w:bottom w:val="nil"/>
            </w:tcBorders>
          </w:tcPr>
          <w:p w14:paraId="5AB1FFB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-0.12</w:t>
            </w:r>
          </w:p>
        </w:tc>
      </w:tr>
      <w:tr w:rsidR="000A332B" w:rsidRPr="00C95385" w14:paraId="2BA7E70E" w14:textId="77777777" w:rsidTr="0084413E">
        <w:trPr>
          <w:trHeight w:val="397"/>
        </w:trPr>
        <w:tc>
          <w:tcPr>
            <w:tcW w:w="1323" w:type="dxa"/>
            <w:tcBorders>
              <w:top w:val="nil"/>
              <w:bottom w:val="nil"/>
              <w:right w:val="nil"/>
            </w:tcBorders>
          </w:tcPr>
          <w:p w14:paraId="68F9A4E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4C38CDA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-0.02</w:t>
            </w:r>
          </w:p>
        </w:tc>
        <w:tc>
          <w:tcPr>
            <w:tcW w:w="1009" w:type="dxa"/>
            <w:tcBorders>
              <w:top w:val="nil"/>
              <w:left w:val="nil"/>
              <w:bottom w:val="nil"/>
              <w:right w:val="nil"/>
            </w:tcBorders>
          </w:tcPr>
          <w:p w14:paraId="3A371474" w14:textId="77777777" w:rsidR="000A332B" w:rsidRPr="00C95385" w:rsidRDefault="000A332B" w:rsidP="00FB16A4">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1115" w:type="dxa"/>
            <w:tcBorders>
              <w:top w:val="nil"/>
              <w:left w:val="nil"/>
              <w:bottom w:val="nil"/>
              <w:right w:val="nil"/>
            </w:tcBorders>
          </w:tcPr>
          <w:p w14:paraId="6E187F3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-0.12</w:t>
            </w:r>
          </w:p>
        </w:tc>
        <w:tc>
          <w:tcPr>
            <w:tcW w:w="1021" w:type="dxa"/>
            <w:tcBorders>
              <w:top w:val="nil"/>
              <w:left w:val="nil"/>
              <w:bottom w:val="nil"/>
              <w:right w:val="nil"/>
            </w:tcBorders>
          </w:tcPr>
          <w:p w14:paraId="3CD5D32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243</w:t>
            </w:r>
          </w:p>
        </w:tc>
        <w:tc>
          <w:tcPr>
            <w:tcW w:w="938" w:type="dxa"/>
            <w:tcBorders>
              <w:top w:val="nil"/>
              <w:left w:val="nil"/>
              <w:bottom w:val="nil"/>
              <w:right w:val="single" w:sz="4" w:space="0" w:color="auto"/>
            </w:tcBorders>
          </w:tcPr>
          <w:p w14:paraId="7212350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90</w:t>
            </w:r>
          </w:p>
        </w:tc>
        <w:tc>
          <w:tcPr>
            <w:tcW w:w="926" w:type="dxa"/>
            <w:tcBorders>
              <w:top w:val="nil"/>
              <w:left w:val="single" w:sz="4" w:space="0" w:color="auto"/>
              <w:bottom w:val="nil"/>
              <w:right w:val="nil"/>
            </w:tcBorders>
          </w:tcPr>
          <w:p w14:paraId="3F89B17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38</w:t>
            </w:r>
          </w:p>
        </w:tc>
        <w:tc>
          <w:tcPr>
            <w:tcW w:w="925" w:type="dxa"/>
            <w:tcBorders>
              <w:top w:val="nil"/>
              <w:left w:val="nil"/>
              <w:bottom w:val="nil"/>
            </w:tcBorders>
          </w:tcPr>
          <w:p w14:paraId="206A5E14"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0.34</w:t>
            </w:r>
          </w:p>
        </w:tc>
      </w:tr>
      <w:tr w:rsidR="000A332B" w:rsidRPr="00C95385" w14:paraId="156B8841" w14:textId="77777777" w:rsidTr="0084413E">
        <w:trPr>
          <w:trHeight w:val="397"/>
        </w:trPr>
        <w:tc>
          <w:tcPr>
            <w:tcW w:w="1323" w:type="dxa"/>
            <w:tcBorders>
              <w:top w:val="nil"/>
              <w:bottom w:val="nil"/>
              <w:right w:val="nil"/>
            </w:tcBorders>
          </w:tcPr>
          <w:p w14:paraId="6357C9F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39ED012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0.21</w:t>
            </w:r>
          </w:p>
        </w:tc>
        <w:tc>
          <w:tcPr>
            <w:tcW w:w="1009" w:type="dxa"/>
            <w:tcBorders>
              <w:top w:val="nil"/>
              <w:left w:val="nil"/>
              <w:bottom w:val="nil"/>
              <w:right w:val="nil"/>
            </w:tcBorders>
          </w:tcPr>
          <w:p w14:paraId="5452BE0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1115" w:type="dxa"/>
            <w:tcBorders>
              <w:top w:val="nil"/>
              <w:left w:val="nil"/>
              <w:bottom w:val="nil"/>
              <w:right w:val="nil"/>
            </w:tcBorders>
          </w:tcPr>
          <w:p w14:paraId="0551634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1.19</w:t>
            </w:r>
          </w:p>
        </w:tc>
        <w:tc>
          <w:tcPr>
            <w:tcW w:w="1021" w:type="dxa"/>
            <w:tcBorders>
              <w:top w:val="nil"/>
              <w:left w:val="nil"/>
              <w:bottom w:val="nil"/>
              <w:right w:val="nil"/>
            </w:tcBorders>
          </w:tcPr>
          <w:p w14:paraId="1E5B100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2682F04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.24</w:t>
            </w:r>
          </w:p>
        </w:tc>
        <w:tc>
          <w:tcPr>
            <w:tcW w:w="926" w:type="dxa"/>
            <w:tcBorders>
              <w:top w:val="nil"/>
              <w:left w:val="single" w:sz="4" w:space="0" w:color="auto"/>
              <w:bottom w:val="nil"/>
              <w:right w:val="nil"/>
            </w:tcBorders>
          </w:tcPr>
          <w:p w14:paraId="08499B4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-0.14</w:t>
            </w:r>
          </w:p>
        </w:tc>
        <w:tc>
          <w:tcPr>
            <w:tcW w:w="925" w:type="dxa"/>
            <w:tcBorders>
              <w:top w:val="nil"/>
              <w:left w:val="nil"/>
              <w:bottom w:val="nil"/>
            </w:tcBorders>
          </w:tcPr>
          <w:p w14:paraId="0AD7D74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57</w:t>
            </w:r>
          </w:p>
        </w:tc>
      </w:tr>
      <w:tr w:rsidR="000A332B" w:rsidRPr="00C95385" w14:paraId="0CD1EA08" w14:textId="77777777" w:rsidTr="0084413E">
        <w:trPr>
          <w:trHeight w:val="397"/>
        </w:trPr>
        <w:tc>
          <w:tcPr>
            <w:tcW w:w="1323" w:type="dxa"/>
            <w:tcBorders>
              <w:top w:val="nil"/>
              <w:right w:val="nil"/>
            </w:tcBorders>
          </w:tcPr>
          <w:p w14:paraId="5956F2F0" w14:textId="77777777" w:rsidR="000A332B" w:rsidRPr="00C95385" w:rsidRDefault="000A332B" w:rsidP="0084413E">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77B2CC6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0.11</w:t>
            </w:r>
          </w:p>
        </w:tc>
        <w:tc>
          <w:tcPr>
            <w:tcW w:w="1009" w:type="dxa"/>
            <w:tcBorders>
              <w:top w:val="nil"/>
              <w:left w:val="nil"/>
              <w:right w:val="nil"/>
            </w:tcBorders>
          </w:tcPr>
          <w:p w14:paraId="2158AF3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22</w:t>
            </w:r>
          </w:p>
        </w:tc>
        <w:tc>
          <w:tcPr>
            <w:tcW w:w="1115" w:type="dxa"/>
            <w:tcBorders>
              <w:top w:val="nil"/>
              <w:left w:val="nil"/>
              <w:right w:val="nil"/>
            </w:tcBorders>
          </w:tcPr>
          <w:p w14:paraId="6246872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0.53</w:t>
            </w:r>
          </w:p>
        </w:tc>
        <w:tc>
          <w:tcPr>
            <w:tcW w:w="1021" w:type="dxa"/>
            <w:tcBorders>
              <w:top w:val="nil"/>
              <w:left w:val="nil"/>
              <w:right w:val="nil"/>
            </w:tcBorders>
          </w:tcPr>
          <w:p w14:paraId="46BBC98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2D2ED1C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.60</w:t>
            </w:r>
          </w:p>
        </w:tc>
        <w:tc>
          <w:tcPr>
            <w:tcW w:w="926" w:type="dxa"/>
            <w:tcBorders>
              <w:top w:val="nil"/>
              <w:left w:val="single" w:sz="4" w:space="0" w:color="auto"/>
              <w:right w:val="nil"/>
            </w:tcBorders>
          </w:tcPr>
          <w:p w14:paraId="7833812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31</w:t>
            </w:r>
          </w:p>
        </w:tc>
        <w:tc>
          <w:tcPr>
            <w:tcW w:w="925" w:type="dxa"/>
            <w:tcBorders>
              <w:top w:val="nil"/>
              <w:left w:val="nil"/>
            </w:tcBorders>
          </w:tcPr>
          <w:p w14:paraId="6AEFCE8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54</w:t>
            </w:r>
          </w:p>
        </w:tc>
      </w:tr>
    </w:tbl>
    <w:p w14:paraId="6C0BED2D" w14:textId="77777777" w:rsidR="000A332B" w:rsidRDefault="000A332B" w:rsidP="005F0C45">
      <w:pPr>
        <w:rPr>
          <w:rFonts w:ascii="Times New Roman" w:hAnsi="Times New Roman" w:cs="Times New Roman"/>
          <w:sz w:val="24"/>
        </w:rPr>
      </w:pPr>
    </w:p>
    <w:p w14:paraId="2096C100"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1145C1D9" w14:textId="733C426D" w:rsidR="00751C2A" w:rsidRDefault="00751C2A" w:rsidP="00751C2A">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7</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the variance of prior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2</w:t>
      </w:r>
      <w:r>
        <w:rPr>
          <w:rFonts w:ascii="Times New Roman" w:hAnsi="Times New Roman" w:cs="Times New Roman" w:hint="eastAsia"/>
          <w:b/>
          <w:bCs/>
          <w:sz w:val="24"/>
        </w:rPr>
        <w:t>2</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751C2A" w:rsidRPr="00C95385" w14:paraId="3D799BFF" w14:textId="77777777" w:rsidTr="005850DD">
        <w:trPr>
          <w:trHeight w:val="397"/>
        </w:trPr>
        <w:tc>
          <w:tcPr>
            <w:tcW w:w="8494" w:type="dxa"/>
            <w:gridSpan w:val="8"/>
          </w:tcPr>
          <w:p w14:paraId="3C2A4A85" w14:textId="77777777" w:rsidR="00751C2A" w:rsidRPr="00C95385" w:rsidRDefault="00751C2A" w:rsidP="005850DD">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Prior Variance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751C2A" w:rsidRPr="00C95385" w14:paraId="461D980F" w14:textId="77777777" w:rsidTr="005850DD">
        <w:trPr>
          <w:trHeight w:val="397"/>
        </w:trPr>
        <w:tc>
          <w:tcPr>
            <w:tcW w:w="6643" w:type="dxa"/>
            <w:gridSpan w:val="6"/>
            <w:tcBorders>
              <w:bottom w:val="single" w:sz="4" w:space="0" w:color="auto"/>
            </w:tcBorders>
          </w:tcPr>
          <w:p w14:paraId="7D624AA4" w14:textId="77777777" w:rsidR="00751C2A" w:rsidRPr="00C95385" w:rsidRDefault="00751C2A" w:rsidP="005850DD">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3ED680F2" w14:textId="77777777" w:rsidR="00751C2A" w:rsidRPr="00C95385" w:rsidRDefault="00751C2A" w:rsidP="005850DD">
            <w:pPr>
              <w:rPr>
                <w:rFonts w:ascii="Times New Roman" w:hAnsi="Times New Roman" w:cs="Times New Roman"/>
                <w:szCs w:val="22"/>
              </w:rPr>
            </w:pPr>
            <w:r w:rsidRPr="00C95385">
              <w:rPr>
                <w:rFonts w:ascii="Times New Roman" w:hAnsi="Times New Roman" w:cs="Times New Roman" w:hint="eastAsia"/>
                <w:szCs w:val="22"/>
              </w:rPr>
              <w:t>95%CI</w:t>
            </w:r>
          </w:p>
        </w:tc>
      </w:tr>
      <w:tr w:rsidR="00751C2A" w:rsidRPr="00C95385" w14:paraId="749616A5" w14:textId="77777777" w:rsidTr="005850DD">
        <w:trPr>
          <w:trHeight w:val="397"/>
        </w:trPr>
        <w:tc>
          <w:tcPr>
            <w:tcW w:w="1323" w:type="dxa"/>
            <w:tcBorders>
              <w:bottom w:val="single" w:sz="4" w:space="0" w:color="auto"/>
              <w:right w:val="nil"/>
            </w:tcBorders>
          </w:tcPr>
          <w:p w14:paraId="785F509C"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7BA476B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6F6B4908"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01DDB02C"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30BC29A1"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3D95CE52"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3718FF8C"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55107CF1"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751C2A" w:rsidRPr="00C95385" w14:paraId="6C6B0F59" w14:textId="77777777" w:rsidTr="005850DD">
        <w:trPr>
          <w:trHeight w:val="397"/>
        </w:trPr>
        <w:tc>
          <w:tcPr>
            <w:tcW w:w="1323" w:type="dxa"/>
            <w:tcBorders>
              <w:top w:val="single" w:sz="4" w:space="0" w:color="auto"/>
              <w:bottom w:val="nil"/>
              <w:right w:val="nil"/>
            </w:tcBorders>
          </w:tcPr>
          <w:p w14:paraId="3CEFA3C4"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506A585D"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0.47</w:t>
            </w:r>
          </w:p>
        </w:tc>
        <w:tc>
          <w:tcPr>
            <w:tcW w:w="1009" w:type="dxa"/>
            <w:tcBorders>
              <w:top w:val="single" w:sz="4" w:space="0" w:color="auto"/>
              <w:left w:val="nil"/>
              <w:bottom w:val="nil"/>
              <w:right w:val="nil"/>
            </w:tcBorders>
          </w:tcPr>
          <w:p w14:paraId="1ACCD08A"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64</w:t>
            </w:r>
          </w:p>
        </w:tc>
        <w:tc>
          <w:tcPr>
            <w:tcW w:w="1115" w:type="dxa"/>
            <w:tcBorders>
              <w:top w:val="single" w:sz="4" w:space="0" w:color="auto"/>
              <w:left w:val="nil"/>
              <w:bottom w:val="nil"/>
              <w:right w:val="nil"/>
            </w:tcBorders>
          </w:tcPr>
          <w:p w14:paraId="3E68EF10"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0.73</w:t>
            </w:r>
          </w:p>
        </w:tc>
        <w:tc>
          <w:tcPr>
            <w:tcW w:w="1021" w:type="dxa"/>
            <w:tcBorders>
              <w:top w:val="single" w:sz="4" w:space="0" w:color="auto"/>
              <w:left w:val="nil"/>
              <w:bottom w:val="nil"/>
              <w:right w:val="nil"/>
            </w:tcBorders>
          </w:tcPr>
          <w:p w14:paraId="5AA803BD"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6</w:t>
            </w:r>
          </w:p>
        </w:tc>
        <w:tc>
          <w:tcPr>
            <w:tcW w:w="938" w:type="dxa"/>
            <w:tcBorders>
              <w:top w:val="single" w:sz="4" w:space="0" w:color="auto"/>
              <w:left w:val="nil"/>
              <w:bottom w:val="nil"/>
              <w:right w:val="single" w:sz="4" w:space="0" w:color="auto"/>
            </w:tcBorders>
          </w:tcPr>
          <w:p w14:paraId="7AA45C13"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47</w:t>
            </w:r>
          </w:p>
        </w:tc>
        <w:tc>
          <w:tcPr>
            <w:tcW w:w="926" w:type="dxa"/>
            <w:tcBorders>
              <w:top w:val="single" w:sz="4" w:space="0" w:color="auto"/>
              <w:left w:val="single" w:sz="4" w:space="0" w:color="auto"/>
              <w:bottom w:val="nil"/>
              <w:right w:val="nil"/>
            </w:tcBorders>
          </w:tcPr>
          <w:p w14:paraId="0E6D2CC2"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0.81</w:t>
            </w:r>
          </w:p>
        </w:tc>
        <w:tc>
          <w:tcPr>
            <w:tcW w:w="925" w:type="dxa"/>
            <w:tcBorders>
              <w:top w:val="single" w:sz="4" w:space="0" w:color="auto"/>
              <w:left w:val="nil"/>
              <w:bottom w:val="nil"/>
            </w:tcBorders>
          </w:tcPr>
          <w:p w14:paraId="0D5AB8AA"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1.74</w:t>
            </w:r>
          </w:p>
        </w:tc>
      </w:tr>
      <w:tr w:rsidR="00751C2A" w:rsidRPr="00C95385" w14:paraId="66A8DB71" w14:textId="77777777" w:rsidTr="005850DD">
        <w:trPr>
          <w:trHeight w:val="397"/>
        </w:trPr>
        <w:tc>
          <w:tcPr>
            <w:tcW w:w="1323" w:type="dxa"/>
            <w:tcBorders>
              <w:top w:val="nil"/>
              <w:bottom w:val="nil"/>
              <w:right w:val="nil"/>
            </w:tcBorders>
          </w:tcPr>
          <w:p w14:paraId="6238AF02"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339ECC4C"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0.0</w:t>
            </w:r>
            <w:r>
              <w:rPr>
                <w:rFonts w:ascii="Times New Roman" w:hAnsi="Times New Roman" w:cs="Times New Roman" w:hint="eastAsia"/>
                <w:szCs w:val="22"/>
              </w:rPr>
              <w:t>2</w:t>
            </w:r>
          </w:p>
        </w:tc>
        <w:tc>
          <w:tcPr>
            <w:tcW w:w="1009" w:type="dxa"/>
            <w:tcBorders>
              <w:top w:val="nil"/>
              <w:left w:val="nil"/>
              <w:bottom w:val="nil"/>
              <w:right w:val="nil"/>
            </w:tcBorders>
          </w:tcPr>
          <w:p w14:paraId="6E106103"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115" w:type="dxa"/>
            <w:tcBorders>
              <w:top w:val="nil"/>
              <w:left w:val="nil"/>
              <w:bottom w:val="nil"/>
              <w:right w:val="nil"/>
            </w:tcBorders>
          </w:tcPr>
          <w:p w14:paraId="0566B564"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-0.71</w:t>
            </w:r>
          </w:p>
        </w:tc>
        <w:tc>
          <w:tcPr>
            <w:tcW w:w="1021" w:type="dxa"/>
            <w:tcBorders>
              <w:top w:val="nil"/>
              <w:left w:val="nil"/>
              <w:bottom w:val="nil"/>
              <w:right w:val="nil"/>
            </w:tcBorders>
          </w:tcPr>
          <w:p w14:paraId="50497633"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2</w:t>
            </w:r>
          </w:p>
        </w:tc>
        <w:tc>
          <w:tcPr>
            <w:tcW w:w="938" w:type="dxa"/>
            <w:tcBorders>
              <w:top w:val="nil"/>
              <w:left w:val="nil"/>
              <w:bottom w:val="nil"/>
              <w:right w:val="single" w:sz="4" w:space="0" w:color="auto"/>
            </w:tcBorders>
          </w:tcPr>
          <w:p w14:paraId="2D485733"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48</w:t>
            </w:r>
          </w:p>
        </w:tc>
        <w:tc>
          <w:tcPr>
            <w:tcW w:w="926" w:type="dxa"/>
            <w:tcBorders>
              <w:top w:val="nil"/>
              <w:left w:val="single" w:sz="4" w:space="0" w:color="auto"/>
              <w:bottom w:val="nil"/>
              <w:right w:val="nil"/>
            </w:tcBorders>
          </w:tcPr>
          <w:p w14:paraId="4B45FCBE"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.07</w:t>
            </w:r>
          </w:p>
        </w:tc>
        <w:tc>
          <w:tcPr>
            <w:tcW w:w="925" w:type="dxa"/>
            <w:tcBorders>
              <w:top w:val="nil"/>
              <w:left w:val="nil"/>
              <w:bottom w:val="nil"/>
            </w:tcBorders>
          </w:tcPr>
          <w:p w14:paraId="56FDEE39"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04</w:t>
            </w:r>
          </w:p>
        </w:tc>
      </w:tr>
      <w:tr w:rsidR="00751C2A" w:rsidRPr="00C95385" w14:paraId="32BA80E5" w14:textId="77777777" w:rsidTr="005850DD">
        <w:trPr>
          <w:trHeight w:val="397"/>
        </w:trPr>
        <w:tc>
          <w:tcPr>
            <w:tcW w:w="1323" w:type="dxa"/>
            <w:tcBorders>
              <w:top w:val="nil"/>
              <w:bottom w:val="nil"/>
              <w:right w:val="nil"/>
            </w:tcBorders>
          </w:tcPr>
          <w:p w14:paraId="76F77CFA"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0F82777D"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03</w:t>
            </w:r>
          </w:p>
        </w:tc>
        <w:tc>
          <w:tcPr>
            <w:tcW w:w="1009" w:type="dxa"/>
            <w:tcBorders>
              <w:top w:val="nil"/>
              <w:left w:val="nil"/>
              <w:bottom w:val="nil"/>
              <w:right w:val="nil"/>
            </w:tcBorders>
          </w:tcPr>
          <w:p w14:paraId="1B2EA2D8"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8</w:t>
            </w:r>
          </w:p>
        </w:tc>
        <w:tc>
          <w:tcPr>
            <w:tcW w:w="1115" w:type="dxa"/>
            <w:tcBorders>
              <w:top w:val="nil"/>
              <w:left w:val="nil"/>
              <w:bottom w:val="nil"/>
              <w:right w:val="nil"/>
            </w:tcBorders>
          </w:tcPr>
          <w:p w14:paraId="672A074B"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0.45</w:t>
            </w:r>
          </w:p>
        </w:tc>
        <w:tc>
          <w:tcPr>
            <w:tcW w:w="1021" w:type="dxa"/>
            <w:tcBorders>
              <w:top w:val="nil"/>
              <w:left w:val="nil"/>
              <w:bottom w:val="nil"/>
              <w:right w:val="nil"/>
            </w:tcBorders>
          </w:tcPr>
          <w:p w14:paraId="5266A562"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132</w:t>
            </w:r>
          </w:p>
        </w:tc>
        <w:tc>
          <w:tcPr>
            <w:tcW w:w="938" w:type="dxa"/>
            <w:tcBorders>
              <w:top w:val="nil"/>
              <w:left w:val="nil"/>
              <w:bottom w:val="nil"/>
              <w:right w:val="single" w:sz="4" w:space="0" w:color="auto"/>
            </w:tcBorders>
          </w:tcPr>
          <w:p w14:paraId="46E371F9"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65</w:t>
            </w:r>
          </w:p>
        </w:tc>
        <w:tc>
          <w:tcPr>
            <w:tcW w:w="926" w:type="dxa"/>
            <w:tcBorders>
              <w:top w:val="nil"/>
              <w:left w:val="single" w:sz="4" w:space="0" w:color="auto"/>
              <w:bottom w:val="nil"/>
              <w:right w:val="nil"/>
            </w:tcBorders>
          </w:tcPr>
          <w:p w14:paraId="1E98415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12</w:t>
            </w:r>
          </w:p>
        </w:tc>
        <w:tc>
          <w:tcPr>
            <w:tcW w:w="925" w:type="dxa"/>
            <w:tcBorders>
              <w:top w:val="nil"/>
              <w:left w:val="nil"/>
              <w:bottom w:val="nil"/>
            </w:tcBorders>
          </w:tcPr>
          <w:p w14:paraId="520F5EF3"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0.19</w:t>
            </w:r>
          </w:p>
        </w:tc>
      </w:tr>
      <w:tr w:rsidR="00751C2A" w:rsidRPr="00C95385" w14:paraId="5DA0513C" w14:textId="77777777" w:rsidTr="005850DD">
        <w:trPr>
          <w:trHeight w:val="397"/>
        </w:trPr>
        <w:tc>
          <w:tcPr>
            <w:tcW w:w="1323" w:type="dxa"/>
            <w:tcBorders>
              <w:top w:val="nil"/>
              <w:bottom w:val="nil"/>
              <w:right w:val="nil"/>
            </w:tcBorders>
          </w:tcPr>
          <w:p w14:paraId="37EFAB42"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0089C332"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0.11</w:t>
            </w:r>
          </w:p>
        </w:tc>
        <w:tc>
          <w:tcPr>
            <w:tcW w:w="1009" w:type="dxa"/>
            <w:tcBorders>
              <w:top w:val="nil"/>
              <w:left w:val="nil"/>
              <w:bottom w:val="nil"/>
              <w:right w:val="nil"/>
            </w:tcBorders>
          </w:tcPr>
          <w:p w14:paraId="4011FBD4"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19</w:t>
            </w:r>
          </w:p>
        </w:tc>
        <w:tc>
          <w:tcPr>
            <w:tcW w:w="1115" w:type="dxa"/>
            <w:tcBorders>
              <w:top w:val="nil"/>
              <w:left w:val="nil"/>
              <w:bottom w:val="nil"/>
              <w:right w:val="nil"/>
            </w:tcBorders>
          </w:tcPr>
          <w:p w14:paraId="0CF6C35F"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0.56</w:t>
            </w:r>
          </w:p>
        </w:tc>
        <w:tc>
          <w:tcPr>
            <w:tcW w:w="1021" w:type="dxa"/>
            <w:tcBorders>
              <w:top w:val="nil"/>
              <w:left w:val="nil"/>
              <w:bottom w:val="nil"/>
              <w:right w:val="nil"/>
            </w:tcBorders>
          </w:tcPr>
          <w:p w14:paraId="71B1B9CC"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206</w:t>
            </w:r>
          </w:p>
        </w:tc>
        <w:tc>
          <w:tcPr>
            <w:tcW w:w="938" w:type="dxa"/>
            <w:tcBorders>
              <w:top w:val="nil"/>
              <w:left w:val="nil"/>
              <w:bottom w:val="nil"/>
              <w:right w:val="single" w:sz="4" w:space="0" w:color="auto"/>
            </w:tcBorders>
          </w:tcPr>
          <w:p w14:paraId="4A31C058"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56</w:t>
            </w:r>
          </w:p>
        </w:tc>
        <w:tc>
          <w:tcPr>
            <w:tcW w:w="926" w:type="dxa"/>
            <w:tcBorders>
              <w:top w:val="nil"/>
              <w:left w:val="single" w:sz="4" w:space="0" w:color="auto"/>
              <w:bottom w:val="nil"/>
              <w:right w:val="nil"/>
            </w:tcBorders>
          </w:tcPr>
          <w:p w14:paraId="71ACC5E9"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26</w:t>
            </w:r>
          </w:p>
        </w:tc>
        <w:tc>
          <w:tcPr>
            <w:tcW w:w="925" w:type="dxa"/>
            <w:tcBorders>
              <w:top w:val="nil"/>
              <w:left w:val="nil"/>
              <w:bottom w:val="nil"/>
            </w:tcBorders>
          </w:tcPr>
          <w:p w14:paraId="0C316299"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0.48</w:t>
            </w:r>
          </w:p>
        </w:tc>
      </w:tr>
      <w:tr w:rsidR="00751C2A" w:rsidRPr="00C95385" w14:paraId="2B346A5A" w14:textId="77777777" w:rsidTr="005850DD">
        <w:trPr>
          <w:trHeight w:val="397"/>
        </w:trPr>
        <w:tc>
          <w:tcPr>
            <w:tcW w:w="1323" w:type="dxa"/>
            <w:tcBorders>
              <w:top w:val="nil"/>
              <w:bottom w:val="nil"/>
              <w:right w:val="nil"/>
            </w:tcBorders>
          </w:tcPr>
          <w:p w14:paraId="6A5959D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00D86E4B"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-0.04</w:t>
            </w:r>
          </w:p>
        </w:tc>
        <w:tc>
          <w:tcPr>
            <w:tcW w:w="1009" w:type="dxa"/>
            <w:tcBorders>
              <w:top w:val="nil"/>
              <w:left w:val="nil"/>
              <w:bottom w:val="nil"/>
              <w:right w:val="nil"/>
            </w:tcBorders>
          </w:tcPr>
          <w:p w14:paraId="0A0BD6EA"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15</w:t>
            </w:r>
          </w:p>
        </w:tc>
        <w:tc>
          <w:tcPr>
            <w:tcW w:w="1115" w:type="dxa"/>
            <w:tcBorders>
              <w:top w:val="nil"/>
              <w:left w:val="nil"/>
              <w:bottom w:val="nil"/>
              <w:right w:val="nil"/>
            </w:tcBorders>
          </w:tcPr>
          <w:p w14:paraId="0340942C"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-0.28</w:t>
            </w:r>
          </w:p>
        </w:tc>
        <w:tc>
          <w:tcPr>
            <w:tcW w:w="1021" w:type="dxa"/>
            <w:tcBorders>
              <w:top w:val="nil"/>
              <w:left w:val="nil"/>
              <w:bottom w:val="nil"/>
              <w:right w:val="nil"/>
            </w:tcBorders>
          </w:tcPr>
          <w:p w14:paraId="5F810DB3"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74F76694"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.78</w:t>
            </w:r>
          </w:p>
        </w:tc>
        <w:tc>
          <w:tcPr>
            <w:tcW w:w="926" w:type="dxa"/>
            <w:tcBorders>
              <w:top w:val="nil"/>
              <w:left w:val="single" w:sz="4" w:space="0" w:color="auto"/>
              <w:bottom w:val="nil"/>
              <w:right w:val="nil"/>
            </w:tcBorders>
          </w:tcPr>
          <w:p w14:paraId="52272D0E"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34</w:t>
            </w:r>
          </w:p>
        </w:tc>
        <w:tc>
          <w:tcPr>
            <w:tcW w:w="925" w:type="dxa"/>
            <w:tcBorders>
              <w:top w:val="nil"/>
              <w:left w:val="nil"/>
              <w:bottom w:val="nil"/>
            </w:tcBorders>
          </w:tcPr>
          <w:p w14:paraId="43F86480"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26</w:t>
            </w:r>
          </w:p>
        </w:tc>
      </w:tr>
      <w:tr w:rsidR="00751C2A" w:rsidRPr="00C95385" w14:paraId="270E7036" w14:textId="77777777" w:rsidTr="005850DD">
        <w:trPr>
          <w:trHeight w:val="397"/>
        </w:trPr>
        <w:tc>
          <w:tcPr>
            <w:tcW w:w="1323" w:type="dxa"/>
            <w:tcBorders>
              <w:top w:val="nil"/>
              <w:right w:val="nil"/>
            </w:tcBorders>
          </w:tcPr>
          <w:p w14:paraId="14E0CF19" w14:textId="77777777" w:rsidR="00751C2A" w:rsidRPr="00C95385" w:rsidRDefault="00751C2A" w:rsidP="005850DD">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0F75A1BD"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-0.24</w:t>
            </w:r>
          </w:p>
        </w:tc>
        <w:tc>
          <w:tcPr>
            <w:tcW w:w="1009" w:type="dxa"/>
            <w:tcBorders>
              <w:top w:val="nil"/>
              <w:left w:val="nil"/>
              <w:right w:val="nil"/>
            </w:tcBorders>
          </w:tcPr>
          <w:p w14:paraId="2ECA9738"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1115" w:type="dxa"/>
            <w:tcBorders>
              <w:top w:val="nil"/>
              <w:left w:val="nil"/>
              <w:right w:val="nil"/>
            </w:tcBorders>
          </w:tcPr>
          <w:p w14:paraId="2D1804BB"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-1.32</w:t>
            </w:r>
          </w:p>
        </w:tc>
        <w:tc>
          <w:tcPr>
            <w:tcW w:w="1021" w:type="dxa"/>
            <w:tcBorders>
              <w:top w:val="nil"/>
              <w:left w:val="nil"/>
              <w:right w:val="nil"/>
            </w:tcBorders>
          </w:tcPr>
          <w:p w14:paraId="0D7A350E"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245219A1"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.19</w:t>
            </w:r>
          </w:p>
        </w:tc>
        <w:tc>
          <w:tcPr>
            <w:tcW w:w="926" w:type="dxa"/>
            <w:tcBorders>
              <w:top w:val="nil"/>
              <w:left w:val="single" w:sz="4" w:space="0" w:color="auto"/>
              <w:right w:val="nil"/>
            </w:tcBorders>
          </w:tcPr>
          <w:p w14:paraId="7CADEA29"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60</w:t>
            </w:r>
          </w:p>
        </w:tc>
        <w:tc>
          <w:tcPr>
            <w:tcW w:w="925" w:type="dxa"/>
            <w:tcBorders>
              <w:top w:val="nil"/>
              <w:left w:val="nil"/>
            </w:tcBorders>
          </w:tcPr>
          <w:p w14:paraId="36FD1B56"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12</w:t>
            </w:r>
          </w:p>
        </w:tc>
      </w:tr>
    </w:tbl>
    <w:p w14:paraId="69CDD862" w14:textId="77777777" w:rsidR="000A332B" w:rsidRPr="00FC6A75" w:rsidRDefault="000A332B" w:rsidP="00A50041">
      <w:pPr>
        <w:widowControl/>
        <w:rPr>
          <w:rFonts w:ascii="Times New Roman" w:hAnsi="Times New Roman" w:cs="Times New Roman"/>
          <w:sz w:val="24"/>
        </w:rPr>
      </w:pPr>
    </w:p>
    <w:p w14:paraId="18F308A3"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66DEFE42" w14:textId="03AC4689" w:rsidR="00751C2A" w:rsidRDefault="00751C2A" w:rsidP="00751C2A">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8</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the inverse temperature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2</w:t>
      </w:r>
      <w:r>
        <w:rPr>
          <w:rFonts w:ascii="Times New Roman" w:hAnsi="Times New Roman" w:cs="Times New Roman" w:hint="eastAsia"/>
          <w:b/>
          <w:bCs/>
          <w:sz w:val="24"/>
        </w:rPr>
        <w:t>3</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751C2A" w:rsidRPr="00C95385" w14:paraId="3FC124ED" w14:textId="77777777" w:rsidTr="005850DD">
        <w:trPr>
          <w:trHeight w:val="397"/>
        </w:trPr>
        <w:tc>
          <w:tcPr>
            <w:tcW w:w="8494" w:type="dxa"/>
            <w:gridSpan w:val="8"/>
          </w:tcPr>
          <w:p w14:paraId="13CD22EA" w14:textId="77777777" w:rsidR="00751C2A" w:rsidRPr="00C95385" w:rsidRDefault="00751C2A" w:rsidP="005850DD">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Inverse Temperature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751C2A" w:rsidRPr="00C95385" w14:paraId="009AA58A" w14:textId="77777777" w:rsidTr="005850DD">
        <w:trPr>
          <w:trHeight w:val="397"/>
        </w:trPr>
        <w:tc>
          <w:tcPr>
            <w:tcW w:w="6643" w:type="dxa"/>
            <w:gridSpan w:val="6"/>
            <w:tcBorders>
              <w:bottom w:val="single" w:sz="4" w:space="0" w:color="auto"/>
            </w:tcBorders>
          </w:tcPr>
          <w:p w14:paraId="6FB28198" w14:textId="77777777" w:rsidR="00751C2A" w:rsidRPr="00C95385" w:rsidRDefault="00751C2A" w:rsidP="005850DD">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2E229AD5" w14:textId="77777777" w:rsidR="00751C2A" w:rsidRPr="00C95385" w:rsidRDefault="00751C2A" w:rsidP="005850DD">
            <w:pPr>
              <w:rPr>
                <w:rFonts w:ascii="Times New Roman" w:hAnsi="Times New Roman" w:cs="Times New Roman"/>
                <w:szCs w:val="22"/>
              </w:rPr>
            </w:pPr>
            <w:r w:rsidRPr="00C95385">
              <w:rPr>
                <w:rFonts w:ascii="Times New Roman" w:hAnsi="Times New Roman" w:cs="Times New Roman" w:hint="eastAsia"/>
                <w:szCs w:val="22"/>
              </w:rPr>
              <w:t>95%CI</w:t>
            </w:r>
          </w:p>
        </w:tc>
      </w:tr>
      <w:tr w:rsidR="00751C2A" w:rsidRPr="00C95385" w14:paraId="752E3662" w14:textId="77777777" w:rsidTr="005850DD">
        <w:trPr>
          <w:trHeight w:val="397"/>
        </w:trPr>
        <w:tc>
          <w:tcPr>
            <w:tcW w:w="1323" w:type="dxa"/>
            <w:tcBorders>
              <w:bottom w:val="single" w:sz="4" w:space="0" w:color="auto"/>
              <w:right w:val="nil"/>
            </w:tcBorders>
          </w:tcPr>
          <w:p w14:paraId="47CD4F89"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2A7121A6"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5124AB4E"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06CCAC8D"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75044F32"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415F3749"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7CD8CAC0"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23E722C9"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751C2A" w:rsidRPr="00C95385" w14:paraId="040BC51B" w14:textId="77777777" w:rsidTr="005850DD">
        <w:trPr>
          <w:trHeight w:val="397"/>
        </w:trPr>
        <w:tc>
          <w:tcPr>
            <w:tcW w:w="1323" w:type="dxa"/>
            <w:tcBorders>
              <w:top w:val="single" w:sz="4" w:space="0" w:color="auto"/>
              <w:bottom w:val="nil"/>
              <w:right w:val="nil"/>
            </w:tcBorders>
          </w:tcPr>
          <w:p w14:paraId="08E944BE"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77FED94E"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-1.54</w:t>
            </w:r>
          </w:p>
        </w:tc>
        <w:tc>
          <w:tcPr>
            <w:tcW w:w="1009" w:type="dxa"/>
            <w:tcBorders>
              <w:top w:val="single" w:sz="4" w:space="0" w:color="auto"/>
              <w:left w:val="nil"/>
              <w:bottom w:val="nil"/>
              <w:right w:val="nil"/>
            </w:tcBorders>
          </w:tcPr>
          <w:p w14:paraId="06E36C9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60</w:t>
            </w:r>
          </w:p>
        </w:tc>
        <w:tc>
          <w:tcPr>
            <w:tcW w:w="1115" w:type="dxa"/>
            <w:tcBorders>
              <w:top w:val="single" w:sz="4" w:space="0" w:color="auto"/>
              <w:left w:val="nil"/>
              <w:bottom w:val="nil"/>
              <w:right w:val="nil"/>
            </w:tcBorders>
          </w:tcPr>
          <w:p w14:paraId="5DC99C05"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-2.58</w:t>
            </w:r>
          </w:p>
        </w:tc>
        <w:tc>
          <w:tcPr>
            <w:tcW w:w="1021" w:type="dxa"/>
            <w:tcBorders>
              <w:top w:val="single" w:sz="4" w:space="0" w:color="auto"/>
              <w:left w:val="nil"/>
              <w:bottom w:val="nil"/>
              <w:right w:val="nil"/>
            </w:tcBorders>
          </w:tcPr>
          <w:p w14:paraId="1A734A61"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8</w:t>
            </w:r>
          </w:p>
        </w:tc>
        <w:tc>
          <w:tcPr>
            <w:tcW w:w="938" w:type="dxa"/>
            <w:tcBorders>
              <w:top w:val="single" w:sz="4" w:space="0" w:color="auto"/>
              <w:left w:val="nil"/>
              <w:bottom w:val="nil"/>
              <w:right w:val="single" w:sz="4" w:space="0" w:color="auto"/>
            </w:tcBorders>
          </w:tcPr>
          <w:p w14:paraId="53F9278E"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01</w:t>
            </w:r>
          </w:p>
        </w:tc>
        <w:tc>
          <w:tcPr>
            <w:tcW w:w="926" w:type="dxa"/>
            <w:tcBorders>
              <w:top w:val="single" w:sz="4" w:space="0" w:color="auto"/>
              <w:left w:val="single" w:sz="4" w:space="0" w:color="auto"/>
              <w:bottom w:val="nil"/>
              <w:right w:val="nil"/>
            </w:tcBorders>
          </w:tcPr>
          <w:p w14:paraId="186F54E5"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2.72</w:t>
            </w:r>
          </w:p>
        </w:tc>
        <w:tc>
          <w:tcPr>
            <w:tcW w:w="925" w:type="dxa"/>
            <w:tcBorders>
              <w:top w:val="single" w:sz="4" w:space="0" w:color="auto"/>
              <w:left w:val="nil"/>
              <w:bottom w:val="nil"/>
            </w:tcBorders>
          </w:tcPr>
          <w:p w14:paraId="021894A9"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-0.36</w:t>
            </w:r>
          </w:p>
        </w:tc>
      </w:tr>
      <w:tr w:rsidR="00751C2A" w:rsidRPr="00C95385" w14:paraId="6F9656B7" w14:textId="77777777" w:rsidTr="005850DD">
        <w:trPr>
          <w:trHeight w:val="397"/>
        </w:trPr>
        <w:tc>
          <w:tcPr>
            <w:tcW w:w="1323" w:type="dxa"/>
            <w:tcBorders>
              <w:top w:val="nil"/>
              <w:bottom w:val="nil"/>
              <w:right w:val="nil"/>
            </w:tcBorders>
          </w:tcPr>
          <w:p w14:paraId="529548A5"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4410B660"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6</w:t>
            </w:r>
          </w:p>
        </w:tc>
        <w:tc>
          <w:tcPr>
            <w:tcW w:w="1009" w:type="dxa"/>
            <w:tcBorders>
              <w:top w:val="nil"/>
              <w:left w:val="nil"/>
              <w:bottom w:val="nil"/>
              <w:right w:val="nil"/>
            </w:tcBorders>
          </w:tcPr>
          <w:p w14:paraId="503166A1"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115" w:type="dxa"/>
            <w:tcBorders>
              <w:top w:val="nil"/>
              <w:left w:val="nil"/>
              <w:bottom w:val="nil"/>
              <w:right w:val="nil"/>
            </w:tcBorders>
          </w:tcPr>
          <w:p w14:paraId="123AFB98"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2.23</w:t>
            </w:r>
          </w:p>
        </w:tc>
        <w:tc>
          <w:tcPr>
            <w:tcW w:w="1021" w:type="dxa"/>
            <w:tcBorders>
              <w:top w:val="nil"/>
              <w:left w:val="nil"/>
              <w:bottom w:val="nil"/>
              <w:right w:val="nil"/>
            </w:tcBorders>
          </w:tcPr>
          <w:p w14:paraId="7BD2A62B"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2</w:t>
            </w:r>
          </w:p>
        </w:tc>
        <w:tc>
          <w:tcPr>
            <w:tcW w:w="938" w:type="dxa"/>
            <w:tcBorders>
              <w:top w:val="nil"/>
              <w:left w:val="nil"/>
              <w:bottom w:val="nil"/>
              <w:right w:val="single" w:sz="4" w:space="0" w:color="auto"/>
            </w:tcBorders>
          </w:tcPr>
          <w:p w14:paraId="5B3DC96A"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03</w:t>
            </w:r>
          </w:p>
        </w:tc>
        <w:tc>
          <w:tcPr>
            <w:tcW w:w="926" w:type="dxa"/>
            <w:tcBorders>
              <w:top w:val="nil"/>
              <w:left w:val="single" w:sz="4" w:space="0" w:color="auto"/>
              <w:bottom w:val="nil"/>
              <w:right w:val="nil"/>
            </w:tcBorders>
          </w:tcPr>
          <w:p w14:paraId="6C64C2D8"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.01</w:t>
            </w:r>
          </w:p>
        </w:tc>
        <w:tc>
          <w:tcPr>
            <w:tcW w:w="925" w:type="dxa"/>
            <w:tcBorders>
              <w:top w:val="nil"/>
              <w:left w:val="nil"/>
              <w:bottom w:val="nil"/>
            </w:tcBorders>
          </w:tcPr>
          <w:p w14:paraId="7093C26A"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11</w:t>
            </w:r>
          </w:p>
        </w:tc>
      </w:tr>
      <w:tr w:rsidR="00751C2A" w:rsidRPr="00C95385" w14:paraId="25B91663" w14:textId="77777777" w:rsidTr="005850DD">
        <w:trPr>
          <w:trHeight w:val="397"/>
        </w:trPr>
        <w:tc>
          <w:tcPr>
            <w:tcW w:w="1323" w:type="dxa"/>
            <w:tcBorders>
              <w:top w:val="nil"/>
              <w:bottom w:val="nil"/>
              <w:right w:val="nil"/>
            </w:tcBorders>
          </w:tcPr>
          <w:p w14:paraId="75898E35"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39217E7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02</w:t>
            </w:r>
          </w:p>
        </w:tc>
        <w:tc>
          <w:tcPr>
            <w:tcW w:w="1009" w:type="dxa"/>
            <w:tcBorders>
              <w:top w:val="nil"/>
              <w:left w:val="nil"/>
              <w:bottom w:val="nil"/>
              <w:right w:val="nil"/>
            </w:tcBorders>
          </w:tcPr>
          <w:p w14:paraId="54FD74C5"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0.07</w:t>
            </w:r>
          </w:p>
        </w:tc>
        <w:tc>
          <w:tcPr>
            <w:tcW w:w="1115" w:type="dxa"/>
            <w:tcBorders>
              <w:top w:val="nil"/>
              <w:left w:val="nil"/>
              <w:bottom w:val="nil"/>
              <w:right w:val="nil"/>
            </w:tcBorders>
          </w:tcPr>
          <w:p w14:paraId="1A7585BB"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0.25</w:t>
            </w:r>
          </w:p>
        </w:tc>
        <w:tc>
          <w:tcPr>
            <w:tcW w:w="1021" w:type="dxa"/>
            <w:tcBorders>
              <w:top w:val="nil"/>
              <w:left w:val="nil"/>
              <w:bottom w:val="nil"/>
              <w:right w:val="nil"/>
            </w:tcBorders>
          </w:tcPr>
          <w:p w14:paraId="29981A72"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132</w:t>
            </w:r>
          </w:p>
        </w:tc>
        <w:tc>
          <w:tcPr>
            <w:tcW w:w="938" w:type="dxa"/>
            <w:tcBorders>
              <w:top w:val="nil"/>
              <w:left w:val="nil"/>
              <w:bottom w:val="nil"/>
              <w:right w:val="single" w:sz="4" w:space="0" w:color="auto"/>
            </w:tcBorders>
          </w:tcPr>
          <w:p w14:paraId="4B3B5424"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80</w:t>
            </w:r>
          </w:p>
        </w:tc>
        <w:tc>
          <w:tcPr>
            <w:tcW w:w="926" w:type="dxa"/>
            <w:tcBorders>
              <w:top w:val="nil"/>
              <w:left w:val="single" w:sz="4" w:space="0" w:color="auto"/>
              <w:bottom w:val="nil"/>
              <w:right w:val="nil"/>
            </w:tcBorders>
          </w:tcPr>
          <w:p w14:paraId="3E17C2EB"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12</w:t>
            </w:r>
          </w:p>
        </w:tc>
        <w:tc>
          <w:tcPr>
            <w:tcW w:w="925" w:type="dxa"/>
            <w:tcBorders>
              <w:top w:val="nil"/>
              <w:left w:val="nil"/>
              <w:bottom w:val="nil"/>
            </w:tcBorders>
          </w:tcPr>
          <w:p w14:paraId="309D830B"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0.16</w:t>
            </w:r>
          </w:p>
        </w:tc>
      </w:tr>
      <w:tr w:rsidR="00751C2A" w:rsidRPr="00C95385" w14:paraId="703997D5" w14:textId="77777777" w:rsidTr="005850DD">
        <w:trPr>
          <w:trHeight w:val="397"/>
        </w:trPr>
        <w:tc>
          <w:tcPr>
            <w:tcW w:w="1323" w:type="dxa"/>
            <w:tcBorders>
              <w:top w:val="nil"/>
              <w:bottom w:val="nil"/>
              <w:right w:val="nil"/>
            </w:tcBorders>
          </w:tcPr>
          <w:p w14:paraId="489CA231"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3C06FD8E"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0.14</w:t>
            </w:r>
          </w:p>
        </w:tc>
        <w:tc>
          <w:tcPr>
            <w:tcW w:w="1009" w:type="dxa"/>
            <w:tcBorders>
              <w:top w:val="nil"/>
              <w:left w:val="nil"/>
              <w:bottom w:val="nil"/>
              <w:right w:val="nil"/>
            </w:tcBorders>
          </w:tcPr>
          <w:p w14:paraId="7339FC8F"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19</w:t>
            </w:r>
          </w:p>
        </w:tc>
        <w:tc>
          <w:tcPr>
            <w:tcW w:w="1115" w:type="dxa"/>
            <w:tcBorders>
              <w:top w:val="nil"/>
              <w:left w:val="nil"/>
              <w:bottom w:val="nil"/>
              <w:right w:val="nil"/>
            </w:tcBorders>
          </w:tcPr>
          <w:p w14:paraId="129B0133"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0.74</w:t>
            </w:r>
          </w:p>
        </w:tc>
        <w:tc>
          <w:tcPr>
            <w:tcW w:w="1021" w:type="dxa"/>
            <w:tcBorders>
              <w:top w:val="nil"/>
              <w:left w:val="nil"/>
              <w:bottom w:val="nil"/>
              <w:right w:val="nil"/>
            </w:tcBorders>
          </w:tcPr>
          <w:p w14:paraId="5F89AFC2"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234</w:t>
            </w:r>
          </w:p>
        </w:tc>
        <w:tc>
          <w:tcPr>
            <w:tcW w:w="938" w:type="dxa"/>
            <w:tcBorders>
              <w:top w:val="nil"/>
              <w:left w:val="nil"/>
              <w:bottom w:val="nil"/>
              <w:right w:val="single" w:sz="4" w:space="0" w:color="auto"/>
            </w:tcBorders>
          </w:tcPr>
          <w:p w14:paraId="4028821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46</w:t>
            </w:r>
          </w:p>
        </w:tc>
        <w:tc>
          <w:tcPr>
            <w:tcW w:w="926" w:type="dxa"/>
            <w:tcBorders>
              <w:top w:val="nil"/>
              <w:left w:val="single" w:sz="4" w:space="0" w:color="auto"/>
              <w:bottom w:val="nil"/>
              <w:right w:val="nil"/>
            </w:tcBorders>
          </w:tcPr>
          <w:p w14:paraId="6D13734F"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05</w:t>
            </w:r>
          </w:p>
        </w:tc>
        <w:tc>
          <w:tcPr>
            <w:tcW w:w="925" w:type="dxa"/>
            <w:tcBorders>
              <w:top w:val="nil"/>
              <w:left w:val="nil"/>
              <w:bottom w:val="nil"/>
            </w:tcBorders>
          </w:tcPr>
          <w:p w14:paraId="1E3B9E6E"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0.64</w:t>
            </w:r>
          </w:p>
        </w:tc>
      </w:tr>
      <w:tr w:rsidR="00751C2A" w:rsidRPr="00C95385" w14:paraId="0F1336D1" w14:textId="77777777" w:rsidTr="005850DD">
        <w:trPr>
          <w:trHeight w:val="397"/>
        </w:trPr>
        <w:tc>
          <w:tcPr>
            <w:tcW w:w="1323" w:type="dxa"/>
            <w:tcBorders>
              <w:top w:val="nil"/>
              <w:bottom w:val="nil"/>
              <w:right w:val="nil"/>
            </w:tcBorders>
          </w:tcPr>
          <w:p w14:paraId="6C82B738"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6DBBCE76"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0.30</w:t>
            </w:r>
          </w:p>
        </w:tc>
        <w:tc>
          <w:tcPr>
            <w:tcW w:w="1009" w:type="dxa"/>
            <w:tcBorders>
              <w:top w:val="nil"/>
              <w:left w:val="nil"/>
              <w:bottom w:val="nil"/>
              <w:right w:val="nil"/>
            </w:tcBorders>
          </w:tcPr>
          <w:p w14:paraId="58EC6D17"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1115" w:type="dxa"/>
            <w:tcBorders>
              <w:top w:val="nil"/>
              <w:left w:val="nil"/>
              <w:bottom w:val="nil"/>
              <w:right w:val="nil"/>
            </w:tcBorders>
          </w:tcPr>
          <w:p w14:paraId="0121FEAD"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1.70</w:t>
            </w:r>
          </w:p>
        </w:tc>
        <w:tc>
          <w:tcPr>
            <w:tcW w:w="1021" w:type="dxa"/>
            <w:tcBorders>
              <w:top w:val="nil"/>
              <w:left w:val="nil"/>
              <w:bottom w:val="nil"/>
              <w:right w:val="nil"/>
            </w:tcBorders>
          </w:tcPr>
          <w:p w14:paraId="1033D4DE"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2F7A0DF6"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.09</w:t>
            </w:r>
          </w:p>
        </w:tc>
        <w:tc>
          <w:tcPr>
            <w:tcW w:w="926" w:type="dxa"/>
            <w:tcBorders>
              <w:top w:val="nil"/>
              <w:left w:val="single" w:sz="4" w:space="0" w:color="auto"/>
              <w:bottom w:val="nil"/>
              <w:right w:val="nil"/>
            </w:tcBorders>
          </w:tcPr>
          <w:p w14:paraId="78765604"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23</w:t>
            </w:r>
          </w:p>
        </w:tc>
        <w:tc>
          <w:tcPr>
            <w:tcW w:w="925" w:type="dxa"/>
            <w:tcBorders>
              <w:top w:val="nil"/>
              <w:left w:val="nil"/>
              <w:bottom w:val="nil"/>
            </w:tcBorders>
          </w:tcPr>
          <w:p w14:paraId="6ECED01F"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50</w:t>
            </w:r>
          </w:p>
        </w:tc>
      </w:tr>
      <w:tr w:rsidR="00751C2A" w:rsidRPr="00C95385" w14:paraId="01AE0CE1" w14:textId="77777777" w:rsidTr="005850DD">
        <w:trPr>
          <w:trHeight w:val="397"/>
        </w:trPr>
        <w:tc>
          <w:tcPr>
            <w:tcW w:w="1323" w:type="dxa"/>
            <w:tcBorders>
              <w:top w:val="nil"/>
              <w:right w:val="nil"/>
            </w:tcBorders>
          </w:tcPr>
          <w:p w14:paraId="6F2AA5A6" w14:textId="77777777" w:rsidR="00751C2A" w:rsidRPr="00C95385" w:rsidRDefault="00751C2A" w:rsidP="005850DD">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5221B436"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-0.00</w:t>
            </w:r>
          </w:p>
        </w:tc>
        <w:tc>
          <w:tcPr>
            <w:tcW w:w="1009" w:type="dxa"/>
            <w:tcBorders>
              <w:top w:val="nil"/>
              <w:left w:val="nil"/>
              <w:right w:val="nil"/>
            </w:tcBorders>
          </w:tcPr>
          <w:p w14:paraId="720B4C76"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21</w:t>
            </w:r>
          </w:p>
        </w:tc>
        <w:tc>
          <w:tcPr>
            <w:tcW w:w="1115" w:type="dxa"/>
            <w:tcBorders>
              <w:top w:val="nil"/>
              <w:left w:val="nil"/>
              <w:right w:val="nil"/>
            </w:tcBorders>
          </w:tcPr>
          <w:p w14:paraId="36814AB2"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-0.02</w:t>
            </w:r>
          </w:p>
        </w:tc>
        <w:tc>
          <w:tcPr>
            <w:tcW w:w="1021" w:type="dxa"/>
            <w:tcBorders>
              <w:top w:val="nil"/>
              <w:left w:val="nil"/>
              <w:right w:val="nil"/>
            </w:tcBorders>
          </w:tcPr>
          <w:p w14:paraId="191B6403"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4AD8764B"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.99</w:t>
            </w:r>
          </w:p>
        </w:tc>
        <w:tc>
          <w:tcPr>
            <w:tcW w:w="926" w:type="dxa"/>
            <w:tcBorders>
              <w:top w:val="nil"/>
              <w:left w:val="single" w:sz="4" w:space="0" w:color="auto"/>
              <w:right w:val="nil"/>
            </w:tcBorders>
          </w:tcPr>
          <w:p w14:paraId="6D3F05B7" w14:textId="77777777" w:rsidR="00751C2A" w:rsidRPr="00C95385" w:rsidRDefault="00751C2A"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42</w:t>
            </w:r>
          </w:p>
        </w:tc>
        <w:tc>
          <w:tcPr>
            <w:tcW w:w="925" w:type="dxa"/>
            <w:tcBorders>
              <w:top w:val="nil"/>
              <w:left w:val="nil"/>
            </w:tcBorders>
          </w:tcPr>
          <w:p w14:paraId="25CB41F5" w14:textId="77777777" w:rsidR="00751C2A" w:rsidRPr="00C95385" w:rsidRDefault="00751C2A"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41</w:t>
            </w:r>
          </w:p>
        </w:tc>
      </w:tr>
    </w:tbl>
    <w:p w14:paraId="2F450ED3" w14:textId="77777777" w:rsidR="00C42FDF" w:rsidRPr="00C42FDF" w:rsidRDefault="00C42FDF" w:rsidP="003348ED">
      <w:pPr>
        <w:rPr>
          <w:rFonts w:ascii="Times New Roman" w:hAnsi="Times New Roman" w:cs="Times New Roman"/>
          <w:b/>
          <w:bCs/>
          <w:sz w:val="24"/>
        </w:rPr>
      </w:pPr>
    </w:p>
    <w:p w14:paraId="1F829F7D" w14:textId="712D4D62" w:rsidR="00C42FDF" w:rsidRDefault="00C42FDF">
      <w:pPr>
        <w:widowControl/>
        <w:rPr>
          <w:rFonts w:ascii="Times New Roman" w:hAnsi="Times New Roman" w:cs="Times New Roman"/>
          <w:b/>
          <w:bCs/>
          <w:sz w:val="24"/>
        </w:rPr>
      </w:pPr>
      <w:r>
        <w:rPr>
          <w:rFonts w:ascii="Times New Roman" w:hAnsi="Times New Roman" w:cs="Times New Roman"/>
          <w:b/>
          <w:bCs/>
          <w:sz w:val="24"/>
        </w:rPr>
        <w:br w:type="page"/>
      </w:r>
    </w:p>
    <w:p w14:paraId="3E9F114F" w14:textId="304ECDE6" w:rsidR="000A332B" w:rsidRDefault="000A332B" w:rsidP="003348ED">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9</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w:t>
      </w:r>
      <w:r>
        <w:rPr>
          <w:rFonts w:ascii="Times New Roman" w:hAnsi="Times New Roman" w:cs="Times New Roman"/>
          <w:b/>
          <w:bCs/>
          <w:sz w:val="24"/>
        </w:rPr>
        <w:t>belief</w:t>
      </w:r>
      <w:r>
        <w:rPr>
          <w:rFonts w:ascii="Times New Roman" w:hAnsi="Times New Roman" w:cs="Times New Roman" w:hint="eastAsia"/>
          <w:b/>
          <w:bCs/>
          <w:sz w:val="24"/>
        </w:rPr>
        <w:t xml:space="preserve"> updating bias at T1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196B59">
        <w:rPr>
          <w:rFonts w:ascii="Times New Roman" w:hAnsi="Times New Roman" w:cs="Times New Roman" w:hint="eastAsia"/>
          <w:b/>
          <w:bCs/>
          <w:sz w:val="24"/>
        </w:rPr>
        <w:t>18</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0A332B" w:rsidRPr="00C95385" w14:paraId="64CD9E45" w14:textId="77777777" w:rsidTr="00F8600C">
        <w:trPr>
          <w:trHeight w:val="397"/>
        </w:trPr>
        <w:tc>
          <w:tcPr>
            <w:tcW w:w="8504" w:type="dxa"/>
            <w:gridSpan w:val="8"/>
          </w:tcPr>
          <w:p w14:paraId="7767D119"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Upd Bias</m:t>
                      </m:r>
                    </m:e>
                    <m:sub>
                      <m:r>
                        <w:rPr>
                          <w:rFonts w:ascii="Cambria Math" w:hAnsi="Cambria Math" w:cs="Times New Roman"/>
                          <w:szCs w:val="22"/>
                        </w:rPr>
                        <m:t>T1</m:t>
                      </m:r>
                    </m:sub>
                  </m:sSub>
                </m:e>
              </m:d>
            </m:oMath>
          </w:p>
        </w:tc>
      </w:tr>
      <w:tr w:rsidR="000A332B" w:rsidRPr="00C95385" w14:paraId="5F166257" w14:textId="77777777" w:rsidTr="00F8600C">
        <w:trPr>
          <w:trHeight w:val="397"/>
        </w:trPr>
        <w:tc>
          <w:tcPr>
            <w:tcW w:w="1302" w:type="dxa"/>
            <w:tcBorders>
              <w:bottom w:val="single" w:sz="4" w:space="0" w:color="auto"/>
              <w:right w:val="nil"/>
            </w:tcBorders>
          </w:tcPr>
          <w:p w14:paraId="3F3DB66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3D8A5DA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00370B1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5AB2034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7A35311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65A8DCE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1A2E6D19"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021C04E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07F46A23"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469862E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4F300BBB" w14:textId="77777777" w:rsidTr="00F8600C">
        <w:trPr>
          <w:trHeight w:val="397"/>
        </w:trPr>
        <w:tc>
          <w:tcPr>
            <w:tcW w:w="1302" w:type="dxa"/>
            <w:tcBorders>
              <w:top w:val="single" w:sz="4" w:space="0" w:color="auto"/>
              <w:bottom w:val="nil"/>
              <w:right w:val="nil"/>
            </w:tcBorders>
          </w:tcPr>
          <w:p w14:paraId="78C783E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191B84F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-0.00</w:t>
            </w:r>
          </w:p>
        </w:tc>
        <w:tc>
          <w:tcPr>
            <w:tcW w:w="914" w:type="dxa"/>
            <w:tcBorders>
              <w:top w:val="single" w:sz="4" w:space="0" w:color="auto"/>
              <w:left w:val="nil"/>
              <w:bottom w:val="nil"/>
              <w:right w:val="nil"/>
            </w:tcBorders>
          </w:tcPr>
          <w:p w14:paraId="4FC8C7F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75</w:t>
            </w:r>
          </w:p>
        </w:tc>
        <w:tc>
          <w:tcPr>
            <w:tcW w:w="1016" w:type="dxa"/>
            <w:tcBorders>
              <w:top w:val="single" w:sz="4" w:space="0" w:color="auto"/>
              <w:left w:val="nil"/>
              <w:bottom w:val="nil"/>
              <w:right w:val="nil"/>
            </w:tcBorders>
          </w:tcPr>
          <w:p w14:paraId="64ACB04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-0.00</w:t>
            </w:r>
          </w:p>
        </w:tc>
        <w:tc>
          <w:tcPr>
            <w:tcW w:w="1487" w:type="dxa"/>
            <w:tcBorders>
              <w:top w:val="single" w:sz="4" w:space="0" w:color="auto"/>
              <w:left w:val="nil"/>
              <w:bottom w:val="nil"/>
              <w:right w:val="nil"/>
            </w:tcBorders>
          </w:tcPr>
          <w:p w14:paraId="4FF2F08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3601498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1.00</w:t>
            </w:r>
          </w:p>
        </w:tc>
        <w:tc>
          <w:tcPr>
            <w:tcW w:w="894" w:type="dxa"/>
            <w:tcBorders>
              <w:top w:val="single" w:sz="4" w:space="0" w:color="auto"/>
              <w:left w:val="single" w:sz="4" w:space="0" w:color="auto"/>
              <w:bottom w:val="nil"/>
              <w:right w:val="nil"/>
            </w:tcBorders>
          </w:tcPr>
          <w:p w14:paraId="6A6D75A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1.49</w:t>
            </w:r>
          </w:p>
        </w:tc>
        <w:tc>
          <w:tcPr>
            <w:tcW w:w="888" w:type="dxa"/>
            <w:tcBorders>
              <w:top w:val="single" w:sz="4" w:space="0" w:color="auto"/>
              <w:left w:val="nil"/>
              <w:bottom w:val="nil"/>
            </w:tcBorders>
          </w:tcPr>
          <w:p w14:paraId="0447BD2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1.49</w:t>
            </w:r>
          </w:p>
        </w:tc>
      </w:tr>
      <w:tr w:rsidR="000A332B" w:rsidRPr="00C95385" w14:paraId="3E14E25B" w14:textId="77777777" w:rsidTr="00F8600C">
        <w:trPr>
          <w:trHeight w:val="397"/>
        </w:trPr>
        <w:tc>
          <w:tcPr>
            <w:tcW w:w="1302" w:type="dxa"/>
            <w:tcBorders>
              <w:top w:val="nil"/>
              <w:bottom w:val="nil"/>
              <w:right w:val="nil"/>
            </w:tcBorders>
          </w:tcPr>
          <w:p w14:paraId="013EF63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6778DB1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914" w:type="dxa"/>
            <w:tcBorders>
              <w:top w:val="nil"/>
              <w:left w:val="nil"/>
              <w:bottom w:val="nil"/>
              <w:right w:val="nil"/>
            </w:tcBorders>
          </w:tcPr>
          <w:p w14:paraId="227B1C1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3</w:t>
            </w:r>
          </w:p>
        </w:tc>
        <w:tc>
          <w:tcPr>
            <w:tcW w:w="1016" w:type="dxa"/>
            <w:tcBorders>
              <w:top w:val="nil"/>
              <w:left w:val="nil"/>
              <w:bottom w:val="nil"/>
              <w:right w:val="nil"/>
            </w:tcBorders>
          </w:tcPr>
          <w:p w14:paraId="67F2606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0.98</w:t>
            </w:r>
          </w:p>
        </w:tc>
        <w:tc>
          <w:tcPr>
            <w:tcW w:w="1487" w:type="dxa"/>
            <w:tcBorders>
              <w:top w:val="nil"/>
              <w:left w:val="nil"/>
              <w:bottom w:val="nil"/>
              <w:right w:val="nil"/>
            </w:tcBorders>
          </w:tcPr>
          <w:p w14:paraId="5868F70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4DDAB14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33</w:t>
            </w:r>
          </w:p>
        </w:tc>
        <w:tc>
          <w:tcPr>
            <w:tcW w:w="894" w:type="dxa"/>
            <w:tcBorders>
              <w:top w:val="nil"/>
              <w:left w:val="single" w:sz="4" w:space="0" w:color="auto"/>
              <w:bottom w:val="nil"/>
              <w:right w:val="nil"/>
            </w:tcBorders>
          </w:tcPr>
          <w:p w14:paraId="59D088F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.03</w:t>
            </w:r>
          </w:p>
        </w:tc>
        <w:tc>
          <w:tcPr>
            <w:tcW w:w="888" w:type="dxa"/>
            <w:tcBorders>
              <w:top w:val="nil"/>
              <w:left w:val="nil"/>
              <w:bottom w:val="nil"/>
            </w:tcBorders>
          </w:tcPr>
          <w:p w14:paraId="3022B20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10</w:t>
            </w:r>
          </w:p>
        </w:tc>
      </w:tr>
      <w:tr w:rsidR="000A332B" w:rsidRPr="00C95385" w14:paraId="40E4D4B4" w14:textId="77777777" w:rsidTr="009C0E1C">
        <w:trPr>
          <w:trHeight w:val="397"/>
        </w:trPr>
        <w:tc>
          <w:tcPr>
            <w:tcW w:w="1302" w:type="dxa"/>
            <w:tcBorders>
              <w:top w:val="nil"/>
              <w:bottom w:val="nil"/>
              <w:right w:val="nil"/>
            </w:tcBorders>
          </w:tcPr>
          <w:p w14:paraId="423C83CB"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2698C83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14</w:t>
            </w:r>
          </w:p>
        </w:tc>
        <w:tc>
          <w:tcPr>
            <w:tcW w:w="914" w:type="dxa"/>
            <w:tcBorders>
              <w:top w:val="nil"/>
              <w:left w:val="nil"/>
              <w:bottom w:val="nil"/>
              <w:right w:val="nil"/>
            </w:tcBorders>
          </w:tcPr>
          <w:p w14:paraId="4E455B5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9</w:t>
            </w:r>
          </w:p>
        </w:tc>
        <w:tc>
          <w:tcPr>
            <w:tcW w:w="1016" w:type="dxa"/>
            <w:tcBorders>
              <w:top w:val="nil"/>
              <w:left w:val="nil"/>
              <w:bottom w:val="nil"/>
              <w:right w:val="nil"/>
            </w:tcBorders>
          </w:tcPr>
          <w:p w14:paraId="55CDFA6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-1.58</w:t>
            </w:r>
          </w:p>
        </w:tc>
        <w:tc>
          <w:tcPr>
            <w:tcW w:w="1487" w:type="dxa"/>
            <w:tcBorders>
              <w:top w:val="nil"/>
              <w:left w:val="nil"/>
              <w:bottom w:val="nil"/>
              <w:right w:val="nil"/>
            </w:tcBorders>
          </w:tcPr>
          <w:p w14:paraId="5A0B836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06BBEAC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12</w:t>
            </w:r>
          </w:p>
        </w:tc>
        <w:tc>
          <w:tcPr>
            <w:tcW w:w="894" w:type="dxa"/>
            <w:tcBorders>
              <w:top w:val="nil"/>
              <w:left w:val="single" w:sz="4" w:space="0" w:color="auto"/>
              <w:bottom w:val="nil"/>
              <w:right w:val="nil"/>
            </w:tcBorders>
          </w:tcPr>
          <w:p w14:paraId="722B3D5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0.31</w:t>
            </w:r>
          </w:p>
        </w:tc>
        <w:tc>
          <w:tcPr>
            <w:tcW w:w="888" w:type="dxa"/>
            <w:tcBorders>
              <w:top w:val="nil"/>
              <w:left w:val="nil"/>
              <w:bottom w:val="nil"/>
            </w:tcBorders>
          </w:tcPr>
          <w:p w14:paraId="7FDC48E1"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0.03</w:t>
            </w:r>
          </w:p>
        </w:tc>
      </w:tr>
      <w:tr w:rsidR="000A332B" w:rsidRPr="00C95385" w14:paraId="5DEB1EBE" w14:textId="77777777" w:rsidTr="009C0E1C">
        <w:trPr>
          <w:trHeight w:val="397"/>
        </w:trPr>
        <w:tc>
          <w:tcPr>
            <w:tcW w:w="1302" w:type="dxa"/>
            <w:tcBorders>
              <w:top w:val="nil"/>
              <w:bottom w:val="single" w:sz="4" w:space="0" w:color="auto"/>
              <w:right w:val="nil"/>
            </w:tcBorders>
          </w:tcPr>
          <w:p w14:paraId="25C0C5B3" w14:textId="77777777" w:rsidR="000A332B" w:rsidRPr="00354D56" w:rsidRDefault="000A332B" w:rsidP="0084413E">
            <w:pPr>
              <w:jc w:val="center"/>
              <w:rPr>
                <w:rFonts w:ascii="Times New Roman" w:hAnsi="Times New Roman" w:cs="Times New Roman"/>
                <w:szCs w:val="22"/>
                <w:vertAlign w:val="subscript"/>
              </w:rPr>
            </w:pPr>
            <w:proofErr w:type="spellStart"/>
            <w:r>
              <w:rPr>
                <w:rFonts w:ascii="Times New Roman" w:hAnsi="Times New Roman" w:cs="Times New Roman" w:hint="eastAsia"/>
                <w:szCs w:val="22"/>
              </w:rPr>
              <w:t>Upd</w:t>
            </w:r>
            <w:proofErr w:type="spellEnd"/>
            <w:r>
              <w:rPr>
                <w:rFonts w:ascii="Times New Roman" w:hAnsi="Times New Roman" w:cs="Times New Roman" w:hint="eastAsia"/>
                <w:szCs w:val="22"/>
              </w:rPr>
              <w:t xml:space="preserve"> Bias</w:t>
            </w:r>
            <w:r>
              <w:rPr>
                <w:rFonts w:ascii="Times New Roman" w:hAnsi="Times New Roman" w:cs="Times New Roman" w:hint="eastAsia"/>
                <w:szCs w:val="22"/>
                <w:vertAlign w:val="subscript"/>
              </w:rPr>
              <w:t>T1</w:t>
            </w:r>
          </w:p>
        </w:tc>
        <w:tc>
          <w:tcPr>
            <w:tcW w:w="1170" w:type="dxa"/>
            <w:tcBorders>
              <w:top w:val="nil"/>
              <w:left w:val="nil"/>
              <w:bottom w:val="single" w:sz="4" w:space="0" w:color="auto"/>
              <w:right w:val="nil"/>
            </w:tcBorders>
          </w:tcPr>
          <w:p w14:paraId="6F6D225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-0.05</w:t>
            </w:r>
          </w:p>
        </w:tc>
        <w:tc>
          <w:tcPr>
            <w:tcW w:w="914" w:type="dxa"/>
            <w:tcBorders>
              <w:top w:val="nil"/>
              <w:left w:val="nil"/>
              <w:bottom w:val="single" w:sz="4" w:space="0" w:color="auto"/>
              <w:right w:val="nil"/>
            </w:tcBorders>
          </w:tcPr>
          <w:p w14:paraId="48CC4EC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10</w:t>
            </w:r>
          </w:p>
        </w:tc>
        <w:tc>
          <w:tcPr>
            <w:tcW w:w="1016" w:type="dxa"/>
            <w:tcBorders>
              <w:top w:val="nil"/>
              <w:left w:val="nil"/>
              <w:bottom w:val="single" w:sz="4" w:space="0" w:color="auto"/>
              <w:right w:val="nil"/>
            </w:tcBorders>
          </w:tcPr>
          <w:p w14:paraId="60F73861"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-0.51</w:t>
            </w:r>
          </w:p>
        </w:tc>
        <w:tc>
          <w:tcPr>
            <w:tcW w:w="1487" w:type="dxa"/>
            <w:tcBorders>
              <w:top w:val="nil"/>
              <w:left w:val="nil"/>
              <w:bottom w:val="single" w:sz="4" w:space="0" w:color="auto"/>
              <w:right w:val="nil"/>
            </w:tcBorders>
          </w:tcPr>
          <w:p w14:paraId="073AC66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74D9CC6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61</w:t>
            </w:r>
          </w:p>
        </w:tc>
        <w:tc>
          <w:tcPr>
            <w:tcW w:w="894" w:type="dxa"/>
            <w:tcBorders>
              <w:top w:val="nil"/>
              <w:left w:val="single" w:sz="4" w:space="0" w:color="auto"/>
              <w:bottom w:val="single" w:sz="4" w:space="0" w:color="auto"/>
              <w:right w:val="nil"/>
            </w:tcBorders>
          </w:tcPr>
          <w:p w14:paraId="6283A91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25</w:t>
            </w:r>
          </w:p>
        </w:tc>
        <w:tc>
          <w:tcPr>
            <w:tcW w:w="888" w:type="dxa"/>
            <w:tcBorders>
              <w:top w:val="nil"/>
              <w:left w:val="nil"/>
              <w:bottom w:val="single" w:sz="4" w:space="0" w:color="auto"/>
            </w:tcBorders>
          </w:tcPr>
          <w:p w14:paraId="6FF9D19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0.15</w:t>
            </w:r>
          </w:p>
        </w:tc>
      </w:tr>
    </w:tbl>
    <w:p w14:paraId="20074D8C" w14:textId="77777777" w:rsidR="000A332B" w:rsidRDefault="000A332B" w:rsidP="005F0C45">
      <w:pPr>
        <w:rPr>
          <w:rFonts w:ascii="Times New Roman" w:hAnsi="Times New Roman" w:cs="Times New Roman"/>
          <w:sz w:val="24"/>
        </w:rPr>
      </w:pPr>
    </w:p>
    <w:p w14:paraId="5336A443"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72488537" w14:textId="513A1359" w:rsidR="000A332B" w:rsidRDefault="000A332B" w:rsidP="00780193">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A64B0F">
        <w:rPr>
          <w:rFonts w:ascii="Times New Roman" w:hAnsi="Times New Roman" w:cs="Times New Roman" w:hint="eastAsia"/>
          <w:b/>
          <w:bCs/>
          <w:sz w:val="24"/>
        </w:rPr>
        <w:t>10</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w:t>
      </w:r>
      <w:r>
        <w:rPr>
          <w:rFonts w:ascii="Times New Roman" w:hAnsi="Times New Roman" w:cs="Times New Roman"/>
          <w:b/>
          <w:bCs/>
          <w:sz w:val="24"/>
        </w:rPr>
        <w:t>belief</w:t>
      </w:r>
      <w:r>
        <w:rPr>
          <w:rFonts w:ascii="Times New Roman" w:hAnsi="Times New Roman" w:cs="Times New Roman" w:hint="eastAsia"/>
          <w:b/>
          <w:bCs/>
          <w:sz w:val="24"/>
        </w:rPr>
        <w:t xml:space="preserve"> updating bias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EC081B">
        <w:rPr>
          <w:rFonts w:ascii="Times New Roman" w:hAnsi="Times New Roman" w:cs="Times New Roman" w:hint="eastAsia"/>
          <w:b/>
          <w:bCs/>
          <w:sz w:val="24"/>
        </w:rPr>
        <w:t>19</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0A332B" w:rsidRPr="00C95385" w14:paraId="15A2D7F8" w14:textId="77777777" w:rsidTr="0084413E">
        <w:trPr>
          <w:trHeight w:val="397"/>
        </w:trPr>
        <w:tc>
          <w:tcPr>
            <w:tcW w:w="8504" w:type="dxa"/>
            <w:gridSpan w:val="8"/>
          </w:tcPr>
          <w:p w14:paraId="632B77E1"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Upd Bias</m:t>
                      </m:r>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0A332B" w:rsidRPr="00C95385" w14:paraId="26596C07" w14:textId="77777777" w:rsidTr="0084413E">
        <w:trPr>
          <w:trHeight w:val="397"/>
        </w:trPr>
        <w:tc>
          <w:tcPr>
            <w:tcW w:w="1302" w:type="dxa"/>
            <w:tcBorders>
              <w:bottom w:val="single" w:sz="4" w:space="0" w:color="auto"/>
              <w:right w:val="nil"/>
            </w:tcBorders>
          </w:tcPr>
          <w:p w14:paraId="234407C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03EB507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757A794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768CBF9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109FC3E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5C2A3A1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5B04979E"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5A3978D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69DEA8C6"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1DFDA2C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44977818" w14:textId="77777777" w:rsidTr="0084413E">
        <w:trPr>
          <w:trHeight w:val="397"/>
        </w:trPr>
        <w:tc>
          <w:tcPr>
            <w:tcW w:w="1302" w:type="dxa"/>
            <w:tcBorders>
              <w:top w:val="single" w:sz="4" w:space="0" w:color="auto"/>
              <w:bottom w:val="nil"/>
              <w:right w:val="nil"/>
            </w:tcBorders>
          </w:tcPr>
          <w:p w14:paraId="4F921EE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33B9A13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-2.83</w:t>
            </w:r>
          </w:p>
        </w:tc>
        <w:tc>
          <w:tcPr>
            <w:tcW w:w="914" w:type="dxa"/>
            <w:tcBorders>
              <w:top w:val="single" w:sz="4" w:space="0" w:color="auto"/>
              <w:left w:val="nil"/>
              <w:bottom w:val="nil"/>
              <w:right w:val="nil"/>
            </w:tcBorders>
          </w:tcPr>
          <w:p w14:paraId="736ADED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1.08</w:t>
            </w:r>
          </w:p>
        </w:tc>
        <w:tc>
          <w:tcPr>
            <w:tcW w:w="1016" w:type="dxa"/>
            <w:tcBorders>
              <w:top w:val="single" w:sz="4" w:space="0" w:color="auto"/>
              <w:left w:val="nil"/>
              <w:bottom w:val="nil"/>
              <w:right w:val="nil"/>
            </w:tcBorders>
          </w:tcPr>
          <w:p w14:paraId="65F40E2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-2.62</w:t>
            </w:r>
          </w:p>
        </w:tc>
        <w:tc>
          <w:tcPr>
            <w:tcW w:w="1487" w:type="dxa"/>
            <w:tcBorders>
              <w:top w:val="single" w:sz="4" w:space="0" w:color="auto"/>
              <w:left w:val="nil"/>
              <w:bottom w:val="nil"/>
              <w:right w:val="nil"/>
            </w:tcBorders>
          </w:tcPr>
          <w:p w14:paraId="5ED11BE1"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17277BC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w:t>
            </w:r>
          </w:p>
        </w:tc>
        <w:tc>
          <w:tcPr>
            <w:tcW w:w="894" w:type="dxa"/>
            <w:tcBorders>
              <w:top w:val="single" w:sz="4" w:space="0" w:color="auto"/>
              <w:left w:val="single" w:sz="4" w:space="0" w:color="auto"/>
              <w:bottom w:val="nil"/>
              <w:right w:val="nil"/>
            </w:tcBorders>
          </w:tcPr>
          <w:p w14:paraId="60C4507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4.97</w:t>
            </w:r>
          </w:p>
        </w:tc>
        <w:tc>
          <w:tcPr>
            <w:tcW w:w="888" w:type="dxa"/>
            <w:tcBorders>
              <w:top w:val="single" w:sz="4" w:space="0" w:color="auto"/>
              <w:left w:val="nil"/>
              <w:bottom w:val="nil"/>
            </w:tcBorders>
          </w:tcPr>
          <w:p w14:paraId="6650CB6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-0.68</w:t>
            </w:r>
          </w:p>
        </w:tc>
      </w:tr>
      <w:tr w:rsidR="000A332B" w:rsidRPr="00C95385" w14:paraId="024FE65D" w14:textId="77777777" w:rsidTr="0084413E">
        <w:trPr>
          <w:trHeight w:val="397"/>
        </w:trPr>
        <w:tc>
          <w:tcPr>
            <w:tcW w:w="1302" w:type="dxa"/>
            <w:tcBorders>
              <w:top w:val="nil"/>
              <w:bottom w:val="nil"/>
              <w:right w:val="nil"/>
            </w:tcBorders>
          </w:tcPr>
          <w:p w14:paraId="01E7167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1955ED1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13</w:t>
            </w:r>
          </w:p>
        </w:tc>
        <w:tc>
          <w:tcPr>
            <w:tcW w:w="914" w:type="dxa"/>
            <w:tcBorders>
              <w:top w:val="nil"/>
              <w:left w:val="nil"/>
              <w:bottom w:val="nil"/>
              <w:right w:val="nil"/>
            </w:tcBorders>
          </w:tcPr>
          <w:p w14:paraId="10742EC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Pr>
                <w:rFonts w:ascii="Times New Roman" w:hAnsi="Times New Roman" w:cs="Times New Roman" w:hint="eastAsia"/>
                <w:szCs w:val="22"/>
              </w:rPr>
              <w:t>5</w:t>
            </w:r>
          </w:p>
        </w:tc>
        <w:tc>
          <w:tcPr>
            <w:tcW w:w="1016" w:type="dxa"/>
            <w:tcBorders>
              <w:top w:val="nil"/>
              <w:left w:val="nil"/>
              <w:bottom w:val="nil"/>
              <w:right w:val="nil"/>
            </w:tcBorders>
          </w:tcPr>
          <w:p w14:paraId="54330FA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2.74</w:t>
            </w:r>
          </w:p>
        </w:tc>
        <w:tc>
          <w:tcPr>
            <w:tcW w:w="1487" w:type="dxa"/>
            <w:tcBorders>
              <w:top w:val="nil"/>
              <w:left w:val="nil"/>
              <w:bottom w:val="nil"/>
              <w:right w:val="nil"/>
            </w:tcBorders>
          </w:tcPr>
          <w:p w14:paraId="45EBB26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7E2849F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01</w:t>
            </w:r>
          </w:p>
        </w:tc>
        <w:tc>
          <w:tcPr>
            <w:tcW w:w="894" w:type="dxa"/>
            <w:tcBorders>
              <w:top w:val="nil"/>
              <w:left w:val="single" w:sz="4" w:space="0" w:color="auto"/>
              <w:bottom w:val="nil"/>
              <w:right w:val="nil"/>
            </w:tcBorders>
          </w:tcPr>
          <w:p w14:paraId="6AA9C70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.04</w:t>
            </w:r>
          </w:p>
        </w:tc>
        <w:tc>
          <w:tcPr>
            <w:tcW w:w="888" w:type="dxa"/>
            <w:tcBorders>
              <w:top w:val="nil"/>
              <w:left w:val="nil"/>
              <w:bottom w:val="nil"/>
            </w:tcBorders>
          </w:tcPr>
          <w:p w14:paraId="0E44D94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22</w:t>
            </w:r>
          </w:p>
        </w:tc>
      </w:tr>
      <w:tr w:rsidR="000A332B" w:rsidRPr="00C95385" w14:paraId="4B16223A" w14:textId="77777777" w:rsidTr="0084413E">
        <w:trPr>
          <w:trHeight w:val="397"/>
        </w:trPr>
        <w:tc>
          <w:tcPr>
            <w:tcW w:w="1302" w:type="dxa"/>
            <w:tcBorders>
              <w:top w:val="nil"/>
              <w:bottom w:val="nil"/>
              <w:right w:val="nil"/>
            </w:tcBorders>
          </w:tcPr>
          <w:p w14:paraId="4E453D6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5151541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0.09</w:t>
            </w:r>
          </w:p>
        </w:tc>
        <w:tc>
          <w:tcPr>
            <w:tcW w:w="914" w:type="dxa"/>
            <w:tcBorders>
              <w:top w:val="nil"/>
              <w:left w:val="nil"/>
              <w:bottom w:val="nil"/>
              <w:right w:val="nil"/>
            </w:tcBorders>
          </w:tcPr>
          <w:p w14:paraId="3812CAC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13</w:t>
            </w:r>
          </w:p>
        </w:tc>
        <w:tc>
          <w:tcPr>
            <w:tcW w:w="1016" w:type="dxa"/>
            <w:tcBorders>
              <w:top w:val="nil"/>
              <w:left w:val="nil"/>
              <w:bottom w:val="nil"/>
              <w:right w:val="nil"/>
            </w:tcBorders>
          </w:tcPr>
          <w:p w14:paraId="43F9C30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0.68</w:t>
            </w:r>
          </w:p>
        </w:tc>
        <w:tc>
          <w:tcPr>
            <w:tcW w:w="1487" w:type="dxa"/>
            <w:tcBorders>
              <w:top w:val="nil"/>
              <w:left w:val="nil"/>
              <w:bottom w:val="nil"/>
              <w:right w:val="nil"/>
            </w:tcBorders>
          </w:tcPr>
          <w:p w14:paraId="5FBCC19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675C491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50</w:t>
            </w:r>
          </w:p>
        </w:tc>
        <w:tc>
          <w:tcPr>
            <w:tcW w:w="894" w:type="dxa"/>
            <w:tcBorders>
              <w:top w:val="nil"/>
              <w:left w:val="single" w:sz="4" w:space="0" w:color="auto"/>
              <w:bottom w:val="nil"/>
              <w:right w:val="nil"/>
            </w:tcBorders>
          </w:tcPr>
          <w:p w14:paraId="5A6E271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0.17</w:t>
            </w:r>
          </w:p>
        </w:tc>
        <w:tc>
          <w:tcPr>
            <w:tcW w:w="888" w:type="dxa"/>
            <w:tcBorders>
              <w:top w:val="nil"/>
              <w:left w:val="nil"/>
              <w:bottom w:val="nil"/>
            </w:tcBorders>
          </w:tcPr>
          <w:p w14:paraId="4EDE8EB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0.34</w:t>
            </w:r>
          </w:p>
        </w:tc>
      </w:tr>
      <w:tr w:rsidR="000A332B" w:rsidRPr="00C95385" w14:paraId="79B1D045" w14:textId="77777777" w:rsidTr="0084413E">
        <w:trPr>
          <w:trHeight w:val="397"/>
        </w:trPr>
        <w:tc>
          <w:tcPr>
            <w:tcW w:w="1302" w:type="dxa"/>
            <w:tcBorders>
              <w:top w:val="nil"/>
              <w:bottom w:val="single" w:sz="4" w:space="0" w:color="auto"/>
              <w:right w:val="nil"/>
            </w:tcBorders>
          </w:tcPr>
          <w:p w14:paraId="2B2BEECD" w14:textId="77777777" w:rsidR="000A332B" w:rsidRPr="00F82EF9" w:rsidRDefault="000A332B" w:rsidP="0084413E">
            <w:pPr>
              <w:jc w:val="center"/>
              <w:rPr>
                <w:rFonts w:ascii="Times New Roman" w:hAnsi="Times New Roman" w:cs="Times New Roman"/>
                <w:szCs w:val="22"/>
                <w:vertAlign w:val="subscript"/>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4F74FF3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-0.18</w:t>
            </w:r>
          </w:p>
        </w:tc>
        <w:tc>
          <w:tcPr>
            <w:tcW w:w="914" w:type="dxa"/>
            <w:tcBorders>
              <w:top w:val="nil"/>
              <w:left w:val="nil"/>
              <w:bottom w:val="single" w:sz="4" w:space="0" w:color="auto"/>
              <w:right w:val="nil"/>
            </w:tcBorders>
          </w:tcPr>
          <w:p w14:paraId="5670E66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16</w:t>
            </w:r>
          </w:p>
        </w:tc>
        <w:tc>
          <w:tcPr>
            <w:tcW w:w="1016" w:type="dxa"/>
            <w:tcBorders>
              <w:top w:val="nil"/>
              <w:left w:val="nil"/>
              <w:bottom w:val="single" w:sz="4" w:space="0" w:color="auto"/>
              <w:right w:val="nil"/>
            </w:tcBorders>
          </w:tcPr>
          <w:p w14:paraId="444316E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-1.18</w:t>
            </w:r>
          </w:p>
        </w:tc>
        <w:tc>
          <w:tcPr>
            <w:tcW w:w="1487" w:type="dxa"/>
            <w:tcBorders>
              <w:top w:val="nil"/>
              <w:left w:val="nil"/>
              <w:bottom w:val="single" w:sz="4" w:space="0" w:color="auto"/>
              <w:right w:val="nil"/>
            </w:tcBorders>
          </w:tcPr>
          <w:p w14:paraId="5CD2FCA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25327C5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24</w:t>
            </w:r>
          </w:p>
        </w:tc>
        <w:tc>
          <w:tcPr>
            <w:tcW w:w="894" w:type="dxa"/>
            <w:tcBorders>
              <w:top w:val="nil"/>
              <w:left w:val="single" w:sz="4" w:space="0" w:color="auto"/>
              <w:bottom w:val="single" w:sz="4" w:space="0" w:color="auto"/>
              <w:right w:val="nil"/>
            </w:tcBorders>
          </w:tcPr>
          <w:p w14:paraId="1CD9C76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49</w:t>
            </w:r>
          </w:p>
        </w:tc>
        <w:tc>
          <w:tcPr>
            <w:tcW w:w="888" w:type="dxa"/>
            <w:tcBorders>
              <w:top w:val="nil"/>
              <w:left w:val="nil"/>
              <w:bottom w:val="single" w:sz="4" w:space="0" w:color="auto"/>
            </w:tcBorders>
          </w:tcPr>
          <w:p w14:paraId="69C3055E"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0.13</w:t>
            </w:r>
          </w:p>
        </w:tc>
      </w:tr>
    </w:tbl>
    <w:p w14:paraId="358FE133" w14:textId="77777777" w:rsidR="000A332B" w:rsidRPr="00807C87" w:rsidRDefault="000A332B" w:rsidP="00807C87">
      <w:pPr>
        <w:rPr>
          <w:rFonts w:ascii="Times New Roman" w:hAnsi="Times New Roman" w:cs="Times New Roman"/>
          <w:sz w:val="24"/>
        </w:rPr>
      </w:pPr>
      <w:r>
        <w:rPr>
          <w:rFonts w:ascii="Times New Roman" w:hAnsi="Times New Roman" w:cs="Times New Roman" w:hint="eastAsia"/>
          <w:sz w:val="24"/>
        </w:rPr>
        <w:t>*SO: state optimism</w:t>
      </w:r>
    </w:p>
    <w:p w14:paraId="6BBF3E5C"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22C851A6" w14:textId="2A372615" w:rsidR="000A332B" w:rsidRDefault="000A332B" w:rsidP="00B51A2D">
      <w:pPr>
        <w:rPr>
          <w:rFonts w:ascii="Times New Roman" w:hAnsi="Times New Roman" w:cs="Times New Roman"/>
          <w:sz w:val="24"/>
        </w:rPr>
      </w:pPr>
      <w:r w:rsidRPr="00BB7074">
        <w:rPr>
          <w:rFonts w:ascii="Times New Roman" w:hAnsi="Times New Roman" w:cs="Times New Roman" w:hint="eastAsia"/>
          <w:b/>
          <w:bCs/>
          <w:sz w:val="24"/>
        </w:rPr>
        <w:lastRenderedPageBreak/>
        <w:t xml:space="preserve">Table </w:t>
      </w:r>
      <w:r w:rsidR="004B2911" w:rsidRPr="00BB7074">
        <w:rPr>
          <w:rFonts w:ascii="Times New Roman" w:hAnsi="Times New Roman" w:cs="Times New Roman" w:hint="eastAsia"/>
          <w:b/>
          <w:bCs/>
          <w:sz w:val="24"/>
        </w:rPr>
        <w:t>S</w:t>
      </w:r>
      <w:r w:rsidR="007909FC">
        <w:rPr>
          <w:rFonts w:ascii="Times New Roman" w:hAnsi="Times New Roman" w:cs="Times New Roman" w:hint="eastAsia"/>
          <w:b/>
          <w:bCs/>
          <w:sz w:val="24"/>
        </w:rPr>
        <w:t>1</w:t>
      </w:r>
      <w:r w:rsidR="00A64B0F">
        <w:rPr>
          <w:rFonts w:ascii="Times New Roman" w:hAnsi="Times New Roman" w:cs="Times New Roman" w:hint="eastAsia"/>
          <w:b/>
          <w:bCs/>
          <w:sz w:val="24"/>
        </w:rPr>
        <w:t>1</w:t>
      </w:r>
      <w:r w:rsidR="004B2911">
        <w:rPr>
          <w:rFonts w:ascii="Times New Roman" w:hAnsi="Times New Roman" w:cs="Times New Roman" w:hint="eastAsia"/>
          <w:b/>
          <w:bCs/>
          <w:sz w:val="24"/>
        </w:rPr>
        <w:t xml:space="preserve"> </w:t>
      </w:r>
      <w:r w:rsidRPr="00BB7074">
        <w:rPr>
          <w:rFonts w:ascii="Times New Roman" w:hAnsi="Times New Roman" w:cs="Times New Roman" w:hint="eastAsia"/>
          <w:b/>
          <w:bCs/>
          <w:sz w:val="24"/>
        </w:rPr>
        <w:t xml:space="preserve">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sigmoid </w:t>
      </w:r>
      <w:r w:rsidR="000F18A6">
        <w:rPr>
          <w:rFonts w:ascii="Times New Roman" w:hAnsi="Times New Roman" w:cs="Times New Roman" w:hint="eastAsia"/>
          <w:b/>
          <w:bCs/>
          <w:sz w:val="24"/>
        </w:rPr>
        <w:t>Shift</w:t>
      </w:r>
      <w:r>
        <w:rPr>
          <w:rFonts w:ascii="Times New Roman" w:hAnsi="Times New Roman" w:cs="Times New Roman" w:hint="eastAsia"/>
          <w:b/>
          <w:bCs/>
          <w:sz w:val="24"/>
        </w:rPr>
        <w:t xml:space="preserve"> Parameter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EC081B">
        <w:rPr>
          <w:rFonts w:ascii="Times New Roman" w:hAnsi="Times New Roman" w:cs="Times New Roman" w:hint="eastAsia"/>
          <w:b/>
          <w:bCs/>
          <w:sz w:val="24"/>
        </w:rPr>
        <w:t>20</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0A332B" w:rsidRPr="00C95385" w14:paraId="31B71C4A" w14:textId="77777777" w:rsidTr="0084413E">
        <w:trPr>
          <w:trHeight w:val="397"/>
        </w:trPr>
        <w:tc>
          <w:tcPr>
            <w:tcW w:w="8504" w:type="dxa"/>
            <w:gridSpan w:val="8"/>
          </w:tcPr>
          <w:p w14:paraId="79F11B74" w14:textId="62091750"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Sigmoid Shift</m:t>
                      </m:r>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0A332B" w:rsidRPr="00C95385" w14:paraId="12EE0CCE" w14:textId="77777777" w:rsidTr="0084413E">
        <w:trPr>
          <w:trHeight w:val="397"/>
        </w:trPr>
        <w:tc>
          <w:tcPr>
            <w:tcW w:w="1302" w:type="dxa"/>
            <w:tcBorders>
              <w:bottom w:val="single" w:sz="4" w:space="0" w:color="auto"/>
              <w:right w:val="nil"/>
            </w:tcBorders>
          </w:tcPr>
          <w:p w14:paraId="58C5132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1B7BC76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769EBD1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42CA394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6303818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188BF44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4C26128B"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6BA2296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471C06A6"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1937F63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513B8503" w14:textId="77777777" w:rsidTr="0084413E">
        <w:trPr>
          <w:trHeight w:val="397"/>
        </w:trPr>
        <w:tc>
          <w:tcPr>
            <w:tcW w:w="1302" w:type="dxa"/>
            <w:tcBorders>
              <w:top w:val="single" w:sz="4" w:space="0" w:color="auto"/>
              <w:bottom w:val="nil"/>
              <w:right w:val="nil"/>
            </w:tcBorders>
          </w:tcPr>
          <w:p w14:paraId="516DE65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002B9272"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2.80</w:t>
            </w:r>
          </w:p>
        </w:tc>
        <w:tc>
          <w:tcPr>
            <w:tcW w:w="914" w:type="dxa"/>
            <w:tcBorders>
              <w:top w:val="single" w:sz="4" w:space="0" w:color="auto"/>
              <w:left w:val="nil"/>
              <w:bottom w:val="nil"/>
              <w:right w:val="nil"/>
            </w:tcBorders>
          </w:tcPr>
          <w:p w14:paraId="229DE147" w14:textId="11D043E3" w:rsidR="000A332B" w:rsidRPr="00C95385" w:rsidRDefault="00233071" w:rsidP="0084413E">
            <w:pPr>
              <w:jc w:val="center"/>
              <w:rPr>
                <w:rFonts w:ascii="Times New Roman" w:hAnsi="Times New Roman" w:cs="Times New Roman"/>
                <w:szCs w:val="22"/>
              </w:rPr>
            </w:pPr>
            <w:r>
              <w:rPr>
                <w:rFonts w:ascii="Times New Roman" w:hAnsi="Times New Roman" w:cs="Times New Roman" w:hint="eastAsia"/>
                <w:szCs w:val="22"/>
              </w:rPr>
              <w:t>0.95</w:t>
            </w:r>
          </w:p>
        </w:tc>
        <w:tc>
          <w:tcPr>
            <w:tcW w:w="1016" w:type="dxa"/>
            <w:tcBorders>
              <w:top w:val="single" w:sz="4" w:space="0" w:color="auto"/>
              <w:left w:val="nil"/>
              <w:bottom w:val="nil"/>
              <w:right w:val="nil"/>
            </w:tcBorders>
          </w:tcPr>
          <w:p w14:paraId="1DD82DAC" w14:textId="277F8C02"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w:t>
            </w:r>
            <w:r w:rsidR="000573CB">
              <w:rPr>
                <w:rFonts w:ascii="Times New Roman" w:hAnsi="Times New Roman" w:cs="Times New Roman" w:hint="eastAsia"/>
                <w:szCs w:val="22"/>
              </w:rPr>
              <w:t>96</w:t>
            </w:r>
          </w:p>
        </w:tc>
        <w:tc>
          <w:tcPr>
            <w:tcW w:w="1487" w:type="dxa"/>
            <w:tcBorders>
              <w:top w:val="single" w:sz="4" w:space="0" w:color="auto"/>
              <w:left w:val="nil"/>
              <w:bottom w:val="nil"/>
              <w:right w:val="nil"/>
            </w:tcBorders>
          </w:tcPr>
          <w:p w14:paraId="095CEF4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4D548827" w14:textId="632ADDD9"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w:t>
            </w:r>
            <w:r w:rsidR="003157A1">
              <w:rPr>
                <w:rFonts w:ascii="Times New Roman" w:hAnsi="Times New Roman" w:cs="Times New Roman" w:hint="eastAsia"/>
                <w:szCs w:val="22"/>
              </w:rPr>
              <w:t>04</w:t>
            </w:r>
          </w:p>
        </w:tc>
        <w:tc>
          <w:tcPr>
            <w:tcW w:w="894" w:type="dxa"/>
            <w:tcBorders>
              <w:top w:val="single" w:sz="4" w:space="0" w:color="auto"/>
              <w:left w:val="single" w:sz="4" w:space="0" w:color="auto"/>
              <w:bottom w:val="nil"/>
              <w:right w:val="nil"/>
            </w:tcBorders>
          </w:tcPr>
          <w:p w14:paraId="3EF828B1" w14:textId="1FE6EF4D" w:rsidR="000A332B" w:rsidRPr="00C95385" w:rsidRDefault="00780ED7" w:rsidP="0084413E">
            <w:pPr>
              <w:jc w:val="center"/>
              <w:rPr>
                <w:rFonts w:ascii="Times New Roman" w:hAnsi="Times New Roman" w:cs="Times New Roman"/>
                <w:szCs w:val="22"/>
              </w:rPr>
            </w:pPr>
            <w:r>
              <w:rPr>
                <w:rFonts w:ascii="Times New Roman" w:hAnsi="Times New Roman" w:cs="Times New Roman" w:hint="eastAsia"/>
                <w:szCs w:val="22"/>
              </w:rPr>
              <w:t>0.92</w:t>
            </w:r>
          </w:p>
        </w:tc>
        <w:tc>
          <w:tcPr>
            <w:tcW w:w="888" w:type="dxa"/>
            <w:tcBorders>
              <w:top w:val="single" w:sz="4" w:space="0" w:color="auto"/>
              <w:left w:val="nil"/>
              <w:bottom w:val="nil"/>
            </w:tcBorders>
          </w:tcPr>
          <w:p w14:paraId="513DF70D" w14:textId="67406323" w:rsidR="000A332B" w:rsidRPr="00C95385" w:rsidRDefault="00B340A5" w:rsidP="0084413E">
            <w:pPr>
              <w:jc w:val="center"/>
              <w:rPr>
                <w:rFonts w:ascii="Times New Roman" w:hAnsi="Times New Roman" w:cs="Times New Roman"/>
                <w:szCs w:val="22"/>
              </w:rPr>
            </w:pPr>
            <w:r>
              <w:rPr>
                <w:rFonts w:ascii="Times New Roman" w:hAnsi="Times New Roman" w:cs="Times New Roman" w:hint="eastAsia"/>
                <w:szCs w:val="22"/>
              </w:rPr>
              <w:t>4.68</w:t>
            </w:r>
          </w:p>
        </w:tc>
      </w:tr>
      <w:tr w:rsidR="000A332B" w:rsidRPr="00C95385" w14:paraId="05024CB9" w14:textId="77777777" w:rsidTr="0084413E">
        <w:trPr>
          <w:trHeight w:val="397"/>
        </w:trPr>
        <w:tc>
          <w:tcPr>
            <w:tcW w:w="1302" w:type="dxa"/>
            <w:tcBorders>
              <w:top w:val="nil"/>
              <w:bottom w:val="nil"/>
              <w:right w:val="nil"/>
            </w:tcBorders>
          </w:tcPr>
          <w:p w14:paraId="736AB56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5FBD3CA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12</w:t>
            </w:r>
          </w:p>
        </w:tc>
        <w:tc>
          <w:tcPr>
            <w:tcW w:w="914" w:type="dxa"/>
            <w:tcBorders>
              <w:top w:val="nil"/>
              <w:left w:val="nil"/>
              <w:bottom w:val="nil"/>
              <w:right w:val="nil"/>
            </w:tcBorders>
          </w:tcPr>
          <w:p w14:paraId="79CCBA97" w14:textId="2C282B21"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0.0</w:t>
            </w:r>
            <w:r w:rsidR="000573CB">
              <w:rPr>
                <w:rFonts w:ascii="Times New Roman" w:hAnsi="Times New Roman" w:cs="Times New Roman" w:hint="eastAsia"/>
                <w:szCs w:val="22"/>
              </w:rPr>
              <w:t>4</w:t>
            </w:r>
          </w:p>
        </w:tc>
        <w:tc>
          <w:tcPr>
            <w:tcW w:w="1016" w:type="dxa"/>
            <w:tcBorders>
              <w:top w:val="nil"/>
              <w:left w:val="nil"/>
              <w:bottom w:val="nil"/>
              <w:right w:val="nil"/>
            </w:tcBorders>
          </w:tcPr>
          <w:p w14:paraId="3E1F3096" w14:textId="1C0B5CAB" w:rsidR="000A332B" w:rsidRPr="00C95385" w:rsidRDefault="000573CB" w:rsidP="0084413E">
            <w:pPr>
              <w:jc w:val="center"/>
              <w:rPr>
                <w:rFonts w:ascii="Times New Roman" w:hAnsi="Times New Roman" w:cs="Times New Roman"/>
                <w:szCs w:val="22"/>
              </w:rPr>
            </w:pPr>
            <w:r>
              <w:rPr>
                <w:rFonts w:ascii="Times New Roman" w:hAnsi="Times New Roman" w:cs="Times New Roman" w:hint="eastAsia"/>
                <w:szCs w:val="22"/>
              </w:rPr>
              <w:t>-</w:t>
            </w:r>
            <w:r w:rsidR="000A332B">
              <w:rPr>
                <w:rFonts w:ascii="Times New Roman" w:hAnsi="Times New Roman" w:cs="Times New Roman" w:hint="eastAsia"/>
                <w:szCs w:val="22"/>
              </w:rPr>
              <w:t>2.</w:t>
            </w:r>
            <w:r>
              <w:rPr>
                <w:rFonts w:ascii="Times New Roman" w:hAnsi="Times New Roman" w:cs="Times New Roman" w:hint="eastAsia"/>
                <w:szCs w:val="22"/>
              </w:rPr>
              <w:t>88</w:t>
            </w:r>
          </w:p>
        </w:tc>
        <w:tc>
          <w:tcPr>
            <w:tcW w:w="1487" w:type="dxa"/>
            <w:tcBorders>
              <w:top w:val="nil"/>
              <w:left w:val="nil"/>
              <w:bottom w:val="nil"/>
              <w:right w:val="nil"/>
            </w:tcBorders>
          </w:tcPr>
          <w:p w14:paraId="4D97BC8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5128D000" w14:textId="7AEED120"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003157A1">
              <w:rPr>
                <w:rFonts w:ascii="Times New Roman" w:hAnsi="Times New Roman" w:cs="Times New Roman" w:hint="eastAsia"/>
                <w:szCs w:val="22"/>
              </w:rPr>
              <w:t>05</w:t>
            </w:r>
          </w:p>
        </w:tc>
        <w:tc>
          <w:tcPr>
            <w:tcW w:w="894" w:type="dxa"/>
            <w:tcBorders>
              <w:top w:val="nil"/>
              <w:left w:val="single" w:sz="4" w:space="0" w:color="auto"/>
              <w:bottom w:val="nil"/>
              <w:right w:val="nil"/>
            </w:tcBorders>
          </w:tcPr>
          <w:p w14:paraId="25C06FFC" w14:textId="5B40BB6B" w:rsidR="000A332B" w:rsidRPr="00C95385" w:rsidRDefault="00B340A5" w:rsidP="0084413E">
            <w:pPr>
              <w:jc w:val="center"/>
              <w:rPr>
                <w:rFonts w:ascii="Times New Roman" w:hAnsi="Times New Roman" w:cs="Times New Roman"/>
                <w:szCs w:val="22"/>
              </w:rPr>
            </w:pPr>
            <w:r>
              <w:rPr>
                <w:rFonts w:ascii="Times New Roman" w:hAnsi="Times New Roman" w:cs="Times New Roman" w:hint="eastAsia"/>
                <w:szCs w:val="22"/>
              </w:rPr>
              <w:t>-0.20</w:t>
            </w:r>
          </w:p>
        </w:tc>
        <w:tc>
          <w:tcPr>
            <w:tcW w:w="888" w:type="dxa"/>
            <w:tcBorders>
              <w:top w:val="nil"/>
              <w:left w:val="nil"/>
              <w:bottom w:val="nil"/>
            </w:tcBorders>
          </w:tcPr>
          <w:p w14:paraId="6294E42C" w14:textId="5D62D109" w:rsidR="000A332B" w:rsidRPr="00C95385" w:rsidRDefault="00B340A5" w:rsidP="0084413E">
            <w:pPr>
              <w:jc w:val="center"/>
              <w:rPr>
                <w:rFonts w:ascii="Times New Roman" w:hAnsi="Times New Roman" w:cs="Times New Roman"/>
                <w:szCs w:val="22"/>
              </w:rPr>
            </w:pPr>
            <w:r>
              <w:rPr>
                <w:rFonts w:ascii="Times New Roman" w:hAnsi="Times New Roman" w:cs="Times New Roman" w:hint="eastAsia"/>
                <w:szCs w:val="22"/>
              </w:rPr>
              <w:t>-</w:t>
            </w:r>
            <w:r w:rsidR="000A332B" w:rsidRPr="00C95385">
              <w:rPr>
                <w:rFonts w:ascii="Times New Roman" w:hAnsi="Times New Roman" w:cs="Times New Roman" w:hint="eastAsia"/>
                <w:szCs w:val="22"/>
              </w:rPr>
              <w:t>0.</w:t>
            </w:r>
            <w:r>
              <w:rPr>
                <w:rFonts w:ascii="Times New Roman" w:hAnsi="Times New Roman" w:cs="Times New Roman" w:hint="eastAsia"/>
                <w:szCs w:val="22"/>
              </w:rPr>
              <w:t>04</w:t>
            </w:r>
          </w:p>
        </w:tc>
      </w:tr>
      <w:tr w:rsidR="000A332B" w:rsidRPr="00C95385" w14:paraId="3C96D0D9" w14:textId="77777777" w:rsidTr="0084413E">
        <w:trPr>
          <w:trHeight w:val="397"/>
        </w:trPr>
        <w:tc>
          <w:tcPr>
            <w:tcW w:w="1302" w:type="dxa"/>
            <w:tcBorders>
              <w:top w:val="nil"/>
              <w:bottom w:val="nil"/>
              <w:right w:val="nil"/>
            </w:tcBorders>
          </w:tcPr>
          <w:p w14:paraId="4445F56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4AE5347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0.13</w:t>
            </w:r>
          </w:p>
        </w:tc>
        <w:tc>
          <w:tcPr>
            <w:tcW w:w="914" w:type="dxa"/>
            <w:tcBorders>
              <w:top w:val="nil"/>
              <w:left w:val="nil"/>
              <w:bottom w:val="nil"/>
              <w:right w:val="nil"/>
            </w:tcBorders>
          </w:tcPr>
          <w:p w14:paraId="561B4360" w14:textId="32FA25F4"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sidR="000573CB">
              <w:rPr>
                <w:rFonts w:ascii="Times New Roman" w:hAnsi="Times New Roman" w:cs="Times New Roman" w:hint="eastAsia"/>
                <w:szCs w:val="22"/>
              </w:rPr>
              <w:t>11</w:t>
            </w:r>
          </w:p>
        </w:tc>
        <w:tc>
          <w:tcPr>
            <w:tcW w:w="1016" w:type="dxa"/>
            <w:tcBorders>
              <w:top w:val="nil"/>
              <w:left w:val="nil"/>
              <w:bottom w:val="nil"/>
              <w:right w:val="nil"/>
            </w:tcBorders>
          </w:tcPr>
          <w:p w14:paraId="6EF49AE8" w14:textId="418ED9C2" w:rsidR="000A332B" w:rsidRPr="00C95385" w:rsidRDefault="000573CB" w:rsidP="0084413E">
            <w:pPr>
              <w:jc w:val="center"/>
              <w:rPr>
                <w:rFonts w:ascii="Times New Roman" w:hAnsi="Times New Roman" w:cs="Times New Roman"/>
                <w:szCs w:val="22"/>
              </w:rPr>
            </w:pPr>
            <w:r>
              <w:rPr>
                <w:rFonts w:ascii="Times New Roman" w:hAnsi="Times New Roman" w:cs="Times New Roman" w:hint="eastAsia"/>
                <w:szCs w:val="22"/>
              </w:rPr>
              <w:t>1.12</w:t>
            </w:r>
          </w:p>
        </w:tc>
        <w:tc>
          <w:tcPr>
            <w:tcW w:w="1487" w:type="dxa"/>
            <w:tcBorders>
              <w:top w:val="nil"/>
              <w:left w:val="nil"/>
              <w:bottom w:val="nil"/>
              <w:right w:val="nil"/>
            </w:tcBorders>
          </w:tcPr>
          <w:p w14:paraId="38E798B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27DB5836" w14:textId="2044B255"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sidR="003157A1">
              <w:rPr>
                <w:rFonts w:ascii="Times New Roman" w:hAnsi="Times New Roman" w:cs="Times New Roman" w:hint="eastAsia"/>
                <w:szCs w:val="22"/>
              </w:rPr>
              <w:t>27</w:t>
            </w:r>
          </w:p>
        </w:tc>
        <w:tc>
          <w:tcPr>
            <w:tcW w:w="894" w:type="dxa"/>
            <w:tcBorders>
              <w:top w:val="nil"/>
              <w:left w:val="single" w:sz="4" w:space="0" w:color="auto"/>
              <w:bottom w:val="nil"/>
              <w:right w:val="nil"/>
            </w:tcBorders>
          </w:tcPr>
          <w:p w14:paraId="24D3E962" w14:textId="067A2BF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00B340A5">
              <w:rPr>
                <w:rFonts w:ascii="Times New Roman" w:hAnsi="Times New Roman" w:cs="Times New Roman" w:hint="eastAsia"/>
                <w:szCs w:val="22"/>
              </w:rPr>
              <w:t>10</w:t>
            </w:r>
          </w:p>
        </w:tc>
        <w:tc>
          <w:tcPr>
            <w:tcW w:w="888" w:type="dxa"/>
            <w:tcBorders>
              <w:top w:val="nil"/>
              <w:left w:val="nil"/>
              <w:bottom w:val="nil"/>
            </w:tcBorders>
          </w:tcPr>
          <w:p w14:paraId="70AD1F4D" w14:textId="17F5685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0.3</w:t>
            </w:r>
            <w:r w:rsidR="00B340A5">
              <w:rPr>
                <w:rFonts w:ascii="Times New Roman" w:hAnsi="Times New Roman" w:cs="Times New Roman" w:hint="eastAsia"/>
                <w:szCs w:val="22"/>
              </w:rPr>
              <w:t>5</w:t>
            </w:r>
          </w:p>
        </w:tc>
      </w:tr>
      <w:tr w:rsidR="000A332B" w:rsidRPr="00C95385" w14:paraId="15B8C5AC" w14:textId="77777777" w:rsidTr="0084413E">
        <w:trPr>
          <w:trHeight w:val="397"/>
        </w:trPr>
        <w:tc>
          <w:tcPr>
            <w:tcW w:w="1302" w:type="dxa"/>
            <w:tcBorders>
              <w:top w:val="nil"/>
              <w:bottom w:val="single" w:sz="4" w:space="0" w:color="auto"/>
              <w:right w:val="nil"/>
            </w:tcBorders>
          </w:tcPr>
          <w:p w14:paraId="00D6E2B0" w14:textId="77777777" w:rsidR="000A332B" w:rsidRPr="00C95385" w:rsidRDefault="000A332B" w:rsidP="0084413E">
            <w:pPr>
              <w:jc w:val="center"/>
              <w:rPr>
                <w:rFonts w:ascii="Times New Roman" w:hAnsi="Times New Roman" w:cs="Times New Roman"/>
                <w:szCs w:val="22"/>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4EC322D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0.35</w:t>
            </w:r>
          </w:p>
        </w:tc>
        <w:tc>
          <w:tcPr>
            <w:tcW w:w="914" w:type="dxa"/>
            <w:tcBorders>
              <w:top w:val="nil"/>
              <w:left w:val="nil"/>
              <w:bottom w:val="single" w:sz="4" w:space="0" w:color="auto"/>
              <w:right w:val="nil"/>
            </w:tcBorders>
          </w:tcPr>
          <w:p w14:paraId="2F1CBF6B" w14:textId="3CB0A1A1"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w:t>
            </w:r>
            <w:r w:rsidR="000573CB">
              <w:rPr>
                <w:rFonts w:ascii="Times New Roman" w:hAnsi="Times New Roman" w:cs="Times New Roman" w:hint="eastAsia"/>
                <w:szCs w:val="22"/>
              </w:rPr>
              <w:t>4</w:t>
            </w:r>
          </w:p>
        </w:tc>
        <w:tc>
          <w:tcPr>
            <w:tcW w:w="1016" w:type="dxa"/>
            <w:tcBorders>
              <w:top w:val="nil"/>
              <w:left w:val="nil"/>
              <w:bottom w:val="single" w:sz="4" w:space="0" w:color="auto"/>
              <w:right w:val="nil"/>
            </w:tcBorders>
          </w:tcPr>
          <w:p w14:paraId="7CE82FFA" w14:textId="5F357707" w:rsidR="000A332B" w:rsidRPr="00C95385" w:rsidRDefault="000573CB" w:rsidP="0084413E">
            <w:pPr>
              <w:jc w:val="center"/>
              <w:rPr>
                <w:rFonts w:ascii="Times New Roman" w:hAnsi="Times New Roman" w:cs="Times New Roman"/>
                <w:szCs w:val="22"/>
              </w:rPr>
            </w:pPr>
            <w:r>
              <w:rPr>
                <w:rFonts w:ascii="Times New Roman" w:hAnsi="Times New Roman" w:cs="Times New Roman" w:hint="eastAsia"/>
                <w:szCs w:val="22"/>
              </w:rPr>
              <w:t>2.56</w:t>
            </w:r>
          </w:p>
        </w:tc>
        <w:tc>
          <w:tcPr>
            <w:tcW w:w="1487" w:type="dxa"/>
            <w:tcBorders>
              <w:top w:val="nil"/>
              <w:left w:val="nil"/>
              <w:bottom w:val="single" w:sz="4" w:space="0" w:color="auto"/>
              <w:right w:val="nil"/>
            </w:tcBorders>
          </w:tcPr>
          <w:p w14:paraId="72858E4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08B0B27C" w14:textId="212423B5"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sidR="003157A1">
              <w:rPr>
                <w:rFonts w:ascii="Times New Roman" w:hAnsi="Times New Roman" w:cs="Times New Roman" w:hint="eastAsia"/>
                <w:szCs w:val="22"/>
              </w:rPr>
              <w:t>01</w:t>
            </w:r>
          </w:p>
        </w:tc>
        <w:tc>
          <w:tcPr>
            <w:tcW w:w="894" w:type="dxa"/>
            <w:tcBorders>
              <w:top w:val="nil"/>
              <w:left w:val="single" w:sz="4" w:space="0" w:color="auto"/>
              <w:bottom w:val="single" w:sz="4" w:space="0" w:color="auto"/>
              <w:right w:val="nil"/>
            </w:tcBorders>
          </w:tcPr>
          <w:p w14:paraId="7DBBED6D" w14:textId="347CEF6E" w:rsidR="000A332B" w:rsidRPr="00C95385" w:rsidRDefault="00B340A5" w:rsidP="0084413E">
            <w:pPr>
              <w:jc w:val="center"/>
              <w:rPr>
                <w:rFonts w:ascii="Times New Roman" w:hAnsi="Times New Roman" w:cs="Times New Roman"/>
                <w:szCs w:val="22"/>
              </w:rPr>
            </w:pPr>
            <w:r>
              <w:rPr>
                <w:rFonts w:ascii="Times New Roman" w:hAnsi="Times New Roman" w:cs="Times New Roman" w:hint="eastAsia"/>
                <w:szCs w:val="22"/>
              </w:rPr>
              <w:t>0</w:t>
            </w:r>
            <w:r w:rsidR="000A332B" w:rsidRPr="00C95385">
              <w:rPr>
                <w:rFonts w:ascii="Times New Roman" w:hAnsi="Times New Roman" w:cs="Times New Roman" w:hint="eastAsia"/>
                <w:szCs w:val="22"/>
              </w:rPr>
              <w:t>.</w:t>
            </w:r>
            <w:r w:rsidR="00D86109">
              <w:rPr>
                <w:rFonts w:ascii="Times New Roman" w:hAnsi="Times New Roman" w:cs="Times New Roman" w:hint="eastAsia"/>
                <w:szCs w:val="22"/>
              </w:rPr>
              <w:t>08</w:t>
            </w:r>
          </w:p>
        </w:tc>
        <w:tc>
          <w:tcPr>
            <w:tcW w:w="888" w:type="dxa"/>
            <w:tcBorders>
              <w:top w:val="nil"/>
              <w:left w:val="nil"/>
              <w:bottom w:val="single" w:sz="4" w:space="0" w:color="auto"/>
            </w:tcBorders>
          </w:tcPr>
          <w:p w14:paraId="2D905926" w14:textId="37FA28CE"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w:t>
            </w:r>
            <w:r w:rsidR="00B340A5">
              <w:rPr>
                <w:rFonts w:ascii="Times New Roman" w:hAnsi="Times New Roman" w:cs="Times New Roman" w:hint="eastAsia"/>
                <w:szCs w:val="22"/>
              </w:rPr>
              <w:t>62</w:t>
            </w:r>
          </w:p>
        </w:tc>
      </w:tr>
    </w:tbl>
    <w:p w14:paraId="6C841A2B" w14:textId="77777777" w:rsidR="000A332B" w:rsidRPr="00FC6A75" w:rsidRDefault="000A332B" w:rsidP="00B51A2D">
      <w:pPr>
        <w:rPr>
          <w:rFonts w:ascii="Times New Roman" w:hAnsi="Times New Roman" w:cs="Times New Roman"/>
          <w:sz w:val="24"/>
        </w:rPr>
      </w:pPr>
      <w:r>
        <w:rPr>
          <w:rFonts w:ascii="Times New Roman" w:hAnsi="Times New Roman" w:cs="Times New Roman" w:hint="eastAsia"/>
          <w:sz w:val="24"/>
        </w:rPr>
        <w:t>*SO: state optimism</w:t>
      </w:r>
    </w:p>
    <w:p w14:paraId="22ECD6CA"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72F8BDE6" w14:textId="015D9D3C" w:rsidR="000A332B" w:rsidRDefault="000A332B" w:rsidP="005054D7">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sidR="004B2911">
        <w:rPr>
          <w:rFonts w:ascii="Times New Roman" w:hAnsi="Times New Roman" w:cs="Times New Roman" w:hint="eastAsia"/>
          <w:b/>
          <w:bCs/>
          <w:sz w:val="24"/>
        </w:rPr>
        <w:t>1</w:t>
      </w:r>
      <w:r w:rsidR="00A64B0F">
        <w:rPr>
          <w:rFonts w:ascii="Times New Roman" w:hAnsi="Times New Roman" w:cs="Times New Roman" w:hint="eastAsia"/>
          <w:b/>
          <w:bCs/>
          <w:sz w:val="24"/>
        </w:rPr>
        <w:t>2</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the mean of prior </w:t>
      </w:r>
      <w:r>
        <w:rPr>
          <w:rFonts w:ascii="Times New Roman" w:hAnsi="Times New Roman" w:cs="Times New Roman"/>
          <w:b/>
          <w:bCs/>
          <w:sz w:val="24"/>
        </w:rPr>
        <w:t>belief</w:t>
      </w:r>
      <w:r>
        <w:rPr>
          <w:rFonts w:ascii="Times New Roman" w:hAnsi="Times New Roman" w:cs="Times New Roman" w:hint="eastAsia"/>
          <w:b/>
          <w:bCs/>
          <w:sz w:val="24"/>
        </w:rPr>
        <w:t xml:space="preserve"> on reward likelihood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2</w:t>
      </w:r>
      <w:r w:rsidR="00EC081B">
        <w:rPr>
          <w:rFonts w:ascii="Times New Roman" w:hAnsi="Times New Roman" w:cs="Times New Roman" w:hint="eastAsia"/>
          <w:b/>
          <w:bCs/>
          <w:sz w:val="24"/>
        </w:rPr>
        <w:t>1</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0A332B" w:rsidRPr="00C95385" w14:paraId="721B6D54" w14:textId="77777777" w:rsidTr="0084413E">
        <w:trPr>
          <w:trHeight w:val="397"/>
        </w:trPr>
        <w:tc>
          <w:tcPr>
            <w:tcW w:w="8504" w:type="dxa"/>
            <w:gridSpan w:val="8"/>
          </w:tcPr>
          <w:p w14:paraId="4B9A1B70" w14:textId="6EC36720"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Prior Mean</m:t>
                      </m:r>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0A332B" w:rsidRPr="00C95385" w14:paraId="00E4A00D" w14:textId="77777777" w:rsidTr="0084413E">
        <w:trPr>
          <w:trHeight w:val="397"/>
        </w:trPr>
        <w:tc>
          <w:tcPr>
            <w:tcW w:w="1302" w:type="dxa"/>
            <w:tcBorders>
              <w:bottom w:val="single" w:sz="4" w:space="0" w:color="auto"/>
              <w:right w:val="nil"/>
            </w:tcBorders>
          </w:tcPr>
          <w:p w14:paraId="213E20F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6783312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2F011FA0"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5927060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491F30A1"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4C99748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3617D89A"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4BDD4DF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04048AD2"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3D4E537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50978053" w14:textId="77777777" w:rsidTr="0084413E">
        <w:trPr>
          <w:trHeight w:val="397"/>
        </w:trPr>
        <w:tc>
          <w:tcPr>
            <w:tcW w:w="1302" w:type="dxa"/>
            <w:tcBorders>
              <w:top w:val="single" w:sz="4" w:space="0" w:color="auto"/>
              <w:bottom w:val="nil"/>
              <w:right w:val="nil"/>
            </w:tcBorders>
          </w:tcPr>
          <w:p w14:paraId="5DDCBF7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78A9AFD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2.25</w:t>
            </w:r>
          </w:p>
        </w:tc>
        <w:tc>
          <w:tcPr>
            <w:tcW w:w="914" w:type="dxa"/>
            <w:tcBorders>
              <w:top w:val="single" w:sz="4" w:space="0" w:color="auto"/>
              <w:left w:val="nil"/>
              <w:bottom w:val="nil"/>
              <w:right w:val="nil"/>
            </w:tcBorders>
          </w:tcPr>
          <w:p w14:paraId="20CBA33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0.80</w:t>
            </w:r>
          </w:p>
        </w:tc>
        <w:tc>
          <w:tcPr>
            <w:tcW w:w="1016" w:type="dxa"/>
            <w:tcBorders>
              <w:top w:val="single" w:sz="4" w:space="0" w:color="auto"/>
              <w:left w:val="nil"/>
              <w:bottom w:val="nil"/>
              <w:right w:val="nil"/>
            </w:tcBorders>
          </w:tcPr>
          <w:p w14:paraId="3F418C9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2.80</w:t>
            </w:r>
          </w:p>
        </w:tc>
        <w:tc>
          <w:tcPr>
            <w:tcW w:w="1487" w:type="dxa"/>
            <w:tcBorders>
              <w:top w:val="single" w:sz="4" w:space="0" w:color="auto"/>
              <w:left w:val="nil"/>
              <w:bottom w:val="nil"/>
              <w:right w:val="nil"/>
            </w:tcBorders>
          </w:tcPr>
          <w:p w14:paraId="50BA356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129F4FA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.006</w:t>
            </w:r>
          </w:p>
        </w:tc>
        <w:tc>
          <w:tcPr>
            <w:tcW w:w="894" w:type="dxa"/>
            <w:tcBorders>
              <w:top w:val="single" w:sz="4" w:space="0" w:color="auto"/>
              <w:left w:val="single" w:sz="4" w:space="0" w:color="auto"/>
              <w:bottom w:val="nil"/>
              <w:right w:val="nil"/>
            </w:tcBorders>
          </w:tcPr>
          <w:p w14:paraId="04BFFCC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0.65</w:t>
            </w:r>
          </w:p>
        </w:tc>
        <w:tc>
          <w:tcPr>
            <w:tcW w:w="888" w:type="dxa"/>
            <w:tcBorders>
              <w:top w:val="single" w:sz="4" w:space="0" w:color="auto"/>
              <w:left w:val="nil"/>
              <w:bottom w:val="nil"/>
            </w:tcBorders>
          </w:tcPr>
          <w:p w14:paraId="54515E32"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3.85</w:t>
            </w:r>
          </w:p>
        </w:tc>
      </w:tr>
      <w:tr w:rsidR="000A332B" w:rsidRPr="00C95385" w14:paraId="7650360C" w14:textId="77777777" w:rsidTr="0084413E">
        <w:trPr>
          <w:trHeight w:val="397"/>
        </w:trPr>
        <w:tc>
          <w:tcPr>
            <w:tcW w:w="1302" w:type="dxa"/>
            <w:tcBorders>
              <w:top w:val="nil"/>
              <w:bottom w:val="nil"/>
              <w:right w:val="nil"/>
            </w:tcBorders>
          </w:tcPr>
          <w:p w14:paraId="5F22DA0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57130B4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11</w:t>
            </w:r>
          </w:p>
        </w:tc>
        <w:tc>
          <w:tcPr>
            <w:tcW w:w="914" w:type="dxa"/>
            <w:tcBorders>
              <w:top w:val="nil"/>
              <w:left w:val="nil"/>
              <w:bottom w:val="nil"/>
              <w:right w:val="nil"/>
            </w:tcBorders>
          </w:tcPr>
          <w:p w14:paraId="10A42FE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04</w:t>
            </w:r>
          </w:p>
        </w:tc>
        <w:tc>
          <w:tcPr>
            <w:tcW w:w="1016" w:type="dxa"/>
            <w:tcBorders>
              <w:top w:val="nil"/>
              <w:left w:val="nil"/>
              <w:bottom w:val="nil"/>
              <w:right w:val="nil"/>
            </w:tcBorders>
          </w:tcPr>
          <w:p w14:paraId="05CEA8F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-3.03</w:t>
            </w:r>
          </w:p>
        </w:tc>
        <w:tc>
          <w:tcPr>
            <w:tcW w:w="1487" w:type="dxa"/>
            <w:tcBorders>
              <w:top w:val="nil"/>
              <w:left w:val="nil"/>
              <w:bottom w:val="nil"/>
              <w:right w:val="nil"/>
            </w:tcBorders>
          </w:tcPr>
          <w:p w14:paraId="64347207"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4B076B22"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003</w:t>
            </w:r>
          </w:p>
        </w:tc>
        <w:tc>
          <w:tcPr>
            <w:tcW w:w="894" w:type="dxa"/>
            <w:tcBorders>
              <w:top w:val="nil"/>
              <w:left w:val="single" w:sz="4" w:space="0" w:color="auto"/>
              <w:bottom w:val="nil"/>
              <w:right w:val="nil"/>
            </w:tcBorders>
          </w:tcPr>
          <w:p w14:paraId="76A5C31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.18</w:t>
            </w:r>
          </w:p>
        </w:tc>
        <w:tc>
          <w:tcPr>
            <w:tcW w:w="888" w:type="dxa"/>
            <w:tcBorders>
              <w:top w:val="nil"/>
              <w:left w:val="nil"/>
              <w:bottom w:val="nil"/>
            </w:tcBorders>
          </w:tcPr>
          <w:p w14:paraId="503AAEC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04</w:t>
            </w:r>
          </w:p>
        </w:tc>
      </w:tr>
      <w:tr w:rsidR="000A332B" w:rsidRPr="00C95385" w14:paraId="446E4C7A" w14:textId="77777777" w:rsidTr="0084413E">
        <w:trPr>
          <w:trHeight w:val="397"/>
        </w:trPr>
        <w:tc>
          <w:tcPr>
            <w:tcW w:w="1302" w:type="dxa"/>
            <w:tcBorders>
              <w:top w:val="nil"/>
              <w:bottom w:val="nil"/>
              <w:right w:val="nil"/>
            </w:tcBorders>
          </w:tcPr>
          <w:p w14:paraId="7E36732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09ED7944"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0.09</w:t>
            </w:r>
          </w:p>
        </w:tc>
        <w:tc>
          <w:tcPr>
            <w:tcW w:w="914" w:type="dxa"/>
            <w:tcBorders>
              <w:top w:val="nil"/>
              <w:left w:val="nil"/>
              <w:bottom w:val="nil"/>
              <w:right w:val="nil"/>
            </w:tcBorders>
          </w:tcPr>
          <w:p w14:paraId="7651D92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10</w:t>
            </w:r>
          </w:p>
        </w:tc>
        <w:tc>
          <w:tcPr>
            <w:tcW w:w="1016" w:type="dxa"/>
            <w:tcBorders>
              <w:top w:val="nil"/>
              <w:left w:val="nil"/>
              <w:bottom w:val="nil"/>
              <w:right w:val="nil"/>
            </w:tcBorders>
          </w:tcPr>
          <w:p w14:paraId="3D058B62"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0.92</w:t>
            </w:r>
          </w:p>
        </w:tc>
        <w:tc>
          <w:tcPr>
            <w:tcW w:w="1487" w:type="dxa"/>
            <w:tcBorders>
              <w:top w:val="nil"/>
              <w:left w:val="nil"/>
              <w:bottom w:val="nil"/>
              <w:right w:val="nil"/>
            </w:tcBorders>
          </w:tcPr>
          <w:p w14:paraId="18C1082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4062293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37</w:t>
            </w:r>
          </w:p>
        </w:tc>
        <w:tc>
          <w:tcPr>
            <w:tcW w:w="894" w:type="dxa"/>
            <w:tcBorders>
              <w:top w:val="nil"/>
              <w:left w:val="single" w:sz="4" w:space="0" w:color="auto"/>
              <w:bottom w:val="nil"/>
              <w:right w:val="nil"/>
            </w:tcBorders>
          </w:tcPr>
          <w:p w14:paraId="10D4F309"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0.10</w:t>
            </w:r>
          </w:p>
        </w:tc>
        <w:tc>
          <w:tcPr>
            <w:tcW w:w="888" w:type="dxa"/>
            <w:tcBorders>
              <w:top w:val="nil"/>
              <w:left w:val="nil"/>
              <w:bottom w:val="nil"/>
            </w:tcBorders>
          </w:tcPr>
          <w:p w14:paraId="547C6CFF"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0.28</w:t>
            </w:r>
          </w:p>
        </w:tc>
      </w:tr>
      <w:tr w:rsidR="000A332B" w:rsidRPr="00C95385" w14:paraId="64201C3F" w14:textId="77777777" w:rsidTr="0084413E">
        <w:trPr>
          <w:trHeight w:val="397"/>
        </w:trPr>
        <w:tc>
          <w:tcPr>
            <w:tcW w:w="1302" w:type="dxa"/>
            <w:tcBorders>
              <w:top w:val="nil"/>
              <w:bottom w:val="single" w:sz="4" w:space="0" w:color="auto"/>
              <w:right w:val="nil"/>
            </w:tcBorders>
          </w:tcPr>
          <w:p w14:paraId="5678B5FE" w14:textId="77777777" w:rsidR="000A332B" w:rsidRPr="00C95385" w:rsidRDefault="000A332B" w:rsidP="0084413E">
            <w:pPr>
              <w:jc w:val="center"/>
              <w:rPr>
                <w:rFonts w:ascii="Times New Roman" w:hAnsi="Times New Roman" w:cs="Times New Roman"/>
                <w:szCs w:val="22"/>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6FEAAAA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0.29</w:t>
            </w:r>
          </w:p>
        </w:tc>
        <w:tc>
          <w:tcPr>
            <w:tcW w:w="914" w:type="dxa"/>
            <w:tcBorders>
              <w:top w:val="nil"/>
              <w:left w:val="nil"/>
              <w:bottom w:val="single" w:sz="4" w:space="0" w:color="auto"/>
              <w:right w:val="nil"/>
            </w:tcBorders>
          </w:tcPr>
          <w:p w14:paraId="18A209FC"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12</w:t>
            </w:r>
          </w:p>
        </w:tc>
        <w:tc>
          <w:tcPr>
            <w:tcW w:w="1016" w:type="dxa"/>
            <w:tcBorders>
              <w:top w:val="nil"/>
              <w:left w:val="nil"/>
              <w:bottom w:val="single" w:sz="4" w:space="0" w:color="auto"/>
              <w:right w:val="nil"/>
            </w:tcBorders>
          </w:tcPr>
          <w:p w14:paraId="1B65D44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2.45</w:t>
            </w:r>
          </w:p>
        </w:tc>
        <w:tc>
          <w:tcPr>
            <w:tcW w:w="1487" w:type="dxa"/>
            <w:tcBorders>
              <w:top w:val="nil"/>
              <w:left w:val="nil"/>
              <w:bottom w:val="single" w:sz="4" w:space="0" w:color="auto"/>
              <w:right w:val="nil"/>
            </w:tcBorders>
          </w:tcPr>
          <w:p w14:paraId="2C8E59F4"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6C1DA028"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02</w:t>
            </w:r>
          </w:p>
        </w:tc>
        <w:tc>
          <w:tcPr>
            <w:tcW w:w="894" w:type="dxa"/>
            <w:tcBorders>
              <w:top w:val="nil"/>
              <w:left w:val="single" w:sz="4" w:space="0" w:color="auto"/>
              <w:bottom w:val="single" w:sz="4" w:space="0" w:color="auto"/>
              <w:right w:val="nil"/>
            </w:tcBorders>
          </w:tcPr>
          <w:p w14:paraId="4796196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06</w:t>
            </w:r>
          </w:p>
        </w:tc>
        <w:tc>
          <w:tcPr>
            <w:tcW w:w="888" w:type="dxa"/>
            <w:tcBorders>
              <w:top w:val="nil"/>
              <w:left w:val="nil"/>
              <w:bottom w:val="single" w:sz="4" w:space="0" w:color="auto"/>
            </w:tcBorders>
          </w:tcPr>
          <w:p w14:paraId="6459CD2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0.52</w:t>
            </w:r>
          </w:p>
        </w:tc>
      </w:tr>
    </w:tbl>
    <w:p w14:paraId="3EE876E0" w14:textId="77777777" w:rsidR="000A332B" w:rsidRPr="00FC6A75" w:rsidRDefault="000A332B" w:rsidP="005054D7">
      <w:pPr>
        <w:rPr>
          <w:rFonts w:ascii="Times New Roman" w:hAnsi="Times New Roman" w:cs="Times New Roman"/>
          <w:sz w:val="24"/>
        </w:rPr>
      </w:pPr>
      <w:r>
        <w:rPr>
          <w:rFonts w:ascii="Times New Roman" w:hAnsi="Times New Roman" w:cs="Times New Roman" w:hint="eastAsia"/>
          <w:sz w:val="24"/>
        </w:rPr>
        <w:t>*SO: state optimism</w:t>
      </w:r>
    </w:p>
    <w:p w14:paraId="77254EFB" w14:textId="77777777" w:rsidR="000A332B" w:rsidRDefault="000A332B" w:rsidP="005F0C45">
      <w:pPr>
        <w:rPr>
          <w:rFonts w:ascii="Times New Roman" w:hAnsi="Times New Roman" w:cs="Times New Roman"/>
          <w:sz w:val="24"/>
        </w:rPr>
      </w:pPr>
    </w:p>
    <w:p w14:paraId="6D53EAB1" w14:textId="77777777" w:rsidR="000A332B" w:rsidRDefault="000A332B">
      <w:pPr>
        <w:widowControl/>
        <w:rPr>
          <w:rFonts w:ascii="Times New Roman" w:hAnsi="Times New Roman" w:cs="Times New Roman"/>
          <w:sz w:val="24"/>
        </w:rPr>
      </w:pPr>
      <w:r>
        <w:rPr>
          <w:rFonts w:ascii="Times New Roman" w:hAnsi="Times New Roman" w:cs="Times New Roman"/>
          <w:sz w:val="24"/>
        </w:rPr>
        <w:br w:type="page"/>
      </w:r>
    </w:p>
    <w:p w14:paraId="488C7915" w14:textId="7292ED33" w:rsidR="00DE1526" w:rsidRDefault="00DE1526" w:rsidP="00DE1526">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Pr>
          <w:rFonts w:ascii="Times New Roman" w:hAnsi="Times New Roman" w:cs="Times New Roman" w:hint="eastAsia"/>
          <w:b/>
          <w:bCs/>
          <w:sz w:val="24"/>
        </w:rPr>
        <w:t>1</w:t>
      </w:r>
      <w:r w:rsidR="00A64B0F">
        <w:rPr>
          <w:rFonts w:ascii="Times New Roman" w:hAnsi="Times New Roman" w:cs="Times New Roman" w:hint="eastAsia"/>
          <w:b/>
          <w:bCs/>
          <w:sz w:val="24"/>
        </w:rPr>
        <w:t>3</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the inverse temperature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Pr>
          <w:rFonts w:ascii="Times New Roman" w:hAnsi="Times New Roman" w:cs="Times New Roman" w:hint="eastAsia"/>
          <w:b/>
          <w:bCs/>
          <w:sz w:val="24"/>
        </w:rPr>
        <w:t>2</w:t>
      </w:r>
      <w:r w:rsidR="0071747E">
        <w:rPr>
          <w:rFonts w:ascii="Times New Roman" w:hAnsi="Times New Roman" w:cs="Times New Roman" w:hint="eastAsia"/>
          <w:b/>
          <w:bCs/>
          <w:sz w:val="24"/>
        </w:rPr>
        <w:t>8</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DE1526" w:rsidRPr="00C95385" w14:paraId="447399BA" w14:textId="77777777" w:rsidTr="005850DD">
        <w:trPr>
          <w:trHeight w:val="397"/>
        </w:trPr>
        <w:tc>
          <w:tcPr>
            <w:tcW w:w="8504" w:type="dxa"/>
            <w:gridSpan w:val="8"/>
          </w:tcPr>
          <w:p w14:paraId="500E021B" w14:textId="138EB22F" w:rsidR="00DE1526" w:rsidRPr="00C95385" w:rsidRDefault="00DE1526" w:rsidP="005850DD">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Prior Variance</m:t>
                      </m:r>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DE1526" w:rsidRPr="00C95385" w14:paraId="495DAF04" w14:textId="77777777" w:rsidTr="005850DD">
        <w:trPr>
          <w:trHeight w:val="397"/>
        </w:trPr>
        <w:tc>
          <w:tcPr>
            <w:tcW w:w="1302" w:type="dxa"/>
            <w:tcBorders>
              <w:bottom w:val="single" w:sz="4" w:space="0" w:color="auto"/>
              <w:right w:val="nil"/>
            </w:tcBorders>
          </w:tcPr>
          <w:p w14:paraId="21DD5F32"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4499C6D9"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5A6E49D3"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5412F912"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76EA0413"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0AAB3342"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64DA233F" w14:textId="77777777" w:rsidR="00DE1526" w:rsidRDefault="00DE1526" w:rsidP="005850DD">
            <w:pPr>
              <w:jc w:val="center"/>
              <w:rPr>
                <w:rFonts w:ascii="Times New Roman" w:hAnsi="Times New Roman" w:cs="Times New Roman"/>
                <w:szCs w:val="22"/>
              </w:rPr>
            </w:pPr>
            <w:r>
              <w:rPr>
                <w:rFonts w:ascii="Times New Roman" w:hAnsi="Times New Roman" w:cs="Times New Roman" w:hint="eastAsia"/>
                <w:szCs w:val="22"/>
              </w:rPr>
              <w:t>95%CI</w:t>
            </w:r>
          </w:p>
          <w:p w14:paraId="1F87118A"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1BB892F5" w14:textId="77777777" w:rsidR="00DE1526" w:rsidRDefault="00DE1526" w:rsidP="005850DD">
            <w:pPr>
              <w:jc w:val="center"/>
              <w:rPr>
                <w:rFonts w:ascii="Times New Roman" w:hAnsi="Times New Roman" w:cs="Times New Roman"/>
                <w:szCs w:val="22"/>
              </w:rPr>
            </w:pPr>
            <w:r>
              <w:rPr>
                <w:rFonts w:ascii="Times New Roman" w:hAnsi="Times New Roman" w:cs="Times New Roman" w:hint="eastAsia"/>
                <w:szCs w:val="22"/>
              </w:rPr>
              <w:t>95%CI</w:t>
            </w:r>
          </w:p>
          <w:p w14:paraId="12EA80D9"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DE1526" w:rsidRPr="00C95385" w14:paraId="76E37C5E" w14:textId="77777777" w:rsidTr="005850DD">
        <w:trPr>
          <w:trHeight w:val="397"/>
        </w:trPr>
        <w:tc>
          <w:tcPr>
            <w:tcW w:w="1302" w:type="dxa"/>
            <w:tcBorders>
              <w:top w:val="single" w:sz="4" w:space="0" w:color="auto"/>
              <w:bottom w:val="nil"/>
              <w:right w:val="nil"/>
            </w:tcBorders>
          </w:tcPr>
          <w:p w14:paraId="2A101069"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45524B75" w14:textId="63169498" w:rsidR="00DE1526" w:rsidRPr="00C95385" w:rsidRDefault="00EF6A21" w:rsidP="005850DD">
            <w:pPr>
              <w:jc w:val="center"/>
              <w:rPr>
                <w:rFonts w:ascii="Times New Roman" w:hAnsi="Times New Roman" w:cs="Times New Roman"/>
                <w:szCs w:val="22"/>
              </w:rPr>
            </w:pPr>
            <w:r>
              <w:rPr>
                <w:rFonts w:ascii="Times New Roman" w:hAnsi="Times New Roman" w:cs="Times New Roman" w:hint="eastAsia"/>
                <w:szCs w:val="22"/>
              </w:rPr>
              <w:t>0.28</w:t>
            </w:r>
          </w:p>
        </w:tc>
        <w:tc>
          <w:tcPr>
            <w:tcW w:w="914" w:type="dxa"/>
            <w:tcBorders>
              <w:top w:val="single" w:sz="4" w:space="0" w:color="auto"/>
              <w:left w:val="nil"/>
              <w:bottom w:val="nil"/>
              <w:right w:val="nil"/>
            </w:tcBorders>
          </w:tcPr>
          <w:p w14:paraId="0125B401" w14:textId="2B55554C"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0.9</w:t>
            </w:r>
            <w:r w:rsidR="009B65C8">
              <w:rPr>
                <w:rFonts w:ascii="Times New Roman" w:hAnsi="Times New Roman" w:cs="Times New Roman" w:hint="eastAsia"/>
                <w:szCs w:val="22"/>
              </w:rPr>
              <w:t>1</w:t>
            </w:r>
          </w:p>
        </w:tc>
        <w:tc>
          <w:tcPr>
            <w:tcW w:w="1016" w:type="dxa"/>
            <w:tcBorders>
              <w:top w:val="single" w:sz="4" w:space="0" w:color="auto"/>
              <w:left w:val="nil"/>
              <w:bottom w:val="nil"/>
              <w:right w:val="nil"/>
            </w:tcBorders>
          </w:tcPr>
          <w:p w14:paraId="1E773E71" w14:textId="73E7CC64"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w:t>
            </w:r>
            <w:r w:rsidR="009B65C8">
              <w:rPr>
                <w:rFonts w:ascii="Times New Roman" w:hAnsi="Times New Roman" w:cs="Times New Roman" w:hint="eastAsia"/>
                <w:szCs w:val="22"/>
              </w:rPr>
              <w:t>30</w:t>
            </w:r>
          </w:p>
        </w:tc>
        <w:tc>
          <w:tcPr>
            <w:tcW w:w="1487" w:type="dxa"/>
            <w:tcBorders>
              <w:top w:val="single" w:sz="4" w:space="0" w:color="auto"/>
              <w:left w:val="nil"/>
              <w:bottom w:val="nil"/>
              <w:right w:val="nil"/>
            </w:tcBorders>
          </w:tcPr>
          <w:p w14:paraId="5FA331BE" w14:textId="77777777"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12B83050" w14:textId="6390FDF9"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w:t>
            </w:r>
            <w:r w:rsidR="00DD7F30">
              <w:rPr>
                <w:rFonts w:ascii="Times New Roman" w:hAnsi="Times New Roman" w:cs="Times New Roman" w:hint="eastAsia"/>
                <w:szCs w:val="22"/>
              </w:rPr>
              <w:t>76</w:t>
            </w:r>
          </w:p>
        </w:tc>
        <w:tc>
          <w:tcPr>
            <w:tcW w:w="894" w:type="dxa"/>
            <w:tcBorders>
              <w:top w:val="single" w:sz="4" w:space="0" w:color="auto"/>
              <w:left w:val="single" w:sz="4" w:space="0" w:color="auto"/>
              <w:bottom w:val="nil"/>
              <w:right w:val="nil"/>
            </w:tcBorders>
          </w:tcPr>
          <w:p w14:paraId="3F22269C" w14:textId="7EBBD2A3"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w:t>
            </w:r>
            <w:r w:rsidR="00B12999">
              <w:rPr>
                <w:rFonts w:ascii="Times New Roman" w:hAnsi="Times New Roman" w:cs="Times New Roman" w:hint="eastAsia"/>
                <w:szCs w:val="22"/>
              </w:rPr>
              <w:t>1.53</w:t>
            </w:r>
          </w:p>
        </w:tc>
        <w:tc>
          <w:tcPr>
            <w:tcW w:w="888" w:type="dxa"/>
            <w:tcBorders>
              <w:top w:val="single" w:sz="4" w:space="0" w:color="auto"/>
              <w:left w:val="nil"/>
              <w:bottom w:val="nil"/>
            </w:tcBorders>
          </w:tcPr>
          <w:p w14:paraId="1C2FF555" w14:textId="40D7424F" w:rsidR="00DE1526" w:rsidRPr="00C95385" w:rsidRDefault="00B12999" w:rsidP="005850DD">
            <w:pPr>
              <w:jc w:val="center"/>
              <w:rPr>
                <w:rFonts w:ascii="Times New Roman" w:hAnsi="Times New Roman" w:cs="Times New Roman"/>
                <w:szCs w:val="22"/>
              </w:rPr>
            </w:pPr>
            <w:r>
              <w:rPr>
                <w:rFonts w:ascii="Times New Roman" w:hAnsi="Times New Roman" w:cs="Times New Roman" w:hint="eastAsia"/>
                <w:szCs w:val="22"/>
              </w:rPr>
              <w:t>2.08</w:t>
            </w:r>
          </w:p>
        </w:tc>
      </w:tr>
      <w:tr w:rsidR="00DE1526" w:rsidRPr="00C95385" w14:paraId="558AA449" w14:textId="77777777" w:rsidTr="005850DD">
        <w:trPr>
          <w:trHeight w:val="397"/>
        </w:trPr>
        <w:tc>
          <w:tcPr>
            <w:tcW w:w="1302" w:type="dxa"/>
            <w:tcBorders>
              <w:top w:val="nil"/>
              <w:bottom w:val="nil"/>
              <w:right w:val="nil"/>
            </w:tcBorders>
          </w:tcPr>
          <w:p w14:paraId="10270EB9"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456C8A53" w14:textId="4F97E746" w:rsidR="00DE1526" w:rsidRPr="00C95385" w:rsidRDefault="00EF6A21" w:rsidP="005850DD">
            <w:pPr>
              <w:jc w:val="center"/>
              <w:rPr>
                <w:rFonts w:ascii="Times New Roman" w:hAnsi="Times New Roman" w:cs="Times New Roman"/>
                <w:szCs w:val="22"/>
              </w:rPr>
            </w:pPr>
            <w:r>
              <w:rPr>
                <w:rFonts w:ascii="Times New Roman" w:hAnsi="Times New Roman" w:cs="Times New Roman" w:hint="eastAsia"/>
                <w:szCs w:val="22"/>
              </w:rPr>
              <w:t>-</w:t>
            </w:r>
            <w:r w:rsidR="00DE1526">
              <w:rPr>
                <w:rFonts w:ascii="Times New Roman" w:hAnsi="Times New Roman" w:cs="Times New Roman" w:hint="eastAsia"/>
                <w:szCs w:val="22"/>
              </w:rPr>
              <w:t>0.0</w:t>
            </w:r>
            <w:r>
              <w:rPr>
                <w:rFonts w:ascii="Times New Roman" w:hAnsi="Times New Roman" w:cs="Times New Roman" w:hint="eastAsia"/>
                <w:szCs w:val="22"/>
              </w:rPr>
              <w:t>1</w:t>
            </w:r>
          </w:p>
        </w:tc>
        <w:tc>
          <w:tcPr>
            <w:tcW w:w="914" w:type="dxa"/>
            <w:tcBorders>
              <w:top w:val="nil"/>
              <w:left w:val="nil"/>
              <w:bottom w:val="nil"/>
              <w:right w:val="nil"/>
            </w:tcBorders>
          </w:tcPr>
          <w:p w14:paraId="7003780D"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04</w:t>
            </w:r>
          </w:p>
        </w:tc>
        <w:tc>
          <w:tcPr>
            <w:tcW w:w="1016" w:type="dxa"/>
            <w:tcBorders>
              <w:top w:val="nil"/>
              <w:left w:val="nil"/>
              <w:bottom w:val="nil"/>
              <w:right w:val="nil"/>
            </w:tcBorders>
          </w:tcPr>
          <w:p w14:paraId="50218C20" w14:textId="457E59EE" w:rsidR="00DE1526" w:rsidRPr="00C95385" w:rsidRDefault="009B65C8" w:rsidP="005850DD">
            <w:pPr>
              <w:jc w:val="center"/>
              <w:rPr>
                <w:rFonts w:ascii="Times New Roman" w:hAnsi="Times New Roman" w:cs="Times New Roman"/>
                <w:szCs w:val="22"/>
              </w:rPr>
            </w:pPr>
            <w:r>
              <w:rPr>
                <w:rFonts w:ascii="Times New Roman" w:hAnsi="Times New Roman" w:cs="Times New Roman" w:hint="eastAsia"/>
                <w:szCs w:val="22"/>
              </w:rPr>
              <w:t>-</w:t>
            </w:r>
            <w:r w:rsidR="00DE1526">
              <w:rPr>
                <w:rFonts w:ascii="Times New Roman" w:hAnsi="Times New Roman" w:cs="Times New Roman" w:hint="eastAsia"/>
                <w:szCs w:val="22"/>
              </w:rPr>
              <w:t>0.</w:t>
            </w:r>
            <w:r>
              <w:rPr>
                <w:rFonts w:ascii="Times New Roman" w:hAnsi="Times New Roman" w:cs="Times New Roman" w:hint="eastAsia"/>
                <w:szCs w:val="22"/>
              </w:rPr>
              <w:t>42</w:t>
            </w:r>
          </w:p>
        </w:tc>
        <w:tc>
          <w:tcPr>
            <w:tcW w:w="1487" w:type="dxa"/>
            <w:tcBorders>
              <w:top w:val="nil"/>
              <w:left w:val="nil"/>
              <w:bottom w:val="nil"/>
              <w:right w:val="nil"/>
            </w:tcBorders>
          </w:tcPr>
          <w:p w14:paraId="320975C7" w14:textId="77777777"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2FF81814" w14:textId="46C6946B"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w:t>
            </w:r>
            <w:r w:rsidR="00DD7F30">
              <w:rPr>
                <w:rFonts w:ascii="Times New Roman" w:hAnsi="Times New Roman" w:cs="Times New Roman" w:hint="eastAsia"/>
                <w:szCs w:val="22"/>
              </w:rPr>
              <w:t>68</w:t>
            </w:r>
          </w:p>
        </w:tc>
        <w:tc>
          <w:tcPr>
            <w:tcW w:w="894" w:type="dxa"/>
            <w:tcBorders>
              <w:top w:val="nil"/>
              <w:left w:val="single" w:sz="4" w:space="0" w:color="auto"/>
              <w:bottom w:val="nil"/>
              <w:right w:val="nil"/>
            </w:tcBorders>
          </w:tcPr>
          <w:p w14:paraId="5BC0875D" w14:textId="03820C6D"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w:t>
            </w:r>
            <w:r w:rsidR="00B12999">
              <w:rPr>
                <w:rFonts w:ascii="Times New Roman" w:hAnsi="Times New Roman" w:cs="Times New Roman" w:hint="eastAsia"/>
                <w:szCs w:val="22"/>
              </w:rPr>
              <w:t>10</w:t>
            </w:r>
          </w:p>
        </w:tc>
        <w:tc>
          <w:tcPr>
            <w:tcW w:w="888" w:type="dxa"/>
            <w:tcBorders>
              <w:top w:val="nil"/>
              <w:left w:val="nil"/>
              <w:bottom w:val="nil"/>
            </w:tcBorders>
          </w:tcPr>
          <w:p w14:paraId="0415DB4C" w14:textId="6160D936"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0.</w:t>
            </w:r>
            <w:r w:rsidR="00B12999">
              <w:rPr>
                <w:rFonts w:ascii="Times New Roman" w:hAnsi="Times New Roman" w:cs="Times New Roman" w:hint="eastAsia"/>
                <w:szCs w:val="22"/>
              </w:rPr>
              <w:t>06</w:t>
            </w:r>
          </w:p>
        </w:tc>
      </w:tr>
      <w:tr w:rsidR="00DE1526" w:rsidRPr="00C95385" w14:paraId="0C383953" w14:textId="77777777" w:rsidTr="005850DD">
        <w:trPr>
          <w:trHeight w:val="397"/>
        </w:trPr>
        <w:tc>
          <w:tcPr>
            <w:tcW w:w="1302" w:type="dxa"/>
            <w:tcBorders>
              <w:top w:val="nil"/>
              <w:bottom w:val="nil"/>
              <w:right w:val="nil"/>
            </w:tcBorders>
          </w:tcPr>
          <w:p w14:paraId="42CD6EC5"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5E1F44C5" w14:textId="7192898F"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0.1</w:t>
            </w:r>
            <w:r w:rsidR="00EF6A21">
              <w:rPr>
                <w:rFonts w:ascii="Times New Roman" w:hAnsi="Times New Roman" w:cs="Times New Roman" w:hint="eastAsia"/>
                <w:szCs w:val="22"/>
              </w:rPr>
              <w:t>7</w:t>
            </w:r>
          </w:p>
        </w:tc>
        <w:tc>
          <w:tcPr>
            <w:tcW w:w="914" w:type="dxa"/>
            <w:tcBorders>
              <w:top w:val="nil"/>
              <w:left w:val="nil"/>
              <w:bottom w:val="nil"/>
              <w:right w:val="nil"/>
            </w:tcBorders>
          </w:tcPr>
          <w:p w14:paraId="709E2529"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11</w:t>
            </w:r>
          </w:p>
        </w:tc>
        <w:tc>
          <w:tcPr>
            <w:tcW w:w="1016" w:type="dxa"/>
            <w:tcBorders>
              <w:top w:val="nil"/>
              <w:left w:val="nil"/>
              <w:bottom w:val="nil"/>
              <w:right w:val="nil"/>
            </w:tcBorders>
          </w:tcPr>
          <w:p w14:paraId="7E048FCD" w14:textId="238AD7E9" w:rsidR="00DE1526" w:rsidRPr="00C95385" w:rsidRDefault="009B65C8" w:rsidP="005850DD">
            <w:pPr>
              <w:jc w:val="center"/>
              <w:rPr>
                <w:rFonts w:ascii="Times New Roman" w:hAnsi="Times New Roman" w:cs="Times New Roman"/>
                <w:szCs w:val="22"/>
              </w:rPr>
            </w:pPr>
            <w:r>
              <w:rPr>
                <w:rFonts w:ascii="Times New Roman" w:hAnsi="Times New Roman" w:cs="Times New Roman" w:hint="eastAsia"/>
                <w:szCs w:val="22"/>
              </w:rPr>
              <w:t>1.53</w:t>
            </w:r>
          </w:p>
        </w:tc>
        <w:tc>
          <w:tcPr>
            <w:tcW w:w="1487" w:type="dxa"/>
            <w:tcBorders>
              <w:top w:val="nil"/>
              <w:left w:val="nil"/>
              <w:bottom w:val="nil"/>
              <w:right w:val="nil"/>
            </w:tcBorders>
          </w:tcPr>
          <w:p w14:paraId="100D99B2" w14:textId="77777777"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74CDFCA1" w14:textId="7A1B4569"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w:t>
            </w:r>
            <w:r w:rsidR="00DD7F30">
              <w:rPr>
                <w:rFonts w:ascii="Times New Roman" w:hAnsi="Times New Roman" w:cs="Times New Roman" w:hint="eastAsia"/>
                <w:szCs w:val="22"/>
              </w:rPr>
              <w:t>13</w:t>
            </w:r>
          </w:p>
        </w:tc>
        <w:tc>
          <w:tcPr>
            <w:tcW w:w="894" w:type="dxa"/>
            <w:tcBorders>
              <w:top w:val="nil"/>
              <w:left w:val="single" w:sz="4" w:space="0" w:color="auto"/>
              <w:bottom w:val="nil"/>
              <w:right w:val="nil"/>
            </w:tcBorders>
          </w:tcPr>
          <w:p w14:paraId="1D61AAD2" w14:textId="56D5B3DE"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00B12999">
              <w:rPr>
                <w:rFonts w:ascii="Times New Roman" w:hAnsi="Times New Roman" w:cs="Times New Roman" w:hint="eastAsia"/>
                <w:szCs w:val="22"/>
              </w:rPr>
              <w:t>05</w:t>
            </w:r>
          </w:p>
        </w:tc>
        <w:tc>
          <w:tcPr>
            <w:tcW w:w="888" w:type="dxa"/>
            <w:tcBorders>
              <w:top w:val="nil"/>
              <w:left w:val="nil"/>
              <w:bottom w:val="nil"/>
            </w:tcBorders>
          </w:tcPr>
          <w:p w14:paraId="46E2F75B" w14:textId="7C8A4BAA"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w:t>
            </w:r>
            <w:r w:rsidR="00B12999">
              <w:rPr>
                <w:rFonts w:ascii="Times New Roman" w:hAnsi="Times New Roman" w:cs="Times New Roman" w:hint="eastAsia"/>
                <w:szCs w:val="22"/>
              </w:rPr>
              <w:t>38</w:t>
            </w:r>
          </w:p>
        </w:tc>
      </w:tr>
      <w:tr w:rsidR="00DE1526" w:rsidRPr="00C95385" w14:paraId="39773CE2" w14:textId="77777777" w:rsidTr="005850DD">
        <w:trPr>
          <w:trHeight w:val="397"/>
        </w:trPr>
        <w:tc>
          <w:tcPr>
            <w:tcW w:w="1302" w:type="dxa"/>
            <w:tcBorders>
              <w:top w:val="nil"/>
              <w:bottom w:val="single" w:sz="4" w:space="0" w:color="auto"/>
              <w:right w:val="nil"/>
            </w:tcBorders>
          </w:tcPr>
          <w:p w14:paraId="63FBE1C4" w14:textId="77777777" w:rsidR="00DE1526" w:rsidRPr="00C95385" w:rsidRDefault="00DE1526" w:rsidP="005850DD">
            <w:pPr>
              <w:jc w:val="center"/>
              <w:rPr>
                <w:rFonts w:ascii="Times New Roman" w:hAnsi="Times New Roman" w:cs="Times New Roman"/>
                <w:szCs w:val="22"/>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51111A62" w14:textId="1D258B67"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0.0</w:t>
            </w:r>
            <w:r w:rsidR="009B65C8">
              <w:rPr>
                <w:rFonts w:ascii="Times New Roman" w:hAnsi="Times New Roman" w:cs="Times New Roman" w:hint="eastAsia"/>
                <w:szCs w:val="22"/>
              </w:rPr>
              <w:t>2</w:t>
            </w:r>
          </w:p>
        </w:tc>
        <w:tc>
          <w:tcPr>
            <w:tcW w:w="914" w:type="dxa"/>
            <w:tcBorders>
              <w:top w:val="nil"/>
              <w:left w:val="nil"/>
              <w:bottom w:val="single" w:sz="4" w:space="0" w:color="auto"/>
              <w:right w:val="nil"/>
            </w:tcBorders>
          </w:tcPr>
          <w:p w14:paraId="182DF6F3" w14:textId="77777777" w:rsidR="00DE1526" w:rsidRPr="00C95385" w:rsidRDefault="00DE1526" w:rsidP="005850DD">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13</w:t>
            </w:r>
          </w:p>
        </w:tc>
        <w:tc>
          <w:tcPr>
            <w:tcW w:w="1016" w:type="dxa"/>
            <w:tcBorders>
              <w:top w:val="nil"/>
              <w:left w:val="nil"/>
              <w:bottom w:val="single" w:sz="4" w:space="0" w:color="auto"/>
              <w:right w:val="nil"/>
            </w:tcBorders>
          </w:tcPr>
          <w:p w14:paraId="3667777C" w14:textId="399A9B7C"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w:t>
            </w:r>
            <w:r w:rsidR="00DD7F30">
              <w:rPr>
                <w:rFonts w:ascii="Times New Roman" w:hAnsi="Times New Roman" w:cs="Times New Roman" w:hint="eastAsia"/>
                <w:szCs w:val="22"/>
              </w:rPr>
              <w:t>14</w:t>
            </w:r>
          </w:p>
        </w:tc>
        <w:tc>
          <w:tcPr>
            <w:tcW w:w="1487" w:type="dxa"/>
            <w:tcBorders>
              <w:top w:val="nil"/>
              <w:left w:val="nil"/>
              <w:bottom w:val="single" w:sz="4" w:space="0" w:color="auto"/>
              <w:right w:val="nil"/>
            </w:tcBorders>
          </w:tcPr>
          <w:p w14:paraId="3A5F9428" w14:textId="77777777"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7FC3A0A3" w14:textId="784E204C"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w:t>
            </w:r>
            <w:r w:rsidR="00DD7F30">
              <w:rPr>
                <w:rFonts w:ascii="Times New Roman" w:hAnsi="Times New Roman" w:cs="Times New Roman" w:hint="eastAsia"/>
                <w:szCs w:val="22"/>
              </w:rPr>
              <w:t>89</w:t>
            </w:r>
          </w:p>
        </w:tc>
        <w:tc>
          <w:tcPr>
            <w:tcW w:w="894" w:type="dxa"/>
            <w:tcBorders>
              <w:top w:val="nil"/>
              <w:left w:val="single" w:sz="4" w:space="0" w:color="auto"/>
              <w:bottom w:val="single" w:sz="4" w:space="0" w:color="auto"/>
              <w:right w:val="nil"/>
            </w:tcBorders>
          </w:tcPr>
          <w:p w14:paraId="0EF692D1" w14:textId="06269AE8"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2</w:t>
            </w:r>
            <w:r w:rsidR="00B12999">
              <w:rPr>
                <w:rFonts w:ascii="Times New Roman" w:hAnsi="Times New Roman" w:cs="Times New Roman" w:hint="eastAsia"/>
                <w:szCs w:val="22"/>
              </w:rPr>
              <w:t>4</w:t>
            </w:r>
          </w:p>
        </w:tc>
        <w:tc>
          <w:tcPr>
            <w:tcW w:w="888" w:type="dxa"/>
            <w:tcBorders>
              <w:top w:val="nil"/>
              <w:left w:val="nil"/>
              <w:bottom w:val="single" w:sz="4" w:space="0" w:color="auto"/>
            </w:tcBorders>
          </w:tcPr>
          <w:p w14:paraId="246B0A4F" w14:textId="05655B9A" w:rsidR="00DE1526" w:rsidRPr="00C95385" w:rsidRDefault="00DE1526" w:rsidP="005850DD">
            <w:pPr>
              <w:jc w:val="center"/>
              <w:rPr>
                <w:rFonts w:ascii="Times New Roman" w:hAnsi="Times New Roman" w:cs="Times New Roman"/>
                <w:szCs w:val="22"/>
              </w:rPr>
            </w:pPr>
            <w:r>
              <w:rPr>
                <w:rFonts w:ascii="Times New Roman" w:hAnsi="Times New Roman" w:cs="Times New Roman" w:hint="eastAsia"/>
                <w:szCs w:val="22"/>
              </w:rPr>
              <w:t>0.</w:t>
            </w:r>
            <w:r w:rsidR="00B12999">
              <w:rPr>
                <w:rFonts w:ascii="Times New Roman" w:hAnsi="Times New Roman" w:cs="Times New Roman" w:hint="eastAsia"/>
                <w:szCs w:val="22"/>
              </w:rPr>
              <w:t>28</w:t>
            </w:r>
          </w:p>
        </w:tc>
      </w:tr>
    </w:tbl>
    <w:p w14:paraId="2E678F2E" w14:textId="77777777" w:rsidR="00DE1526" w:rsidRPr="00FC6A75" w:rsidRDefault="00DE1526" w:rsidP="00DE1526">
      <w:pPr>
        <w:rPr>
          <w:rFonts w:ascii="Times New Roman" w:hAnsi="Times New Roman" w:cs="Times New Roman"/>
          <w:sz w:val="24"/>
        </w:rPr>
      </w:pPr>
      <w:r>
        <w:rPr>
          <w:rFonts w:ascii="Times New Roman" w:hAnsi="Times New Roman" w:cs="Times New Roman" w:hint="eastAsia"/>
          <w:sz w:val="24"/>
        </w:rPr>
        <w:t>*SO: state optimism</w:t>
      </w:r>
    </w:p>
    <w:p w14:paraId="56F8318C" w14:textId="77777777" w:rsidR="00DE1526" w:rsidRDefault="00DE1526" w:rsidP="00F82EF9">
      <w:pPr>
        <w:rPr>
          <w:rFonts w:ascii="Times New Roman" w:hAnsi="Times New Roman" w:cs="Times New Roman"/>
          <w:b/>
          <w:bCs/>
          <w:sz w:val="24"/>
        </w:rPr>
      </w:pPr>
    </w:p>
    <w:p w14:paraId="14283156" w14:textId="6588FF74" w:rsidR="00DE1526" w:rsidRDefault="00DE1526">
      <w:pPr>
        <w:widowControl/>
        <w:rPr>
          <w:rFonts w:ascii="Times New Roman" w:hAnsi="Times New Roman" w:cs="Times New Roman"/>
          <w:b/>
          <w:bCs/>
          <w:sz w:val="24"/>
        </w:rPr>
      </w:pPr>
      <w:r>
        <w:rPr>
          <w:rFonts w:ascii="Times New Roman" w:hAnsi="Times New Roman" w:cs="Times New Roman"/>
          <w:b/>
          <w:bCs/>
          <w:sz w:val="24"/>
        </w:rPr>
        <w:br w:type="page"/>
      </w:r>
    </w:p>
    <w:p w14:paraId="475F7DB7" w14:textId="43F0B9B2" w:rsidR="000A332B" w:rsidRDefault="000A332B" w:rsidP="00F82EF9">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Pr>
          <w:rFonts w:ascii="Times New Roman" w:hAnsi="Times New Roman" w:cs="Times New Roman" w:hint="eastAsia"/>
          <w:b/>
          <w:bCs/>
          <w:sz w:val="24"/>
        </w:rPr>
        <w:t>1</w:t>
      </w:r>
      <w:r w:rsidR="00A64B0F">
        <w:rPr>
          <w:rFonts w:ascii="Times New Roman" w:hAnsi="Times New Roman" w:cs="Times New Roman" w:hint="eastAsia"/>
          <w:b/>
          <w:bCs/>
          <w:sz w:val="24"/>
        </w:rPr>
        <w:t>4</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the inverse temperature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sidR="006E0A68">
        <w:rPr>
          <w:rFonts w:ascii="Times New Roman" w:hAnsi="Times New Roman" w:cs="Times New Roman" w:hint="eastAsia"/>
          <w:b/>
          <w:bCs/>
          <w:sz w:val="24"/>
        </w:rPr>
        <w:t>2</w:t>
      </w:r>
      <w:r w:rsidR="0071747E">
        <w:rPr>
          <w:rFonts w:ascii="Times New Roman" w:hAnsi="Times New Roman" w:cs="Times New Roman" w:hint="eastAsia"/>
          <w:b/>
          <w:bCs/>
          <w:sz w:val="24"/>
        </w:rPr>
        <w:t>9</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0A332B" w:rsidRPr="00C95385" w14:paraId="3D4446C6" w14:textId="77777777" w:rsidTr="0084413E">
        <w:trPr>
          <w:trHeight w:val="397"/>
        </w:trPr>
        <w:tc>
          <w:tcPr>
            <w:tcW w:w="8504" w:type="dxa"/>
            <w:gridSpan w:val="8"/>
          </w:tcPr>
          <w:p w14:paraId="3566A13C" w14:textId="77777777" w:rsidR="000A332B" w:rsidRPr="00C95385" w:rsidRDefault="000A332B" w:rsidP="0084413E">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Inverse Temperature</m:t>
                      </m:r>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0A332B" w:rsidRPr="00C95385" w14:paraId="4E73B0A2" w14:textId="77777777" w:rsidTr="0084413E">
        <w:trPr>
          <w:trHeight w:val="397"/>
        </w:trPr>
        <w:tc>
          <w:tcPr>
            <w:tcW w:w="1302" w:type="dxa"/>
            <w:tcBorders>
              <w:bottom w:val="single" w:sz="4" w:space="0" w:color="auto"/>
              <w:right w:val="nil"/>
            </w:tcBorders>
          </w:tcPr>
          <w:p w14:paraId="7F5BFAC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06B1D21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6ED5454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06CF598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5BA9AA5D"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16F99F5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016248CA"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328F16B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36685B0E" w14:textId="77777777" w:rsidR="000A332B" w:rsidRDefault="000A332B" w:rsidP="0084413E">
            <w:pPr>
              <w:jc w:val="center"/>
              <w:rPr>
                <w:rFonts w:ascii="Times New Roman" w:hAnsi="Times New Roman" w:cs="Times New Roman"/>
                <w:szCs w:val="22"/>
              </w:rPr>
            </w:pPr>
            <w:r>
              <w:rPr>
                <w:rFonts w:ascii="Times New Roman" w:hAnsi="Times New Roman" w:cs="Times New Roman" w:hint="eastAsia"/>
                <w:szCs w:val="22"/>
              </w:rPr>
              <w:t>95%CI</w:t>
            </w:r>
          </w:p>
          <w:p w14:paraId="5C79F9D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0A332B" w:rsidRPr="00C95385" w14:paraId="623F2584" w14:textId="77777777" w:rsidTr="0084413E">
        <w:trPr>
          <w:trHeight w:val="397"/>
        </w:trPr>
        <w:tc>
          <w:tcPr>
            <w:tcW w:w="1302" w:type="dxa"/>
            <w:tcBorders>
              <w:top w:val="single" w:sz="4" w:space="0" w:color="auto"/>
              <w:bottom w:val="nil"/>
              <w:right w:val="nil"/>
            </w:tcBorders>
          </w:tcPr>
          <w:p w14:paraId="474C21C6"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4EB88A7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-0.72</w:t>
            </w:r>
          </w:p>
        </w:tc>
        <w:tc>
          <w:tcPr>
            <w:tcW w:w="914" w:type="dxa"/>
            <w:tcBorders>
              <w:top w:val="single" w:sz="4" w:space="0" w:color="auto"/>
              <w:left w:val="nil"/>
              <w:bottom w:val="nil"/>
              <w:right w:val="nil"/>
            </w:tcBorders>
          </w:tcPr>
          <w:p w14:paraId="18A5A3EC"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0.93</w:t>
            </w:r>
          </w:p>
        </w:tc>
        <w:tc>
          <w:tcPr>
            <w:tcW w:w="1016" w:type="dxa"/>
            <w:tcBorders>
              <w:top w:val="single" w:sz="4" w:space="0" w:color="auto"/>
              <w:left w:val="nil"/>
              <w:bottom w:val="nil"/>
              <w:right w:val="nil"/>
            </w:tcBorders>
          </w:tcPr>
          <w:p w14:paraId="258E454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-0.77</w:t>
            </w:r>
          </w:p>
        </w:tc>
        <w:tc>
          <w:tcPr>
            <w:tcW w:w="1487" w:type="dxa"/>
            <w:tcBorders>
              <w:top w:val="single" w:sz="4" w:space="0" w:color="auto"/>
              <w:left w:val="nil"/>
              <w:bottom w:val="nil"/>
              <w:right w:val="nil"/>
            </w:tcBorders>
          </w:tcPr>
          <w:p w14:paraId="5E04F65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7F6AFB8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.44</w:t>
            </w:r>
          </w:p>
        </w:tc>
        <w:tc>
          <w:tcPr>
            <w:tcW w:w="894" w:type="dxa"/>
            <w:tcBorders>
              <w:top w:val="single" w:sz="4" w:space="0" w:color="auto"/>
              <w:left w:val="single" w:sz="4" w:space="0" w:color="auto"/>
              <w:bottom w:val="nil"/>
              <w:right w:val="nil"/>
            </w:tcBorders>
          </w:tcPr>
          <w:p w14:paraId="46409CBF"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2.56</w:t>
            </w:r>
          </w:p>
        </w:tc>
        <w:tc>
          <w:tcPr>
            <w:tcW w:w="888" w:type="dxa"/>
            <w:tcBorders>
              <w:top w:val="single" w:sz="4" w:space="0" w:color="auto"/>
              <w:left w:val="nil"/>
              <w:bottom w:val="nil"/>
            </w:tcBorders>
          </w:tcPr>
          <w:p w14:paraId="37CA2D7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1.12</w:t>
            </w:r>
          </w:p>
        </w:tc>
      </w:tr>
      <w:tr w:rsidR="000A332B" w:rsidRPr="00C95385" w14:paraId="0865BC2E" w14:textId="77777777" w:rsidTr="0084413E">
        <w:trPr>
          <w:trHeight w:val="397"/>
        </w:trPr>
        <w:tc>
          <w:tcPr>
            <w:tcW w:w="1302" w:type="dxa"/>
            <w:tcBorders>
              <w:top w:val="nil"/>
              <w:bottom w:val="nil"/>
              <w:right w:val="nil"/>
            </w:tcBorders>
          </w:tcPr>
          <w:p w14:paraId="2B8F1963"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2BCDBC0A"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0.03</w:t>
            </w:r>
          </w:p>
        </w:tc>
        <w:tc>
          <w:tcPr>
            <w:tcW w:w="914" w:type="dxa"/>
            <w:tcBorders>
              <w:top w:val="nil"/>
              <w:left w:val="nil"/>
              <w:bottom w:val="nil"/>
              <w:right w:val="nil"/>
            </w:tcBorders>
          </w:tcPr>
          <w:p w14:paraId="0EB393A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04</w:t>
            </w:r>
          </w:p>
        </w:tc>
        <w:tc>
          <w:tcPr>
            <w:tcW w:w="1016" w:type="dxa"/>
            <w:tcBorders>
              <w:top w:val="nil"/>
              <w:left w:val="nil"/>
              <w:bottom w:val="nil"/>
              <w:right w:val="nil"/>
            </w:tcBorders>
          </w:tcPr>
          <w:p w14:paraId="1A33C36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0.76</w:t>
            </w:r>
          </w:p>
        </w:tc>
        <w:tc>
          <w:tcPr>
            <w:tcW w:w="1487" w:type="dxa"/>
            <w:tcBorders>
              <w:top w:val="nil"/>
              <w:left w:val="nil"/>
              <w:bottom w:val="nil"/>
              <w:right w:val="nil"/>
            </w:tcBorders>
          </w:tcPr>
          <w:p w14:paraId="4EDC5BE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76BE6EB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45</w:t>
            </w:r>
          </w:p>
        </w:tc>
        <w:tc>
          <w:tcPr>
            <w:tcW w:w="894" w:type="dxa"/>
            <w:tcBorders>
              <w:top w:val="nil"/>
              <w:left w:val="single" w:sz="4" w:space="0" w:color="auto"/>
              <w:bottom w:val="nil"/>
              <w:right w:val="nil"/>
            </w:tcBorders>
          </w:tcPr>
          <w:p w14:paraId="02A9DBAB"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.05</w:t>
            </w:r>
          </w:p>
        </w:tc>
        <w:tc>
          <w:tcPr>
            <w:tcW w:w="888" w:type="dxa"/>
            <w:tcBorders>
              <w:top w:val="nil"/>
              <w:left w:val="nil"/>
              <w:bottom w:val="nil"/>
            </w:tcBorders>
          </w:tcPr>
          <w:p w14:paraId="495CCE5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11</w:t>
            </w:r>
          </w:p>
        </w:tc>
      </w:tr>
      <w:tr w:rsidR="000A332B" w:rsidRPr="00C95385" w14:paraId="6E898B03" w14:textId="77777777" w:rsidTr="0084413E">
        <w:trPr>
          <w:trHeight w:val="397"/>
        </w:trPr>
        <w:tc>
          <w:tcPr>
            <w:tcW w:w="1302" w:type="dxa"/>
            <w:tcBorders>
              <w:top w:val="nil"/>
              <w:bottom w:val="nil"/>
              <w:right w:val="nil"/>
            </w:tcBorders>
          </w:tcPr>
          <w:p w14:paraId="41F0D487"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4F161223"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-0.18</w:t>
            </w:r>
          </w:p>
        </w:tc>
        <w:tc>
          <w:tcPr>
            <w:tcW w:w="914" w:type="dxa"/>
            <w:tcBorders>
              <w:top w:val="nil"/>
              <w:left w:val="nil"/>
              <w:bottom w:val="nil"/>
              <w:right w:val="nil"/>
            </w:tcBorders>
          </w:tcPr>
          <w:p w14:paraId="1CC2B36A"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11</w:t>
            </w:r>
          </w:p>
        </w:tc>
        <w:tc>
          <w:tcPr>
            <w:tcW w:w="1016" w:type="dxa"/>
            <w:tcBorders>
              <w:top w:val="nil"/>
              <w:left w:val="nil"/>
              <w:bottom w:val="nil"/>
              <w:right w:val="nil"/>
            </w:tcBorders>
          </w:tcPr>
          <w:p w14:paraId="7469B62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-1.61</w:t>
            </w:r>
          </w:p>
        </w:tc>
        <w:tc>
          <w:tcPr>
            <w:tcW w:w="1487" w:type="dxa"/>
            <w:tcBorders>
              <w:top w:val="nil"/>
              <w:left w:val="nil"/>
              <w:bottom w:val="nil"/>
              <w:right w:val="nil"/>
            </w:tcBorders>
          </w:tcPr>
          <w:p w14:paraId="167E15C5"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7E15D624"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11</w:t>
            </w:r>
          </w:p>
        </w:tc>
        <w:tc>
          <w:tcPr>
            <w:tcW w:w="894" w:type="dxa"/>
            <w:tcBorders>
              <w:top w:val="nil"/>
              <w:left w:val="single" w:sz="4" w:space="0" w:color="auto"/>
              <w:bottom w:val="nil"/>
              <w:right w:val="nil"/>
            </w:tcBorders>
          </w:tcPr>
          <w:p w14:paraId="26C53065"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0.40</w:t>
            </w:r>
          </w:p>
        </w:tc>
        <w:tc>
          <w:tcPr>
            <w:tcW w:w="888" w:type="dxa"/>
            <w:tcBorders>
              <w:top w:val="nil"/>
              <w:left w:val="nil"/>
              <w:bottom w:val="nil"/>
            </w:tcBorders>
          </w:tcPr>
          <w:p w14:paraId="75DE5C5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0.04</w:t>
            </w:r>
          </w:p>
        </w:tc>
      </w:tr>
      <w:tr w:rsidR="000A332B" w:rsidRPr="00C95385" w14:paraId="7E7E6C06" w14:textId="77777777" w:rsidTr="0084413E">
        <w:trPr>
          <w:trHeight w:val="397"/>
        </w:trPr>
        <w:tc>
          <w:tcPr>
            <w:tcW w:w="1302" w:type="dxa"/>
            <w:tcBorders>
              <w:top w:val="nil"/>
              <w:bottom w:val="single" w:sz="4" w:space="0" w:color="auto"/>
              <w:right w:val="nil"/>
            </w:tcBorders>
          </w:tcPr>
          <w:p w14:paraId="2DA6D36C" w14:textId="77777777" w:rsidR="000A332B" w:rsidRPr="00C95385" w:rsidRDefault="000A332B" w:rsidP="0084413E">
            <w:pPr>
              <w:jc w:val="center"/>
              <w:rPr>
                <w:rFonts w:ascii="Times New Roman" w:hAnsi="Times New Roman" w:cs="Times New Roman"/>
                <w:szCs w:val="22"/>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7409AE46"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-0.04</w:t>
            </w:r>
          </w:p>
        </w:tc>
        <w:tc>
          <w:tcPr>
            <w:tcW w:w="914" w:type="dxa"/>
            <w:tcBorders>
              <w:top w:val="nil"/>
              <w:left w:val="nil"/>
              <w:bottom w:val="single" w:sz="4" w:space="0" w:color="auto"/>
              <w:right w:val="nil"/>
            </w:tcBorders>
          </w:tcPr>
          <w:p w14:paraId="326F9DAE" w14:textId="77777777" w:rsidR="000A332B" w:rsidRPr="00C95385" w:rsidRDefault="000A332B" w:rsidP="0084413E">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13</w:t>
            </w:r>
          </w:p>
        </w:tc>
        <w:tc>
          <w:tcPr>
            <w:tcW w:w="1016" w:type="dxa"/>
            <w:tcBorders>
              <w:top w:val="nil"/>
              <w:left w:val="nil"/>
              <w:bottom w:val="single" w:sz="4" w:space="0" w:color="auto"/>
              <w:right w:val="nil"/>
            </w:tcBorders>
          </w:tcPr>
          <w:p w14:paraId="7F00E590"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0.29</w:t>
            </w:r>
          </w:p>
        </w:tc>
        <w:tc>
          <w:tcPr>
            <w:tcW w:w="1487" w:type="dxa"/>
            <w:tcBorders>
              <w:top w:val="nil"/>
              <w:left w:val="nil"/>
              <w:bottom w:val="single" w:sz="4" w:space="0" w:color="auto"/>
              <w:right w:val="nil"/>
            </w:tcBorders>
          </w:tcPr>
          <w:p w14:paraId="6073BED8"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536D564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.77</w:t>
            </w:r>
          </w:p>
        </w:tc>
        <w:tc>
          <w:tcPr>
            <w:tcW w:w="894" w:type="dxa"/>
            <w:tcBorders>
              <w:top w:val="nil"/>
              <w:left w:val="single" w:sz="4" w:space="0" w:color="auto"/>
              <w:bottom w:val="single" w:sz="4" w:space="0" w:color="auto"/>
              <w:right w:val="nil"/>
            </w:tcBorders>
          </w:tcPr>
          <w:p w14:paraId="249404FD"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23</w:t>
            </w:r>
          </w:p>
        </w:tc>
        <w:tc>
          <w:tcPr>
            <w:tcW w:w="888" w:type="dxa"/>
            <w:tcBorders>
              <w:top w:val="nil"/>
              <w:left w:val="nil"/>
              <w:bottom w:val="single" w:sz="4" w:space="0" w:color="auto"/>
            </w:tcBorders>
          </w:tcPr>
          <w:p w14:paraId="5D9028E9" w14:textId="77777777" w:rsidR="000A332B" w:rsidRPr="00C95385" w:rsidRDefault="000A332B" w:rsidP="0084413E">
            <w:pPr>
              <w:jc w:val="center"/>
              <w:rPr>
                <w:rFonts w:ascii="Times New Roman" w:hAnsi="Times New Roman" w:cs="Times New Roman"/>
                <w:szCs w:val="22"/>
              </w:rPr>
            </w:pPr>
            <w:r>
              <w:rPr>
                <w:rFonts w:ascii="Times New Roman" w:hAnsi="Times New Roman" w:cs="Times New Roman" w:hint="eastAsia"/>
                <w:szCs w:val="22"/>
              </w:rPr>
              <w:t>0.31</w:t>
            </w:r>
          </w:p>
        </w:tc>
      </w:tr>
    </w:tbl>
    <w:p w14:paraId="53032C46" w14:textId="77777777" w:rsidR="000A332B" w:rsidRPr="00FC6A75" w:rsidRDefault="000A332B" w:rsidP="00F82EF9">
      <w:pPr>
        <w:rPr>
          <w:rFonts w:ascii="Times New Roman" w:hAnsi="Times New Roman" w:cs="Times New Roman"/>
          <w:sz w:val="24"/>
        </w:rPr>
      </w:pPr>
      <w:r>
        <w:rPr>
          <w:rFonts w:ascii="Times New Roman" w:hAnsi="Times New Roman" w:cs="Times New Roman" w:hint="eastAsia"/>
          <w:sz w:val="24"/>
        </w:rPr>
        <w:t>*SO: state optimism</w:t>
      </w:r>
    </w:p>
    <w:p w14:paraId="3BC64A47" w14:textId="77777777" w:rsidR="000A332B" w:rsidRDefault="000A332B" w:rsidP="005F0C45">
      <w:pPr>
        <w:rPr>
          <w:rFonts w:ascii="Times New Roman" w:hAnsi="Times New Roman" w:cs="Times New Roman"/>
          <w:sz w:val="24"/>
        </w:rPr>
      </w:pPr>
    </w:p>
    <w:p w14:paraId="19E7E63F" w14:textId="7078B0B6" w:rsidR="00554336" w:rsidRDefault="00554336">
      <w:pPr>
        <w:widowControl/>
        <w:rPr>
          <w:rFonts w:ascii="Times New Roman" w:hAnsi="Times New Roman" w:cs="Times New Roman"/>
          <w:sz w:val="24"/>
        </w:rPr>
      </w:pPr>
      <w:r>
        <w:rPr>
          <w:rFonts w:ascii="Times New Roman" w:hAnsi="Times New Roman" w:cs="Times New Roman"/>
          <w:sz w:val="24"/>
        </w:rPr>
        <w:br w:type="page"/>
      </w:r>
    </w:p>
    <w:p w14:paraId="44BEF9B4" w14:textId="20193633" w:rsidR="00554336" w:rsidRPr="00554336" w:rsidRDefault="00554336" w:rsidP="00554336">
      <w:pPr>
        <w:rPr>
          <w:rFonts w:ascii="Times New Roman" w:hAnsi="Times New Roman" w:cs="Times New Roman"/>
          <w:b/>
          <w:bCs/>
          <w:sz w:val="24"/>
        </w:rPr>
      </w:pPr>
      <w:r w:rsidRPr="00BB7074">
        <w:rPr>
          <w:rFonts w:ascii="Times New Roman" w:hAnsi="Times New Roman" w:cs="Times New Roman" w:hint="eastAsia"/>
          <w:b/>
          <w:bCs/>
          <w:sz w:val="24"/>
        </w:rPr>
        <w:lastRenderedPageBreak/>
        <w:t>Table S</w:t>
      </w:r>
      <w:r>
        <w:rPr>
          <w:rFonts w:ascii="Times New Roman" w:hAnsi="Times New Roman" w:cs="Times New Roman" w:hint="eastAsia"/>
          <w:b/>
          <w:bCs/>
          <w:sz w:val="24"/>
        </w:rPr>
        <w:t>15</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E1_self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2</w:t>
      </w:r>
      <w:r>
        <w:rPr>
          <w:rFonts w:ascii="Times New Roman" w:hAnsi="Times New Roman" w:cs="Times New Roman" w:hint="eastAsia"/>
          <w:b/>
          <w:bCs/>
          <w:sz w:val="24"/>
        </w:rPr>
        <w:t>2</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69"/>
        <w:gridCol w:w="913"/>
        <w:gridCol w:w="1020"/>
        <w:gridCol w:w="1487"/>
        <w:gridCol w:w="832"/>
        <w:gridCol w:w="894"/>
        <w:gridCol w:w="887"/>
      </w:tblGrid>
      <w:tr w:rsidR="00554336" w:rsidRPr="00C95385" w14:paraId="1F66BF77" w14:textId="77777777" w:rsidTr="00F40D23">
        <w:trPr>
          <w:trHeight w:val="397"/>
        </w:trPr>
        <w:tc>
          <w:tcPr>
            <w:tcW w:w="8494" w:type="dxa"/>
            <w:gridSpan w:val="8"/>
          </w:tcPr>
          <w:p w14:paraId="6D7E3FE9" w14:textId="5121DCB6" w:rsidR="00554336" w:rsidRPr="00C95385" w:rsidRDefault="00554336" w:rsidP="00F40D23">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E</m:t>
                  </m:r>
                  <m:sSub>
                    <m:sSubPr>
                      <m:ctrlPr>
                        <w:rPr>
                          <w:rFonts w:ascii="Cambria Math" w:hAnsi="Cambria Math" w:cs="Times New Roman"/>
                          <w:i/>
                          <w:szCs w:val="22"/>
                        </w:rPr>
                      </m:ctrlPr>
                    </m:sSubPr>
                    <m:e>
                      <m:r>
                        <w:rPr>
                          <w:rFonts w:ascii="Cambria Math" w:hAnsi="Cambria Math" w:cs="Times New Roman"/>
                          <w:szCs w:val="22"/>
                        </w:rPr>
                        <m:t>1</m:t>
                      </m:r>
                    </m:e>
                    <m:sub>
                      <m:r>
                        <w:rPr>
                          <w:rFonts w:ascii="Cambria Math" w:hAnsi="Cambria Math" w:cs="Times New Roman"/>
                          <w:szCs w:val="22"/>
                        </w:rPr>
                        <m:t>self</m:t>
                      </m:r>
                    </m:sub>
                  </m:sSub>
                  <m:r>
                    <w:rPr>
                      <w:rFonts w:ascii="Cambria Math" w:hAnsi="Cambria Math" w:cs="Times New Roman"/>
                      <w:szCs w:val="22"/>
                    </w:rPr>
                    <m:t xml:space="preserve">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554336" w:rsidRPr="00C95385" w14:paraId="0EE60BCD" w14:textId="77777777" w:rsidTr="00F40D23">
        <w:trPr>
          <w:trHeight w:val="397"/>
        </w:trPr>
        <w:tc>
          <w:tcPr>
            <w:tcW w:w="6643" w:type="dxa"/>
            <w:gridSpan w:val="6"/>
            <w:tcBorders>
              <w:bottom w:val="single" w:sz="4" w:space="0" w:color="auto"/>
            </w:tcBorders>
          </w:tcPr>
          <w:p w14:paraId="43CBE869" w14:textId="77777777" w:rsidR="00554336" w:rsidRPr="00C95385" w:rsidRDefault="00554336" w:rsidP="00F40D23">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009FD61F" w14:textId="77777777" w:rsidR="00554336" w:rsidRPr="00C95385" w:rsidRDefault="00554336" w:rsidP="00F40D23">
            <w:pPr>
              <w:rPr>
                <w:rFonts w:ascii="Times New Roman" w:hAnsi="Times New Roman" w:cs="Times New Roman"/>
                <w:szCs w:val="22"/>
              </w:rPr>
            </w:pPr>
            <w:r w:rsidRPr="00C95385">
              <w:rPr>
                <w:rFonts w:ascii="Times New Roman" w:hAnsi="Times New Roman" w:cs="Times New Roman" w:hint="eastAsia"/>
                <w:szCs w:val="22"/>
              </w:rPr>
              <w:t>95%CI</w:t>
            </w:r>
          </w:p>
        </w:tc>
      </w:tr>
      <w:tr w:rsidR="00554336" w:rsidRPr="00C95385" w14:paraId="00D3419D" w14:textId="77777777" w:rsidTr="00F40D23">
        <w:trPr>
          <w:trHeight w:val="397"/>
        </w:trPr>
        <w:tc>
          <w:tcPr>
            <w:tcW w:w="1323" w:type="dxa"/>
            <w:tcBorders>
              <w:bottom w:val="single" w:sz="4" w:space="0" w:color="auto"/>
              <w:right w:val="nil"/>
            </w:tcBorders>
          </w:tcPr>
          <w:p w14:paraId="2A5F7537"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2B2097BC"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1C69D3D7"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22F09458"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0277BCC4"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46915D4B"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51B4DD47"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2299C97B"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554336" w:rsidRPr="00C95385" w14:paraId="238A86DA" w14:textId="77777777" w:rsidTr="00F40D23">
        <w:trPr>
          <w:trHeight w:val="397"/>
        </w:trPr>
        <w:tc>
          <w:tcPr>
            <w:tcW w:w="1323" w:type="dxa"/>
            <w:tcBorders>
              <w:top w:val="single" w:sz="4" w:space="0" w:color="auto"/>
              <w:bottom w:val="nil"/>
              <w:right w:val="nil"/>
            </w:tcBorders>
          </w:tcPr>
          <w:p w14:paraId="4388D3EA"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73369478" w14:textId="35996BD5" w:rsidR="00554336" w:rsidRPr="00C95385" w:rsidRDefault="00A7096E" w:rsidP="00F40D23">
            <w:pPr>
              <w:jc w:val="center"/>
              <w:rPr>
                <w:rFonts w:ascii="Times New Roman" w:hAnsi="Times New Roman" w:cs="Times New Roman"/>
                <w:szCs w:val="22"/>
              </w:rPr>
            </w:pPr>
            <w:r>
              <w:rPr>
                <w:rFonts w:ascii="Times New Roman" w:hAnsi="Times New Roman" w:cs="Times New Roman" w:hint="eastAsia"/>
                <w:szCs w:val="22"/>
              </w:rPr>
              <w:t>-0.35</w:t>
            </w:r>
          </w:p>
        </w:tc>
        <w:tc>
          <w:tcPr>
            <w:tcW w:w="1009" w:type="dxa"/>
            <w:tcBorders>
              <w:top w:val="single" w:sz="4" w:space="0" w:color="auto"/>
              <w:left w:val="nil"/>
              <w:bottom w:val="nil"/>
              <w:right w:val="nil"/>
            </w:tcBorders>
          </w:tcPr>
          <w:p w14:paraId="0FEAAA72" w14:textId="2E1A80F6" w:rsidR="00554336" w:rsidRPr="00C95385" w:rsidRDefault="0034418F" w:rsidP="00F40D23">
            <w:pPr>
              <w:jc w:val="center"/>
              <w:rPr>
                <w:rFonts w:ascii="Times New Roman" w:hAnsi="Times New Roman" w:cs="Times New Roman"/>
                <w:szCs w:val="22"/>
              </w:rPr>
            </w:pPr>
            <w:r>
              <w:rPr>
                <w:rFonts w:ascii="Times New Roman" w:hAnsi="Times New Roman" w:cs="Times New Roman" w:hint="eastAsia"/>
                <w:szCs w:val="22"/>
              </w:rPr>
              <w:t>0.69</w:t>
            </w:r>
          </w:p>
        </w:tc>
        <w:tc>
          <w:tcPr>
            <w:tcW w:w="1115" w:type="dxa"/>
            <w:tcBorders>
              <w:top w:val="single" w:sz="4" w:space="0" w:color="auto"/>
              <w:left w:val="nil"/>
              <w:bottom w:val="nil"/>
              <w:right w:val="nil"/>
            </w:tcBorders>
          </w:tcPr>
          <w:p w14:paraId="38998BCA" w14:textId="4497BAF8"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-0.51</w:t>
            </w:r>
          </w:p>
        </w:tc>
        <w:tc>
          <w:tcPr>
            <w:tcW w:w="1021" w:type="dxa"/>
            <w:tcBorders>
              <w:top w:val="single" w:sz="4" w:space="0" w:color="auto"/>
              <w:left w:val="nil"/>
              <w:bottom w:val="nil"/>
              <w:right w:val="nil"/>
            </w:tcBorders>
          </w:tcPr>
          <w:p w14:paraId="75949CF2"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8</w:t>
            </w:r>
          </w:p>
        </w:tc>
        <w:tc>
          <w:tcPr>
            <w:tcW w:w="938" w:type="dxa"/>
            <w:tcBorders>
              <w:top w:val="single" w:sz="4" w:space="0" w:color="auto"/>
              <w:left w:val="nil"/>
              <w:bottom w:val="nil"/>
              <w:right w:val="single" w:sz="4" w:space="0" w:color="auto"/>
            </w:tcBorders>
          </w:tcPr>
          <w:p w14:paraId="6155E493" w14:textId="3BF8AA64"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996661">
              <w:rPr>
                <w:rFonts w:ascii="Times New Roman" w:hAnsi="Times New Roman" w:cs="Times New Roman" w:hint="eastAsia"/>
                <w:szCs w:val="22"/>
              </w:rPr>
              <w:t>61</w:t>
            </w:r>
          </w:p>
        </w:tc>
        <w:tc>
          <w:tcPr>
            <w:tcW w:w="926" w:type="dxa"/>
            <w:tcBorders>
              <w:top w:val="single" w:sz="4" w:space="0" w:color="auto"/>
              <w:left w:val="single" w:sz="4" w:space="0" w:color="auto"/>
              <w:bottom w:val="nil"/>
              <w:right w:val="nil"/>
            </w:tcBorders>
          </w:tcPr>
          <w:p w14:paraId="372ED490" w14:textId="59EB6CB1"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996661">
              <w:rPr>
                <w:rFonts w:ascii="Times New Roman" w:hAnsi="Times New Roman" w:cs="Times New Roman" w:hint="eastAsia"/>
                <w:szCs w:val="22"/>
              </w:rPr>
              <w:t>1.72</w:t>
            </w:r>
          </w:p>
        </w:tc>
        <w:tc>
          <w:tcPr>
            <w:tcW w:w="925" w:type="dxa"/>
            <w:tcBorders>
              <w:top w:val="single" w:sz="4" w:space="0" w:color="auto"/>
              <w:left w:val="nil"/>
              <w:bottom w:val="nil"/>
            </w:tcBorders>
          </w:tcPr>
          <w:p w14:paraId="1A9D6724" w14:textId="5DD0F928" w:rsidR="00554336" w:rsidRPr="00C95385" w:rsidRDefault="00996661" w:rsidP="00F40D23">
            <w:pPr>
              <w:jc w:val="center"/>
              <w:rPr>
                <w:rFonts w:ascii="Times New Roman" w:hAnsi="Times New Roman" w:cs="Times New Roman"/>
                <w:szCs w:val="22"/>
              </w:rPr>
            </w:pPr>
            <w:r>
              <w:rPr>
                <w:rFonts w:ascii="Times New Roman" w:hAnsi="Times New Roman" w:cs="Times New Roman" w:hint="eastAsia"/>
                <w:szCs w:val="22"/>
              </w:rPr>
              <w:t>1.02</w:t>
            </w:r>
          </w:p>
        </w:tc>
      </w:tr>
      <w:tr w:rsidR="00554336" w:rsidRPr="00C95385" w14:paraId="603E0601" w14:textId="77777777" w:rsidTr="00F40D23">
        <w:trPr>
          <w:trHeight w:val="397"/>
        </w:trPr>
        <w:tc>
          <w:tcPr>
            <w:tcW w:w="1323" w:type="dxa"/>
            <w:tcBorders>
              <w:top w:val="nil"/>
              <w:bottom w:val="nil"/>
              <w:right w:val="nil"/>
            </w:tcBorders>
          </w:tcPr>
          <w:p w14:paraId="14642A92"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61C1E08E" w14:textId="57187E3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34418F">
              <w:rPr>
                <w:rFonts w:ascii="Times New Roman" w:hAnsi="Times New Roman" w:cs="Times New Roman" w:hint="eastAsia"/>
                <w:szCs w:val="22"/>
              </w:rPr>
              <w:t>02</w:t>
            </w:r>
          </w:p>
        </w:tc>
        <w:tc>
          <w:tcPr>
            <w:tcW w:w="1009" w:type="dxa"/>
            <w:tcBorders>
              <w:top w:val="nil"/>
              <w:left w:val="nil"/>
              <w:bottom w:val="nil"/>
              <w:right w:val="nil"/>
            </w:tcBorders>
          </w:tcPr>
          <w:p w14:paraId="65D0864B" w14:textId="7CA74EB7" w:rsidR="00554336" w:rsidRPr="00C95385" w:rsidRDefault="004E5FE0" w:rsidP="00F40D23">
            <w:pPr>
              <w:jc w:val="center"/>
              <w:rPr>
                <w:rFonts w:ascii="Times New Roman" w:hAnsi="Times New Roman" w:cs="Times New Roman"/>
                <w:szCs w:val="22"/>
              </w:rPr>
            </w:pPr>
            <w:r>
              <w:rPr>
                <w:rFonts w:ascii="Times New Roman" w:hAnsi="Times New Roman" w:cs="Times New Roman" w:hint="eastAsia"/>
                <w:szCs w:val="22"/>
              </w:rPr>
              <w:t>0.</w:t>
            </w:r>
            <w:r w:rsidR="0034418F">
              <w:rPr>
                <w:rFonts w:ascii="Times New Roman" w:hAnsi="Times New Roman" w:cs="Times New Roman" w:hint="eastAsia"/>
                <w:szCs w:val="22"/>
              </w:rPr>
              <w:t>03</w:t>
            </w:r>
          </w:p>
        </w:tc>
        <w:tc>
          <w:tcPr>
            <w:tcW w:w="1115" w:type="dxa"/>
            <w:tcBorders>
              <w:top w:val="nil"/>
              <w:left w:val="nil"/>
              <w:bottom w:val="nil"/>
              <w:right w:val="nil"/>
            </w:tcBorders>
          </w:tcPr>
          <w:p w14:paraId="0BBCDBDE" w14:textId="4F903FEF"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0.75</w:t>
            </w:r>
          </w:p>
        </w:tc>
        <w:tc>
          <w:tcPr>
            <w:tcW w:w="1021" w:type="dxa"/>
            <w:tcBorders>
              <w:top w:val="nil"/>
              <w:left w:val="nil"/>
              <w:bottom w:val="nil"/>
              <w:right w:val="nil"/>
            </w:tcBorders>
          </w:tcPr>
          <w:p w14:paraId="674B8759" w14:textId="41740AD5"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13</w:t>
            </w:r>
            <w:r w:rsidR="00A25653">
              <w:rPr>
                <w:rFonts w:ascii="Times New Roman" w:hAnsi="Times New Roman" w:cs="Times New Roman" w:hint="eastAsia"/>
                <w:szCs w:val="22"/>
              </w:rPr>
              <w:t>6</w:t>
            </w:r>
          </w:p>
        </w:tc>
        <w:tc>
          <w:tcPr>
            <w:tcW w:w="938" w:type="dxa"/>
            <w:tcBorders>
              <w:top w:val="nil"/>
              <w:left w:val="nil"/>
              <w:bottom w:val="nil"/>
              <w:right w:val="single" w:sz="4" w:space="0" w:color="auto"/>
            </w:tcBorders>
          </w:tcPr>
          <w:p w14:paraId="579447E8" w14:textId="5D8860A3"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A25653">
              <w:rPr>
                <w:rFonts w:ascii="Times New Roman" w:hAnsi="Times New Roman" w:cs="Times New Roman" w:hint="eastAsia"/>
                <w:szCs w:val="22"/>
              </w:rPr>
              <w:t>46</w:t>
            </w:r>
          </w:p>
        </w:tc>
        <w:tc>
          <w:tcPr>
            <w:tcW w:w="926" w:type="dxa"/>
            <w:tcBorders>
              <w:top w:val="nil"/>
              <w:left w:val="single" w:sz="4" w:space="0" w:color="auto"/>
              <w:bottom w:val="nil"/>
              <w:right w:val="nil"/>
            </w:tcBorders>
          </w:tcPr>
          <w:p w14:paraId="6E9782AB" w14:textId="7A445BD4" w:rsidR="00554336" w:rsidRPr="00C95385" w:rsidRDefault="00996661" w:rsidP="00F40D23">
            <w:pPr>
              <w:jc w:val="center"/>
              <w:rPr>
                <w:rFonts w:ascii="Times New Roman" w:hAnsi="Times New Roman" w:cs="Times New Roman"/>
                <w:szCs w:val="22"/>
              </w:rPr>
            </w:pPr>
            <w:r>
              <w:rPr>
                <w:rFonts w:ascii="Times New Roman" w:hAnsi="Times New Roman" w:cs="Times New Roman" w:hint="eastAsia"/>
                <w:szCs w:val="22"/>
              </w:rPr>
              <w:t>-0.04</w:t>
            </w:r>
          </w:p>
        </w:tc>
        <w:tc>
          <w:tcPr>
            <w:tcW w:w="925" w:type="dxa"/>
            <w:tcBorders>
              <w:top w:val="nil"/>
              <w:left w:val="nil"/>
              <w:bottom w:val="nil"/>
            </w:tcBorders>
          </w:tcPr>
          <w:p w14:paraId="457CCFD5" w14:textId="2DDCF2DD"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996661">
              <w:rPr>
                <w:rFonts w:ascii="Times New Roman" w:hAnsi="Times New Roman" w:cs="Times New Roman" w:hint="eastAsia"/>
                <w:szCs w:val="22"/>
              </w:rPr>
              <w:t>08</w:t>
            </w:r>
          </w:p>
        </w:tc>
      </w:tr>
      <w:tr w:rsidR="00554336" w:rsidRPr="00C95385" w14:paraId="786E0941" w14:textId="77777777" w:rsidTr="00F40D23">
        <w:trPr>
          <w:trHeight w:val="397"/>
        </w:trPr>
        <w:tc>
          <w:tcPr>
            <w:tcW w:w="1323" w:type="dxa"/>
            <w:tcBorders>
              <w:top w:val="nil"/>
              <w:bottom w:val="nil"/>
              <w:right w:val="nil"/>
            </w:tcBorders>
          </w:tcPr>
          <w:p w14:paraId="46793638"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3321E4BA" w14:textId="373B3AB2"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34418F">
              <w:rPr>
                <w:rFonts w:ascii="Times New Roman" w:hAnsi="Times New Roman" w:cs="Times New Roman" w:hint="eastAsia"/>
                <w:szCs w:val="22"/>
              </w:rPr>
              <w:t>02</w:t>
            </w:r>
          </w:p>
        </w:tc>
        <w:tc>
          <w:tcPr>
            <w:tcW w:w="1009" w:type="dxa"/>
            <w:tcBorders>
              <w:top w:val="nil"/>
              <w:left w:val="nil"/>
              <w:bottom w:val="nil"/>
              <w:right w:val="nil"/>
            </w:tcBorders>
          </w:tcPr>
          <w:p w14:paraId="36507A01" w14:textId="3BFF11FD" w:rsidR="00554336" w:rsidRPr="00C95385" w:rsidRDefault="0034418F" w:rsidP="00F40D23">
            <w:pPr>
              <w:jc w:val="center"/>
              <w:rPr>
                <w:rFonts w:ascii="Times New Roman" w:hAnsi="Times New Roman" w:cs="Times New Roman"/>
                <w:szCs w:val="22"/>
              </w:rPr>
            </w:pPr>
            <w:r>
              <w:rPr>
                <w:rFonts w:ascii="Times New Roman" w:hAnsi="Times New Roman" w:cs="Times New Roman" w:hint="eastAsia"/>
                <w:szCs w:val="22"/>
              </w:rPr>
              <w:t>0.08</w:t>
            </w:r>
          </w:p>
        </w:tc>
        <w:tc>
          <w:tcPr>
            <w:tcW w:w="1115" w:type="dxa"/>
            <w:tcBorders>
              <w:top w:val="nil"/>
              <w:left w:val="nil"/>
              <w:bottom w:val="nil"/>
              <w:right w:val="nil"/>
            </w:tcBorders>
          </w:tcPr>
          <w:p w14:paraId="48654850" w14:textId="2C402F79"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0.28</w:t>
            </w:r>
          </w:p>
        </w:tc>
        <w:tc>
          <w:tcPr>
            <w:tcW w:w="1021" w:type="dxa"/>
            <w:tcBorders>
              <w:top w:val="nil"/>
              <w:left w:val="nil"/>
              <w:bottom w:val="nil"/>
              <w:right w:val="nil"/>
            </w:tcBorders>
          </w:tcPr>
          <w:p w14:paraId="7093F7A1" w14:textId="7A6B302A"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1</w:t>
            </w:r>
            <w:r w:rsidR="00A25653">
              <w:rPr>
                <w:rFonts w:ascii="Times New Roman" w:hAnsi="Times New Roman" w:cs="Times New Roman" w:hint="eastAsia"/>
                <w:szCs w:val="22"/>
              </w:rPr>
              <w:t>70</w:t>
            </w:r>
          </w:p>
        </w:tc>
        <w:tc>
          <w:tcPr>
            <w:tcW w:w="938" w:type="dxa"/>
            <w:tcBorders>
              <w:top w:val="nil"/>
              <w:left w:val="nil"/>
              <w:bottom w:val="nil"/>
              <w:right w:val="single" w:sz="4" w:space="0" w:color="auto"/>
            </w:tcBorders>
          </w:tcPr>
          <w:p w14:paraId="778FE222" w14:textId="0E6E880A"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A25653">
              <w:rPr>
                <w:rFonts w:ascii="Times New Roman" w:hAnsi="Times New Roman" w:cs="Times New Roman" w:hint="eastAsia"/>
                <w:szCs w:val="22"/>
              </w:rPr>
              <w:t>78</w:t>
            </w:r>
          </w:p>
        </w:tc>
        <w:tc>
          <w:tcPr>
            <w:tcW w:w="926" w:type="dxa"/>
            <w:tcBorders>
              <w:top w:val="nil"/>
              <w:left w:val="single" w:sz="4" w:space="0" w:color="auto"/>
              <w:bottom w:val="nil"/>
              <w:right w:val="nil"/>
            </w:tcBorders>
          </w:tcPr>
          <w:p w14:paraId="65E31BEC" w14:textId="27E51BA1"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996661">
              <w:rPr>
                <w:rFonts w:ascii="Times New Roman" w:hAnsi="Times New Roman" w:cs="Times New Roman" w:hint="eastAsia"/>
                <w:szCs w:val="22"/>
              </w:rPr>
              <w:t>13</w:t>
            </w:r>
          </w:p>
        </w:tc>
        <w:tc>
          <w:tcPr>
            <w:tcW w:w="925" w:type="dxa"/>
            <w:tcBorders>
              <w:top w:val="nil"/>
              <w:left w:val="nil"/>
              <w:bottom w:val="nil"/>
            </w:tcBorders>
          </w:tcPr>
          <w:p w14:paraId="54B32A63" w14:textId="1AD4B529" w:rsidR="00554336" w:rsidRPr="00C95385" w:rsidRDefault="00996661" w:rsidP="00F40D23">
            <w:pPr>
              <w:jc w:val="center"/>
              <w:rPr>
                <w:rFonts w:ascii="Times New Roman" w:hAnsi="Times New Roman" w:cs="Times New Roman"/>
                <w:szCs w:val="22"/>
              </w:rPr>
            </w:pPr>
            <w:r>
              <w:rPr>
                <w:rFonts w:ascii="Times New Roman" w:hAnsi="Times New Roman" w:cs="Times New Roman" w:hint="eastAsia"/>
                <w:szCs w:val="22"/>
              </w:rPr>
              <w:t>0.18</w:t>
            </w:r>
          </w:p>
        </w:tc>
      </w:tr>
      <w:tr w:rsidR="00554336" w:rsidRPr="00C95385" w14:paraId="028663FE" w14:textId="77777777" w:rsidTr="00F40D23">
        <w:trPr>
          <w:trHeight w:val="397"/>
        </w:trPr>
        <w:tc>
          <w:tcPr>
            <w:tcW w:w="1323" w:type="dxa"/>
            <w:tcBorders>
              <w:top w:val="nil"/>
              <w:bottom w:val="nil"/>
              <w:right w:val="nil"/>
            </w:tcBorders>
          </w:tcPr>
          <w:p w14:paraId="3065F508"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5275F578" w14:textId="3DF6D1DC"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0.</w:t>
            </w:r>
            <w:r w:rsidR="004E5FE0">
              <w:rPr>
                <w:rFonts w:ascii="Times New Roman" w:hAnsi="Times New Roman" w:cs="Times New Roman" w:hint="eastAsia"/>
                <w:szCs w:val="22"/>
              </w:rPr>
              <w:t>0</w:t>
            </w:r>
            <w:r w:rsidR="0034418F">
              <w:rPr>
                <w:rFonts w:ascii="Times New Roman" w:hAnsi="Times New Roman" w:cs="Times New Roman" w:hint="eastAsia"/>
                <w:szCs w:val="22"/>
              </w:rPr>
              <w:t>01</w:t>
            </w:r>
          </w:p>
        </w:tc>
        <w:tc>
          <w:tcPr>
            <w:tcW w:w="1009" w:type="dxa"/>
            <w:tcBorders>
              <w:top w:val="nil"/>
              <w:left w:val="nil"/>
              <w:bottom w:val="nil"/>
              <w:right w:val="nil"/>
            </w:tcBorders>
          </w:tcPr>
          <w:p w14:paraId="1256D3F7" w14:textId="09420A81"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0.19</w:t>
            </w:r>
          </w:p>
        </w:tc>
        <w:tc>
          <w:tcPr>
            <w:tcW w:w="1115" w:type="dxa"/>
            <w:tcBorders>
              <w:top w:val="nil"/>
              <w:left w:val="nil"/>
              <w:bottom w:val="nil"/>
              <w:right w:val="nil"/>
            </w:tcBorders>
          </w:tcPr>
          <w:p w14:paraId="280E5644" w14:textId="71D6B259"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0.004</w:t>
            </w:r>
          </w:p>
        </w:tc>
        <w:tc>
          <w:tcPr>
            <w:tcW w:w="1021" w:type="dxa"/>
            <w:tcBorders>
              <w:top w:val="nil"/>
              <w:left w:val="nil"/>
              <w:bottom w:val="nil"/>
              <w:right w:val="nil"/>
            </w:tcBorders>
          </w:tcPr>
          <w:p w14:paraId="491036A2" w14:textId="10E5FFAD" w:rsidR="00554336" w:rsidRPr="00C95385" w:rsidRDefault="00A25653" w:rsidP="00F40D23">
            <w:pPr>
              <w:jc w:val="center"/>
              <w:rPr>
                <w:rFonts w:ascii="Times New Roman" w:hAnsi="Times New Roman" w:cs="Times New Roman"/>
                <w:szCs w:val="22"/>
              </w:rPr>
            </w:pPr>
            <w:r>
              <w:rPr>
                <w:rFonts w:ascii="Times New Roman" w:hAnsi="Times New Roman" w:cs="Times New Roman" w:hint="eastAsia"/>
                <w:szCs w:val="22"/>
              </w:rPr>
              <w:t>160</w:t>
            </w:r>
          </w:p>
        </w:tc>
        <w:tc>
          <w:tcPr>
            <w:tcW w:w="938" w:type="dxa"/>
            <w:tcBorders>
              <w:top w:val="nil"/>
              <w:left w:val="nil"/>
              <w:bottom w:val="nil"/>
              <w:right w:val="single" w:sz="4" w:space="0" w:color="auto"/>
            </w:tcBorders>
          </w:tcPr>
          <w:p w14:paraId="0E0CCD15" w14:textId="5116BDA6" w:rsidR="00554336" w:rsidRPr="00C95385" w:rsidRDefault="00A25653" w:rsidP="00F40D23">
            <w:pPr>
              <w:jc w:val="center"/>
              <w:rPr>
                <w:rFonts w:ascii="Times New Roman" w:hAnsi="Times New Roman" w:cs="Times New Roman"/>
                <w:szCs w:val="22"/>
              </w:rPr>
            </w:pPr>
            <w:r>
              <w:rPr>
                <w:rFonts w:ascii="Times New Roman" w:hAnsi="Times New Roman" w:cs="Times New Roman" w:hint="eastAsia"/>
                <w:szCs w:val="22"/>
              </w:rPr>
              <w:t>.99</w:t>
            </w:r>
          </w:p>
        </w:tc>
        <w:tc>
          <w:tcPr>
            <w:tcW w:w="926" w:type="dxa"/>
            <w:tcBorders>
              <w:top w:val="nil"/>
              <w:left w:val="single" w:sz="4" w:space="0" w:color="auto"/>
              <w:bottom w:val="nil"/>
              <w:right w:val="nil"/>
            </w:tcBorders>
          </w:tcPr>
          <w:p w14:paraId="1C244525" w14:textId="29D9E00B"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7E7AAA">
              <w:rPr>
                <w:rFonts w:ascii="Times New Roman" w:hAnsi="Times New Roman" w:cs="Times New Roman" w:hint="eastAsia"/>
                <w:szCs w:val="22"/>
              </w:rPr>
              <w:t>.37</w:t>
            </w:r>
          </w:p>
        </w:tc>
        <w:tc>
          <w:tcPr>
            <w:tcW w:w="925" w:type="dxa"/>
            <w:tcBorders>
              <w:top w:val="nil"/>
              <w:left w:val="nil"/>
              <w:bottom w:val="nil"/>
            </w:tcBorders>
          </w:tcPr>
          <w:p w14:paraId="367D5DDB" w14:textId="498ECEBA"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0.</w:t>
            </w:r>
            <w:r w:rsidR="007E7AAA">
              <w:rPr>
                <w:rFonts w:ascii="Times New Roman" w:hAnsi="Times New Roman" w:cs="Times New Roman" w:hint="eastAsia"/>
                <w:szCs w:val="22"/>
              </w:rPr>
              <w:t>37</w:t>
            </w:r>
          </w:p>
        </w:tc>
      </w:tr>
      <w:tr w:rsidR="00554336" w:rsidRPr="00C95385" w14:paraId="2CFF4E25" w14:textId="77777777" w:rsidTr="00F40D23">
        <w:trPr>
          <w:trHeight w:val="397"/>
        </w:trPr>
        <w:tc>
          <w:tcPr>
            <w:tcW w:w="1323" w:type="dxa"/>
            <w:tcBorders>
              <w:top w:val="nil"/>
              <w:bottom w:val="nil"/>
              <w:right w:val="nil"/>
            </w:tcBorders>
          </w:tcPr>
          <w:p w14:paraId="78B6BB0C"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1532A8E9" w14:textId="17601364" w:rsidR="00554336" w:rsidRPr="00C95385" w:rsidRDefault="004E5FE0" w:rsidP="00F40D23">
            <w:pPr>
              <w:jc w:val="center"/>
              <w:rPr>
                <w:rFonts w:ascii="Times New Roman" w:hAnsi="Times New Roman" w:cs="Times New Roman"/>
                <w:szCs w:val="22"/>
              </w:rPr>
            </w:pPr>
            <w:r>
              <w:rPr>
                <w:rFonts w:ascii="Times New Roman" w:hAnsi="Times New Roman" w:cs="Times New Roman" w:hint="eastAsia"/>
                <w:szCs w:val="22"/>
              </w:rPr>
              <w:t>-</w:t>
            </w:r>
            <w:r w:rsidR="0034418F">
              <w:rPr>
                <w:rFonts w:ascii="Times New Roman" w:hAnsi="Times New Roman" w:cs="Times New Roman" w:hint="eastAsia"/>
                <w:szCs w:val="22"/>
              </w:rPr>
              <w:t>0.26</w:t>
            </w:r>
          </w:p>
        </w:tc>
        <w:tc>
          <w:tcPr>
            <w:tcW w:w="1009" w:type="dxa"/>
            <w:tcBorders>
              <w:top w:val="nil"/>
              <w:left w:val="nil"/>
              <w:bottom w:val="nil"/>
              <w:right w:val="nil"/>
            </w:tcBorders>
          </w:tcPr>
          <w:p w14:paraId="5386AC43" w14:textId="4A0A386D"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0.10</w:t>
            </w:r>
          </w:p>
        </w:tc>
        <w:tc>
          <w:tcPr>
            <w:tcW w:w="1115" w:type="dxa"/>
            <w:tcBorders>
              <w:top w:val="nil"/>
              <w:left w:val="nil"/>
              <w:bottom w:val="nil"/>
              <w:right w:val="nil"/>
            </w:tcBorders>
          </w:tcPr>
          <w:p w14:paraId="708B7A54" w14:textId="127D460F"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-2.65</w:t>
            </w:r>
          </w:p>
        </w:tc>
        <w:tc>
          <w:tcPr>
            <w:tcW w:w="1021" w:type="dxa"/>
            <w:tcBorders>
              <w:top w:val="nil"/>
              <w:left w:val="nil"/>
              <w:bottom w:val="nil"/>
              <w:right w:val="nil"/>
            </w:tcBorders>
          </w:tcPr>
          <w:p w14:paraId="31E0C940" w14:textId="138C9A16" w:rsidR="00554336" w:rsidRPr="00C95385" w:rsidRDefault="00A25653" w:rsidP="00F40D23">
            <w:pPr>
              <w:jc w:val="center"/>
              <w:rPr>
                <w:rFonts w:ascii="Times New Roman" w:hAnsi="Times New Roman" w:cs="Times New Roman"/>
                <w:szCs w:val="22"/>
              </w:rPr>
            </w:pPr>
            <w:r>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179562E9" w14:textId="1A624436"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w:t>
            </w:r>
            <w:r w:rsidR="00A25653">
              <w:rPr>
                <w:rFonts w:ascii="Times New Roman" w:hAnsi="Times New Roman" w:cs="Times New Roman" w:hint="eastAsia"/>
                <w:szCs w:val="22"/>
              </w:rPr>
              <w:t>01</w:t>
            </w:r>
          </w:p>
        </w:tc>
        <w:tc>
          <w:tcPr>
            <w:tcW w:w="926" w:type="dxa"/>
            <w:tcBorders>
              <w:top w:val="nil"/>
              <w:left w:val="single" w:sz="4" w:space="0" w:color="auto"/>
              <w:bottom w:val="nil"/>
              <w:right w:val="nil"/>
            </w:tcBorders>
          </w:tcPr>
          <w:p w14:paraId="59004322" w14:textId="18601724"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sidR="007E7AAA">
              <w:rPr>
                <w:rFonts w:ascii="Times New Roman" w:hAnsi="Times New Roman" w:cs="Times New Roman" w:hint="eastAsia"/>
                <w:szCs w:val="22"/>
              </w:rPr>
              <w:t>45</w:t>
            </w:r>
          </w:p>
        </w:tc>
        <w:tc>
          <w:tcPr>
            <w:tcW w:w="925" w:type="dxa"/>
            <w:tcBorders>
              <w:top w:val="nil"/>
              <w:left w:val="nil"/>
              <w:bottom w:val="nil"/>
            </w:tcBorders>
          </w:tcPr>
          <w:p w14:paraId="7A1C5BEB" w14:textId="04490621" w:rsidR="00554336"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-0.06</w:t>
            </w:r>
          </w:p>
        </w:tc>
      </w:tr>
      <w:tr w:rsidR="00554336" w:rsidRPr="00C95385" w14:paraId="0477ECB9" w14:textId="77777777" w:rsidTr="00F40D23">
        <w:trPr>
          <w:trHeight w:val="397"/>
        </w:trPr>
        <w:tc>
          <w:tcPr>
            <w:tcW w:w="1323" w:type="dxa"/>
            <w:tcBorders>
              <w:top w:val="nil"/>
              <w:right w:val="nil"/>
            </w:tcBorders>
          </w:tcPr>
          <w:p w14:paraId="59659A03" w14:textId="77777777" w:rsidR="00554336" w:rsidRPr="00C95385" w:rsidRDefault="00554336" w:rsidP="00F40D23">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29D24440" w14:textId="5FDD7482"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w:t>
            </w:r>
            <w:r w:rsidR="0034418F">
              <w:rPr>
                <w:rFonts w:ascii="Times New Roman" w:hAnsi="Times New Roman" w:cs="Times New Roman" w:hint="eastAsia"/>
                <w:szCs w:val="22"/>
              </w:rPr>
              <w:t>0.09</w:t>
            </w:r>
          </w:p>
        </w:tc>
        <w:tc>
          <w:tcPr>
            <w:tcW w:w="1009" w:type="dxa"/>
            <w:tcBorders>
              <w:top w:val="nil"/>
              <w:left w:val="nil"/>
              <w:right w:val="nil"/>
            </w:tcBorders>
          </w:tcPr>
          <w:p w14:paraId="029118F4" w14:textId="2E2858FA" w:rsidR="00554336" w:rsidRPr="00C95385" w:rsidRDefault="00AC14C2" w:rsidP="00F40D23">
            <w:pPr>
              <w:jc w:val="center"/>
              <w:rPr>
                <w:rFonts w:ascii="Times New Roman" w:hAnsi="Times New Roman" w:cs="Times New Roman"/>
                <w:szCs w:val="22"/>
              </w:rPr>
            </w:pPr>
            <w:r>
              <w:rPr>
                <w:rFonts w:ascii="Times New Roman" w:hAnsi="Times New Roman" w:cs="Times New Roman" w:hint="eastAsia"/>
                <w:szCs w:val="22"/>
              </w:rPr>
              <w:t>0.12</w:t>
            </w:r>
          </w:p>
        </w:tc>
        <w:tc>
          <w:tcPr>
            <w:tcW w:w="1115" w:type="dxa"/>
            <w:tcBorders>
              <w:top w:val="nil"/>
              <w:left w:val="nil"/>
              <w:right w:val="nil"/>
            </w:tcBorders>
          </w:tcPr>
          <w:p w14:paraId="137709FB" w14:textId="53B1F7D5"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-0.</w:t>
            </w:r>
            <w:r w:rsidR="001F043B">
              <w:rPr>
                <w:rFonts w:ascii="Times New Roman" w:hAnsi="Times New Roman" w:cs="Times New Roman" w:hint="eastAsia"/>
                <w:szCs w:val="22"/>
              </w:rPr>
              <w:t>82</w:t>
            </w:r>
          </w:p>
        </w:tc>
        <w:tc>
          <w:tcPr>
            <w:tcW w:w="1021" w:type="dxa"/>
            <w:tcBorders>
              <w:top w:val="nil"/>
              <w:left w:val="nil"/>
              <w:right w:val="nil"/>
            </w:tcBorders>
          </w:tcPr>
          <w:p w14:paraId="58C6A4A5" w14:textId="77777777"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57A74334" w14:textId="7250C1AF"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w:t>
            </w:r>
            <w:r w:rsidR="00A25653">
              <w:rPr>
                <w:rFonts w:ascii="Times New Roman" w:hAnsi="Times New Roman" w:cs="Times New Roman" w:hint="eastAsia"/>
                <w:szCs w:val="22"/>
              </w:rPr>
              <w:t>42</w:t>
            </w:r>
          </w:p>
        </w:tc>
        <w:tc>
          <w:tcPr>
            <w:tcW w:w="926" w:type="dxa"/>
            <w:tcBorders>
              <w:top w:val="nil"/>
              <w:left w:val="single" w:sz="4" w:space="0" w:color="auto"/>
              <w:right w:val="nil"/>
            </w:tcBorders>
          </w:tcPr>
          <w:p w14:paraId="46CA05FF" w14:textId="531E183E" w:rsidR="00554336" w:rsidRPr="00C95385" w:rsidRDefault="00554336"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sidR="007E7AAA">
              <w:rPr>
                <w:rFonts w:ascii="Times New Roman" w:hAnsi="Times New Roman" w:cs="Times New Roman" w:hint="eastAsia"/>
                <w:szCs w:val="22"/>
              </w:rPr>
              <w:t>.32</w:t>
            </w:r>
          </w:p>
        </w:tc>
        <w:tc>
          <w:tcPr>
            <w:tcW w:w="925" w:type="dxa"/>
            <w:tcBorders>
              <w:top w:val="nil"/>
              <w:left w:val="nil"/>
            </w:tcBorders>
          </w:tcPr>
          <w:p w14:paraId="4F54D4E3" w14:textId="5E038F6D" w:rsidR="00554336" w:rsidRPr="00C95385" w:rsidRDefault="00554336"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7E7AAA">
              <w:rPr>
                <w:rFonts w:ascii="Times New Roman" w:hAnsi="Times New Roman" w:cs="Times New Roman" w:hint="eastAsia"/>
                <w:szCs w:val="22"/>
              </w:rPr>
              <w:t>13</w:t>
            </w:r>
          </w:p>
        </w:tc>
      </w:tr>
    </w:tbl>
    <w:p w14:paraId="61202E4D" w14:textId="74C6F32D" w:rsidR="007E7AAA" w:rsidRDefault="007E7AAA" w:rsidP="005F0C45">
      <w:pPr>
        <w:rPr>
          <w:rFonts w:ascii="Times New Roman" w:hAnsi="Times New Roman" w:cs="Times New Roman"/>
          <w:sz w:val="24"/>
        </w:rPr>
      </w:pPr>
    </w:p>
    <w:p w14:paraId="0F6BFF09" w14:textId="77777777" w:rsidR="007E7AAA" w:rsidRDefault="007E7AAA">
      <w:pPr>
        <w:widowControl/>
        <w:rPr>
          <w:rFonts w:ascii="Times New Roman" w:hAnsi="Times New Roman" w:cs="Times New Roman"/>
          <w:sz w:val="24"/>
        </w:rPr>
      </w:pPr>
      <w:r>
        <w:rPr>
          <w:rFonts w:ascii="Times New Roman" w:hAnsi="Times New Roman" w:cs="Times New Roman"/>
          <w:sz w:val="24"/>
        </w:rPr>
        <w:br w:type="page"/>
      </w:r>
    </w:p>
    <w:p w14:paraId="3D23AF25" w14:textId="30B315C3" w:rsidR="007E7AAA" w:rsidRPr="00554336" w:rsidRDefault="007E7AAA" w:rsidP="007E7AAA">
      <w:pPr>
        <w:rPr>
          <w:rFonts w:ascii="Times New Roman" w:hAnsi="Times New Roman" w:cs="Times New Roman"/>
          <w:b/>
          <w:bCs/>
          <w:sz w:val="24"/>
        </w:rPr>
      </w:pPr>
      <w:r w:rsidRPr="00BB7074">
        <w:rPr>
          <w:rFonts w:ascii="Times New Roman" w:hAnsi="Times New Roman" w:cs="Times New Roman" w:hint="eastAsia"/>
          <w:b/>
          <w:bCs/>
          <w:sz w:val="24"/>
        </w:rPr>
        <w:lastRenderedPageBreak/>
        <w:t>Table S</w:t>
      </w:r>
      <w:r>
        <w:rPr>
          <w:rFonts w:ascii="Times New Roman" w:hAnsi="Times New Roman" w:cs="Times New Roman" w:hint="eastAsia"/>
          <w:b/>
          <w:bCs/>
          <w:sz w:val="24"/>
        </w:rPr>
        <w:t>16</w:t>
      </w:r>
      <w:r w:rsidRPr="00BB7074">
        <w:rPr>
          <w:rFonts w:ascii="Times New Roman" w:hAnsi="Times New Roman" w:cs="Times New Roman" w:hint="eastAsia"/>
          <w:b/>
          <w:bCs/>
          <w:sz w:val="24"/>
        </w:rPr>
        <w:t xml:space="preserve"> Results of linear mixed regression analysis examining the effect of intervention on</w:t>
      </w:r>
      <w:r>
        <w:rPr>
          <w:rFonts w:ascii="Times New Roman" w:hAnsi="Times New Roman" w:cs="Times New Roman" w:hint="eastAsia"/>
          <w:b/>
          <w:bCs/>
          <w:sz w:val="24"/>
        </w:rPr>
        <w:t xml:space="preserve"> E1_other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2</w:t>
      </w:r>
      <w:r>
        <w:rPr>
          <w:rFonts w:ascii="Times New Roman" w:hAnsi="Times New Roman" w:cs="Times New Roman" w:hint="eastAsia"/>
          <w:b/>
          <w:bCs/>
          <w:sz w:val="24"/>
        </w:rPr>
        <w:t>3</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7E7AAA" w:rsidRPr="00C95385" w14:paraId="17E73DB7" w14:textId="77777777" w:rsidTr="00F40D23">
        <w:trPr>
          <w:trHeight w:val="397"/>
        </w:trPr>
        <w:tc>
          <w:tcPr>
            <w:tcW w:w="8494" w:type="dxa"/>
            <w:gridSpan w:val="8"/>
          </w:tcPr>
          <w:p w14:paraId="1D030518" w14:textId="7603DC3A" w:rsidR="007E7AAA" w:rsidRPr="00C95385" w:rsidRDefault="007E7AAA" w:rsidP="00F40D23">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lmer</m:t>
              </m:r>
              <m:d>
                <m:dPr>
                  <m:ctrlPr>
                    <w:rPr>
                      <w:rFonts w:ascii="Cambria Math" w:hAnsi="Cambria Math" w:cs="Times New Roman"/>
                      <w:i/>
                      <w:szCs w:val="22"/>
                    </w:rPr>
                  </m:ctrlPr>
                </m:dPr>
                <m:e>
                  <m:r>
                    <w:rPr>
                      <w:rFonts w:ascii="Cambria Math" w:hAnsi="Cambria Math" w:cs="Times New Roman"/>
                      <w:szCs w:val="22"/>
                    </w:rPr>
                    <m:t>E</m:t>
                  </m:r>
                  <m:sSub>
                    <m:sSubPr>
                      <m:ctrlPr>
                        <w:rPr>
                          <w:rFonts w:ascii="Cambria Math" w:hAnsi="Cambria Math" w:cs="Times New Roman"/>
                          <w:i/>
                          <w:szCs w:val="22"/>
                        </w:rPr>
                      </m:ctrlPr>
                    </m:sSubPr>
                    <m:e>
                      <m:r>
                        <w:rPr>
                          <w:rFonts w:ascii="Cambria Math" w:hAnsi="Cambria Math" w:cs="Times New Roman"/>
                          <w:szCs w:val="22"/>
                        </w:rPr>
                        <m:t>1</m:t>
                      </m:r>
                    </m:e>
                    <m:sub>
                      <m:r>
                        <w:rPr>
                          <w:rFonts w:ascii="Cambria Math" w:hAnsi="Cambria Math" w:cs="Times New Roman"/>
                          <w:szCs w:val="22"/>
                        </w:rPr>
                        <m:t>other</m:t>
                      </m:r>
                    </m:sub>
                  </m:sSub>
                  <m:r>
                    <w:rPr>
                      <w:rFonts w:ascii="Cambria Math" w:hAnsi="Cambria Math" w:cs="Times New Roman"/>
                      <w:szCs w:val="22"/>
                    </w:rPr>
                    <m:t xml:space="preserve"> ~ age+sex+group*time+</m:t>
                  </m:r>
                  <m:d>
                    <m:dPr>
                      <m:ctrlPr>
                        <w:rPr>
                          <w:rFonts w:ascii="Cambria Math" w:hAnsi="Cambria Math" w:cs="Times New Roman"/>
                          <w:i/>
                          <w:szCs w:val="22"/>
                        </w:rPr>
                      </m:ctrlPr>
                    </m:dPr>
                    <m:e>
                      <m:r>
                        <w:rPr>
                          <w:rFonts w:ascii="Cambria Math" w:hAnsi="Cambria Math" w:cs="Times New Roman"/>
                          <w:szCs w:val="22"/>
                        </w:rPr>
                        <m:t>1</m:t>
                      </m:r>
                    </m:e>
                    <m:e>
                      <m:r>
                        <w:rPr>
                          <w:rFonts w:ascii="Cambria Math" w:hAnsi="Cambria Math" w:cs="Times New Roman"/>
                          <w:szCs w:val="22"/>
                        </w:rPr>
                        <m:t>ID</m:t>
                      </m:r>
                    </m:e>
                  </m:d>
                </m:e>
              </m:d>
            </m:oMath>
          </w:p>
        </w:tc>
      </w:tr>
      <w:tr w:rsidR="007E7AAA" w:rsidRPr="00C95385" w14:paraId="5C15D593" w14:textId="77777777" w:rsidTr="00F40D23">
        <w:trPr>
          <w:trHeight w:val="397"/>
        </w:trPr>
        <w:tc>
          <w:tcPr>
            <w:tcW w:w="6643" w:type="dxa"/>
            <w:gridSpan w:val="6"/>
            <w:tcBorders>
              <w:bottom w:val="single" w:sz="4" w:space="0" w:color="auto"/>
            </w:tcBorders>
          </w:tcPr>
          <w:p w14:paraId="1D3760B6" w14:textId="77777777" w:rsidR="007E7AAA" w:rsidRPr="00C95385" w:rsidRDefault="007E7AAA" w:rsidP="00F40D23">
            <w:pPr>
              <w:rPr>
                <w:rFonts w:ascii="Times New Roman" w:hAnsi="Times New Roman" w:cs="Times New Roman"/>
                <w:szCs w:val="22"/>
              </w:rPr>
            </w:pPr>
            <w:r w:rsidRPr="00C95385">
              <w:rPr>
                <w:rFonts w:ascii="Times New Roman" w:hAnsi="Times New Roman" w:cs="Times New Roman" w:hint="eastAsia"/>
                <w:szCs w:val="22"/>
              </w:rPr>
              <w:t>Fixed effects</w:t>
            </w:r>
          </w:p>
        </w:tc>
        <w:tc>
          <w:tcPr>
            <w:tcW w:w="1851" w:type="dxa"/>
            <w:gridSpan w:val="2"/>
            <w:tcBorders>
              <w:bottom w:val="single" w:sz="4" w:space="0" w:color="auto"/>
            </w:tcBorders>
          </w:tcPr>
          <w:p w14:paraId="7085E7AD" w14:textId="77777777" w:rsidR="007E7AAA" w:rsidRPr="00C95385" w:rsidRDefault="007E7AAA" w:rsidP="00F40D23">
            <w:pPr>
              <w:rPr>
                <w:rFonts w:ascii="Times New Roman" w:hAnsi="Times New Roman" w:cs="Times New Roman"/>
                <w:szCs w:val="22"/>
              </w:rPr>
            </w:pPr>
            <w:r w:rsidRPr="00C95385">
              <w:rPr>
                <w:rFonts w:ascii="Times New Roman" w:hAnsi="Times New Roman" w:cs="Times New Roman" w:hint="eastAsia"/>
                <w:szCs w:val="22"/>
              </w:rPr>
              <w:t>95%CI</w:t>
            </w:r>
          </w:p>
        </w:tc>
      </w:tr>
      <w:tr w:rsidR="007E7AAA" w:rsidRPr="00C95385" w14:paraId="2E2A3DD7" w14:textId="77777777" w:rsidTr="00F40D23">
        <w:trPr>
          <w:trHeight w:val="397"/>
        </w:trPr>
        <w:tc>
          <w:tcPr>
            <w:tcW w:w="1323" w:type="dxa"/>
            <w:tcBorders>
              <w:bottom w:val="single" w:sz="4" w:space="0" w:color="auto"/>
              <w:right w:val="nil"/>
            </w:tcBorders>
          </w:tcPr>
          <w:p w14:paraId="4CAF60D0"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237" w:type="dxa"/>
            <w:tcBorders>
              <w:left w:val="nil"/>
              <w:bottom w:val="single" w:sz="4" w:space="0" w:color="auto"/>
              <w:right w:val="nil"/>
            </w:tcBorders>
          </w:tcPr>
          <w:p w14:paraId="7F21E16D"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1009" w:type="dxa"/>
            <w:tcBorders>
              <w:left w:val="nil"/>
              <w:bottom w:val="single" w:sz="4" w:space="0" w:color="auto"/>
              <w:right w:val="nil"/>
            </w:tcBorders>
          </w:tcPr>
          <w:p w14:paraId="51D218F1"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115" w:type="dxa"/>
            <w:tcBorders>
              <w:left w:val="nil"/>
              <w:bottom w:val="single" w:sz="4" w:space="0" w:color="auto"/>
              <w:right w:val="nil"/>
            </w:tcBorders>
          </w:tcPr>
          <w:p w14:paraId="0413C99E"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021" w:type="dxa"/>
            <w:tcBorders>
              <w:left w:val="nil"/>
              <w:bottom w:val="single" w:sz="4" w:space="0" w:color="auto"/>
              <w:right w:val="nil"/>
            </w:tcBorders>
          </w:tcPr>
          <w:p w14:paraId="062A73BD"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szCs w:val="22"/>
              </w:rPr>
              <w:t xml:space="preserve">Satterthwaite Approximated </w:t>
            </w:r>
            <w:r w:rsidRPr="00C95385">
              <w:rPr>
                <w:rFonts w:ascii="Times New Roman" w:hAnsi="Times New Roman" w:cs="Times New Roman" w:hint="eastAsia"/>
                <w:szCs w:val="22"/>
              </w:rPr>
              <w:t>DF</w:t>
            </w:r>
          </w:p>
        </w:tc>
        <w:tc>
          <w:tcPr>
            <w:tcW w:w="938" w:type="dxa"/>
            <w:tcBorders>
              <w:left w:val="nil"/>
              <w:bottom w:val="single" w:sz="4" w:space="0" w:color="auto"/>
              <w:right w:val="single" w:sz="4" w:space="0" w:color="auto"/>
            </w:tcBorders>
          </w:tcPr>
          <w:p w14:paraId="25A6DC20"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926" w:type="dxa"/>
            <w:tcBorders>
              <w:left w:val="single" w:sz="4" w:space="0" w:color="auto"/>
              <w:bottom w:val="single" w:sz="4" w:space="0" w:color="auto"/>
              <w:right w:val="nil"/>
            </w:tcBorders>
          </w:tcPr>
          <w:p w14:paraId="0D576F86"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925" w:type="dxa"/>
            <w:tcBorders>
              <w:left w:val="nil"/>
              <w:bottom w:val="single" w:sz="4" w:space="0" w:color="auto"/>
            </w:tcBorders>
          </w:tcPr>
          <w:p w14:paraId="6E5E2E7C"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7E7AAA" w:rsidRPr="00C95385" w14:paraId="0B0FED9D" w14:textId="77777777" w:rsidTr="00F40D23">
        <w:trPr>
          <w:trHeight w:val="397"/>
        </w:trPr>
        <w:tc>
          <w:tcPr>
            <w:tcW w:w="1323" w:type="dxa"/>
            <w:tcBorders>
              <w:top w:val="single" w:sz="4" w:space="0" w:color="auto"/>
              <w:bottom w:val="nil"/>
              <w:right w:val="nil"/>
            </w:tcBorders>
          </w:tcPr>
          <w:p w14:paraId="25931F13"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237" w:type="dxa"/>
            <w:tcBorders>
              <w:top w:val="single" w:sz="4" w:space="0" w:color="auto"/>
              <w:left w:val="nil"/>
              <w:bottom w:val="nil"/>
              <w:right w:val="nil"/>
            </w:tcBorders>
          </w:tcPr>
          <w:p w14:paraId="181BD7B3" w14:textId="38494861"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86115">
              <w:rPr>
                <w:rFonts w:ascii="Times New Roman" w:hAnsi="Times New Roman" w:cs="Times New Roman" w:hint="eastAsia"/>
                <w:szCs w:val="22"/>
              </w:rPr>
              <w:t>64</w:t>
            </w:r>
          </w:p>
        </w:tc>
        <w:tc>
          <w:tcPr>
            <w:tcW w:w="1009" w:type="dxa"/>
            <w:tcBorders>
              <w:top w:val="single" w:sz="4" w:space="0" w:color="auto"/>
              <w:left w:val="nil"/>
              <w:bottom w:val="nil"/>
              <w:right w:val="nil"/>
            </w:tcBorders>
          </w:tcPr>
          <w:p w14:paraId="7F2E9F8D" w14:textId="416A3CB8"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86115">
              <w:rPr>
                <w:rFonts w:ascii="Times New Roman" w:hAnsi="Times New Roman" w:cs="Times New Roman" w:hint="eastAsia"/>
                <w:szCs w:val="22"/>
              </w:rPr>
              <w:t>69</w:t>
            </w:r>
          </w:p>
        </w:tc>
        <w:tc>
          <w:tcPr>
            <w:tcW w:w="1115" w:type="dxa"/>
            <w:tcBorders>
              <w:top w:val="single" w:sz="4" w:space="0" w:color="auto"/>
              <w:left w:val="nil"/>
              <w:bottom w:val="nil"/>
              <w:right w:val="nil"/>
            </w:tcBorders>
          </w:tcPr>
          <w:p w14:paraId="3AABE6E6" w14:textId="17B34E90"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20FE4">
              <w:rPr>
                <w:rFonts w:ascii="Times New Roman" w:hAnsi="Times New Roman" w:cs="Times New Roman" w:hint="eastAsia"/>
                <w:szCs w:val="22"/>
              </w:rPr>
              <w:t>93</w:t>
            </w:r>
          </w:p>
        </w:tc>
        <w:tc>
          <w:tcPr>
            <w:tcW w:w="1021" w:type="dxa"/>
            <w:tcBorders>
              <w:top w:val="single" w:sz="4" w:space="0" w:color="auto"/>
              <w:left w:val="nil"/>
              <w:bottom w:val="nil"/>
              <w:right w:val="nil"/>
            </w:tcBorders>
          </w:tcPr>
          <w:p w14:paraId="6FC5D700" w14:textId="780C1A2C"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13</w:t>
            </w:r>
            <w:r w:rsidR="00320FE4">
              <w:rPr>
                <w:rFonts w:ascii="Times New Roman" w:hAnsi="Times New Roman" w:cs="Times New Roman" w:hint="eastAsia"/>
                <w:szCs w:val="22"/>
              </w:rPr>
              <w:t>7</w:t>
            </w:r>
          </w:p>
        </w:tc>
        <w:tc>
          <w:tcPr>
            <w:tcW w:w="938" w:type="dxa"/>
            <w:tcBorders>
              <w:top w:val="single" w:sz="4" w:space="0" w:color="auto"/>
              <w:left w:val="nil"/>
              <w:bottom w:val="nil"/>
              <w:right w:val="single" w:sz="4" w:space="0" w:color="auto"/>
            </w:tcBorders>
          </w:tcPr>
          <w:p w14:paraId="13D605DA" w14:textId="37EB1F4C"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320FE4">
              <w:rPr>
                <w:rFonts w:ascii="Times New Roman" w:hAnsi="Times New Roman" w:cs="Times New Roman" w:hint="eastAsia"/>
                <w:szCs w:val="22"/>
              </w:rPr>
              <w:t>35</w:t>
            </w:r>
          </w:p>
        </w:tc>
        <w:tc>
          <w:tcPr>
            <w:tcW w:w="926" w:type="dxa"/>
            <w:tcBorders>
              <w:top w:val="single" w:sz="4" w:space="0" w:color="auto"/>
              <w:left w:val="single" w:sz="4" w:space="0" w:color="auto"/>
              <w:bottom w:val="nil"/>
              <w:right w:val="nil"/>
            </w:tcBorders>
          </w:tcPr>
          <w:p w14:paraId="14AB3093" w14:textId="47ECF8DA"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320FE4">
              <w:rPr>
                <w:rFonts w:ascii="Times New Roman" w:hAnsi="Times New Roman" w:cs="Times New Roman" w:hint="eastAsia"/>
                <w:szCs w:val="22"/>
              </w:rPr>
              <w:t>2.01</w:t>
            </w:r>
          </w:p>
        </w:tc>
        <w:tc>
          <w:tcPr>
            <w:tcW w:w="925" w:type="dxa"/>
            <w:tcBorders>
              <w:top w:val="single" w:sz="4" w:space="0" w:color="auto"/>
              <w:left w:val="nil"/>
              <w:bottom w:val="nil"/>
            </w:tcBorders>
          </w:tcPr>
          <w:p w14:paraId="0673299C" w14:textId="02BDBA65" w:rsidR="007E7AAA" w:rsidRPr="00C95385" w:rsidRDefault="00320FE4" w:rsidP="00F40D23">
            <w:pPr>
              <w:jc w:val="center"/>
              <w:rPr>
                <w:rFonts w:ascii="Times New Roman" w:hAnsi="Times New Roman" w:cs="Times New Roman"/>
                <w:szCs w:val="22"/>
              </w:rPr>
            </w:pPr>
            <w:r>
              <w:rPr>
                <w:rFonts w:ascii="Times New Roman" w:hAnsi="Times New Roman" w:cs="Times New Roman" w:hint="eastAsia"/>
                <w:szCs w:val="22"/>
              </w:rPr>
              <w:t>0.72</w:t>
            </w:r>
          </w:p>
        </w:tc>
      </w:tr>
      <w:tr w:rsidR="007E7AAA" w:rsidRPr="00C95385" w14:paraId="00DA2B0C" w14:textId="77777777" w:rsidTr="00F40D23">
        <w:trPr>
          <w:trHeight w:val="397"/>
        </w:trPr>
        <w:tc>
          <w:tcPr>
            <w:tcW w:w="1323" w:type="dxa"/>
            <w:tcBorders>
              <w:top w:val="nil"/>
              <w:bottom w:val="nil"/>
              <w:right w:val="nil"/>
            </w:tcBorders>
          </w:tcPr>
          <w:p w14:paraId="7D1B4C64"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237" w:type="dxa"/>
            <w:tcBorders>
              <w:top w:val="nil"/>
              <w:left w:val="nil"/>
              <w:bottom w:val="nil"/>
              <w:right w:val="nil"/>
            </w:tcBorders>
          </w:tcPr>
          <w:p w14:paraId="1B4E868D" w14:textId="04613E3D"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w:t>
            </w:r>
            <w:r w:rsidR="00386115">
              <w:rPr>
                <w:rFonts w:ascii="Times New Roman" w:hAnsi="Times New Roman" w:cs="Times New Roman" w:hint="eastAsia"/>
                <w:szCs w:val="22"/>
              </w:rPr>
              <w:t>3</w:t>
            </w:r>
          </w:p>
        </w:tc>
        <w:tc>
          <w:tcPr>
            <w:tcW w:w="1009" w:type="dxa"/>
            <w:tcBorders>
              <w:top w:val="nil"/>
              <w:left w:val="nil"/>
              <w:bottom w:val="nil"/>
              <w:right w:val="nil"/>
            </w:tcBorders>
          </w:tcPr>
          <w:p w14:paraId="2E8C8A31" w14:textId="7777777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0.03</w:t>
            </w:r>
          </w:p>
        </w:tc>
        <w:tc>
          <w:tcPr>
            <w:tcW w:w="1115" w:type="dxa"/>
            <w:tcBorders>
              <w:top w:val="nil"/>
              <w:left w:val="nil"/>
              <w:bottom w:val="nil"/>
              <w:right w:val="nil"/>
            </w:tcBorders>
          </w:tcPr>
          <w:p w14:paraId="609E51C4" w14:textId="2DA5F873" w:rsidR="007E7AAA" w:rsidRPr="00C95385" w:rsidRDefault="00320FE4" w:rsidP="00F40D23">
            <w:pPr>
              <w:jc w:val="center"/>
              <w:rPr>
                <w:rFonts w:ascii="Times New Roman" w:hAnsi="Times New Roman" w:cs="Times New Roman"/>
                <w:szCs w:val="22"/>
              </w:rPr>
            </w:pPr>
            <w:r>
              <w:rPr>
                <w:rFonts w:ascii="Times New Roman" w:hAnsi="Times New Roman" w:cs="Times New Roman" w:hint="eastAsia"/>
                <w:szCs w:val="22"/>
              </w:rPr>
              <w:t>1.13</w:t>
            </w:r>
          </w:p>
        </w:tc>
        <w:tc>
          <w:tcPr>
            <w:tcW w:w="1021" w:type="dxa"/>
            <w:tcBorders>
              <w:top w:val="nil"/>
              <w:left w:val="nil"/>
              <w:bottom w:val="nil"/>
              <w:right w:val="nil"/>
            </w:tcBorders>
          </w:tcPr>
          <w:p w14:paraId="34B3AF7C"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13</w:t>
            </w:r>
            <w:r>
              <w:rPr>
                <w:rFonts w:ascii="Times New Roman" w:hAnsi="Times New Roman" w:cs="Times New Roman" w:hint="eastAsia"/>
                <w:szCs w:val="22"/>
              </w:rPr>
              <w:t>6</w:t>
            </w:r>
          </w:p>
        </w:tc>
        <w:tc>
          <w:tcPr>
            <w:tcW w:w="938" w:type="dxa"/>
            <w:tcBorders>
              <w:top w:val="nil"/>
              <w:left w:val="nil"/>
              <w:bottom w:val="nil"/>
              <w:right w:val="single" w:sz="4" w:space="0" w:color="auto"/>
            </w:tcBorders>
          </w:tcPr>
          <w:p w14:paraId="6C5FF55F" w14:textId="425CB31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320FE4">
              <w:rPr>
                <w:rFonts w:ascii="Times New Roman" w:hAnsi="Times New Roman" w:cs="Times New Roman" w:hint="eastAsia"/>
                <w:szCs w:val="22"/>
              </w:rPr>
              <w:t>26</w:t>
            </w:r>
          </w:p>
        </w:tc>
        <w:tc>
          <w:tcPr>
            <w:tcW w:w="926" w:type="dxa"/>
            <w:tcBorders>
              <w:top w:val="nil"/>
              <w:left w:val="single" w:sz="4" w:space="0" w:color="auto"/>
              <w:bottom w:val="nil"/>
              <w:right w:val="nil"/>
            </w:tcBorders>
          </w:tcPr>
          <w:p w14:paraId="385528BC" w14:textId="6772CB0A"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20FE4">
              <w:rPr>
                <w:rFonts w:ascii="Times New Roman" w:hAnsi="Times New Roman" w:cs="Times New Roman" w:hint="eastAsia"/>
                <w:szCs w:val="22"/>
              </w:rPr>
              <w:t>03</w:t>
            </w:r>
          </w:p>
        </w:tc>
        <w:tc>
          <w:tcPr>
            <w:tcW w:w="925" w:type="dxa"/>
            <w:tcBorders>
              <w:top w:val="nil"/>
              <w:left w:val="nil"/>
              <w:bottom w:val="nil"/>
            </w:tcBorders>
          </w:tcPr>
          <w:p w14:paraId="36088B70" w14:textId="01BEE6C6"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w:t>
            </w:r>
            <w:r w:rsidR="00320FE4">
              <w:rPr>
                <w:rFonts w:ascii="Times New Roman" w:hAnsi="Times New Roman" w:cs="Times New Roman" w:hint="eastAsia"/>
                <w:szCs w:val="22"/>
              </w:rPr>
              <w:t>9</w:t>
            </w:r>
          </w:p>
        </w:tc>
      </w:tr>
      <w:tr w:rsidR="007E7AAA" w:rsidRPr="00C95385" w14:paraId="219FC403" w14:textId="77777777" w:rsidTr="00F40D23">
        <w:trPr>
          <w:trHeight w:val="397"/>
        </w:trPr>
        <w:tc>
          <w:tcPr>
            <w:tcW w:w="1323" w:type="dxa"/>
            <w:tcBorders>
              <w:top w:val="nil"/>
              <w:bottom w:val="nil"/>
              <w:right w:val="nil"/>
            </w:tcBorders>
          </w:tcPr>
          <w:p w14:paraId="4CB2194A"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237" w:type="dxa"/>
            <w:tcBorders>
              <w:top w:val="nil"/>
              <w:left w:val="nil"/>
              <w:bottom w:val="nil"/>
              <w:right w:val="nil"/>
            </w:tcBorders>
          </w:tcPr>
          <w:p w14:paraId="678112FC" w14:textId="2FAD6A6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w:t>
            </w:r>
            <w:r w:rsidR="00386115">
              <w:rPr>
                <w:rFonts w:ascii="Times New Roman" w:hAnsi="Times New Roman" w:cs="Times New Roman" w:hint="eastAsia"/>
                <w:szCs w:val="22"/>
              </w:rPr>
              <w:t>4</w:t>
            </w:r>
          </w:p>
        </w:tc>
        <w:tc>
          <w:tcPr>
            <w:tcW w:w="1009" w:type="dxa"/>
            <w:tcBorders>
              <w:top w:val="nil"/>
              <w:left w:val="nil"/>
              <w:bottom w:val="nil"/>
              <w:right w:val="nil"/>
            </w:tcBorders>
          </w:tcPr>
          <w:p w14:paraId="5DC23073" w14:textId="7777777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0.08</w:t>
            </w:r>
          </w:p>
        </w:tc>
        <w:tc>
          <w:tcPr>
            <w:tcW w:w="1115" w:type="dxa"/>
            <w:tcBorders>
              <w:top w:val="nil"/>
              <w:left w:val="nil"/>
              <w:bottom w:val="nil"/>
              <w:right w:val="nil"/>
            </w:tcBorders>
          </w:tcPr>
          <w:p w14:paraId="7DC9A2FC" w14:textId="727B4D3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20FE4">
              <w:rPr>
                <w:rFonts w:ascii="Times New Roman" w:hAnsi="Times New Roman" w:cs="Times New Roman" w:hint="eastAsia"/>
                <w:szCs w:val="22"/>
              </w:rPr>
              <w:t>49</w:t>
            </w:r>
          </w:p>
        </w:tc>
        <w:tc>
          <w:tcPr>
            <w:tcW w:w="1021" w:type="dxa"/>
            <w:tcBorders>
              <w:top w:val="nil"/>
              <w:left w:val="nil"/>
              <w:bottom w:val="nil"/>
              <w:right w:val="nil"/>
            </w:tcBorders>
          </w:tcPr>
          <w:p w14:paraId="3B7E9D60" w14:textId="6EE9D3A9"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1</w:t>
            </w:r>
            <w:r w:rsidR="00320FE4">
              <w:rPr>
                <w:rFonts w:ascii="Times New Roman" w:hAnsi="Times New Roman" w:cs="Times New Roman" w:hint="eastAsia"/>
                <w:szCs w:val="22"/>
              </w:rPr>
              <w:t>68</w:t>
            </w:r>
          </w:p>
        </w:tc>
        <w:tc>
          <w:tcPr>
            <w:tcW w:w="938" w:type="dxa"/>
            <w:tcBorders>
              <w:top w:val="nil"/>
              <w:left w:val="nil"/>
              <w:bottom w:val="nil"/>
              <w:right w:val="single" w:sz="4" w:space="0" w:color="auto"/>
            </w:tcBorders>
          </w:tcPr>
          <w:p w14:paraId="03684139" w14:textId="30486CC2"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320FE4">
              <w:rPr>
                <w:rFonts w:ascii="Times New Roman" w:hAnsi="Times New Roman" w:cs="Times New Roman" w:hint="eastAsia"/>
                <w:szCs w:val="22"/>
              </w:rPr>
              <w:t>62</w:t>
            </w:r>
          </w:p>
        </w:tc>
        <w:tc>
          <w:tcPr>
            <w:tcW w:w="926" w:type="dxa"/>
            <w:tcBorders>
              <w:top w:val="nil"/>
              <w:left w:val="single" w:sz="4" w:space="0" w:color="auto"/>
              <w:bottom w:val="nil"/>
              <w:right w:val="nil"/>
            </w:tcBorders>
          </w:tcPr>
          <w:p w14:paraId="519AD6E9" w14:textId="70086DA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320FE4">
              <w:rPr>
                <w:rFonts w:ascii="Times New Roman" w:hAnsi="Times New Roman" w:cs="Times New Roman" w:hint="eastAsia"/>
                <w:szCs w:val="22"/>
              </w:rPr>
              <w:t>12</w:t>
            </w:r>
          </w:p>
        </w:tc>
        <w:tc>
          <w:tcPr>
            <w:tcW w:w="925" w:type="dxa"/>
            <w:tcBorders>
              <w:top w:val="nil"/>
              <w:left w:val="nil"/>
              <w:bottom w:val="nil"/>
            </w:tcBorders>
          </w:tcPr>
          <w:p w14:paraId="3C33931E" w14:textId="6694696A"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20FE4">
              <w:rPr>
                <w:rFonts w:ascii="Times New Roman" w:hAnsi="Times New Roman" w:cs="Times New Roman" w:hint="eastAsia"/>
                <w:szCs w:val="22"/>
              </w:rPr>
              <w:t>19</w:t>
            </w:r>
          </w:p>
        </w:tc>
      </w:tr>
      <w:tr w:rsidR="007E7AAA" w:rsidRPr="00C95385" w14:paraId="5DCDCD55" w14:textId="77777777" w:rsidTr="00F40D23">
        <w:trPr>
          <w:trHeight w:val="397"/>
        </w:trPr>
        <w:tc>
          <w:tcPr>
            <w:tcW w:w="1323" w:type="dxa"/>
            <w:tcBorders>
              <w:top w:val="nil"/>
              <w:bottom w:val="nil"/>
              <w:right w:val="nil"/>
            </w:tcBorders>
          </w:tcPr>
          <w:p w14:paraId="092F5FF7"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szCs w:val="22"/>
              </w:rPr>
              <w:t>G</w:t>
            </w:r>
            <w:r w:rsidRPr="00C95385">
              <w:rPr>
                <w:rFonts w:ascii="Times New Roman" w:hAnsi="Times New Roman" w:cs="Times New Roman" w:hint="eastAsia"/>
                <w:szCs w:val="22"/>
              </w:rPr>
              <w:t>roup</w:t>
            </w:r>
          </w:p>
        </w:tc>
        <w:tc>
          <w:tcPr>
            <w:tcW w:w="1237" w:type="dxa"/>
            <w:tcBorders>
              <w:top w:val="nil"/>
              <w:left w:val="nil"/>
              <w:bottom w:val="nil"/>
              <w:right w:val="nil"/>
            </w:tcBorders>
          </w:tcPr>
          <w:p w14:paraId="79813508" w14:textId="179A25E8"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w:t>
            </w:r>
            <w:r w:rsidR="00386115">
              <w:rPr>
                <w:rFonts w:ascii="Times New Roman" w:hAnsi="Times New Roman" w:cs="Times New Roman" w:hint="eastAsia"/>
                <w:szCs w:val="22"/>
              </w:rPr>
              <w:t>1</w:t>
            </w:r>
          </w:p>
        </w:tc>
        <w:tc>
          <w:tcPr>
            <w:tcW w:w="1009" w:type="dxa"/>
            <w:tcBorders>
              <w:top w:val="nil"/>
              <w:left w:val="nil"/>
              <w:bottom w:val="nil"/>
              <w:right w:val="nil"/>
            </w:tcBorders>
          </w:tcPr>
          <w:p w14:paraId="6CDC7DD9" w14:textId="7777777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0.19</w:t>
            </w:r>
          </w:p>
        </w:tc>
        <w:tc>
          <w:tcPr>
            <w:tcW w:w="1115" w:type="dxa"/>
            <w:tcBorders>
              <w:top w:val="nil"/>
              <w:left w:val="nil"/>
              <w:bottom w:val="nil"/>
              <w:right w:val="nil"/>
            </w:tcBorders>
          </w:tcPr>
          <w:p w14:paraId="61D4D71B" w14:textId="176E4A14"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w:t>
            </w:r>
            <w:r w:rsidR="00320FE4">
              <w:rPr>
                <w:rFonts w:ascii="Times New Roman" w:hAnsi="Times New Roman" w:cs="Times New Roman" w:hint="eastAsia"/>
                <w:szCs w:val="22"/>
              </w:rPr>
              <w:t>6</w:t>
            </w:r>
          </w:p>
        </w:tc>
        <w:tc>
          <w:tcPr>
            <w:tcW w:w="1021" w:type="dxa"/>
            <w:tcBorders>
              <w:top w:val="nil"/>
              <w:left w:val="nil"/>
              <w:bottom w:val="nil"/>
              <w:right w:val="nil"/>
            </w:tcBorders>
          </w:tcPr>
          <w:p w14:paraId="3D4D0897" w14:textId="4B4F764C"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16</w:t>
            </w:r>
            <w:r w:rsidR="00320FE4">
              <w:rPr>
                <w:rFonts w:ascii="Times New Roman" w:hAnsi="Times New Roman" w:cs="Times New Roman" w:hint="eastAsia"/>
                <w:szCs w:val="22"/>
              </w:rPr>
              <w:t>1</w:t>
            </w:r>
          </w:p>
        </w:tc>
        <w:tc>
          <w:tcPr>
            <w:tcW w:w="938" w:type="dxa"/>
            <w:tcBorders>
              <w:top w:val="nil"/>
              <w:left w:val="nil"/>
              <w:bottom w:val="nil"/>
              <w:right w:val="single" w:sz="4" w:space="0" w:color="auto"/>
            </w:tcBorders>
          </w:tcPr>
          <w:p w14:paraId="4F4F6444" w14:textId="4C07D573"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w:t>
            </w:r>
            <w:r w:rsidR="00320FE4">
              <w:rPr>
                <w:rFonts w:ascii="Times New Roman" w:hAnsi="Times New Roman" w:cs="Times New Roman" w:hint="eastAsia"/>
                <w:szCs w:val="22"/>
              </w:rPr>
              <w:t>96</w:t>
            </w:r>
          </w:p>
        </w:tc>
        <w:tc>
          <w:tcPr>
            <w:tcW w:w="926" w:type="dxa"/>
            <w:tcBorders>
              <w:top w:val="nil"/>
              <w:left w:val="single" w:sz="4" w:space="0" w:color="auto"/>
              <w:bottom w:val="nil"/>
              <w:right w:val="nil"/>
            </w:tcBorders>
          </w:tcPr>
          <w:p w14:paraId="33C6759F" w14:textId="15D2BD1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w:t>
            </w:r>
            <w:r w:rsidR="00320FE4">
              <w:rPr>
                <w:rFonts w:ascii="Times New Roman" w:hAnsi="Times New Roman" w:cs="Times New Roman" w:hint="eastAsia"/>
                <w:szCs w:val="22"/>
              </w:rPr>
              <w:t>36</w:t>
            </w:r>
          </w:p>
        </w:tc>
        <w:tc>
          <w:tcPr>
            <w:tcW w:w="925" w:type="dxa"/>
            <w:tcBorders>
              <w:top w:val="nil"/>
              <w:left w:val="nil"/>
              <w:bottom w:val="nil"/>
            </w:tcBorders>
          </w:tcPr>
          <w:p w14:paraId="5F9B2455" w14:textId="66AB1642"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20FE4">
              <w:rPr>
                <w:rFonts w:ascii="Times New Roman" w:hAnsi="Times New Roman" w:cs="Times New Roman" w:hint="eastAsia"/>
                <w:szCs w:val="22"/>
              </w:rPr>
              <w:t>38</w:t>
            </w:r>
          </w:p>
        </w:tc>
      </w:tr>
      <w:tr w:rsidR="007E7AAA" w:rsidRPr="00C95385" w14:paraId="277AF429" w14:textId="77777777" w:rsidTr="00F40D23">
        <w:trPr>
          <w:trHeight w:val="397"/>
        </w:trPr>
        <w:tc>
          <w:tcPr>
            <w:tcW w:w="1323" w:type="dxa"/>
            <w:tcBorders>
              <w:top w:val="nil"/>
              <w:bottom w:val="nil"/>
              <w:right w:val="nil"/>
            </w:tcBorders>
          </w:tcPr>
          <w:p w14:paraId="3B4B2AC5"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szCs w:val="22"/>
              </w:rPr>
              <w:t>T</w:t>
            </w:r>
            <w:r w:rsidRPr="00C95385">
              <w:rPr>
                <w:rFonts w:ascii="Times New Roman" w:hAnsi="Times New Roman" w:cs="Times New Roman" w:hint="eastAsia"/>
                <w:szCs w:val="22"/>
              </w:rPr>
              <w:t>ime</w:t>
            </w:r>
          </w:p>
        </w:tc>
        <w:tc>
          <w:tcPr>
            <w:tcW w:w="1237" w:type="dxa"/>
            <w:tcBorders>
              <w:top w:val="nil"/>
              <w:left w:val="nil"/>
              <w:bottom w:val="nil"/>
              <w:right w:val="nil"/>
            </w:tcBorders>
          </w:tcPr>
          <w:p w14:paraId="4DB488D4" w14:textId="23D20288"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w:t>
            </w:r>
            <w:r w:rsidR="00386115">
              <w:rPr>
                <w:rFonts w:ascii="Times New Roman" w:hAnsi="Times New Roman" w:cs="Times New Roman" w:hint="eastAsia"/>
                <w:szCs w:val="22"/>
              </w:rPr>
              <w:t>0.23</w:t>
            </w:r>
          </w:p>
        </w:tc>
        <w:tc>
          <w:tcPr>
            <w:tcW w:w="1009" w:type="dxa"/>
            <w:tcBorders>
              <w:top w:val="nil"/>
              <w:left w:val="nil"/>
              <w:bottom w:val="nil"/>
              <w:right w:val="nil"/>
            </w:tcBorders>
          </w:tcPr>
          <w:p w14:paraId="21F20EE0" w14:textId="7777777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0.10</w:t>
            </w:r>
          </w:p>
        </w:tc>
        <w:tc>
          <w:tcPr>
            <w:tcW w:w="1115" w:type="dxa"/>
            <w:tcBorders>
              <w:top w:val="nil"/>
              <w:left w:val="nil"/>
              <w:bottom w:val="nil"/>
              <w:right w:val="nil"/>
            </w:tcBorders>
          </w:tcPr>
          <w:p w14:paraId="5E316364" w14:textId="7E1050E9"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-2.</w:t>
            </w:r>
            <w:r w:rsidR="00320FE4">
              <w:rPr>
                <w:rFonts w:ascii="Times New Roman" w:hAnsi="Times New Roman" w:cs="Times New Roman" w:hint="eastAsia"/>
                <w:szCs w:val="22"/>
              </w:rPr>
              <w:t>33</w:t>
            </w:r>
          </w:p>
        </w:tc>
        <w:tc>
          <w:tcPr>
            <w:tcW w:w="1021" w:type="dxa"/>
            <w:tcBorders>
              <w:top w:val="nil"/>
              <w:left w:val="nil"/>
              <w:bottom w:val="nil"/>
              <w:right w:val="nil"/>
            </w:tcBorders>
          </w:tcPr>
          <w:p w14:paraId="27BEE020" w14:textId="7777777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134</w:t>
            </w:r>
          </w:p>
        </w:tc>
        <w:tc>
          <w:tcPr>
            <w:tcW w:w="938" w:type="dxa"/>
            <w:tcBorders>
              <w:top w:val="nil"/>
              <w:left w:val="nil"/>
              <w:bottom w:val="nil"/>
              <w:right w:val="single" w:sz="4" w:space="0" w:color="auto"/>
            </w:tcBorders>
          </w:tcPr>
          <w:p w14:paraId="60A8FB92" w14:textId="6146DC3E"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w:t>
            </w:r>
            <w:r w:rsidR="00320FE4">
              <w:rPr>
                <w:rFonts w:ascii="Times New Roman" w:hAnsi="Times New Roman" w:cs="Times New Roman" w:hint="eastAsia"/>
                <w:szCs w:val="22"/>
              </w:rPr>
              <w:t>02</w:t>
            </w:r>
          </w:p>
        </w:tc>
        <w:tc>
          <w:tcPr>
            <w:tcW w:w="926" w:type="dxa"/>
            <w:tcBorders>
              <w:top w:val="nil"/>
              <w:left w:val="single" w:sz="4" w:space="0" w:color="auto"/>
              <w:bottom w:val="nil"/>
              <w:right w:val="nil"/>
            </w:tcBorders>
          </w:tcPr>
          <w:p w14:paraId="4DC808F9" w14:textId="200FE30E"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4</w:t>
            </w:r>
            <w:r w:rsidR="00EF1F71">
              <w:rPr>
                <w:rFonts w:ascii="Times New Roman" w:hAnsi="Times New Roman" w:cs="Times New Roman" w:hint="eastAsia"/>
                <w:szCs w:val="22"/>
              </w:rPr>
              <w:t>2</w:t>
            </w:r>
          </w:p>
        </w:tc>
        <w:tc>
          <w:tcPr>
            <w:tcW w:w="925" w:type="dxa"/>
            <w:tcBorders>
              <w:top w:val="nil"/>
              <w:left w:val="nil"/>
              <w:bottom w:val="nil"/>
            </w:tcBorders>
          </w:tcPr>
          <w:p w14:paraId="0E0D18BE" w14:textId="66FA300D"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w:t>
            </w:r>
            <w:r w:rsidR="00EF1F71">
              <w:rPr>
                <w:rFonts w:ascii="Times New Roman" w:hAnsi="Times New Roman" w:cs="Times New Roman" w:hint="eastAsia"/>
                <w:szCs w:val="22"/>
              </w:rPr>
              <w:t>3</w:t>
            </w:r>
          </w:p>
        </w:tc>
      </w:tr>
      <w:tr w:rsidR="007E7AAA" w:rsidRPr="00C95385" w14:paraId="64BDD689" w14:textId="77777777" w:rsidTr="00F40D23">
        <w:trPr>
          <w:trHeight w:val="397"/>
        </w:trPr>
        <w:tc>
          <w:tcPr>
            <w:tcW w:w="1323" w:type="dxa"/>
            <w:tcBorders>
              <w:top w:val="nil"/>
              <w:right w:val="nil"/>
            </w:tcBorders>
          </w:tcPr>
          <w:p w14:paraId="32F59925" w14:textId="77777777" w:rsidR="007E7AAA" w:rsidRPr="00C95385" w:rsidRDefault="007E7AAA" w:rsidP="00F40D23">
            <w:pPr>
              <w:jc w:val="center"/>
              <w:rPr>
                <w:rFonts w:ascii="Times New Roman" w:hAnsi="Times New Roman" w:cs="Times New Roman"/>
                <w:szCs w:val="22"/>
              </w:rPr>
            </w:pPr>
            <w:proofErr w:type="spellStart"/>
            <w:proofErr w:type="gramStart"/>
            <w:r w:rsidRPr="00C95385">
              <w:rPr>
                <w:rFonts w:ascii="Times New Roman" w:hAnsi="Times New Roman" w:cs="Times New Roman"/>
                <w:szCs w:val="22"/>
              </w:rPr>
              <w:t>G</w:t>
            </w:r>
            <w:r w:rsidRPr="00C95385">
              <w:rPr>
                <w:rFonts w:ascii="Times New Roman" w:hAnsi="Times New Roman" w:cs="Times New Roman" w:hint="eastAsia"/>
                <w:szCs w:val="22"/>
              </w:rPr>
              <w:t>roup:time</w:t>
            </w:r>
            <w:proofErr w:type="spellEnd"/>
            <w:proofErr w:type="gramEnd"/>
          </w:p>
        </w:tc>
        <w:tc>
          <w:tcPr>
            <w:tcW w:w="1237" w:type="dxa"/>
            <w:tcBorders>
              <w:top w:val="nil"/>
              <w:left w:val="nil"/>
              <w:right w:val="nil"/>
            </w:tcBorders>
          </w:tcPr>
          <w:p w14:paraId="1300E887" w14:textId="098E1A02"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-0.0</w:t>
            </w:r>
            <w:r w:rsidR="00386115">
              <w:rPr>
                <w:rFonts w:ascii="Times New Roman" w:hAnsi="Times New Roman" w:cs="Times New Roman" w:hint="eastAsia"/>
                <w:szCs w:val="22"/>
              </w:rPr>
              <w:t>6</w:t>
            </w:r>
          </w:p>
        </w:tc>
        <w:tc>
          <w:tcPr>
            <w:tcW w:w="1009" w:type="dxa"/>
            <w:tcBorders>
              <w:top w:val="nil"/>
              <w:left w:val="nil"/>
              <w:right w:val="nil"/>
            </w:tcBorders>
          </w:tcPr>
          <w:p w14:paraId="24E52C7B" w14:textId="7777777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0.12</w:t>
            </w:r>
          </w:p>
        </w:tc>
        <w:tc>
          <w:tcPr>
            <w:tcW w:w="1115" w:type="dxa"/>
            <w:tcBorders>
              <w:top w:val="nil"/>
              <w:left w:val="nil"/>
              <w:right w:val="nil"/>
            </w:tcBorders>
          </w:tcPr>
          <w:p w14:paraId="06E82F52" w14:textId="79660BA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-0.</w:t>
            </w:r>
            <w:r w:rsidR="00320FE4">
              <w:rPr>
                <w:rFonts w:ascii="Times New Roman" w:hAnsi="Times New Roman" w:cs="Times New Roman" w:hint="eastAsia"/>
                <w:szCs w:val="22"/>
              </w:rPr>
              <w:t>52</w:t>
            </w:r>
          </w:p>
        </w:tc>
        <w:tc>
          <w:tcPr>
            <w:tcW w:w="1021" w:type="dxa"/>
            <w:tcBorders>
              <w:top w:val="nil"/>
              <w:left w:val="nil"/>
              <w:right w:val="nil"/>
            </w:tcBorders>
          </w:tcPr>
          <w:p w14:paraId="146C1EF4" w14:textId="77777777"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134</w:t>
            </w:r>
          </w:p>
        </w:tc>
        <w:tc>
          <w:tcPr>
            <w:tcW w:w="938" w:type="dxa"/>
            <w:tcBorders>
              <w:top w:val="nil"/>
              <w:left w:val="nil"/>
              <w:right w:val="single" w:sz="4" w:space="0" w:color="auto"/>
            </w:tcBorders>
          </w:tcPr>
          <w:p w14:paraId="12EC3908" w14:textId="08F2566A"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w:t>
            </w:r>
            <w:r w:rsidR="00320FE4">
              <w:rPr>
                <w:rFonts w:ascii="Times New Roman" w:hAnsi="Times New Roman" w:cs="Times New Roman" w:hint="eastAsia"/>
                <w:szCs w:val="22"/>
              </w:rPr>
              <w:t>60</w:t>
            </w:r>
          </w:p>
        </w:tc>
        <w:tc>
          <w:tcPr>
            <w:tcW w:w="926" w:type="dxa"/>
            <w:tcBorders>
              <w:top w:val="nil"/>
              <w:left w:val="single" w:sz="4" w:space="0" w:color="auto"/>
              <w:right w:val="nil"/>
            </w:tcBorders>
          </w:tcPr>
          <w:p w14:paraId="0B5498D7" w14:textId="231863F7" w:rsidR="007E7AAA" w:rsidRPr="00C95385" w:rsidRDefault="007E7AAA"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w:t>
            </w:r>
            <w:r w:rsidR="00EF1F71">
              <w:rPr>
                <w:rFonts w:ascii="Times New Roman" w:hAnsi="Times New Roman" w:cs="Times New Roman" w:hint="eastAsia"/>
                <w:szCs w:val="22"/>
              </w:rPr>
              <w:t>29</w:t>
            </w:r>
          </w:p>
        </w:tc>
        <w:tc>
          <w:tcPr>
            <w:tcW w:w="925" w:type="dxa"/>
            <w:tcBorders>
              <w:top w:val="nil"/>
              <w:left w:val="nil"/>
            </w:tcBorders>
          </w:tcPr>
          <w:p w14:paraId="477814AC" w14:textId="6D5DBFA6" w:rsidR="007E7AAA" w:rsidRPr="00C95385" w:rsidRDefault="007E7AAA"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w:t>
            </w:r>
            <w:r w:rsidR="00EF1F71">
              <w:rPr>
                <w:rFonts w:ascii="Times New Roman" w:hAnsi="Times New Roman" w:cs="Times New Roman" w:hint="eastAsia"/>
                <w:szCs w:val="22"/>
              </w:rPr>
              <w:t>7</w:t>
            </w:r>
          </w:p>
        </w:tc>
      </w:tr>
    </w:tbl>
    <w:p w14:paraId="070C0FCE" w14:textId="04CCB449" w:rsidR="0079281F" w:rsidRDefault="0079281F" w:rsidP="005F0C45">
      <w:pPr>
        <w:rPr>
          <w:rFonts w:ascii="Times New Roman" w:hAnsi="Times New Roman" w:cs="Times New Roman"/>
          <w:sz w:val="24"/>
        </w:rPr>
      </w:pPr>
    </w:p>
    <w:p w14:paraId="3C2D0BAB" w14:textId="77777777" w:rsidR="0079281F" w:rsidRDefault="0079281F">
      <w:pPr>
        <w:widowControl/>
        <w:rPr>
          <w:rFonts w:ascii="Times New Roman" w:hAnsi="Times New Roman" w:cs="Times New Roman"/>
          <w:sz w:val="24"/>
        </w:rPr>
      </w:pPr>
      <w:r>
        <w:rPr>
          <w:rFonts w:ascii="Times New Roman" w:hAnsi="Times New Roman" w:cs="Times New Roman"/>
          <w:sz w:val="24"/>
        </w:rPr>
        <w:br w:type="page"/>
      </w:r>
    </w:p>
    <w:p w14:paraId="27256CF9" w14:textId="382F0885" w:rsidR="0079281F" w:rsidRDefault="0079281F" w:rsidP="0079281F">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Pr>
          <w:rFonts w:ascii="Times New Roman" w:hAnsi="Times New Roman" w:cs="Times New Roman" w:hint="eastAsia"/>
          <w:b/>
          <w:bCs/>
          <w:sz w:val="24"/>
        </w:rPr>
        <w:t>17</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E1_self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Pr>
          <w:rFonts w:ascii="Times New Roman" w:hAnsi="Times New Roman" w:cs="Times New Roman" w:hint="eastAsia"/>
          <w:b/>
          <w:bCs/>
          <w:sz w:val="24"/>
        </w:rPr>
        <w:t>2</w:t>
      </w:r>
      <w:r w:rsidR="001B0910">
        <w:rPr>
          <w:rFonts w:ascii="Times New Roman" w:hAnsi="Times New Roman" w:cs="Times New Roman" w:hint="eastAsia"/>
          <w:b/>
          <w:bCs/>
          <w:sz w:val="24"/>
        </w:rPr>
        <w:t>4</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79281F" w:rsidRPr="00C95385" w14:paraId="5E15F584" w14:textId="77777777" w:rsidTr="00F40D23">
        <w:trPr>
          <w:trHeight w:val="397"/>
        </w:trPr>
        <w:tc>
          <w:tcPr>
            <w:tcW w:w="8504" w:type="dxa"/>
            <w:gridSpan w:val="8"/>
          </w:tcPr>
          <w:p w14:paraId="61D25BBB" w14:textId="5CEE0BF8" w:rsidR="0079281F" w:rsidRPr="00C95385" w:rsidRDefault="0079281F" w:rsidP="00F40D23">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E</m:t>
                      </m:r>
                      <m:sSub>
                        <m:sSubPr>
                          <m:ctrlPr>
                            <w:rPr>
                              <w:rFonts w:ascii="Cambria Math" w:hAnsi="Cambria Math" w:cs="Times New Roman"/>
                              <w:i/>
                              <w:szCs w:val="22"/>
                            </w:rPr>
                          </m:ctrlPr>
                        </m:sSubPr>
                        <m:e>
                          <m:r>
                            <w:rPr>
                              <w:rFonts w:ascii="Cambria Math" w:hAnsi="Cambria Math" w:cs="Times New Roman"/>
                              <w:szCs w:val="22"/>
                            </w:rPr>
                            <m:t>1</m:t>
                          </m:r>
                        </m:e>
                        <m:sub>
                          <m:r>
                            <w:rPr>
                              <w:rFonts w:ascii="Cambria Math" w:hAnsi="Cambria Math" w:cs="Times New Roman"/>
                              <w:szCs w:val="22"/>
                            </w:rPr>
                            <m:t>self</m:t>
                          </m:r>
                        </m:sub>
                      </m:sSub>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79281F" w:rsidRPr="00C95385" w14:paraId="6A03BE85" w14:textId="77777777" w:rsidTr="00F40D23">
        <w:trPr>
          <w:trHeight w:val="397"/>
        </w:trPr>
        <w:tc>
          <w:tcPr>
            <w:tcW w:w="1302" w:type="dxa"/>
            <w:tcBorders>
              <w:bottom w:val="single" w:sz="4" w:space="0" w:color="auto"/>
              <w:right w:val="nil"/>
            </w:tcBorders>
          </w:tcPr>
          <w:p w14:paraId="0B78A7F7"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2ED06E7F"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0D2BC7B8"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63999F8E"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178AEFE4"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4821C77C"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52EEA8BA" w14:textId="77777777" w:rsidR="0079281F" w:rsidRDefault="0079281F" w:rsidP="00F40D23">
            <w:pPr>
              <w:jc w:val="center"/>
              <w:rPr>
                <w:rFonts w:ascii="Times New Roman" w:hAnsi="Times New Roman" w:cs="Times New Roman"/>
                <w:szCs w:val="22"/>
              </w:rPr>
            </w:pPr>
            <w:r>
              <w:rPr>
                <w:rFonts w:ascii="Times New Roman" w:hAnsi="Times New Roman" w:cs="Times New Roman" w:hint="eastAsia"/>
                <w:szCs w:val="22"/>
              </w:rPr>
              <w:t>95%CI</w:t>
            </w:r>
          </w:p>
          <w:p w14:paraId="28CBC8C1"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2CE15E25" w14:textId="77777777" w:rsidR="0079281F" w:rsidRDefault="0079281F" w:rsidP="00F40D23">
            <w:pPr>
              <w:jc w:val="center"/>
              <w:rPr>
                <w:rFonts w:ascii="Times New Roman" w:hAnsi="Times New Roman" w:cs="Times New Roman"/>
                <w:szCs w:val="22"/>
              </w:rPr>
            </w:pPr>
            <w:r>
              <w:rPr>
                <w:rFonts w:ascii="Times New Roman" w:hAnsi="Times New Roman" w:cs="Times New Roman" w:hint="eastAsia"/>
                <w:szCs w:val="22"/>
              </w:rPr>
              <w:t>95%CI</w:t>
            </w:r>
          </w:p>
          <w:p w14:paraId="5CE57699"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79281F" w:rsidRPr="00C95385" w14:paraId="4EA47C69" w14:textId="77777777" w:rsidTr="00F40D23">
        <w:trPr>
          <w:trHeight w:val="397"/>
        </w:trPr>
        <w:tc>
          <w:tcPr>
            <w:tcW w:w="1302" w:type="dxa"/>
            <w:tcBorders>
              <w:top w:val="single" w:sz="4" w:space="0" w:color="auto"/>
              <w:bottom w:val="nil"/>
              <w:right w:val="nil"/>
            </w:tcBorders>
          </w:tcPr>
          <w:p w14:paraId="2CB0E695"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198ABC0C" w14:textId="13A1D507"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E01829">
              <w:rPr>
                <w:rFonts w:ascii="Times New Roman" w:hAnsi="Times New Roman" w:cs="Times New Roman" w:hint="eastAsia"/>
                <w:szCs w:val="22"/>
              </w:rPr>
              <w:t>62</w:t>
            </w:r>
          </w:p>
        </w:tc>
        <w:tc>
          <w:tcPr>
            <w:tcW w:w="914" w:type="dxa"/>
            <w:tcBorders>
              <w:top w:val="single" w:sz="4" w:space="0" w:color="auto"/>
              <w:left w:val="nil"/>
              <w:bottom w:val="nil"/>
              <w:right w:val="nil"/>
            </w:tcBorders>
          </w:tcPr>
          <w:p w14:paraId="7A5CCAA2" w14:textId="5B40337F"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E01829">
              <w:rPr>
                <w:rFonts w:ascii="Times New Roman" w:hAnsi="Times New Roman" w:cs="Times New Roman" w:hint="eastAsia"/>
                <w:szCs w:val="22"/>
              </w:rPr>
              <w:t>75</w:t>
            </w:r>
          </w:p>
        </w:tc>
        <w:tc>
          <w:tcPr>
            <w:tcW w:w="1016" w:type="dxa"/>
            <w:tcBorders>
              <w:top w:val="single" w:sz="4" w:space="0" w:color="auto"/>
              <w:left w:val="nil"/>
              <w:bottom w:val="nil"/>
              <w:right w:val="nil"/>
            </w:tcBorders>
          </w:tcPr>
          <w:p w14:paraId="54D6A47B" w14:textId="676D0EB9"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E01829">
              <w:rPr>
                <w:rFonts w:ascii="Times New Roman" w:hAnsi="Times New Roman" w:cs="Times New Roman" w:hint="eastAsia"/>
                <w:szCs w:val="22"/>
              </w:rPr>
              <w:t>84</w:t>
            </w:r>
          </w:p>
        </w:tc>
        <w:tc>
          <w:tcPr>
            <w:tcW w:w="1487" w:type="dxa"/>
            <w:tcBorders>
              <w:top w:val="single" w:sz="4" w:space="0" w:color="auto"/>
              <w:left w:val="nil"/>
              <w:bottom w:val="nil"/>
              <w:right w:val="nil"/>
            </w:tcBorders>
          </w:tcPr>
          <w:p w14:paraId="4970F7CC" w14:textId="77777777"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0DDF2348" w14:textId="116D0ED9"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w:t>
            </w:r>
            <w:r w:rsidR="00575239">
              <w:rPr>
                <w:rFonts w:ascii="Times New Roman" w:hAnsi="Times New Roman" w:cs="Times New Roman" w:hint="eastAsia"/>
                <w:szCs w:val="22"/>
              </w:rPr>
              <w:t>41</w:t>
            </w:r>
          </w:p>
        </w:tc>
        <w:tc>
          <w:tcPr>
            <w:tcW w:w="894" w:type="dxa"/>
            <w:tcBorders>
              <w:top w:val="single" w:sz="4" w:space="0" w:color="auto"/>
              <w:left w:val="single" w:sz="4" w:space="0" w:color="auto"/>
              <w:bottom w:val="nil"/>
              <w:right w:val="nil"/>
            </w:tcBorders>
          </w:tcPr>
          <w:p w14:paraId="44593049" w14:textId="4910373B"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2.</w:t>
            </w:r>
            <w:r w:rsidR="00575239">
              <w:rPr>
                <w:rFonts w:ascii="Times New Roman" w:hAnsi="Times New Roman" w:cs="Times New Roman" w:hint="eastAsia"/>
                <w:szCs w:val="22"/>
              </w:rPr>
              <w:t>11</w:t>
            </w:r>
          </w:p>
        </w:tc>
        <w:tc>
          <w:tcPr>
            <w:tcW w:w="888" w:type="dxa"/>
            <w:tcBorders>
              <w:top w:val="single" w:sz="4" w:space="0" w:color="auto"/>
              <w:left w:val="nil"/>
              <w:bottom w:val="nil"/>
            </w:tcBorders>
          </w:tcPr>
          <w:p w14:paraId="2C9E4407" w14:textId="11585C1A" w:rsidR="0079281F"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0.86</w:t>
            </w:r>
          </w:p>
        </w:tc>
      </w:tr>
      <w:tr w:rsidR="0079281F" w:rsidRPr="00C95385" w14:paraId="066E685E" w14:textId="77777777" w:rsidTr="00F40D23">
        <w:trPr>
          <w:trHeight w:val="397"/>
        </w:trPr>
        <w:tc>
          <w:tcPr>
            <w:tcW w:w="1302" w:type="dxa"/>
            <w:tcBorders>
              <w:top w:val="nil"/>
              <w:bottom w:val="nil"/>
              <w:right w:val="nil"/>
            </w:tcBorders>
          </w:tcPr>
          <w:p w14:paraId="1745A702"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6624A98D" w14:textId="5945EF42"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E01829">
              <w:rPr>
                <w:rFonts w:ascii="Times New Roman" w:hAnsi="Times New Roman" w:cs="Times New Roman" w:hint="eastAsia"/>
                <w:szCs w:val="22"/>
              </w:rPr>
              <w:t>04</w:t>
            </w:r>
          </w:p>
        </w:tc>
        <w:tc>
          <w:tcPr>
            <w:tcW w:w="914" w:type="dxa"/>
            <w:tcBorders>
              <w:top w:val="nil"/>
              <w:left w:val="nil"/>
              <w:bottom w:val="nil"/>
              <w:right w:val="nil"/>
            </w:tcBorders>
          </w:tcPr>
          <w:p w14:paraId="27897E69" w14:textId="288E9AF9"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E01829">
              <w:rPr>
                <w:rFonts w:ascii="Times New Roman" w:hAnsi="Times New Roman" w:cs="Times New Roman" w:hint="eastAsia"/>
                <w:szCs w:val="22"/>
              </w:rPr>
              <w:t>03</w:t>
            </w:r>
          </w:p>
        </w:tc>
        <w:tc>
          <w:tcPr>
            <w:tcW w:w="1016" w:type="dxa"/>
            <w:tcBorders>
              <w:top w:val="nil"/>
              <w:left w:val="nil"/>
              <w:bottom w:val="nil"/>
              <w:right w:val="nil"/>
            </w:tcBorders>
          </w:tcPr>
          <w:p w14:paraId="60C3431B" w14:textId="1EC9F261" w:rsidR="0079281F" w:rsidRPr="00C95385" w:rsidRDefault="00E01829" w:rsidP="00F40D23">
            <w:pPr>
              <w:jc w:val="center"/>
              <w:rPr>
                <w:rFonts w:ascii="Times New Roman" w:hAnsi="Times New Roman" w:cs="Times New Roman"/>
                <w:szCs w:val="22"/>
              </w:rPr>
            </w:pPr>
            <w:r>
              <w:rPr>
                <w:rFonts w:ascii="Times New Roman" w:hAnsi="Times New Roman" w:cs="Times New Roman" w:hint="eastAsia"/>
                <w:szCs w:val="22"/>
              </w:rPr>
              <w:t>1.11</w:t>
            </w:r>
          </w:p>
        </w:tc>
        <w:tc>
          <w:tcPr>
            <w:tcW w:w="1487" w:type="dxa"/>
            <w:tcBorders>
              <w:top w:val="nil"/>
              <w:left w:val="nil"/>
              <w:bottom w:val="nil"/>
              <w:right w:val="nil"/>
            </w:tcBorders>
          </w:tcPr>
          <w:p w14:paraId="3DF24F28" w14:textId="77777777"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13D37E09" w14:textId="7E543099"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575239">
              <w:rPr>
                <w:rFonts w:ascii="Times New Roman" w:hAnsi="Times New Roman" w:cs="Times New Roman" w:hint="eastAsia"/>
                <w:szCs w:val="22"/>
              </w:rPr>
              <w:t>27</w:t>
            </w:r>
          </w:p>
        </w:tc>
        <w:tc>
          <w:tcPr>
            <w:tcW w:w="894" w:type="dxa"/>
            <w:tcBorders>
              <w:top w:val="nil"/>
              <w:left w:val="single" w:sz="4" w:space="0" w:color="auto"/>
              <w:bottom w:val="nil"/>
              <w:right w:val="nil"/>
            </w:tcBorders>
          </w:tcPr>
          <w:p w14:paraId="3396E434" w14:textId="66109806"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w:t>
            </w:r>
            <w:r w:rsidR="00575239">
              <w:rPr>
                <w:rFonts w:ascii="Times New Roman" w:hAnsi="Times New Roman" w:cs="Times New Roman" w:hint="eastAsia"/>
                <w:szCs w:val="22"/>
              </w:rPr>
              <w:t>2</w:t>
            </w:r>
          </w:p>
        </w:tc>
        <w:tc>
          <w:tcPr>
            <w:tcW w:w="888" w:type="dxa"/>
            <w:tcBorders>
              <w:top w:val="nil"/>
              <w:left w:val="nil"/>
              <w:bottom w:val="nil"/>
            </w:tcBorders>
          </w:tcPr>
          <w:p w14:paraId="3EBD7CED" w14:textId="23F6D342"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575239">
              <w:rPr>
                <w:rFonts w:ascii="Times New Roman" w:hAnsi="Times New Roman" w:cs="Times New Roman" w:hint="eastAsia"/>
                <w:szCs w:val="22"/>
              </w:rPr>
              <w:t>10</w:t>
            </w:r>
          </w:p>
        </w:tc>
      </w:tr>
      <w:tr w:rsidR="0079281F" w:rsidRPr="00C95385" w14:paraId="64831915" w14:textId="77777777" w:rsidTr="00F40D23">
        <w:trPr>
          <w:trHeight w:val="397"/>
        </w:trPr>
        <w:tc>
          <w:tcPr>
            <w:tcW w:w="1302" w:type="dxa"/>
            <w:tcBorders>
              <w:top w:val="nil"/>
              <w:bottom w:val="nil"/>
              <w:right w:val="nil"/>
            </w:tcBorders>
          </w:tcPr>
          <w:p w14:paraId="54A69093" w14:textId="77777777"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15053A9C" w14:textId="14A21330"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E01829">
              <w:rPr>
                <w:rFonts w:ascii="Times New Roman" w:hAnsi="Times New Roman" w:cs="Times New Roman" w:hint="eastAsia"/>
                <w:szCs w:val="22"/>
              </w:rPr>
              <w:t>12</w:t>
            </w:r>
          </w:p>
        </w:tc>
        <w:tc>
          <w:tcPr>
            <w:tcW w:w="914" w:type="dxa"/>
            <w:tcBorders>
              <w:top w:val="nil"/>
              <w:left w:val="nil"/>
              <w:bottom w:val="nil"/>
              <w:right w:val="nil"/>
            </w:tcBorders>
          </w:tcPr>
          <w:p w14:paraId="04A63909" w14:textId="3CF138D8"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E01829">
              <w:rPr>
                <w:rFonts w:ascii="Times New Roman" w:hAnsi="Times New Roman" w:cs="Times New Roman" w:hint="eastAsia"/>
                <w:szCs w:val="22"/>
              </w:rPr>
              <w:t>09</w:t>
            </w:r>
          </w:p>
        </w:tc>
        <w:tc>
          <w:tcPr>
            <w:tcW w:w="1016" w:type="dxa"/>
            <w:tcBorders>
              <w:top w:val="nil"/>
              <w:left w:val="nil"/>
              <w:bottom w:val="nil"/>
              <w:right w:val="nil"/>
            </w:tcBorders>
          </w:tcPr>
          <w:p w14:paraId="77E6B0E2" w14:textId="13CB76E0"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-1.</w:t>
            </w:r>
            <w:r w:rsidR="00E01829">
              <w:rPr>
                <w:rFonts w:ascii="Times New Roman" w:hAnsi="Times New Roman" w:cs="Times New Roman" w:hint="eastAsia"/>
                <w:szCs w:val="22"/>
              </w:rPr>
              <w:t>41</w:t>
            </w:r>
          </w:p>
        </w:tc>
        <w:tc>
          <w:tcPr>
            <w:tcW w:w="1487" w:type="dxa"/>
            <w:tcBorders>
              <w:top w:val="nil"/>
              <w:left w:val="nil"/>
              <w:bottom w:val="nil"/>
              <w:right w:val="nil"/>
            </w:tcBorders>
          </w:tcPr>
          <w:p w14:paraId="681CCB28" w14:textId="77777777"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33AA9D84" w14:textId="5E0624B8"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575239">
              <w:rPr>
                <w:rFonts w:ascii="Times New Roman" w:hAnsi="Times New Roman" w:cs="Times New Roman" w:hint="eastAsia"/>
                <w:szCs w:val="22"/>
              </w:rPr>
              <w:t>16</w:t>
            </w:r>
          </w:p>
        </w:tc>
        <w:tc>
          <w:tcPr>
            <w:tcW w:w="894" w:type="dxa"/>
            <w:tcBorders>
              <w:top w:val="nil"/>
              <w:left w:val="single" w:sz="4" w:space="0" w:color="auto"/>
              <w:bottom w:val="nil"/>
              <w:right w:val="nil"/>
            </w:tcBorders>
          </w:tcPr>
          <w:p w14:paraId="33699E94" w14:textId="7F4925BE"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w:t>
            </w:r>
            <w:r w:rsidR="00575239">
              <w:rPr>
                <w:rFonts w:ascii="Times New Roman" w:hAnsi="Times New Roman" w:cs="Times New Roman" w:hint="eastAsia"/>
                <w:szCs w:val="22"/>
              </w:rPr>
              <w:t>30</w:t>
            </w:r>
          </w:p>
        </w:tc>
        <w:tc>
          <w:tcPr>
            <w:tcW w:w="888" w:type="dxa"/>
            <w:tcBorders>
              <w:top w:val="nil"/>
              <w:left w:val="nil"/>
              <w:bottom w:val="nil"/>
            </w:tcBorders>
          </w:tcPr>
          <w:p w14:paraId="75F5747F" w14:textId="2AB94E4D"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575239">
              <w:rPr>
                <w:rFonts w:ascii="Times New Roman" w:hAnsi="Times New Roman" w:cs="Times New Roman" w:hint="eastAsia"/>
                <w:szCs w:val="22"/>
              </w:rPr>
              <w:t>05</w:t>
            </w:r>
          </w:p>
        </w:tc>
      </w:tr>
      <w:tr w:rsidR="0079281F" w:rsidRPr="00C95385" w14:paraId="5D900871" w14:textId="77777777" w:rsidTr="00F40D23">
        <w:trPr>
          <w:trHeight w:val="397"/>
        </w:trPr>
        <w:tc>
          <w:tcPr>
            <w:tcW w:w="1302" w:type="dxa"/>
            <w:tcBorders>
              <w:top w:val="nil"/>
              <w:bottom w:val="single" w:sz="4" w:space="0" w:color="auto"/>
              <w:right w:val="nil"/>
            </w:tcBorders>
          </w:tcPr>
          <w:p w14:paraId="146618AB" w14:textId="77777777" w:rsidR="0079281F" w:rsidRPr="00C95385" w:rsidRDefault="0079281F" w:rsidP="00F40D23">
            <w:pPr>
              <w:jc w:val="center"/>
              <w:rPr>
                <w:rFonts w:ascii="Times New Roman" w:hAnsi="Times New Roman" w:cs="Times New Roman"/>
                <w:szCs w:val="22"/>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2BCD0A06" w14:textId="56CB26DE"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E01829">
              <w:rPr>
                <w:rFonts w:ascii="Times New Roman" w:hAnsi="Times New Roman" w:cs="Times New Roman" w:hint="eastAsia"/>
                <w:szCs w:val="22"/>
              </w:rPr>
              <w:t>15</w:t>
            </w:r>
          </w:p>
        </w:tc>
        <w:tc>
          <w:tcPr>
            <w:tcW w:w="914" w:type="dxa"/>
            <w:tcBorders>
              <w:top w:val="nil"/>
              <w:left w:val="nil"/>
              <w:bottom w:val="single" w:sz="4" w:space="0" w:color="auto"/>
              <w:right w:val="nil"/>
            </w:tcBorders>
          </w:tcPr>
          <w:p w14:paraId="740660F8" w14:textId="01326323" w:rsidR="0079281F" w:rsidRPr="00C95385" w:rsidRDefault="0079281F" w:rsidP="00F40D23">
            <w:pPr>
              <w:jc w:val="center"/>
              <w:rPr>
                <w:rFonts w:ascii="Times New Roman" w:hAnsi="Times New Roman" w:cs="Times New Roman"/>
                <w:szCs w:val="22"/>
              </w:rPr>
            </w:pPr>
            <w:r w:rsidRPr="00C95385">
              <w:rPr>
                <w:rFonts w:ascii="Times New Roman" w:hAnsi="Times New Roman" w:cs="Times New Roman" w:hint="eastAsia"/>
                <w:szCs w:val="22"/>
              </w:rPr>
              <w:t>0.</w:t>
            </w:r>
            <w:r w:rsidR="00E01829">
              <w:rPr>
                <w:rFonts w:ascii="Times New Roman" w:hAnsi="Times New Roman" w:cs="Times New Roman" w:hint="eastAsia"/>
                <w:szCs w:val="22"/>
              </w:rPr>
              <w:t>14</w:t>
            </w:r>
          </w:p>
        </w:tc>
        <w:tc>
          <w:tcPr>
            <w:tcW w:w="1016" w:type="dxa"/>
            <w:tcBorders>
              <w:top w:val="nil"/>
              <w:left w:val="nil"/>
              <w:bottom w:val="single" w:sz="4" w:space="0" w:color="auto"/>
              <w:right w:val="nil"/>
            </w:tcBorders>
          </w:tcPr>
          <w:p w14:paraId="33C2ED4D" w14:textId="03DA57D1" w:rsidR="0079281F" w:rsidRPr="00C95385" w:rsidRDefault="00E01829" w:rsidP="00F40D23">
            <w:pPr>
              <w:jc w:val="center"/>
              <w:rPr>
                <w:rFonts w:ascii="Times New Roman" w:hAnsi="Times New Roman" w:cs="Times New Roman"/>
                <w:szCs w:val="22"/>
              </w:rPr>
            </w:pPr>
            <w:r>
              <w:rPr>
                <w:rFonts w:ascii="Times New Roman" w:hAnsi="Times New Roman" w:cs="Times New Roman" w:hint="eastAsia"/>
                <w:szCs w:val="22"/>
              </w:rPr>
              <w:t>-1.07</w:t>
            </w:r>
          </w:p>
        </w:tc>
        <w:tc>
          <w:tcPr>
            <w:tcW w:w="1487" w:type="dxa"/>
            <w:tcBorders>
              <w:top w:val="nil"/>
              <w:left w:val="nil"/>
              <w:bottom w:val="single" w:sz="4" w:space="0" w:color="auto"/>
              <w:right w:val="nil"/>
            </w:tcBorders>
          </w:tcPr>
          <w:p w14:paraId="58166954" w14:textId="77777777"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6ED3AADB" w14:textId="12B467B4"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w:t>
            </w:r>
            <w:r w:rsidR="00575239">
              <w:rPr>
                <w:rFonts w:ascii="Times New Roman" w:hAnsi="Times New Roman" w:cs="Times New Roman" w:hint="eastAsia"/>
                <w:szCs w:val="22"/>
              </w:rPr>
              <w:t>29</w:t>
            </w:r>
          </w:p>
        </w:tc>
        <w:tc>
          <w:tcPr>
            <w:tcW w:w="894" w:type="dxa"/>
            <w:tcBorders>
              <w:top w:val="nil"/>
              <w:left w:val="single" w:sz="4" w:space="0" w:color="auto"/>
              <w:bottom w:val="single" w:sz="4" w:space="0" w:color="auto"/>
              <w:right w:val="nil"/>
            </w:tcBorders>
          </w:tcPr>
          <w:p w14:paraId="494E909D" w14:textId="3BE045FA"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sidR="00575239">
              <w:rPr>
                <w:rFonts w:ascii="Times New Roman" w:hAnsi="Times New Roman" w:cs="Times New Roman" w:hint="eastAsia"/>
                <w:szCs w:val="22"/>
              </w:rPr>
              <w:t>43</w:t>
            </w:r>
          </w:p>
        </w:tc>
        <w:tc>
          <w:tcPr>
            <w:tcW w:w="888" w:type="dxa"/>
            <w:tcBorders>
              <w:top w:val="nil"/>
              <w:left w:val="nil"/>
              <w:bottom w:val="single" w:sz="4" w:space="0" w:color="auto"/>
            </w:tcBorders>
          </w:tcPr>
          <w:p w14:paraId="660EB704" w14:textId="0C705FBD" w:rsidR="0079281F" w:rsidRPr="00C95385" w:rsidRDefault="0079281F" w:rsidP="00F40D23">
            <w:pPr>
              <w:jc w:val="center"/>
              <w:rPr>
                <w:rFonts w:ascii="Times New Roman" w:hAnsi="Times New Roman" w:cs="Times New Roman"/>
                <w:szCs w:val="22"/>
              </w:rPr>
            </w:pPr>
            <w:r>
              <w:rPr>
                <w:rFonts w:ascii="Times New Roman" w:hAnsi="Times New Roman" w:cs="Times New Roman" w:hint="eastAsia"/>
                <w:szCs w:val="22"/>
              </w:rPr>
              <w:t>0.</w:t>
            </w:r>
            <w:r w:rsidR="00575239">
              <w:rPr>
                <w:rFonts w:ascii="Times New Roman" w:hAnsi="Times New Roman" w:cs="Times New Roman" w:hint="eastAsia"/>
                <w:szCs w:val="22"/>
              </w:rPr>
              <w:t>13</w:t>
            </w:r>
          </w:p>
        </w:tc>
      </w:tr>
    </w:tbl>
    <w:p w14:paraId="79A0B7C8" w14:textId="77777777" w:rsidR="0079281F" w:rsidRPr="00FC6A75" w:rsidRDefault="0079281F" w:rsidP="0079281F">
      <w:pPr>
        <w:rPr>
          <w:rFonts w:ascii="Times New Roman" w:hAnsi="Times New Roman" w:cs="Times New Roman"/>
          <w:sz w:val="24"/>
        </w:rPr>
      </w:pPr>
      <w:r>
        <w:rPr>
          <w:rFonts w:ascii="Times New Roman" w:hAnsi="Times New Roman" w:cs="Times New Roman" w:hint="eastAsia"/>
          <w:sz w:val="24"/>
        </w:rPr>
        <w:t>*SO: state optimism</w:t>
      </w:r>
    </w:p>
    <w:p w14:paraId="25B7609B" w14:textId="77777777" w:rsidR="0079281F" w:rsidRDefault="0079281F" w:rsidP="0079281F">
      <w:pPr>
        <w:rPr>
          <w:rFonts w:ascii="Times New Roman" w:hAnsi="Times New Roman" w:cs="Times New Roman"/>
          <w:sz w:val="24"/>
        </w:rPr>
      </w:pPr>
    </w:p>
    <w:p w14:paraId="28634EA4" w14:textId="3664D84D" w:rsidR="00575239" w:rsidRDefault="00575239">
      <w:pPr>
        <w:widowControl/>
        <w:rPr>
          <w:rFonts w:ascii="Times New Roman" w:hAnsi="Times New Roman" w:cs="Times New Roman"/>
          <w:sz w:val="24"/>
        </w:rPr>
      </w:pPr>
      <w:r>
        <w:rPr>
          <w:rFonts w:ascii="Times New Roman" w:hAnsi="Times New Roman" w:cs="Times New Roman"/>
          <w:sz w:val="24"/>
        </w:rPr>
        <w:br w:type="page"/>
      </w:r>
    </w:p>
    <w:p w14:paraId="5F5A4F05" w14:textId="36C5357E" w:rsidR="00575239" w:rsidRDefault="00575239" w:rsidP="00575239">
      <w:pPr>
        <w:rPr>
          <w:rFonts w:ascii="Times New Roman" w:hAnsi="Times New Roman" w:cs="Times New Roman"/>
          <w:sz w:val="24"/>
        </w:rPr>
      </w:pPr>
      <w:r w:rsidRPr="00BB7074">
        <w:rPr>
          <w:rFonts w:ascii="Times New Roman" w:hAnsi="Times New Roman" w:cs="Times New Roman" w:hint="eastAsia"/>
          <w:b/>
          <w:bCs/>
          <w:sz w:val="24"/>
        </w:rPr>
        <w:lastRenderedPageBreak/>
        <w:t>Table S</w:t>
      </w:r>
      <w:r>
        <w:rPr>
          <w:rFonts w:ascii="Times New Roman" w:hAnsi="Times New Roman" w:cs="Times New Roman" w:hint="eastAsia"/>
          <w:b/>
          <w:bCs/>
          <w:sz w:val="24"/>
        </w:rPr>
        <w:t>18</w:t>
      </w:r>
      <w:r w:rsidRPr="00BB7074">
        <w:rPr>
          <w:rFonts w:ascii="Times New Roman" w:hAnsi="Times New Roman" w:cs="Times New Roman" w:hint="eastAsia"/>
          <w:b/>
          <w:bCs/>
          <w:sz w:val="24"/>
        </w:rPr>
        <w:t xml:space="preserve"> Results of </w:t>
      </w:r>
      <w:r>
        <w:rPr>
          <w:rFonts w:ascii="Times New Roman" w:hAnsi="Times New Roman" w:cs="Times New Roman" w:hint="eastAsia"/>
          <w:b/>
          <w:bCs/>
          <w:sz w:val="24"/>
        </w:rPr>
        <w:t>multiple</w:t>
      </w:r>
      <w:r w:rsidRPr="00BB7074">
        <w:rPr>
          <w:rFonts w:ascii="Times New Roman" w:hAnsi="Times New Roman" w:cs="Times New Roman" w:hint="eastAsia"/>
          <w:b/>
          <w:bCs/>
          <w:sz w:val="24"/>
        </w:rPr>
        <w:t xml:space="preserve"> regression analysis examining the </w:t>
      </w:r>
      <w:r>
        <w:rPr>
          <w:rFonts w:ascii="Times New Roman" w:hAnsi="Times New Roman" w:cs="Times New Roman" w:hint="eastAsia"/>
          <w:b/>
          <w:bCs/>
          <w:sz w:val="24"/>
        </w:rPr>
        <w:t xml:space="preserve">association between intraindividual changes in state optimism and E1_other </w:t>
      </w:r>
      <w:r w:rsidRPr="00BB7074">
        <w:rPr>
          <w:rFonts w:ascii="Times New Roman" w:hAnsi="Times New Roman" w:cs="Times New Roman" w:hint="eastAsia"/>
          <w:b/>
          <w:bCs/>
          <w:sz w:val="24"/>
        </w:rPr>
        <w:t>(</w:t>
      </w:r>
      <w:r>
        <w:rPr>
          <w:rFonts w:ascii="Times New Roman" w:hAnsi="Times New Roman" w:cs="Times New Roman" w:hint="eastAsia"/>
          <w:b/>
          <w:bCs/>
          <w:sz w:val="24"/>
        </w:rPr>
        <w:t>Eq.</w:t>
      </w:r>
      <w:r w:rsidRPr="00BB7074">
        <w:rPr>
          <w:rFonts w:ascii="Times New Roman" w:hAnsi="Times New Roman" w:cs="Times New Roman" w:hint="eastAsia"/>
          <w:b/>
          <w:bCs/>
          <w:sz w:val="24"/>
        </w:rPr>
        <w:t xml:space="preserve"> </w:t>
      </w:r>
      <w:r>
        <w:rPr>
          <w:rFonts w:ascii="Times New Roman" w:hAnsi="Times New Roman" w:cs="Times New Roman" w:hint="eastAsia"/>
          <w:b/>
          <w:bCs/>
          <w:sz w:val="24"/>
        </w:rPr>
        <w:t>25</w:t>
      </w:r>
      <w:r w:rsidRPr="00BB7074">
        <w:rPr>
          <w:rFonts w:ascii="Times New Roman" w:hAnsi="Times New Roman" w:cs="Times New Roman" w:hint="eastAsia"/>
          <w:b/>
          <w:bCs/>
          <w:sz w:val="24"/>
        </w:rPr>
        <w:t>)</w:t>
      </w:r>
      <w:r>
        <w:rPr>
          <w:rFonts w:ascii="Times New Roman" w:hAnsi="Times New Roman" w:cs="Times New Roman" w:hint="eastAsia"/>
          <w:sz w:val="24"/>
        </w:rPr>
        <w:t>.</w:t>
      </w:r>
    </w:p>
    <w:tbl>
      <w:tblPr>
        <w:tblStyle w:val="ab"/>
        <w:tblW w:w="0" w:type="auto"/>
        <w:tblBorders>
          <w:left w:val="none" w:sz="0" w:space="0" w:color="auto"/>
          <w:right w:val="none" w:sz="0" w:space="0" w:color="auto"/>
        </w:tblBorders>
        <w:tblLook w:val="04A0" w:firstRow="1" w:lastRow="0" w:firstColumn="1" w:lastColumn="0" w:noHBand="0" w:noVBand="1"/>
      </w:tblPr>
      <w:tblGrid>
        <w:gridCol w:w="1302"/>
        <w:gridCol w:w="1170"/>
        <w:gridCol w:w="914"/>
        <w:gridCol w:w="1016"/>
        <w:gridCol w:w="1487"/>
        <w:gridCol w:w="833"/>
        <w:gridCol w:w="894"/>
        <w:gridCol w:w="888"/>
      </w:tblGrid>
      <w:tr w:rsidR="00575239" w:rsidRPr="00C95385" w14:paraId="741DC01E" w14:textId="77777777" w:rsidTr="00F40D23">
        <w:trPr>
          <w:trHeight w:val="397"/>
        </w:trPr>
        <w:tc>
          <w:tcPr>
            <w:tcW w:w="8504" w:type="dxa"/>
            <w:gridSpan w:val="8"/>
          </w:tcPr>
          <w:p w14:paraId="26966E9A" w14:textId="30F65FD8" w:rsidR="00575239" w:rsidRPr="00C95385" w:rsidRDefault="00575239" w:rsidP="00F40D23">
            <w:pPr>
              <w:rPr>
                <w:rFonts w:ascii="Times New Roman" w:hAnsi="Times New Roman" w:cs="Times New Roman"/>
                <w:szCs w:val="22"/>
              </w:rPr>
            </w:pPr>
            <w:r w:rsidRPr="00C95385">
              <w:rPr>
                <w:rFonts w:ascii="Times New Roman" w:hAnsi="Times New Roman" w:cs="Times New Roman" w:hint="eastAsia"/>
                <w:szCs w:val="22"/>
              </w:rPr>
              <w:t xml:space="preserve">Model: </w:t>
            </w:r>
            <m:oMath>
              <m:r>
                <w:rPr>
                  <w:rFonts w:ascii="Cambria Math" w:hAnsi="Cambria Math" w:cs="Times New Roman"/>
                  <w:szCs w:val="22"/>
                </w:rPr>
                <m:t>lm</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E</m:t>
                      </m:r>
                      <m:sSub>
                        <m:sSubPr>
                          <m:ctrlPr>
                            <w:rPr>
                              <w:rFonts w:ascii="Cambria Math" w:hAnsi="Cambria Math" w:cs="Times New Roman"/>
                              <w:i/>
                              <w:szCs w:val="22"/>
                            </w:rPr>
                          </m:ctrlPr>
                        </m:sSubPr>
                        <m:e>
                          <m:r>
                            <w:rPr>
                              <w:rFonts w:ascii="Cambria Math" w:hAnsi="Cambria Math" w:cs="Times New Roman"/>
                              <w:szCs w:val="22"/>
                            </w:rPr>
                            <m:t>1</m:t>
                          </m:r>
                        </m:e>
                        <m:sub>
                          <m:r>
                            <w:rPr>
                              <w:rFonts w:ascii="Cambria Math" w:hAnsi="Cambria Math" w:cs="Times New Roman"/>
                              <w:szCs w:val="22"/>
                            </w:rPr>
                            <m:t>other</m:t>
                          </m:r>
                        </m:sub>
                      </m:sSub>
                    </m:e>
                    <m:sub>
                      <m:r>
                        <w:rPr>
                          <w:rFonts w:ascii="Cambria Math" w:hAnsi="Cambria Math" w:cs="Times New Roman"/>
                          <w:szCs w:val="22"/>
                        </w:rPr>
                        <m:t>T1→T2</m:t>
                      </m:r>
                    </m:sub>
                  </m:sSub>
                  <m:r>
                    <w:rPr>
                      <w:rFonts w:ascii="Cambria Math" w:hAnsi="Cambria Math" w:cs="Times New Roman"/>
                      <w:szCs w:val="22"/>
                    </w:rPr>
                    <m:t xml:space="preserve"> ~ age+sex+</m:t>
                  </m:r>
                  <m:sSub>
                    <m:sSubPr>
                      <m:ctrlPr>
                        <w:rPr>
                          <w:rFonts w:ascii="Cambria Math" w:hAnsi="Cambria Math" w:cs="Times New Roman"/>
                          <w:i/>
                          <w:szCs w:val="22"/>
                        </w:rPr>
                      </m:ctrlPr>
                    </m:sSubPr>
                    <m:e>
                      <m:r>
                        <w:rPr>
                          <w:rFonts w:ascii="Cambria Math" w:hAnsi="Cambria Math" w:cs="Times New Roman"/>
                          <w:szCs w:val="22"/>
                        </w:rPr>
                        <m:t>State Optimism</m:t>
                      </m:r>
                    </m:e>
                    <m:sub>
                      <m:r>
                        <w:rPr>
                          <w:rFonts w:ascii="Cambria Math" w:hAnsi="Cambria Math" w:cs="Times New Roman"/>
                          <w:szCs w:val="22"/>
                        </w:rPr>
                        <m:t>T1→T2</m:t>
                      </m:r>
                    </m:sub>
                  </m:sSub>
                </m:e>
              </m:d>
            </m:oMath>
          </w:p>
        </w:tc>
      </w:tr>
      <w:tr w:rsidR="00575239" w:rsidRPr="00C95385" w14:paraId="6E7D3CFE" w14:textId="77777777" w:rsidTr="00F40D23">
        <w:trPr>
          <w:trHeight w:val="397"/>
        </w:trPr>
        <w:tc>
          <w:tcPr>
            <w:tcW w:w="1302" w:type="dxa"/>
            <w:tcBorders>
              <w:bottom w:val="single" w:sz="4" w:space="0" w:color="auto"/>
              <w:right w:val="nil"/>
            </w:tcBorders>
          </w:tcPr>
          <w:p w14:paraId="34602540"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Name</w:t>
            </w:r>
          </w:p>
        </w:tc>
        <w:tc>
          <w:tcPr>
            <w:tcW w:w="1170" w:type="dxa"/>
            <w:tcBorders>
              <w:left w:val="nil"/>
              <w:bottom w:val="single" w:sz="4" w:space="0" w:color="auto"/>
              <w:right w:val="nil"/>
            </w:tcBorders>
          </w:tcPr>
          <w:p w14:paraId="6781E6E2"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Beta estimate</w:t>
            </w:r>
          </w:p>
        </w:tc>
        <w:tc>
          <w:tcPr>
            <w:tcW w:w="914" w:type="dxa"/>
            <w:tcBorders>
              <w:left w:val="nil"/>
              <w:bottom w:val="single" w:sz="4" w:space="0" w:color="auto"/>
              <w:right w:val="nil"/>
            </w:tcBorders>
          </w:tcPr>
          <w:p w14:paraId="7D8355BF"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SE</w:t>
            </w:r>
          </w:p>
        </w:tc>
        <w:tc>
          <w:tcPr>
            <w:tcW w:w="1016" w:type="dxa"/>
            <w:tcBorders>
              <w:left w:val="nil"/>
              <w:bottom w:val="single" w:sz="4" w:space="0" w:color="auto"/>
              <w:right w:val="nil"/>
            </w:tcBorders>
          </w:tcPr>
          <w:p w14:paraId="327D84F0"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t-value</w:t>
            </w:r>
          </w:p>
        </w:tc>
        <w:tc>
          <w:tcPr>
            <w:tcW w:w="1487" w:type="dxa"/>
            <w:tcBorders>
              <w:left w:val="nil"/>
              <w:bottom w:val="single" w:sz="4" w:space="0" w:color="auto"/>
              <w:right w:val="nil"/>
            </w:tcBorders>
          </w:tcPr>
          <w:p w14:paraId="1461AB1B"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szCs w:val="22"/>
              </w:rPr>
              <w:t xml:space="preserve"> </w:t>
            </w:r>
            <w:r w:rsidRPr="00C95385">
              <w:rPr>
                <w:rFonts w:ascii="Times New Roman" w:hAnsi="Times New Roman" w:cs="Times New Roman" w:hint="eastAsia"/>
                <w:szCs w:val="22"/>
              </w:rPr>
              <w:t>DF</w:t>
            </w:r>
          </w:p>
        </w:tc>
        <w:tc>
          <w:tcPr>
            <w:tcW w:w="833" w:type="dxa"/>
            <w:tcBorders>
              <w:left w:val="nil"/>
              <w:bottom w:val="single" w:sz="4" w:space="0" w:color="auto"/>
              <w:right w:val="single" w:sz="4" w:space="0" w:color="auto"/>
            </w:tcBorders>
          </w:tcPr>
          <w:p w14:paraId="01EDDBF7"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p</w:t>
            </w:r>
          </w:p>
        </w:tc>
        <w:tc>
          <w:tcPr>
            <w:tcW w:w="894" w:type="dxa"/>
            <w:tcBorders>
              <w:left w:val="single" w:sz="4" w:space="0" w:color="auto"/>
              <w:bottom w:val="single" w:sz="4" w:space="0" w:color="auto"/>
              <w:right w:val="nil"/>
            </w:tcBorders>
          </w:tcPr>
          <w:p w14:paraId="1D1C4C34" w14:textId="77777777" w:rsidR="00575239" w:rsidRDefault="00575239" w:rsidP="00F40D23">
            <w:pPr>
              <w:jc w:val="center"/>
              <w:rPr>
                <w:rFonts w:ascii="Times New Roman" w:hAnsi="Times New Roman" w:cs="Times New Roman"/>
                <w:szCs w:val="22"/>
              </w:rPr>
            </w:pPr>
            <w:r>
              <w:rPr>
                <w:rFonts w:ascii="Times New Roman" w:hAnsi="Times New Roman" w:cs="Times New Roman" w:hint="eastAsia"/>
                <w:szCs w:val="22"/>
              </w:rPr>
              <w:t>95%CI</w:t>
            </w:r>
          </w:p>
          <w:p w14:paraId="61A42695"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Lower</w:t>
            </w:r>
          </w:p>
        </w:tc>
        <w:tc>
          <w:tcPr>
            <w:tcW w:w="888" w:type="dxa"/>
            <w:tcBorders>
              <w:left w:val="nil"/>
              <w:bottom w:val="single" w:sz="4" w:space="0" w:color="auto"/>
            </w:tcBorders>
          </w:tcPr>
          <w:p w14:paraId="7168FBBE" w14:textId="77777777" w:rsidR="00575239" w:rsidRDefault="00575239" w:rsidP="00F40D23">
            <w:pPr>
              <w:jc w:val="center"/>
              <w:rPr>
                <w:rFonts w:ascii="Times New Roman" w:hAnsi="Times New Roman" w:cs="Times New Roman"/>
                <w:szCs w:val="22"/>
              </w:rPr>
            </w:pPr>
            <w:r>
              <w:rPr>
                <w:rFonts w:ascii="Times New Roman" w:hAnsi="Times New Roman" w:cs="Times New Roman" w:hint="eastAsia"/>
                <w:szCs w:val="22"/>
              </w:rPr>
              <w:t>95%CI</w:t>
            </w:r>
          </w:p>
          <w:p w14:paraId="638E8B27"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Upper</w:t>
            </w:r>
          </w:p>
        </w:tc>
      </w:tr>
      <w:tr w:rsidR="00575239" w:rsidRPr="00C95385" w14:paraId="446D9890" w14:textId="77777777" w:rsidTr="00F40D23">
        <w:trPr>
          <w:trHeight w:val="397"/>
        </w:trPr>
        <w:tc>
          <w:tcPr>
            <w:tcW w:w="1302" w:type="dxa"/>
            <w:tcBorders>
              <w:top w:val="single" w:sz="4" w:space="0" w:color="auto"/>
              <w:bottom w:val="nil"/>
              <w:right w:val="nil"/>
            </w:tcBorders>
          </w:tcPr>
          <w:p w14:paraId="5599D6B5"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Intercept</w:t>
            </w:r>
          </w:p>
        </w:tc>
        <w:tc>
          <w:tcPr>
            <w:tcW w:w="1170" w:type="dxa"/>
            <w:tcBorders>
              <w:top w:val="single" w:sz="4" w:space="0" w:color="auto"/>
              <w:left w:val="nil"/>
              <w:bottom w:val="nil"/>
              <w:right w:val="nil"/>
            </w:tcBorders>
          </w:tcPr>
          <w:p w14:paraId="09CEB01B" w14:textId="216E05A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w:t>
            </w:r>
            <w:r w:rsidR="0080535B">
              <w:rPr>
                <w:rFonts w:ascii="Times New Roman" w:hAnsi="Times New Roman" w:cs="Times New Roman" w:hint="eastAsia"/>
                <w:szCs w:val="22"/>
              </w:rPr>
              <w:t>66</w:t>
            </w:r>
          </w:p>
        </w:tc>
        <w:tc>
          <w:tcPr>
            <w:tcW w:w="914" w:type="dxa"/>
            <w:tcBorders>
              <w:top w:val="single" w:sz="4" w:space="0" w:color="auto"/>
              <w:left w:val="nil"/>
              <w:bottom w:val="nil"/>
              <w:right w:val="nil"/>
            </w:tcBorders>
          </w:tcPr>
          <w:p w14:paraId="5946A0D2" w14:textId="7777777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0.75</w:t>
            </w:r>
          </w:p>
        </w:tc>
        <w:tc>
          <w:tcPr>
            <w:tcW w:w="1016" w:type="dxa"/>
            <w:tcBorders>
              <w:top w:val="single" w:sz="4" w:space="0" w:color="auto"/>
              <w:left w:val="nil"/>
              <w:bottom w:val="nil"/>
              <w:right w:val="nil"/>
            </w:tcBorders>
          </w:tcPr>
          <w:p w14:paraId="05948E28" w14:textId="2514F92E"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-0.8</w:t>
            </w:r>
            <w:r w:rsidR="0080535B">
              <w:rPr>
                <w:rFonts w:ascii="Times New Roman" w:hAnsi="Times New Roman" w:cs="Times New Roman" w:hint="eastAsia"/>
                <w:szCs w:val="22"/>
              </w:rPr>
              <w:t>7</w:t>
            </w:r>
          </w:p>
        </w:tc>
        <w:tc>
          <w:tcPr>
            <w:tcW w:w="1487" w:type="dxa"/>
            <w:tcBorders>
              <w:top w:val="single" w:sz="4" w:space="0" w:color="auto"/>
              <w:left w:val="nil"/>
              <w:bottom w:val="nil"/>
              <w:right w:val="nil"/>
            </w:tcBorders>
          </w:tcPr>
          <w:p w14:paraId="2F1E3D4B" w14:textId="7777777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single" w:sz="4" w:space="0" w:color="auto"/>
              <w:left w:val="nil"/>
              <w:bottom w:val="nil"/>
              <w:right w:val="single" w:sz="4" w:space="0" w:color="auto"/>
            </w:tcBorders>
          </w:tcPr>
          <w:p w14:paraId="362238E5" w14:textId="000F4040"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w:t>
            </w:r>
            <w:r w:rsidR="0080535B">
              <w:rPr>
                <w:rFonts w:ascii="Times New Roman" w:hAnsi="Times New Roman" w:cs="Times New Roman" w:hint="eastAsia"/>
                <w:szCs w:val="22"/>
              </w:rPr>
              <w:t>39</w:t>
            </w:r>
          </w:p>
        </w:tc>
        <w:tc>
          <w:tcPr>
            <w:tcW w:w="894" w:type="dxa"/>
            <w:tcBorders>
              <w:top w:val="single" w:sz="4" w:space="0" w:color="auto"/>
              <w:left w:val="single" w:sz="4" w:space="0" w:color="auto"/>
              <w:bottom w:val="nil"/>
              <w:right w:val="nil"/>
            </w:tcBorders>
          </w:tcPr>
          <w:p w14:paraId="59ED6A14" w14:textId="51AEA525"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2.</w:t>
            </w:r>
            <w:r w:rsidR="0080535B">
              <w:rPr>
                <w:rFonts w:ascii="Times New Roman" w:hAnsi="Times New Roman" w:cs="Times New Roman" w:hint="eastAsia"/>
                <w:szCs w:val="22"/>
              </w:rPr>
              <w:t>15</w:t>
            </w:r>
          </w:p>
        </w:tc>
        <w:tc>
          <w:tcPr>
            <w:tcW w:w="888" w:type="dxa"/>
            <w:tcBorders>
              <w:top w:val="single" w:sz="4" w:space="0" w:color="auto"/>
              <w:left w:val="nil"/>
              <w:bottom w:val="nil"/>
            </w:tcBorders>
          </w:tcPr>
          <w:p w14:paraId="040B66A6" w14:textId="5C52702F"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0.8</w:t>
            </w:r>
            <w:r w:rsidR="0080535B">
              <w:rPr>
                <w:rFonts w:ascii="Times New Roman" w:hAnsi="Times New Roman" w:cs="Times New Roman" w:hint="eastAsia"/>
                <w:szCs w:val="22"/>
              </w:rPr>
              <w:t>4</w:t>
            </w:r>
          </w:p>
        </w:tc>
      </w:tr>
      <w:tr w:rsidR="00575239" w:rsidRPr="00C95385" w14:paraId="46B1D4DB" w14:textId="77777777" w:rsidTr="00F40D23">
        <w:trPr>
          <w:trHeight w:val="397"/>
        </w:trPr>
        <w:tc>
          <w:tcPr>
            <w:tcW w:w="1302" w:type="dxa"/>
            <w:tcBorders>
              <w:top w:val="nil"/>
              <w:bottom w:val="nil"/>
              <w:right w:val="nil"/>
            </w:tcBorders>
          </w:tcPr>
          <w:p w14:paraId="3B82B73C"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szCs w:val="22"/>
              </w:rPr>
              <w:t>A</w:t>
            </w:r>
            <w:r w:rsidRPr="00C95385">
              <w:rPr>
                <w:rFonts w:ascii="Times New Roman" w:hAnsi="Times New Roman" w:cs="Times New Roman" w:hint="eastAsia"/>
                <w:szCs w:val="22"/>
              </w:rPr>
              <w:t>ge</w:t>
            </w:r>
          </w:p>
        </w:tc>
        <w:tc>
          <w:tcPr>
            <w:tcW w:w="1170" w:type="dxa"/>
            <w:tcBorders>
              <w:top w:val="nil"/>
              <w:left w:val="nil"/>
              <w:bottom w:val="nil"/>
              <w:right w:val="nil"/>
            </w:tcBorders>
          </w:tcPr>
          <w:p w14:paraId="20BC5A5B" w14:textId="7777777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0.04</w:t>
            </w:r>
          </w:p>
        </w:tc>
        <w:tc>
          <w:tcPr>
            <w:tcW w:w="914" w:type="dxa"/>
            <w:tcBorders>
              <w:top w:val="nil"/>
              <w:left w:val="nil"/>
              <w:bottom w:val="nil"/>
              <w:right w:val="nil"/>
            </w:tcBorders>
          </w:tcPr>
          <w:p w14:paraId="74E31B90"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03</w:t>
            </w:r>
          </w:p>
        </w:tc>
        <w:tc>
          <w:tcPr>
            <w:tcW w:w="1016" w:type="dxa"/>
            <w:tcBorders>
              <w:top w:val="nil"/>
              <w:left w:val="nil"/>
              <w:bottom w:val="nil"/>
              <w:right w:val="nil"/>
            </w:tcBorders>
          </w:tcPr>
          <w:p w14:paraId="47A56098" w14:textId="7006482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1.1</w:t>
            </w:r>
            <w:r w:rsidR="0080535B">
              <w:rPr>
                <w:rFonts w:ascii="Times New Roman" w:hAnsi="Times New Roman" w:cs="Times New Roman" w:hint="eastAsia"/>
                <w:szCs w:val="22"/>
              </w:rPr>
              <w:t>5</w:t>
            </w:r>
          </w:p>
        </w:tc>
        <w:tc>
          <w:tcPr>
            <w:tcW w:w="1487" w:type="dxa"/>
            <w:tcBorders>
              <w:top w:val="nil"/>
              <w:left w:val="nil"/>
              <w:bottom w:val="nil"/>
              <w:right w:val="nil"/>
            </w:tcBorders>
          </w:tcPr>
          <w:p w14:paraId="2E7775AC" w14:textId="7777777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37EA01C8" w14:textId="59A8329E"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80535B">
              <w:rPr>
                <w:rFonts w:ascii="Times New Roman" w:hAnsi="Times New Roman" w:cs="Times New Roman" w:hint="eastAsia"/>
                <w:szCs w:val="22"/>
              </w:rPr>
              <w:t>26</w:t>
            </w:r>
          </w:p>
        </w:tc>
        <w:tc>
          <w:tcPr>
            <w:tcW w:w="894" w:type="dxa"/>
            <w:tcBorders>
              <w:top w:val="nil"/>
              <w:left w:val="single" w:sz="4" w:space="0" w:color="auto"/>
              <w:bottom w:val="nil"/>
              <w:right w:val="nil"/>
            </w:tcBorders>
          </w:tcPr>
          <w:p w14:paraId="27531546" w14:textId="50F60C4C"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Pr>
                <w:rFonts w:ascii="Times New Roman" w:hAnsi="Times New Roman" w:cs="Times New Roman" w:hint="eastAsia"/>
                <w:szCs w:val="22"/>
              </w:rPr>
              <w:t>.0</w:t>
            </w:r>
            <w:r w:rsidR="0080535B">
              <w:rPr>
                <w:rFonts w:ascii="Times New Roman" w:hAnsi="Times New Roman" w:cs="Times New Roman" w:hint="eastAsia"/>
                <w:szCs w:val="22"/>
              </w:rPr>
              <w:t>3</w:t>
            </w:r>
          </w:p>
        </w:tc>
        <w:tc>
          <w:tcPr>
            <w:tcW w:w="888" w:type="dxa"/>
            <w:tcBorders>
              <w:top w:val="nil"/>
              <w:left w:val="nil"/>
              <w:bottom w:val="nil"/>
            </w:tcBorders>
          </w:tcPr>
          <w:p w14:paraId="3963DA13"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10</w:t>
            </w:r>
          </w:p>
        </w:tc>
      </w:tr>
      <w:tr w:rsidR="00575239" w:rsidRPr="00C95385" w14:paraId="517080A9" w14:textId="77777777" w:rsidTr="00F40D23">
        <w:trPr>
          <w:trHeight w:val="397"/>
        </w:trPr>
        <w:tc>
          <w:tcPr>
            <w:tcW w:w="1302" w:type="dxa"/>
            <w:tcBorders>
              <w:top w:val="nil"/>
              <w:bottom w:val="nil"/>
              <w:right w:val="nil"/>
            </w:tcBorders>
          </w:tcPr>
          <w:p w14:paraId="2F3FBA1D"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szCs w:val="22"/>
              </w:rPr>
              <w:t>S</w:t>
            </w:r>
            <w:r w:rsidRPr="00C95385">
              <w:rPr>
                <w:rFonts w:ascii="Times New Roman" w:hAnsi="Times New Roman" w:cs="Times New Roman" w:hint="eastAsia"/>
                <w:szCs w:val="22"/>
              </w:rPr>
              <w:t>ex</w:t>
            </w:r>
          </w:p>
        </w:tc>
        <w:tc>
          <w:tcPr>
            <w:tcW w:w="1170" w:type="dxa"/>
            <w:tcBorders>
              <w:top w:val="nil"/>
              <w:left w:val="nil"/>
              <w:bottom w:val="nil"/>
              <w:right w:val="nil"/>
            </w:tcBorders>
          </w:tcPr>
          <w:p w14:paraId="3AD3BB3C" w14:textId="47616600"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-0.1</w:t>
            </w:r>
            <w:r w:rsidR="0080535B">
              <w:rPr>
                <w:rFonts w:ascii="Times New Roman" w:hAnsi="Times New Roman" w:cs="Times New Roman" w:hint="eastAsia"/>
                <w:szCs w:val="22"/>
              </w:rPr>
              <w:t>3</w:t>
            </w:r>
          </w:p>
        </w:tc>
        <w:tc>
          <w:tcPr>
            <w:tcW w:w="914" w:type="dxa"/>
            <w:tcBorders>
              <w:top w:val="nil"/>
              <w:left w:val="nil"/>
              <w:bottom w:val="nil"/>
              <w:right w:val="nil"/>
            </w:tcBorders>
          </w:tcPr>
          <w:p w14:paraId="67C2B853"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09</w:t>
            </w:r>
          </w:p>
        </w:tc>
        <w:tc>
          <w:tcPr>
            <w:tcW w:w="1016" w:type="dxa"/>
            <w:tcBorders>
              <w:top w:val="nil"/>
              <w:left w:val="nil"/>
              <w:bottom w:val="nil"/>
              <w:right w:val="nil"/>
            </w:tcBorders>
          </w:tcPr>
          <w:p w14:paraId="34262597" w14:textId="509A0FEF"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-1.</w:t>
            </w:r>
            <w:r w:rsidR="0080535B">
              <w:rPr>
                <w:rFonts w:ascii="Times New Roman" w:hAnsi="Times New Roman" w:cs="Times New Roman" w:hint="eastAsia"/>
                <w:szCs w:val="22"/>
              </w:rPr>
              <w:t>51</w:t>
            </w:r>
          </w:p>
        </w:tc>
        <w:tc>
          <w:tcPr>
            <w:tcW w:w="1487" w:type="dxa"/>
            <w:tcBorders>
              <w:top w:val="nil"/>
              <w:left w:val="nil"/>
              <w:bottom w:val="nil"/>
              <w:right w:val="nil"/>
            </w:tcBorders>
          </w:tcPr>
          <w:p w14:paraId="367CD8BD" w14:textId="7777777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nil"/>
              <w:right w:val="single" w:sz="4" w:space="0" w:color="auto"/>
            </w:tcBorders>
          </w:tcPr>
          <w:p w14:paraId="6E939E0E" w14:textId="21D03E41"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w:t>
            </w:r>
            <w:r w:rsidR="0080535B">
              <w:rPr>
                <w:rFonts w:ascii="Times New Roman" w:hAnsi="Times New Roman" w:cs="Times New Roman" w:hint="eastAsia"/>
                <w:szCs w:val="22"/>
              </w:rPr>
              <w:t>14</w:t>
            </w:r>
          </w:p>
        </w:tc>
        <w:tc>
          <w:tcPr>
            <w:tcW w:w="894" w:type="dxa"/>
            <w:tcBorders>
              <w:top w:val="nil"/>
              <w:left w:val="single" w:sz="4" w:space="0" w:color="auto"/>
              <w:bottom w:val="nil"/>
              <w:right w:val="nil"/>
            </w:tcBorders>
          </w:tcPr>
          <w:p w14:paraId="30235F4C" w14:textId="3872DD89"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w:t>
            </w:r>
            <w:r>
              <w:rPr>
                <w:rFonts w:ascii="Times New Roman" w:hAnsi="Times New Roman" w:cs="Times New Roman" w:hint="eastAsia"/>
                <w:szCs w:val="22"/>
              </w:rPr>
              <w:t>0.3</w:t>
            </w:r>
            <w:r w:rsidR="0080535B">
              <w:rPr>
                <w:rFonts w:ascii="Times New Roman" w:hAnsi="Times New Roman" w:cs="Times New Roman" w:hint="eastAsia"/>
                <w:szCs w:val="22"/>
              </w:rPr>
              <w:t>1</w:t>
            </w:r>
          </w:p>
        </w:tc>
        <w:tc>
          <w:tcPr>
            <w:tcW w:w="888" w:type="dxa"/>
            <w:tcBorders>
              <w:top w:val="nil"/>
              <w:left w:val="nil"/>
              <w:bottom w:val="nil"/>
            </w:tcBorders>
          </w:tcPr>
          <w:p w14:paraId="580BA2C7" w14:textId="75DE35AD"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0.0</w:t>
            </w:r>
            <w:r w:rsidR="0080535B">
              <w:rPr>
                <w:rFonts w:ascii="Times New Roman" w:hAnsi="Times New Roman" w:cs="Times New Roman" w:hint="eastAsia"/>
                <w:szCs w:val="22"/>
              </w:rPr>
              <w:t>4</w:t>
            </w:r>
          </w:p>
        </w:tc>
      </w:tr>
      <w:tr w:rsidR="00575239" w:rsidRPr="00C95385" w14:paraId="76FCB492" w14:textId="77777777" w:rsidTr="00F40D23">
        <w:trPr>
          <w:trHeight w:val="397"/>
        </w:trPr>
        <w:tc>
          <w:tcPr>
            <w:tcW w:w="1302" w:type="dxa"/>
            <w:tcBorders>
              <w:top w:val="nil"/>
              <w:bottom w:val="single" w:sz="4" w:space="0" w:color="auto"/>
              <w:right w:val="nil"/>
            </w:tcBorders>
          </w:tcPr>
          <w:p w14:paraId="6404C176" w14:textId="77777777" w:rsidR="00575239" w:rsidRPr="00C95385" w:rsidRDefault="00575239" w:rsidP="00F40D23">
            <w:pPr>
              <w:jc w:val="center"/>
              <w:rPr>
                <w:rFonts w:ascii="Times New Roman" w:hAnsi="Times New Roman" w:cs="Times New Roman"/>
                <w:szCs w:val="22"/>
              </w:rPr>
            </w:pPr>
            <w:r w:rsidRPr="00F82EF9">
              <w:rPr>
                <w:rFonts w:ascii="Times New Roman" w:hAnsi="Times New Roman" w:cs="Times New Roman" w:hint="eastAsia"/>
                <w:sz w:val="21"/>
                <w:szCs w:val="21"/>
              </w:rPr>
              <w:t>SO</w:t>
            </w:r>
            <w:r w:rsidRPr="00F82EF9">
              <w:rPr>
                <w:rFonts w:ascii="Times New Roman" w:hAnsi="Times New Roman" w:cs="Times New Roman" w:hint="eastAsia"/>
                <w:sz w:val="21"/>
                <w:szCs w:val="21"/>
                <w:vertAlign w:val="subscript"/>
              </w:rPr>
              <w:t>T1</w:t>
            </w:r>
            <w:r w:rsidRPr="00F82EF9">
              <w:rPr>
                <w:rFonts w:ascii="游明朝" w:eastAsia="游明朝" w:hAnsi="游明朝" w:cs="Times New Roman" w:hint="eastAsia"/>
                <w:sz w:val="21"/>
                <w:szCs w:val="21"/>
                <w:vertAlign w:val="subscript"/>
              </w:rPr>
              <w:t>→</w:t>
            </w:r>
            <w:r w:rsidRPr="00F82EF9">
              <w:rPr>
                <w:rFonts w:ascii="Times New Roman" w:hAnsi="Times New Roman" w:cs="Times New Roman" w:hint="eastAsia"/>
                <w:sz w:val="21"/>
                <w:szCs w:val="21"/>
                <w:vertAlign w:val="subscript"/>
              </w:rPr>
              <w:t>T2</w:t>
            </w:r>
          </w:p>
        </w:tc>
        <w:tc>
          <w:tcPr>
            <w:tcW w:w="1170" w:type="dxa"/>
            <w:tcBorders>
              <w:top w:val="nil"/>
              <w:left w:val="nil"/>
              <w:bottom w:val="single" w:sz="4" w:space="0" w:color="auto"/>
              <w:right w:val="nil"/>
            </w:tcBorders>
          </w:tcPr>
          <w:p w14:paraId="257EC58D" w14:textId="077E2CF3"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w:t>
            </w:r>
            <w:r w:rsidR="0080535B">
              <w:rPr>
                <w:rFonts w:ascii="Times New Roman" w:hAnsi="Times New Roman" w:cs="Times New Roman" w:hint="eastAsia"/>
                <w:szCs w:val="22"/>
              </w:rPr>
              <w:t>01</w:t>
            </w:r>
          </w:p>
        </w:tc>
        <w:tc>
          <w:tcPr>
            <w:tcW w:w="914" w:type="dxa"/>
            <w:tcBorders>
              <w:top w:val="nil"/>
              <w:left w:val="nil"/>
              <w:bottom w:val="single" w:sz="4" w:space="0" w:color="auto"/>
              <w:right w:val="nil"/>
            </w:tcBorders>
          </w:tcPr>
          <w:p w14:paraId="0B6D8B77" w14:textId="77777777" w:rsidR="00575239" w:rsidRPr="00C95385" w:rsidRDefault="00575239" w:rsidP="00F40D23">
            <w:pPr>
              <w:jc w:val="center"/>
              <w:rPr>
                <w:rFonts w:ascii="Times New Roman" w:hAnsi="Times New Roman" w:cs="Times New Roman"/>
                <w:szCs w:val="22"/>
              </w:rPr>
            </w:pPr>
            <w:r w:rsidRPr="00C95385">
              <w:rPr>
                <w:rFonts w:ascii="Times New Roman" w:hAnsi="Times New Roman" w:cs="Times New Roman" w:hint="eastAsia"/>
                <w:szCs w:val="22"/>
              </w:rPr>
              <w:t>0.</w:t>
            </w:r>
            <w:r>
              <w:rPr>
                <w:rFonts w:ascii="Times New Roman" w:hAnsi="Times New Roman" w:cs="Times New Roman" w:hint="eastAsia"/>
                <w:szCs w:val="22"/>
              </w:rPr>
              <w:t>14</w:t>
            </w:r>
          </w:p>
        </w:tc>
        <w:tc>
          <w:tcPr>
            <w:tcW w:w="1016" w:type="dxa"/>
            <w:tcBorders>
              <w:top w:val="nil"/>
              <w:left w:val="nil"/>
              <w:bottom w:val="single" w:sz="4" w:space="0" w:color="auto"/>
              <w:right w:val="nil"/>
            </w:tcBorders>
          </w:tcPr>
          <w:p w14:paraId="048C1486" w14:textId="68CD839C"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w:t>
            </w:r>
            <w:r w:rsidR="0080535B">
              <w:rPr>
                <w:rFonts w:ascii="Times New Roman" w:hAnsi="Times New Roman" w:cs="Times New Roman" w:hint="eastAsia"/>
                <w:szCs w:val="22"/>
              </w:rPr>
              <w:t>0.05</w:t>
            </w:r>
          </w:p>
        </w:tc>
        <w:tc>
          <w:tcPr>
            <w:tcW w:w="1487" w:type="dxa"/>
            <w:tcBorders>
              <w:top w:val="nil"/>
              <w:left w:val="nil"/>
              <w:bottom w:val="single" w:sz="4" w:space="0" w:color="auto"/>
              <w:right w:val="nil"/>
            </w:tcBorders>
          </w:tcPr>
          <w:p w14:paraId="0CFC0651" w14:textId="7777777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91</w:t>
            </w:r>
          </w:p>
        </w:tc>
        <w:tc>
          <w:tcPr>
            <w:tcW w:w="833" w:type="dxa"/>
            <w:tcBorders>
              <w:top w:val="nil"/>
              <w:left w:val="nil"/>
              <w:bottom w:val="single" w:sz="4" w:space="0" w:color="auto"/>
              <w:right w:val="single" w:sz="4" w:space="0" w:color="auto"/>
            </w:tcBorders>
          </w:tcPr>
          <w:p w14:paraId="3B8AF64B" w14:textId="5F7B66B7"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w:t>
            </w:r>
            <w:r w:rsidR="0080535B">
              <w:rPr>
                <w:rFonts w:ascii="Times New Roman" w:hAnsi="Times New Roman" w:cs="Times New Roman" w:hint="eastAsia"/>
                <w:szCs w:val="22"/>
              </w:rPr>
              <w:t>96</w:t>
            </w:r>
          </w:p>
        </w:tc>
        <w:tc>
          <w:tcPr>
            <w:tcW w:w="894" w:type="dxa"/>
            <w:tcBorders>
              <w:top w:val="nil"/>
              <w:left w:val="single" w:sz="4" w:space="0" w:color="auto"/>
              <w:bottom w:val="single" w:sz="4" w:space="0" w:color="auto"/>
              <w:right w:val="nil"/>
            </w:tcBorders>
          </w:tcPr>
          <w:p w14:paraId="5D175CCF" w14:textId="418258FB"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w:t>
            </w:r>
            <w:r w:rsidRPr="00C95385">
              <w:rPr>
                <w:rFonts w:ascii="Times New Roman" w:hAnsi="Times New Roman" w:cs="Times New Roman" w:hint="eastAsia"/>
                <w:szCs w:val="22"/>
              </w:rPr>
              <w:t>0.</w:t>
            </w:r>
            <w:r w:rsidR="0080535B">
              <w:rPr>
                <w:rFonts w:ascii="Times New Roman" w:hAnsi="Times New Roman" w:cs="Times New Roman" w:hint="eastAsia"/>
                <w:szCs w:val="22"/>
              </w:rPr>
              <w:t>28</w:t>
            </w:r>
          </w:p>
        </w:tc>
        <w:tc>
          <w:tcPr>
            <w:tcW w:w="888" w:type="dxa"/>
            <w:tcBorders>
              <w:top w:val="nil"/>
              <w:left w:val="nil"/>
              <w:bottom w:val="single" w:sz="4" w:space="0" w:color="auto"/>
            </w:tcBorders>
          </w:tcPr>
          <w:p w14:paraId="64504890" w14:textId="043F8DC8" w:rsidR="00575239" w:rsidRPr="00C95385" w:rsidRDefault="00575239" w:rsidP="00F40D23">
            <w:pPr>
              <w:jc w:val="center"/>
              <w:rPr>
                <w:rFonts w:ascii="Times New Roman" w:hAnsi="Times New Roman" w:cs="Times New Roman"/>
                <w:szCs w:val="22"/>
              </w:rPr>
            </w:pPr>
            <w:r>
              <w:rPr>
                <w:rFonts w:ascii="Times New Roman" w:hAnsi="Times New Roman" w:cs="Times New Roman" w:hint="eastAsia"/>
                <w:szCs w:val="22"/>
              </w:rPr>
              <w:t>0.</w:t>
            </w:r>
            <w:r w:rsidR="0080535B">
              <w:rPr>
                <w:rFonts w:ascii="Times New Roman" w:hAnsi="Times New Roman" w:cs="Times New Roman" w:hint="eastAsia"/>
                <w:szCs w:val="22"/>
              </w:rPr>
              <w:t>27</w:t>
            </w:r>
          </w:p>
        </w:tc>
      </w:tr>
    </w:tbl>
    <w:p w14:paraId="57A83355" w14:textId="77777777" w:rsidR="00575239" w:rsidRPr="00FC6A75" w:rsidRDefault="00575239" w:rsidP="00575239">
      <w:pPr>
        <w:rPr>
          <w:rFonts w:ascii="Times New Roman" w:hAnsi="Times New Roman" w:cs="Times New Roman"/>
          <w:sz w:val="24"/>
        </w:rPr>
      </w:pPr>
      <w:r>
        <w:rPr>
          <w:rFonts w:ascii="Times New Roman" w:hAnsi="Times New Roman" w:cs="Times New Roman" w:hint="eastAsia"/>
          <w:sz w:val="24"/>
        </w:rPr>
        <w:t>*SO: state optimism</w:t>
      </w:r>
    </w:p>
    <w:p w14:paraId="55CAC7A8" w14:textId="74562531" w:rsidR="007F2C8C" w:rsidRDefault="007F2C8C">
      <w:pPr>
        <w:widowControl/>
        <w:rPr>
          <w:rFonts w:ascii="Times New Roman" w:hAnsi="Times New Roman" w:cs="Times New Roman"/>
          <w:sz w:val="24"/>
        </w:rPr>
      </w:pPr>
    </w:p>
    <w:sectPr w:rsidR="007F2C8C" w:rsidSect="00453DB5">
      <w:footerReference w:type="default" r:id="rId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C3E0" w14:textId="77777777" w:rsidR="00B33F23" w:rsidRDefault="00B33F23" w:rsidP="00562724">
      <w:pPr>
        <w:spacing w:after="0" w:line="240" w:lineRule="auto"/>
      </w:pPr>
      <w:r>
        <w:separator/>
      </w:r>
    </w:p>
  </w:endnote>
  <w:endnote w:type="continuationSeparator" w:id="0">
    <w:p w14:paraId="09CB734D" w14:textId="77777777" w:rsidR="00B33F23" w:rsidRDefault="00B33F23" w:rsidP="0056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301445"/>
      <w:docPartObj>
        <w:docPartGallery w:val="Page Numbers (Bottom of Page)"/>
        <w:docPartUnique/>
      </w:docPartObj>
    </w:sdtPr>
    <w:sdtEndPr/>
    <w:sdtContent>
      <w:p w14:paraId="2502AEEF" w14:textId="22B18849" w:rsidR="004D3DC1" w:rsidRDefault="004D3DC1">
        <w:pPr>
          <w:pStyle w:val="ae"/>
          <w:jc w:val="center"/>
        </w:pPr>
        <w:r>
          <w:fldChar w:fldCharType="begin"/>
        </w:r>
        <w:r>
          <w:instrText>PAGE   \* MERGEFORMAT</w:instrText>
        </w:r>
        <w:r>
          <w:fldChar w:fldCharType="separate"/>
        </w:r>
        <w:r>
          <w:rPr>
            <w:lang w:val="ja-JP"/>
          </w:rPr>
          <w:t>2</w:t>
        </w:r>
        <w:r>
          <w:fldChar w:fldCharType="end"/>
        </w:r>
      </w:p>
    </w:sdtContent>
  </w:sdt>
  <w:p w14:paraId="276ACBDC" w14:textId="77777777" w:rsidR="004D3DC1" w:rsidRDefault="004D3DC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44763" w14:textId="77777777" w:rsidR="00B33F23" w:rsidRDefault="00B33F23" w:rsidP="00562724">
      <w:pPr>
        <w:spacing w:after="0" w:line="240" w:lineRule="auto"/>
      </w:pPr>
      <w:r>
        <w:separator/>
      </w:r>
    </w:p>
  </w:footnote>
  <w:footnote w:type="continuationSeparator" w:id="0">
    <w:p w14:paraId="459DB6DE" w14:textId="77777777" w:rsidR="00B33F23" w:rsidRDefault="00B33F23" w:rsidP="00562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B748C"/>
    <w:multiLevelType w:val="hybridMultilevel"/>
    <w:tmpl w:val="8FE4B920"/>
    <w:lvl w:ilvl="0" w:tplc="94A60DC4">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3142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10"/>
    <w:rsid w:val="000013BC"/>
    <w:rsid w:val="00002444"/>
    <w:rsid w:val="00002F92"/>
    <w:rsid w:val="00003C42"/>
    <w:rsid w:val="00004E72"/>
    <w:rsid w:val="00006F86"/>
    <w:rsid w:val="00012547"/>
    <w:rsid w:val="00013EFF"/>
    <w:rsid w:val="00020814"/>
    <w:rsid w:val="0002559E"/>
    <w:rsid w:val="00025918"/>
    <w:rsid w:val="000278CD"/>
    <w:rsid w:val="00027E74"/>
    <w:rsid w:val="00033CF1"/>
    <w:rsid w:val="00033E32"/>
    <w:rsid w:val="000369B8"/>
    <w:rsid w:val="00036FDE"/>
    <w:rsid w:val="0004063C"/>
    <w:rsid w:val="0004487E"/>
    <w:rsid w:val="00046DAD"/>
    <w:rsid w:val="000520FF"/>
    <w:rsid w:val="00052CA9"/>
    <w:rsid w:val="000573CB"/>
    <w:rsid w:val="00064925"/>
    <w:rsid w:val="00065F61"/>
    <w:rsid w:val="00066F9E"/>
    <w:rsid w:val="000672F1"/>
    <w:rsid w:val="000704E7"/>
    <w:rsid w:val="00072E05"/>
    <w:rsid w:val="00081694"/>
    <w:rsid w:val="00084711"/>
    <w:rsid w:val="00090DB9"/>
    <w:rsid w:val="000932C0"/>
    <w:rsid w:val="000A00D5"/>
    <w:rsid w:val="000A17AA"/>
    <w:rsid w:val="000A2F77"/>
    <w:rsid w:val="000A3218"/>
    <w:rsid w:val="000A332B"/>
    <w:rsid w:val="000A37BD"/>
    <w:rsid w:val="000A5935"/>
    <w:rsid w:val="000B4DBB"/>
    <w:rsid w:val="000C21F1"/>
    <w:rsid w:val="000D1092"/>
    <w:rsid w:val="000D6CA1"/>
    <w:rsid w:val="000E492C"/>
    <w:rsid w:val="000E4DC2"/>
    <w:rsid w:val="000F1559"/>
    <w:rsid w:val="000F18A6"/>
    <w:rsid w:val="000F3215"/>
    <w:rsid w:val="000F59DE"/>
    <w:rsid w:val="000F6216"/>
    <w:rsid w:val="00100F6B"/>
    <w:rsid w:val="00103F84"/>
    <w:rsid w:val="00110D43"/>
    <w:rsid w:val="001134ED"/>
    <w:rsid w:val="00116339"/>
    <w:rsid w:val="00116940"/>
    <w:rsid w:val="00117B4C"/>
    <w:rsid w:val="00121B39"/>
    <w:rsid w:val="00125668"/>
    <w:rsid w:val="00125B69"/>
    <w:rsid w:val="00126367"/>
    <w:rsid w:val="00130DD5"/>
    <w:rsid w:val="00131D25"/>
    <w:rsid w:val="00133227"/>
    <w:rsid w:val="001349CA"/>
    <w:rsid w:val="00134D13"/>
    <w:rsid w:val="00135BD9"/>
    <w:rsid w:val="001408AC"/>
    <w:rsid w:val="001472F7"/>
    <w:rsid w:val="00151EFA"/>
    <w:rsid w:val="001551B7"/>
    <w:rsid w:val="0016487C"/>
    <w:rsid w:val="00165272"/>
    <w:rsid w:val="001652F9"/>
    <w:rsid w:val="00165996"/>
    <w:rsid w:val="00171B2A"/>
    <w:rsid w:val="00171C81"/>
    <w:rsid w:val="0017248E"/>
    <w:rsid w:val="00172C7D"/>
    <w:rsid w:val="001751B7"/>
    <w:rsid w:val="0017669C"/>
    <w:rsid w:val="00185ECD"/>
    <w:rsid w:val="0019279F"/>
    <w:rsid w:val="00192D4A"/>
    <w:rsid w:val="00192F95"/>
    <w:rsid w:val="001937FE"/>
    <w:rsid w:val="001938CC"/>
    <w:rsid w:val="00194589"/>
    <w:rsid w:val="00194BF6"/>
    <w:rsid w:val="00194D68"/>
    <w:rsid w:val="00196B59"/>
    <w:rsid w:val="001974BC"/>
    <w:rsid w:val="001A0A8B"/>
    <w:rsid w:val="001A1869"/>
    <w:rsid w:val="001B0910"/>
    <w:rsid w:val="001B4625"/>
    <w:rsid w:val="001C0AB9"/>
    <w:rsid w:val="001C2C13"/>
    <w:rsid w:val="001C6045"/>
    <w:rsid w:val="001C62EB"/>
    <w:rsid w:val="001C6694"/>
    <w:rsid w:val="001D26E8"/>
    <w:rsid w:val="001D2BFD"/>
    <w:rsid w:val="001D3442"/>
    <w:rsid w:val="001D4723"/>
    <w:rsid w:val="001D4F7F"/>
    <w:rsid w:val="001D5421"/>
    <w:rsid w:val="001D5979"/>
    <w:rsid w:val="001E0C4B"/>
    <w:rsid w:val="001E1167"/>
    <w:rsid w:val="001E1315"/>
    <w:rsid w:val="001E1CA2"/>
    <w:rsid w:val="001E358B"/>
    <w:rsid w:val="001E6CED"/>
    <w:rsid w:val="001F043B"/>
    <w:rsid w:val="001F12B4"/>
    <w:rsid w:val="001F18CE"/>
    <w:rsid w:val="001F4A35"/>
    <w:rsid w:val="001F621C"/>
    <w:rsid w:val="002006E7"/>
    <w:rsid w:val="00201440"/>
    <w:rsid w:val="002041EB"/>
    <w:rsid w:val="00207D45"/>
    <w:rsid w:val="00210171"/>
    <w:rsid w:val="002144F1"/>
    <w:rsid w:val="00220562"/>
    <w:rsid w:val="00222B86"/>
    <w:rsid w:val="00223039"/>
    <w:rsid w:val="00224E9F"/>
    <w:rsid w:val="00225849"/>
    <w:rsid w:val="00227E0F"/>
    <w:rsid w:val="00233071"/>
    <w:rsid w:val="0023462B"/>
    <w:rsid w:val="00235629"/>
    <w:rsid w:val="00235818"/>
    <w:rsid w:val="00235ED6"/>
    <w:rsid w:val="00242065"/>
    <w:rsid w:val="002539FE"/>
    <w:rsid w:val="00254059"/>
    <w:rsid w:val="00261397"/>
    <w:rsid w:val="00261E5B"/>
    <w:rsid w:val="0026346E"/>
    <w:rsid w:val="00264CA7"/>
    <w:rsid w:val="00266484"/>
    <w:rsid w:val="0027134A"/>
    <w:rsid w:val="00271B1D"/>
    <w:rsid w:val="00272D64"/>
    <w:rsid w:val="00272E06"/>
    <w:rsid w:val="002732C4"/>
    <w:rsid w:val="00273A2B"/>
    <w:rsid w:val="0027476E"/>
    <w:rsid w:val="00276C82"/>
    <w:rsid w:val="002779D3"/>
    <w:rsid w:val="00277D6C"/>
    <w:rsid w:val="00280906"/>
    <w:rsid w:val="002862F1"/>
    <w:rsid w:val="0028717D"/>
    <w:rsid w:val="00287954"/>
    <w:rsid w:val="002901F5"/>
    <w:rsid w:val="00291E28"/>
    <w:rsid w:val="002964AB"/>
    <w:rsid w:val="002A07D7"/>
    <w:rsid w:val="002A25C0"/>
    <w:rsid w:val="002A39D7"/>
    <w:rsid w:val="002A3D83"/>
    <w:rsid w:val="002A458B"/>
    <w:rsid w:val="002A5273"/>
    <w:rsid w:val="002A658A"/>
    <w:rsid w:val="002B1447"/>
    <w:rsid w:val="002B1877"/>
    <w:rsid w:val="002B3174"/>
    <w:rsid w:val="002B3EC6"/>
    <w:rsid w:val="002B4A87"/>
    <w:rsid w:val="002B4F02"/>
    <w:rsid w:val="002C1715"/>
    <w:rsid w:val="002C28B4"/>
    <w:rsid w:val="002C2D86"/>
    <w:rsid w:val="002C34C1"/>
    <w:rsid w:val="002C3B07"/>
    <w:rsid w:val="002C40AE"/>
    <w:rsid w:val="002C71C0"/>
    <w:rsid w:val="002D49CB"/>
    <w:rsid w:val="002D56D5"/>
    <w:rsid w:val="002D6096"/>
    <w:rsid w:val="002E056C"/>
    <w:rsid w:val="002E2B14"/>
    <w:rsid w:val="002F35B7"/>
    <w:rsid w:val="002F6C8D"/>
    <w:rsid w:val="00303A32"/>
    <w:rsid w:val="00303D6C"/>
    <w:rsid w:val="00307E41"/>
    <w:rsid w:val="00310769"/>
    <w:rsid w:val="00310CBB"/>
    <w:rsid w:val="003125D5"/>
    <w:rsid w:val="00312AD7"/>
    <w:rsid w:val="003138B8"/>
    <w:rsid w:val="00314A7C"/>
    <w:rsid w:val="003157A1"/>
    <w:rsid w:val="003204A1"/>
    <w:rsid w:val="00320FE4"/>
    <w:rsid w:val="00321EEC"/>
    <w:rsid w:val="0032405E"/>
    <w:rsid w:val="00324FDB"/>
    <w:rsid w:val="00327A84"/>
    <w:rsid w:val="00331112"/>
    <w:rsid w:val="003346A6"/>
    <w:rsid w:val="003348ED"/>
    <w:rsid w:val="00334F98"/>
    <w:rsid w:val="003426B4"/>
    <w:rsid w:val="0034418F"/>
    <w:rsid w:val="003450CC"/>
    <w:rsid w:val="00345AFE"/>
    <w:rsid w:val="00354D56"/>
    <w:rsid w:val="00355905"/>
    <w:rsid w:val="003563FF"/>
    <w:rsid w:val="0035672E"/>
    <w:rsid w:val="003611D3"/>
    <w:rsid w:val="00367D16"/>
    <w:rsid w:val="00372A08"/>
    <w:rsid w:val="00386115"/>
    <w:rsid w:val="00387AAC"/>
    <w:rsid w:val="00387DFB"/>
    <w:rsid w:val="00394513"/>
    <w:rsid w:val="00394825"/>
    <w:rsid w:val="00395516"/>
    <w:rsid w:val="00396DEC"/>
    <w:rsid w:val="003A1562"/>
    <w:rsid w:val="003A782A"/>
    <w:rsid w:val="003A7C3E"/>
    <w:rsid w:val="003B09BA"/>
    <w:rsid w:val="003B2520"/>
    <w:rsid w:val="003B2F98"/>
    <w:rsid w:val="003B467E"/>
    <w:rsid w:val="003B48F7"/>
    <w:rsid w:val="003B4EEC"/>
    <w:rsid w:val="003B567E"/>
    <w:rsid w:val="003B6059"/>
    <w:rsid w:val="003C3E58"/>
    <w:rsid w:val="003D3A99"/>
    <w:rsid w:val="003E074F"/>
    <w:rsid w:val="003E08EE"/>
    <w:rsid w:val="003E18D0"/>
    <w:rsid w:val="003E5A33"/>
    <w:rsid w:val="003F101B"/>
    <w:rsid w:val="003F513E"/>
    <w:rsid w:val="003F5DBA"/>
    <w:rsid w:val="003F5F8A"/>
    <w:rsid w:val="003F6EAA"/>
    <w:rsid w:val="003F71A8"/>
    <w:rsid w:val="003F7577"/>
    <w:rsid w:val="00401094"/>
    <w:rsid w:val="00401EF4"/>
    <w:rsid w:val="00403F2F"/>
    <w:rsid w:val="00405173"/>
    <w:rsid w:val="004063B3"/>
    <w:rsid w:val="004078C8"/>
    <w:rsid w:val="00412DEC"/>
    <w:rsid w:val="0041325C"/>
    <w:rsid w:val="00414DA5"/>
    <w:rsid w:val="00415417"/>
    <w:rsid w:val="0042057C"/>
    <w:rsid w:val="004223D7"/>
    <w:rsid w:val="004329FE"/>
    <w:rsid w:val="004330A9"/>
    <w:rsid w:val="0043402A"/>
    <w:rsid w:val="00436596"/>
    <w:rsid w:val="00436CFD"/>
    <w:rsid w:val="00441570"/>
    <w:rsid w:val="00443389"/>
    <w:rsid w:val="0044468B"/>
    <w:rsid w:val="004474C1"/>
    <w:rsid w:val="00447B65"/>
    <w:rsid w:val="004507AC"/>
    <w:rsid w:val="00450925"/>
    <w:rsid w:val="00451D18"/>
    <w:rsid w:val="004532F3"/>
    <w:rsid w:val="00453DB5"/>
    <w:rsid w:val="00456985"/>
    <w:rsid w:val="00457382"/>
    <w:rsid w:val="0045799F"/>
    <w:rsid w:val="00460BAF"/>
    <w:rsid w:val="00461171"/>
    <w:rsid w:val="00461C5D"/>
    <w:rsid w:val="00461FB5"/>
    <w:rsid w:val="004625E5"/>
    <w:rsid w:val="0046422A"/>
    <w:rsid w:val="00464AA7"/>
    <w:rsid w:val="0047007D"/>
    <w:rsid w:val="004706C9"/>
    <w:rsid w:val="00470855"/>
    <w:rsid w:val="00471614"/>
    <w:rsid w:val="00471DC9"/>
    <w:rsid w:val="00472702"/>
    <w:rsid w:val="00474006"/>
    <w:rsid w:val="004748CC"/>
    <w:rsid w:val="00474F03"/>
    <w:rsid w:val="004758B1"/>
    <w:rsid w:val="00476017"/>
    <w:rsid w:val="00477DB3"/>
    <w:rsid w:val="00480F40"/>
    <w:rsid w:val="004825B0"/>
    <w:rsid w:val="00482930"/>
    <w:rsid w:val="00482F64"/>
    <w:rsid w:val="00491062"/>
    <w:rsid w:val="004A0F94"/>
    <w:rsid w:val="004A2A2D"/>
    <w:rsid w:val="004B2911"/>
    <w:rsid w:val="004B2CF6"/>
    <w:rsid w:val="004C6B67"/>
    <w:rsid w:val="004C7DC7"/>
    <w:rsid w:val="004D3DC1"/>
    <w:rsid w:val="004E0781"/>
    <w:rsid w:val="004E1C72"/>
    <w:rsid w:val="004E211F"/>
    <w:rsid w:val="004E401B"/>
    <w:rsid w:val="004E5FE0"/>
    <w:rsid w:val="004E6E5E"/>
    <w:rsid w:val="004E7A61"/>
    <w:rsid w:val="004E7B7A"/>
    <w:rsid w:val="004F785E"/>
    <w:rsid w:val="004F78E5"/>
    <w:rsid w:val="005025BC"/>
    <w:rsid w:val="005054D7"/>
    <w:rsid w:val="00506AD9"/>
    <w:rsid w:val="00507334"/>
    <w:rsid w:val="0051121E"/>
    <w:rsid w:val="005113AB"/>
    <w:rsid w:val="005113C0"/>
    <w:rsid w:val="0051440F"/>
    <w:rsid w:val="00516903"/>
    <w:rsid w:val="00520D23"/>
    <w:rsid w:val="0052159B"/>
    <w:rsid w:val="005237FD"/>
    <w:rsid w:val="005250B9"/>
    <w:rsid w:val="00525A44"/>
    <w:rsid w:val="00526572"/>
    <w:rsid w:val="00532473"/>
    <w:rsid w:val="00532F7C"/>
    <w:rsid w:val="00533C96"/>
    <w:rsid w:val="00534BFA"/>
    <w:rsid w:val="00540D45"/>
    <w:rsid w:val="00543243"/>
    <w:rsid w:val="0054333A"/>
    <w:rsid w:val="00544495"/>
    <w:rsid w:val="005477E6"/>
    <w:rsid w:val="00547828"/>
    <w:rsid w:val="00547866"/>
    <w:rsid w:val="005533CF"/>
    <w:rsid w:val="005539BF"/>
    <w:rsid w:val="00554336"/>
    <w:rsid w:val="00561CC7"/>
    <w:rsid w:val="00562724"/>
    <w:rsid w:val="005723D5"/>
    <w:rsid w:val="00574835"/>
    <w:rsid w:val="00574C1B"/>
    <w:rsid w:val="00575239"/>
    <w:rsid w:val="005774DB"/>
    <w:rsid w:val="00580EDC"/>
    <w:rsid w:val="0058101F"/>
    <w:rsid w:val="00581433"/>
    <w:rsid w:val="00586ED2"/>
    <w:rsid w:val="00590E65"/>
    <w:rsid w:val="005910F5"/>
    <w:rsid w:val="00592BAA"/>
    <w:rsid w:val="00592E4E"/>
    <w:rsid w:val="0059454A"/>
    <w:rsid w:val="00595A46"/>
    <w:rsid w:val="00595A6F"/>
    <w:rsid w:val="00595E66"/>
    <w:rsid w:val="005A04C9"/>
    <w:rsid w:val="005A0F9D"/>
    <w:rsid w:val="005A1926"/>
    <w:rsid w:val="005A1A43"/>
    <w:rsid w:val="005A30E7"/>
    <w:rsid w:val="005A51F0"/>
    <w:rsid w:val="005A542E"/>
    <w:rsid w:val="005C54E8"/>
    <w:rsid w:val="005C65F3"/>
    <w:rsid w:val="005D26F8"/>
    <w:rsid w:val="005D275B"/>
    <w:rsid w:val="005D2EBA"/>
    <w:rsid w:val="005D6966"/>
    <w:rsid w:val="005D730B"/>
    <w:rsid w:val="005E2534"/>
    <w:rsid w:val="005E2AAC"/>
    <w:rsid w:val="005E3CC9"/>
    <w:rsid w:val="005E4EB5"/>
    <w:rsid w:val="005E724A"/>
    <w:rsid w:val="005F0C45"/>
    <w:rsid w:val="005F0D7B"/>
    <w:rsid w:val="005F19EE"/>
    <w:rsid w:val="005F2920"/>
    <w:rsid w:val="005F297B"/>
    <w:rsid w:val="005F707F"/>
    <w:rsid w:val="00602F43"/>
    <w:rsid w:val="00603711"/>
    <w:rsid w:val="00603E08"/>
    <w:rsid w:val="006057AC"/>
    <w:rsid w:val="00605EFC"/>
    <w:rsid w:val="00605F38"/>
    <w:rsid w:val="00612888"/>
    <w:rsid w:val="006160B8"/>
    <w:rsid w:val="00616475"/>
    <w:rsid w:val="00616836"/>
    <w:rsid w:val="00616A0E"/>
    <w:rsid w:val="0062056D"/>
    <w:rsid w:val="006268BC"/>
    <w:rsid w:val="00630873"/>
    <w:rsid w:val="00631171"/>
    <w:rsid w:val="00633300"/>
    <w:rsid w:val="00634131"/>
    <w:rsid w:val="0063669C"/>
    <w:rsid w:val="00651780"/>
    <w:rsid w:val="006521A9"/>
    <w:rsid w:val="00656501"/>
    <w:rsid w:val="0066323E"/>
    <w:rsid w:val="00665980"/>
    <w:rsid w:val="00665F92"/>
    <w:rsid w:val="00666034"/>
    <w:rsid w:val="006663C8"/>
    <w:rsid w:val="00666A2C"/>
    <w:rsid w:val="00667B92"/>
    <w:rsid w:val="0067020A"/>
    <w:rsid w:val="00670A38"/>
    <w:rsid w:val="006724CC"/>
    <w:rsid w:val="0067268A"/>
    <w:rsid w:val="006729A6"/>
    <w:rsid w:val="00673214"/>
    <w:rsid w:val="0067335B"/>
    <w:rsid w:val="00675DAB"/>
    <w:rsid w:val="00677CB5"/>
    <w:rsid w:val="00690BD1"/>
    <w:rsid w:val="0069354F"/>
    <w:rsid w:val="006A39CA"/>
    <w:rsid w:val="006A5652"/>
    <w:rsid w:val="006B0C4E"/>
    <w:rsid w:val="006B1AFF"/>
    <w:rsid w:val="006B6408"/>
    <w:rsid w:val="006B69F1"/>
    <w:rsid w:val="006C56FE"/>
    <w:rsid w:val="006C63A0"/>
    <w:rsid w:val="006C7693"/>
    <w:rsid w:val="006D0D47"/>
    <w:rsid w:val="006D2B1E"/>
    <w:rsid w:val="006D67AB"/>
    <w:rsid w:val="006E0A68"/>
    <w:rsid w:val="006E166C"/>
    <w:rsid w:val="006E2076"/>
    <w:rsid w:val="006E4957"/>
    <w:rsid w:val="006E5E72"/>
    <w:rsid w:val="006E6A44"/>
    <w:rsid w:val="006E7FDB"/>
    <w:rsid w:val="006F3C4D"/>
    <w:rsid w:val="006F4B13"/>
    <w:rsid w:val="006F57A2"/>
    <w:rsid w:val="006F5994"/>
    <w:rsid w:val="006F6F61"/>
    <w:rsid w:val="00701464"/>
    <w:rsid w:val="00702C04"/>
    <w:rsid w:val="0070433A"/>
    <w:rsid w:val="00704581"/>
    <w:rsid w:val="0070672B"/>
    <w:rsid w:val="0070778C"/>
    <w:rsid w:val="00707902"/>
    <w:rsid w:val="0071133B"/>
    <w:rsid w:val="0071136E"/>
    <w:rsid w:val="007123DE"/>
    <w:rsid w:val="00712969"/>
    <w:rsid w:val="00714097"/>
    <w:rsid w:val="007167C9"/>
    <w:rsid w:val="00716C98"/>
    <w:rsid w:val="0071747E"/>
    <w:rsid w:val="00717743"/>
    <w:rsid w:val="00720892"/>
    <w:rsid w:val="007221AA"/>
    <w:rsid w:val="00722C00"/>
    <w:rsid w:val="007267BE"/>
    <w:rsid w:val="00730469"/>
    <w:rsid w:val="00732C17"/>
    <w:rsid w:val="0073337C"/>
    <w:rsid w:val="00733390"/>
    <w:rsid w:val="007356CA"/>
    <w:rsid w:val="007373DB"/>
    <w:rsid w:val="00740B86"/>
    <w:rsid w:val="00741BAF"/>
    <w:rsid w:val="007472B2"/>
    <w:rsid w:val="00747AF3"/>
    <w:rsid w:val="00751C2A"/>
    <w:rsid w:val="00752570"/>
    <w:rsid w:val="00752DEB"/>
    <w:rsid w:val="00755083"/>
    <w:rsid w:val="00755988"/>
    <w:rsid w:val="0076194F"/>
    <w:rsid w:val="00765CBA"/>
    <w:rsid w:val="00765E89"/>
    <w:rsid w:val="00766674"/>
    <w:rsid w:val="00772597"/>
    <w:rsid w:val="0077450C"/>
    <w:rsid w:val="0077773E"/>
    <w:rsid w:val="00780193"/>
    <w:rsid w:val="00780ED7"/>
    <w:rsid w:val="007824E5"/>
    <w:rsid w:val="00782E63"/>
    <w:rsid w:val="00786ECD"/>
    <w:rsid w:val="00787FA1"/>
    <w:rsid w:val="007905C1"/>
    <w:rsid w:val="007909FC"/>
    <w:rsid w:val="0079281F"/>
    <w:rsid w:val="00793E61"/>
    <w:rsid w:val="007A46F0"/>
    <w:rsid w:val="007A4B45"/>
    <w:rsid w:val="007A55D1"/>
    <w:rsid w:val="007B3A08"/>
    <w:rsid w:val="007B4296"/>
    <w:rsid w:val="007B4A14"/>
    <w:rsid w:val="007C122C"/>
    <w:rsid w:val="007C1756"/>
    <w:rsid w:val="007C4C56"/>
    <w:rsid w:val="007C561B"/>
    <w:rsid w:val="007C5956"/>
    <w:rsid w:val="007D0CCF"/>
    <w:rsid w:val="007D3056"/>
    <w:rsid w:val="007D4DB0"/>
    <w:rsid w:val="007E0189"/>
    <w:rsid w:val="007E1714"/>
    <w:rsid w:val="007E3900"/>
    <w:rsid w:val="007E50C0"/>
    <w:rsid w:val="007E7AAA"/>
    <w:rsid w:val="007F1FDB"/>
    <w:rsid w:val="007F209D"/>
    <w:rsid w:val="007F2A61"/>
    <w:rsid w:val="007F2C8C"/>
    <w:rsid w:val="007F3434"/>
    <w:rsid w:val="007F68ED"/>
    <w:rsid w:val="00801718"/>
    <w:rsid w:val="008020E6"/>
    <w:rsid w:val="00804517"/>
    <w:rsid w:val="0080485A"/>
    <w:rsid w:val="00804AE2"/>
    <w:rsid w:val="0080507A"/>
    <w:rsid w:val="0080535B"/>
    <w:rsid w:val="00805C48"/>
    <w:rsid w:val="00805D74"/>
    <w:rsid w:val="00807C87"/>
    <w:rsid w:val="008124EB"/>
    <w:rsid w:val="00822F84"/>
    <w:rsid w:val="00824FAF"/>
    <w:rsid w:val="00825293"/>
    <w:rsid w:val="008256F9"/>
    <w:rsid w:val="00826C94"/>
    <w:rsid w:val="00827447"/>
    <w:rsid w:val="008277B3"/>
    <w:rsid w:val="00831B7E"/>
    <w:rsid w:val="008430D7"/>
    <w:rsid w:val="00844F00"/>
    <w:rsid w:val="008512F3"/>
    <w:rsid w:val="00851429"/>
    <w:rsid w:val="008515EC"/>
    <w:rsid w:val="008539E5"/>
    <w:rsid w:val="00854669"/>
    <w:rsid w:val="00865C65"/>
    <w:rsid w:val="00870059"/>
    <w:rsid w:val="008719B8"/>
    <w:rsid w:val="008737DA"/>
    <w:rsid w:val="00875F8D"/>
    <w:rsid w:val="00877B63"/>
    <w:rsid w:val="00877D1B"/>
    <w:rsid w:val="0088121E"/>
    <w:rsid w:val="00881A32"/>
    <w:rsid w:val="0088242F"/>
    <w:rsid w:val="0088527A"/>
    <w:rsid w:val="00894416"/>
    <w:rsid w:val="00894CD8"/>
    <w:rsid w:val="00895526"/>
    <w:rsid w:val="008A32AF"/>
    <w:rsid w:val="008A5B69"/>
    <w:rsid w:val="008A5D7E"/>
    <w:rsid w:val="008B023B"/>
    <w:rsid w:val="008B5A17"/>
    <w:rsid w:val="008B5B7D"/>
    <w:rsid w:val="008B6FA3"/>
    <w:rsid w:val="008C0811"/>
    <w:rsid w:val="008C2C95"/>
    <w:rsid w:val="008C546D"/>
    <w:rsid w:val="008C6D75"/>
    <w:rsid w:val="008D0E56"/>
    <w:rsid w:val="008D376F"/>
    <w:rsid w:val="008D472A"/>
    <w:rsid w:val="008D4B8A"/>
    <w:rsid w:val="008E2A85"/>
    <w:rsid w:val="008E4792"/>
    <w:rsid w:val="008E5EAC"/>
    <w:rsid w:val="008E684C"/>
    <w:rsid w:val="008F0462"/>
    <w:rsid w:val="008F1303"/>
    <w:rsid w:val="008F1755"/>
    <w:rsid w:val="008F5EF1"/>
    <w:rsid w:val="008F7836"/>
    <w:rsid w:val="00900F76"/>
    <w:rsid w:val="00902BCA"/>
    <w:rsid w:val="00903EC0"/>
    <w:rsid w:val="00904473"/>
    <w:rsid w:val="009045B3"/>
    <w:rsid w:val="0090646A"/>
    <w:rsid w:val="00906B33"/>
    <w:rsid w:val="00913F16"/>
    <w:rsid w:val="00915F9B"/>
    <w:rsid w:val="009232F3"/>
    <w:rsid w:val="00925BC3"/>
    <w:rsid w:val="00931AFF"/>
    <w:rsid w:val="009456D7"/>
    <w:rsid w:val="009509B5"/>
    <w:rsid w:val="00951FBC"/>
    <w:rsid w:val="00952046"/>
    <w:rsid w:val="0095308C"/>
    <w:rsid w:val="00953826"/>
    <w:rsid w:val="0095456B"/>
    <w:rsid w:val="009639C2"/>
    <w:rsid w:val="00963C2A"/>
    <w:rsid w:val="009712CA"/>
    <w:rsid w:val="00971355"/>
    <w:rsid w:val="009744EF"/>
    <w:rsid w:val="009746A9"/>
    <w:rsid w:val="00981BB2"/>
    <w:rsid w:val="0098505E"/>
    <w:rsid w:val="00985395"/>
    <w:rsid w:val="009861E2"/>
    <w:rsid w:val="009868C0"/>
    <w:rsid w:val="00986E91"/>
    <w:rsid w:val="00992C52"/>
    <w:rsid w:val="0099552F"/>
    <w:rsid w:val="009955B3"/>
    <w:rsid w:val="00996661"/>
    <w:rsid w:val="0099760B"/>
    <w:rsid w:val="009978EB"/>
    <w:rsid w:val="009A14A6"/>
    <w:rsid w:val="009A4774"/>
    <w:rsid w:val="009B01E0"/>
    <w:rsid w:val="009B4666"/>
    <w:rsid w:val="009B65C8"/>
    <w:rsid w:val="009C0184"/>
    <w:rsid w:val="009C0E1C"/>
    <w:rsid w:val="009C1801"/>
    <w:rsid w:val="009C4B31"/>
    <w:rsid w:val="009C5F16"/>
    <w:rsid w:val="009C6530"/>
    <w:rsid w:val="009D5489"/>
    <w:rsid w:val="009E1735"/>
    <w:rsid w:val="009E1CBB"/>
    <w:rsid w:val="009E2AEF"/>
    <w:rsid w:val="009E2E3E"/>
    <w:rsid w:val="009E38B4"/>
    <w:rsid w:val="009E4405"/>
    <w:rsid w:val="009E4D02"/>
    <w:rsid w:val="009E723F"/>
    <w:rsid w:val="009F010F"/>
    <w:rsid w:val="009F026C"/>
    <w:rsid w:val="009F0834"/>
    <w:rsid w:val="009F15F1"/>
    <w:rsid w:val="009F22DC"/>
    <w:rsid w:val="009F2FA3"/>
    <w:rsid w:val="009F5028"/>
    <w:rsid w:val="00A046B1"/>
    <w:rsid w:val="00A04BFC"/>
    <w:rsid w:val="00A06A23"/>
    <w:rsid w:val="00A10EBF"/>
    <w:rsid w:val="00A12DD6"/>
    <w:rsid w:val="00A15937"/>
    <w:rsid w:val="00A162A1"/>
    <w:rsid w:val="00A166F9"/>
    <w:rsid w:val="00A216E0"/>
    <w:rsid w:val="00A2387D"/>
    <w:rsid w:val="00A25653"/>
    <w:rsid w:val="00A330FA"/>
    <w:rsid w:val="00A363FC"/>
    <w:rsid w:val="00A37176"/>
    <w:rsid w:val="00A41119"/>
    <w:rsid w:val="00A4255F"/>
    <w:rsid w:val="00A42DE6"/>
    <w:rsid w:val="00A50041"/>
    <w:rsid w:val="00A507B0"/>
    <w:rsid w:val="00A50EEC"/>
    <w:rsid w:val="00A553A8"/>
    <w:rsid w:val="00A567DA"/>
    <w:rsid w:val="00A61F08"/>
    <w:rsid w:val="00A64B0F"/>
    <w:rsid w:val="00A64F9D"/>
    <w:rsid w:val="00A669D1"/>
    <w:rsid w:val="00A66A22"/>
    <w:rsid w:val="00A7096E"/>
    <w:rsid w:val="00A7310A"/>
    <w:rsid w:val="00A751EE"/>
    <w:rsid w:val="00A759F6"/>
    <w:rsid w:val="00A81692"/>
    <w:rsid w:val="00A83DAC"/>
    <w:rsid w:val="00A85434"/>
    <w:rsid w:val="00A855A2"/>
    <w:rsid w:val="00A86C93"/>
    <w:rsid w:val="00A87991"/>
    <w:rsid w:val="00A90648"/>
    <w:rsid w:val="00A93270"/>
    <w:rsid w:val="00A934AE"/>
    <w:rsid w:val="00A948D6"/>
    <w:rsid w:val="00A9555D"/>
    <w:rsid w:val="00A97B95"/>
    <w:rsid w:val="00AA17CC"/>
    <w:rsid w:val="00AA2724"/>
    <w:rsid w:val="00AA5524"/>
    <w:rsid w:val="00AA573F"/>
    <w:rsid w:val="00AA602D"/>
    <w:rsid w:val="00AB1037"/>
    <w:rsid w:val="00AB11F3"/>
    <w:rsid w:val="00AB1D67"/>
    <w:rsid w:val="00AC14C2"/>
    <w:rsid w:val="00AC2587"/>
    <w:rsid w:val="00AC332B"/>
    <w:rsid w:val="00AD4696"/>
    <w:rsid w:val="00AD46B6"/>
    <w:rsid w:val="00AF087D"/>
    <w:rsid w:val="00AF177D"/>
    <w:rsid w:val="00AF2B67"/>
    <w:rsid w:val="00AF2F45"/>
    <w:rsid w:val="00AF4402"/>
    <w:rsid w:val="00AF5335"/>
    <w:rsid w:val="00AF6CAE"/>
    <w:rsid w:val="00B0157E"/>
    <w:rsid w:val="00B05B31"/>
    <w:rsid w:val="00B0621B"/>
    <w:rsid w:val="00B07317"/>
    <w:rsid w:val="00B0790A"/>
    <w:rsid w:val="00B11555"/>
    <w:rsid w:val="00B1177A"/>
    <w:rsid w:val="00B12999"/>
    <w:rsid w:val="00B1338E"/>
    <w:rsid w:val="00B13481"/>
    <w:rsid w:val="00B20D9E"/>
    <w:rsid w:val="00B219FF"/>
    <w:rsid w:val="00B24860"/>
    <w:rsid w:val="00B31E76"/>
    <w:rsid w:val="00B33F23"/>
    <w:rsid w:val="00B340A5"/>
    <w:rsid w:val="00B35178"/>
    <w:rsid w:val="00B35634"/>
    <w:rsid w:val="00B3666B"/>
    <w:rsid w:val="00B41187"/>
    <w:rsid w:val="00B44971"/>
    <w:rsid w:val="00B51A2D"/>
    <w:rsid w:val="00B55014"/>
    <w:rsid w:val="00B553D2"/>
    <w:rsid w:val="00B61490"/>
    <w:rsid w:val="00B615EE"/>
    <w:rsid w:val="00B62E8C"/>
    <w:rsid w:val="00B62FB3"/>
    <w:rsid w:val="00B631A9"/>
    <w:rsid w:val="00B65F1F"/>
    <w:rsid w:val="00B66906"/>
    <w:rsid w:val="00B670CC"/>
    <w:rsid w:val="00B6783C"/>
    <w:rsid w:val="00B71277"/>
    <w:rsid w:val="00B72B26"/>
    <w:rsid w:val="00B7451B"/>
    <w:rsid w:val="00B74982"/>
    <w:rsid w:val="00B75AE6"/>
    <w:rsid w:val="00B76A49"/>
    <w:rsid w:val="00B77FEB"/>
    <w:rsid w:val="00B80254"/>
    <w:rsid w:val="00B81347"/>
    <w:rsid w:val="00B82A86"/>
    <w:rsid w:val="00B84245"/>
    <w:rsid w:val="00B84312"/>
    <w:rsid w:val="00B8633F"/>
    <w:rsid w:val="00B86C19"/>
    <w:rsid w:val="00B86E40"/>
    <w:rsid w:val="00B906EF"/>
    <w:rsid w:val="00B90B42"/>
    <w:rsid w:val="00B93125"/>
    <w:rsid w:val="00B94983"/>
    <w:rsid w:val="00B95EF3"/>
    <w:rsid w:val="00B963B3"/>
    <w:rsid w:val="00BA1992"/>
    <w:rsid w:val="00BA3286"/>
    <w:rsid w:val="00BA4289"/>
    <w:rsid w:val="00BB26C8"/>
    <w:rsid w:val="00BB2C70"/>
    <w:rsid w:val="00BB453B"/>
    <w:rsid w:val="00BB7074"/>
    <w:rsid w:val="00BB7228"/>
    <w:rsid w:val="00BB782A"/>
    <w:rsid w:val="00BC268C"/>
    <w:rsid w:val="00BC7ED3"/>
    <w:rsid w:val="00BD1B26"/>
    <w:rsid w:val="00BD68CE"/>
    <w:rsid w:val="00BE0217"/>
    <w:rsid w:val="00BE237E"/>
    <w:rsid w:val="00BE476C"/>
    <w:rsid w:val="00BE56A8"/>
    <w:rsid w:val="00BE7716"/>
    <w:rsid w:val="00BF2381"/>
    <w:rsid w:val="00BF33B4"/>
    <w:rsid w:val="00BF5FDC"/>
    <w:rsid w:val="00C00C42"/>
    <w:rsid w:val="00C02006"/>
    <w:rsid w:val="00C043F4"/>
    <w:rsid w:val="00C04D71"/>
    <w:rsid w:val="00C05128"/>
    <w:rsid w:val="00C061F5"/>
    <w:rsid w:val="00C1114D"/>
    <w:rsid w:val="00C11209"/>
    <w:rsid w:val="00C121A0"/>
    <w:rsid w:val="00C178DD"/>
    <w:rsid w:val="00C214AA"/>
    <w:rsid w:val="00C24293"/>
    <w:rsid w:val="00C27B36"/>
    <w:rsid w:val="00C30968"/>
    <w:rsid w:val="00C319BD"/>
    <w:rsid w:val="00C33095"/>
    <w:rsid w:val="00C335DD"/>
    <w:rsid w:val="00C35AA8"/>
    <w:rsid w:val="00C36696"/>
    <w:rsid w:val="00C373DB"/>
    <w:rsid w:val="00C42FDF"/>
    <w:rsid w:val="00C44822"/>
    <w:rsid w:val="00C45C80"/>
    <w:rsid w:val="00C471A2"/>
    <w:rsid w:val="00C50A98"/>
    <w:rsid w:val="00C56E4B"/>
    <w:rsid w:val="00C60843"/>
    <w:rsid w:val="00C62350"/>
    <w:rsid w:val="00C728D2"/>
    <w:rsid w:val="00C7302D"/>
    <w:rsid w:val="00C80BBC"/>
    <w:rsid w:val="00C81FB7"/>
    <w:rsid w:val="00C8561A"/>
    <w:rsid w:val="00C913FA"/>
    <w:rsid w:val="00C918FF"/>
    <w:rsid w:val="00C91E37"/>
    <w:rsid w:val="00C95385"/>
    <w:rsid w:val="00C96AFB"/>
    <w:rsid w:val="00CA0023"/>
    <w:rsid w:val="00CA45EF"/>
    <w:rsid w:val="00CA74E3"/>
    <w:rsid w:val="00CB2EFE"/>
    <w:rsid w:val="00CB3168"/>
    <w:rsid w:val="00CB6A8F"/>
    <w:rsid w:val="00CB726B"/>
    <w:rsid w:val="00CB7E7D"/>
    <w:rsid w:val="00CC02B7"/>
    <w:rsid w:val="00CC2FFE"/>
    <w:rsid w:val="00CC30CA"/>
    <w:rsid w:val="00CC46E9"/>
    <w:rsid w:val="00CC515B"/>
    <w:rsid w:val="00CC6024"/>
    <w:rsid w:val="00CD1445"/>
    <w:rsid w:val="00CE498F"/>
    <w:rsid w:val="00CE5577"/>
    <w:rsid w:val="00CE6747"/>
    <w:rsid w:val="00CE6B1D"/>
    <w:rsid w:val="00CE6E1C"/>
    <w:rsid w:val="00CE6F78"/>
    <w:rsid w:val="00CE7565"/>
    <w:rsid w:val="00CF223C"/>
    <w:rsid w:val="00CF37CF"/>
    <w:rsid w:val="00CF457D"/>
    <w:rsid w:val="00CF489F"/>
    <w:rsid w:val="00CF570E"/>
    <w:rsid w:val="00CF57D6"/>
    <w:rsid w:val="00CF7812"/>
    <w:rsid w:val="00D032E2"/>
    <w:rsid w:val="00D035E4"/>
    <w:rsid w:val="00D051D7"/>
    <w:rsid w:val="00D115CA"/>
    <w:rsid w:val="00D12862"/>
    <w:rsid w:val="00D15396"/>
    <w:rsid w:val="00D17F67"/>
    <w:rsid w:val="00D238A6"/>
    <w:rsid w:val="00D25183"/>
    <w:rsid w:val="00D26FD1"/>
    <w:rsid w:val="00D27E46"/>
    <w:rsid w:val="00D313F0"/>
    <w:rsid w:val="00D320AF"/>
    <w:rsid w:val="00D370BD"/>
    <w:rsid w:val="00D404FF"/>
    <w:rsid w:val="00D4155C"/>
    <w:rsid w:val="00D435B6"/>
    <w:rsid w:val="00D44DDF"/>
    <w:rsid w:val="00D5542D"/>
    <w:rsid w:val="00D55557"/>
    <w:rsid w:val="00D55686"/>
    <w:rsid w:val="00D57D1F"/>
    <w:rsid w:val="00D57D8B"/>
    <w:rsid w:val="00D60682"/>
    <w:rsid w:val="00D64359"/>
    <w:rsid w:val="00D73225"/>
    <w:rsid w:val="00D81FFA"/>
    <w:rsid w:val="00D83305"/>
    <w:rsid w:val="00D86109"/>
    <w:rsid w:val="00D92035"/>
    <w:rsid w:val="00D92D2D"/>
    <w:rsid w:val="00D94860"/>
    <w:rsid w:val="00DA1680"/>
    <w:rsid w:val="00DA1E9F"/>
    <w:rsid w:val="00DA6C0B"/>
    <w:rsid w:val="00DA6C68"/>
    <w:rsid w:val="00DA6E85"/>
    <w:rsid w:val="00DB0A73"/>
    <w:rsid w:val="00DB12DA"/>
    <w:rsid w:val="00DB142D"/>
    <w:rsid w:val="00DB5220"/>
    <w:rsid w:val="00DB7EAE"/>
    <w:rsid w:val="00DC5279"/>
    <w:rsid w:val="00DC57CD"/>
    <w:rsid w:val="00DC6E5D"/>
    <w:rsid w:val="00DD453C"/>
    <w:rsid w:val="00DD6BB6"/>
    <w:rsid w:val="00DD7F30"/>
    <w:rsid w:val="00DE12F1"/>
    <w:rsid w:val="00DE1526"/>
    <w:rsid w:val="00DE18B4"/>
    <w:rsid w:val="00DE41C0"/>
    <w:rsid w:val="00DE7916"/>
    <w:rsid w:val="00DE7996"/>
    <w:rsid w:val="00DF00D3"/>
    <w:rsid w:val="00DF173E"/>
    <w:rsid w:val="00DF539D"/>
    <w:rsid w:val="00DF7A4B"/>
    <w:rsid w:val="00E01829"/>
    <w:rsid w:val="00E07168"/>
    <w:rsid w:val="00E11C16"/>
    <w:rsid w:val="00E1517B"/>
    <w:rsid w:val="00E1679C"/>
    <w:rsid w:val="00E1782F"/>
    <w:rsid w:val="00E2052F"/>
    <w:rsid w:val="00E23503"/>
    <w:rsid w:val="00E244DD"/>
    <w:rsid w:val="00E249F1"/>
    <w:rsid w:val="00E25E05"/>
    <w:rsid w:val="00E3069D"/>
    <w:rsid w:val="00E30F3C"/>
    <w:rsid w:val="00E33B61"/>
    <w:rsid w:val="00E3441A"/>
    <w:rsid w:val="00E350D3"/>
    <w:rsid w:val="00E35BDB"/>
    <w:rsid w:val="00E3755C"/>
    <w:rsid w:val="00E37574"/>
    <w:rsid w:val="00E400E7"/>
    <w:rsid w:val="00E408E0"/>
    <w:rsid w:val="00E4248D"/>
    <w:rsid w:val="00E4787F"/>
    <w:rsid w:val="00E47A86"/>
    <w:rsid w:val="00E504CD"/>
    <w:rsid w:val="00E513F6"/>
    <w:rsid w:val="00E520C1"/>
    <w:rsid w:val="00E54DED"/>
    <w:rsid w:val="00E568ED"/>
    <w:rsid w:val="00E7269F"/>
    <w:rsid w:val="00E73791"/>
    <w:rsid w:val="00E74391"/>
    <w:rsid w:val="00E74CA4"/>
    <w:rsid w:val="00E754FA"/>
    <w:rsid w:val="00E80ECC"/>
    <w:rsid w:val="00E8259D"/>
    <w:rsid w:val="00E82BD3"/>
    <w:rsid w:val="00E87E74"/>
    <w:rsid w:val="00E95698"/>
    <w:rsid w:val="00E95D01"/>
    <w:rsid w:val="00E97E88"/>
    <w:rsid w:val="00EA209F"/>
    <w:rsid w:val="00EB138E"/>
    <w:rsid w:val="00EB5F34"/>
    <w:rsid w:val="00EB6FAE"/>
    <w:rsid w:val="00EB7748"/>
    <w:rsid w:val="00EB7F27"/>
    <w:rsid w:val="00EC081B"/>
    <w:rsid w:val="00EC1615"/>
    <w:rsid w:val="00EC200F"/>
    <w:rsid w:val="00EC2A53"/>
    <w:rsid w:val="00EC2B7B"/>
    <w:rsid w:val="00EC3373"/>
    <w:rsid w:val="00EC65FF"/>
    <w:rsid w:val="00ED05E1"/>
    <w:rsid w:val="00ED1F8F"/>
    <w:rsid w:val="00EE3DFF"/>
    <w:rsid w:val="00EE5907"/>
    <w:rsid w:val="00EF1F71"/>
    <w:rsid w:val="00EF200A"/>
    <w:rsid w:val="00EF42CA"/>
    <w:rsid w:val="00EF5B84"/>
    <w:rsid w:val="00EF6A21"/>
    <w:rsid w:val="00F00BA8"/>
    <w:rsid w:val="00F01E8F"/>
    <w:rsid w:val="00F039D4"/>
    <w:rsid w:val="00F03D2E"/>
    <w:rsid w:val="00F06F9E"/>
    <w:rsid w:val="00F1332D"/>
    <w:rsid w:val="00F14732"/>
    <w:rsid w:val="00F147D0"/>
    <w:rsid w:val="00F15736"/>
    <w:rsid w:val="00F24329"/>
    <w:rsid w:val="00F25B10"/>
    <w:rsid w:val="00F26F5E"/>
    <w:rsid w:val="00F31BFE"/>
    <w:rsid w:val="00F3272D"/>
    <w:rsid w:val="00F35C81"/>
    <w:rsid w:val="00F40687"/>
    <w:rsid w:val="00F426A7"/>
    <w:rsid w:val="00F43EEC"/>
    <w:rsid w:val="00F44684"/>
    <w:rsid w:val="00F44835"/>
    <w:rsid w:val="00F453DB"/>
    <w:rsid w:val="00F51AD4"/>
    <w:rsid w:val="00F52268"/>
    <w:rsid w:val="00F643C4"/>
    <w:rsid w:val="00F64B3C"/>
    <w:rsid w:val="00F664E1"/>
    <w:rsid w:val="00F70EB4"/>
    <w:rsid w:val="00F712BF"/>
    <w:rsid w:val="00F73906"/>
    <w:rsid w:val="00F74246"/>
    <w:rsid w:val="00F74D5B"/>
    <w:rsid w:val="00F7572A"/>
    <w:rsid w:val="00F77850"/>
    <w:rsid w:val="00F82B8B"/>
    <w:rsid w:val="00F82EF9"/>
    <w:rsid w:val="00F83AA7"/>
    <w:rsid w:val="00F84DA0"/>
    <w:rsid w:val="00F8600C"/>
    <w:rsid w:val="00F86771"/>
    <w:rsid w:val="00F86C5B"/>
    <w:rsid w:val="00F87157"/>
    <w:rsid w:val="00F958D2"/>
    <w:rsid w:val="00F9666B"/>
    <w:rsid w:val="00F96909"/>
    <w:rsid w:val="00F96D4D"/>
    <w:rsid w:val="00FA0FDA"/>
    <w:rsid w:val="00FA164E"/>
    <w:rsid w:val="00FA4A59"/>
    <w:rsid w:val="00FA624C"/>
    <w:rsid w:val="00FA6AEB"/>
    <w:rsid w:val="00FB00D9"/>
    <w:rsid w:val="00FB1126"/>
    <w:rsid w:val="00FB16A4"/>
    <w:rsid w:val="00FC0CDE"/>
    <w:rsid w:val="00FC2311"/>
    <w:rsid w:val="00FC6A75"/>
    <w:rsid w:val="00FD0816"/>
    <w:rsid w:val="00FD130A"/>
    <w:rsid w:val="00FD1750"/>
    <w:rsid w:val="00FD4ADD"/>
    <w:rsid w:val="00FD4ED8"/>
    <w:rsid w:val="00FD750B"/>
    <w:rsid w:val="00FE32DD"/>
    <w:rsid w:val="00FE5560"/>
    <w:rsid w:val="00FF0E70"/>
    <w:rsid w:val="00FF1A3B"/>
    <w:rsid w:val="00FF1F13"/>
    <w:rsid w:val="00FF25B6"/>
    <w:rsid w:val="00FF476E"/>
    <w:rsid w:val="00FF5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17B1D9"/>
  <w15:chartTrackingRefBased/>
  <w15:docId w15:val="{52F94242-13AE-44ED-B61F-C3AF89B4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F86"/>
    <w:pPr>
      <w:widowControl w:val="0"/>
    </w:pPr>
  </w:style>
  <w:style w:type="paragraph" w:styleId="1">
    <w:name w:val="heading 1"/>
    <w:basedOn w:val="a"/>
    <w:next w:val="a"/>
    <w:link w:val="10"/>
    <w:uiPriority w:val="9"/>
    <w:qFormat/>
    <w:rsid w:val="00F25B1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25B1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25B1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25B1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25B1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25B1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25B1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25B1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25B1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25B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25B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25B1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25B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25B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25B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25B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25B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25B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25B1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25B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5B1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25B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25B10"/>
    <w:pPr>
      <w:spacing w:before="160"/>
      <w:jc w:val="center"/>
    </w:pPr>
    <w:rPr>
      <w:i/>
      <w:iCs/>
      <w:color w:val="404040" w:themeColor="text1" w:themeTint="BF"/>
    </w:rPr>
  </w:style>
  <w:style w:type="character" w:customStyle="1" w:styleId="a8">
    <w:name w:val="引用文 (文字)"/>
    <w:basedOn w:val="a0"/>
    <w:link w:val="a7"/>
    <w:uiPriority w:val="29"/>
    <w:rsid w:val="00F25B10"/>
    <w:rPr>
      <w:i/>
      <w:iCs/>
      <w:color w:val="404040" w:themeColor="text1" w:themeTint="BF"/>
    </w:rPr>
  </w:style>
  <w:style w:type="paragraph" w:styleId="a9">
    <w:name w:val="List Paragraph"/>
    <w:basedOn w:val="a"/>
    <w:uiPriority w:val="34"/>
    <w:qFormat/>
    <w:rsid w:val="00F25B10"/>
    <w:pPr>
      <w:ind w:left="720"/>
      <w:contextualSpacing/>
    </w:pPr>
  </w:style>
  <w:style w:type="character" w:styleId="21">
    <w:name w:val="Intense Emphasis"/>
    <w:basedOn w:val="a0"/>
    <w:uiPriority w:val="21"/>
    <w:qFormat/>
    <w:rsid w:val="00F25B10"/>
    <w:rPr>
      <w:i/>
      <w:iCs/>
      <w:color w:val="0F4761" w:themeColor="accent1" w:themeShade="BF"/>
    </w:rPr>
  </w:style>
  <w:style w:type="paragraph" w:styleId="22">
    <w:name w:val="Intense Quote"/>
    <w:basedOn w:val="a"/>
    <w:next w:val="a"/>
    <w:link w:val="23"/>
    <w:uiPriority w:val="30"/>
    <w:qFormat/>
    <w:rsid w:val="00F25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25B10"/>
    <w:rPr>
      <w:i/>
      <w:iCs/>
      <w:color w:val="0F4761" w:themeColor="accent1" w:themeShade="BF"/>
    </w:rPr>
  </w:style>
  <w:style w:type="character" w:styleId="24">
    <w:name w:val="Intense Reference"/>
    <w:basedOn w:val="a0"/>
    <w:uiPriority w:val="32"/>
    <w:qFormat/>
    <w:rsid w:val="00F25B10"/>
    <w:rPr>
      <w:b/>
      <w:bCs/>
      <w:smallCaps/>
      <w:color w:val="0F4761" w:themeColor="accent1" w:themeShade="BF"/>
      <w:spacing w:val="5"/>
    </w:rPr>
  </w:style>
  <w:style w:type="character" w:styleId="aa">
    <w:name w:val="Placeholder Text"/>
    <w:basedOn w:val="a0"/>
    <w:uiPriority w:val="99"/>
    <w:semiHidden/>
    <w:rsid w:val="00276C82"/>
    <w:rPr>
      <w:color w:val="666666"/>
    </w:rPr>
  </w:style>
  <w:style w:type="table" w:styleId="ab">
    <w:name w:val="Table Grid"/>
    <w:basedOn w:val="a1"/>
    <w:uiPriority w:val="39"/>
    <w:rsid w:val="00D41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562724"/>
    <w:pPr>
      <w:tabs>
        <w:tab w:val="center" w:pos="4252"/>
        <w:tab w:val="right" w:pos="8504"/>
      </w:tabs>
      <w:snapToGrid w:val="0"/>
    </w:pPr>
  </w:style>
  <w:style w:type="character" w:customStyle="1" w:styleId="ad">
    <w:name w:val="ヘッダー (文字)"/>
    <w:basedOn w:val="a0"/>
    <w:link w:val="ac"/>
    <w:uiPriority w:val="99"/>
    <w:rsid w:val="00562724"/>
  </w:style>
  <w:style w:type="paragraph" w:styleId="ae">
    <w:name w:val="footer"/>
    <w:basedOn w:val="a"/>
    <w:link w:val="af"/>
    <w:uiPriority w:val="99"/>
    <w:unhideWhenUsed/>
    <w:rsid w:val="00562724"/>
    <w:pPr>
      <w:tabs>
        <w:tab w:val="center" w:pos="4252"/>
        <w:tab w:val="right" w:pos="8504"/>
      </w:tabs>
      <w:snapToGrid w:val="0"/>
    </w:pPr>
  </w:style>
  <w:style w:type="character" w:customStyle="1" w:styleId="af">
    <w:name w:val="フッター (文字)"/>
    <w:basedOn w:val="a0"/>
    <w:link w:val="ae"/>
    <w:uiPriority w:val="99"/>
    <w:rsid w:val="00562724"/>
  </w:style>
  <w:style w:type="character" w:styleId="af0">
    <w:name w:val="Hyperlink"/>
    <w:basedOn w:val="a0"/>
    <w:uiPriority w:val="99"/>
    <w:unhideWhenUsed/>
    <w:rsid w:val="00004E72"/>
    <w:rPr>
      <w:color w:val="467886" w:themeColor="hyperlink"/>
      <w:u w:val="single"/>
    </w:rPr>
  </w:style>
  <w:style w:type="character" w:styleId="af1">
    <w:name w:val="Unresolved Mention"/>
    <w:basedOn w:val="a0"/>
    <w:uiPriority w:val="99"/>
    <w:semiHidden/>
    <w:unhideWhenUsed/>
    <w:rsid w:val="00004E72"/>
    <w:rPr>
      <w:color w:val="605E5C"/>
      <w:shd w:val="clear" w:color="auto" w:fill="E1DFDD"/>
    </w:rPr>
  </w:style>
  <w:style w:type="character" w:styleId="af2">
    <w:name w:val="annotation reference"/>
    <w:basedOn w:val="a0"/>
    <w:uiPriority w:val="99"/>
    <w:semiHidden/>
    <w:unhideWhenUsed/>
    <w:rsid w:val="00702C04"/>
    <w:rPr>
      <w:sz w:val="18"/>
      <w:szCs w:val="18"/>
    </w:rPr>
  </w:style>
  <w:style w:type="paragraph" w:styleId="af3">
    <w:name w:val="annotation text"/>
    <w:basedOn w:val="a"/>
    <w:link w:val="af4"/>
    <w:uiPriority w:val="99"/>
    <w:unhideWhenUsed/>
    <w:rsid w:val="00702C04"/>
  </w:style>
  <w:style w:type="character" w:customStyle="1" w:styleId="af4">
    <w:name w:val="コメント文字列 (文字)"/>
    <w:basedOn w:val="a0"/>
    <w:link w:val="af3"/>
    <w:uiPriority w:val="99"/>
    <w:rsid w:val="00702C04"/>
  </w:style>
  <w:style w:type="paragraph" w:styleId="af5">
    <w:name w:val="annotation subject"/>
    <w:basedOn w:val="af3"/>
    <w:next w:val="af3"/>
    <w:link w:val="af6"/>
    <w:uiPriority w:val="99"/>
    <w:semiHidden/>
    <w:unhideWhenUsed/>
    <w:rsid w:val="00702C04"/>
    <w:rPr>
      <w:b/>
      <w:bCs/>
    </w:rPr>
  </w:style>
  <w:style w:type="character" w:customStyle="1" w:styleId="af6">
    <w:name w:val="コメント内容 (文字)"/>
    <w:basedOn w:val="af4"/>
    <w:link w:val="af5"/>
    <w:uiPriority w:val="99"/>
    <w:semiHidden/>
    <w:rsid w:val="00702C04"/>
    <w:rPr>
      <w:b/>
      <w:bCs/>
    </w:rPr>
  </w:style>
  <w:style w:type="paragraph" w:styleId="af7">
    <w:name w:val="Revision"/>
    <w:hidden/>
    <w:uiPriority w:val="99"/>
    <w:semiHidden/>
    <w:rsid w:val="00C335DD"/>
    <w:pPr>
      <w:spacing w:after="0" w:line="240" w:lineRule="auto"/>
    </w:pPr>
  </w:style>
  <w:style w:type="character" w:styleId="af8">
    <w:name w:val="FollowedHyperlink"/>
    <w:basedOn w:val="a0"/>
    <w:uiPriority w:val="99"/>
    <w:semiHidden/>
    <w:unhideWhenUsed/>
    <w:rsid w:val="00A159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285">
      <w:bodyDiv w:val="1"/>
      <w:marLeft w:val="0"/>
      <w:marRight w:val="0"/>
      <w:marTop w:val="0"/>
      <w:marBottom w:val="0"/>
      <w:divBdr>
        <w:top w:val="none" w:sz="0" w:space="0" w:color="auto"/>
        <w:left w:val="none" w:sz="0" w:space="0" w:color="auto"/>
        <w:bottom w:val="none" w:sz="0" w:space="0" w:color="auto"/>
        <w:right w:val="none" w:sz="0" w:space="0" w:color="auto"/>
      </w:divBdr>
    </w:div>
    <w:div w:id="39743768">
      <w:bodyDiv w:val="1"/>
      <w:marLeft w:val="0"/>
      <w:marRight w:val="0"/>
      <w:marTop w:val="0"/>
      <w:marBottom w:val="0"/>
      <w:divBdr>
        <w:top w:val="none" w:sz="0" w:space="0" w:color="auto"/>
        <w:left w:val="none" w:sz="0" w:space="0" w:color="auto"/>
        <w:bottom w:val="none" w:sz="0" w:space="0" w:color="auto"/>
        <w:right w:val="none" w:sz="0" w:space="0" w:color="auto"/>
      </w:divBdr>
    </w:div>
    <w:div w:id="48769597">
      <w:bodyDiv w:val="1"/>
      <w:marLeft w:val="0"/>
      <w:marRight w:val="0"/>
      <w:marTop w:val="0"/>
      <w:marBottom w:val="0"/>
      <w:divBdr>
        <w:top w:val="none" w:sz="0" w:space="0" w:color="auto"/>
        <w:left w:val="none" w:sz="0" w:space="0" w:color="auto"/>
        <w:bottom w:val="none" w:sz="0" w:space="0" w:color="auto"/>
        <w:right w:val="none" w:sz="0" w:space="0" w:color="auto"/>
      </w:divBdr>
    </w:div>
    <w:div w:id="231476103">
      <w:bodyDiv w:val="1"/>
      <w:marLeft w:val="0"/>
      <w:marRight w:val="0"/>
      <w:marTop w:val="0"/>
      <w:marBottom w:val="0"/>
      <w:divBdr>
        <w:top w:val="none" w:sz="0" w:space="0" w:color="auto"/>
        <w:left w:val="none" w:sz="0" w:space="0" w:color="auto"/>
        <w:bottom w:val="none" w:sz="0" w:space="0" w:color="auto"/>
        <w:right w:val="none" w:sz="0" w:space="0" w:color="auto"/>
      </w:divBdr>
    </w:div>
    <w:div w:id="259414210">
      <w:bodyDiv w:val="1"/>
      <w:marLeft w:val="0"/>
      <w:marRight w:val="0"/>
      <w:marTop w:val="0"/>
      <w:marBottom w:val="0"/>
      <w:divBdr>
        <w:top w:val="none" w:sz="0" w:space="0" w:color="auto"/>
        <w:left w:val="none" w:sz="0" w:space="0" w:color="auto"/>
        <w:bottom w:val="none" w:sz="0" w:space="0" w:color="auto"/>
        <w:right w:val="none" w:sz="0" w:space="0" w:color="auto"/>
      </w:divBdr>
    </w:div>
    <w:div w:id="270556928">
      <w:bodyDiv w:val="1"/>
      <w:marLeft w:val="0"/>
      <w:marRight w:val="0"/>
      <w:marTop w:val="0"/>
      <w:marBottom w:val="0"/>
      <w:divBdr>
        <w:top w:val="none" w:sz="0" w:space="0" w:color="auto"/>
        <w:left w:val="none" w:sz="0" w:space="0" w:color="auto"/>
        <w:bottom w:val="none" w:sz="0" w:space="0" w:color="auto"/>
        <w:right w:val="none" w:sz="0" w:space="0" w:color="auto"/>
      </w:divBdr>
    </w:div>
    <w:div w:id="270937564">
      <w:bodyDiv w:val="1"/>
      <w:marLeft w:val="0"/>
      <w:marRight w:val="0"/>
      <w:marTop w:val="0"/>
      <w:marBottom w:val="0"/>
      <w:divBdr>
        <w:top w:val="none" w:sz="0" w:space="0" w:color="auto"/>
        <w:left w:val="none" w:sz="0" w:space="0" w:color="auto"/>
        <w:bottom w:val="none" w:sz="0" w:space="0" w:color="auto"/>
        <w:right w:val="none" w:sz="0" w:space="0" w:color="auto"/>
      </w:divBdr>
    </w:div>
    <w:div w:id="286473878">
      <w:bodyDiv w:val="1"/>
      <w:marLeft w:val="0"/>
      <w:marRight w:val="0"/>
      <w:marTop w:val="0"/>
      <w:marBottom w:val="0"/>
      <w:divBdr>
        <w:top w:val="none" w:sz="0" w:space="0" w:color="auto"/>
        <w:left w:val="none" w:sz="0" w:space="0" w:color="auto"/>
        <w:bottom w:val="none" w:sz="0" w:space="0" w:color="auto"/>
        <w:right w:val="none" w:sz="0" w:space="0" w:color="auto"/>
      </w:divBdr>
    </w:div>
    <w:div w:id="297229939">
      <w:bodyDiv w:val="1"/>
      <w:marLeft w:val="0"/>
      <w:marRight w:val="0"/>
      <w:marTop w:val="0"/>
      <w:marBottom w:val="0"/>
      <w:divBdr>
        <w:top w:val="none" w:sz="0" w:space="0" w:color="auto"/>
        <w:left w:val="none" w:sz="0" w:space="0" w:color="auto"/>
        <w:bottom w:val="none" w:sz="0" w:space="0" w:color="auto"/>
        <w:right w:val="none" w:sz="0" w:space="0" w:color="auto"/>
      </w:divBdr>
    </w:div>
    <w:div w:id="302391883">
      <w:bodyDiv w:val="1"/>
      <w:marLeft w:val="0"/>
      <w:marRight w:val="0"/>
      <w:marTop w:val="0"/>
      <w:marBottom w:val="0"/>
      <w:divBdr>
        <w:top w:val="none" w:sz="0" w:space="0" w:color="auto"/>
        <w:left w:val="none" w:sz="0" w:space="0" w:color="auto"/>
        <w:bottom w:val="none" w:sz="0" w:space="0" w:color="auto"/>
        <w:right w:val="none" w:sz="0" w:space="0" w:color="auto"/>
      </w:divBdr>
    </w:div>
    <w:div w:id="335546475">
      <w:bodyDiv w:val="1"/>
      <w:marLeft w:val="0"/>
      <w:marRight w:val="0"/>
      <w:marTop w:val="0"/>
      <w:marBottom w:val="0"/>
      <w:divBdr>
        <w:top w:val="none" w:sz="0" w:space="0" w:color="auto"/>
        <w:left w:val="none" w:sz="0" w:space="0" w:color="auto"/>
        <w:bottom w:val="none" w:sz="0" w:space="0" w:color="auto"/>
        <w:right w:val="none" w:sz="0" w:space="0" w:color="auto"/>
      </w:divBdr>
    </w:div>
    <w:div w:id="385957266">
      <w:bodyDiv w:val="1"/>
      <w:marLeft w:val="0"/>
      <w:marRight w:val="0"/>
      <w:marTop w:val="0"/>
      <w:marBottom w:val="0"/>
      <w:divBdr>
        <w:top w:val="none" w:sz="0" w:space="0" w:color="auto"/>
        <w:left w:val="none" w:sz="0" w:space="0" w:color="auto"/>
        <w:bottom w:val="none" w:sz="0" w:space="0" w:color="auto"/>
        <w:right w:val="none" w:sz="0" w:space="0" w:color="auto"/>
      </w:divBdr>
    </w:div>
    <w:div w:id="415251521">
      <w:bodyDiv w:val="1"/>
      <w:marLeft w:val="0"/>
      <w:marRight w:val="0"/>
      <w:marTop w:val="0"/>
      <w:marBottom w:val="0"/>
      <w:divBdr>
        <w:top w:val="none" w:sz="0" w:space="0" w:color="auto"/>
        <w:left w:val="none" w:sz="0" w:space="0" w:color="auto"/>
        <w:bottom w:val="none" w:sz="0" w:space="0" w:color="auto"/>
        <w:right w:val="none" w:sz="0" w:space="0" w:color="auto"/>
      </w:divBdr>
    </w:div>
    <w:div w:id="434718670">
      <w:bodyDiv w:val="1"/>
      <w:marLeft w:val="0"/>
      <w:marRight w:val="0"/>
      <w:marTop w:val="0"/>
      <w:marBottom w:val="0"/>
      <w:divBdr>
        <w:top w:val="none" w:sz="0" w:space="0" w:color="auto"/>
        <w:left w:val="none" w:sz="0" w:space="0" w:color="auto"/>
        <w:bottom w:val="none" w:sz="0" w:space="0" w:color="auto"/>
        <w:right w:val="none" w:sz="0" w:space="0" w:color="auto"/>
      </w:divBdr>
    </w:div>
    <w:div w:id="434788156">
      <w:bodyDiv w:val="1"/>
      <w:marLeft w:val="0"/>
      <w:marRight w:val="0"/>
      <w:marTop w:val="0"/>
      <w:marBottom w:val="0"/>
      <w:divBdr>
        <w:top w:val="none" w:sz="0" w:space="0" w:color="auto"/>
        <w:left w:val="none" w:sz="0" w:space="0" w:color="auto"/>
        <w:bottom w:val="none" w:sz="0" w:space="0" w:color="auto"/>
        <w:right w:val="none" w:sz="0" w:space="0" w:color="auto"/>
      </w:divBdr>
    </w:div>
    <w:div w:id="516778167">
      <w:bodyDiv w:val="1"/>
      <w:marLeft w:val="0"/>
      <w:marRight w:val="0"/>
      <w:marTop w:val="0"/>
      <w:marBottom w:val="0"/>
      <w:divBdr>
        <w:top w:val="none" w:sz="0" w:space="0" w:color="auto"/>
        <w:left w:val="none" w:sz="0" w:space="0" w:color="auto"/>
        <w:bottom w:val="none" w:sz="0" w:space="0" w:color="auto"/>
        <w:right w:val="none" w:sz="0" w:space="0" w:color="auto"/>
      </w:divBdr>
    </w:div>
    <w:div w:id="519465452">
      <w:bodyDiv w:val="1"/>
      <w:marLeft w:val="0"/>
      <w:marRight w:val="0"/>
      <w:marTop w:val="0"/>
      <w:marBottom w:val="0"/>
      <w:divBdr>
        <w:top w:val="none" w:sz="0" w:space="0" w:color="auto"/>
        <w:left w:val="none" w:sz="0" w:space="0" w:color="auto"/>
        <w:bottom w:val="none" w:sz="0" w:space="0" w:color="auto"/>
        <w:right w:val="none" w:sz="0" w:space="0" w:color="auto"/>
      </w:divBdr>
    </w:div>
    <w:div w:id="558982898">
      <w:bodyDiv w:val="1"/>
      <w:marLeft w:val="0"/>
      <w:marRight w:val="0"/>
      <w:marTop w:val="0"/>
      <w:marBottom w:val="0"/>
      <w:divBdr>
        <w:top w:val="none" w:sz="0" w:space="0" w:color="auto"/>
        <w:left w:val="none" w:sz="0" w:space="0" w:color="auto"/>
        <w:bottom w:val="none" w:sz="0" w:space="0" w:color="auto"/>
        <w:right w:val="none" w:sz="0" w:space="0" w:color="auto"/>
      </w:divBdr>
    </w:div>
    <w:div w:id="574978019">
      <w:bodyDiv w:val="1"/>
      <w:marLeft w:val="0"/>
      <w:marRight w:val="0"/>
      <w:marTop w:val="0"/>
      <w:marBottom w:val="0"/>
      <w:divBdr>
        <w:top w:val="none" w:sz="0" w:space="0" w:color="auto"/>
        <w:left w:val="none" w:sz="0" w:space="0" w:color="auto"/>
        <w:bottom w:val="none" w:sz="0" w:space="0" w:color="auto"/>
        <w:right w:val="none" w:sz="0" w:space="0" w:color="auto"/>
      </w:divBdr>
    </w:div>
    <w:div w:id="579338654">
      <w:bodyDiv w:val="1"/>
      <w:marLeft w:val="0"/>
      <w:marRight w:val="0"/>
      <w:marTop w:val="0"/>
      <w:marBottom w:val="0"/>
      <w:divBdr>
        <w:top w:val="none" w:sz="0" w:space="0" w:color="auto"/>
        <w:left w:val="none" w:sz="0" w:space="0" w:color="auto"/>
        <w:bottom w:val="none" w:sz="0" w:space="0" w:color="auto"/>
        <w:right w:val="none" w:sz="0" w:space="0" w:color="auto"/>
      </w:divBdr>
    </w:div>
    <w:div w:id="584190696">
      <w:bodyDiv w:val="1"/>
      <w:marLeft w:val="0"/>
      <w:marRight w:val="0"/>
      <w:marTop w:val="0"/>
      <w:marBottom w:val="0"/>
      <w:divBdr>
        <w:top w:val="none" w:sz="0" w:space="0" w:color="auto"/>
        <w:left w:val="none" w:sz="0" w:space="0" w:color="auto"/>
        <w:bottom w:val="none" w:sz="0" w:space="0" w:color="auto"/>
        <w:right w:val="none" w:sz="0" w:space="0" w:color="auto"/>
      </w:divBdr>
    </w:div>
    <w:div w:id="587469814">
      <w:bodyDiv w:val="1"/>
      <w:marLeft w:val="0"/>
      <w:marRight w:val="0"/>
      <w:marTop w:val="0"/>
      <w:marBottom w:val="0"/>
      <w:divBdr>
        <w:top w:val="none" w:sz="0" w:space="0" w:color="auto"/>
        <w:left w:val="none" w:sz="0" w:space="0" w:color="auto"/>
        <w:bottom w:val="none" w:sz="0" w:space="0" w:color="auto"/>
        <w:right w:val="none" w:sz="0" w:space="0" w:color="auto"/>
      </w:divBdr>
    </w:div>
    <w:div w:id="623192783">
      <w:bodyDiv w:val="1"/>
      <w:marLeft w:val="0"/>
      <w:marRight w:val="0"/>
      <w:marTop w:val="0"/>
      <w:marBottom w:val="0"/>
      <w:divBdr>
        <w:top w:val="none" w:sz="0" w:space="0" w:color="auto"/>
        <w:left w:val="none" w:sz="0" w:space="0" w:color="auto"/>
        <w:bottom w:val="none" w:sz="0" w:space="0" w:color="auto"/>
        <w:right w:val="none" w:sz="0" w:space="0" w:color="auto"/>
      </w:divBdr>
    </w:div>
    <w:div w:id="725371885">
      <w:bodyDiv w:val="1"/>
      <w:marLeft w:val="0"/>
      <w:marRight w:val="0"/>
      <w:marTop w:val="0"/>
      <w:marBottom w:val="0"/>
      <w:divBdr>
        <w:top w:val="none" w:sz="0" w:space="0" w:color="auto"/>
        <w:left w:val="none" w:sz="0" w:space="0" w:color="auto"/>
        <w:bottom w:val="none" w:sz="0" w:space="0" w:color="auto"/>
        <w:right w:val="none" w:sz="0" w:space="0" w:color="auto"/>
      </w:divBdr>
    </w:div>
    <w:div w:id="786048603">
      <w:bodyDiv w:val="1"/>
      <w:marLeft w:val="0"/>
      <w:marRight w:val="0"/>
      <w:marTop w:val="0"/>
      <w:marBottom w:val="0"/>
      <w:divBdr>
        <w:top w:val="none" w:sz="0" w:space="0" w:color="auto"/>
        <w:left w:val="none" w:sz="0" w:space="0" w:color="auto"/>
        <w:bottom w:val="none" w:sz="0" w:space="0" w:color="auto"/>
        <w:right w:val="none" w:sz="0" w:space="0" w:color="auto"/>
      </w:divBdr>
    </w:div>
    <w:div w:id="789006925">
      <w:bodyDiv w:val="1"/>
      <w:marLeft w:val="0"/>
      <w:marRight w:val="0"/>
      <w:marTop w:val="0"/>
      <w:marBottom w:val="0"/>
      <w:divBdr>
        <w:top w:val="none" w:sz="0" w:space="0" w:color="auto"/>
        <w:left w:val="none" w:sz="0" w:space="0" w:color="auto"/>
        <w:bottom w:val="none" w:sz="0" w:space="0" w:color="auto"/>
        <w:right w:val="none" w:sz="0" w:space="0" w:color="auto"/>
      </w:divBdr>
    </w:div>
    <w:div w:id="890310139">
      <w:bodyDiv w:val="1"/>
      <w:marLeft w:val="0"/>
      <w:marRight w:val="0"/>
      <w:marTop w:val="0"/>
      <w:marBottom w:val="0"/>
      <w:divBdr>
        <w:top w:val="none" w:sz="0" w:space="0" w:color="auto"/>
        <w:left w:val="none" w:sz="0" w:space="0" w:color="auto"/>
        <w:bottom w:val="none" w:sz="0" w:space="0" w:color="auto"/>
        <w:right w:val="none" w:sz="0" w:space="0" w:color="auto"/>
      </w:divBdr>
    </w:div>
    <w:div w:id="899366201">
      <w:bodyDiv w:val="1"/>
      <w:marLeft w:val="0"/>
      <w:marRight w:val="0"/>
      <w:marTop w:val="0"/>
      <w:marBottom w:val="0"/>
      <w:divBdr>
        <w:top w:val="none" w:sz="0" w:space="0" w:color="auto"/>
        <w:left w:val="none" w:sz="0" w:space="0" w:color="auto"/>
        <w:bottom w:val="none" w:sz="0" w:space="0" w:color="auto"/>
        <w:right w:val="none" w:sz="0" w:space="0" w:color="auto"/>
      </w:divBdr>
    </w:div>
    <w:div w:id="900486302">
      <w:bodyDiv w:val="1"/>
      <w:marLeft w:val="0"/>
      <w:marRight w:val="0"/>
      <w:marTop w:val="0"/>
      <w:marBottom w:val="0"/>
      <w:divBdr>
        <w:top w:val="none" w:sz="0" w:space="0" w:color="auto"/>
        <w:left w:val="none" w:sz="0" w:space="0" w:color="auto"/>
        <w:bottom w:val="none" w:sz="0" w:space="0" w:color="auto"/>
        <w:right w:val="none" w:sz="0" w:space="0" w:color="auto"/>
      </w:divBdr>
    </w:div>
    <w:div w:id="900601077">
      <w:bodyDiv w:val="1"/>
      <w:marLeft w:val="0"/>
      <w:marRight w:val="0"/>
      <w:marTop w:val="0"/>
      <w:marBottom w:val="0"/>
      <w:divBdr>
        <w:top w:val="none" w:sz="0" w:space="0" w:color="auto"/>
        <w:left w:val="none" w:sz="0" w:space="0" w:color="auto"/>
        <w:bottom w:val="none" w:sz="0" w:space="0" w:color="auto"/>
        <w:right w:val="none" w:sz="0" w:space="0" w:color="auto"/>
      </w:divBdr>
    </w:div>
    <w:div w:id="903641699">
      <w:bodyDiv w:val="1"/>
      <w:marLeft w:val="0"/>
      <w:marRight w:val="0"/>
      <w:marTop w:val="0"/>
      <w:marBottom w:val="0"/>
      <w:divBdr>
        <w:top w:val="none" w:sz="0" w:space="0" w:color="auto"/>
        <w:left w:val="none" w:sz="0" w:space="0" w:color="auto"/>
        <w:bottom w:val="none" w:sz="0" w:space="0" w:color="auto"/>
        <w:right w:val="none" w:sz="0" w:space="0" w:color="auto"/>
      </w:divBdr>
    </w:div>
    <w:div w:id="939416645">
      <w:bodyDiv w:val="1"/>
      <w:marLeft w:val="0"/>
      <w:marRight w:val="0"/>
      <w:marTop w:val="0"/>
      <w:marBottom w:val="0"/>
      <w:divBdr>
        <w:top w:val="none" w:sz="0" w:space="0" w:color="auto"/>
        <w:left w:val="none" w:sz="0" w:space="0" w:color="auto"/>
        <w:bottom w:val="none" w:sz="0" w:space="0" w:color="auto"/>
        <w:right w:val="none" w:sz="0" w:space="0" w:color="auto"/>
      </w:divBdr>
    </w:div>
    <w:div w:id="979725533">
      <w:bodyDiv w:val="1"/>
      <w:marLeft w:val="0"/>
      <w:marRight w:val="0"/>
      <w:marTop w:val="0"/>
      <w:marBottom w:val="0"/>
      <w:divBdr>
        <w:top w:val="none" w:sz="0" w:space="0" w:color="auto"/>
        <w:left w:val="none" w:sz="0" w:space="0" w:color="auto"/>
        <w:bottom w:val="none" w:sz="0" w:space="0" w:color="auto"/>
        <w:right w:val="none" w:sz="0" w:space="0" w:color="auto"/>
      </w:divBdr>
    </w:div>
    <w:div w:id="983201890">
      <w:bodyDiv w:val="1"/>
      <w:marLeft w:val="0"/>
      <w:marRight w:val="0"/>
      <w:marTop w:val="0"/>
      <w:marBottom w:val="0"/>
      <w:divBdr>
        <w:top w:val="none" w:sz="0" w:space="0" w:color="auto"/>
        <w:left w:val="none" w:sz="0" w:space="0" w:color="auto"/>
        <w:bottom w:val="none" w:sz="0" w:space="0" w:color="auto"/>
        <w:right w:val="none" w:sz="0" w:space="0" w:color="auto"/>
      </w:divBdr>
    </w:div>
    <w:div w:id="1003321404">
      <w:bodyDiv w:val="1"/>
      <w:marLeft w:val="0"/>
      <w:marRight w:val="0"/>
      <w:marTop w:val="0"/>
      <w:marBottom w:val="0"/>
      <w:divBdr>
        <w:top w:val="none" w:sz="0" w:space="0" w:color="auto"/>
        <w:left w:val="none" w:sz="0" w:space="0" w:color="auto"/>
        <w:bottom w:val="none" w:sz="0" w:space="0" w:color="auto"/>
        <w:right w:val="none" w:sz="0" w:space="0" w:color="auto"/>
      </w:divBdr>
    </w:div>
    <w:div w:id="1048799229">
      <w:bodyDiv w:val="1"/>
      <w:marLeft w:val="0"/>
      <w:marRight w:val="0"/>
      <w:marTop w:val="0"/>
      <w:marBottom w:val="0"/>
      <w:divBdr>
        <w:top w:val="none" w:sz="0" w:space="0" w:color="auto"/>
        <w:left w:val="none" w:sz="0" w:space="0" w:color="auto"/>
        <w:bottom w:val="none" w:sz="0" w:space="0" w:color="auto"/>
        <w:right w:val="none" w:sz="0" w:space="0" w:color="auto"/>
      </w:divBdr>
    </w:div>
    <w:div w:id="1056856899">
      <w:bodyDiv w:val="1"/>
      <w:marLeft w:val="0"/>
      <w:marRight w:val="0"/>
      <w:marTop w:val="0"/>
      <w:marBottom w:val="0"/>
      <w:divBdr>
        <w:top w:val="none" w:sz="0" w:space="0" w:color="auto"/>
        <w:left w:val="none" w:sz="0" w:space="0" w:color="auto"/>
        <w:bottom w:val="none" w:sz="0" w:space="0" w:color="auto"/>
        <w:right w:val="none" w:sz="0" w:space="0" w:color="auto"/>
      </w:divBdr>
    </w:div>
    <w:div w:id="1066878933">
      <w:bodyDiv w:val="1"/>
      <w:marLeft w:val="0"/>
      <w:marRight w:val="0"/>
      <w:marTop w:val="0"/>
      <w:marBottom w:val="0"/>
      <w:divBdr>
        <w:top w:val="none" w:sz="0" w:space="0" w:color="auto"/>
        <w:left w:val="none" w:sz="0" w:space="0" w:color="auto"/>
        <w:bottom w:val="none" w:sz="0" w:space="0" w:color="auto"/>
        <w:right w:val="none" w:sz="0" w:space="0" w:color="auto"/>
      </w:divBdr>
    </w:div>
    <w:div w:id="1072584250">
      <w:bodyDiv w:val="1"/>
      <w:marLeft w:val="0"/>
      <w:marRight w:val="0"/>
      <w:marTop w:val="0"/>
      <w:marBottom w:val="0"/>
      <w:divBdr>
        <w:top w:val="none" w:sz="0" w:space="0" w:color="auto"/>
        <w:left w:val="none" w:sz="0" w:space="0" w:color="auto"/>
        <w:bottom w:val="none" w:sz="0" w:space="0" w:color="auto"/>
        <w:right w:val="none" w:sz="0" w:space="0" w:color="auto"/>
      </w:divBdr>
    </w:div>
    <w:div w:id="1174220005">
      <w:bodyDiv w:val="1"/>
      <w:marLeft w:val="0"/>
      <w:marRight w:val="0"/>
      <w:marTop w:val="0"/>
      <w:marBottom w:val="0"/>
      <w:divBdr>
        <w:top w:val="none" w:sz="0" w:space="0" w:color="auto"/>
        <w:left w:val="none" w:sz="0" w:space="0" w:color="auto"/>
        <w:bottom w:val="none" w:sz="0" w:space="0" w:color="auto"/>
        <w:right w:val="none" w:sz="0" w:space="0" w:color="auto"/>
      </w:divBdr>
    </w:div>
    <w:div w:id="1193107277">
      <w:bodyDiv w:val="1"/>
      <w:marLeft w:val="0"/>
      <w:marRight w:val="0"/>
      <w:marTop w:val="0"/>
      <w:marBottom w:val="0"/>
      <w:divBdr>
        <w:top w:val="none" w:sz="0" w:space="0" w:color="auto"/>
        <w:left w:val="none" w:sz="0" w:space="0" w:color="auto"/>
        <w:bottom w:val="none" w:sz="0" w:space="0" w:color="auto"/>
        <w:right w:val="none" w:sz="0" w:space="0" w:color="auto"/>
      </w:divBdr>
    </w:div>
    <w:div w:id="1320499707">
      <w:bodyDiv w:val="1"/>
      <w:marLeft w:val="0"/>
      <w:marRight w:val="0"/>
      <w:marTop w:val="0"/>
      <w:marBottom w:val="0"/>
      <w:divBdr>
        <w:top w:val="none" w:sz="0" w:space="0" w:color="auto"/>
        <w:left w:val="none" w:sz="0" w:space="0" w:color="auto"/>
        <w:bottom w:val="none" w:sz="0" w:space="0" w:color="auto"/>
        <w:right w:val="none" w:sz="0" w:space="0" w:color="auto"/>
      </w:divBdr>
    </w:div>
    <w:div w:id="1375033427">
      <w:bodyDiv w:val="1"/>
      <w:marLeft w:val="0"/>
      <w:marRight w:val="0"/>
      <w:marTop w:val="0"/>
      <w:marBottom w:val="0"/>
      <w:divBdr>
        <w:top w:val="none" w:sz="0" w:space="0" w:color="auto"/>
        <w:left w:val="none" w:sz="0" w:space="0" w:color="auto"/>
        <w:bottom w:val="none" w:sz="0" w:space="0" w:color="auto"/>
        <w:right w:val="none" w:sz="0" w:space="0" w:color="auto"/>
      </w:divBdr>
    </w:div>
    <w:div w:id="1446995244">
      <w:bodyDiv w:val="1"/>
      <w:marLeft w:val="0"/>
      <w:marRight w:val="0"/>
      <w:marTop w:val="0"/>
      <w:marBottom w:val="0"/>
      <w:divBdr>
        <w:top w:val="none" w:sz="0" w:space="0" w:color="auto"/>
        <w:left w:val="none" w:sz="0" w:space="0" w:color="auto"/>
        <w:bottom w:val="none" w:sz="0" w:space="0" w:color="auto"/>
        <w:right w:val="none" w:sz="0" w:space="0" w:color="auto"/>
      </w:divBdr>
    </w:div>
    <w:div w:id="1464616609">
      <w:bodyDiv w:val="1"/>
      <w:marLeft w:val="0"/>
      <w:marRight w:val="0"/>
      <w:marTop w:val="0"/>
      <w:marBottom w:val="0"/>
      <w:divBdr>
        <w:top w:val="none" w:sz="0" w:space="0" w:color="auto"/>
        <w:left w:val="none" w:sz="0" w:space="0" w:color="auto"/>
        <w:bottom w:val="none" w:sz="0" w:space="0" w:color="auto"/>
        <w:right w:val="none" w:sz="0" w:space="0" w:color="auto"/>
      </w:divBdr>
    </w:div>
    <w:div w:id="1490050798">
      <w:bodyDiv w:val="1"/>
      <w:marLeft w:val="0"/>
      <w:marRight w:val="0"/>
      <w:marTop w:val="0"/>
      <w:marBottom w:val="0"/>
      <w:divBdr>
        <w:top w:val="none" w:sz="0" w:space="0" w:color="auto"/>
        <w:left w:val="none" w:sz="0" w:space="0" w:color="auto"/>
        <w:bottom w:val="none" w:sz="0" w:space="0" w:color="auto"/>
        <w:right w:val="none" w:sz="0" w:space="0" w:color="auto"/>
      </w:divBdr>
    </w:div>
    <w:div w:id="1511136883">
      <w:bodyDiv w:val="1"/>
      <w:marLeft w:val="0"/>
      <w:marRight w:val="0"/>
      <w:marTop w:val="0"/>
      <w:marBottom w:val="0"/>
      <w:divBdr>
        <w:top w:val="none" w:sz="0" w:space="0" w:color="auto"/>
        <w:left w:val="none" w:sz="0" w:space="0" w:color="auto"/>
        <w:bottom w:val="none" w:sz="0" w:space="0" w:color="auto"/>
        <w:right w:val="none" w:sz="0" w:space="0" w:color="auto"/>
      </w:divBdr>
    </w:div>
    <w:div w:id="1512185946">
      <w:bodyDiv w:val="1"/>
      <w:marLeft w:val="0"/>
      <w:marRight w:val="0"/>
      <w:marTop w:val="0"/>
      <w:marBottom w:val="0"/>
      <w:divBdr>
        <w:top w:val="none" w:sz="0" w:space="0" w:color="auto"/>
        <w:left w:val="none" w:sz="0" w:space="0" w:color="auto"/>
        <w:bottom w:val="none" w:sz="0" w:space="0" w:color="auto"/>
        <w:right w:val="none" w:sz="0" w:space="0" w:color="auto"/>
      </w:divBdr>
    </w:div>
    <w:div w:id="1520847315">
      <w:bodyDiv w:val="1"/>
      <w:marLeft w:val="0"/>
      <w:marRight w:val="0"/>
      <w:marTop w:val="0"/>
      <w:marBottom w:val="0"/>
      <w:divBdr>
        <w:top w:val="none" w:sz="0" w:space="0" w:color="auto"/>
        <w:left w:val="none" w:sz="0" w:space="0" w:color="auto"/>
        <w:bottom w:val="none" w:sz="0" w:space="0" w:color="auto"/>
        <w:right w:val="none" w:sz="0" w:space="0" w:color="auto"/>
      </w:divBdr>
    </w:div>
    <w:div w:id="1599606932">
      <w:bodyDiv w:val="1"/>
      <w:marLeft w:val="0"/>
      <w:marRight w:val="0"/>
      <w:marTop w:val="0"/>
      <w:marBottom w:val="0"/>
      <w:divBdr>
        <w:top w:val="none" w:sz="0" w:space="0" w:color="auto"/>
        <w:left w:val="none" w:sz="0" w:space="0" w:color="auto"/>
        <w:bottom w:val="none" w:sz="0" w:space="0" w:color="auto"/>
        <w:right w:val="none" w:sz="0" w:space="0" w:color="auto"/>
      </w:divBdr>
    </w:div>
    <w:div w:id="1605190147">
      <w:bodyDiv w:val="1"/>
      <w:marLeft w:val="0"/>
      <w:marRight w:val="0"/>
      <w:marTop w:val="0"/>
      <w:marBottom w:val="0"/>
      <w:divBdr>
        <w:top w:val="none" w:sz="0" w:space="0" w:color="auto"/>
        <w:left w:val="none" w:sz="0" w:space="0" w:color="auto"/>
        <w:bottom w:val="none" w:sz="0" w:space="0" w:color="auto"/>
        <w:right w:val="none" w:sz="0" w:space="0" w:color="auto"/>
      </w:divBdr>
    </w:div>
    <w:div w:id="1626616175">
      <w:bodyDiv w:val="1"/>
      <w:marLeft w:val="0"/>
      <w:marRight w:val="0"/>
      <w:marTop w:val="0"/>
      <w:marBottom w:val="0"/>
      <w:divBdr>
        <w:top w:val="none" w:sz="0" w:space="0" w:color="auto"/>
        <w:left w:val="none" w:sz="0" w:space="0" w:color="auto"/>
        <w:bottom w:val="none" w:sz="0" w:space="0" w:color="auto"/>
        <w:right w:val="none" w:sz="0" w:space="0" w:color="auto"/>
      </w:divBdr>
    </w:div>
    <w:div w:id="1646470465">
      <w:bodyDiv w:val="1"/>
      <w:marLeft w:val="0"/>
      <w:marRight w:val="0"/>
      <w:marTop w:val="0"/>
      <w:marBottom w:val="0"/>
      <w:divBdr>
        <w:top w:val="none" w:sz="0" w:space="0" w:color="auto"/>
        <w:left w:val="none" w:sz="0" w:space="0" w:color="auto"/>
        <w:bottom w:val="none" w:sz="0" w:space="0" w:color="auto"/>
        <w:right w:val="none" w:sz="0" w:space="0" w:color="auto"/>
      </w:divBdr>
    </w:div>
    <w:div w:id="1657875650">
      <w:bodyDiv w:val="1"/>
      <w:marLeft w:val="0"/>
      <w:marRight w:val="0"/>
      <w:marTop w:val="0"/>
      <w:marBottom w:val="0"/>
      <w:divBdr>
        <w:top w:val="none" w:sz="0" w:space="0" w:color="auto"/>
        <w:left w:val="none" w:sz="0" w:space="0" w:color="auto"/>
        <w:bottom w:val="none" w:sz="0" w:space="0" w:color="auto"/>
        <w:right w:val="none" w:sz="0" w:space="0" w:color="auto"/>
      </w:divBdr>
    </w:div>
    <w:div w:id="1666737193">
      <w:bodyDiv w:val="1"/>
      <w:marLeft w:val="0"/>
      <w:marRight w:val="0"/>
      <w:marTop w:val="0"/>
      <w:marBottom w:val="0"/>
      <w:divBdr>
        <w:top w:val="none" w:sz="0" w:space="0" w:color="auto"/>
        <w:left w:val="none" w:sz="0" w:space="0" w:color="auto"/>
        <w:bottom w:val="none" w:sz="0" w:space="0" w:color="auto"/>
        <w:right w:val="none" w:sz="0" w:space="0" w:color="auto"/>
      </w:divBdr>
    </w:div>
    <w:div w:id="1733238873">
      <w:bodyDiv w:val="1"/>
      <w:marLeft w:val="0"/>
      <w:marRight w:val="0"/>
      <w:marTop w:val="0"/>
      <w:marBottom w:val="0"/>
      <w:divBdr>
        <w:top w:val="none" w:sz="0" w:space="0" w:color="auto"/>
        <w:left w:val="none" w:sz="0" w:space="0" w:color="auto"/>
        <w:bottom w:val="none" w:sz="0" w:space="0" w:color="auto"/>
        <w:right w:val="none" w:sz="0" w:space="0" w:color="auto"/>
      </w:divBdr>
    </w:div>
    <w:div w:id="1740520824">
      <w:bodyDiv w:val="1"/>
      <w:marLeft w:val="0"/>
      <w:marRight w:val="0"/>
      <w:marTop w:val="0"/>
      <w:marBottom w:val="0"/>
      <w:divBdr>
        <w:top w:val="none" w:sz="0" w:space="0" w:color="auto"/>
        <w:left w:val="none" w:sz="0" w:space="0" w:color="auto"/>
        <w:bottom w:val="none" w:sz="0" w:space="0" w:color="auto"/>
        <w:right w:val="none" w:sz="0" w:space="0" w:color="auto"/>
      </w:divBdr>
    </w:div>
    <w:div w:id="1770002451">
      <w:bodyDiv w:val="1"/>
      <w:marLeft w:val="0"/>
      <w:marRight w:val="0"/>
      <w:marTop w:val="0"/>
      <w:marBottom w:val="0"/>
      <w:divBdr>
        <w:top w:val="none" w:sz="0" w:space="0" w:color="auto"/>
        <w:left w:val="none" w:sz="0" w:space="0" w:color="auto"/>
        <w:bottom w:val="none" w:sz="0" w:space="0" w:color="auto"/>
        <w:right w:val="none" w:sz="0" w:space="0" w:color="auto"/>
      </w:divBdr>
    </w:div>
    <w:div w:id="1774276385">
      <w:bodyDiv w:val="1"/>
      <w:marLeft w:val="0"/>
      <w:marRight w:val="0"/>
      <w:marTop w:val="0"/>
      <w:marBottom w:val="0"/>
      <w:divBdr>
        <w:top w:val="none" w:sz="0" w:space="0" w:color="auto"/>
        <w:left w:val="none" w:sz="0" w:space="0" w:color="auto"/>
        <w:bottom w:val="none" w:sz="0" w:space="0" w:color="auto"/>
        <w:right w:val="none" w:sz="0" w:space="0" w:color="auto"/>
      </w:divBdr>
    </w:div>
    <w:div w:id="1820726417">
      <w:bodyDiv w:val="1"/>
      <w:marLeft w:val="0"/>
      <w:marRight w:val="0"/>
      <w:marTop w:val="0"/>
      <w:marBottom w:val="0"/>
      <w:divBdr>
        <w:top w:val="none" w:sz="0" w:space="0" w:color="auto"/>
        <w:left w:val="none" w:sz="0" w:space="0" w:color="auto"/>
        <w:bottom w:val="none" w:sz="0" w:space="0" w:color="auto"/>
        <w:right w:val="none" w:sz="0" w:space="0" w:color="auto"/>
      </w:divBdr>
    </w:div>
    <w:div w:id="1833523144">
      <w:bodyDiv w:val="1"/>
      <w:marLeft w:val="0"/>
      <w:marRight w:val="0"/>
      <w:marTop w:val="0"/>
      <w:marBottom w:val="0"/>
      <w:divBdr>
        <w:top w:val="none" w:sz="0" w:space="0" w:color="auto"/>
        <w:left w:val="none" w:sz="0" w:space="0" w:color="auto"/>
        <w:bottom w:val="none" w:sz="0" w:space="0" w:color="auto"/>
        <w:right w:val="none" w:sz="0" w:space="0" w:color="auto"/>
      </w:divBdr>
    </w:div>
    <w:div w:id="1853756915">
      <w:bodyDiv w:val="1"/>
      <w:marLeft w:val="0"/>
      <w:marRight w:val="0"/>
      <w:marTop w:val="0"/>
      <w:marBottom w:val="0"/>
      <w:divBdr>
        <w:top w:val="none" w:sz="0" w:space="0" w:color="auto"/>
        <w:left w:val="none" w:sz="0" w:space="0" w:color="auto"/>
        <w:bottom w:val="none" w:sz="0" w:space="0" w:color="auto"/>
        <w:right w:val="none" w:sz="0" w:space="0" w:color="auto"/>
      </w:divBdr>
    </w:div>
    <w:div w:id="1889106186">
      <w:bodyDiv w:val="1"/>
      <w:marLeft w:val="0"/>
      <w:marRight w:val="0"/>
      <w:marTop w:val="0"/>
      <w:marBottom w:val="0"/>
      <w:divBdr>
        <w:top w:val="none" w:sz="0" w:space="0" w:color="auto"/>
        <w:left w:val="none" w:sz="0" w:space="0" w:color="auto"/>
        <w:bottom w:val="none" w:sz="0" w:space="0" w:color="auto"/>
        <w:right w:val="none" w:sz="0" w:space="0" w:color="auto"/>
      </w:divBdr>
    </w:div>
    <w:div w:id="1925188121">
      <w:bodyDiv w:val="1"/>
      <w:marLeft w:val="0"/>
      <w:marRight w:val="0"/>
      <w:marTop w:val="0"/>
      <w:marBottom w:val="0"/>
      <w:divBdr>
        <w:top w:val="none" w:sz="0" w:space="0" w:color="auto"/>
        <w:left w:val="none" w:sz="0" w:space="0" w:color="auto"/>
        <w:bottom w:val="none" w:sz="0" w:space="0" w:color="auto"/>
        <w:right w:val="none" w:sz="0" w:space="0" w:color="auto"/>
      </w:divBdr>
    </w:div>
    <w:div w:id="1963724783">
      <w:bodyDiv w:val="1"/>
      <w:marLeft w:val="0"/>
      <w:marRight w:val="0"/>
      <w:marTop w:val="0"/>
      <w:marBottom w:val="0"/>
      <w:divBdr>
        <w:top w:val="none" w:sz="0" w:space="0" w:color="auto"/>
        <w:left w:val="none" w:sz="0" w:space="0" w:color="auto"/>
        <w:bottom w:val="none" w:sz="0" w:space="0" w:color="auto"/>
        <w:right w:val="none" w:sz="0" w:space="0" w:color="auto"/>
      </w:divBdr>
    </w:div>
    <w:div w:id="2007005381">
      <w:bodyDiv w:val="1"/>
      <w:marLeft w:val="0"/>
      <w:marRight w:val="0"/>
      <w:marTop w:val="0"/>
      <w:marBottom w:val="0"/>
      <w:divBdr>
        <w:top w:val="none" w:sz="0" w:space="0" w:color="auto"/>
        <w:left w:val="none" w:sz="0" w:space="0" w:color="auto"/>
        <w:bottom w:val="none" w:sz="0" w:space="0" w:color="auto"/>
        <w:right w:val="none" w:sz="0" w:space="0" w:color="auto"/>
      </w:divBdr>
    </w:div>
    <w:div w:id="2031686568">
      <w:bodyDiv w:val="1"/>
      <w:marLeft w:val="0"/>
      <w:marRight w:val="0"/>
      <w:marTop w:val="0"/>
      <w:marBottom w:val="0"/>
      <w:divBdr>
        <w:top w:val="none" w:sz="0" w:space="0" w:color="auto"/>
        <w:left w:val="none" w:sz="0" w:space="0" w:color="auto"/>
        <w:bottom w:val="none" w:sz="0" w:space="0" w:color="auto"/>
        <w:right w:val="none" w:sz="0" w:space="0" w:color="auto"/>
      </w:divBdr>
    </w:div>
    <w:div w:id="2039037374">
      <w:bodyDiv w:val="1"/>
      <w:marLeft w:val="0"/>
      <w:marRight w:val="0"/>
      <w:marTop w:val="0"/>
      <w:marBottom w:val="0"/>
      <w:divBdr>
        <w:top w:val="none" w:sz="0" w:space="0" w:color="auto"/>
        <w:left w:val="none" w:sz="0" w:space="0" w:color="auto"/>
        <w:bottom w:val="none" w:sz="0" w:space="0" w:color="auto"/>
        <w:right w:val="none" w:sz="0" w:space="0" w:color="auto"/>
      </w:divBdr>
    </w:div>
    <w:div w:id="2055034469">
      <w:bodyDiv w:val="1"/>
      <w:marLeft w:val="0"/>
      <w:marRight w:val="0"/>
      <w:marTop w:val="0"/>
      <w:marBottom w:val="0"/>
      <w:divBdr>
        <w:top w:val="none" w:sz="0" w:space="0" w:color="auto"/>
        <w:left w:val="none" w:sz="0" w:space="0" w:color="auto"/>
        <w:bottom w:val="none" w:sz="0" w:space="0" w:color="auto"/>
        <w:right w:val="none" w:sz="0" w:space="0" w:color="auto"/>
      </w:divBdr>
    </w:div>
    <w:div w:id="2061703304">
      <w:bodyDiv w:val="1"/>
      <w:marLeft w:val="0"/>
      <w:marRight w:val="0"/>
      <w:marTop w:val="0"/>
      <w:marBottom w:val="0"/>
      <w:divBdr>
        <w:top w:val="none" w:sz="0" w:space="0" w:color="auto"/>
        <w:left w:val="none" w:sz="0" w:space="0" w:color="auto"/>
        <w:bottom w:val="none" w:sz="0" w:space="0" w:color="auto"/>
        <w:right w:val="none" w:sz="0" w:space="0" w:color="auto"/>
      </w:divBdr>
    </w:div>
    <w:div w:id="2064282502">
      <w:bodyDiv w:val="1"/>
      <w:marLeft w:val="0"/>
      <w:marRight w:val="0"/>
      <w:marTop w:val="0"/>
      <w:marBottom w:val="0"/>
      <w:divBdr>
        <w:top w:val="none" w:sz="0" w:space="0" w:color="auto"/>
        <w:left w:val="none" w:sz="0" w:space="0" w:color="auto"/>
        <w:bottom w:val="none" w:sz="0" w:space="0" w:color="auto"/>
        <w:right w:val="none" w:sz="0" w:space="0" w:color="auto"/>
      </w:divBdr>
    </w:div>
    <w:div w:id="2069038441">
      <w:bodyDiv w:val="1"/>
      <w:marLeft w:val="0"/>
      <w:marRight w:val="0"/>
      <w:marTop w:val="0"/>
      <w:marBottom w:val="0"/>
      <w:divBdr>
        <w:top w:val="none" w:sz="0" w:space="0" w:color="auto"/>
        <w:left w:val="none" w:sz="0" w:space="0" w:color="auto"/>
        <w:bottom w:val="none" w:sz="0" w:space="0" w:color="auto"/>
        <w:right w:val="none" w:sz="0" w:space="0" w:color="auto"/>
      </w:divBdr>
    </w:div>
    <w:div w:id="2074350297">
      <w:bodyDiv w:val="1"/>
      <w:marLeft w:val="0"/>
      <w:marRight w:val="0"/>
      <w:marTop w:val="0"/>
      <w:marBottom w:val="0"/>
      <w:divBdr>
        <w:top w:val="none" w:sz="0" w:space="0" w:color="auto"/>
        <w:left w:val="none" w:sz="0" w:space="0" w:color="auto"/>
        <w:bottom w:val="none" w:sz="0" w:space="0" w:color="auto"/>
        <w:right w:val="none" w:sz="0" w:space="0" w:color="auto"/>
      </w:divBdr>
    </w:div>
    <w:div w:id="209396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osf.io/wvkux/"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CC252F-A104-4111-9EA0-F3EFADECC5A0}">
  <we:reference id="wa104382081" version="1.55.1.0" store="ja-JP" storeType="OMEX"/>
  <we:alternateReferences>
    <we:reference id="WA104382081" version="1.55.1.0" store="WA104382081" storeType="OMEX"/>
  </we:alternateReferences>
  <we:properties>
    <we:property name="MENDELEY_CITATIONS" value="[{&quot;citationID&quot;:&quot;MENDELEY_CITATION_bda9c86c-768f-4a07-a889-dd5f976133f4&quot;,&quot;citationItems&quot;:[{&quot;id&quot;:&quot;9fc20689-d23d-5897-86c0-429635121212&quot;,&quot;itemData&quot;:{&quot;DOI&quot;:&quot;10.3389/fpsyg.2017.01087&quot;,&quot;ISSN&quot;:&quot;16641078&quot;,&quot;abstract&quot;:&quot;People tend to update beliefs about their future outcomes in a valence-dependent way: they are likely to incorporate good news and to neglect bad news. However, belief formation is a complex process which depends not only on motivational factors such as the desire for favorable conclusions, but also on multiple cognitive variables such as prior beliefs, knowledge about personal vulnerabilities and resources, and the size of the probabilities and estimation errors. Thus, we applied computational modeling in order to test for valence-induced biases in updating while formally controlling for relevant cognitive factors. We compared biased and unbiased Bayesian models of belief updating, and specified alternative models based on reinforcement learning. The experiment consisted of 80 trials with 80 different adverse future life events. In each trial, participants estimated the base rate of one of these events and estimated their own risk of experiencing the event before and after being confronted with the actual base rate. Belief updates corresponded to the difference between the two self-risk estimates. Valence-dependent updating was assessed by comparing trials with good news (better-than-expected base rates) with trials with bad news (worse-than-expected base rates). After receiving bad relative to good news, participants' updates were smaller and deviated more strongly from rational Bayesian predictions, indicating a valence-induced bias. Model comparison revealed that the biased (i.e., optimistic) Bayesian model of belief updating better accounted for data than the unbiased (i.e., rational) Bayesian model, confirming that the valence of the new information influenced the amount of updating. Moreover, alternative computational modeling based on reinforcement learning demonstrated higher learning rates for good than for bad news, as well as a moderating role of personal knowledge. Finally, in this specific experimental context, the approach based on reinforcement learning was superior to the Bayesian approach. The computational validation of valence-dependent belief updating represents a novel support for a genuine optimism bias in human belief formation. Moreover, the precise control of relevant cognitive variables justifies the conclusion that the motivation to adopt the most favorable self-referential conclusions biases human judgments.&quot;,&quot;author&quot;:[{&quot;dropping-particle&quot;:&quot;&quot;,&quot;family&quot;:&quot;Kuzmanovic&quot;,&quot;given&quot;:&quot;Bojana&quot;,&quot;non-dropping-particle&quot;:&quot;&quot;,&quot;parse-names&quot;:false,&quot;suffix&quot;:&quot;&quot;},{&quot;dropping-particle&quot;:&quot;&quot;,&quot;family&quot;:&quot;Rigoux&quot;,&quot;given&quot;:&quot;Lionel&quot;,&quot;non-dropping-particle&quot;:&quot;&quot;,&quot;parse-names&quot;:false,&quot;suffix&quot;:&quot;&quot;}],&quot;container-title&quot;:&quot;Frontiers in Psychology&quot;,&quot;id&quot;:&quot;9fc20689-d23d-5897-86c0-429635121212&quot;,&quot;issue&quot;:&quot;JUN&quot;,&quot;issued&quot;:{&quot;date-parts&quot;:[[&quot;2017&quot;]]},&quot;page&quot;:&quot;1-11&quot;,&quot;title&quot;:&quot;Valence-dependent belief updating: Computational validation&quot;,&quot;type&quot;:&quot;article-journal&quot;,&quot;volume&quot;:&quot;8&quot;},&quot;uris&quot;:[&quot;http://www.mendeley.com/documents/?uuid=efef24bd-5b48-452e-912f-f32b578bac9d&quot;],&quot;isTemporary&quot;:false,&quot;legacyDesktopId&quot;:&quot;efef24bd-5b48-452e-912f-f32b578bac9d&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&quot;},{&quot;citationID&quot;:&quot;MENDELEY_CITATION_0f6bfb25-5efc-4418-a5af-4dfe79d6e8ec&quot;,&quot;citationItems&quot;:[{&quot;id&quot;:&quot;9fc20689-d23d-5897-86c0-429635121212&quot;,&quot;itemData&quot;:{&quot;DOI&quot;:&quot;10.3389/fpsyg.2017.01087&quot;,&quot;ISSN&quot;:&quot;16641078&quot;,&quot;abstract&quot;:&quot;People tend to update beliefs about their future outcomes in a valence-dependent way: they are likely to incorporate good news and to neglect bad news. However, belief formation is a complex process which depends not only on motivational factors such as the desire for favorable conclusions, but also on multiple cognitive variables such as prior beliefs, knowledge about personal vulnerabilities and resources, and the size of the probabilities and estimation errors. Thus, we applied computational modeling in order to test for valence-induced biases in updating while formally controlling for relevant cognitive factors. We compared biased and unbiased Bayesian models of belief updating, and specified alternative models based on reinforcement learning. The experiment consisted of 80 trials with 80 different adverse future life events. In each trial, participants estimated the base rate of one of these events and estimated their own risk of experiencing the event before and after being confronted with the actual base rate. Belief updates corresponded to the difference between the two self-risk estimates. Valence-dependent updating was assessed by comparing trials with good news (better-than-expected base rates) with trials with bad news (worse-than-expected base rates). After receiving bad relative to good news, participants' updates were smaller and deviated more strongly from rational Bayesian predictions, indicating a valence-induced bias. Model comparison revealed that the biased (i.e., optimistic) Bayesian model of belief updating better accounted for data than the unbiased (i.e., rational) Bayesian model, confirming that the valence of the new information influenced the amount of updating. Moreover, alternative computational modeling based on reinforcement learning demonstrated higher learning rates for good than for bad news, as well as a moderating role of personal knowledge. Finally, in this specific experimental context, the approach based on reinforcement learning was superior to the Bayesian approach. The computational validation of valence-dependent belief updating represents a novel support for a genuine optimism bias in human belief formation. Moreover, the precise control of relevant cognitive variables justifies the conclusion that the motivation to adopt the most favorable self-referential conclusions biases human judgments.&quot;,&quot;author&quot;:[{&quot;dropping-particle&quot;:&quot;&quot;,&quot;family&quot;:&quot;Kuzmanovic&quot;,&quot;given&quot;:&quot;Bojana&quot;,&quot;non-dropping-particle&quot;:&quot;&quot;,&quot;parse-names&quot;:false,&quot;suffix&quot;:&quot;&quot;},{&quot;dropping-particle&quot;:&quot;&quot;,&quot;family&quot;:&quot;Rigoux&quot;,&quot;given&quot;:&quot;Lionel&quot;,&quot;non-dropping-particle&quot;:&quot;&quot;,&quot;parse-names&quot;:false,&quot;suffix&quot;:&quot;&quot;}],&quot;container-title&quot;:&quot;Frontiers in Psychology&quot;,&quot;id&quot;:&quot;9fc20689-d23d-5897-86c0-429635121212&quot;,&quot;issue&quot;:&quot;JUN&quot;,&quot;issued&quot;:{&quot;date-parts&quot;:[[&quot;2017&quot;]]},&quot;page&quot;:&quot;1-11&quot;,&quot;title&quot;:&quot;Valence-dependent belief updating: Computational validation&quot;,&quot;type&quot;:&quot;article-journal&quot;,&quot;volume&quot;:&quot;8&quot;},&quot;uris&quot;:[&quot;http://www.mendeley.com/documents/?uuid=efef24bd-5b48-452e-912f-f32b578bac9d&quot;],&quot;isTemporary&quot;:false,&quot;legacyDesktopId&quot;:&quot;efef24bd-5b48-452e-912f-f32b578bac9d&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&quot;},{&quot;citationID&quot;:&quot;MENDELEY_CITATION_ea7080b1-3e21-41c7-ac86-f7bc21cd507b&quot;,&quot;citationItems&quot;:[{&quot;id&quot;:&quot;8ec74db2-6f45-58b5-a20b-0f0e61a6b6fc&quot;,&quot;itemData&quot;:{&quot;DOI&quot;:&quot;10.1016/j.jbtep.2011.02.012&quot;,&quot;ISSN&quot;:&quot;00057916&quot;,&quot;PMID&quot;:&quot;21450262&quot;,&quot;abstract&quot;:&quot;Background and objectives: Optimism is a personality trait which has repeatedly been shown to correlate with, and predict psychological and physical well-being. The present study investigated whether optimism can be increased by imagining a best possible self (BPS). Effects were compared to a control group in which participants imagined their daily activities (DA). Methods: In order to minimize inter-individual differences in content of imagery, participants constructed their BPS according to 3 domains, namely a personal, relational, and professional domain. All participants were instructed to practice their imagery exercise for 5 min per day over a period of two weeks. Effects on optimism and mood were measured after one session, after one week and after two weeks. Results: Results indicated that BPS imagery led to significantly larger increases in optimism as compared to DA imagery, after one session and over a two week period. Effects on optimism remained after controlling for possible mediation by the change in positive mood. Limitations: In order to test the effectiveness of our BPS imagery intervention we relied exclusively on self-report measures. Conclusion: The present study confirmed that imagining a BPS enhances levels of optimism, independent of the mood effect. © 2011 Elsevier Ltd. All rights reserved.&quot;,&quot;author&quot;:[{&quot;dropping-particle&quot;:&quot;&quot;,&quot;family&quot;:&quot;Meevissen&quot;,&quot;given&quot;:&quot;Yvo M.C.&quot;,&quot;non-dropping-particle&quot;:&quot;&quot;,&quot;parse-names&quot;:false,&quot;suffix&quot;:&quot;&quot;},{&quot;dropping-particle&quot;:&quot;&quot;,&quot;family&quot;:&quot;Peters&quot;,&quot;given&quot;:&quot;Madelon L.&quot;,&quot;non-dropping-particle&quot;:&quot;&quot;,&quot;parse-names&quot;:false,&quot;suffix&quot;:&quot;&quot;},{&quot;dropping-particle&quot;:&quot;&quot;,&quot;family&quot;:&quot;Alberts&quot;,&quot;given&quot;:&quot;Hugo J.E.M.&quot;,&quot;non-dropping-particle&quot;:&quot;&quot;,&quot;parse-names&quot;:false,&quot;suffix&quot;:&quot;&quot;}],&quot;container-title&quot;:&quot;Journal of Behavior Therapy and Experimental Psychiatry&quot;,&quot;id&quot;:&quot;8ec74db2-6f45-58b5-a20b-0f0e61a6b6fc&quot;,&quot;issue&quot;:&quot;3&quot;,&quot;issued&quot;:{&quot;date-parts&quot;:[[&quot;2011&quot;]]},&quot;page&quot;:&quot;371-378&quot;,&quot;publisher&quot;:&quot;Elsevier Ltd&quot;,&quot;title&quot;:&quot;Become more optimistic by imagining a best possible self: Effects of a two week intervention&quot;,&quot;type&quot;:&quot;article-journal&quot;,&quot;volume&quot;:&quot;42&quot;},&quot;uris&quot;:[&quot;http://www.mendeley.com/documents/?uuid=ed075148-862a-451f-ad61-3ca7ac6e876c&quot;],&quot;isTemporary&quot;:false,&quot;legacyDesktopId&quot;:&quot;ed075148-862a-451f-ad61-3ca7ac6e876c&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&quot;},{&quot;citationID&quot;:&quot;MENDELEY_CITATION_8713b3aa-67cb-468b-bcc1-da94bcc89096&quot;,&quot;citationItems&quot;:[{&quot;id&quot;:&quot;ccfa4561-c451-5df3-a555-c52f49bfcaf8&quot;,&quot;itemData&quot;:{&quot;DOI&quot;:&quot;10.1038/s41598-018-31730-w&quot;,&quot;ISSN&quot;:&quot;20452322&quot;,&quot;PMID&quot;:&quot;30218084&quot;,&quot;abstract&quot;:&quot;Depression is a debilitating condition with a high prevalence. Depressed patients have been shown to be diminished in their ability to integrate their reinforcement history to adjust future behaviour during instrumental reward learning tasks. Here, we tested whether such impairments could also be observed in a Pavlovian conditioning task. We recruited and analysed 32 subjects, 15 with depression and 17 healthy controls, to study behavioural group differences in learning and decision-making. Participants had to estimate the probability of some fractal stimuli to be associated with a binary reward, based on a few passive observations. They then had to make a choice between one of the observed fractals and another target for which the reward probability was explicitly given. Computational modelling was used to succinctly describe participants’ behaviour. Patients performed worse than controls at the task. Computational modelling revealed that this was caused by behavioural impairments during both learning and decision phases. Depressed subjects showed lower memory of observed rewards and had an impaired ability to use internal value estimations to guide decision-making in our task.&quot;,&quot;author&quot;:[{&quot;dropping-particle&quot;:&quot;&quot;,&quot;family&quot;:&quot;Rupprechter&quot;,&quot;given&quot;:&quot;Samuel&quot;,&quot;non-dropping-particle&quot;:&quot;&quot;,&quot;parse-names&quot;:false,&quot;suffix&quot;:&quot;&quot;},{&quot;dropping-particle&quot;:&quot;&quot;,&quot;family&quot;:&quot;Stankevicius&quot;,&quot;given&quot;:&quot;Aistis&quot;,&quot;non-dropping-particle&quot;:&quot;&quot;,&quot;parse-names&quot;:false,&quot;suffix&quot;:&quot;&quot;},{&quot;dropping-particle&quot;:&quot;&quot;,&quot;family&quot;:&quot;Huys&quot;,&quot;given&quot;:&quot;Quentin J.M.&quot;,&quot;non-dropping-particle&quot;:&quot;&quot;,&quot;parse-names&quot;:false,&quot;suffix&quot;:&quot;&quot;},{&quot;dropping-particle&quot;:&quot;&quot;,&quot;family&quot;:&quot;Steele&quot;,&quot;given&quot;:&quot;J. Douglas&quot;,&quot;non-dropping-particle&quot;:&quot;&quot;,&quot;parse-names&quot;:false,&quot;suffix&quot;:&quot;&quot;},{&quot;dropping-particle&quot;:&quot;&quot;,&quot;family&quot;:&quot;Seriès&quot;,&quot;given&quot;:&quot;Peggy&quot;,&quot;non-dropping-particle&quot;:&quot;&quot;,&quot;parse-names&quot;:false,&quot;suffix&quot;:&quot;&quot;}],&quot;container-title&quot;:&quot;Scientific Reports&quot;,&quot;id&quot;:&quot;ccfa4561-c451-5df3-a555-c52f49bfcaf8&quot;,&quot;issue&quot;:&quot;1&quot;,&quot;issued&quot;:{&quot;date-parts&quot;:[[&quot;2018&quot;]]},&quot;note&quot;:&quot;Depression, computational modeling, forgetting, randomness of decision-making\nThe authors investigated the difference in reward learning and the use of reward value between major depression patients and healthy control using pavlovian conditioning task (not instrumental conditioning task). They found that MDD patients had impairment in both learning and decision-making in that MDD patients had higher value of forgetting parameter of reward and lower value of inverse temperature. These mean that MDD patients discounted or forgot reward history more than comparison subjects, and also they had more difficulty in following their internal value estimations.&quot;,&quot;page&quot;:&quot;1-8&quot;,&quot;title&quot;:&quot;Major Depression Impairs the Use of Reward Values for Decision-Making&quot;,&quot;type&quot;:&quot;article-journal&quot;,&quot;volume&quot;:&quot;8&quot;},&quot;uris&quot;:[&quot;http://www.mendeley.com/documents/?uuid=dcff719f-5d5d-4345-9981-2435a8bd9ef4&quot;],&quot;isTemporary&quot;:false,&quot;legacyDesktopId&quot;:&quot;dcff719f-5d5d-4345-9981-2435a8bd9ef4&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&quot;},{&quot;citationID&quot;:&quot;MENDELEY_CITATION_5dc6427d-57ea-4f36-ba06-8f814715cb12&quot;,&quot;citationItems&quot;:[{&quot;id&quot;:&quot;69fbe082-e141-58f3-89b5-747d3843a53b&quot;,&quot;itemData&quot;:{&quot;DOI&quot;:&quot;10.1038/nn.2949&quot;,&quot;ISSN&quot;:&quot;10976256&quot;,&quot;PMID&quot;:&quot;21983684&quot;,&quot;abstract&quot;:&quot;Unrealistic optimism is a pervasive human trait that influences domains ranging from personal relationships to politics and finance. How people maintain unrealistic optimism, despite frequently encountering information that challenges those biased beliefs, is unknown. We examined this question and found a marked asymmetry in belief updating. Participants updated their beliefs more in response to information that was better than expected than to information that was worse. This selectivity was mediated by a relative failure to code for errors that should reduce optimism. Distinct regions of the prefrontal cortex tracked estimation errors when those called for positive update, both in individuals who scored high and low on trait optimism. However, highly optimistic individuals exhibited reduced tracking of estimation errors that called for negative update in right inferior prefrontal gyrus. These findings indicate that optimism is tied to a selective update failure and diminished neural coding of undesirable information regarding the future. © 2011 Nature America, Inc. All rights reserved.&quot;,&quot;author&quot;:[{&quot;dropping-particle&quot;:&quot;&quot;,&quot;family&quot;:&quot;Sharot&quot;,&quot;given&quot;:&quot;Tali&quot;,&quot;non-dropping-particle&quot;:&quot;&quot;,&quot;parse-names&quot;:false,&quot;suffix&quot;:&quot;&quot;},{&quot;dropping-particle&quot;:&quot;&quot;,&quot;family&quot;:&quot;Korn&quot;,&quot;given&quot;:&quot;Christoph W.&quot;,&quot;non-dropping-particle&quot;:&quot;&quot;,&quot;parse-names&quot;:false,&quot;suffix&quot;:&quot;&quot;},{&quot;dropping-particle&quot;:&quot;&quot;,&quot;family&quot;:&quot;Dolan&quot;,&quot;given&quot;:&quot;Raymond J.&quot;,&quot;non-dropping-particle&quot;:&quot;&quot;,&quot;parse-names&quot;:false,&quot;suffix&quot;:&quot;&quot;}],&quot;container-title&quot;:&quot;Nature Neuroscience&quot;,&quot;id&quot;:&quot;69fbe082-e141-58f3-89b5-747d3843a53b&quot;,&quot;issue&quot;:&quot;11&quot;,&quot;issued&quot;:{&quot;date-parts&quot;:[[&quot;2011&quot;]]},&quot;note&quot;:&quot;Estimation errorはinferior frontal gyrus, medial frontal cortex, および right cerebellumなどによって符号化されている。&quot;,&quot;page&quot;:&quot;1475-1479&quot;,&quot;publisher&quot;:&quot;Nature Publishing Group&quot;,&quot;title&quot;:&quot;How unrealistic optimism is maintained in the face of reality&quot;,&quot;type&quot;:&quot;article-journal&quot;,&quot;volume&quot;:&quot;14&quot;},&quot;uris&quot;:[&quot;http://www.mendeley.com/documents/?uuid=8cd1919d-e526-4f5e-8f74-cbba2b2d31a3&quot;],&quot;isTemporary&quot;:false,&quot;legacyDesktopId&quot;:&quot;8cd1919d-e526-4f5e-8f74-cbba2b2d31a3&quot;},{&quot;id&quot;:&quot;2eddeb91-0089-5bc3-8b90-527d7381221a&quot;,&quot;itemData&quot;:{&quot;DOI&quot;:&quot;10.1002/bdm.1849&quot;,&quot;ISSN&quot;:&quot;10990771&quot;,&quot;abstract&quot;:&quot;People learn more from new information when it leads to favorable future outlooks and thus can maintain optimism despite conflicting evidence. In two studies (N=20 and 26), we investigated whether this optimism bias in belief updating is self-specific by modifying a recently introduced learning paradigm. In each trial, participants had to estimate the probability of experiencing a negative future event, were then presented with the population base rate of that event, and were subsequently asked for a second, updated estimation. In half of the 88 trials with varying events, estimations were made for oneself, in the other half for a similar other. We tested whether the updates (differences between the first and second estimates) following undesirable base rate were lower than those following desirable base rates, and whether this difference was greater for self relative to other. In both studies, the overall results support the presence of a self-specific optimism bias in belief updating. However, taking into account trait optimism (TO) as a moderator variable revealed that this was the case only in participants with high TO, whereas those with low TO showed optimistic belief updating for both self and other. In Study 2, we additionally controlled for possible misclassifications of base rate desirability. Taken together, the optimism bias in belief updating was demonstrated by a selective neglect of unfavorable information. A self-specific influence of this bias in individuals with high TO may ultimately cause the impression of a more positive future outlook relative to others.&quot;,&quot;author&quot;:[{&quot;dropping-particle&quot;:&quot;&quot;,&quot;family&quot;:&quot;Kuzmanovic&quot;,&quot;given&quot;:&quot;Bojana&quot;,&quot;non-dropping-particle&quot;:&quot;&quot;,&quot;parse-names&quot;:false,&quot;suffix&quot;:&quot;&quot;},{&quot;dropping-particle&quot;:&quot;&quot;,&quot;family&quot;:&quot;Jefferson&quot;,&quot;given&quot;:&quot;Anneli&quot;,&quot;non-dropping-particle&quot;:&quot;&quot;,&quot;parse-names&quot;:false,&quot;suffix&quot;:&quot;&quot;},{&quot;dropping-particle&quot;:&quot;&quot;,&quot;family&quot;:&quot;Vogeley&quot;,&quot;given&quot;:&quot;Kai&quot;,&quot;non-dropping-particle&quot;:&quot;&quot;,&quot;parse-names&quot;:false,&quot;suffix&quot;:&quot;&quot;}],&quot;container-title&quot;:&quot;Journal of Behavioral Decision Making&quot;,&quot;id&quot;:&quot;2eddeb91-0089-5bc3-8b90-527d7381221a&quot;,&quot;issue&quot;:&quot;3&quot;,&quot;issued&quot;:{&quot;date-parts&quot;:[[&quot;2015&quot;]]},&quot;page&quot;:&quot;281-293&quot;,&quot;title&quot;:&quot;Self-specific Optimism Bias in Belief Updating Is Associated with High Trait Optimism&quot;,&quot;type&quot;:&quot;article-journal&quot;,&quot;volume&quot;:&quot;28&quot;},&quot;uris&quot;:[&quot;http://www.mendeley.com/documents/?uuid=62ba29b2-8eea-4081-b32c-6cd232b8db9b&quot;],&quot;isTemporary&quot;:false,&quot;legacyDesktopId&quot;:&quot;62ba29b2-8eea-4081-b32c-6cd232b8db9b&quot;},{&quot;id&quot;:&quot;9fc20689-d23d-5897-86c0-429635121212&quot;,&quot;itemData&quot;:{&quot;DOI&quot;:&quot;10.3389/fpsyg.2017.01087&quot;,&quot;ISSN&quot;:&quot;16641078&quot;,&quot;abstract&quot;:&quot;People tend to update beliefs about their future outcomes in a valence-dependent way: they are likely to incorporate good news and to neglect bad news. However, belief formation is a complex process which depends not only on motivational factors such as the desire for favorable conclusions, but also on multiple cognitive variables such as prior beliefs, knowledge about personal vulnerabilities and resources, and the size of the probabilities and estimation errors. Thus, we applied computational modeling in order to test for valence-induced biases in updating while formally controlling for relevant cognitive factors. We compared biased and unbiased Bayesian models of belief updating, and specified alternative models based on reinforcement learning. The experiment consisted of 80 trials with 80 different adverse future life events. In each trial, participants estimated the base rate of one of these events and estimated their own risk of experiencing the event before and after being confronted with the actual base rate. Belief updates corresponded to the difference between the two self-risk estimates. Valence-dependent updating was assessed by comparing trials with good news (better-than-expected base rates) with trials with bad news (worse-than-expected base rates). After receiving bad relative to good news, participants' updates were smaller and deviated more strongly from rational Bayesian predictions, indicating a valence-induced bias. Model comparison revealed that the biased (i.e., optimistic) Bayesian model of belief updating better accounted for data than the unbiased (i.e., rational) Bayesian model, confirming that the valence of the new information influenced the amount of updating. Moreover, alternative computational modeling based on reinforcement learning demonstrated higher learning rates for good than for bad news, as well as a moderating role of personal knowledge. Finally, in this specific experimental context, the approach based on reinforcement learning was superior to the Bayesian approach. The computational validation of valence-dependent belief updating represents a novel support for a genuine optimism bias in human belief formation. Moreover, the precise control of relevant cognitive variables justifies the conclusion that the motivation to adopt the most favorable self-referential conclusions biases human judgments.&quot;,&quot;author&quot;:[{&quot;dropping-particle&quot;:&quot;&quot;,&quot;family&quot;:&quot;Kuzmanovic&quot;,&quot;given&quot;:&quot;Bojana&quot;,&quot;non-dropping-particle&quot;:&quot;&quot;,&quot;parse-names&quot;:false,&quot;suffix&quot;:&quot;&quot;},{&quot;dropping-particle&quot;:&quot;&quot;,&quot;family&quot;:&quot;Rigoux&quot;,&quot;given&quot;:&quot;Lionel&quot;,&quot;non-dropping-particle&quot;:&quot;&quot;,&quot;parse-names&quot;:false,&quot;suffix&quot;:&quot;&quot;}],&quot;container-title&quot;:&quot;Frontiers in Psychology&quot;,&quot;id&quot;:&quot;9fc20689-d23d-5897-86c0-429635121212&quot;,&quot;issue&quot;:&quot;JUN&quot;,&quot;issued&quot;:{&quot;date-parts&quot;:[[&quot;2017&quot;]]},&quot;page&quot;:&quot;1-11&quot;,&quot;title&quot;:&quot;Valence-dependent belief updating: Computational validation&quot;,&quot;type&quot;:&quot;article-journal&quot;,&quot;volume&quot;:&quot;8&quot;},&quot;uris&quot;:[&quot;http://www.mendeley.com/documents/?uuid=efef24bd-5b48-452e-912f-f32b578bac9d&quot;],&quot;isTemporary&quot;:false,&quot;legacyDesktopId&quot;:&quot;efef24bd-5b48-452e-912f-f32b578bac9d&quot;}],&quot;properties&quot;:{&quot;noteIndex&quot;:0},&quot;isEdited&quot;:false,&quot;manualOverride&quot;:{&quot;citeprocText&quot;:&quot;&lt;sup&gt;1,4,5&lt;/sup&gt;&quot;,&quot;isManuallyOverridden&quot;:false,&quot;manualOverrideText&quot;:&quot;&quot;},&quot;citationTag&quot;:&quot;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&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22A68-E8F1-40B6-AC3C-FA3A5AC7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3374</TotalTime>
  <Pages>46</Pages>
  <Words>8347</Words>
  <Characters>47583</Characters>
  <Application>Microsoft Office Word</Application>
  <DocSecurity>0</DocSecurity>
  <Lines>396</Lines>
  <Paragraphs>111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Kanji Shimomura</dc:creator>
  <cp:keywords/>
  <dc:description/>
  <cp:lastModifiedBy>Kanji Shimomura</cp:lastModifiedBy>
  <cp:revision>995</cp:revision>
  <dcterms:created xsi:type="dcterms:W3CDTF">2024-09-22T04:24:00Z</dcterms:created>
  <dcterms:modified xsi:type="dcterms:W3CDTF">2025-06-27T07:19:00Z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a4491843-ea23-3141-b7fc-1393cee8b271</vt:lpwstr>
  </property>
  <property fmtid="{D5CDD505-2E9C-101B-9397-08002B2CF9AE}" pid="24" name="Mendeley Citation Style_1">
    <vt:lpwstr>http://www.zotero.org/styles/apa</vt:lpwstr>
  </property>
</Properties>
</file>