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F1D413" w14:textId="2C30052F" w:rsidR="006C6D4C" w:rsidRPr="00E84E9A" w:rsidRDefault="006C6D4C" w:rsidP="006C6D4C">
      <w:pPr>
        <w:spacing w:after="0" w:line="360" w:lineRule="auto"/>
        <w:jc w:val="both"/>
        <w:rPr>
          <w:rFonts w:ascii="Times New Roman" w:hAnsi="Times New Roman" w:cs="Times New Roman"/>
          <w:b/>
          <w:bCs/>
          <w:sz w:val="20"/>
        </w:rPr>
      </w:pPr>
      <w:r w:rsidRPr="00E84E9A">
        <w:rPr>
          <w:rFonts w:ascii="Times New Roman" w:hAnsi="Times New Roman" w:cs="Times New Roman"/>
          <w:b/>
          <w:bCs/>
          <w:sz w:val="20"/>
        </w:rPr>
        <w:t xml:space="preserve">Defect-engineered </w:t>
      </w:r>
      <w:proofErr w:type="gramStart"/>
      <w:r w:rsidRPr="00E84E9A">
        <w:rPr>
          <w:rFonts w:ascii="Times New Roman" w:hAnsi="Times New Roman" w:cs="Times New Roman"/>
          <w:b/>
          <w:bCs/>
          <w:sz w:val="20"/>
        </w:rPr>
        <w:t>C,N</w:t>
      </w:r>
      <w:proofErr w:type="gramEnd"/>
      <w:r w:rsidRPr="00E84E9A">
        <w:rPr>
          <w:rFonts w:ascii="Times New Roman" w:hAnsi="Times New Roman" w:cs="Times New Roman"/>
          <w:b/>
          <w:bCs/>
          <w:sz w:val="20"/>
        </w:rPr>
        <w:t>-ZnO/Co</w:t>
      </w:r>
      <w:r w:rsidRPr="00E84E9A">
        <w:rPr>
          <w:rFonts w:ascii="Times New Roman" w:hAnsi="Times New Roman" w:cs="Times New Roman"/>
          <w:b/>
          <w:bCs/>
          <w:sz w:val="20"/>
          <w:vertAlign w:val="subscript"/>
        </w:rPr>
        <w:t>3</w:t>
      </w:r>
      <w:r w:rsidRPr="00E84E9A">
        <w:rPr>
          <w:rFonts w:ascii="Times New Roman" w:hAnsi="Times New Roman" w:cs="Times New Roman"/>
          <w:b/>
          <w:bCs/>
          <w:sz w:val="20"/>
        </w:rPr>
        <w:t>O</w:t>
      </w:r>
      <w:r w:rsidRPr="00E84E9A">
        <w:rPr>
          <w:rFonts w:ascii="Times New Roman" w:hAnsi="Times New Roman" w:cs="Times New Roman"/>
          <w:b/>
          <w:bCs/>
          <w:sz w:val="20"/>
          <w:vertAlign w:val="subscript"/>
        </w:rPr>
        <w:t>4</w:t>
      </w:r>
      <w:r w:rsidRPr="00E84E9A">
        <w:rPr>
          <w:rFonts w:ascii="Times New Roman" w:hAnsi="Times New Roman" w:cs="Times New Roman"/>
          <w:b/>
          <w:bCs/>
          <w:sz w:val="20"/>
        </w:rPr>
        <w:t>/CoFe</w:t>
      </w:r>
      <w:r w:rsidRPr="00E84E9A">
        <w:rPr>
          <w:rFonts w:ascii="Times New Roman" w:hAnsi="Times New Roman" w:cs="Times New Roman"/>
          <w:b/>
          <w:bCs/>
          <w:sz w:val="20"/>
          <w:vertAlign w:val="subscript"/>
        </w:rPr>
        <w:t>2</w:t>
      </w:r>
      <w:r w:rsidRPr="00E84E9A">
        <w:rPr>
          <w:rFonts w:ascii="Times New Roman" w:hAnsi="Times New Roman" w:cs="Times New Roman"/>
          <w:b/>
          <w:bCs/>
          <w:sz w:val="20"/>
        </w:rPr>
        <w:t>O</w:t>
      </w:r>
      <w:r w:rsidRPr="00E84E9A">
        <w:rPr>
          <w:rFonts w:ascii="Times New Roman" w:hAnsi="Times New Roman" w:cs="Times New Roman"/>
          <w:b/>
          <w:bCs/>
          <w:sz w:val="20"/>
          <w:vertAlign w:val="subscript"/>
        </w:rPr>
        <w:t>4</w:t>
      </w:r>
      <w:r w:rsidRPr="00E84E9A">
        <w:rPr>
          <w:rFonts w:ascii="Times New Roman" w:hAnsi="Times New Roman" w:cs="Times New Roman"/>
          <w:b/>
          <w:bCs/>
          <w:sz w:val="20"/>
        </w:rPr>
        <w:t>/Fe</w:t>
      </w:r>
      <w:r w:rsidRPr="00E84E9A">
        <w:rPr>
          <w:rFonts w:ascii="Times New Roman" w:hAnsi="Times New Roman" w:cs="Times New Roman"/>
          <w:b/>
          <w:bCs/>
          <w:sz w:val="20"/>
          <w:vertAlign w:val="subscript"/>
        </w:rPr>
        <w:t>3</w:t>
      </w:r>
      <w:r w:rsidRPr="00E84E9A">
        <w:rPr>
          <w:rFonts w:ascii="Times New Roman" w:hAnsi="Times New Roman" w:cs="Times New Roman"/>
          <w:b/>
          <w:bCs/>
          <w:sz w:val="20"/>
        </w:rPr>
        <w:t>O</w:t>
      </w:r>
      <w:r w:rsidRPr="00E84E9A">
        <w:rPr>
          <w:rFonts w:ascii="Times New Roman" w:hAnsi="Times New Roman" w:cs="Times New Roman"/>
          <w:b/>
          <w:bCs/>
          <w:sz w:val="20"/>
          <w:vertAlign w:val="subscript"/>
        </w:rPr>
        <w:t xml:space="preserve">4 </w:t>
      </w:r>
      <w:r w:rsidRPr="00E84E9A">
        <w:rPr>
          <w:rFonts w:ascii="Times New Roman" w:hAnsi="Times New Roman" w:cs="Times New Roman"/>
          <w:b/>
          <w:bCs/>
          <w:sz w:val="20"/>
        </w:rPr>
        <w:t>for ultra-fast</w:t>
      </w:r>
      <w:r w:rsidRPr="00E84E9A">
        <w:rPr>
          <w:rFonts w:ascii="Times New Roman" w:hAnsi="Times New Roman" w:cs="Times New Roman"/>
          <w:b/>
          <w:bCs/>
          <w:sz w:val="20"/>
          <w:vertAlign w:val="subscript"/>
        </w:rPr>
        <w:t xml:space="preserve"> </w:t>
      </w:r>
      <w:r w:rsidRPr="00E84E9A">
        <w:rPr>
          <w:rFonts w:ascii="Times New Roman" w:hAnsi="Times New Roman" w:cs="Times New Roman"/>
          <w:b/>
          <w:bCs/>
          <w:sz w:val="20"/>
        </w:rPr>
        <w:t>tetracycline degradation and environmental impact assessment using an in-silico mathematical model</w:t>
      </w:r>
    </w:p>
    <w:p w14:paraId="58619B9E" w14:textId="77777777" w:rsidR="006C6D4C" w:rsidRPr="00E84E9A" w:rsidRDefault="006C6D4C" w:rsidP="006C6D4C">
      <w:pPr>
        <w:spacing w:after="0" w:line="360" w:lineRule="auto"/>
        <w:jc w:val="both"/>
        <w:rPr>
          <w:rFonts w:ascii="Times New Roman" w:hAnsi="Times New Roman" w:cs="Times New Roman"/>
          <w:b/>
          <w:bCs/>
          <w:sz w:val="20"/>
        </w:rPr>
      </w:pPr>
    </w:p>
    <w:p w14:paraId="339BD783" w14:textId="1D3B73BA" w:rsidR="006C6D4C" w:rsidRPr="00E84E9A" w:rsidRDefault="006C6D4C" w:rsidP="006C6D4C">
      <w:pPr>
        <w:pStyle w:val="BodyA"/>
        <w:spacing w:after="160" w:line="360" w:lineRule="auto"/>
        <w:rPr>
          <w:rFonts w:ascii="Times New Roman" w:eastAsia="Times New Roman" w:hAnsi="Times New Roman"/>
          <w:b/>
          <w:color w:val="000000" w:themeColor="text1"/>
        </w:rPr>
      </w:pPr>
      <w:r w:rsidRPr="00E84E9A">
        <w:rPr>
          <w:rFonts w:ascii="Times New Roman" w:eastAsia="Times New Roman" w:hAnsi="Times New Roman"/>
          <w:b/>
          <w:color w:val="000000" w:themeColor="text1"/>
        </w:rPr>
        <w:t>Abhivyakti</w:t>
      </w:r>
      <w:r w:rsidRPr="00E84E9A">
        <w:rPr>
          <w:rFonts w:ascii="Times New Roman" w:eastAsia="Times New Roman" w:hAnsi="Times New Roman"/>
          <w:b/>
          <w:color w:val="000000" w:themeColor="text1"/>
          <w:vertAlign w:val="superscript"/>
        </w:rPr>
        <w:t>a</w:t>
      </w:r>
      <w:r w:rsidRPr="00E84E9A">
        <w:rPr>
          <w:rFonts w:ascii="Times New Roman" w:eastAsia="Times New Roman" w:hAnsi="Times New Roman"/>
          <w:b/>
          <w:color w:val="000000" w:themeColor="text1"/>
        </w:rPr>
        <w:t>, Paramdeep Kaur</w:t>
      </w:r>
      <w:r w:rsidRPr="00E84E9A">
        <w:rPr>
          <w:rFonts w:ascii="Times New Roman" w:eastAsia="Times New Roman" w:hAnsi="Times New Roman"/>
          <w:b/>
          <w:color w:val="000000" w:themeColor="text1"/>
          <w:vertAlign w:val="superscript"/>
        </w:rPr>
        <w:t>a</w:t>
      </w:r>
      <w:r w:rsidRPr="00E84E9A">
        <w:rPr>
          <w:rFonts w:ascii="Times New Roman" w:eastAsia="Times New Roman" w:hAnsi="Times New Roman"/>
          <w:b/>
          <w:color w:val="000000" w:themeColor="text1"/>
        </w:rPr>
        <w:t>, Diksha Aggarwal</w:t>
      </w:r>
      <w:r w:rsidRPr="00E84E9A">
        <w:rPr>
          <w:rFonts w:ascii="Times New Roman" w:eastAsia="Times New Roman" w:hAnsi="Times New Roman"/>
          <w:b/>
          <w:color w:val="000000" w:themeColor="text1"/>
          <w:vertAlign w:val="superscript"/>
        </w:rPr>
        <w:t>a</w:t>
      </w:r>
      <w:r w:rsidRPr="00E84E9A">
        <w:rPr>
          <w:rFonts w:ascii="Times New Roman" w:eastAsia="Times New Roman" w:hAnsi="Times New Roman"/>
          <w:b/>
          <w:color w:val="000000" w:themeColor="text1"/>
        </w:rPr>
        <w:t xml:space="preserve">, </w:t>
      </w:r>
      <w:r w:rsidR="00CA347B" w:rsidRPr="00E84E9A">
        <w:rPr>
          <w:rFonts w:ascii="Times New Roman" w:eastAsia="Times New Roman" w:hAnsi="Times New Roman"/>
          <w:b/>
          <w:color w:val="000000" w:themeColor="text1"/>
        </w:rPr>
        <w:t>Nitansh</w:t>
      </w:r>
      <w:r w:rsidR="00CA347B" w:rsidRPr="00E84E9A">
        <w:rPr>
          <w:rFonts w:ascii="Times New Roman" w:eastAsia="Times New Roman" w:hAnsi="Times New Roman"/>
          <w:b/>
          <w:color w:val="000000" w:themeColor="text1"/>
          <w:vertAlign w:val="superscript"/>
        </w:rPr>
        <w:t>a</w:t>
      </w:r>
      <w:r w:rsidR="00CA347B" w:rsidRPr="00E84E9A">
        <w:rPr>
          <w:rFonts w:ascii="Times New Roman" w:eastAsia="Times New Roman" w:hAnsi="Times New Roman"/>
          <w:b/>
          <w:color w:val="000000" w:themeColor="text1"/>
        </w:rPr>
        <w:t xml:space="preserve"> </w:t>
      </w:r>
      <w:r w:rsidRPr="00E84E9A">
        <w:rPr>
          <w:rFonts w:ascii="Times New Roman" w:eastAsia="Times New Roman" w:hAnsi="Times New Roman"/>
          <w:b/>
          <w:color w:val="000000" w:themeColor="text1"/>
        </w:rPr>
        <w:t>and Sonal Singhal</w:t>
      </w:r>
      <w:r w:rsidRPr="00E84E9A">
        <w:rPr>
          <w:rFonts w:ascii="Times New Roman" w:eastAsia="Times New Roman" w:hAnsi="Times New Roman"/>
          <w:b/>
          <w:color w:val="000000" w:themeColor="text1"/>
          <w:vertAlign w:val="superscript"/>
        </w:rPr>
        <w:t>a</w:t>
      </w:r>
      <w:r w:rsidRPr="00E84E9A">
        <w:rPr>
          <w:rFonts w:ascii="Times New Roman" w:eastAsia="Times New Roman" w:hAnsi="Times New Roman"/>
          <w:b/>
          <w:color w:val="000000" w:themeColor="text1"/>
        </w:rPr>
        <w:t xml:space="preserve">* </w:t>
      </w:r>
    </w:p>
    <w:p w14:paraId="7CA79D18" w14:textId="77777777" w:rsidR="006C6D4C" w:rsidRPr="00E84E9A" w:rsidRDefault="006C6D4C" w:rsidP="006C6D4C">
      <w:pPr>
        <w:pStyle w:val="BodyA"/>
        <w:spacing w:after="160" w:line="360" w:lineRule="auto"/>
        <w:rPr>
          <w:rFonts w:ascii="Times New Roman" w:eastAsia="Times New Roman" w:hAnsi="Times New Roman"/>
          <w:color w:val="000000" w:themeColor="text1"/>
        </w:rPr>
      </w:pPr>
      <w:r w:rsidRPr="00E84E9A">
        <w:rPr>
          <w:rFonts w:ascii="Times New Roman" w:eastAsia="Times New Roman" w:hAnsi="Times New Roman"/>
          <w:color w:val="000000" w:themeColor="text1"/>
          <w:vertAlign w:val="superscript"/>
        </w:rPr>
        <w:t xml:space="preserve">a </w:t>
      </w:r>
      <w:r w:rsidRPr="00E84E9A">
        <w:rPr>
          <w:rFonts w:ascii="Times New Roman" w:eastAsia="Times New Roman" w:hAnsi="Times New Roman"/>
          <w:color w:val="000000" w:themeColor="text1"/>
        </w:rPr>
        <w:t>Department of Chemistry, Panjab University, Chandigarh, 160014, India.</w:t>
      </w:r>
    </w:p>
    <w:p w14:paraId="4542A01F" w14:textId="77777777" w:rsidR="006C6D4C" w:rsidRPr="00E84E9A" w:rsidRDefault="006C6D4C" w:rsidP="006C6D4C">
      <w:pPr>
        <w:pStyle w:val="BodyA"/>
        <w:spacing w:after="160" w:line="360" w:lineRule="auto"/>
        <w:rPr>
          <w:rFonts w:ascii="Times New Roman" w:eastAsia="Times New Roman" w:hAnsi="Times New Roman"/>
          <w:color w:val="000000" w:themeColor="text1"/>
        </w:rPr>
      </w:pPr>
      <w:hyperlink r:id="rId6" w:history="1">
        <w:r w:rsidRPr="00E84E9A">
          <w:rPr>
            <w:rStyle w:val="Hyperlink"/>
            <w:rFonts w:ascii="Times New Roman" w:eastAsia="Times New Roman" w:hAnsi="Times New Roman"/>
            <w:color w:val="000000" w:themeColor="text1"/>
          </w:rPr>
          <w:t>*sonal1174@gmail.com</w:t>
        </w:r>
      </w:hyperlink>
      <w:r w:rsidRPr="00E84E9A">
        <w:rPr>
          <w:rFonts w:ascii="Times New Roman" w:eastAsia="Times New Roman" w:hAnsi="Times New Roman"/>
          <w:color w:val="000000" w:themeColor="text1"/>
        </w:rPr>
        <w:t xml:space="preserve"> ; </w:t>
      </w:r>
      <w:hyperlink r:id="rId7" w:history="1">
        <w:r w:rsidRPr="00E84E9A">
          <w:rPr>
            <w:rStyle w:val="Hyperlink"/>
            <w:rFonts w:ascii="Times New Roman" w:eastAsia="Times New Roman" w:hAnsi="Times New Roman"/>
            <w:color w:val="000000" w:themeColor="text1"/>
          </w:rPr>
          <w:t>sonal@pu.ac.in</w:t>
        </w:r>
      </w:hyperlink>
    </w:p>
    <w:p w14:paraId="2805AF96" w14:textId="77777777" w:rsidR="006C6D4C" w:rsidRPr="00E84E9A" w:rsidRDefault="006C6D4C" w:rsidP="006C6D4C">
      <w:pPr>
        <w:pStyle w:val="BodyA"/>
        <w:spacing w:after="160" w:line="360" w:lineRule="auto"/>
        <w:rPr>
          <w:rFonts w:ascii="Times New Roman" w:eastAsia="Times New Roman" w:hAnsi="Times New Roman"/>
          <w:b/>
          <w:color w:val="000000" w:themeColor="text1"/>
        </w:rPr>
      </w:pPr>
      <w:r w:rsidRPr="00E84E9A">
        <w:rPr>
          <w:rFonts w:ascii="Times New Roman" w:eastAsia="Times New Roman" w:hAnsi="Times New Roman"/>
          <w:b/>
          <w:color w:val="000000" w:themeColor="text1"/>
        </w:rPr>
        <w:t>CORRESPONDING AUTHOR:</w:t>
      </w:r>
    </w:p>
    <w:p w14:paraId="7D2DDDA9" w14:textId="77777777" w:rsidR="006C6D4C" w:rsidRPr="00E84E9A" w:rsidRDefault="006C6D4C" w:rsidP="006C6D4C">
      <w:pPr>
        <w:pStyle w:val="BodyA"/>
        <w:spacing w:line="360" w:lineRule="auto"/>
        <w:ind w:left="3240" w:firstLine="360"/>
        <w:rPr>
          <w:rFonts w:ascii="Times New Roman" w:eastAsia="Times New Roman" w:hAnsi="Times New Roman"/>
          <w:color w:val="000000" w:themeColor="text1"/>
        </w:rPr>
      </w:pPr>
      <w:r w:rsidRPr="00E84E9A">
        <w:rPr>
          <w:rFonts w:ascii="Times New Roman" w:eastAsia="Times New Roman" w:hAnsi="Times New Roman"/>
          <w:color w:val="000000" w:themeColor="text1"/>
        </w:rPr>
        <w:t>Sonal Singhal</w:t>
      </w:r>
    </w:p>
    <w:p w14:paraId="639DAA3B" w14:textId="77777777" w:rsidR="006C6D4C" w:rsidRPr="00E84E9A" w:rsidRDefault="006C6D4C" w:rsidP="006C6D4C">
      <w:pPr>
        <w:pStyle w:val="BodyA"/>
        <w:spacing w:line="360" w:lineRule="auto"/>
        <w:ind w:left="3240" w:firstLine="360"/>
        <w:rPr>
          <w:rFonts w:ascii="Times New Roman" w:eastAsia="Times New Roman" w:hAnsi="Times New Roman"/>
          <w:color w:val="000000" w:themeColor="text1"/>
        </w:rPr>
      </w:pPr>
      <w:r w:rsidRPr="00E84E9A">
        <w:rPr>
          <w:rFonts w:ascii="Times New Roman" w:eastAsia="Times New Roman" w:hAnsi="Times New Roman"/>
          <w:color w:val="000000" w:themeColor="text1"/>
        </w:rPr>
        <w:t>Professor,</w:t>
      </w:r>
    </w:p>
    <w:p w14:paraId="329893CB" w14:textId="77777777" w:rsidR="006C6D4C" w:rsidRPr="00E84E9A" w:rsidRDefault="006C6D4C" w:rsidP="006C6D4C">
      <w:pPr>
        <w:pStyle w:val="BodyA"/>
        <w:spacing w:line="360" w:lineRule="auto"/>
        <w:ind w:left="3240" w:firstLine="360"/>
        <w:rPr>
          <w:rFonts w:ascii="Times New Roman" w:eastAsia="Times New Roman" w:hAnsi="Times New Roman"/>
          <w:color w:val="000000" w:themeColor="text1"/>
        </w:rPr>
      </w:pPr>
      <w:r w:rsidRPr="00E84E9A">
        <w:rPr>
          <w:rFonts w:ascii="Times New Roman" w:eastAsia="Times New Roman" w:hAnsi="Times New Roman"/>
          <w:color w:val="000000" w:themeColor="text1"/>
        </w:rPr>
        <w:t>Department of Chemistry,</w:t>
      </w:r>
    </w:p>
    <w:p w14:paraId="226A9DFA" w14:textId="77777777" w:rsidR="006C6D4C" w:rsidRPr="00E84E9A" w:rsidRDefault="006C6D4C" w:rsidP="006C6D4C">
      <w:pPr>
        <w:pStyle w:val="BodyA"/>
        <w:spacing w:line="360" w:lineRule="auto"/>
        <w:ind w:left="3240" w:firstLine="360"/>
        <w:rPr>
          <w:rFonts w:ascii="Times New Roman" w:eastAsia="Times New Roman" w:hAnsi="Times New Roman"/>
          <w:color w:val="000000" w:themeColor="text1"/>
        </w:rPr>
      </w:pPr>
      <w:r w:rsidRPr="00E84E9A">
        <w:rPr>
          <w:rFonts w:ascii="Times New Roman" w:eastAsia="Times New Roman" w:hAnsi="Times New Roman"/>
          <w:color w:val="000000" w:themeColor="text1"/>
        </w:rPr>
        <w:t>Panjab University</w:t>
      </w:r>
    </w:p>
    <w:p w14:paraId="6F3B4161" w14:textId="77777777" w:rsidR="006C6D4C" w:rsidRPr="00E84E9A" w:rsidRDefault="006C6D4C" w:rsidP="006C6D4C">
      <w:pPr>
        <w:pStyle w:val="BodyA"/>
        <w:spacing w:line="360" w:lineRule="auto"/>
        <w:ind w:left="3240" w:firstLine="360"/>
        <w:rPr>
          <w:rFonts w:ascii="Times New Roman" w:eastAsia="Times New Roman" w:hAnsi="Times New Roman"/>
          <w:color w:val="000000" w:themeColor="text1"/>
        </w:rPr>
      </w:pPr>
      <w:r w:rsidRPr="00E84E9A">
        <w:rPr>
          <w:rFonts w:ascii="Times New Roman" w:eastAsia="Times New Roman" w:hAnsi="Times New Roman"/>
          <w:color w:val="000000" w:themeColor="text1"/>
        </w:rPr>
        <w:t>Chandigarh, India (160014)</w:t>
      </w:r>
    </w:p>
    <w:p w14:paraId="4F4823F8" w14:textId="77777777" w:rsidR="006C6D4C" w:rsidRPr="00E84E9A" w:rsidRDefault="006C6D4C" w:rsidP="006C6D4C">
      <w:pPr>
        <w:pStyle w:val="BodyA"/>
        <w:spacing w:line="360" w:lineRule="auto"/>
        <w:ind w:left="3240" w:firstLine="360"/>
        <w:rPr>
          <w:rFonts w:ascii="Times New Roman" w:eastAsia="Times New Roman" w:hAnsi="Times New Roman"/>
          <w:color w:val="000000" w:themeColor="text1"/>
        </w:rPr>
      </w:pPr>
      <w:r w:rsidRPr="00E84E9A">
        <w:rPr>
          <w:rFonts w:ascii="Times New Roman" w:eastAsia="Times New Roman" w:hAnsi="Times New Roman"/>
          <w:color w:val="000000" w:themeColor="text1"/>
        </w:rPr>
        <w:t>Ph. No. +91-172-2534421(o)</w:t>
      </w:r>
    </w:p>
    <w:p w14:paraId="1D98B325" w14:textId="77777777" w:rsidR="006C6D4C" w:rsidRPr="00E84E9A" w:rsidRDefault="006C6D4C" w:rsidP="006C6D4C">
      <w:pPr>
        <w:pStyle w:val="BodyA"/>
        <w:spacing w:line="360" w:lineRule="auto"/>
        <w:ind w:left="3240" w:firstLine="360"/>
        <w:rPr>
          <w:rFonts w:ascii="Times New Roman" w:eastAsia="Times New Roman" w:hAnsi="Times New Roman"/>
          <w:color w:val="000000" w:themeColor="text1"/>
        </w:rPr>
      </w:pPr>
      <w:r w:rsidRPr="00E84E9A">
        <w:rPr>
          <w:rFonts w:ascii="Times New Roman" w:eastAsia="Times New Roman" w:hAnsi="Times New Roman"/>
          <w:color w:val="000000" w:themeColor="text1"/>
        </w:rPr>
        <w:t>+91-9872118810(m)</w:t>
      </w:r>
    </w:p>
    <w:p w14:paraId="061D41F3" w14:textId="77777777" w:rsidR="006C6D4C" w:rsidRPr="00E84E9A" w:rsidRDefault="006C6D4C" w:rsidP="006C6D4C">
      <w:pPr>
        <w:spacing w:after="0" w:line="360" w:lineRule="auto"/>
        <w:jc w:val="both"/>
        <w:rPr>
          <w:rFonts w:ascii="Times New Roman" w:hAnsi="Times New Roman" w:cs="Times New Roman"/>
          <w:b/>
          <w:bCs/>
          <w:sz w:val="20"/>
        </w:rPr>
      </w:pPr>
      <w:r w:rsidRPr="00E84E9A">
        <w:rPr>
          <w:rFonts w:ascii="Times New Roman" w:eastAsia="Times New Roman" w:hAnsi="Times New Roman"/>
          <w:b/>
          <w:color w:val="000000" w:themeColor="text1"/>
          <w:sz w:val="20"/>
        </w:rPr>
        <w:t xml:space="preserve">E-mail: </w:t>
      </w:r>
      <w:r w:rsidRPr="00E84E9A">
        <w:rPr>
          <w:rFonts w:ascii="Times New Roman" w:eastAsia="Times New Roman" w:hAnsi="Times New Roman"/>
          <w:color w:val="000000" w:themeColor="text1"/>
          <w:sz w:val="20"/>
        </w:rPr>
        <w:t>sonal1174@gmail.com</w:t>
      </w:r>
    </w:p>
    <w:p w14:paraId="52722B3E" w14:textId="2B77C0E6" w:rsidR="006C6D4C" w:rsidRPr="00E84E9A" w:rsidRDefault="006C6D4C" w:rsidP="006C6D4C">
      <w:pPr>
        <w:spacing w:after="160" w:line="259" w:lineRule="auto"/>
        <w:rPr>
          <w:rFonts w:ascii="Times New Roman" w:hAnsi="Times New Roman" w:cs="Times New Roman"/>
          <w:b/>
          <w:bCs/>
          <w:sz w:val="20"/>
          <w:lang w:eastAsia="en-IN"/>
        </w:rPr>
      </w:pPr>
      <w:r w:rsidRPr="00E84E9A">
        <w:rPr>
          <w:rFonts w:ascii="Times New Roman" w:hAnsi="Times New Roman" w:cs="Times New Roman"/>
          <w:b/>
          <w:bCs/>
          <w:sz w:val="20"/>
        </w:rPr>
        <w:br w:type="page"/>
      </w:r>
    </w:p>
    <w:p w14:paraId="07CBCBAD" w14:textId="06284881" w:rsidR="006C6D4C" w:rsidRPr="00E84E9A" w:rsidRDefault="006C6D4C" w:rsidP="006C6D4C">
      <w:pPr>
        <w:jc w:val="center"/>
        <w:rPr>
          <w:rFonts w:ascii="Times New Roman" w:hAnsi="Times New Roman" w:cs="Times New Roman"/>
          <w:b/>
          <w:bCs/>
          <w:sz w:val="20"/>
          <w:lang w:eastAsia="en-IN"/>
        </w:rPr>
      </w:pPr>
      <w:r w:rsidRPr="00E84E9A">
        <w:rPr>
          <w:rFonts w:ascii="Times New Roman" w:hAnsi="Times New Roman" w:cs="Times New Roman"/>
          <w:b/>
          <w:bCs/>
          <w:sz w:val="20"/>
          <w:lang w:eastAsia="en-IN"/>
        </w:rPr>
        <w:lastRenderedPageBreak/>
        <w:t>Supplementary information</w:t>
      </w:r>
    </w:p>
    <w:p w14:paraId="305171E8" w14:textId="77777777" w:rsidR="006C6D4C" w:rsidRPr="00E84E9A" w:rsidRDefault="006C6D4C" w:rsidP="006C6D4C">
      <w:pPr>
        <w:jc w:val="center"/>
        <w:rPr>
          <w:rFonts w:ascii="Times New Roman" w:hAnsi="Times New Roman" w:cs="Times New Roman"/>
          <w:b/>
          <w:bCs/>
          <w:sz w:val="20"/>
          <w:lang w:eastAsia="en-IN"/>
        </w:rPr>
      </w:pPr>
    </w:p>
    <w:p w14:paraId="3F8BA4C0" w14:textId="77777777" w:rsidR="006C6D4C" w:rsidRPr="00E84E9A" w:rsidRDefault="006C6D4C" w:rsidP="006C6D4C">
      <w:pPr>
        <w:jc w:val="both"/>
        <w:rPr>
          <w:rFonts w:ascii="Times New Roman" w:hAnsi="Times New Roman" w:cs="Times New Roman"/>
          <w:b/>
          <w:bCs/>
          <w:sz w:val="20"/>
          <w:lang w:eastAsia="en-IN"/>
        </w:rPr>
      </w:pPr>
      <w:r w:rsidRPr="00E84E9A">
        <w:rPr>
          <w:rFonts w:ascii="Times New Roman" w:hAnsi="Times New Roman" w:cs="Times New Roman"/>
          <w:b/>
          <w:bCs/>
          <w:sz w:val="20"/>
          <w:lang w:eastAsia="en-IN"/>
        </w:rPr>
        <w:t>Text S1</w:t>
      </w:r>
    </w:p>
    <w:p w14:paraId="6B3C40ED" w14:textId="683AAFA6" w:rsidR="006C6D4C" w:rsidRPr="00E84E9A" w:rsidRDefault="006C6D4C" w:rsidP="006C6D4C">
      <w:pPr>
        <w:spacing w:after="0" w:line="360" w:lineRule="auto"/>
        <w:ind w:firstLine="720"/>
        <w:jc w:val="both"/>
        <w:rPr>
          <w:rFonts w:ascii="Times New Roman" w:hAnsi="Times New Roman" w:cs="Times New Roman"/>
          <w:color w:val="FF0000"/>
          <w:sz w:val="20"/>
        </w:rPr>
      </w:pPr>
      <w:r w:rsidRPr="00E84E9A">
        <w:rPr>
          <w:rFonts w:ascii="Times New Roman" w:hAnsi="Times New Roman" w:cs="Times New Roman"/>
          <w:sz w:val="20"/>
        </w:rPr>
        <w:t>Tetracycline (TC) was chosen as a model pollutant to test the photocatalytic performance of synthesized heterostructures</w:t>
      </w:r>
      <w:r w:rsidRPr="00E84E9A">
        <w:rPr>
          <w:rFonts w:ascii="Times New Roman" w:hAnsi="Times New Roman" w:cs="Times New Roman"/>
          <w:b/>
          <w:bCs/>
          <w:sz w:val="20"/>
        </w:rPr>
        <w:t>. </w:t>
      </w:r>
      <w:r w:rsidRPr="00E84E9A">
        <w:rPr>
          <w:rFonts w:ascii="Times New Roman" w:hAnsi="Times New Roman" w:cs="Times New Roman"/>
          <w:sz w:val="20"/>
        </w:rPr>
        <w:t xml:space="preserve">In a typical procedure, 100 mL TC solution (15 mg/L) was taken in a 250 mL beaker, into which </w:t>
      </w:r>
      <w:r w:rsidR="004262CF" w:rsidRPr="00E84E9A">
        <w:rPr>
          <w:rFonts w:ascii="Times New Roman" w:hAnsi="Times New Roman" w:cs="Times New Roman"/>
          <w:color w:val="FF0000"/>
          <w:sz w:val="20"/>
        </w:rPr>
        <w:t xml:space="preserve">150 mg/L </w:t>
      </w:r>
      <w:r w:rsidRPr="00E84E9A">
        <w:rPr>
          <w:rFonts w:ascii="Times New Roman" w:hAnsi="Times New Roman" w:cs="Times New Roman"/>
          <w:sz w:val="20"/>
        </w:rPr>
        <w:t>catalyst was dispersed ultrasonically. The reaction mixture was then monitored for 30 min in the dark to attain adsorption-desorption equilibrium. Subsequently, an optimized amount of H</w:t>
      </w:r>
      <w:r w:rsidRPr="00E84E9A">
        <w:rPr>
          <w:rFonts w:ascii="Times New Roman" w:hAnsi="Times New Roman" w:cs="Times New Roman"/>
          <w:sz w:val="20"/>
          <w:vertAlign w:val="subscript"/>
        </w:rPr>
        <w:t>2</w:t>
      </w:r>
      <w:r w:rsidRPr="00E84E9A">
        <w:rPr>
          <w:rFonts w:ascii="Times New Roman" w:hAnsi="Times New Roman" w:cs="Times New Roman"/>
          <w:sz w:val="20"/>
        </w:rPr>
        <w:t>O</w:t>
      </w:r>
      <w:r w:rsidRPr="00E84E9A">
        <w:rPr>
          <w:rFonts w:ascii="Times New Roman" w:hAnsi="Times New Roman" w:cs="Times New Roman"/>
          <w:sz w:val="20"/>
          <w:vertAlign w:val="subscript"/>
        </w:rPr>
        <w:t>2</w:t>
      </w:r>
      <w:r w:rsidRPr="00E84E9A">
        <w:rPr>
          <w:rFonts w:ascii="Times New Roman" w:hAnsi="Times New Roman" w:cs="Times New Roman"/>
          <w:sz w:val="20"/>
        </w:rPr>
        <w:t> </w:t>
      </w:r>
      <w:r w:rsidR="004262CF" w:rsidRPr="00E84E9A">
        <w:rPr>
          <w:rFonts w:ascii="Times New Roman" w:hAnsi="Times New Roman" w:cs="Times New Roman"/>
          <w:color w:val="FF0000"/>
          <w:sz w:val="20"/>
        </w:rPr>
        <w:t>(</w:t>
      </w:r>
      <w:r w:rsidR="00BB0399" w:rsidRPr="00E84E9A">
        <w:rPr>
          <w:rFonts w:ascii="Times New Roman" w:hAnsi="Times New Roman" w:cs="Times New Roman"/>
          <w:color w:val="FF0000"/>
          <w:sz w:val="20"/>
        </w:rPr>
        <w:t>4</w:t>
      </w:r>
      <w:r w:rsidR="004262CF" w:rsidRPr="00E84E9A">
        <w:rPr>
          <w:rFonts w:ascii="Times New Roman" w:hAnsi="Times New Roman" w:cs="Times New Roman"/>
          <w:color w:val="FF0000"/>
          <w:sz w:val="20"/>
        </w:rPr>
        <w:t>.</w:t>
      </w:r>
      <w:r w:rsidR="00BB0399" w:rsidRPr="00E84E9A">
        <w:rPr>
          <w:rFonts w:ascii="Times New Roman" w:hAnsi="Times New Roman" w:cs="Times New Roman"/>
          <w:color w:val="FF0000"/>
          <w:sz w:val="20"/>
        </w:rPr>
        <w:t>4</w:t>
      </w:r>
      <w:r w:rsidR="004262CF" w:rsidRPr="00E84E9A">
        <w:rPr>
          <w:rFonts w:ascii="Times New Roman" w:hAnsi="Times New Roman" w:cs="Times New Roman"/>
          <w:color w:val="FF0000"/>
          <w:sz w:val="20"/>
        </w:rPr>
        <w:t xml:space="preserve"> mM)</w:t>
      </w:r>
      <w:r w:rsidR="004262CF" w:rsidRPr="00E84E9A">
        <w:rPr>
          <w:rFonts w:ascii="Times New Roman" w:hAnsi="Times New Roman" w:cs="Times New Roman"/>
          <w:sz w:val="20"/>
        </w:rPr>
        <w:t xml:space="preserve"> </w:t>
      </w:r>
      <w:r w:rsidRPr="00E84E9A">
        <w:rPr>
          <w:rFonts w:ascii="Times New Roman" w:hAnsi="Times New Roman" w:cs="Times New Roman"/>
          <w:sz w:val="20"/>
        </w:rPr>
        <w:t>was added to the reaction mixture before placing it under the</w:t>
      </w:r>
      <w:r w:rsidR="00E00380" w:rsidRPr="00E84E9A">
        <w:rPr>
          <w:rFonts w:ascii="Times New Roman" w:hAnsi="Times New Roman" w:cs="Times New Roman"/>
          <w:sz w:val="20"/>
        </w:rPr>
        <w:t xml:space="preserve"> </w:t>
      </w:r>
      <w:r w:rsidR="00E00380" w:rsidRPr="00E84E9A">
        <w:rPr>
          <w:rFonts w:ascii="Times New Roman" w:hAnsi="Times New Roman" w:cs="Times New Roman"/>
          <w:color w:val="FF0000"/>
          <w:sz w:val="20"/>
        </w:rPr>
        <w:t>150 W</w:t>
      </w:r>
      <w:r w:rsidRPr="00E84E9A">
        <w:rPr>
          <w:rFonts w:ascii="Times New Roman" w:hAnsi="Times New Roman" w:cs="Times New Roman"/>
          <w:sz w:val="20"/>
        </w:rPr>
        <w:t xml:space="preserve"> Xenon lamp (a visible light source).</w:t>
      </w:r>
      <w:r w:rsidR="00E00380" w:rsidRPr="00E84E9A">
        <w:rPr>
          <w:rFonts w:ascii="Times New Roman" w:hAnsi="Times New Roman" w:cs="Times New Roman"/>
          <w:sz w:val="20"/>
        </w:rPr>
        <w:t xml:space="preserve"> </w:t>
      </w:r>
      <w:r w:rsidR="00AD5148" w:rsidRPr="00E84E9A">
        <w:rPr>
          <w:rFonts w:ascii="Times New Roman" w:hAnsi="Times New Roman" w:cs="Times New Roman"/>
          <w:color w:val="FF0000"/>
          <w:sz w:val="20"/>
        </w:rPr>
        <w:t>The distance between the light source and the surface of the reaction mixture was 16 cm</w:t>
      </w:r>
      <w:r w:rsidR="00E00380" w:rsidRPr="00E84E9A">
        <w:rPr>
          <w:rFonts w:ascii="Times New Roman" w:hAnsi="Times New Roman" w:cs="Times New Roman"/>
          <w:color w:val="FF0000"/>
          <w:sz w:val="20"/>
        </w:rPr>
        <w:t>.</w:t>
      </w:r>
      <w:r w:rsidRPr="00E84E9A">
        <w:rPr>
          <w:rFonts w:ascii="Times New Roman" w:hAnsi="Times New Roman" w:cs="Times New Roman"/>
          <w:color w:val="FF0000"/>
          <w:sz w:val="20"/>
        </w:rPr>
        <w:t xml:space="preserve"> </w:t>
      </w:r>
      <w:r w:rsidR="00AD5148" w:rsidRPr="00E84E9A">
        <w:rPr>
          <w:rFonts w:ascii="Times New Roman" w:hAnsi="Times New Roman" w:cs="Times New Roman"/>
          <w:color w:val="FF0000"/>
          <w:sz w:val="20"/>
        </w:rPr>
        <w:t>Afterward, f</w:t>
      </w:r>
      <w:r w:rsidRPr="00E84E9A">
        <w:rPr>
          <w:rFonts w:ascii="Times New Roman" w:hAnsi="Times New Roman" w:cs="Times New Roman"/>
          <w:sz w:val="20"/>
        </w:rPr>
        <w:t xml:space="preserve">ixed aliquots were withdrawn from the reaction mixture at specific </w:t>
      </w:r>
      <w:r w:rsidR="00AD5148" w:rsidRPr="00E84E9A">
        <w:rPr>
          <w:rFonts w:ascii="Times New Roman" w:hAnsi="Times New Roman" w:cs="Times New Roman"/>
          <w:sz w:val="20"/>
        </w:rPr>
        <w:t>i</w:t>
      </w:r>
      <w:r w:rsidRPr="00E84E9A">
        <w:rPr>
          <w:rFonts w:ascii="Times New Roman" w:hAnsi="Times New Roman" w:cs="Times New Roman"/>
          <w:sz w:val="20"/>
        </w:rPr>
        <w:t>ntervals. After separating the catalyst via centrifugation, the supernatant was analyzed using a UV-vis spectrophotometer to monitor the extent of degradation.</w:t>
      </w:r>
      <w:r w:rsidR="00FA5E37" w:rsidRPr="00E84E9A">
        <w:rPr>
          <w:rFonts w:ascii="Times New Roman" w:hAnsi="Times New Roman" w:cs="Times New Roman"/>
          <w:color w:val="FF0000"/>
          <w:sz w:val="20"/>
        </w:rPr>
        <w:t xml:space="preserve"> The absorbance maxima </w:t>
      </w:r>
      <w:r w:rsidR="00AD5148" w:rsidRPr="00E84E9A">
        <w:rPr>
          <w:rFonts w:ascii="Times New Roman" w:hAnsi="Times New Roman" w:cs="Times New Roman"/>
          <w:color w:val="FF0000"/>
          <w:sz w:val="20"/>
        </w:rPr>
        <w:t>(</w:t>
      </w:r>
      <w:proofErr w:type="spellStart"/>
      <w:r w:rsidR="00AD5148" w:rsidRPr="00E84E9A">
        <w:rPr>
          <w:rFonts w:ascii="Times New Roman" w:hAnsi="Times New Roman" w:cs="Times New Roman"/>
          <w:color w:val="FF0000"/>
          <w:sz w:val="20"/>
        </w:rPr>
        <w:t>λ</w:t>
      </w:r>
      <w:r w:rsidR="00AD5148" w:rsidRPr="00E84E9A">
        <w:rPr>
          <w:rFonts w:ascii="Times New Roman" w:hAnsi="Times New Roman" w:cs="Times New Roman"/>
          <w:color w:val="FF0000"/>
          <w:sz w:val="20"/>
          <w:vertAlign w:val="subscript"/>
        </w:rPr>
        <w:t>max</w:t>
      </w:r>
      <w:proofErr w:type="spellEnd"/>
      <w:r w:rsidR="00AD5148" w:rsidRPr="00E84E9A">
        <w:rPr>
          <w:rFonts w:ascii="Times New Roman" w:hAnsi="Times New Roman" w:cs="Times New Roman"/>
          <w:color w:val="FF0000"/>
          <w:sz w:val="20"/>
        </w:rPr>
        <w:t xml:space="preserve">) </w:t>
      </w:r>
      <w:r w:rsidR="00FA5E37" w:rsidRPr="00E84E9A">
        <w:rPr>
          <w:rFonts w:ascii="Times New Roman" w:hAnsi="Times New Roman" w:cs="Times New Roman"/>
          <w:color w:val="FF0000"/>
          <w:sz w:val="20"/>
        </w:rPr>
        <w:t>of TC</w:t>
      </w:r>
      <w:r w:rsidR="005B2B51" w:rsidRPr="00E84E9A">
        <w:rPr>
          <w:rFonts w:ascii="Times New Roman" w:hAnsi="Times New Roman" w:cs="Times New Roman"/>
          <w:color w:val="FF0000"/>
          <w:sz w:val="20"/>
        </w:rPr>
        <w:t xml:space="preserve"> </w:t>
      </w:r>
      <w:proofErr w:type="gramStart"/>
      <w:r w:rsidR="00FA5E37" w:rsidRPr="00E84E9A">
        <w:rPr>
          <w:rFonts w:ascii="Times New Roman" w:hAnsi="Times New Roman" w:cs="Times New Roman"/>
          <w:color w:val="FF0000"/>
          <w:sz w:val="20"/>
        </w:rPr>
        <w:t>was</w:t>
      </w:r>
      <w:proofErr w:type="gramEnd"/>
      <w:r w:rsidR="00FA5E37" w:rsidRPr="00E84E9A">
        <w:rPr>
          <w:rFonts w:ascii="Times New Roman" w:hAnsi="Times New Roman" w:cs="Times New Roman"/>
          <w:color w:val="FF0000"/>
          <w:sz w:val="20"/>
        </w:rPr>
        <w:t xml:space="preserve"> observed at 380 nm</w:t>
      </w:r>
      <w:r w:rsidR="005B2B51" w:rsidRPr="00E84E9A">
        <w:rPr>
          <w:rFonts w:ascii="Times New Roman" w:hAnsi="Times New Roman" w:cs="Times New Roman"/>
          <w:color w:val="FF0000"/>
          <w:sz w:val="20"/>
        </w:rPr>
        <w:t>.</w:t>
      </w:r>
    </w:p>
    <w:p w14:paraId="7DDEEC13" w14:textId="7517A39B" w:rsidR="00E84E9A" w:rsidRPr="00E84E9A" w:rsidRDefault="00E84E9A" w:rsidP="00E84E9A">
      <w:pPr>
        <w:spacing w:after="0" w:line="360" w:lineRule="auto"/>
        <w:jc w:val="both"/>
        <w:rPr>
          <w:rFonts w:ascii="Times New Roman" w:hAnsi="Times New Roman" w:cs="Times New Roman"/>
          <w:b/>
          <w:bCs/>
          <w:color w:val="FF0000"/>
          <w:sz w:val="20"/>
        </w:rPr>
      </w:pPr>
      <w:r w:rsidRPr="00E84E9A">
        <w:rPr>
          <w:rFonts w:ascii="Times New Roman" w:hAnsi="Times New Roman" w:cs="Times New Roman"/>
          <w:b/>
          <w:bCs/>
          <w:color w:val="FF0000"/>
          <w:sz w:val="20"/>
          <w:highlight w:val="yellow"/>
        </w:rPr>
        <w:t>Text S2</w:t>
      </w:r>
    </w:p>
    <w:p w14:paraId="4F0D9002" w14:textId="77777777" w:rsidR="00E84E9A" w:rsidRPr="00E84E9A" w:rsidRDefault="00E84E9A" w:rsidP="00E84E9A">
      <w:pPr>
        <w:pStyle w:val="ListParagraph"/>
        <w:spacing w:after="0" w:line="360" w:lineRule="auto"/>
        <w:ind w:left="0" w:firstLine="709"/>
        <w:jc w:val="both"/>
        <w:rPr>
          <w:rFonts w:ascii="Times New Roman" w:hAnsi="Times New Roman" w:cs="Times New Roman"/>
          <w:sz w:val="20"/>
        </w:rPr>
      </w:pPr>
      <w:r w:rsidRPr="00E84E9A">
        <w:rPr>
          <w:rFonts w:ascii="Times New Roman" w:hAnsi="Times New Roman" w:cs="Times New Roman"/>
          <w:color w:val="FF0000"/>
          <w:sz w:val="20"/>
        </w:rPr>
        <w:tab/>
      </w:r>
      <w:r w:rsidRPr="00E84E9A">
        <w:rPr>
          <w:rFonts w:ascii="Times New Roman" w:hAnsi="Times New Roman" w:cs="Times New Roman"/>
          <w:sz w:val="20"/>
        </w:rPr>
        <w:t>This predictive model is based on Quantitative Structure Activity Relationship (QSAR) methodology and estimates the toxicity using physical characteristics or the molecular descriptors of the chemical. The present study utilized consensus method which estimates toxicity based on the average predicted toxicity by different QSAR methods. In this study, the values of several toxicity endpoints were estimated:</w:t>
      </w:r>
    </w:p>
    <w:p w14:paraId="565A6A5A" w14:textId="77777777" w:rsidR="00E84E9A" w:rsidRPr="00E84E9A" w:rsidRDefault="00E84E9A" w:rsidP="00E84E9A">
      <w:pPr>
        <w:pStyle w:val="ListParagraph"/>
        <w:numPr>
          <w:ilvl w:val="0"/>
          <w:numId w:val="2"/>
        </w:numPr>
        <w:spacing w:after="0" w:line="360" w:lineRule="auto"/>
        <w:ind w:left="426"/>
        <w:jc w:val="both"/>
        <w:rPr>
          <w:rFonts w:ascii="Times New Roman" w:hAnsi="Times New Roman" w:cs="Times New Roman"/>
          <w:sz w:val="20"/>
        </w:rPr>
      </w:pPr>
      <w:r w:rsidRPr="00E84E9A">
        <w:rPr>
          <w:rFonts w:ascii="Times New Roman" w:hAnsi="Times New Roman" w:cs="Times New Roman"/>
          <w:sz w:val="20"/>
        </w:rPr>
        <w:t>96 h Fathead minnow LC</w:t>
      </w:r>
      <w:r w:rsidRPr="00E84E9A">
        <w:rPr>
          <w:rFonts w:ascii="Times New Roman" w:hAnsi="Times New Roman" w:cs="Times New Roman"/>
          <w:sz w:val="20"/>
          <w:vertAlign w:val="subscript"/>
        </w:rPr>
        <w:t>50</w:t>
      </w:r>
      <w:r w:rsidRPr="00E84E9A">
        <w:rPr>
          <w:rFonts w:ascii="Times New Roman" w:hAnsi="Times New Roman" w:cs="Times New Roman"/>
          <w:sz w:val="20"/>
        </w:rPr>
        <w:t xml:space="preserve"> (concentration of chemical in water (mg/L) that is lethal to 50% of fathead minnows after 96 h)</w:t>
      </w:r>
    </w:p>
    <w:p w14:paraId="65AEDF6D" w14:textId="77777777" w:rsidR="00E84E9A" w:rsidRPr="00E84E9A" w:rsidRDefault="00E84E9A" w:rsidP="00E84E9A">
      <w:pPr>
        <w:pStyle w:val="ListParagraph"/>
        <w:numPr>
          <w:ilvl w:val="0"/>
          <w:numId w:val="2"/>
        </w:numPr>
        <w:spacing w:after="0" w:line="360" w:lineRule="auto"/>
        <w:ind w:left="426"/>
        <w:jc w:val="both"/>
        <w:rPr>
          <w:rFonts w:ascii="Times New Roman" w:hAnsi="Times New Roman" w:cs="Times New Roman"/>
          <w:sz w:val="20"/>
        </w:rPr>
      </w:pPr>
      <w:r w:rsidRPr="00E84E9A">
        <w:rPr>
          <w:rFonts w:ascii="Times New Roman" w:hAnsi="Times New Roman" w:cs="Times New Roman"/>
          <w:sz w:val="20"/>
        </w:rPr>
        <w:t xml:space="preserve">48 h </w:t>
      </w:r>
      <w:r w:rsidRPr="00E84E9A">
        <w:rPr>
          <w:rFonts w:ascii="Times New Roman" w:hAnsi="Times New Roman" w:cs="Times New Roman"/>
          <w:i/>
          <w:iCs/>
          <w:sz w:val="20"/>
        </w:rPr>
        <w:t>Daphnia magna</w:t>
      </w:r>
      <w:r w:rsidRPr="00E84E9A">
        <w:rPr>
          <w:rFonts w:ascii="Times New Roman" w:hAnsi="Times New Roman" w:cs="Times New Roman"/>
          <w:sz w:val="20"/>
        </w:rPr>
        <w:t xml:space="preserve"> LC</w:t>
      </w:r>
      <w:r w:rsidRPr="00E84E9A">
        <w:rPr>
          <w:rFonts w:ascii="Times New Roman" w:hAnsi="Times New Roman" w:cs="Times New Roman"/>
          <w:sz w:val="20"/>
          <w:vertAlign w:val="subscript"/>
        </w:rPr>
        <w:t>50</w:t>
      </w:r>
      <w:r w:rsidRPr="00E84E9A">
        <w:rPr>
          <w:rFonts w:ascii="Times New Roman" w:hAnsi="Times New Roman" w:cs="Times New Roman"/>
          <w:sz w:val="20"/>
        </w:rPr>
        <w:t xml:space="preserve"> (concentration of chemical in water (mg/L) that is lethal to 50% of </w:t>
      </w:r>
      <w:r w:rsidRPr="00E84E9A">
        <w:rPr>
          <w:rFonts w:ascii="Times New Roman" w:hAnsi="Times New Roman" w:cs="Times New Roman"/>
          <w:i/>
          <w:iCs/>
          <w:sz w:val="20"/>
        </w:rPr>
        <w:t>Daphnia magna</w:t>
      </w:r>
      <w:r w:rsidRPr="00E84E9A">
        <w:rPr>
          <w:rFonts w:ascii="Times New Roman" w:hAnsi="Times New Roman" w:cs="Times New Roman"/>
          <w:sz w:val="20"/>
        </w:rPr>
        <w:t xml:space="preserve"> after 48 h)</w:t>
      </w:r>
    </w:p>
    <w:p w14:paraId="00BE458C" w14:textId="77777777" w:rsidR="00E84E9A" w:rsidRPr="00E84E9A" w:rsidRDefault="00E84E9A" w:rsidP="00E84E9A">
      <w:pPr>
        <w:pStyle w:val="ListParagraph"/>
        <w:numPr>
          <w:ilvl w:val="0"/>
          <w:numId w:val="2"/>
        </w:numPr>
        <w:spacing w:after="0" w:line="360" w:lineRule="auto"/>
        <w:ind w:left="426"/>
        <w:jc w:val="both"/>
        <w:rPr>
          <w:rFonts w:ascii="Times New Roman" w:hAnsi="Times New Roman" w:cs="Times New Roman"/>
          <w:sz w:val="20"/>
        </w:rPr>
      </w:pPr>
      <w:r w:rsidRPr="00E84E9A">
        <w:rPr>
          <w:rFonts w:ascii="Times New Roman" w:hAnsi="Times New Roman" w:cs="Times New Roman"/>
          <w:sz w:val="20"/>
        </w:rPr>
        <w:t xml:space="preserve">48 h </w:t>
      </w:r>
      <w:r w:rsidRPr="00E84E9A">
        <w:rPr>
          <w:rFonts w:ascii="Times New Roman" w:hAnsi="Times New Roman" w:cs="Times New Roman"/>
          <w:i/>
          <w:iCs/>
          <w:sz w:val="20"/>
        </w:rPr>
        <w:t>Tetrahymena pyriformis</w:t>
      </w:r>
      <w:r w:rsidRPr="00E84E9A">
        <w:rPr>
          <w:rFonts w:ascii="Times New Roman" w:hAnsi="Times New Roman" w:cs="Times New Roman"/>
          <w:sz w:val="20"/>
        </w:rPr>
        <w:t xml:space="preserve"> IGC</w:t>
      </w:r>
      <w:r w:rsidRPr="00E84E9A">
        <w:rPr>
          <w:rFonts w:ascii="Times New Roman" w:hAnsi="Times New Roman" w:cs="Times New Roman"/>
          <w:sz w:val="20"/>
          <w:vertAlign w:val="subscript"/>
        </w:rPr>
        <w:t>50</w:t>
      </w:r>
      <w:r w:rsidRPr="00E84E9A">
        <w:rPr>
          <w:rFonts w:ascii="Times New Roman" w:hAnsi="Times New Roman" w:cs="Times New Roman"/>
          <w:sz w:val="20"/>
        </w:rPr>
        <w:t xml:space="preserve"> (concentration of chemical in water (mg/L) that causes 50% growth inhibition to </w:t>
      </w:r>
      <w:r w:rsidRPr="00E84E9A">
        <w:rPr>
          <w:rFonts w:ascii="Times New Roman" w:hAnsi="Times New Roman" w:cs="Times New Roman"/>
          <w:i/>
          <w:iCs/>
          <w:sz w:val="20"/>
        </w:rPr>
        <w:t>Tetrahymena pyriformis</w:t>
      </w:r>
      <w:r w:rsidRPr="00E84E9A">
        <w:rPr>
          <w:rFonts w:ascii="Times New Roman" w:hAnsi="Times New Roman" w:cs="Times New Roman"/>
          <w:sz w:val="20"/>
        </w:rPr>
        <w:t xml:space="preserve"> after 48 h)</w:t>
      </w:r>
    </w:p>
    <w:p w14:paraId="1E7EC362" w14:textId="77777777" w:rsidR="00E84E9A" w:rsidRPr="00E84E9A" w:rsidRDefault="00E84E9A" w:rsidP="00E84E9A">
      <w:pPr>
        <w:pStyle w:val="ListParagraph"/>
        <w:numPr>
          <w:ilvl w:val="0"/>
          <w:numId w:val="2"/>
        </w:numPr>
        <w:spacing w:after="0" w:line="360" w:lineRule="auto"/>
        <w:ind w:left="426"/>
        <w:jc w:val="both"/>
        <w:rPr>
          <w:rFonts w:ascii="Times New Roman" w:hAnsi="Times New Roman" w:cs="Times New Roman"/>
          <w:sz w:val="20"/>
        </w:rPr>
      </w:pPr>
      <w:r w:rsidRPr="00E84E9A">
        <w:rPr>
          <w:rFonts w:ascii="Times New Roman" w:hAnsi="Times New Roman" w:cs="Times New Roman"/>
          <w:sz w:val="20"/>
        </w:rPr>
        <w:t xml:space="preserve">Bioconcentration factor (It is the ratio of chemical’s concentration in fish, on account of absorption via respiratory and dermal surface, to that in water at steady state) </w:t>
      </w:r>
    </w:p>
    <w:p w14:paraId="001A50F0" w14:textId="77777777" w:rsidR="00E84E9A" w:rsidRPr="00E84E9A" w:rsidRDefault="00E84E9A" w:rsidP="00E84E9A">
      <w:pPr>
        <w:pStyle w:val="ListParagraph"/>
        <w:numPr>
          <w:ilvl w:val="0"/>
          <w:numId w:val="2"/>
        </w:numPr>
        <w:spacing w:after="0" w:line="360" w:lineRule="auto"/>
        <w:ind w:left="426"/>
        <w:jc w:val="both"/>
        <w:rPr>
          <w:rFonts w:ascii="Times New Roman" w:hAnsi="Times New Roman" w:cs="Times New Roman"/>
          <w:sz w:val="20"/>
        </w:rPr>
      </w:pPr>
      <w:r w:rsidRPr="00E84E9A">
        <w:rPr>
          <w:rFonts w:ascii="Times New Roman" w:hAnsi="Times New Roman" w:cs="Times New Roman"/>
          <w:sz w:val="20"/>
        </w:rPr>
        <w:t>Developmental toxicity (Whether or not a chemical can cause developmental toxicity effects in humans and animals)</w:t>
      </w:r>
    </w:p>
    <w:p w14:paraId="0C9FA6FF" w14:textId="77777777" w:rsidR="00E84E9A" w:rsidRPr="00E84E9A" w:rsidRDefault="00E84E9A" w:rsidP="00E84E9A">
      <w:pPr>
        <w:pStyle w:val="ListParagraph"/>
        <w:numPr>
          <w:ilvl w:val="0"/>
          <w:numId w:val="2"/>
        </w:numPr>
        <w:spacing w:after="0" w:line="360" w:lineRule="auto"/>
        <w:ind w:left="426"/>
        <w:jc w:val="both"/>
        <w:rPr>
          <w:rFonts w:ascii="Times New Roman" w:hAnsi="Times New Roman" w:cs="Times New Roman"/>
          <w:sz w:val="20"/>
        </w:rPr>
      </w:pPr>
      <w:proofErr w:type="gramStart"/>
      <w:r w:rsidRPr="00E84E9A">
        <w:rPr>
          <w:rFonts w:ascii="Times New Roman" w:hAnsi="Times New Roman" w:cs="Times New Roman"/>
          <w:sz w:val="20"/>
        </w:rPr>
        <w:t>Ames</w:t>
      </w:r>
      <w:proofErr w:type="gramEnd"/>
      <w:r w:rsidRPr="00E84E9A">
        <w:rPr>
          <w:rFonts w:ascii="Times New Roman" w:hAnsi="Times New Roman" w:cs="Times New Roman"/>
          <w:sz w:val="20"/>
        </w:rPr>
        <w:t xml:space="preserve"> mutagenicity (a chemical is mutagenic if it induces revertant colony growth in any strain of </w:t>
      </w:r>
      <w:r w:rsidRPr="00E84E9A">
        <w:rPr>
          <w:rFonts w:ascii="Times New Roman" w:hAnsi="Times New Roman" w:cs="Times New Roman"/>
          <w:i/>
          <w:iCs/>
          <w:sz w:val="20"/>
        </w:rPr>
        <w:t>Salmonella typhimurium</w:t>
      </w:r>
      <w:r w:rsidRPr="00E84E9A">
        <w:rPr>
          <w:rFonts w:ascii="Times New Roman" w:hAnsi="Times New Roman" w:cs="Times New Roman"/>
          <w:sz w:val="20"/>
        </w:rPr>
        <w:t>)</w:t>
      </w:r>
    </w:p>
    <w:p w14:paraId="0193A283" w14:textId="5BF4CFB0" w:rsidR="006C6D4C" w:rsidRPr="00E84E9A" w:rsidRDefault="006C6D4C" w:rsidP="006C6D4C">
      <w:pPr>
        <w:spacing w:line="360" w:lineRule="auto"/>
        <w:jc w:val="both"/>
        <w:rPr>
          <w:rFonts w:ascii="Times New Roman" w:hAnsi="Times New Roman" w:cs="Times New Roman"/>
          <w:b/>
          <w:bCs/>
          <w:sz w:val="20"/>
          <w:lang w:eastAsia="en-IN"/>
        </w:rPr>
      </w:pPr>
      <w:r w:rsidRPr="00E84E9A">
        <w:rPr>
          <w:rFonts w:ascii="Times New Roman" w:hAnsi="Times New Roman" w:cs="Times New Roman"/>
          <w:b/>
          <w:bCs/>
          <w:sz w:val="20"/>
          <w:highlight w:val="yellow"/>
          <w:lang w:eastAsia="en-IN"/>
        </w:rPr>
        <w:t>Text S</w:t>
      </w:r>
      <w:r w:rsidR="00E84E9A" w:rsidRPr="00E84E9A">
        <w:rPr>
          <w:rFonts w:ascii="Times New Roman" w:hAnsi="Times New Roman" w:cs="Times New Roman"/>
          <w:b/>
          <w:bCs/>
          <w:sz w:val="20"/>
          <w:highlight w:val="yellow"/>
          <w:lang w:eastAsia="en-IN"/>
        </w:rPr>
        <w:t>3</w:t>
      </w:r>
    </w:p>
    <w:p w14:paraId="17CE29F9" w14:textId="6D4189A7" w:rsidR="006C6D4C" w:rsidRDefault="006C6D4C" w:rsidP="006C6D4C">
      <w:pPr>
        <w:spacing w:line="360" w:lineRule="auto"/>
        <w:jc w:val="both"/>
        <w:rPr>
          <w:rFonts w:ascii="Times New Roman" w:hAnsi="Times New Roman" w:cs="Times New Roman"/>
          <w:sz w:val="20"/>
        </w:rPr>
      </w:pPr>
      <w:r w:rsidRPr="00E84E9A">
        <w:rPr>
          <w:rFonts w:ascii="Times New Roman" w:hAnsi="Times New Roman" w:cs="Times New Roman"/>
          <w:b/>
          <w:bCs/>
          <w:sz w:val="20"/>
          <w:lang w:eastAsia="en-IN"/>
        </w:rPr>
        <w:tab/>
      </w:r>
      <w:r w:rsidRPr="00E84E9A">
        <w:rPr>
          <w:rFonts w:ascii="Times New Roman" w:hAnsi="Times New Roman" w:cs="Times New Roman"/>
          <w:sz w:val="20"/>
          <w:lang w:val="en-US"/>
        </w:rPr>
        <w:t>Powder X-ray diffractograms (XRD) were obtained using PANalytical’s X’Pert Pro diffractometer (Cu Kα radiations (λ = 1.54 Å)). Field emission scanning electron microscopy (FE-SEM) was done using Hitachi- SU 8010 instrument. Thermo gravimetric analysis (TGA) and differential scanning calorimetry (DSC) was performed on Setaram instrument (Model: Setsys). CHNS analysis was performed using Thermo Scientific CHNS-O elemental analyzer (Model: Flash 2000). X-ray photoelectron spectroscopy (XPS) data was obtained from Thermo Fisher Scientific instrument (Model: Nexsa base). Brunauer Emmett Teller (BET) s</w:t>
      </w:r>
      <w:r w:rsidR="00800789" w:rsidRPr="00E84E9A">
        <w:rPr>
          <w:rFonts w:ascii="Times New Roman" w:hAnsi="Times New Roman" w:cs="Times New Roman"/>
          <w:sz w:val="20"/>
          <w:lang w:val="en-US"/>
        </w:rPr>
        <w:t>u</w:t>
      </w:r>
      <w:r w:rsidRPr="00E84E9A">
        <w:rPr>
          <w:rFonts w:ascii="Times New Roman" w:hAnsi="Times New Roman" w:cs="Times New Roman"/>
          <w:sz w:val="20"/>
          <w:lang w:val="en-US"/>
        </w:rPr>
        <w:t xml:space="preserve">rface area analyses was done using Quantachrome instrument (Anton Paar) (Model: Autosorb IQ-XR-XR-XR Viton). Vibrating Sample Magnetometry (VSM) was performed on Microsense EZ7 vibrating sample magnetometer. UV-vis diffuse </w:t>
      </w:r>
      <w:r w:rsidRPr="00E84E9A">
        <w:rPr>
          <w:rFonts w:ascii="Times New Roman" w:hAnsi="Times New Roman" w:cs="Times New Roman"/>
          <w:sz w:val="20"/>
          <w:lang w:val="en-US"/>
        </w:rPr>
        <w:lastRenderedPageBreak/>
        <w:t>reflectance spectroscopic studies (UV-vis DRS) were done on JASCO (Model: V-750) UV-Visible spectrophotometer. Zeta potential measurements were recorded by Particle size analyzer (Model: Litesizer 500). Photoluminescence (PL) studies were recorded on Agilent Cary Eclipse fluorescence spectrometer.</w:t>
      </w:r>
      <w:r w:rsidR="008B30FF">
        <w:rPr>
          <w:rFonts w:ascii="Times New Roman" w:hAnsi="Times New Roman" w:cs="Times New Roman"/>
          <w:sz w:val="20"/>
          <w:lang w:val="en-US"/>
        </w:rPr>
        <w:t xml:space="preserve"> Liquid chromatography mass spectrometry (LC-MS) studies were performed on </w:t>
      </w:r>
      <w:r w:rsidR="008B30FF" w:rsidRPr="008B30FF">
        <w:rPr>
          <w:rFonts w:ascii="Times New Roman" w:hAnsi="Times New Roman" w:cs="Times New Roman"/>
          <w:sz w:val="20"/>
        </w:rPr>
        <w:t xml:space="preserve">Waters </w:t>
      </w:r>
      <w:proofErr w:type="spellStart"/>
      <w:r w:rsidR="008B30FF" w:rsidRPr="008B30FF">
        <w:rPr>
          <w:rFonts w:ascii="Times New Roman" w:hAnsi="Times New Roman" w:cs="Times New Roman"/>
          <w:sz w:val="20"/>
        </w:rPr>
        <w:t>Micromass</w:t>
      </w:r>
      <w:proofErr w:type="spellEnd"/>
      <w:r w:rsidR="008B30FF" w:rsidRPr="008B30FF">
        <w:rPr>
          <w:rFonts w:ascii="Times New Roman" w:hAnsi="Times New Roman" w:cs="Times New Roman"/>
          <w:sz w:val="20"/>
        </w:rPr>
        <w:t xml:space="preserve"> Q-Tof Micro</w:t>
      </w:r>
      <w:r w:rsidR="008B30FF">
        <w:rPr>
          <w:rFonts w:ascii="Times New Roman" w:hAnsi="Times New Roman" w:cs="Times New Roman"/>
          <w:sz w:val="20"/>
        </w:rPr>
        <w:t xml:space="preserve"> mass spectrometer. High resolution transmission electron microscopy (HR-TEM) was performed using </w:t>
      </w:r>
      <w:r w:rsidR="008B30FF" w:rsidRPr="008B30FF">
        <w:rPr>
          <w:rFonts w:ascii="Times New Roman" w:hAnsi="Times New Roman" w:cs="Times New Roman"/>
          <w:sz w:val="20"/>
        </w:rPr>
        <w:t>Hitachi (H-7500) 120 kV</w:t>
      </w:r>
      <w:r w:rsidR="008B30FF">
        <w:rPr>
          <w:rFonts w:ascii="Times New Roman" w:hAnsi="Times New Roman" w:cs="Times New Roman"/>
          <w:sz w:val="20"/>
        </w:rPr>
        <w:t xml:space="preserve"> which was </w:t>
      </w:r>
      <w:proofErr w:type="spellStart"/>
      <w:r w:rsidR="008B30FF" w:rsidRPr="008B30FF">
        <w:rPr>
          <w:rFonts w:ascii="Times New Roman" w:hAnsi="Times New Roman" w:cs="Times New Roman"/>
          <w:sz w:val="20"/>
        </w:rPr>
        <w:t>equiped</w:t>
      </w:r>
      <w:proofErr w:type="spellEnd"/>
      <w:r w:rsidR="008B30FF" w:rsidRPr="008B30FF">
        <w:rPr>
          <w:rFonts w:ascii="Times New Roman" w:hAnsi="Times New Roman" w:cs="Times New Roman"/>
          <w:sz w:val="20"/>
        </w:rPr>
        <w:t xml:space="preserve"> with CCD Camera</w:t>
      </w:r>
      <w:r w:rsidR="008B30FF">
        <w:rPr>
          <w:rFonts w:ascii="Times New Roman" w:hAnsi="Times New Roman" w:cs="Times New Roman"/>
          <w:sz w:val="20"/>
        </w:rPr>
        <w:t xml:space="preserve">. EPR spectra were recorded using </w:t>
      </w:r>
      <w:r w:rsidR="008B30FF" w:rsidRPr="008B30FF">
        <w:rPr>
          <w:rFonts w:ascii="Times New Roman" w:hAnsi="Times New Roman" w:cs="Times New Roman"/>
          <w:sz w:val="20"/>
        </w:rPr>
        <w:t>BRUKER BIOSPIN, Germany</w:t>
      </w:r>
      <w:r w:rsidR="008B30FF">
        <w:rPr>
          <w:rFonts w:ascii="Times New Roman" w:hAnsi="Times New Roman" w:cs="Times New Roman"/>
          <w:sz w:val="20"/>
        </w:rPr>
        <w:t xml:space="preserve"> (Model</w:t>
      </w:r>
      <w:r w:rsidR="008B30FF" w:rsidRPr="008B30FF">
        <w:rPr>
          <w:rFonts w:ascii="Times New Roman" w:hAnsi="Times New Roman" w:cs="Times New Roman"/>
          <w:b/>
          <w:bCs/>
          <w:sz w:val="20"/>
        </w:rPr>
        <w:t>-</w:t>
      </w:r>
      <w:r w:rsidR="008B30FF" w:rsidRPr="008B30FF">
        <w:rPr>
          <w:rFonts w:ascii="Times New Roman" w:hAnsi="Times New Roman" w:cs="Times New Roman"/>
          <w:sz w:val="20"/>
        </w:rPr>
        <w:t> </w:t>
      </w:r>
      <w:proofErr w:type="spellStart"/>
      <w:r w:rsidR="008B30FF" w:rsidRPr="008B30FF">
        <w:rPr>
          <w:rFonts w:ascii="Times New Roman" w:hAnsi="Times New Roman" w:cs="Times New Roman"/>
          <w:sz w:val="20"/>
        </w:rPr>
        <w:t>EMXmicro</w:t>
      </w:r>
      <w:proofErr w:type="spellEnd"/>
      <w:r w:rsidR="008B30FF" w:rsidRPr="008B30FF">
        <w:rPr>
          <w:rFonts w:ascii="Times New Roman" w:hAnsi="Times New Roman" w:cs="Times New Roman"/>
          <w:sz w:val="20"/>
        </w:rPr>
        <w:t xml:space="preserve"> A200-9.5/12/S/W</w:t>
      </w:r>
      <w:r w:rsidR="008B30FF">
        <w:rPr>
          <w:rFonts w:ascii="Times New Roman" w:hAnsi="Times New Roman" w:cs="Times New Roman"/>
          <w:sz w:val="20"/>
        </w:rPr>
        <w:t xml:space="preserve">). </w:t>
      </w:r>
    </w:p>
    <w:p w14:paraId="5E58D059" w14:textId="77777777" w:rsidR="005F1E5E" w:rsidRDefault="008B30FF" w:rsidP="005F1E5E">
      <w:pPr>
        <w:spacing w:line="360" w:lineRule="auto"/>
        <w:jc w:val="both"/>
        <w:rPr>
          <w:rFonts w:ascii="Times New Roman" w:hAnsi="Times New Roman" w:cs="Times New Roman"/>
          <w:b/>
          <w:bCs/>
          <w:sz w:val="20"/>
        </w:rPr>
      </w:pPr>
      <w:r w:rsidRPr="008B30FF">
        <w:rPr>
          <w:rFonts w:ascii="Times New Roman" w:hAnsi="Times New Roman" w:cs="Times New Roman"/>
          <w:b/>
          <w:bCs/>
          <w:sz w:val="20"/>
        </w:rPr>
        <w:t>Text S4</w:t>
      </w:r>
      <w:r>
        <w:rPr>
          <w:rFonts w:ascii="Times New Roman" w:hAnsi="Times New Roman" w:cs="Times New Roman"/>
          <w:b/>
          <w:bCs/>
          <w:sz w:val="20"/>
        </w:rPr>
        <w:t xml:space="preserve"> </w:t>
      </w:r>
    </w:p>
    <w:p w14:paraId="5B2CF9A4" w14:textId="103DDDD9" w:rsidR="006C6D4C" w:rsidRPr="005F1E5E" w:rsidRDefault="005F1E5E" w:rsidP="005F1E5E">
      <w:pPr>
        <w:spacing w:line="360" w:lineRule="auto"/>
        <w:ind w:firstLine="720"/>
        <w:jc w:val="both"/>
        <w:rPr>
          <w:rFonts w:ascii="Times New Roman" w:hAnsi="Times New Roman" w:cs="Times New Roman"/>
          <w:sz w:val="20"/>
          <w:lang w:eastAsia="en-IN"/>
        </w:rPr>
      </w:pPr>
      <w:r>
        <w:rPr>
          <w:rFonts w:ascii="Times New Roman" w:hAnsi="Times New Roman" w:cs="Times New Roman"/>
          <w:sz w:val="20"/>
        </w:rPr>
        <w:t>T</w:t>
      </w:r>
      <w:r w:rsidR="00D576A5" w:rsidRPr="005F1E5E">
        <w:rPr>
          <w:rFonts w:ascii="Times New Roman" w:hAnsi="Times New Roman" w:cs="Times New Roman"/>
          <w:sz w:val="20"/>
        </w:rPr>
        <w:t xml:space="preserve">he standard parameters for EPR analysis were set as follows: </w:t>
      </w:r>
      <w:proofErr w:type="spellStart"/>
      <w:r w:rsidR="00D576A5" w:rsidRPr="005F1E5E">
        <w:rPr>
          <w:rFonts w:ascii="Times New Roman" w:hAnsi="Times New Roman" w:cs="Times New Roman"/>
          <w:sz w:val="20"/>
        </w:rPr>
        <w:t>Center</w:t>
      </w:r>
      <w:proofErr w:type="spellEnd"/>
      <w:r w:rsidR="00D576A5" w:rsidRPr="005F1E5E">
        <w:rPr>
          <w:rFonts w:ascii="Times New Roman" w:hAnsi="Times New Roman" w:cs="Times New Roman"/>
          <w:sz w:val="20"/>
        </w:rPr>
        <w:t xml:space="preserve"> field 3350 G, sweep width 500 G, microwave frequency 9.375 GHz, Attenuator 25 dB, modulation amplitude 5 G, modulation frequency 100 </w:t>
      </w:r>
      <w:proofErr w:type="spellStart"/>
      <w:r w:rsidR="00D576A5" w:rsidRPr="005F1E5E">
        <w:rPr>
          <w:rFonts w:ascii="Times New Roman" w:hAnsi="Times New Roman" w:cs="Times New Roman"/>
          <w:sz w:val="20"/>
        </w:rPr>
        <w:t>KHz</w:t>
      </w:r>
      <w:proofErr w:type="spellEnd"/>
      <w:r w:rsidR="00D576A5" w:rsidRPr="005F1E5E">
        <w:rPr>
          <w:rFonts w:ascii="Times New Roman" w:hAnsi="Times New Roman" w:cs="Times New Roman"/>
          <w:sz w:val="20"/>
        </w:rPr>
        <w:t xml:space="preserve">, time constant 40.96 msec, sweep time 46.08 s, conversion time 45 msec. The solution for EPR analysis was prepared in acetonitrile (ACN). For </w:t>
      </w:r>
      <w:r w:rsidRPr="005F1E5E">
        <w:rPr>
          <w:rFonts w:ascii="Times New Roman" w:hAnsi="Times New Roman" w:cs="Times New Roman"/>
          <w:sz w:val="20"/>
        </w:rPr>
        <w:t xml:space="preserve">time t=0 min, no </w:t>
      </w:r>
      <w:r w:rsidRPr="005F1E5E">
        <w:rPr>
          <w:rFonts w:ascii="Times New Roman" w:hAnsi="Times New Roman" w:cs="Times New Roman"/>
          <w:sz w:val="20"/>
        </w:rPr>
        <w:t>H</w:t>
      </w:r>
      <w:r w:rsidRPr="005F1E5E">
        <w:rPr>
          <w:rFonts w:ascii="Times New Roman" w:hAnsi="Times New Roman" w:cs="Times New Roman"/>
          <w:sz w:val="20"/>
          <w:vertAlign w:val="subscript"/>
        </w:rPr>
        <w:t>2</w:t>
      </w:r>
      <w:r w:rsidRPr="005F1E5E">
        <w:rPr>
          <w:rFonts w:ascii="Times New Roman" w:hAnsi="Times New Roman" w:cs="Times New Roman"/>
          <w:sz w:val="20"/>
        </w:rPr>
        <w:t>O</w:t>
      </w:r>
      <w:r w:rsidRPr="005F1E5E">
        <w:rPr>
          <w:rFonts w:ascii="Times New Roman" w:hAnsi="Times New Roman" w:cs="Times New Roman"/>
          <w:sz w:val="20"/>
          <w:vertAlign w:val="subscript"/>
        </w:rPr>
        <w:t>2</w:t>
      </w:r>
      <w:r w:rsidRPr="005F1E5E">
        <w:rPr>
          <w:rFonts w:ascii="Times New Roman" w:hAnsi="Times New Roman" w:cs="Times New Roman"/>
          <w:sz w:val="20"/>
        </w:rPr>
        <w:t xml:space="preserve"> </w:t>
      </w:r>
      <w:r w:rsidRPr="005F1E5E">
        <w:rPr>
          <w:rFonts w:ascii="Times New Roman" w:hAnsi="Times New Roman" w:cs="Times New Roman"/>
          <w:sz w:val="20"/>
        </w:rPr>
        <w:t>was added to the reaction mixture. And for other time intervals, [catalyst]= 0.2 g/L, [</w:t>
      </w:r>
      <w:r w:rsidRPr="005F1E5E">
        <w:rPr>
          <w:rFonts w:ascii="Times New Roman" w:hAnsi="Times New Roman" w:cs="Times New Roman"/>
          <w:sz w:val="20"/>
        </w:rPr>
        <w:t>H</w:t>
      </w:r>
      <w:r w:rsidRPr="005F1E5E">
        <w:rPr>
          <w:rFonts w:ascii="Times New Roman" w:hAnsi="Times New Roman" w:cs="Times New Roman"/>
          <w:sz w:val="20"/>
          <w:vertAlign w:val="subscript"/>
        </w:rPr>
        <w:t>2</w:t>
      </w:r>
      <w:r w:rsidRPr="005F1E5E">
        <w:rPr>
          <w:rFonts w:ascii="Times New Roman" w:hAnsi="Times New Roman" w:cs="Times New Roman"/>
          <w:sz w:val="20"/>
        </w:rPr>
        <w:t>O</w:t>
      </w:r>
      <w:proofErr w:type="gramStart"/>
      <w:r w:rsidRPr="005F1E5E">
        <w:rPr>
          <w:rFonts w:ascii="Times New Roman" w:hAnsi="Times New Roman" w:cs="Times New Roman"/>
          <w:sz w:val="20"/>
          <w:vertAlign w:val="subscript"/>
        </w:rPr>
        <w:t>2</w:t>
      </w:r>
      <w:r w:rsidRPr="005F1E5E">
        <w:rPr>
          <w:rFonts w:ascii="Times New Roman" w:hAnsi="Times New Roman" w:cs="Times New Roman"/>
          <w:sz w:val="20"/>
        </w:rPr>
        <w:t>]=</w:t>
      </w:r>
      <w:proofErr w:type="gramEnd"/>
      <w:r w:rsidRPr="005F1E5E">
        <w:rPr>
          <w:rFonts w:ascii="Times New Roman" w:hAnsi="Times New Roman" w:cs="Times New Roman"/>
          <w:sz w:val="20"/>
        </w:rPr>
        <w:t xml:space="preserve"> </w:t>
      </w:r>
      <w:r w:rsidRPr="005F1E5E">
        <w:rPr>
          <w:rFonts w:ascii="Times New Roman" w:hAnsi="Times New Roman" w:cs="Times New Roman"/>
          <w:sz w:val="20"/>
        </w:rPr>
        <w:t xml:space="preserve">5 mM, and [DMPO]= 100 </w:t>
      </w:r>
      <w:proofErr w:type="spellStart"/>
      <w:r w:rsidRPr="005F1E5E">
        <w:rPr>
          <w:rFonts w:ascii="Times New Roman" w:hAnsi="Times New Roman" w:cs="Times New Roman"/>
          <w:sz w:val="20"/>
        </w:rPr>
        <w:t>mM.</w:t>
      </w:r>
      <w:proofErr w:type="spellEnd"/>
      <w:r w:rsidRPr="005F1E5E">
        <w:rPr>
          <w:rFonts w:ascii="Times New Roman" w:hAnsi="Times New Roman" w:cs="Times New Roman"/>
          <w:sz w:val="20"/>
        </w:rPr>
        <w:t xml:space="preserve"> </w:t>
      </w:r>
    </w:p>
    <w:p w14:paraId="6771F928" w14:textId="77777777" w:rsidR="006C6D4C" w:rsidRPr="005F1E5E" w:rsidRDefault="006C6D4C" w:rsidP="006C6D4C">
      <w:pPr>
        <w:jc w:val="center"/>
        <w:rPr>
          <w:rFonts w:ascii="Times New Roman" w:hAnsi="Times New Roman" w:cs="Times New Roman"/>
          <w:sz w:val="20"/>
          <w:lang w:eastAsia="en-IN"/>
        </w:rPr>
      </w:pPr>
    </w:p>
    <w:p w14:paraId="1A705D55" w14:textId="77777777" w:rsidR="006C6D4C" w:rsidRPr="00E84E9A" w:rsidRDefault="006C6D4C" w:rsidP="006C6D4C">
      <w:pPr>
        <w:spacing w:after="0" w:line="360" w:lineRule="auto"/>
        <w:jc w:val="center"/>
        <w:rPr>
          <w:rFonts w:ascii="Times New Roman" w:hAnsi="Times New Roman" w:cs="Times New Roman"/>
          <w:sz w:val="20"/>
        </w:rPr>
      </w:pPr>
    </w:p>
    <w:p w14:paraId="63B94BA3" w14:textId="77777777" w:rsidR="006C6D4C" w:rsidRPr="00E84E9A" w:rsidRDefault="006C6D4C" w:rsidP="006C6D4C">
      <w:pPr>
        <w:spacing w:after="0" w:line="360" w:lineRule="auto"/>
        <w:jc w:val="center"/>
        <w:rPr>
          <w:rFonts w:ascii="Times New Roman" w:hAnsi="Times New Roman" w:cs="Times New Roman"/>
          <w:sz w:val="20"/>
        </w:rPr>
      </w:pPr>
    </w:p>
    <w:p w14:paraId="56978A2D" w14:textId="77777777" w:rsidR="006C6D4C" w:rsidRPr="00E84E9A" w:rsidRDefault="006C6D4C" w:rsidP="006C6D4C">
      <w:pPr>
        <w:spacing w:after="0" w:line="360" w:lineRule="auto"/>
        <w:jc w:val="center"/>
        <w:rPr>
          <w:rFonts w:ascii="Times New Roman" w:hAnsi="Times New Roman" w:cs="Times New Roman"/>
          <w:sz w:val="20"/>
        </w:rPr>
      </w:pPr>
    </w:p>
    <w:p w14:paraId="0E9CB1A6" w14:textId="77777777" w:rsidR="006C6D4C" w:rsidRPr="00E84E9A" w:rsidRDefault="006C6D4C" w:rsidP="006C6D4C">
      <w:pPr>
        <w:spacing w:after="0" w:line="360" w:lineRule="auto"/>
        <w:jc w:val="center"/>
        <w:rPr>
          <w:rFonts w:ascii="Times New Roman" w:hAnsi="Times New Roman" w:cs="Times New Roman"/>
          <w:sz w:val="20"/>
        </w:rPr>
      </w:pPr>
    </w:p>
    <w:p w14:paraId="2C57E3DB" w14:textId="77777777" w:rsidR="006C6D4C" w:rsidRPr="00E84E9A" w:rsidRDefault="006C6D4C" w:rsidP="006C6D4C">
      <w:pPr>
        <w:spacing w:after="0" w:line="360" w:lineRule="auto"/>
        <w:jc w:val="center"/>
        <w:rPr>
          <w:rFonts w:ascii="Times New Roman" w:hAnsi="Times New Roman" w:cs="Times New Roman"/>
          <w:sz w:val="20"/>
        </w:rPr>
      </w:pPr>
    </w:p>
    <w:p w14:paraId="42CD0507" w14:textId="77777777" w:rsidR="006C6D4C" w:rsidRPr="00E84E9A" w:rsidRDefault="006C6D4C" w:rsidP="006C6D4C">
      <w:pPr>
        <w:spacing w:after="0" w:line="360" w:lineRule="auto"/>
        <w:jc w:val="center"/>
        <w:rPr>
          <w:rFonts w:ascii="Times New Roman" w:hAnsi="Times New Roman" w:cs="Times New Roman"/>
          <w:sz w:val="20"/>
        </w:rPr>
      </w:pPr>
    </w:p>
    <w:p w14:paraId="4E46A76C" w14:textId="0F1976EB" w:rsidR="006C6D4C" w:rsidRPr="00E84E9A" w:rsidRDefault="00A6297B" w:rsidP="006C6D4C">
      <w:pPr>
        <w:spacing w:after="0" w:line="360" w:lineRule="auto"/>
        <w:jc w:val="center"/>
        <w:rPr>
          <w:rFonts w:ascii="Times New Roman" w:hAnsi="Times New Roman" w:cs="Times New Roman"/>
          <w:sz w:val="20"/>
        </w:rPr>
      </w:pPr>
      <w:r>
        <w:rPr>
          <w:rFonts w:ascii="Times New Roman" w:hAnsi="Times New Roman" w:cs="Times New Roman"/>
          <w:noProof/>
          <w:sz w:val="20"/>
        </w:rPr>
        <w:lastRenderedPageBreak/>
        <w:drawing>
          <wp:inline distT="0" distB="0" distL="0" distR="0" wp14:anchorId="5EF3C76C" wp14:editId="4C627512">
            <wp:extent cx="3483952" cy="4385368"/>
            <wp:effectExtent l="0" t="0" r="2540" b="0"/>
            <wp:docPr id="19245436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543620" name="Picture 1924543620"/>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88818" cy="4391494"/>
                    </a:xfrm>
                    <a:prstGeom prst="rect">
                      <a:avLst/>
                    </a:prstGeom>
                  </pic:spPr>
                </pic:pic>
              </a:graphicData>
            </a:graphic>
          </wp:inline>
        </w:drawing>
      </w:r>
    </w:p>
    <w:p w14:paraId="0791B7D3" w14:textId="77777777" w:rsidR="006C6D4C" w:rsidRPr="00E84E9A" w:rsidRDefault="006C6D4C" w:rsidP="006C6D4C">
      <w:pPr>
        <w:spacing w:after="0" w:line="360" w:lineRule="auto"/>
        <w:jc w:val="center"/>
        <w:rPr>
          <w:rFonts w:ascii="Times New Roman" w:hAnsi="Times New Roman" w:cs="Times New Roman"/>
          <w:b/>
          <w:bCs/>
          <w:sz w:val="20"/>
        </w:rPr>
      </w:pPr>
      <w:r w:rsidRPr="00E84E9A">
        <w:rPr>
          <w:rFonts w:ascii="Times New Roman" w:hAnsi="Times New Roman" w:cs="Times New Roman"/>
          <w:b/>
          <w:bCs/>
          <w:sz w:val="20"/>
        </w:rPr>
        <w:t>Fig. S1 Powder XRD patterns of all the synthesized ZIF materials</w:t>
      </w:r>
    </w:p>
    <w:p w14:paraId="7C45C81B" w14:textId="77777777" w:rsidR="006C6D4C" w:rsidRPr="00E84E9A" w:rsidRDefault="006C6D4C" w:rsidP="006C6D4C">
      <w:pPr>
        <w:spacing w:after="0" w:line="360" w:lineRule="auto"/>
        <w:jc w:val="center"/>
        <w:rPr>
          <w:rFonts w:ascii="Times New Roman" w:hAnsi="Times New Roman" w:cs="Times New Roman"/>
          <w:b/>
          <w:bCs/>
          <w:sz w:val="20"/>
        </w:rPr>
      </w:pPr>
    </w:p>
    <w:p w14:paraId="1C1AA554" w14:textId="77777777" w:rsidR="006C6D4C" w:rsidRPr="00E84E9A" w:rsidRDefault="006C6D4C" w:rsidP="006C6D4C">
      <w:pPr>
        <w:spacing w:after="0" w:line="360" w:lineRule="auto"/>
        <w:jc w:val="center"/>
        <w:rPr>
          <w:rFonts w:ascii="Times New Roman" w:hAnsi="Times New Roman" w:cs="Times New Roman"/>
          <w:b/>
          <w:bCs/>
          <w:sz w:val="20"/>
        </w:rPr>
      </w:pPr>
    </w:p>
    <w:p w14:paraId="0D08E789" w14:textId="77777777" w:rsidR="006C6D4C" w:rsidRDefault="006C6D4C" w:rsidP="006C6D4C">
      <w:pPr>
        <w:spacing w:after="0" w:line="360" w:lineRule="auto"/>
        <w:jc w:val="center"/>
        <w:rPr>
          <w:rFonts w:ascii="Times New Roman" w:hAnsi="Times New Roman" w:cs="Times New Roman"/>
          <w:b/>
          <w:bCs/>
          <w:sz w:val="20"/>
        </w:rPr>
      </w:pPr>
    </w:p>
    <w:p w14:paraId="7EF0B81F" w14:textId="77777777" w:rsidR="005F1E5E" w:rsidRDefault="005F1E5E" w:rsidP="006C6D4C">
      <w:pPr>
        <w:spacing w:after="0" w:line="360" w:lineRule="auto"/>
        <w:jc w:val="center"/>
        <w:rPr>
          <w:rFonts w:ascii="Times New Roman" w:hAnsi="Times New Roman" w:cs="Times New Roman"/>
          <w:b/>
          <w:bCs/>
          <w:sz w:val="20"/>
        </w:rPr>
      </w:pPr>
    </w:p>
    <w:p w14:paraId="375D0CBE" w14:textId="77777777" w:rsidR="005F1E5E" w:rsidRPr="00E84E9A" w:rsidRDefault="005F1E5E" w:rsidP="006C6D4C">
      <w:pPr>
        <w:spacing w:after="0" w:line="360" w:lineRule="auto"/>
        <w:jc w:val="center"/>
        <w:rPr>
          <w:rFonts w:ascii="Times New Roman" w:hAnsi="Times New Roman" w:cs="Times New Roman"/>
          <w:b/>
          <w:bCs/>
          <w:sz w:val="20"/>
        </w:rPr>
      </w:pPr>
    </w:p>
    <w:p w14:paraId="29A719CF" w14:textId="77777777" w:rsidR="006C6D4C" w:rsidRPr="00E84E9A" w:rsidRDefault="006C6D4C" w:rsidP="006C6D4C">
      <w:pPr>
        <w:spacing w:after="0" w:line="360" w:lineRule="auto"/>
        <w:jc w:val="center"/>
        <w:rPr>
          <w:rFonts w:ascii="Times New Roman" w:hAnsi="Times New Roman" w:cs="Times New Roman"/>
          <w:b/>
          <w:bCs/>
          <w:sz w:val="20"/>
        </w:rPr>
      </w:pPr>
    </w:p>
    <w:p w14:paraId="0A95E608" w14:textId="63BD3A6C" w:rsidR="006C6D4C" w:rsidRDefault="009E6FF8" w:rsidP="006C6D4C">
      <w:pPr>
        <w:spacing w:after="0" w:line="360" w:lineRule="auto"/>
        <w:jc w:val="center"/>
        <w:rPr>
          <w:rFonts w:ascii="Times New Roman" w:hAnsi="Times New Roman" w:cs="Times New Roman"/>
          <w:b/>
          <w:bCs/>
          <w:sz w:val="20"/>
        </w:rPr>
      </w:pPr>
      <w:r>
        <w:rPr>
          <w:rFonts w:ascii="Times New Roman" w:hAnsi="Times New Roman" w:cs="Times New Roman"/>
          <w:b/>
          <w:bCs/>
          <w:noProof/>
          <w:sz w:val="20"/>
        </w:rPr>
        <w:drawing>
          <wp:inline distT="0" distB="0" distL="0" distR="0" wp14:anchorId="6D77342D" wp14:editId="4AF1DFC8">
            <wp:extent cx="1960873" cy="1470655"/>
            <wp:effectExtent l="0" t="0" r="1905" b="0"/>
            <wp:docPr id="3783589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358926" name="Picture 378358926"/>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60873" cy="1470655"/>
                    </a:xfrm>
                    <a:prstGeom prst="rect">
                      <a:avLst/>
                    </a:prstGeom>
                  </pic:spPr>
                </pic:pic>
              </a:graphicData>
            </a:graphic>
          </wp:inline>
        </w:drawing>
      </w:r>
    </w:p>
    <w:p w14:paraId="171FCD89" w14:textId="46B5A71F" w:rsidR="009E6FF8" w:rsidRDefault="009E6FF8" w:rsidP="006C6D4C">
      <w:pPr>
        <w:spacing w:after="0" w:line="360" w:lineRule="auto"/>
        <w:jc w:val="center"/>
        <w:rPr>
          <w:rFonts w:ascii="Times New Roman" w:hAnsi="Times New Roman" w:cs="Times New Roman"/>
          <w:b/>
          <w:bCs/>
          <w:sz w:val="20"/>
          <w:lang w:val="en-US"/>
        </w:rPr>
      </w:pPr>
      <w:r>
        <w:rPr>
          <w:rFonts w:ascii="Times New Roman" w:hAnsi="Times New Roman" w:cs="Times New Roman"/>
          <w:b/>
          <w:bCs/>
          <w:sz w:val="20"/>
        </w:rPr>
        <w:t>Fig. S2</w:t>
      </w:r>
      <w:r w:rsidR="009C12C6">
        <w:rPr>
          <w:rFonts w:ascii="Times New Roman" w:hAnsi="Times New Roman" w:cs="Times New Roman"/>
          <w:b/>
          <w:bCs/>
          <w:sz w:val="20"/>
        </w:rPr>
        <w:t xml:space="preserve"> SAED pattern of </w:t>
      </w:r>
      <w:proofErr w:type="gramStart"/>
      <w:r w:rsidR="00D32332" w:rsidRPr="00E84E9A">
        <w:rPr>
          <w:rFonts w:ascii="Times New Roman" w:hAnsi="Times New Roman" w:cs="Times New Roman"/>
          <w:b/>
          <w:bCs/>
          <w:sz w:val="20"/>
          <w:lang w:val="en-US"/>
        </w:rPr>
        <w:t>C,N</w:t>
      </w:r>
      <w:proofErr w:type="gramEnd"/>
      <w:r w:rsidR="00D32332" w:rsidRPr="00E84E9A">
        <w:rPr>
          <w:rFonts w:ascii="Times New Roman" w:hAnsi="Times New Roman" w:cs="Times New Roman"/>
          <w:b/>
          <w:bCs/>
          <w:sz w:val="20"/>
          <w:lang w:val="en-US"/>
        </w:rPr>
        <w:t>(</w:t>
      </w:r>
      <w:proofErr w:type="spellStart"/>
      <w:r w:rsidR="00D32332" w:rsidRPr="00E84E9A">
        <w:rPr>
          <w:rFonts w:ascii="Times New Roman" w:hAnsi="Times New Roman" w:cs="Times New Roman"/>
          <w:b/>
          <w:bCs/>
          <w:sz w:val="20"/>
          <w:lang w:val="en-US"/>
        </w:rPr>
        <w:t>ZCo</w:t>
      </w:r>
      <w:proofErr w:type="spellEnd"/>
      <w:r w:rsidR="00D32332" w:rsidRPr="00E84E9A">
        <w:rPr>
          <w:rFonts w:ascii="Times New Roman" w:hAnsi="Times New Roman" w:cs="Times New Roman"/>
          <w:b/>
          <w:bCs/>
          <w:sz w:val="20"/>
          <w:lang w:val="en-US"/>
        </w:rPr>
        <w:t>-CF-Fe)-HT2</w:t>
      </w:r>
      <w:r w:rsidR="00D32332">
        <w:rPr>
          <w:rFonts w:ascii="Times New Roman" w:hAnsi="Times New Roman" w:cs="Times New Roman"/>
          <w:b/>
          <w:bCs/>
          <w:sz w:val="20"/>
          <w:lang w:val="en-US"/>
        </w:rPr>
        <w:t xml:space="preserve"> nanocomposite</w:t>
      </w:r>
    </w:p>
    <w:p w14:paraId="43F75032" w14:textId="77777777" w:rsidR="00D32332" w:rsidRDefault="00D32332" w:rsidP="006C6D4C">
      <w:pPr>
        <w:spacing w:after="0" w:line="360" w:lineRule="auto"/>
        <w:jc w:val="center"/>
        <w:rPr>
          <w:rFonts w:ascii="Times New Roman" w:hAnsi="Times New Roman" w:cs="Times New Roman"/>
          <w:b/>
          <w:bCs/>
          <w:sz w:val="20"/>
          <w:lang w:val="en-US"/>
        </w:rPr>
      </w:pPr>
    </w:p>
    <w:p w14:paraId="174EFC1A" w14:textId="77777777" w:rsidR="00D32332" w:rsidRDefault="00D32332" w:rsidP="006C6D4C">
      <w:pPr>
        <w:spacing w:after="0" w:line="360" w:lineRule="auto"/>
        <w:jc w:val="center"/>
        <w:rPr>
          <w:rFonts w:ascii="Times New Roman" w:hAnsi="Times New Roman" w:cs="Times New Roman"/>
          <w:b/>
          <w:bCs/>
          <w:sz w:val="20"/>
          <w:lang w:val="en-US"/>
        </w:rPr>
      </w:pPr>
    </w:p>
    <w:p w14:paraId="098F26A0" w14:textId="77777777" w:rsidR="00D32332" w:rsidRDefault="00D32332" w:rsidP="006C6D4C">
      <w:pPr>
        <w:spacing w:after="0" w:line="360" w:lineRule="auto"/>
        <w:jc w:val="center"/>
        <w:rPr>
          <w:rFonts w:ascii="Times New Roman" w:hAnsi="Times New Roman" w:cs="Times New Roman"/>
          <w:b/>
          <w:bCs/>
          <w:sz w:val="20"/>
          <w:lang w:val="en-US"/>
        </w:rPr>
      </w:pPr>
    </w:p>
    <w:p w14:paraId="75693FAA" w14:textId="77777777" w:rsidR="00D32332" w:rsidRDefault="00D32332" w:rsidP="006C6D4C">
      <w:pPr>
        <w:spacing w:after="0" w:line="360" w:lineRule="auto"/>
        <w:jc w:val="center"/>
        <w:rPr>
          <w:rFonts w:ascii="Times New Roman" w:hAnsi="Times New Roman" w:cs="Times New Roman"/>
          <w:b/>
          <w:bCs/>
          <w:sz w:val="20"/>
          <w:lang w:val="en-US"/>
        </w:rPr>
      </w:pPr>
    </w:p>
    <w:p w14:paraId="41513B4F" w14:textId="77777777" w:rsidR="00D32332" w:rsidRDefault="00D32332" w:rsidP="006C6D4C">
      <w:pPr>
        <w:spacing w:after="0" w:line="360" w:lineRule="auto"/>
        <w:jc w:val="center"/>
        <w:rPr>
          <w:rFonts w:ascii="Times New Roman" w:hAnsi="Times New Roman" w:cs="Times New Roman"/>
          <w:b/>
          <w:bCs/>
          <w:sz w:val="20"/>
          <w:lang w:val="en-US"/>
        </w:rPr>
      </w:pPr>
    </w:p>
    <w:p w14:paraId="069DD394" w14:textId="77777777" w:rsidR="00D32332" w:rsidRDefault="00D32332" w:rsidP="006C6D4C">
      <w:pPr>
        <w:spacing w:after="0" w:line="360" w:lineRule="auto"/>
        <w:jc w:val="center"/>
        <w:rPr>
          <w:rFonts w:ascii="Times New Roman" w:hAnsi="Times New Roman" w:cs="Times New Roman"/>
          <w:b/>
          <w:bCs/>
          <w:sz w:val="20"/>
          <w:lang w:val="en-US"/>
        </w:rPr>
      </w:pPr>
    </w:p>
    <w:p w14:paraId="47218C79" w14:textId="77777777" w:rsidR="00D32332" w:rsidRDefault="00D32332" w:rsidP="006C6D4C">
      <w:pPr>
        <w:spacing w:after="0" w:line="360" w:lineRule="auto"/>
        <w:jc w:val="center"/>
        <w:rPr>
          <w:rFonts w:ascii="Times New Roman" w:hAnsi="Times New Roman" w:cs="Times New Roman"/>
          <w:b/>
          <w:bCs/>
          <w:sz w:val="20"/>
          <w:lang w:val="en-US"/>
        </w:rPr>
      </w:pPr>
    </w:p>
    <w:p w14:paraId="1F9E0794" w14:textId="77777777" w:rsidR="00D32332" w:rsidRDefault="00D32332" w:rsidP="006C6D4C">
      <w:pPr>
        <w:spacing w:after="0" w:line="360" w:lineRule="auto"/>
        <w:jc w:val="center"/>
        <w:rPr>
          <w:rFonts w:ascii="Times New Roman" w:hAnsi="Times New Roman" w:cs="Times New Roman"/>
          <w:b/>
          <w:bCs/>
          <w:sz w:val="20"/>
          <w:lang w:val="en-US"/>
        </w:rPr>
      </w:pPr>
    </w:p>
    <w:p w14:paraId="5D1B4489" w14:textId="77777777" w:rsidR="00D32332" w:rsidRDefault="00D32332" w:rsidP="006C6D4C">
      <w:pPr>
        <w:spacing w:after="0" w:line="360" w:lineRule="auto"/>
        <w:jc w:val="center"/>
        <w:rPr>
          <w:rFonts w:ascii="Times New Roman" w:hAnsi="Times New Roman" w:cs="Times New Roman"/>
          <w:b/>
          <w:bCs/>
          <w:sz w:val="20"/>
          <w:lang w:val="en-US"/>
        </w:rPr>
      </w:pPr>
    </w:p>
    <w:p w14:paraId="661267A1" w14:textId="77777777" w:rsidR="00D32332" w:rsidRDefault="00D32332" w:rsidP="006C6D4C">
      <w:pPr>
        <w:spacing w:after="0" w:line="360" w:lineRule="auto"/>
        <w:jc w:val="center"/>
        <w:rPr>
          <w:rFonts w:ascii="Times New Roman" w:hAnsi="Times New Roman" w:cs="Times New Roman"/>
          <w:b/>
          <w:bCs/>
          <w:sz w:val="20"/>
          <w:lang w:val="en-US"/>
        </w:rPr>
      </w:pPr>
    </w:p>
    <w:p w14:paraId="0FE5B689" w14:textId="77777777" w:rsidR="00D32332" w:rsidRPr="00E84E9A" w:rsidRDefault="00D32332" w:rsidP="006C6D4C">
      <w:pPr>
        <w:spacing w:after="0" w:line="360" w:lineRule="auto"/>
        <w:jc w:val="center"/>
        <w:rPr>
          <w:rFonts w:ascii="Times New Roman" w:hAnsi="Times New Roman" w:cs="Times New Roman"/>
          <w:b/>
          <w:bCs/>
          <w:sz w:val="20"/>
        </w:rPr>
      </w:pPr>
    </w:p>
    <w:p w14:paraId="33A66D7D" w14:textId="1576E204" w:rsidR="006C6D4C" w:rsidRPr="00E84E9A" w:rsidRDefault="00906E2C" w:rsidP="006C6D4C">
      <w:pPr>
        <w:spacing w:after="0" w:line="360" w:lineRule="auto"/>
        <w:jc w:val="center"/>
        <w:rPr>
          <w:rFonts w:ascii="Times New Roman" w:hAnsi="Times New Roman" w:cs="Times New Roman"/>
          <w:sz w:val="20"/>
        </w:rPr>
      </w:pPr>
      <w:r w:rsidRPr="00E84E9A">
        <w:rPr>
          <w:rFonts w:ascii="Times New Roman" w:hAnsi="Times New Roman" w:cs="Times New Roman"/>
          <w:noProof/>
          <w:sz w:val="20"/>
        </w:rPr>
        <w:drawing>
          <wp:inline distT="0" distB="0" distL="0" distR="0" wp14:anchorId="0CC966EF" wp14:editId="6336E7AB">
            <wp:extent cx="4500000" cy="2186184"/>
            <wp:effectExtent l="0" t="0" r="0" b="5080"/>
            <wp:docPr id="9900219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021971" name="Picture 99002197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00000" cy="2186184"/>
                    </a:xfrm>
                    <a:prstGeom prst="rect">
                      <a:avLst/>
                    </a:prstGeom>
                  </pic:spPr>
                </pic:pic>
              </a:graphicData>
            </a:graphic>
          </wp:inline>
        </w:drawing>
      </w:r>
    </w:p>
    <w:p w14:paraId="12C3312D" w14:textId="660B452C" w:rsidR="006C6D4C" w:rsidRPr="00E84E9A" w:rsidRDefault="006C6D4C" w:rsidP="006C6D4C">
      <w:pPr>
        <w:spacing w:after="0" w:line="360" w:lineRule="auto"/>
        <w:jc w:val="center"/>
        <w:rPr>
          <w:rFonts w:ascii="Times New Roman" w:hAnsi="Times New Roman" w:cs="Times New Roman"/>
          <w:b/>
          <w:bCs/>
          <w:sz w:val="20"/>
          <w:lang w:val="en-US"/>
        </w:rPr>
      </w:pPr>
      <w:r w:rsidRPr="00E84E9A">
        <w:rPr>
          <w:rFonts w:ascii="Times New Roman" w:hAnsi="Times New Roman" w:cs="Times New Roman"/>
          <w:b/>
          <w:bCs/>
          <w:sz w:val="20"/>
        </w:rPr>
        <w:t>Fig. S</w:t>
      </w:r>
      <w:r w:rsidR="009E6FF8">
        <w:rPr>
          <w:rFonts w:ascii="Times New Roman" w:hAnsi="Times New Roman" w:cs="Times New Roman"/>
          <w:b/>
          <w:bCs/>
          <w:sz w:val="20"/>
        </w:rPr>
        <w:t>3</w:t>
      </w:r>
      <w:r w:rsidRPr="00E84E9A">
        <w:rPr>
          <w:rFonts w:ascii="Times New Roman" w:hAnsi="Times New Roman" w:cs="Times New Roman"/>
          <w:b/>
          <w:bCs/>
          <w:sz w:val="20"/>
        </w:rPr>
        <w:t xml:space="preserve"> CHNS analysis of the sample </w:t>
      </w:r>
      <w:proofErr w:type="gramStart"/>
      <w:r w:rsidRPr="00E84E9A">
        <w:rPr>
          <w:rFonts w:ascii="Times New Roman" w:hAnsi="Times New Roman" w:cs="Times New Roman"/>
          <w:b/>
          <w:bCs/>
          <w:sz w:val="20"/>
          <w:lang w:val="en-US"/>
        </w:rPr>
        <w:t>C,N</w:t>
      </w:r>
      <w:proofErr w:type="gramEnd"/>
      <w:r w:rsidRPr="00E84E9A">
        <w:rPr>
          <w:rFonts w:ascii="Times New Roman" w:hAnsi="Times New Roman" w:cs="Times New Roman"/>
          <w:b/>
          <w:bCs/>
          <w:sz w:val="20"/>
          <w:lang w:val="en-US"/>
        </w:rPr>
        <w:t>(ZCo-CF-Fe)-HT2</w:t>
      </w:r>
    </w:p>
    <w:p w14:paraId="654239E0" w14:textId="77777777" w:rsidR="006C6D4C" w:rsidRPr="00E84E9A" w:rsidRDefault="006C6D4C" w:rsidP="006C6D4C">
      <w:pPr>
        <w:spacing w:after="0" w:line="360" w:lineRule="auto"/>
        <w:jc w:val="center"/>
        <w:rPr>
          <w:rFonts w:ascii="Times New Roman" w:hAnsi="Times New Roman" w:cs="Times New Roman"/>
          <w:b/>
          <w:bCs/>
          <w:sz w:val="20"/>
          <w:lang w:val="en-US"/>
        </w:rPr>
      </w:pPr>
    </w:p>
    <w:p w14:paraId="38B33EDC" w14:textId="77777777" w:rsidR="006C6D4C" w:rsidRPr="00E84E9A" w:rsidRDefault="006C6D4C" w:rsidP="006C6D4C">
      <w:pPr>
        <w:spacing w:after="0" w:line="360" w:lineRule="auto"/>
        <w:jc w:val="center"/>
        <w:rPr>
          <w:rFonts w:ascii="Times New Roman" w:hAnsi="Times New Roman" w:cs="Times New Roman"/>
          <w:b/>
          <w:bCs/>
          <w:sz w:val="20"/>
          <w:lang w:val="en-US"/>
        </w:rPr>
      </w:pPr>
    </w:p>
    <w:p w14:paraId="4F7F5AC2" w14:textId="77777777" w:rsidR="006C6D4C" w:rsidRDefault="006C6D4C" w:rsidP="006C6D4C">
      <w:pPr>
        <w:spacing w:after="0" w:line="360" w:lineRule="auto"/>
        <w:jc w:val="center"/>
        <w:rPr>
          <w:rFonts w:ascii="Times New Roman" w:hAnsi="Times New Roman" w:cs="Times New Roman"/>
          <w:b/>
          <w:bCs/>
          <w:sz w:val="20"/>
          <w:lang w:val="en-US"/>
        </w:rPr>
      </w:pPr>
    </w:p>
    <w:p w14:paraId="38F6A994" w14:textId="77777777" w:rsidR="005F1E5E" w:rsidRDefault="005F1E5E" w:rsidP="006C6D4C">
      <w:pPr>
        <w:spacing w:after="0" w:line="360" w:lineRule="auto"/>
        <w:jc w:val="center"/>
        <w:rPr>
          <w:rFonts w:ascii="Times New Roman" w:hAnsi="Times New Roman" w:cs="Times New Roman"/>
          <w:b/>
          <w:bCs/>
          <w:sz w:val="20"/>
          <w:lang w:val="en-US"/>
        </w:rPr>
      </w:pPr>
    </w:p>
    <w:p w14:paraId="1551883E" w14:textId="77777777" w:rsidR="005F1E5E" w:rsidRPr="00E84E9A" w:rsidRDefault="005F1E5E" w:rsidP="006C6D4C">
      <w:pPr>
        <w:spacing w:after="0" w:line="360" w:lineRule="auto"/>
        <w:jc w:val="center"/>
        <w:rPr>
          <w:rFonts w:ascii="Times New Roman" w:hAnsi="Times New Roman" w:cs="Times New Roman"/>
          <w:b/>
          <w:bCs/>
          <w:sz w:val="20"/>
          <w:lang w:val="en-US"/>
        </w:rPr>
      </w:pPr>
    </w:p>
    <w:p w14:paraId="63C9A056" w14:textId="77777777" w:rsidR="006C6D4C" w:rsidRPr="00E84E9A" w:rsidRDefault="006C6D4C" w:rsidP="006C6D4C">
      <w:pPr>
        <w:spacing w:after="0" w:line="360" w:lineRule="auto"/>
        <w:jc w:val="center"/>
        <w:rPr>
          <w:rFonts w:ascii="Times New Roman" w:hAnsi="Times New Roman" w:cs="Times New Roman"/>
          <w:b/>
          <w:bCs/>
          <w:sz w:val="20"/>
          <w:lang w:val="en-US"/>
        </w:rPr>
      </w:pPr>
    </w:p>
    <w:p w14:paraId="4918F79B" w14:textId="77777777" w:rsidR="006C6D4C" w:rsidRPr="00E84E9A" w:rsidRDefault="006C6D4C" w:rsidP="006C6D4C">
      <w:pPr>
        <w:spacing w:after="0" w:line="360" w:lineRule="auto"/>
        <w:jc w:val="center"/>
        <w:rPr>
          <w:rFonts w:ascii="Times New Roman" w:hAnsi="Times New Roman" w:cs="Times New Roman"/>
          <w:b/>
          <w:bCs/>
          <w:sz w:val="20"/>
        </w:rPr>
      </w:pPr>
    </w:p>
    <w:p w14:paraId="5DDFD285" w14:textId="5FD41F12" w:rsidR="006C6D4C" w:rsidRPr="00E84E9A" w:rsidRDefault="006C6D4C" w:rsidP="006C6D4C">
      <w:pPr>
        <w:spacing w:after="0" w:line="360" w:lineRule="auto"/>
        <w:jc w:val="center"/>
        <w:rPr>
          <w:rFonts w:ascii="Times New Roman" w:hAnsi="Times New Roman" w:cs="Times New Roman"/>
          <w:sz w:val="20"/>
        </w:rPr>
      </w:pPr>
    </w:p>
    <w:p w14:paraId="6B2ABB45" w14:textId="77777777" w:rsidR="006C6D4C" w:rsidRPr="00E84E9A" w:rsidRDefault="006C6D4C" w:rsidP="006C6D4C">
      <w:pPr>
        <w:spacing w:after="0" w:line="360" w:lineRule="auto"/>
        <w:jc w:val="center"/>
        <w:rPr>
          <w:rFonts w:ascii="Times New Roman" w:hAnsi="Times New Roman" w:cs="Times New Roman"/>
          <w:b/>
          <w:bCs/>
          <w:sz w:val="20"/>
          <w:lang w:val="en-US"/>
        </w:rPr>
      </w:pPr>
      <w:r w:rsidRPr="00E84E9A">
        <w:rPr>
          <w:rFonts w:ascii="Times New Roman" w:hAnsi="Times New Roman" w:cs="Times New Roman"/>
          <w:noProof/>
          <w:sz w:val="20"/>
          <w:lang w:eastAsia="en-IN"/>
        </w:rPr>
        <w:drawing>
          <wp:inline distT="0" distB="0" distL="0" distR="0" wp14:anchorId="2DD34C13" wp14:editId="1E1A3A10">
            <wp:extent cx="2880000" cy="3068281"/>
            <wp:effectExtent l="19050" t="0" r="0" b="0"/>
            <wp:docPr id="6" name="Picture 23" descr="control ex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rol exp.png"/>
                    <pic:cNvPicPr/>
                  </pic:nvPicPr>
                  <pic:blipFill>
                    <a:blip r:embed="rId11" cstate="print"/>
                    <a:stretch>
                      <a:fillRect/>
                    </a:stretch>
                  </pic:blipFill>
                  <pic:spPr>
                    <a:xfrm>
                      <a:off x="0" y="0"/>
                      <a:ext cx="2880000" cy="3068281"/>
                    </a:xfrm>
                    <a:prstGeom prst="rect">
                      <a:avLst/>
                    </a:prstGeom>
                  </pic:spPr>
                </pic:pic>
              </a:graphicData>
            </a:graphic>
          </wp:inline>
        </w:drawing>
      </w:r>
    </w:p>
    <w:p w14:paraId="615F40F2" w14:textId="7CB73242" w:rsidR="006C6D4C" w:rsidRPr="00E84E9A" w:rsidRDefault="006C6D4C" w:rsidP="006C6D4C">
      <w:pPr>
        <w:spacing w:after="0" w:line="360" w:lineRule="auto"/>
        <w:jc w:val="both"/>
        <w:rPr>
          <w:rFonts w:ascii="Times New Roman" w:hAnsi="Times New Roman" w:cs="Times New Roman"/>
          <w:b/>
          <w:bCs/>
          <w:sz w:val="20"/>
          <w:lang w:val="en-US"/>
        </w:rPr>
      </w:pPr>
      <w:r w:rsidRPr="00E84E9A">
        <w:rPr>
          <w:rFonts w:ascii="Times New Roman" w:hAnsi="Times New Roman" w:cs="Times New Roman"/>
          <w:b/>
          <w:bCs/>
          <w:sz w:val="20"/>
          <w:lang w:val="en-US"/>
        </w:rPr>
        <w:t>Fig. S4</w:t>
      </w:r>
      <w:r w:rsidRPr="00E84E9A">
        <w:rPr>
          <w:rFonts w:ascii="Times New Roman" w:hAnsi="Times New Roman" w:cs="Times New Roman"/>
          <w:b/>
          <w:bCs/>
          <w:sz w:val="20"/>
        </w:rPr>
        <w:t xml:space="preserve"> % Degradation of TC in the presence of light, </w:t>
      </w:r>
      <w:proofErr w:type="gramStart"/>
      <w:r w:rsidRPr="00E84E9A">
        <w:rPr>
          <w:rFonts w:ascii="Times New Roman" w:hAnsi="Times New Roman" w:cs="Times New Roman"/>
          <w:b/>
          <w:bCs/>
          <w:sz w:val="20"/>
          <w:lang w:val="en-US"/>
        </w:rPr>
        <w:t>C,N</w:t>
      </w:r>
      <w:proofErr w:type="gramEnd"/>
      <w:r w:rsidRPr="00E84E9A">
        <w:rPr>
          <w:rFonts w:ascii="Times New Roman" w:hAnsi="Times New Roman" w:cs="Times New Roman"/>
          <w:b/>
          <w:bCs/>
          <w:sz w:val="20"/>
          <w:lang w:val="en-US"/>
        </w:rPr>
        <w:t>(ZCo-CF-Fe)-HT2</w:t>
      </w:r>
      <w:r w:rsidRPr="00E84E9A">
        <w:rPr>
          <w:rFonts w:ascii="Times New Roman" w:hAnsi="Times New Roman" w:cs="Times New Roman"/>
          <w:b/>
          <w:bCs/>
          <w:sz w:val="20"/>
        </w:rPr>
        <w:t>, H</w:t>
      </w:r>
      <w:r w:rsidRPr="00E84E9A">
        <w:rPr>
          <w:rFonts w:ascii="Times New Roman" w:hAnsi="Times New Roman" w:cs="Times New Roman"/>
          <w:b/>
          <w:bCs/>
          <w:sz w:val="20"/>
          <w:vertAlign w:val="subscript"/>
        </w:rPr>
        <w:t>2</w:t>
      </w:r>
      <w:r w:rsidRPr="00E84E9A">
        <w:rPr>
          <w:rFonts w:ascii="Times New Roman" w:hAnsi="Times New Roman" w:cs="Times New Roman"/>
          <w:b/>
          <w:bCs/>
          <w:sz w:val="20"/>
        </w:rPr>
        <w:t>O</w:t>
      </w:r>
      <w:r w:rsidRPr="00E84E9A">
        <w:rPr>
          <w:rFonts w:ascii="Times New Roman" w:hAnsi="Times New Roman" w:cs="Times New Roman"/>
          <w:b/>
          <w:bCs/>
          <w:sz w:val="20"/>
          <w:vertAlign w:val="subscript"/>
        </w:rPr>
        <w:t>2</w:t>
      </w:r>
      <w:r w:rsidRPr="00E84E9A">
        <w:rPr>
          <w:rFonts w:ascii="Times New Roman" w:hAnsi="Times New Roman" w:cs="Times New Roman"/>
          <w:b/>
          <w:bCs/>
          <w:sz w:val="20"/>
        </w:rPr>
        <w:t xml:space="preserve">, </w:t>
      </w:r>
      <w:r w:rsidR="009C12C6">
        <w:rPr>
          <w:rFonts w:ascii="Times New Roman" w:hAnsi="Times New Roman" w:cs="Times New Roman"/>
          <w:b/>
          <w:bCs/>
          <w:sz w:val="20"/>
        </w:rPr>
        <w:t xml:space="preserve">and </w:t>
      </w:r>
      <w:r w:rsidRPr="00E84E9A">
        <w:rPr>
          <w:rFonts w:ascii="Times New Roman" w:hAnsi="Times New Roman" w:cs="Times New Roman"/>
          <w:b/>
          <w:bCs/>
          <w:sz w:val="20"/>
        </w:rPr>
        <w:t xml:space="preserve">all three at once </w:t>
      </w:r>
    </w:p>
    <w:p w14:paraId="1E4B7FEC" w14:textId="77777777" w:rsidR="006C6D4C" w:rsidRPr="00E84E9A" w:rsidRDefault="006C6D4C" w:rsidP="006C6D4C">
      <w:pPr>
        <w:spacing w:after="0" w:line="360" w:lineRule="auto"/>
        <w:jc w:val="both"/>
        <w:rPr>
          <w:rFonts w:ascii="Times New Roman" w:hAnsi="Times New Roman" w:cs="Times New Roman"/>
          <w:b/>
          <w:bCs/>
          <w:sz w:val="20"/>
          <w:lang w:val="en-US"/>
        </w:rPr>
      </w:pPr>
    </w:p>
    <w:p w14:paraId="51774BD0" w14:textId="77777777" w:rsidR="006C6D4C" w:rsidRPr="00E84E9A" w:rsidRDefault="006C6D4C" w:rsidP="006C6D4C">
      <w:pPr>
        <w:spacing w:after="0" w:line="360" w:lineRule="auto"/>
        <w:jc w:val="both"/>
        <w:rPr>
          <w:rFonts w:ascii="Times New Roman" w:hAnsi="Times New Roman" w:cs="Times New Roman"/>
          <w:b/>
          <w:bCs/>
          <w:sz w:val="20"/>
          <w:lang w:val="en-US"/>
        </w:rPr>
      </w:pPr>
    </w:p>
    <w:p w14:paraId="68A4448D" w14:textId="77777777" w:rsidR="006C6D4C" w:rsidRPr="00E84E9A" w:rsidRDefault="006C6D4C" w:rsidP="006C6D4C">
      <w:pPr>
        <w:spacing w:after="0" w:line="360" w:lineRule="auto"/>
        <w:jc w:val="center"/>
        <w:rPr>
          <w:rFonts w:ascii="Times New Roman" w:hAnsi="Times New Roman" w:cs="Times New Roman"/>
          <w:b/>
          <w:bCs/>
          <w:sz w:val="20"/>
          <w:lang w:val="en-US"/>
        </w:rPr>
      </w:pPr>
      <w:r w:rsidRPr="00E84E9A">
        <w:rPr>
          <w:rFonts w:ascii="Times New Roman" w:hAnsi="Times New Roman" w:cs="Times New Roman"/>
          <w:b/>
          <w:bCs/>
          <w:noProof/>
          <w:sz w:val="20"/>
          <w:lang w:eastAsia="en-IN"/>
        </w:rPr>
        <w:drawing>
          <wp:inline distT="0" distB="0" distL="0" distR="0" wp14:anchorId="6F324463" wp14:editId="76767C3A">
            <wp:extent cx="2880000" cy="2204237"/>
            <wp:effectExtent l="0" t="0" r="0" b="0"/>
            <wp:docPr id="7" name="Picture 6" descr="ze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eta.png"/>
                    <pic:cNvPicPr/>
                  </pic:nvPicPr>
                  <pic:blipFill>
                    <a:blip r:embed="rId12" cstate="print"/>
                    <a:stretch>
                      <a:fillRect/>
                    </a:stretch>
                  </pic:blipFill>
                  <pic:spPr>
                    <a:xfrm>
                      <a:off x="0" y="0"/>
                      <a:ext cx="2880000" cy="2204237"/>
                    </a:xfrm>
                    <a:prstGeom prst="rect">
                      <a:avLst/>
                    </a:prstGeom>
                  </pic:spPr>
                </pic:pic>
              </a:graphicData>
            </a:graphic>
          </wp:inline>
        </w:drawing>
      </w:r>
    </w:p>
    <w:p w14:paraId="00E6B4D6" w14:textId="69C093D8" w:rsidR="006C6D4C" w:rsidRPr="00E84E9A" w:rsidRDefault="006C6D4C" w:rsidP="006C6D4C">
      <w:pPr>
        <w:spacing w:after="0" w:line="360" w:lineRule="auto"/>
        <w:jc w:val="center"/>
        <w:rPr>
          <w:rFonts w:ascii="Times New Roman" w:hAnsi="Times New Roman" w:cs="Times New Roman"/>
          <w:b/>
          <w:bCs/>
          <w:sz w:val="20"/>
          <w:lang w:val="en-US"/>
        </w:rPr>
      </w:pPr>
      <w:r w:rsidRPr="00E84E9A">
        <w:rPr>
          <w:rFonts w:ascii="Times New Roman" w:hAnsi="Times New Roman" w:cs="Times New Roman"/>
          <w:b/>
          <w:bCs/>
          <w:sz w:val="20"/>
          <w:lang w:val="en-US"/>
        </w:rPr>
        <w:t xml:space="preserve">Fig. S5 Mean zeta potentials of </w:t>
      </w:r>
      <w:proofErr w:type="gramStart"/>
      <w:r w:rsidRPr="00E84E9A">
        <w:rPr>
          <w:rFonts w:ascii="Times New Roman" w:hAnsi="Times New Roman" w:cs="Times New Roman"/>
          <w:b/>
          <w:bCs/>
          <w:sz w:val="20"/>
          <w:lang w:val="en-US"/>
        </w:rPr>
        <w:t>C,N</w:t>
      </w:r>
      <w:proofErr w:type="gramEnd"/>
      <w:r w:rsidRPr="00E84E9A">
        <w:rPr>
          <w:rFonts w:ascii="Times New Roman" w:hAnsi="Times New Roman" w:cs="Times New Roman"/>
          <w:b/>
          <w:bCs/>
          <w:sz w:val="20"/>
          <w:lang w:val="en-US"/>
        </w:rPr>
        <w:t>(ZCo-CF-Fe)-HT2 at pH 3, 7, and 10</w:t>
      </w:r>
    </w:p>
    <w:p w14:paraId="2DB42087" w14:textId="77777777" w:rsidR="006C6D4C" w:rsidRPr="00E84E9A" w:rsidRDefault="006C6D4C" w:rsidP="006C6D4C">
      <w:pPr>
        <w:spacing w:after="0" w:line="360" w:lineRule="auto"/>
        <w:jc w:val="both"/>
        <w:rPr>
          <w:rFonts w:ascii="Times New Roman" w:hAnsi="Times New Roman" w:cs="Times New Roman"/>
          <w:b/>
          <w:bCs/>
          <w:sz w:val="20"/>
        </w:rPr>
      </w:pPr>
    </w:p>
    <w:p w14:paraId="7250AA04" w14:textId="77777777" w:rsidR="006C6D4C" w:rsidRPr="00E84E9A" w:rsidRDefault="006C6D4C" w:rsidP="006C6D4C">
      <w:pPr>
        <w:spacing w:after="0" w:line="360" w:lineRule="auto"/>
        <w:jc w:val="both"/>
        <w:rPr>
          <w:rFonts w:ascii="Times New Roman" w:hAnsi="Times New Roman" w:cs="Times New Roman"/>
          <w:b/>
          <w:bCs/>
          <w:sz w:val="20"/>
        </w:rPr>
      </w:pPr>
    </w:p>
    <w:p w14:paraId="1B975208" w14:textId="77777777" w:rsidR="006C6D4C" w:rsidRPr="00E84E9A" w:rsidRDefault="006C6D4C" w:rsidP="006C6D4C">
      <w:pPr>
        <w:spacing w:after="0" w:line="360" w:lineRule="auto"/>
        <w:jc w:val="both"/>
        <w:rPr>
          <w:rFonts w:ascii="Times New Roman" w:hAnsi="Times New Roman" w:cs="Times New Roman"/>
          <w:b/>
          <w:bCs/>
          <w:sz w:val="20"/>
        </w:rPr>
      </w:pPr>
    </w:p>
    <w:p w14:paraId="1732AE70" w14:textId="77777777" w:rsidR="006C6D4C" w:rsidRDefault="006C6D4C" w:rsidP="006C6D4C">
      <w:pPr>
        <w:spacing w:after="0" w:line="360" w:lineRule="auto"/>
        <w:jc w:val="both"/>
        <w:rPr>
          <w:rFonts w:ascii="Times New Roman" w:hAnsi="Times New Roman" w:cs="Times New Roman"/>
          <w:b/>
          <w:bCs/>
          <w:sz w:val="20"/>
        </w:rPr>
      </w:pPr>
    </w:p>
    <w:p w14:paraId="1D54D239" w14:textId="77777777" w:rsidR="005F1E5E" w:rsidRDefault="005F1E5E" w:rsidP="006C6D4C">
      <w:pPr>
        <w:spacing w:after="0" w:line="360" w:lineRule="auto"/>
        <w:jc w:val="both"/>
        <w:rPr>
          <w:rFonts w:ascii="Times New Roman" w:hAnsi="Times New Roman" w:cs="Times New Roman"/>
          <w:b/>
          <w:bCs/>
          <w:sz w:val="20"/>
        </w:rPr>
      </w:pPr>
    </w:p>
    <w:p w14:paraId="72598E6D" w14:textId="77777777" w:rsidR="005F1E5E" w:rsidRDefault="005F1E5E" w:rsidP="006C6D4C">
      <w:pPr>
        <w:spacing w:after="0" w:line="360" w:lineRule="auto"/>
        <w:jc w:val="both"/>
        <w:rPr>
          <w:rFonts w:ascii="Times New Roman" w:hAnsi="Times New Roman" w:cs="Times New Roman"/>
          <w:b/>
          <w:bCs/>
          <w:sz w:val="20"/>
        </w:rPr>
      </w:pPr>
    </w:p>
    <w:p w14:paraId="26DA31C2" w14:textId="77777777" w:rsidR="005F1E5E" w:rsidRPr="00E84E9A" w:rsidRDefault="005F1E5E" w:rsidP="006C6D4C">
      <w:pPr>
        <w:spacing w:after="0" w:line="360" w:lineRule="auto"/>
        <w:jc w:val="both"/>
        <w:rPr>
          <w:rFonts w:ascii="Times New Roman" w:hAnsi="Times New Roman" w:cs="Times New Roman"/>
          <w:b/>
          <w:bCs/>
          <w:sz w:val="20"/>
        </w:rPr>
      </w:pPr>
    </w:p>
    <w:p w14:paraId="0E5AB4A4" w14:textId="15AB1969" w:rsidR="006C6D4C" w:rsidRDefault="00E25C61" w:rsidP="00E25C61">
      <w:pPr>
        <w:spacing w:after="0" w:line="360" w:lineRule="auto"/>
        <w:jc w:val="center"/>
        <w:rPr>
          <w:rFonts w:ascii="Times New Roman" w:hAnsi="Times New Roman" w:cs="Times New Roman"/>
          <w:b/>
          <w:bCs/>
          <w:sz w:val="20"/>
        </w:rPr>
      </w:pPr>
      <w:r>
        <w:rPr>
          <w:rFonts w:ascii="Times New Roman" w:hAnsi="Times New Roman" w:cs="Times New Roman"/>
          <w:b/>
          <w:bCs/>
          <w:noProof/>
          <w:sz w:val="20"/>
        </w:rPr>
        <w:drawing>
          <wp:inline distT="0" distB="0" distL="0" distR="0" wp14:anchorId="5FFA825F" wp14:editId="027A10C1">
            <wp:extent cx="2117896" cy="1866265"/>
            <wp:effectExtent l="0" t="0" r="0" b="635"/>
            <wp:docPr id="492477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47727" name="Picture 4924772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24852" cy="1872394"/>
                    </a:xfrm>
                    <a:prstGeom prst="rect">
                      <a:avLst/>
                    </a:prstGeom>
                  </pic:spPr>
                </pic:pic>
              </a:graphicData>
            </a:graphic>
          </wp:inline>
        </w:drawing>
      </w:r>
    </w:p>
    <w:p w14:paraId="28E14A3E" w14:textId="483B7317" w:rsidR="00E25C61" w:rsidRDefault="00E25C61" w:rsidP="00E25C61">
      <w:pPr>
        <w:spacing w:after="0" w:line="360" w:lineRule="auto"/>
        <w:jc w:val="center"/>
        <w:rPr>
          <w:rFonts w:ascii="Times New Roman" w:hAnsi="Times New Roman" w:cs="Times New Roman"/>
          <w:b/>
          <w:bCs/>
          <w:sz w:val="20"/>
          <w:lang w:val="en-US"/>
        </w:rPr>
      </w:pPr>
      <w:r>
        <w:rPr>
          <w:rFonts w:ascii="Times New Roman" w:hAnsi="Times New Roman" w:cs="Times New Roman"/>
          <w:b/>
          <w:bCs/>
          <w:sz w:val="20"/>
        </w:rPr>
        <w:t xml:space="preserve">Fig. S6 Recyclability studies of </w:t>
      </w:r>
      <w:proofErr w:type="gramStart"/>
      <w:r w:rsidRPr="00E84E9A">
        <w:rPr>
          <w:rFonts w:ascii="Times New Roman" w:hAnsi="Times New Roman" w:cs="Times New Roman"/>
          <w:b/>
          <w:bCs/>
          <w:sz w:val="20"/>
          <w:lang w:val="en-US"/>
        </w:rPr>
        <w:t>C,N</w:t>
      </w:r>
      <w:proofErr w:type="gramEnd"/>
      <w:r w:rsidRPr="00E84E9A">
        <w:rPr>
          <w:rFonts w:ascii="Times New Roman" w:hAnsi="Times New Roman" w:cs="Times New Roman"/>
          <w:b/>
          <w:bCs/>
          <w:sz w:val="20"/>
          <w:lang w:val="en-US"/>
        </w:rPr>
        <w:t>(</w:t>
      </w:r>
      <w:proofErr w:type="spellStart"/>
      <w:r w:rsidRPr="00E84E9A">
        <w:rPr>
          <w:rFonts w:ascii="Times New Roman" w:hAnsi="Times New Roman" w:cs="Times New Roman"/>
          <w:b/>
          <w:bCs/>
          <w:sz w:val="20"/>
          <w:lang w:val="en-US"/>
        </w:rPr>
        <w:t>ZCo</w:t>
      </w:r>
      <w:proofErr w:type="spellEnd"/>
      <w:r w:rsidRPr="00E84E9A">
        <w:rPr>
          <w:rFonts w:ascii="Times New Roman" w:hAnsi="Times New Roman" w:cs="Times New Roman"/>
          <w:b/>
          <w:bCs/>
          <w:sz w:val="20"/>
          <w:lang w:val="en-US"/>
        </w:rPr>
        <w:t>-CF-Fe)-HT2</w:t>
      </w:r>
      <w:r>
        <w:rPr>
          <w:rFonts w:ascii="Times New Roman" w:hAnsi="Times New Roman" w:cs="Times New Roman"/>
          <w:b/>
          <w:bCs/>
          <w:sz w:val="20"/>
          <w:lang w:val="en-US"/>
        </w:rPr>
        <w:t xml:space="preserve"> </w:t>
      </w:r>
      <w:proofErr w:type="spellStart"/>
      <w:r>
        <w:rPr>
          <w:rFonts w:ascii="Times New Roman" w:hAnsi="Times New Roman" w:cs="Times New Roman"/>
          <w:b/>
          <w:bCs/>
          <w:sz w:val="20"/>
          <w:lang w:val="en-US"/>
        </w:rPr>
        <w:t>upto</w:t>
      </w:r>
      <w:proofErr w:type="spellEnd"/>
      <w:r>
        <w:rPr>
          <w:rFonts w:ascii="Times New Roman" w:hAnsi="Times New Roman" w:cs="Times New Roman"/>
          <w:b/>
          <w:bCs/>
          <w:sz w:val="20"/>
          <w:lang w:val="en-US"/>
        </w:rPr>
        <w:t xml:space="preserve"> five consecutive cycles </w:t>
      </w:r>
    </w:p>
    <w:p w14:paraId="40F94C90" w14:textId="77777777" w:rsidR="00E25C61" w:rsidRDefault="00E25C61" w:rsidP="00E25C61">
      <w:pPr>
        <w:spacing w:after="0" w:line="360" w:lineRule="auto"/>
        <w:jc w:val="center"/>
        <w:rPr>
          <w:rFonts w:ascii="Times New Roman" w:hAnsi="Times New Roman" w:cs="Times New Roman"/>
          <w:b/>
          <w:bCs/>
          <w:sz w:val="20"/>
          <w:lang w:val="en-US"/>
        </w:rPr>
      </w:pPr>
    </w:p>
    <w:p w14:paraId="57F50983" w14:textId="77777777" w:rsidR="00E25C61" w:rsidRDefault="00E25C61" w:rsidP="00E25C61">
      <w:pPr>
        <w:spacing w:after="0" w:line="360" w:lineRule="auto"/>
        <w:jc w:val="center"/>
        <w:rPr>
          <w:rFonts w:ascii="Times New Roman" w:hAnsi="Times New Roman" w:cs="Times New Roman"/>
          <w:b/>
          <w:bCs/>
          <w:sz w:val="20"/>
        </w:rPr>
      </w:pPr>
    </w:p>
    <w:p w14:paraId="72C079DC" w14:textId="77777777" w:rsidR="00D32332" w:rsidRDefault="00D32332" w:rsidP="00E25C61">
      <w:pPr>
        <w:spacing w:after="0" w:line="360" w:lineRule="auto"/>
        <w:jc w:val="center"/>
        <w:rPr>
          <w:rFonts w:ascii="Times New Roman" w:hAnsi="Times New Roman" w:cs="Times New Roman"/>
          <w:b/>
          <w:bCs/>
          <w:sz w:val="20"/>
        </w:rPr>
      </w:pPr>
    </w:p>
    <w:p w14:paraId="47D7AD0F" w14:textId="77777777" w:rsidR="00D32332" w:rsidRDefault="00D32332" w:rsidP="00E25C61">
      <w:pPr>
        <w:spacing w:after="0" w:line="360" w:lineRule="auto"/>
        <w:jc w:val="center"/>
        <w:rPr>
          <w:rFonts w:ascii="Times New Roman" w:hAnsi="Times New Roman" w:cs="Times New Roman"/>
          <w:b/>
          <w:bCs/>
          <w:sz w:val="20"/>
        </w:rPr>
      </w:pPr>
    </w:p>
    <w:p w14:paraId="0C0A6C30" w14:textId="77777777" w:rsidR="00D32332" w:rsidRDefault="00D32332" w:rsidP="00E25C61">
      <w:pPr>
        <w:spacing w:after="0" w:line="360" w:lineRule="auto"/>
        <w:jc w:val="center"/>
        <w:rPr>
          <w:rFonts w:ascii="Times New Roman" w:hAnsi="Times New Roman" w:cs="Times New Roman"/>
          <w:b/>
          <w:bCs/>
          <w:sz w:val="20"/>
        </w:rPr>
      </w:pPr>
    </w:p>
    <w:p w14:paraId="1CED9C8C" w14:textId="77777777" w:rsidR="00D32332" w:rsidRDefault="00D32332" w:rsidP="00E25C61">
      <w:pPr>
        <w:spacing w:after="0" w:line="360" w:lineRule="auto"/>
        <w:jc w:val="center"/>
        <w:rPr>
          <w:rFonts w:ascii="Times New Roman" w:hAnsi="Times New Roman" w:cs="Times New Roman"/>
          <w:b/>
          <w:bCs/>
          <w:sz w:val="20"/>
        </w:rPr>
      </w:pPr>
    </w:p>
    <w:p w14:paraId="65DAD5B7" w14:textId="77777777" w:rsidR="00D32332" w:rsidRDefault="00D32332" w:rsidP="00E25C61">
      <w:pPr>
        <w:spacing w:after="0" w:line="360" w:lineRule="auto"/>
        <w:jc w:val="center"/>
        <w:rPr>
          <w:rFonts w:ascii="Times New Roman" w:hAnsi="Times New Roman" w:cs="Times New Roman"/>
          <w:b/>
          <w:bCs/>
          <w:sz w:val="20"/>
        </w:rPr>
      </w:pPr>
    </w:p>
    <w:p w14:paraId="6661A443" w14:textId="77777777" w:rsidR="00D32332" w:rsidRPr="00E84E9A" w:rsidRDefault="00D32332" w:rsidP="00E25C61">
      <w:pPr>
        <w:spacing w:after="0" w:line="360" w:lineRule="auto"/>
        <w:jc w:val="center"/>
        <w:rPr>
          <w:rFonts w:ascii="Times New Roman" w:hAnsi="Times New Roman" w:cs="Times New Roman"/>
          <w:b/>
          <w:bCs/>
          <w:sz w:val="20"/>
        </w:rPr>
      </w:pPr>
    </w:p>
    <w:p w14:paraId="48D0A2A9" w14:textId="77777777" w:rsidR="006C6D4C" w:rsidRPr="00E84E9A" w:rsidRDefault="006C6D4C" w:rsidP="006C6D4C">
      <w:pPr>
        <w:spacing w:after="0" w:line="360" w:lineRule="auto"/>
        <w:jc w:val="both"/>
        <w:rPr>
          <w:rFonts w:ascii="Times New Roman" w:hAnsi="Times New Roman" w:cs="Times New Roman"/>
          <w:b/>
          <w:bCs/>
          <w:sz w:val="20"/>
        </w:rPr>
      </w:pPr>
    </w:p>
    <w:p w14:paraId="06FD183F" w14:textId="58793FAC" w:rsidR="006C6D4C" w:rsidRPr="00E84E9A" w:rsidRDefault="00D32332" w:rsidP="00D32332">
      <w:pPr>
        <w:spacing w:after="0" w:line="360" w:lineRule="auto"/>
        <w:jc w:val="center"/>
        <w:rPr>
          <w:rFonts w:ascii="Times New Roman" w:hAnsi="Times New Roman" w:cs="Times New Roman"/>
          <w:b/>
          <w:bCs/>
          <w:sz w:val="20"/>
        </w:rPr>
      </w:pPr>
      <w:r>
        <w:rPr>
          <w:rFonts w:ascii="Times New Roman" w:hAnsi="Times New Roman" w:cs="Times New Roman"/>
          <w:b/>
          <w:bCs/>
          <w:noProof/>
          <w:sz w:val="20"/>
        </w:rPr>
        <w:lastRenderedPageBreak/>
        <w:drawing>
          <wp:inline distT="0" distB="0" distL="0" distR="0" wp14:anchorId="3E8C965B" wp14:editId="5BC81930">
            <wp:extent cx="2449234" cy="1936750"/>
            <wp:effectExtent l="0" t="0" r="8255" b="6350"/>
            <wp:docPr id="114060918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609188" name="Picture 114060918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485299" cy="1965268"/>
                    </a:xfrm>
                    <a:prstGeom prst="rect">
                      <a:avLst/>
                    </a:prstGeom>
                  </pic:spPr>
                </pic:pic>
              </a:graphicData>
            </a:graphic>
          </wp:inline>
        </w:drawing>
      </w:r>
    </w:p>
    <w:p w14:paraId="3697DD1D" w14:textId="42F72A4E" w:rsidR="006C6D4C" w:rsidRPr="00E84E9A" w:rsidRDefault="006C6D4C" w:rsidP="006C6D4C">
      <w:pPr>
        <w:spacing w:after="0" w:line="360" w:lineRule="auto"/>
        <w:jc w:val="center"/>
        <w:rPr>
          <w:rFonts w:ascii="Times New Roman" w:hAnsi="Times New Roman" w:cs="Times New Roman"/>
          <w:sz w:val="20"/>
        </w:rPr>
      </w:pPr>
    </w:p>
    <w:p w14:paraId="7B0A6C29" w14:textId="1A394018" w:rsidR="006C6D4C" w:rsidRPr="00E84E9A" w:rsidRDefault="006C6D4C" w:rsidP="00D32332">
      <w:pPr>
        <w:spacing w:after="0" w:line="360" w:lineRule="auto"/>
        <w:jc w:val="center"/>
        <w:rPr>
          <w:rFonts w:ascii="Times New Roman" w:hAnsi="Times New Roman" w:cs="Times New Roman"/>
          <w:b/>
          <w:bCs/>
          <w:sz w:val="20"/>
          <w:lang w:val="en-US"/>
        </w:rPr>
      </w:pPr>
      <w:r w:rsidRPr="00E84E9A">
        <w:rPr>
          <w:rFonts w:ascii="Times New Roman" w:hAnsi="Times New Roman" w:cs="Times New Roman"/>
          <w:b/>
          <w:bCs/>
          <w:sz w:val="20"/>
        </w:rPr>
        <w:t>Fig. S</w:t>
      </w:r>
      <w:r w:rsidR="00D32332">
        <w:rPr>
          <w:rFonts w:ascii="Times New Roman" w:hAnsi="Times New Roman" w:cs="Times New Roman"/>
          <w:b/>
          <w:bCs/>
          <w:sz w:val="20"/>
        </w:rPr>
        <w:t>7</w:t>
      </w:r>
      <w:r w:rsidRPr="00E84E9A">
        <w:rPr>
          <w:rFonts w:ascii="Times New Roman" w:hAnsi="Times New Roman" w:cs="Times New Roman"/>
          <w:b/>
          <w:bCs/>
          <w:sz w:val="20"/>
        </w:rPr>
        <w:t xml:space="preserve"> </w:t>
      </w:r>
      <w:r w:rsidR="00D32332">
        <w:rPr>
          <w:rFonts w:ascii="Times New Roman" w:hAnsi="Times New Roman" w:cs="Times New Roman"/>
          <w:b/>
          <w:bCs/>
          <w:sz w:val="20"/>
        </w:rPr>
        <w:t xml:space="preserve">Powder XRD patterns of </w:t>
      </w:r>
      <w:r w:rsidR="0003165A">
        <w:rPr>
          <w:rFonts w:ascii="Times New Roman" w:hAnsi="Times New Roman" w:cs="Times New Roman"/>
          <w:b/>
          <w:bCs/>
          <w:sz w:val="20"/>
        </w:rPr>
        <w:t>(a)</w:t>
      </w:r>
      <w:r w:rsidR="00D32332">
        <w:rPr>
          <w:rFonts w:ascii="Times New Roman" w:hAnsi="Times New Roman" w:cs="Times New Roman"/>
          <w:b/>
          <w:bCs/>
          <w:sz w:val="20"/>
        </w:rPr>
        <w:t xml:space="preserve"> regenerated</w:t>
      </w:r>
      <w:r w:rsidRPr="00E84E9A">
        <w:rPr>
          <w:rFonts w:ascii="Times New Roman" w:hAnsi="Times New Roman" w:cs="Times New Roman"/>
          <w:b/>
          <w:bCs/>
          <w:sz w:val="20"/>
        </w:rPr>
        <w:t xml:space="preserve"> </w:t>
      </w:r>
      <w:r w:rsidR="0003165A">
        <w:rPr>
          <w:rFonts w:ascii="Times New Roman" w:hAnsi="Times New Roman" w:cs="Times New Roman"/>
          <w:b/>
          <w:bCs/>
          <w:sz w:val="20"/>
        </w:rPr>
        <w:t xml:space="preserve">and (b) fresh </w:t>
      </w:r>
      <w:proofErr w:type="gramStart"/>
      <w:r w:rsidRPr="00E84E9A">
        <w:rPr>
          <w:rFonts w:ascii="Times New Roman" w:hAnsi="Times New Roman" w:cs="Times New Roman"/>
          <w:b/>
          <w:bCs/>
          <w:sz w:val="20"/>
          <w:lang w:val="en-US"/>
        </w:rPr>
        <w:t>C,N</w:t>
      </w:r>
      <w:proofErr w:type="gramEnd"/>
      <w:r w:rsidRPr="00E84E9A">
        <w:rPr>
          <w:rFonts w:ascii="Times New Roman" w:hAnsi="Times New Roman" w:cs="Times New Roman"/>
          <w:b/>
          <w:bCs/>
          <w:sz w:val="20"/>
          <w:lang w:val="en-US"/>
        </w:rPr>
        <w:t>(</w:t>
      </w:r>
      <w:proofErr w:type="spellStart"/>
      <w:r w:rsidRPr="00E84E9A">
        <w:rPr>
          <w:rFonts w:ascii="Times New Roman" w:hAnsi="Times New Roman" w:cs="Times New Roman"/>
          <w:b/>
          <w:bCs/>
          <w:sz w:val="20"/>
          <w:lang w:val="en-US"/>
        </w:rPr>
        <w:t>ZCo</w:t>
      </w:r>
      <w:proofErr w:type="spellEnd"/>
      <w:r w:rsidRPr="00E84E9A">
        <w:rPr>
          <w:rFonts w:ascii="Times New Roman" w:hAnsi="Times New Roman" w:cs="Times New Roman"/>
          <w:b/>
          <w:bCs/>
          <w:sz w:val="20"/>
          <w:lang w:val="en-US"/>
        </w:rPr>
        <w:t>-CF-Fe)-HT2</w:t>
      </w:r>
    </w:p>
    <w:p w14:paraId="59E45DCC" w14:textId="77777777" w:rsidR="006C6D4C" w:rsidRDefault="006C6D4C" w:rsidP="006C6D4C">
      <w:pPr>
        <w:rPr>
          <w:rFonts w:ascii="Times New Roman" w:hAnsi="Times New Roman" w:cs="Times New Roman"/>
          <w:b/>
          <w:bCs/>
          <w:sz w:val="20"/>
          <w:lang w:val="en-US"/>
        </w:rPr>
      </w:pPr>
      <w:r w:rsidRPr="00E84E9A">
        <w:rPr>
          <w:rFonts w:ascii="Times New Roman" w:hAnsi="Times New Roman" w:cs="Times New Roman"/>
          <w:b/>
          <w:bCs/>
          <w:sz w:val="20"/>
          <w:lang w:val="en-US"/>
        </w:rPr>
        <w:br w:type="page"/>
      </w:r>
    </w:p>
    <w:p w14:paraId="5380009F" w14:textId="795136DB" w:rsidR="00A658C8" w:rsidRDefault="00A658C8" w:rsidP="006C6D4C">
      <w:pPr>
        <w:rPr>
          <w:rFonts w:ascii="Times New Roman" w:hAnsi="Times New Roman" w:cs="Times New Roman"/>
          <w:b/>
          <w:bCs/>
          <w:sz w:val="20"/>
          <w:lang w:val="en-US"/>
        </w:rPr>
      </w:pPr>
      <w:r>
        <w:rPr>
          <w:rFonts w:ascii="Times New Roman" w:hAnsi="Times New Roman" w:cs="Times New Roman"/>
          <w:b/>
          <w:bCs/>
          <w:noProof/>
          <w:sz w:val="20"/>
          <w:lang w:val="en-US"/>
        </w:rPr>
        <w:lastRenderedPageBreak/>
        <w:drawing>
          <wp:inline distT="0" distB="0" distL="0" distR="0" wp14:anchorId="3BB25E61" wp14:editId="36FACE24">
            <wp:extent cx="5731510" cy="6721475"/>
            <wp:effectExtent l="0" t="0" r="2540" b="3175"/>
            <wp:docPr id="18352578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257831" name="Picture 183525783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6721475"/>
                    </a:xfrm>
                    <a:prstGeom prst="rect">
                      <a:avLst/>
                    </a:prstGeom>
                  </pic:spPr>
                </pic:pic>
              </a:graphicData>
            </a:graphic>
          </wp:inline>
        </w:drawing>
      </w:r>
    </w:p>
    <w:p w14:paraId="7D378DB8" w14:textId="7EA56AC0" w:rsidR="00A658C8" w:rsidRPr="00FC2D9B" w:rsidRDefault="00A658C8" w:rsidP="00A658C8">
      <w:pPr>
        <w:spacing w:after="0" w:line="360" w:lineRule="auto"/>
        <w:jc w:val="both"/>
        <w:rPr>
          <w:rFonts w:ascii="Times New Roman" w:hAnsi="Times New Roman" w:cs="Times New Roman"/>
          <w:b/>
          <w:bCs/>
          <w:sz w:val="20"/>
        </w:rPr>
      </w:pPr>
      <w:r>
        <w:rPr>
          <w:rFonts w:ascii="Times New Roman" w:hAnsi="Times New Roman" w:cs="Times New Roman"/>
          <w:b/>
          <w:bCs/>
          <w:sz w:val="20"/>
          <w:lang w:val="en-US"/>
        </w:rPr>
        <w:t xml:space="preserve">Fig. S8 </w:t>
      </w:r>
      <w:r w:rsidRPr="00FC2D9B">
        <w:rPr>
          <w:rFonts w:ascii="Times New Roman" w:hAnsi="Times New Roman" w:cs="Times New Roman"/>
          <w:b/>
          <w:bCs/>
          <w:color w:val="000000" w:themeColor="text1"/>
          <w:sz w:val="20"/>
        </w:rPr>
        <w:t xml:space="preserve">XPS high resolution spectra of elements constituting </w:t>
      </w:r>
      <w:r>
        <w:rPr>
          <w:rFonts w:ascii="Times New Roman" w:hAnsi="Times New Roman" w:cs="Times New Roman"/>
          <w:b/>
          <w:bCs/>
          <w:color w:val="000000" w:themeColor="text1"/>
          <w:sz w:val="20"/>
        </w:rPr>
        <w:t xml:space="preserve">recycled </w:t>
      </w:r>
      <w:proofErr w:type="gramStart"/>
      <w:r w:rsidRPr="00FC2D9B">
        <w:rPr>
          <w:rFonts w:ascii="Times New Roman" w:hAnsi="Times New Roman" w:cs="Times New Roman"/>
          <w:b/>
          <w:bCs/>
          <w:color w:val="000000" w:themeColor="text1"/>
          <w:sz w:val="20"/>
        </w:rPr>
        <w:t>C,N</w:t>
      </w:r>
      <w:proofErr w:type="gramEnd"/>
      <w:r w:rsidRPr="00FC2D9B">
        <w:rPr>
          <w:rFonts w:ascii="Times New Roman" w:hAnsi="Times New Roman" w:cs="Times New Roman"/>
          <w:b/>
          <w:bCs/>
          <w:color w:val="000000" w:themeColor="text1"/>
          <w:sz w:val="20"/>
        </w:rPr>
        <w:t>(</w:t>
      </w:r>
      <w:proofErr w:type="spellStart"/>
      <w:r w:rsidRPr="00FC2D9B">
        <w:rPr>
          <w:rFonts w:ascii="Times New Roman" w:hAnsi="Times New Roman" w:cs="Times New Roman"/>
          <w:b/>
          <w:bCs/>
          <w:color w:val="000000" w:themeColor="text1"/>
          <w:sz w:val="20"/>
        </w:rPr>
        <w:t>ZCo</w:t>
      </w:r>
      <w:proofErr w:type="spellEnd"/>
      <w:r w:rsidRPr="00FC2D9B">
        <w:rPr>
          <w:rFonts w:ascii="Times New Roman" w:hAnsi="Times New Roman" w:cs="Times New Roman"/>
          <w:b/>
          <w:bCs/>
          <w:color w:val="000000" w:themeColor="text1"/>
          <w:sz w:val="20"/>
        </w:rPr>
        <w:t>-CF-Fe)-HT2: (a) Zn 2p, (b) Co 2p, (c) Fe 2p, (d) N 1s, (e) O 1s and (f) C (1s)</w:t>
      </w:r>
    </w:p>
    <w:p w14:paraId="2CF5815D" w14:textId="5744B6FD" w:rsidR="00A658C8" w:rsidRPr="00E84E9A" w:rsidRDefault="00A658C8" w:rsidP="006C6D4C">
      <w:pPr>
        <w:rPr>
          <w:rFonts w:ascii="Times New Roman" w:hAnsi="Times New Roman" w:cs="Times New Roman"/>
          <w:b/>
          <w:bCs/>
          <w:sz w:val="20"/>
          <w:lang w:val="en-US"/>
        </w:rPr>
      </w:pPr>
    </w:p>
    <w:p w14:paraId="28EF5385" w14:textId="68BCB2B3" w:rsidR="006C6D4C" w:rsidRPr="00E84E9A" w:rsidRDefault="00A658C8" w:rsidP="006C6D4C">
      <w:pPr>
        <w:spacing w:after="0" w:line="360" w:lineRule="auto"/>
        <w:jc w:val="both"/>
        <w:rPr>
          <w:rFonts w:ascii="Times New Roman" w:hAnsi="Times New Roman" w:cs="Times New Roman"/>
          <w:b/>
          <w:bCs/>
          <w:sz w:val="20"/>
        </w:rPr>
      </w:pPr>
      <w:r>
        <w:rPr>
          <w:rFonts w:ascii="Times New Roman" w:hAnsi="Times New Roman" w:cs="Times New Roman"/>
          <w:b/>
          <w:bCs/>
          <w:noProof/>
          <w:sz w:val="20"/>
        </w:rPr>
        <w:lastRenderedPageBreak/>
        <w:drawing>
          <wp:inline distT="0" distB="0" distL="0" distR="0" wp14:anchorId="2A205C7D" wp14:editId="52AFA286">
            <wp:extent cx="5731510" cy="5758815"/>
            <wp:effectExtent l="0" t="0" r="2540" b="0"/>
            <wp:docPr id="8760423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042337" name="Picture 87604233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5758815"/>
                    </a:xfrm>
                    <a:prstGeom prst="rect">
                      <a:avLst/>
                    </a:prstGeom>
                  </pic:spPr>
                </pic:pic>
              </a:graphicData>
            </a:graphic>
          </wp:inline>
        </w:drawing>
      </w:r>
    </w:p>
    <w:p w14:paraId="3BF10283" w14:textId="7E013185" w:rsidR="00A658C8" w:rsidRPr="00E84E9A" w:rsidRDefault="00A658C8" w:rsidP="00A658C8">
      <w:pPr>
        <w:jc w:val="center"/>
        <w:rPr>
          <w:rFonts w:ascii="Times New Roman" w:hAnsi="Times New Roman" w:cs="Times New Roman"/>
          <w:b/>
          <w:bCs/>
          <w:sz w:val="20"/>
        </w:rPr>
      </w:pPr>
      <w:r w:rsidRPr="00E84E9A">
        <w:rPr>
          <w:rFonts w:ascii="Times New Roman" w:hAnsi="Times New Roman" w:cs="Times New Roman"/>
          <w:b/>
          <w:bCs/>
          <w:sz w:val="20"/>
        </w:rPr>
        <w:t>Fig. S</w:t>
      </w:r>
      <w:r>
        <w:rPr>
          <w:rFonts w:ascii="Times New Roman" w:hAnsi="Times New Roman" w:cs="Times New Roman"/>
          <w:b/>
          <w:bCs/>
          <w:sz w:val="20"/>
        </w:rPr>
        <w:t>9</w:t>
      </w:r>
      <w:r w:rsidRPr="00E84E9A">
        <w:rPr>
          <w:rFonts w:ascii="Times New Roman" w:hAnsi="Times New Roman" w:cs="Times New Roman"/>
          <w:b/>
          <w:bCs/>
          <w:sz w:val="20"/>
        </w:rPr>
        <w:t xml:space="preserve"> LC-MS spectra of TC degradation a</w:t>
      </w:r>
      <w:r>
        <w:rPr>
          <w:rFonts w:ascii="Times New Roman" w:hAnsi="Times New Roman" w:cs="Times New Roman"/>
          <w:b/>
          <w:bCs/>
          <w:sz w:val="20"/>
        </w:rPr>
        <w:t>t</w:t>
      </w:r>
      <w:r w:rsidRPr="00E84E9A">
        <w:rPr>
          <w:rFonts w:ascii="Times New Roman" w:hAnsi="Times New Roman" w:cs="Times New Roman"/>
          <w:b/>
          <w:bCs/>
          <w:sz w:val="20"/>
        </w:rPr>
        <w:t xml:space="preserve"> </w:t>
      </w:r>
      <w:r>
        <w:rPr>
          <w:rFonts w:ascii="Times New Roman" w:hAnsi="Times New Roman" w:cs="Times New Roman"/>
          <w:b/>
          <w:bCs/>
          <w:sz w:val="20"/>
        </w:rPr>
        <w:t xml:space="preserve">0 </w:t>
      </w:r>
      <w:r w:rsidRPr="00E84E9A">
        <w:rPr>
          <w:rFonts w:ascii="Times New Roman" w:hAnsi="Times New Roman" w:cs="Times New Roman"/>
          <w:b/>
          <w:bCs/>
          <w:sz w:val="20"/>
        </w:rPr>
        <w:t xml:space="preserve">min </w:t>
      </w:r>
      <w:r>
        <w:rPr>
          <w:rFonts w:ascii="Times New Roman" w:hAnsi="Times New Roman" w:cs="Times New Roman"/>
          <w:b/>
          <w:bCs/>
          <w:sz w:val="20"/>
        </w:rPr>
        <w:t xml:space="preserve">and after 15 s </w:t>
      </w:r>
      <w:r w:rsidRPr="00E84E9A">
        <w:rPr>
          <w:rFonts w:ascii="Times New Roman" w:hAnsi="Times New Roman" w:cs="Times New Roman"/>
          <w:b/>
          <w:bCs/>
          <w:sz w:val="20"/>
        </w:rPr>
        <w:t>of visible light illumination</w:t>
      </w:r>
    </w:p>
    <w:p w14:paraId="0063EB30" w14:textId="77777777" w:rsidR="006C6D4C" w:rsidRDefault="006C6D4C" w:rsidP="006C6D4C">
      <w:pPr>
        <w:rPr>
          <w:noProof/>
          <w:sz w:val="20"/>
          <w:lang w:eastAsia="en-IN"/>
        </w:rPr>
      </w:pPr>
    </w:p>
    <w:p w14:paraId="393CC6FE" w14:textId="77777777" w:rsidR="00A658C8" w:rsidRDefault="00A658C8" w:rsidP="006C6D4C">
      <w:pPr>
        <w:rPr>
          <w:noProof/>
          <w:sz w:val="20"/>
          <w:lang w:eastAsia="en-IN"/>
        </w:rPr>
      </w:pPr>
    </w:p>
    <w:p w14:paraId="11CD5DC2" w14:textId="77777777" w:rsidR="00A658C8" w:rsidRDefault="00A658C8" w:rsidP="006C6D4C">
      <w:pPr>
        <w:rPr>
          <w:noProof/>
          <w:sz w:val="20"/>
          <w:lang w:eastAsia="en-IN"/>
        </w:rPr>
      </w:pPr>
    </w:p>
    <w:p w14:paraId="7C386990" w14:textId="77777777" w:rsidR="00A658C8" w:rsidRPr="00A658C8" w:rsidRDefault="00A658C8" w:rsidP="00A658C8">
      <w:pPr>
        <w:rPr>
          <w:sz w:val="20"/>
          <w:lang w:eastAsia="en-IN"/>
        </w:rPr>
      </w:pPr>
    </w:p>
    <w:p w14:paraId="1A50131E" w14:textId="77777777" w:rsidR="00A658C8" w:rsidRPr="00A658C8" w:rsidRDefault="00A658C8" w:rsidP="00A658C8">
      <w:pPr>
        <w:rPr>
          <w:sz w:val="20"/>
          <w:lang w:eastAsia="en-IN"/>
        </w:rPr>
      </w:pPr>
    </w:p>
    <w:p w14:paraId="74C2C5FB" w14:textId="6F32192E" w:rsidR="00A658C8" w:rsidRPr="00A658C8" w:rsidRDefault="00A658C8" w:rsidP="00A658C8">
      <w:pPr>
        <w:tabs>
          <w:tab w:val="left" w:pos="3654"/>
        </w:tabs>
        <w:rPr>
          <w:sz w:val="20"/>
          <w:lang w:eastAsia="en-IN"/>
        </w:rPr>
      </w:pPr>
      <w:r>
        <w:rPr>
          <w:sz w:val="20"/>
          <w:lang w:eastAsia="en-IN"/>
        </w:rPr>
        <w:tab/>
      </w:r>
    </w:p>
    <w:p w14:paraId="26C540DA" w14:textId="0827F8FD" w:rsidR="00A658C8" w:rsidRDefault="00A658C8" w:rsidP="006C6D4C">
      <w:pPr>
        <w:rPr>
          <w:noProof/>
          <w:sz w:val="20"/>
          <w:lang w:eastAsia="en-IN"/>
        </w:rPr>
      </w:pPr>
      <w:r>
        <w:rPr>
          <w:noProof/>
          <w:sz w:val="20"/>
          <w:lang w:eastAsia="en-IN"/>
        </w:rPr>
        <w:lastRenderedPageBreak/>
        <w:drawing>
          <wp:inline distT="0" distB="0" distL="0" distR="0" wp14:anchorId="0087A9B4" wp14:editId="2AFD4E3F">
            <wp:extent cx="5731510" cy="6104255"/>
            <wp:effectExtent l="0" t="0" r="2540" b="0"/>
            <wp:docPr id="8151463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146318" name="Picture 815146318"/>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1510" cy="6104255"/>
                    </a:xfrm>
                    <a:prstGeom prst="rect">
                      <a:avLst/>
                    </a:prstGeom>
                  </pic:spPr>
                </pic:pic>
              </a:graphicData>
            </a:graphic>
          </wp:inline>
        </w:drawing>
      </w:r>
    </w:p>
    <w:p w14:paraId="4E34E158" w14:textId="12D7E46B" w:rsidR="00A658C8" w:rsidRPr="00E84E9A" w:rsidRDefault="00A658C8" w:rsidP="00A658C8">
      <w:pPr>
        <w:jc w:val="center"/>
        <w:rPr>
          <w:rFonts w:ascii="Times New Roman" w:hAnsi="Times New Roman" w:cs="Times New Roman"/>
          <w:b/>
          <w:bCs/>
          <w:sz w:val="20"/>
        </w:rPr>
      </w:pPr>
      <w:r w:rsidRPr="00E84E9A">
        <w:rPr>
          <w:rFonts w:ascii="Times New Roman" w:hAnsi="Times New Roman" w:cs="Times New Roman"/>
          <w:b/>
          <w:bCs/>
          <w:sz w:val="20"/>
        </w:rPr>
        <w:t>Fig. S</w:t>
      </w:r>
      <w:r>
        <w:rPr>
          <w:rFonts w:ascii="Times New Roman" w:hAnsi="Times New Roman" w:cs="Times New Roman"/>
          <w:b/>
          <w:bCs/>
          <w:sz w:val="20"/>
        </w:rPr>
        <w:t>10</w:t>
      </w:r>
      <w:r w:rsidRPr="00E84E9A">
        <w:rPr>
          <w:rFonts w:ascii="Times New Roman" w:hAnsi="Times New Roman" w:cs="Times New Roman"/>
          <w:b/>
          <w:bCs/>
          <w:sz w:val="20"/>
        </w:rPr>
        <w:t xml:space="preserve"> LC-MS spectra of TC degradation after </w:t>
      </w:r>
      <w:r>
        <w:rPr>
          <w:rFonts w:ascii="Times New Roman" w:hAnsi="Times New Roman" w:cs="Times New Roman"/>
          <w:b/>
          <w:bCs/>
          <w:sz w:val="20"/>
        </w:rPr>
        <w:t>15 s</w:t>
      </w:r>
      <w:r w:rsidRPr="00E84E9A">
        <w:rPr>
          <w:rFonts w:ascii="Times New Roman" w:hAnsi="Times New Roman" w:cs="Times New Roman"/>
          <w:b/>
          <w:bCs/>
          <w:sz w:val="20"/>
        </w:rPr>
        <w:t xml:space="preserve"> of visible light illumination</w:t>
      </w:r>
    </w:p>
    <w:p w14:paraId="1EE4E514" w14:textId="77777777" w:rsidR="00A658C8" w:rsidRPr="00E84E9A" w:rsidRDefault="00A658C8" w:rsidP="006C6D4C">
      <w:pPr>
        <w:rPr>
          <w:noProof/>
          <w:sz w:val="20"/>
          <w:lang w:eastAsia="en-IN"/>
        </w:rPr>
      </w:pPr>
    </w:p>
    <w:p w14:paraId="14424A0F" w14:textId="0ED2A72B" w:rsidR="006C6D4C" w:rsidRPr="00E84E9A" w:rsidRDefault="00230A41" w:rsidP="006C6D4C">
      <w:pPr>
        <w:rPr>
          <w:rFonts w:ascii="Times New Roman" w:hAnsi="Times New Roman" w:cs="Times New Roman"/>
          <w:b/>
          <w:bCs/>
          <w:sz w:val="20"/>
        </w:rPr>
      </w:pPr>
      <w:r w:rsidRPr="00E84E9A">
        <w:rPr>
          <w:rFonts w:ascii="Times New Roman" w:hAnsi="Times New Roman" w:cs="Times New Roman"/>
          <w:b/>
          <w:bCs/>
          <w:noProof/>
          <w:sz w:val="20"/>
        </w:rPr>
        <w:lastRenderedPageBreak/>
        <w:drawing>
          <wp:inline distT="0" distB="0" distL="0" distR="0" wp14:anchorId="4263E899" wp14:editId="5B9E5BC5">
            <wp:extent cx="5731510" cy="5801995"/>
            <wp:effectExtent l="0" t="0" r="2540" b="8255"/>
            <wp:docPr id="15923818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381842" name="Picture 1592381842"/>
                    <pic:cNvPicPr/>
                  </pic:nvPicPr>
                  <pic:blipFill>
                    <a:blip r:embed="rId18">
                      <a:extLst>
                        <a:ext uri="{28A0092B-C50C-407E-A947-70E740481C1C}">
                          <a14:useLocalDpi xmlns:a14="http://schemas.microsoft.com/office/drawing/2010/main" val="0"/>
                        </a:ext>
                      </a:extLst>
                    </a:blip>
                    <a:stretch>
                      <a:fillRect/>
                    </a:stretch>
                  </pic:blipFill>
                  <pic:spPr>
                    <a:xfrm>
                      <a:off x="0" y="0"/>
                      <a:ext cx="5731510" cy="5801995"/>
                    </a:xfrm>
                    <a:prstGeom prst="rect">
                      <a:avLst/>
                    </a:prstGeom>
                  </pic:spPr>
                </pic:pic>
              </a:graphicData>
            </a:graphic>
          </wp:inline>
        </w:drawing>
      </w:r>
    </w:p>
    <w:p w14:paraId="0A9A203C" w14:textId="6E4CF998" w:rsidR="00230A41" w:rsidRPr="00E84E9A" w:rsidRDefault="00230A41" w:rsidP="00A658C8">
      <w:pPr>
        <w:jc w:val="center"/>
        <w:rPr>
          <w:rFonts w:ascii="Times New Roman" w:hAnsi="Times New Roman" w:cs="Times New Roman"/>
          <w:b/>
          <w:bCs/>
          <w:sz w:val="20"/>
        </w:rPr>
      </w:pPr>
      <w:r w:rsidRPr="00E84E9A">
        <w:rPr>
          <w:rFonts w:ascii="Times New Roman" w:hAnsi="Times New Roman" w:cs="Times New Roman"/>
          <w:b/>
          <w:bCs/>
          <w:sz w:val="20"/>
        </w:rPr>
        <w:t>Fig. S</w:t>
      </w:r>
      <w:r w:rsidR="00A658C8">
        <w:rPr>
          <w:rFonts w:ascii="Times New Roman" w:hAnsi="Times New Roman" w:cs="Times New Roman"/>
          <w:b/>
          <w:bCs/>
          <w:sz w:val="20"/>
        </w:rPr>
        <w:t>11</w:t>
      </w:r>
      <w:r w:rsidRPr="00E84E9A">
        <w:rPr>
          <w:rFonts w:ascii="Times New Roman" w:hAnsi="Times New Roman" w:cs="Times New Roman"/>
          <w:b/>
          <w:bCs/>
          <w:sz w:val="20"/>
        </w:rPr>
        <w:t xml:space="preserve"> LC-MS spectra of TC degradation after 6 min of visible light illumination</w:t>
      </w:r>
    </w:p>
    <w:p w14:paraId="4E1FEF13" w14:textId="77777777" w:rsidR="006C6D4C" w:rsidRPr="00E84E9A" w:rsidRDefault="006C6D4C" w:rsidP="006C6D4C">
      <w:pPr>
        <w:rPr>
          <w:rFonts w:ascii="Times New Roman" w:hAnsi="Times New Roman" w:cs="Times New Roman"/>
          <w:b/>
          <w:bCs/>
          <w:sz w:val="20"/>
        </w:rPr>
      </w:pPr>
    </w:p>
    <w:p w14:paraId="3A239B01" w14:textId="77777777" w:rsidR="006C6D4C" w:rsidRPr="00E84E9A" w:rsidRDefault="006C6D4C" w:rsidP="006C6D4C">
      <w:pPr>
        <w:rPr>
          <w:rFonts w:ascii="Times New Roman" w:hAnsi="Times New Roman" w:cs="Times New Roman"/>
          <w:b/>
          <w:bCs/>
          <w:sz w:val="20"/>
        </w:rPr>
      </w:pPr>
    </w:p>
    <w:p w14:paraId="02FE3F06" w14:textId="77777777" w:rsidR="006C6D4C" w:rsidRPr="00E84E9A" w:rsidRDefault="006C6D4C" w:rsidP="006C6D4C">
      <w:pPr>
        <w:rPr>
          <w:rFonts w:ascii="Times New Roman" w:hAnsi="Times New Roman" w:cs="Times New Roman"/>
          <w:b/>
          <w:bCs/>
          <w:sz w:val="20"/>
        </w:rPr>
      </w:pPr>
    </w:p>
    <w:p w14:paraId="6EC46B7F" w14:textId="35316AEE" w:rsidR="006C6D4C" w:rsidRPr="00E84E9A" w:rsidRDefault="006C6D4C" w:rsidP="006C6D4C">
      <w:pPr>
        <w:rPr>
          <w:rFonts w:ascii="Times New Roman" w:hAnsi="Times New Roman" w:cs="Times New Roman"/>
          <w:b/>
          <w:bCs/>
          <w:sz w:val="20"/>
        </w:rPr>
      </w:pPr>
    </w:p>
    <w:p w14:paraId="005CC853" w14:textId="77777777" w:rsidR="006C6D4C" w:rsidRPr="00E84E9A" w:rsidRDefault="006C6D4C" w:rsidP="006C6D4C">
      <w:pPr>
        <w:rPr>
          <w:noProof/>
          <w:sz w:val="20"/>
          <w:lang w:eastAsia="en-IN"/>
        </w:rPr>
      </w:pPr>
    </w:p>
    <w:p w14:paraId="027DD2D3" w14:textId="77777777" w:rsidR="006C6D4C" w:rsidRPr="00E84E9A" w:rsidRDefault="006C6D4C" w:rsidP="006C6D4C">
      <w:pPr>
        <w:rPr>
          <w:noProof/>
          <w:sz w:val="20"/>
          <w:lang w:eastAsia="en-IN"/>
        </w:rPr>
      </w:pPr>
    </w:p>
    <w:p w14:paraId="6A3E8553" w14:textId="77777777" w:rsidR="00D32332" w:rsidRDefault="00D32332" w:rsidP="006C6D4C">
      <w:pPr>
        <w:spacing w:after="0" w:line="360" w:lineRule="auto"/>
        <w:jc w:val="both"/>
        <w:rPr>
          <w:rFonts w:ascii="Times New Roman" w:hAnsi="Times New Roman" w:cs="Times New Roman"/>
          <w:b/>
          <w:bCs/>
          <w:sz w:val="20"/>
        </w:rPr>
      </w:pPr>
    </w:p>
    <w:p w14:paraId="0853B0D4" w14:textId="77777777" w:rsidR="00D32332" w:rsidRDefault="00D32332" w:rsidP="006C6D4C">
      <w:pPr>
        <w:spacing w:after="0" w:line="360" w:lineRule="auto"/>
        <w:jc w:val="both"/>
        <w:rPr>
          <w:rFonts w:ascii="Times New Roman" w:hAnsi="Times New Roman" w:cs="Times New Roman"/>
          <w:b/>
          <w:bCs/>
          <w:sz w:val="20"/>
        </w:rPr>
      </w:pPr>
    </w:p>
    <w:p w14:paraId="381B2BAB" w14:textId="77777777" w:rsidR="00D32332" w:rsidRDefault="00D32332" w:rsidP="006C6D4C">
      <w:pPr>
        <w:spacing w:after="0" w:line="360" w:lineRule="auto"/>
        <w:jc w:val="both"/>
        <w:rPr>
          <w:rFonts w:ascii="Times New Roman" w:hAnsi="Times New Roman" w:cs="Times New Roman"/>
          <w:b/>
          <w:bCs/>
          <w:sz w:val="20"/>
        </w:rPr>
      </w:pPr>
    </w:p>
    <w:p w14:paraId="3C14C7CD" w14:textId="0DB371A3" w:rsidR="006C6D4C" w:rsidRPr="00E84E9A" w:rsidRDefault="006C6D4C" w:rsidP="006C6D4C">
      <w:pPr>
        <w:spacing w:after="0" w:line="360" w:lineRule="auto"/>
        <w:jc w:val="both"/>
        <w:rPr>
          <w:rFonts w:ascii="Times New Roman" w:hAnsi="Times New Roman" w:cs="Times New Roman"/>
          <w:b/>
          <w:bCs/>
          <w:sz w:val="20"/>
        </w:rPr>
      </w:pPr>
      <w:r w:rsidRPr="00E84E9A">
        <w:rPr>
          <w:rFonts w:ascii="Times New Roman" w:hAnsi="Times New Roman" w:cs="Times New Roman"/>
          <w:b/>
          <w:bCs/>
          <w:sz w:val="20"/>
        </w:rPr>
        <w:lastRenderedPageBreak/>
        <w:t xml:space="preserve">Table S1 Band gap values obtained from UV-vis DRS for </w:t>
      </w:r>
      <w:proofErr w:type="gramStart"/>
      <w:r w:rsidRPr="00E84E9A">
        <w:rPr>
          <w:rFonts w:ascii="Times New Roman" w:hAnsi="Times New Roman" w:cs="Times New Roman"/>
          <w:b/>
          <w:bCs/>
          <w:sz w:val="20"/>
        </w:rPr>
        <w:t>C,N</w:t>
      </w:r>
      <w:proofErr w:type="gramEnd"/>
      <w:r w:rsidRPr="00E84E9A">
        <w:rPr>
          <w:rFonts w:ascii="Times New Roman" w:hAnsi="Times New Roman" w:cs="Times New Roman"/>
          <w:b/>
          <w:bCs/>
          <w:sz w:val="20"/>
        </w:rPr>
        <w:t xml:space="preserve">(Z)-HT, C,N(Co)-HT, C,N(ZCo)-HT, C,N(ZCo-CF-Fe)-HT1, C,N(ZCo-CF-Fe)-HT2, and C,N(ZCo-CF-Fe)-HT3 </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2"/>
        <w:gridCol w:w="2832"/>
      </w:tblGrid>
      <w:tr w:rsidR="006C6D4C" w:rsidRPr="00E84E9A" w14:paraId="6B815C1C" w14:textId="77777777" w:rsidTr="00CC2E8E">
        <w:trPr>
          <w:trHeight w:val="411"/>
          <w:jc w:val="center"/>
        </w:trPr>
        <w:tc>
          <w:tcPr>
            <w:tcW w:w="2832" w:type="dxa"/>
            <w:tcBorders>
              <w:top w:val="single" w:sz="18" w:space="0" w:color="000000"/>
              <w:bottom w:val="single" w:sz="18" w:space="0" w:color="000000"/>
            </w:tcBorders>
            <w:vAlign w:val="center"/>
          </w:tcPr>
          <w:p w14:paraId="0441C50A" w14:textId="77777777" w:rsidR="006C6D4C" w:rsidRPr="00E84E9A" w:rsidRDefault="006C6D4C" w:rsidP="006A505C">
            <w:pPr>
              <w:spacing w:line="360" w:lineRule="auto"/>
              <w:ind w:right="-131"/>
              <w:jc w:val="center"/>
              <w:rPr>
                <w:rFonts w:ascii="Times New Roman" w:hAnsi="Times New Roman" w:cs="Times New Roman"/>
                <w:b/>
                <w:bCs/>
                <w:sz w:val="20"/>
              </w:rPr>
            </w:pPr>
            <w:r w:rsidRPr="00E84E9A">
              <w:rPr>
                <w:rFonts w:ascii="Times New Roman" w:hAnsi="Times New Roman" w:cs="Times New Roman"/>
                <w:b/>
                <w:bCs/>
                <w:sz w:val="20"/>
              </w:rPr>
              <w:t>Material</w:t>
            </w:r>
          </w:p>
        </w:tc>
        <w:tc>
          <w:tcPr>
            <w:tcW w:w="2832" w:type="dxa"/>
            <w:tcBorders>
              <w:top w:val="single" w:sz="18" w:space="0" w:color="000000"/>
              <w:bottom w:val="single" w:sz="18" w:space="0" w:color="000000"/>
            </w:tcBorders>
            <w:vAlign w:val="center"/>
          </w:tcPr>
          <w:p w14:paraId="6A30C1A2" w14:textId="77777777" w:rsidR="006C6D4C" w:rsidRPr="00E84E9A" w:rsidRDefault="006C6D4C" w:rsidP="006A505C">
            <w:pPr>
              <w:spacing w:line="360" w:lineRule="auto"/>
              <w:ind w:right="-46"/>
              <w:jc w:val="center"/>
              <w:rPr>
                <w:rFonts w:ascii="Times New Roman" w:hAnsi="Times New Roman" w:cs="Times New Roman"/>
                <w:b/>
                <w:bCs/>
                <w:sz w:val="20"/>
              </w:rPr>
            </w:pPr>
            <w:r w:rsidRPr="00E84E9A">
              <w:rPr>
                <w:rFonts w:ascii="Times New Roman" w:hAnsi="Times New Roman" w:cs="Times New Roman"/>
                <w:b/>
                <w:bCs/>
                <w:sz w:val="20"/>
              </w:rPr>
              <w:t>Band Gap (eV)</w:t>
            </w:r>
          </w:p>
        </w:tc>
      </w:tr>
      <w:tr w:rsidR="006C6D4C" w:rsidRPr="00E84E9A" w14:paraId="47CFEA61" w14:textId="77777777" w:rsidTr="00CC2E8E">
        <w:trPr>
          <w:trHeight w:val="411"/>
          <w:jc w:val="center"/>
        </w:trPr>
        <w:tc>
          <w:tcPr>
            <w:tcW w:w="2832" w:type="dxa"/>
            <w:tcBorders>
              <w:top w:val="single" w:sz="18" w:space="0" w:color="000000"/>
            </w:tcBorders>
            <w:vAlign w:val="center"/>
          </w:tcPr>
          <w:p w14:paraId="5CB78C77" w14:textId="77777777" w:rsidR="006C6D4C" w:rsidRPr="00E84E9A" w:rsidRDefault="006C6D4C" w:rsidP="006A505C">
            <w:pPr>
              <w:spacing w:line="360" w:lineRule="auto"/>
              <w:jc w:val="center"/>
              <w:rPr>
                <w:rFonts w:ascii="Times New Roman" w:hAnsi="Times New Roman" w:cs="Times New Roman"/>
                <w:sz w:val="20"/>
                <w:lang w:val="en-US"/>
              </w:rPr>
            </w:pPr>
            <w:proofErr w:type="gramStart"/>
            <w:r w:rsidRPr="00E84E9A">
              <w:rPr>
                <w:rFonts w:ascii="Times New Roman" w:hAnsi="Times New Roman" w:cs="Times New Roman"/>
                <w:sz w:val="20"/>
              </w:rPr>
              <w:t>C,N</w:t>
            </w:r>
            <w:proofErr w:type="gramEnd"/>
            <w:r w:rsidRPr="00E84E9A">
              <w:rPr>
                <w:rFonts w:ascii="Times New Roman" w:hAnsi="Times New Roman" w:cs="Times New Roman"/>
                <w:sz w:val="20"/>
              </w:rPr>
              <w:t>(Z)-HT</w:t>
            </w:r>
          </w:p>
        </w:tc>
        <w:tc>
          <w:tcPr>
            <w:tcW w:w="2832" w:type="dxa"/>
            <w:tcBorders>
              <w:top w:val="single" w:sz="18" w:space="0" w:color="000000"/>
            </w:tcBorders>
            <w:vAlign w:val="center"/>
          </w:tcPr>
          <w:p w14:paraId="08949976" w14:textId="77777777" w:rsidR="006C6D4C" w:rsidRPr="00E84E9A" w:rsidRDefault="006C6D4C" w:rsidP="006A505C">
            <w:pPr>
              <w:spacing w:line="360" w:lineRule="auto"/>
              <w:ind w:right="-46"/>
              <w:jc w:val="center"/>
              <w:rPr>
                <w:rFonts w:ascii="Times New Roman" w:hAnsi="Times New Roman" w:cs="Times New Roman"/>
                <w:sz w:val="20"/>
              </w:rPr>
            </w:pPr>
            <w:r w:rsidRPr="00E84E9A">
              <w:rPr>
                <w:rFonts w:ascii="Times New Roman" w:hAnsi="Times New Roman" w:cs="Times New Roman"/>
                <w:sz w:val="20"/>
              </w:rPr>
              <w:t>3.05</w:t>
            </w:r>
          </w:p>
        </w:tc>
      </w:tr>
      <w:tr w:rsidR="006C6D4C" w:rsidRPr="00E84E9A" w14:paraId="796F9D3D" w14:textId="77777777" w:rsidTr="006A505C">
        <w:trPr>
          <w:trHeight w:val="427"/>
          <w:jc w:val="center"/>
        </w:trPr>
        <w:tc>
          <w:tcPr>
            <w:tcW w:w="2832" w:type="dxa"/>
            <w:vAlign w:val="center"/>
          </w:tcPr>
          <w:p w14:paraId="0E5F7304" w14:textId="77777777" w:rsidR="006C6D4C" w:rsidRPr="00E84E9A" w:rsidRDefault="006C6D4C" w:rsidP="006A505C">
            <w:pPr>
              <w:spacing w:line="360" w:lineRule="auto"/>
              <w:jc w:val="center"/>
              <w:rPr>
                <w:rFonts w:ascii="Times New Roman" w:hAnsi="Times New Roman" w:cs="Times New Roman"/>
                <w:sz w:val="20"/>
              </w:rPr>
            </w:pPr>
            <w:proofErr w:type="gramStart"/>
            <w:r w:rsidRPr="00E84E9A">
              <w:rPr>
                <w:rFonts w:ascii="Times New Roman" w:hAnsi="Times New Roman" w:cs="Times New Roman"/>
                <w:sz w:val="20"/>
              </w:rPr>
              <w:t>C,N</w:t>
            </w:r>
            <w:proofErr w:type="gramEnd"/>
            <w:r w:rsidRPr="00E84E9A">
              <w:rPr>
                <w:rFonts w:ascii="Times New Roman" w:hAnsi="Times New Roman" w:cs="Times New Roman"/>
                <w:sz w:val="20"/>
              </w:rPr>
              <w:t>(Co)-HT</w:t>
            </w:r>
          </w:p>
        </w:tc>
        <w:tc>
          <w:tcPr>
            <w:tcW w:w="2832" w:type="dxa"/>
            <w:vAlign w:val="center"/>
          </w:tcPr>
          <w:p w14:paraId="7ECC29E1" w14:textId="77777777" w:rsidR="006C6D4C" w:rsidRPr="00E84E9A" w:rsidRDefault="006C6D4C" w:rsidP="006A505C">
            <w:pPr>
              <w:spacing w:line="360" w:lineRule="auto"/>
              <w:ind w:right="-46"/>
              <w:jc w:val="center"/>
              <w:rPr>
                <w:rFonts w:ascii="Times New Roman" w:hAnsi="Times New Roman" w:cs="Times New Roman"/>
                <w:sz w:val="20"/>
              </w:rPr>
            </w:pPr>
            <w:r w:rsidRPr="00E84E9A">
              <w:rPr>
                <w:rFonts w:ascii="Times New Roman" w:hAnsi="Times New Roman" w:cs="Times New Roman"/>
                <w:sz w:val="20"/>
              </w:rPr>
              <w:t>1.50</w:t>
            </w:r>
          </w:p>
        </w:tc>
      </w:tr>
      <w:tr w:rsidR="006C6D4C" w:rsidRPr="00E84E9A" w14:paraId="0A151EE2" w14:textId="77777777" w:rsidTr="006A505C">
        <w:trPr>
          <w:trHeight w:val="427"/>
          <w:jc w:val="center"/>
        </w:trPr>
        <w:tc>
          <w:tcPr>
            <w:tcW w:w="2832" w:type="dxa"/>
            <w:vAlign w:val="center"/>
          </w:tcPr>
          <w:p w14:paraId="49F01AC8" w14:textId="77777777" w:rsidR="006C6D4C" w:rsidRPr="00E84E9A" w:rsidRDefault="006C6D4C" w:rsidP="006A505C">
            <w:pPr>
              <w:spacing w:line="360" w:lineRule="auto"/>
              <w:jc w:val="center"/>
              <w:rPr>
                <w:rFonts w:ascii="Times New Roman" w:hAnsi="Times New Roman" w:cs="Times New Roman"/>
                <w:sz w:val="20"/>
              </w:rPr>
            </w:pPr>
            <w:proofErr w:type="gramStart"/>
            <w:r w:rsidRPr="00E84E9A">
              <w:rPr>
                <w:rFonts w:ascii="Times New Roman" w:hAnsi="Times New Roman" w:cs="Times New Roman"/>
                <w:sz w:val="20"/>
              </w:rPr>
              <w:t>C,N</w:t>
            </w:r>
            <w:proofErr w:type="gramEnd"/>
            <w:r w:rsidRPr="00E84E9A">
              <w:rPr>
                <w:rFonts w:ascii="Times New Roman" w:hAnsi="Times New Roman" w:cs="Times New Roman"/>
                <w:sz w:val="20"/>
              </w:rPr>
              <w:t>(ZCo)-HT</w:t>
            </w:r>
          </w:p>
        </w:tc>
        <w:tc>
          <w:tcPr>
            <w:tcW w:w="2832" w:type="dxa"/>
            <w:vAlign w:val="center"/>
          </w:tcPr>
          <w:p w14:paraId="1B403A9B" w14:textId="77777777" w:rsidR="006C6D4C" w:rsidRPr="00E84E9A" w:rsidRDefault="006C6D4C" w:rsidP="006A505C">
            <w:pPr>
              <w:spacing w:line="360" w:lineRule="auto"/>
              <w:ind w:right="-46"/>
              <w:jc w:val="center"/>
              <w:rPr>
                <w:rFonts w:ascii="Times New Roman" w:hAnsi="Times New Roman" w:cs="Times New Roman"/>
                <w:sz w:val="20"/>
              </w:rPr>
            </w:pPr>
            <w:r w:rsidRPr="00E84E9A">
              <w:rPr>
                <w:rFonts w:ascii="Times New Roman" w:hAnsi="Times New Roman" w:cs="Times New Roman"/>
                <w:sz w:val="20"/>
              </w:rPr>
              <w:t>1.50</w:t>
            </w:r>
          </w:p>
        </w:tc>
      </w:tr>
      <w:tr w:rsidR="006C6D4C" w:rsidRPr="00E84E9A" w14:paraId="07CC46AE" w14:textId="77777777" w:rsidTr="006A505C">
        <w:trPr>
          <w:trHeight w:val="427"/>
          <w:jc w:val="center"/>
        </w:trPr>
        <w:tc>
          <w:tcPr>
            <w:tcW w:w="2832" w:type="dxa"/>
            <w:vAlign w:val="center"/>
          </w:tcPr>
          <w:p w14:paraId="674E7E05" w14:textId="77777777" w:rsidR="006C6D4C" w:rsidRPr="00E84E9A" w:rsidRDefault="006C6D4C" w:rsidP="006A505C">
            <w:pPr>
              <w:spacing w:line="360" w:lineRule="auto"/>
              <w:jc w:val="center"/>
              <w:rPr>
                <w:rFonts w:ascii="Times New Roman" w:hAnsi="Times New Roman" w:cs="Times New Roman"/>
                <w:sz w:val="20"/>
              </w:rPr>
            </w:pPr>
            <w:proofErr w:type="gramStart"/>
            <w:r w:rsidRPr="00E84E9A">
              <w:rPr>
                <w:rFonts w:ascii="Times New Roman" w:hAnsi="Times New Roman" w:cs="Times New Roman"/>
                <w:sz w:val="20"/>
              </w:rPr>
              <w:t>C,N</w:t>
            </w:r>
            <w:proofErr w:type="gramEnd"/>
            <w:r w:rsidRPr="00E84E9A">
              <w:rPr>
                <w:rFonts w:ascii="Times New Roman" w:hAnsi="Times New Roman" w:cs="Times New Roman"/>
                <w:sz w:val="20"/>
              </w:rPr>
              <w:t>(ZCo-CF-Fe)-HT1</w:t>
            </w:r>
          </w:p>
        </w:tc>
        <w:tc>
          <w:tcPr>
            <w:tcW w:w="2832" w:type="dxa"/>
            <w:vAlign w:val="center"/>
          </w:tcPr>
          <w:p w14:paraId="49456F51" w14:textId="77777777" w:rsidR="006C6D4C" w:rsidRPr="00E84E9A" w:rsidRDefault="006C6D4C" w:rsidP="006A505C">
            <w:pPr>
              <w:spacing w:line="360" w:lineRule="auto"/>
              <w:ind w:right="-46"/>
              <w:jc w:val="center"/>
              <w:rPr>
                <w:rFonts w:ascii="Times New Roman" w:hAnsi="Times New Roman" w:cs="Times New Roman"/>
                <w:sz w:val="20"/>
              </w:rPr>
            </w:pPr>
            <w:r w:rsidRPr="00E84E9A">
              <w:rPr>
                <w:rFonts w:ascii="Times New Roman" w:hAnsi="Times New Roman" w:cs="Times New Roman"/>
                <w:sz w:val="20"/>
              </w:rPr>
              <w:t>1.45</w:t>
            </w:r>
          </w:p>
        </w:tc>
      </w:tr>
      <w:tr w:rsidR="006C6D4C" w:rsidRPr="00E84E9A" w14:paraId="4DC3D2F9" w14:textId="77777777" w:rsidTr="00CC2E8E">
        <w:trPr>
          <w:trHeight w:val="427"/>
          <w:jc w:val="center"/>
        </w:trPr>
        <w:tc>
          <w:tcPr>
            <w:tcW w:w="2832" w:type="dxa"/>
            <w:tcBorders>
              <w:bottom w:val="nil"/>
            </w:tcBorders>
            <w:vAlign w:val="center"/>
          </w:tcPr>
          <w:p w14:paraId="42C022EE" w14:textId="77777777" w:rsidR="006C6D4C" w:rsidRPr="00E84E9A" w:rsidRDefault="006C6D4C" w:rsidP="006A505C">
            <w:pPr>
              <w:spacing w:line="360" w:lineRule="auto"/>
              <w:jc w:val="center"/>
              <w:rPr>
                <w:rFonts w:ascii="Times New Roman" w:hAnsi="Times New Roman" w:cs="Times New Roman"/>
                <w:sz w:val="20"/>
              </w:rPr>
            </w:pPr>
            <w:proofErr w:type="gramStart"/>
            <w:r w:rsidRPr="00E84E9A">
              <w:rPr>
                <w:rFonts w:ascii="Times New Roman" w:hAnsi="Times New Roman" w:cs="Times New Roman"/>
                <w:sz w:val="20"/>
              </w:rPr>
              <w:t>C,N</w:t>
            </w:r>
            <w:proofErr w:type="gramEnd"/>
            <w:r w:rsidRPr="00E84E9A">
              <w:rPr>
                <w:rFonts w:ascii="Times New Roman" w:hAnsi="Times New Roman" w:cs="Times New Roman"/>
                <w:sz w:val="20"/>
              </w:rPr>
              <w:t>(ZCo-CF-Fe)-HT2</w:t>
            </w:r>
          </w:p>
        </w:tc>
        <w:tc>
          <w:tcPr>
            <w:tcW w:w="2832" w:type="dxa"/>
            <w:tcBorders>
              <w:bottom w:val="nil"/>
            </w:tcBorders>
            <w:vAlign w:val="center"/>
          </w:tcPr>
          <w:p w14:paraId="6008D442" w14:textId="77777777" w:rsidR="006C6D4C" w:rsidRPr="00E84E9A" w:rsidRDefault="006C6D4C" w:rsidP="006A505C">
            <w:pPr>
              <w:spacing w:line="360" w:lineRule="auto"/>
              <w:ind w:right="-46"/>
              <w:jc w:val="center"/>
              <w:rPr>
                <w:rFonts w:ascii="Times New Roman" w:hAnsi="Times New Roman" w:cs="Times New Roman"/>
                <w:sz w:val="20"/>
              </w:rPr>
            </w:pPr>
            <w:r w:rsidRPr="00E84E9A">
              <w:rPr>
                <w:rFonts w:ascii="Times New Roman" w:hAnsi="Times New Roman" w:cs="Times New Roman"/>
                <w:sz w:val="20"/>
              </w:rPr>
              <w:t>1.55</w:t>
            </w:r>
          </w:p>
        </w:tc>
      </w:tr>
      <w:tr w:rsidR="006C6D4C" w:rsidRPr="00E84E9A" w14:paraId="48F20B44" w14:textId="77777777" w:rsidTr="00CC2E8E">
        <w:trPr>
          <w:trHeight w:val="442"/>
          <w:jc w:val="center"/>
        </w:trPr>
        <w:tc>
          <w:tcPr>
            <w:tcW w:w="2832" w:type="dxa"/>
            <w:tcBorders>
              <w:top w:val="nil"/>
              <w:bottom w:val="single" w:sz="18" w:space="0" w:color="000000"/>
            </w:tcBorders>
            <w:vAlign w:val="center"/>
          </w:tcPr>
          <w:p w14:paraId="6C8182FB" w14:textId="77777777" w:rsidR="006C6D4C" w:rsidRPr="00E84E9A" w:rsidRDefault="006C6D4C" w:rsidP="006A505C">
            <w:pPr>
              <w:spacing w:line="360" w:lineRule="auto"/>
              <w:jc w:val="center"/>
              <w:rPr>
                <w:rFonts w:ascii="Times New Roman" w:hAnsi="Times New Roman" w:cs="Times New Roman"/>
                <w:sz w:val="20"/>
              </w:rPr>
            </w:pPr>
            <w:proofErr w:type="gramStart"/>
            <w:r w:rsidRPr="00E84E9A">
              <w:rPr>
                <w:rFonts w:ascii="Times New Roman" w:hAnsi="Times New Roman" w:cs="Times New Roman"/>
                <w:sz w:val="20"/>
              </w:rPr>
              <w:t>C,N</w:t>
            </w:r>
            <w:proofErr w:type="gramEnd"/>
            <w:r w:rsidRPr="00E84E9A">
              <w:rPr>
                <w:rFonts w:ascii="Times New Roman" w:hAnsi="Times New Roman" w:cs="Times New Roman"/>
                <w:sz w:val="20"/>
              </w:rPr>
              <w:t>(ZCo-CF-Fe)-HT3</w:t>
            </w:r>
          </w:p>
        </w:tc>
        <w:tc>
          <w:tcPr>
            <w:tcW w:w="2832" w:type="dxa"/>
            <w:tcBorders>
              <w:top w:val="nil"/>
              <w:bottom w:val="single" w:sz="18" w:space="0" w:color="000000"/>
            </w:tcBorders>
            <w:vAlign w:val="center"/>
          </w:tcPr>
          <w:p w14:paraId="3F8ABFEF" w14:textId="77777777" w:rsidR="006C6D4C" w:rsidRPr="00E84E9A" w:rsidRDefault="006C6D4C" w:rsidP="006A505C">
            <w:pPr>
              <w:spacing w:line="360" w:lineRule="auto"/>
              <w:ind w:right="-46"/>
              <w:jc w:val="center"/>
              <w:rPr>
                <w:rFonts w:ascii="Times New Roman" w:hAnsi="Times New Roman" w:cs="Times New Roman"/>
                <w:sz w:val="20"/>
              </w:rPr>
            </w:pPr>
            <w:r w:rsidRPr="00E84E9A">
              <w:rPr>
                <w:rFonts w:ascii="Times New Roman" w:hAnsi="Times New Roman" w:cs="Times New Roman"/>
                <w:sz w:val="20"/>
              </w:rPr>
              <w:t>1.50</w:t>
            </w:r>
          </w:p>
        </w:tc>
      </w:tr>
    </w:tbl>
    <w:p w14:paraId="4B4D77A2" w14:textId="77777777" w:rsidR="00230A41" w:rsidRPr="00E84E9A" w:rsidRDefault="00230A41" w:rsidP="006C6D4C">
      <w:pPr>
        <w:spacing w:after="0" w:line="360" w:lineRule="auto"/>
        <w:jc w:val="both"/>
        <w:rPr>
          <w:rFonts w:ascii="Times New Roman" w:hAnsi="Times New Roman" w:cs="Times New Roman"/>
          <w:b/>
          <w:bCs/>
          <w:sz w:val="20"/>
        </w:rPr>
      </w:pPr>
    </w:p>
    <w:p w14:paraId="11E0E032" w14:textId="77777777" w:rsidR="00230A41" w:rsidRPr="00E84E9A" w:rsidRDefault="00230A41" w:rsidP="006C6D4C">
      <w:pPr>
        <w:spacing w:after="0" w:line="360" w:lineRule="auto"/>
        <w:jc w:val="both"/>
        <w:rPr>
          <w:rFonts w:ascii="Times New Roman" w:hAnsi="Times New Roman" w:cs="Times New Roman"/>
          <w:b/>
          <w:bCs/>
          <w:sz w:val="20"/>
        </w:rPr>
      </w:pPr>
    </w:p>
    <w:p w14:paraId="0F5B943A" w14:textId="77777777" w:rsidR="00451014" w:rsidRPr="00E84E9A" w:rsidRDefault="00451014" w:rsidP="006C6D4C">
      <w:pPr>
        <w:spacing w:after="0" w:line="360" w:lineRule="auto"/>
        <w:jc w:val="both"/>
        <w:rPr>
          <w:rFonts w:ascii="Times New Roman" w:hAnsi="Times New Roman" w:cs="Times New Roman"/>
          <w:b/>
          <w:bCs/>
          <w:sz w:val="20"/>
        </w:rPr>
      </w:pPr>
    </w:p>
    <w:p w14:paraId="5E88EECC" w14:textId="77777777" w:rsidR="00D32332" w:rsidRDefault="00D32332" w:rsidP="006C6D4C">
      <w:pPr>
        <w:spacing w:after="0" w:line="360" w:lineRule="auto"/>
        <w:jc w:val="both"/>
        <w:rPr>
          <w:rFonts w:ascii="Times New Roman" w:hAnsi="Times New Roman" w:cs="Times New Roman"/>
          <w:b/>
          <w:bCs/>
          <w:sz w:val="20"/>
        </w:rPr>
      </w:pPr>
    </w:p>
    <w:p w14:paraId="51901C3D" w14:textId="77777777" w:rsidR="00D32332" w:rsidRDefault="00D32332" w:rsidP="006C6D4C">
      <w:pPr>
        <w:spacing w:after="0" w:line="360" w:lineRule="auto"/>
        <w:jc w:val="both"/>
        <w:rPr>
          <w:rFonts w:ascii="Times New Roman" w:hAnsi="Times New Roman" w:cs="Times New Roman"/>
          <w:b/>
          <w:bCs/>
          <w:sz w:val="20"/>
        </w:rPr>
      </w:pPr>
    </w:p>
    <w:p w14:paraId="095F0A5D" w14:textId="77777777" w:rsidR="00D32332" w:rsidRDefault="00D32332" w:rsidP="006C6D4C">
      <w:pPr>
        <w:spacing w:after="0" w:line="360" w:lineRule="auto"/>
        <w:jc w:val="both"/>
        <w:rPr>
          <w:rFonts w:ascii="Times New Roman" w:hAnsi="Times New Roman" w:cs="Times New Roman"/>
          <w:b/>
          <w:bCs/>
          <w:sz w:val="20"/>
        </w:rPr>
      </w:pPr>
    </w:p>
    <w:p w14:paraId="4A7A1E5F" w14:textId="20982F65" w:rsidR="00692A36" w:rsidRPr="00E84E9A" w:rsidRDefault="00692A36" w:rsidP="006C6D4C">
      <w:pPr>
        <w:spacing w:after="0" w:line="360" w:lineRule="auto"/>
        <w:jc w:val="both"/>
        <w:rPr>
          <w:rFonts w:ascii="Times New Roman" w:hAnsi="Times New Roman" w:cs="Times New Roman"/>
          <w:b/>
          <w:bCs/>
          <w:sz w:val="20"/>
        </w:rPr>
      </w:pPr>
      <w:r w:rsidRPr="00E84E9A">
        <w:rPr>
          <w:rFonts w:ascii="Times New Roman" w:hAnsi="Times New Roman" w:cs="Times New Roman"/>
          <w:b/>
          <w:bCs/>
          <w:sz w:val="20"/>
        </w:rPr>
        <w:t>Table S2</w:t>
      </w:r>
      <w:r w:rsidR="00CC2E8E" w:rsidRPr="00E84E9A">
        <w:rPr>
          <w:rFonts w:ascii="Times New Roman" w:hAnsi="Times New Roman" w:cs="Times New Roman"/>
          <w:b/>
          <w:bCs/>
          <w:sz w:val="20"/>
        </w:rPr>
        <w:t xml:space="preserve"> Comparison of the photocatalytic efficacy of </w:t>
      </w:r>
      <w:proofErr w:type="gramStart"/>
      <w:r w:rsidR="00CC2E8E" w:rsidRPr="00E84E9A">
        <w:rPr>
          <w:rFonts w:ascii="Times New Roman" w:hAnsi="Times New Roman" w:cs="Times New Roman"/>
          <w:b/>
          <w:bCs/>
          <w:sz w:val="20"/>
        </w:rPr>
        <w:t>C,N</w:t>
      </w:r>
      <w:proofErr w:type="gramEnd"/>
      <w:r w:rsidR="00CC2E8E" w:rsidRPr="00E84E9A">
        <w:rPr>
          <w:rFonts w:ascii="Times New Roman" w:hAnsi="Times New Roman" w:cs="Times New Roman"/>
          <w:b/>
          <w:bCs/>
          <w:sz w:val="20"/>
        </w:rPr>
        <w:t>-ZnO/Co</w:t>
      </w:r>
      <w:r w:rsidR="00CC2E8E" w:rsidRPr="00E84E9A">
        <w:rPr>
          <w:rFonts w:ascii="Times New Roman" w:hAnsi="Times New Roman" w:cs="Times New Roman"/>
          <w:b/>
          <w:bCs/>
          <w:sz w:val="20"/>
          <w:vertAlign w:val="subscript"/>
        </w:rPr>
        <w:t>3</w:t>
      </w:r>
      <w:r w:rsidR="00CC2E8E" w:rsidRPr="00E84E9A">
        <w:rPr>
          <w:rFonts w:ascii="Times New Roman" w:hAnsi="Times New Roman" w:cs="Times New Roman"/>
          <w:b/>
          <w:bCs/>
          <w:sz w:val="20"/>
        </w:rPr>
        <w:t>O</w:t>
      </w:r>
      <w:r w:rsidR="00CC2E8E" w:rsidRPr="00E84E9A">
        <w:rPr>
          <w:rFonts w:ascii="Times New Roman" w:hAnsi="Times New Roman" w:cs="Times New Roman"/>
          <w:b/>
          <w:bCs/>
          <w:sz w:val="20"/>
          <w:vertAlign w:val="subscript"/>
        </w:rPr>
        <w:t>4</w:t>
      </w:r>
      <w:r w:rsidR="00CC2E8E" w:rsidRPr="00E84E9A">
        <w:rPr>
          <w:rFonts w:ascii="Times New Roman" w:hAnsi="Times New Roman" w:cs="Times New Roman"/>
          <w:b/>
          <w:bCs/>
          <w:sz w:val="20"/>
        </w:rPr>
        <w:t>/CoFe</w:t>
      </w:r>
      <w:r w:rsidR="00CC2E8E" w:rsidRPr="00E84E9A">
        <w:rPr>
          <w:rFonts w:ascii="Times New Roman" w:hAnsi="Times New Roman" w:cs="Times New Roman"/>
          <w:b/>
          <w:bCs/>
          <w:sz w:val="20"/>
          <w:vertAlign w:val="subscript"/>
        </w:rPr>
        <w:t>2</w:t>
      </w:r>
      <w:r w:rsidR="00CC2E8E" w:rsidRPr="00E84E9A">
        <w:rPr>
          <w:rFonts w:ascii="Times New Roman" w:hAnsi="Times New Roman" w:cs="Times New Roman"/>
          <w:b/>
          <w:bCs/>
          <w:sz w:val="20"/>
        </w:rPr>
        <w:t>O</w:t>
      </w:r>
      <w:r w:rsidR="00CC2E8E" w:rsidRPr="00E84E9A">
        <w:rPr>
          <w:rFonts w:ascii="Times New Roman" w:hAnsi="Times New Roman" w:cs="Times New Roman"/>
          <w:b/>
          <w:bCs/>
          <w:sz w:val="20"/>
          <w:vertAlign w:val="subscript"/>
        </w:rPr>
        <w:t>4</w:t>
      </w:r>
      <w:r w:rsidR="00CC2E8E" w:rsidRPr="00E84E9A">
        <w:rPr>
          <w:rFonts w:ascii="Times New Roman" w:hAnsi="Times New Roman" w:cs="Times New Roman"/>
          <w:b/>
          <w:bCs/>
          <w:sz w:val="20"/>
        </w:rPr>
        <w:t>/Fe</w:t>
      </w:r>
      <w:r w:rsidR="00CC2E8E" w:rsidRPr="00E84E9A">
        <w:rPr>
          <w:rFonts w:ascii="Times New Roman" w:hAnsi="Times New Roman" w:cs="Times New Roman"/>
          <w:b/>
          <w:bCs/>
          <w:sz w:val="20"/>
          <w:vertAlign w:val="subscript"/>
        </w:rPr>
        <w:t>3</w:t>
      </w:r>
      <w:r w:rsidR="00CC2E8E" w:rsidRPr="00E84E9A">
        <w:rPr>
          <w:rFonts w:ascii="Times New Roman" w:hAnsi="Times New Roman" w:cs="Times New Roman"/>
          <w:b/>
          <w:bCs/>
          <w:sz w:val="20"/>
        </w:rPr>
        <w:t>O</w:t>
      </w:r>
      <w:r w:rsidR="00CC2E8E" w:rsidRPr="00E84E9A">
        <w:rPr>
          <w:rFonts w:ascii="Times New Roman" w:hAnsi="Times New Roman" w:cs="Times New Roman"/>
          <w:b/>
          <w:bCs/>
          <w:sz w:val="20"/>
          <w:vertAlign w:val="subscript"/>
        </w:rPr>
        <w:t>4</w:t>
      </w:r>
      <w:r w:rsidR="00CC2E8E" w:rsidRPr="00E84E9A">
        <w:rPr>
          <w:rFonts w:ascii="Times New Roman" w:hAnsi="Times New Roman" w:cs="Times New Roman"/>
          <w:b/>
          <w:bCs/>
          <w:sz w:val="20"/>
        </w:rPr>
        <w:t xml:space="preserve"> with other state of the art materials</w:t>
      </w:r>
    </w:p>
    <w:tbl>
      <w:tblPr>
        <w:tblStyle w:val="TableGrid"/>
        <w:tblW w:w="945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1276"/>
        <w:gridCol w:w="1276"/>
        <w:gridCol w:w="1134"/>
        <w:gridCol w:w="1559"/>
        <w:gridCol w:w="1559"/>
        <w:gridCol w:w="709"/>
        <w:gridCol w:w="236"/>
      </w:tblGrid>
      <w:tr w:rsidR="00CC2E8E" w:rsidRPr="00E84E9A" w14:paraId="0D2CB4AE" w14:textId="77777777" w:rsidTr="006F417D">
        <w:trPr>
          <w:jc w:val="center"/>
        </w:trPr>
        <w:tc>
          <w:tcPr>
            <w:tcW w:w="1701" w:type="dxa"/>
            <w:tcBorders>
              <w:top w:val="single" w:sz="18" w:space="0" w:color="000000"/>
            </w:tcBorders>
            <w:shd w:val="clear" w:color="auto" w:fill="auto"/>
          </w:tcPr>
          <w:p w14:paraId="1315B37B" w14:textId="53695700" w:rsidR="00692A36" w:rsidRPr="00E84E9A" w:rsidRDefault="00692A36" w:rsidP="00CC2E8E">
            <w:pPr>
              <w:spacing w:after="0" w:line="360" w:lineRule="auto"/>
              <w:jc w:val="center"/>
              <w:rPr>
                <w:rFonts w:ascii="Times New Roman" w:hAnsi="Times New Roman" w:cs="Times New Roman"/>
                <w:b/>
                <w:bCs/>
                <w:sz w:val="20"/>
              </w:rPr>
            </w:pPr>
            <w:r w:rsidRPr="00E84E9A">
              <w:rPr>
                <w:rFonts w:ascii="Times New Roman" w:hAnsi="Times New Roman" w:cs="Times New Roman"/>
                <w:b/>
                <w:bCs/>
                <w:sz w:val="20"/>
              </w:rPr>
              <w:t>Material</w:t>
            </w:r>
          </w:p>
        </w:tc>
        <w:tc>
          <w:tcPr>
            <w:tcW w:w="1276" w:type="dxa"/>
            <w:tcBorders>
              <w:top w:val="single" w:sz="18" w:space="0" w:color="000000"/>
            </w:tcBorders>
            <w:shd w:val="clear" w:color="auto" w:fill="auto"/>
          </w:tcPr>
          <w:p w14:paraId="42932976" w14:textId="45543B4D" w:rsidR="00692A36" w:rsidRPr="00E84E9A" w:rsidRDefault="00692A36" w:rsidP="00CC2E8E">
            <w:pPr>
              <w:spacing w:after="0" w:line="360" w:lineRule="auto"/>
              <w:jc w:val="center"/>
              <w:rPr>
                <w:rFonts w:ascii="Times New Roman" w:hAnsi="Times New Roman" w:cs="Times New Roman"/>
                <w:b/>
                <w:bCs/>
                <w:sz w:val="20"/>
              </w:rPr>
            </w:pPr>
            <w:r w:rsidRPr="00E84E9A">
              <w:rPr>
                <w:rFonts w:ascii="Times New Roman" w:hAnsi="Times New Roman" w:cs="Times New Roman"/>
                <w:b/>
                <w:bCs/>
                <w:sz w:val="20"/>
              </w:rPr>
              <w:t>Pollutant</w:t>
            </w:r>
          </w:p>
        </w:tc>
        <w:tc>
          <w:tcPr>
            <w:tcW w:w="1276" w:type="dxa"/>
            <w:tcBorders>
              <w:top w:val="single" w:sz="18" w:space="0" w:color="000000"/>
            </w:tcBorders>
            <w:shd w:val="clear" w:color="auto" w:fill="auto"/>
          </w:tcPr>
          <w:p w14:paraId="22AA5B0D" w14:textId="0C97FCD3" w:rsidR="00692A36" w:rsidRPr="00E84E9A" w:rsidRDefault="00692A36" w:rsidP="00CC2E8E">
            <w:pPr>
              <w:spacing w:after="0" w:line="360" w:lineRule="auto"/>
              <w:jc w:val="center"/>
              <w:rPr>
                <w:rFonts w:ascii="Times New Roman" w:hAnsi="Times New Roman" w:cs="Times New Roman"/>
                <w:b/>
                <w:bCs/>
                <w:sz w:val="20"/>
              </w:rPr>
            </w:pPr>
            <w:r w:rsidRPr="00E84E9A">
              <w:rPr>
                <w:rFonts w:ascii="Times New Roman" w:hAnsi="Times New Roman" w:cs="Times New Roman"/>
                <w:b/>
                <w:bCs/>
                <w:sz w:val="20"/>
              </w:rPr>
              <w:t>Pollutant conc. (mg/L)</w:t>
            </w:r>
          </w:p>
        </w:tc>
        <w:tc>
          <w:tcPr>
            <w:tcW w:w="1134" w:type="dxa"/>
            <w:tcBorders>
              <w:top w:val="single" w:sz="18" w:space="0" w:color="000000"/>
            </w:tcBorders>
            <w:shd w:val="clear" w:color="auto" w:fill="auto"/>
          </w:tcPr>
          <w:p w14:paraId="7C73CAA0" w14:textId="308024D9" w:rsidR="00692A36" w:rsidRPr="00E84E9A" w:rsidRDefault="00692A36" w:rsidP="00CC2E8E">
            <w:pPr>
              <w:spacing w:after="0" w:line="360" w:lineRule="auto"/>
              <w:jc w:val="center"/>
              <w:rPr>
                <w:rFonts w:ascii="Times New Roman" w:hAnsi="Times New Roman" w:cs="Times New Roman"/>
                <w:b/>
                <w:bCs/>
                <w:sz w:val="20"/>
              </w:rPr>
            </w:pPr>
            <w:r w:rsidRPr="00E84E9A">
              <w:rPr>
                <w:rFonts w:ascii="Times New Roman" w:hAnsi="Times New Roman" w:cs="Times New Roman"/>
                <w:b/>
                <w:bCs/>
                <w:sz w:val="20"/>
              </w:rPr>
              <w:t>Catalyst dosage (mg/L)</w:t>
            </w:r>
          </w:p>
        </w:tc>
        <w:tc>
          <w:tcPr>
            <w:tcW w:w="1559" w:type="dxa"/>
            <w:tcBorders>
              <w:top w:val="single" w:sz="18" w:space="0" w:color="000000"/>
            </w:tcBorders>
            <w:shd w:val="clear" w:color="auto" w:fill="auto"/>
          </w:tcPr>
          <w:p w14:paraId="01315237" w14:textId="5B26125F" w:rsidR="00692A36" w:rsidRPr="00E84E9A" w:rsidRDefault="00692A36" w:rsidP="00CC2E8E">
            <w:pPr>
              <w:spacing w:after="0" w:line="360" w:lineRule="auto"/>
              <w:jc w:val="center"/>
              <w:rPr>
                <w:rFonts w:ascii="Times New Roman" w:hAnsi="Times New Roman" w:cs="Times New Roman"/>
                <w:b/>
                <w:bCs/>
                <w:sz w:val="20"/>
              </w:rPr>
            </w:pPr>
            <w:r w:rsidRPr="00E84E9A">
              <w:rPr>
                <w:rFonts w:ascii="Times New Roman" w:hAnsi="Times New Roman" w:cs="Times New Roman"/>
                <w:b/>
                <w:bCs/>
                <w:sz w:val="20"/>
              </w:rPr>
              <w:t>Degradation time (min)</w:t>
            </w:r>
          </w:p>
        </w:tc>
        <w:tc>
          <w:tcPr>
            <w:tcW w:w="1559" w:type="dxa"/>
            <w:tcBorders>
              <w:top w:val="single" w:sz="18" w:space="0" w:color="000000"/>
            </w:tcBorders>
            <w:shd w:val="clear" w:color="auto" w:fill="auto"/>
          </w:tcPr>
          <w:p w14:paraId="5C2BC5A5" w14:textId="0FFDCA07" w:rsidR="00692A36" w:rsidRPr="00E84E9A" w:rsidRDefault="00692A36" w:rsidP="00CC2E8E">
            <w:pPr>
              <w:spacing w:after="0" w:line="360" w:lineRule="auto"/>
              <w:jc w:val="center"/>
              <w:rPr>
                <w:rFonts w:ascii="Times New Roman" w:hAnsi="Times New Roman" w:cs="Times New Roman"/>
                <w:b/>
                <w:bCs/>
                <w:sz w:val="20"/>
              </w:rPr>
            </w:pPr>
            <w:r w:rsidRPr="00E84E9A">
              <w:rPr>
                <w:rFonts w:ascii="Times New Roman" w:hAnsi="Times New Roman" w:cs="Times New Roman"/>
                <w:b/>
                <w:bCs/>
                <w:sz w:val="20"/>
              </w:rPr>
              <w:t>% Degradation</w:t>
            </w:r>
          </w:p>
        </w:tc>
        <w:tc>
          <w:tcPr>
            <w:tcW w:w="709" w:type="dxa"/>
            <w:tcBorders>
              <w:top w:val="single" w:sz="18" w:space="0" w:color="000000"/>
            </w:tcBorders>
            <w:shd w:val="clear" w:color="auto" w:fill="auto"/>
          </w:tcPr>
          <w:p w14:paraId="164A3797" w14:textId="7D3D143D" w:rsidR="00692A36" w:rsidRPr="00E84E9A" w:rsidRDefault="00692A36" w:rsidP="00CC2E8E">
            <w:pPr>
              <w:spacing w:after="0" w:line="360" w:lineRule="auto"/>
              <w:jc w:val="center"/>
              <w:rPr>
                <w:rFonts w:ascii="Times New Roman" w:hAnsi="Times New Roman" w:cs="Times New Roman"/>
                <w:b/>
                <w:bCs/>
                <w:sz w:val="20"/>
              </w:rPr>
            </w:pPr>
            <w:r w:rsidRPr="00E84E9A">
              <w:rPr>
                <w:rFonts w:ascii="Times New Roman" w:hAnsi="Times New Roman" w:cs="Times New Roman"/>
                <w:b/>
                <w:bCs/>
                <w:sz w:val="20"/>
              </w:rPr>
              <w:t>Ref.</w:t>
            </w:r>
          </w:p>
        </w:tc>
        <w:tc>
          <w:tcPr>
            <w:tcW w:w="236" w:type="dxa"/>
            <w:tcBorders>
              <w:top w:val="single" w:sz="18" w:space="0" w:color="000000"/>
            </w:tcBorders>
            <w:shd w:val="clear" w:color="auto" w:fill="auto"/>
          </w:tcPr>
          <w:p w14:paraId="38436955" w14:textId="77777777" w:rsidR="00692A36" w:rsidRPr="00E84E9A" w:rsidRDefault="00692A36" w:rsidP="006C6D4C">
            <w:pPr>
              <w:spacing w:after="0" w:line="360" w:lineRule="auto"/>
              <w:jc w:val="both"/>
              <w:rPr>
                <w:rFonts w:ascii="Times New Roman" w:hAnsi="Times New Roman" w:cs="Times New Roman"/>
                <w:b/>
                <w:bCs/>
                <w:sz w:val="20"/>
              </w:rPr>
            </w:pPr>
          </w:p>
        </w:tc>
      </w:tr>
      <w:tr w:rsidR="00CC2E8E" w:rsidRPr="00E84E9A" w14:paraId="549E28D5" w14:textId="77777777" w:rsidTr="00CC2E8E">
        <w:trPr>
          <w:trHeight w:val="1161"/>
          <w:jc w:val="center"/>
        </w:trPr>
        <w:tc>
          <w:tcPr>
            <w:tcW w:w="1701" w:type="dxa"/>
            <w:tcBorders>
              <w:top w:val="single" w:sz="18" w:space="0" w:color="000000"/>
            </w:tcBorders>
            <w:vAlign w:val="center"/>
          </w:tcPr>
          <w:p w14:paraId="071C1FAD" w14:textId="3AF3F5F1" w:rsidR="00692A36" w:rsidRPr="00E84E9A" w:rsidRDefault="00FA4678" w:rsidP="00CC2E8E">
            <w:pPr>
              <w:spacing w:after="0" w:line="360" w:lineRule="auto"/>
              <w:jc w:val="center"/>
              <w:rPr>
                <w:rFonts w:ascii="Times New Roman" w:hAnsi="Times New Roman" w:cs="Times New Roman"/>
                <w:sz w:val="20"/>
              </w:rPr>
            </w:pPr>
            <w:r w:rsidRPr="00E84E9A">
              <w:rPr>
                <w:rFonts w:ascii="Times New Roman" w:hAnsi="Times New Roman" w:cs="Times New Roman"/>
                <w:sz w:val="20"/>
              </w:rPr>
              <w:t>g-C</w:t>
            </w:r>
            <w:r w:rsidRPr="00E84E9A">
              <w:rPr>
                <w:rFonts w:ascii="Times New Roman" w:hAnsi="Times New Roman" w:cs="Times New Roman"/>
                <w:sz w:val="20"/>
                <w:vertAlign w:val="subscript"/>
              </w:rPr>
              <w:t>3</w:t>
            </w:r>
            <w:r w:rsidRPr="00E84E9A">
              <w:rPr>
                <w:rFonts w:ascii="Times New Roman" w:hAnsi="Times New Roman" w:cs="Times New Roman"/>
                <w:sz w:val="20"/>
              </w:rPr>
              <w:t>N</w:t>
            </w:r>
            <w:r w:rsidRPr="00E84E9A">
              <w:rPr>
                <w:rFonts w:ascii="Times New Roman" w:hAnsi="Times New Roman" w:cs="Times New Roman"/>
                <w:sz w:val="20"/>
                <w:vertAlign w:val="subscript"/>
              </w:rPr>
              <w:t xml:space="preserve">4 </w:t>
            </w:r>
            <w:r w:rsidRPr="00E84E9A">
              <w:rPr>
                <w:rFonts w:ascii="Times New Roman" w:hAnsi="Times New Roman" w:cs="Times New Roman"/>
                <w:sz w:val="20"/>
              </w:rPr>
              <w:t>nanofilm</w:t>
            </w:r>
          </w:p>
        </w:tc>
        <w:tc>
          <w:tcPr>
            <w:tcW w:w="1276" w:type="dxa"/>
            <w:tcBorders>
              <w:top w:val="single" w:sz="18" w:space="0" w:color="000000"/>
            </w:tcBorders>
            <w:vAlign w:val="center"/>
          </w:tcPr>
          <w:p w14:paraId="5CF7E69E" w14:textId="0C5D46E0" w:rsidR="00692A36" w:rsidRPr="00E84E9A" w:rsidRDefault="00AB7854" w:rsidP="00CC2E8E">
            <w:pPr>
              <w:spacing w:after="0" w:line="360" w:lineRule="auto"/>
              <w:jc w:val="center"/>
              <w:rPr>
                <w:rFonts w:ascii="Times New Roman" w:hAnsi="Times New Roman" w:cs="Times New Roman"/>
                <w:sz w:val="20"/>
              </w:rPr>
            </w:pPr>
            <w:r w:rsidRPr="00E84E9A">
              <w:rPr>
                <w:rFonts w:ascii="Times New Roman" w:hAnsi="Times New Roman" w:cs="Times New Roman"/>
                <w:sz w:val="20"/>
              </w:rPr>
              <w:t>TC</w:t>
            </w:r>
          </w:p>
        </w:tc>
        <w:tc>
          <w:tcPr>
            <w:tcW w:w="1276" w:type="dxa"/>
            <w:tcBorders>
              <w:top w:val="single" w:sz="18" w:space="0" w:color="000000"/>
            </w:tcBorders>
            <w:vAlign w:val="center"/>
          </w:tcPr>
          <w:p w14:paraId="2D573323" w14:textId="433D757D" w:rsidR="00692A36" w:rsidRPr="00E84E9A" w:rsidRDefault="00FA4678" w:rsidP="00CC2E8E">
            <w:pPr>
              <w:spacing w:after="0" w:line="360" w:lineRule="auto"/>
              <w:jc w:val="center"/>
              <w:rPr>
                <w:rFonts w:ascii="Times New Roman" w:hAnsi="Times New Roman" w:cs="Times New Roman"/>
                <w:sz w:val="20"/>
              </w:rPr>
            </w:pPr>
            <w:r w:rsidRPr="00E84E9A">
              <w:rPr>
                <w:rFonts w:ascii="Times New Roman" w:hAnsi="Times New Roman" w:cs="Times New Roman"/>
                <w:sz w:val="20"/>
              </w:rPr>
              <w:t>20</w:t>
            </w:r>
          </w:p>
        </w:tc>
        <w:tc>
          <w:tcPr>
            <w:tcW w:w="1134" w:type="dxa"/>
            <w:tcBorders>
              <w:top w:val="single" w:sz="18" w:space="0" w:color="000000"/>
            </w:tcBorders>
            <w:vAlign w:val="center"/>
          </w:tcPr>
          <w:p w14:paraId="0551833C" w14:textId="1DB3AB61" w:rsidR="00692A36" w:rsidRPr="00E84E9A" w:rsidRDefault="00FA4678" w:rsidP="00CC2E8E">
            <w:pPr>
              <w:spacing w:after="0" w:line="360" w:lineRule="auto"/>
              <w:jc w:val="center"/>
              <w:rPr>
                <w:rFonts w:ascii="Times New Roman" w:hAnsi="Times New Roman" w:cs="Times New Roman"/>
                <w:sz w:val="20"/>
              </w:rPr>
            </w:pPr>
            <w:r w:rsidRPr="00E84E9A">
              <w:rPr>
                <w:rFonts w:ascii="Times New Roman" w:hAnsi="Times New Roman" w:cs="Times New Roman"/>
                <w:sz w:val="20"/>
              </w:rPr>
              <w:t>20</w:t>
            </w:r>
          </w:p>
        </w:tc>
        <w:tc>
          <w:tcPr>
            <w:tcW w:w="1559" w:type="dxa"/>
            <w:tcBorders>
              <w:top w:val="single" w:sz="18" w:space="0" w:color="000000"/>
            </w:tcBorders>
            <w:vAlign w:val="center"/>
          </w:tcPr>
          <w:p w14:paraId="23244D25" w14:textId="29151F44" w:rsidR="00692A36" w:rsidRPr="00E84E9A" w:rsidRDefault="00AB7854" w:rsidP="00CC2E8E">
            <w:pPr>
              <w:spacing w:after="0" w:line="360" w:lineRule="auto"/>
              <w:jc w:val="center"/>
              <w:rPr>
                <w:rFonts w:ascii="Times New Roman" w:hAnsi="Times New Roman" w:cs="Times New Roman"/>
                <w:b/>
                <w:bCs/>
                <w:sz w:val="20"/>
              </w:rPr>
            </w:pPr>
            <w:r w:rsidRPr="00E84E9A">
              <w:rPr>
                <w:rFonts w:ascii="Times New Roman" w:hAnsi="Times New Roman" w:cs="Times New Roman"/>
                <w:b/>
                <w:bCs/>
                <w:sz w:val="20"/>
              </w:rPr>
              <w:t>60</w:t>
            </w:r>
          </w:p>
        </w:tc>
        <w:tc>
          <w:tcPr>
            <w:tcW w:w="1559" w:type="dxa"/>
            <w:tcBorders>
              <w:top w:val="single" w:sz="18" w:space="0" w:color="000000"/>
            </w:tcBorders>
            <w:vAlign w:val="center"/>
          </w:tcPr>
          <w:p w14:paraId="42B04EB2" w14:textId="0D58BA68" w:rsidR="00692A36" w:rsidRPr="00E84E9A" w:rsidRDefault="00AB7854" w:rsidP="00CC2E8E">
            <w:pPr>
              <w:spacing w:after="0" w:line="360" w:lineRule="auto"/>
              <w:jc w:val="center"/>
              <w:rPr>
                <w:rFonts w:ascii="Times New Roman" w:hAnsi="Times New Roman" w:cs="Times New Roman"/>
                <w:b/>
                <w:bCs/>
                <w:sz w:val="20"/>
              </w:rPr>
            </w:pPr>
            <w:r w:rsidRPr="00E84E9A">
              <w:rPr>
                <w:rFonts w:ascii="Times New Roman" w:hAnsi="Times New Roman" w:cs="Times New Roman"/>
                <w:b/>
                <w:bCs/>
                <w:sz w:val="20"/>
              </w:rPr>
              <w:t>83.1</w:t>
            </w:r>
          </w:p>
        </w:tc>
        <w:tc>
          <w:tcPr>
            <w:tcW w:w="709" w:type="dxa"/>
            <w:tcBorders>
              <w:top w:val="single" w:sz="18" w:space="0" w:color="000000"/>
            </w:tcBorders>
            <w:vAlign w:val="center"/>
          </w:tcPr>
          <w:p w14:paraId="00C7DCBB" w14:textId="032C5CE2" w:rsidR="00692A36" w:rsidRPr="00E84E9A" w:rsidRDefault="00E826C5" w:rsidP="00CC2E8E">
            <w:pPr>
              <w:spacing w:after="0" w:line="360" w:lineRule="auto"/>
              <w:jc w:val="center"/>
              <w:rPr>
                <w:rFonts w:ascii="Times New Roman" w:hAnsi="Times New Roman" w:cs="Times New Roman"/>
                <w:sz w:val="20"/>
              </w:rPr>
            </w:pPr>
            <w:r w:rsidRPr="00E84E9A">
              <w:rPr>
                <w:rFonts w:ascii="Times New Roman" w:hAnsi="Times New Roman" w:cs="Times New Roman"/>
                <w:sz w:val="20"/>
              </w:rPr>
              <w:t>[</w:t>
            </w:r>
            <w:r w:rsidR="00FA4678" w:rsidRPr="00E84E9A">
              <w:rPr>
                <w:rFonts w:ascii="Times New Roman" w:hAnsi="Times New Roman" w:cs="Times New Roman"/>
                <w:sz w:val="20"/>
              </w:rPr>
              <w:t>1</w:t>
            </w:r>
            <w:r w:rsidRPr="00E84E9A">
              <w:rPr>
                <w:rFonts w:ascii="Times New Roman" w:hAnsi="Times New Roman" w:cs="Times New Roman"/>
                <w:sz w:val="20"/>
              </w:rPr>
              <w:t>]</w:t>
            </w:r>
          </w:p>
        </w:tc>
        <w:tc>
          <w:tcPr>
            <w:tcW w:w="236" w:type="dxa"/>
            <w:tcBorders>
              <w:top w:val="single" w:sz="18" w:space="0" w:color="000000"/>
            </w:tcBorders>
          </w:tcPr>
          <w:p w14:paraId="0E6BB227" w14:textId="77777777" w:rsidR="00692A36" w:rsidRPr="00E84E9A" w:rsidRDefault="00692A36" w:rsidP="006C6D4C">
            <w:pPr>
              <w:spacing w:after="0" w:line="360" w:lineRule="auto"/>
              <w:jc w:val="both"/>
              <w:rPr>
                <w:rFonts w:ascii="Times New Roman" w:hAnsi="Times New Roman" w:cs="Times New Roman"/>
                <w:b/>
                <w:bCs/>
                <w:sz w:val="20"/>
              </w:rPr>
            </w:pPr>
          </w:p>
        </w:tc>
      </w:tr>
      <w:tr w:rsidR="006F417D" w:rsidRPr="00E84E9A" w14:paraId="6565DB58" w14:textId="77777777" w:rsidTr="00CC2E8E">
        <w:trPr>
          <w:trHeight w:val="848"/>
          <w:jc w:val="center"/>
        </w:trPr>
        <w:tc>
          <w:tcPr>
            <w:tcW w:w="1701" w:type="dxa"/>
            <w:vAlign w:val="center"/>
          </w:tcPr>
          <w:p w14:paraId="6AA1DB10" w14:textId="74D4033C" w:rsidR="006F417D" w:rsidRPr="00E84E9A" w:rsidRDefault="006F417D" w:rsidP="00CC2E8E">
            <w:pPr>
              <w:spacing w:after="0" w:line="360" w:lineRule="auto"/>
              <w:jc w:val="center"/>
              <w:rPr>
                <w:rFonts w:ascii="Times New Roman" w:hAnsi="Times New Roman" w:cs="Times New Roman"/>
                <w:sz w:val="20"/>
              </w:rPr>
            </w:pPr>
            <w:r w:rsidRPr="00E84E9A">
              <w:rPr>
                <w:rFonts w:ascii="Times New Roman" w:hAnsi="Times New Roman" w:cs="Times New Roman"/>
                <w:sz w:val="20"/>
              </w:rPr>
              <w:t>MIL-125 (Ti)/GO</w:t>
            </w:r>
          </w:p>
        </w:tc>
        <w:tc>
          <w:tcPr>
            <w:tcW w:w="1276" w:type="dxa"/>
            <w:vAlign w:val="center"/>
          </w:tcPr>
          <w:p w14:paraId="5E5DEC9F" w14:textId="2FAB5DF1" w:rsidR="006F417D" w:rsidRPr="00E84E9A" w:rsidRDefault="006F417D" w:rsidP="00CC2E8E">
            <w:pPr>
              <w:spacing w:after="0" w:line="360" w:lineRule="auto"/>
              <w:jc w:val="center"/>
              <w:rPr>
                <w:rFonts w:ascii="Times New Roman" w:hAnsi="Times New Roman" w:cs="Times New Roman"/>
                <w:sz w:val="20"/>
              </w:rPr>
            </w:pPr>
            <w:r w:rsidRPr="00E84E9A">
              <w:rPr>
                <w:rFonts w:ascii="Times New Roman" w:hAnsi="Times New Roman" w:cs="Times New Roman"/>
                <w:sz w:val="20"/>
              </w:rPr>
              <w:t>TC</w:t>
            </w:r>
          </w:p>
        </w:tc>
        <w:tc>
          <w:tcPr>
            <w:tcW w:w="1276" w:type="dxa"/>
            <w:vAlign w:val="center"/>
          </w:tcPr>
          <w:p w14:paraId="544B7A9C" w14:textId="150C6AC5" w:rsidR="006F417D" w:rsidRPr="00E84E9A" w:rsidRDefault="006F417D" w:rsidP="00CC2E8E">
            <w:pPr>
              <w:spacing w:after="0" w:line="360" w:lineRule="auto"/>
              <w:jc w:val="center"/>
              <w:rPr>
                <w:rFonts w:ascii="Times New Roman" w:hAnsi="Times New Roman" w:cs="Times New Roman"/>
                <w:b/>
                <w:bCs/>
                <w:sz w:val="20"/>
              </w:rPr>
            </w:pPr>
            <w:r w:rsidRPr="00E84E9A">
              <w:rPr>
                <w:rFonts w:ascii="Times New Roman" w:hAnsi="Times New Roman" w:cs="Times New Roman"/>
                <w:b/>
                <w:bCs/>
                <w:sz w:val="20"/>
              </w:rPr>
              <w:t>10</w:t>
            </w:r>
          </w:p>
        </w:tc>
        <w:tc>
          <w:tcPr>
            <w:tcW w:w="1134" w:type="dxa"/>
            <w:vAlign w:val="center"/>
          </w:tcPr>
          <w:p w14:paraId="6EAB8D42" w14:textId="5AFDA490" w:rsidR="006F417D" w:rsidRPr="00E84E9A" w:rsidRDefault="006F417D" w:rsidP="00CC2E8E">
            <w:pPr>
              <w:spacing w:after="0" w:line="360" w:lineRule="auto"/>
              <w:jc w:val="center"/>
              <w:rPr>
                <w:rFonts w:ascii="Times New Roman" w:hAnsi="Times New Roman" w:cs="Times New Roman"/>
                <w:sz w:val="20"/>
              </w:rPr>
            </w:pPr>
            <w:r w:rsidRPr="00E84E9A">
              <w:rPr>
                <w:rFonts w:ascii="Times New Roman" w:hAnsi="Times New Roman" w:cs="Times New Roman"/>
                <w:sz w:val="20"/>
              </w:rPr>
              <w:t>100</w:t>
            </w:r>
          </w:p>
        </w:tc>
        <w:tc>
          <w:tcPr>
            <w:tcW w:w="1559" w:type="dxa"/>
            <w:vAlign w:val="center"/>
          </w:tcPr>
          <w:p w14:paraId="46570DF8" w14:textId="2358D5E0" w:rsidR="006F417D" w:rsidRPr="00E84E9A" w:rsidRDefault="006F417D" w:rsidP="00CC2E8E">
            <w:pPr>
              <w:spacing w:after="0" w:line="360" w:lineRule="auto"/>
              <w:jc w:val="center"/>
              <w:rPr>
                <w:rFonts w:ascii="Times New Roman" w:hAnsi="Times New Roman" w:cs="Times New Roman"/>
                <w:b/>
                <w:bCs/>
                <w:sz w:val="20"/>
              </w:rPr>
            </w:pPr>
            <w:r w:rsidRPr="00E84E9A">
              <w:rPr>
                <w:rFonts w:ascii="Times New Roman" w:hAnsi="Times New Roman" w:cs="Times New Roman"/>
                <w:b/>
                <w:bCs/>
                <w:sz w:val="20"/>
              </w:rPr>
              <w:t>90</w:t>
            </w:r>
          </w:p>
        </w:tc>
        <w:tc>
          <w:tcPr>
            <w:tcW w:w="1559" w:type="dxa"/>
            <w:vAlign w:val="center"/>
          </w:tcPr>
          <w:p w14:paraId="14BFB9A4" w14:textId="035A504C" w:rsidR="006F417D" w:rsidRPr="00E84E9A" w:rsidRDefault="006F417D" w:rsidP="00CC2E8E">
            <w:pPr>
              <w:spacing w:after="0" w:line="360" w:lineRule="auto"/>
              <w:jc w:val="center"/>
              <w:rPr>
                <w:rFonts w:ascii="Times New Roman" w:hAnsi="Times New Roman" w:cs="Times New Roman"/>
                <w:b/>
                <w:bCs/>
                <w:sz w:val="20"/>
              </w:rPr>
            </w:pPr>
            <w:r w:rsidRPr="00E84E9A">
              <w:rPr>
                <w:rFonts w:ascii="Times New Roman" w:hAnsi="Times New Roman" w:cs="Times New Roman"/>
                <w:b/>
                <w:bCs/>
                <w:sz w:val="20"/>
              </w:rPr>
              <w:t>81.1</w:t>
            </w:r>
          </w:p>
        </w:tc>
        <w:tc>
          <w:tcPr>
            <w:tcW w:w="709" w:type="dxa"/>
            <w:vAlign w:val="center"/>
          </w:tcPr>
          <w:p w14:paraId="1A417430" w14:textId="25A1A778" w:rsidR="006F417D" w:rsidRPr="00E84E9A" w:rsidRDefault="00E826C5" w:rsidP="00CC2E8E">
            <w:pPr>
              <w:spacing w:after="0" w:line="360" w:lineRule="auto"/>
              <w:jc w:val="center"/>
              <w:rPr>
                <w:rFonts w:ascii="Times New Roman" w:hAnsi="Times New Roman" w:cs="Times New Roman"/>
                <w:sz w:val="20"/>
              </w:rPr>
            </w:pPr>
            <w:r w:rsidRPr="00E84E9A">
              <w:rPr>
                <w:rFonts w:ascii="Times New Roman" w:hAnsi="Times New Roman" w:cs="Times New Roman"/>
                <w:sz w:val="20"/>
              </w:rPr>
              <w:t>[2]</w:t>
            </w:r>
          </w:p>
        </w:tc>
        <w:tc>
          <w:tcPr>
            <w:tcW w:w="236" w:type="dxa"/>
            <w:vAlign w:val="center"/>
          </w:tcPr>
          <w:p w14:paraId="5C132456" w14:textId="77777777" w:rsidR="006F417D" w:rsidRPr="00E84E9A" w:rsidRDefault="006F417D" w:rsidP="006F417D">
            <w:pPr>
              <w:spacing w:after="0" w:line="360" w:lineRule="auto"/>
              <w:rPr>
                <w:rFonts w:ascii="Times New Roman" w:hAnsi="Times New Roman" w:cs="Times New Roman"/>
                <w:b/>
                <w:bCs/>
                <w:sz w:val="20"/>
              </w:rPr>
            </w:pPr>
          </w:p>
        </w:tc>
      </w:tr>
      <w:tr w:rsidR="006F417D" w:rsidRPr="00E84E9A" w14:paraId="4A8F8B2F" w14:textId="77777777" w:rsidTr="00E826C5">
        <w:trPr>
          <w:trHeight w:val="1221"/>
          <w:jc w:val="center"/>
        </w:trPr>
        <w:tc>
          <w:tcPr>
            <w:tcW w:w="1701" w:type="dxa"/>
            <w:vAlign w:val="center"/>
          </w:tcPr>
          <w:p w14:paraId="3A3646BD" w14:textId="1BF16A54" w:rsidR="006F417D" w:rsidRPr="00E84E9A" w:rsidRDefault="00BA0ECB" w:rsidP="00CC2E8E">
            <w:pPr>
              <w:spacing w:after="0" w:line="360" w:lineRule="auto"/>
              <w:jc w:val="center"/>
              <w:rPr>
                <w:rFonts w:ascii="Times New Roman" w:hAnsi="Times New Roman" w:cs="Times New Roman"/>
                <w:sz w:val="20"/>
              </w:rPr>
            </w:pPr>
            <w:r w:rsidRPr="00E84E9A">
              <w:rPr>
                <w:rFonts w:ascii="Times New Roman" w:hAnsi="Times New Roman" w:cs="Times New Roman"/>
                <w:sz w:val="20"/>
              </w:rPr>
              <w:t>Carbon doped Bi</w:t>
            </w:r>
            <w:r w:rsidRPr="00E84E9A">
              <w:rPr>
                <w:rFonts w:ascii="Times New Roman" w:hAnsi="Times New Roman" w:cs="Times New Roman"/>
                <w:sz w:val="20"/>
                <w:vertAlign w:val="subscript"/>
              </w:rPr>
              <w:t>2</w:t>
            </w:r>
            <w:r w:rsidRPr="00E84E9A">
              <w:rPr>
                <w:rFonts w:ascii="Times New Roman" w:hAnsi="Times New Roman" w:cs="Times New Roman"/>
                <w:sz w:val="20"/>
              </w:rPr>
              <w:t>WO</w:t>
            </w:r>
            <w:r w:rsidRPr="00E84E9A">
              <w:rPr>
                <w:rFonts w:ascii="Times New Roman" w:hAnsi="Times New Roman" w:cs="Times New Roman"/>
                <w:sz w:val="20"/>
                <w:vertAlign w:val="subscript"/>
              </w:rPr>
              <w:t>6</w:t>
            </w:r>
          </w:p>
        </w:tc>
        <w:tc>
          <w:tcPr>
            <w:tcW w:w="1276" w:type="dxa"/>
            <w:vAlign w:val="center"/>
          </w:tcPr>
          <w:p w14:paraId="4F44A6C9" w14:textId="771A9487" w:rsidR="006F417D" w:rsidRPr="00E84E9A" w:rsidRDefault="00BA0ECB" w:rsidP="00CC2E8E">
            <w:pPr>
              <w:spacing w:after="0" w:line="360" w:lineRule="auto"/>
              <w:jc w:val="center"/>
              <w:rPr>
                <w:rFonts w:ascii="Times New Roman" w:hAnsi="Times New Roman" w:cs="Times New Roman"/>
                <w:sz w:val="20"/>
              </w:rPr>
            </w:pPr>
            <w:r w:rsidRPr="00E84E9A">
              <w:rPr>
                <w:rFonts w:ascii="Times New Roman" w:hAnsi="Times New Roman" w:cs="Times New Roman"/>
                <w:sz w:val="20"/>
              </w:rPr>
              <w:t>TC</w:t>
            </w:r>
          </w:p>
        </w:tc>
        <w:tc>
          <w:tcPr>
            <w:tcW w:w="1276" w:type="dxa"/>
            <w:vAlign w:val="center"/>
          </w:tcPr>
          <w:p w14:paraId="17BF5CF7" w14:textId="002B7039" w:rsidR="006F417D" w:rsidRPr="00E84E9A" w:rsidRDefault="00BA0ECB" w:rsidP="00CC2E8E">
            <w:pPr>
              <w:spacing w:after="0" w:line="360" w:lineRule="auto"/>
              <w:jc w:val="center"/>
              <w:rPr>
                <w:rFonts w:ascii="Times New Roman" w:hAnsi="Times New Roman" w:cs="Times New Roman"/>
                <w:sz w:val="20"/>
              </w:rPr>
            </w:pPr>
            <w:r w:rsidRPr="00E84E9A">
              <w:rPr>
                <w:rFonts w:ascii="Times New Roman" w:hAnsi="Times New Roman" w:cs="Times New Roman"/>
                <w:sz w:val="20"/>
              </w:rPr>
              <w:t>50</w:t>
            </w:r>
          </w:p>
        </w:tc>
        <w:tc>
          <w:tcPr>
            <w:tcW w:w="1134" w:type="dxa"/>
            <w:vAlign w:val="center"/>
          </w:tcPr>
          <w:p w14:paraId="235E3172" w14:textId="485ACCAF" w:rsidR="006F417D" w:rsidRPr="00E84E9A" w:rsidRDefault="00BA0ECB" w:rsidP="00CC2E8E">
            <w:pPr>
              <w:spacing w:after="0" w:line="360" w:lineRule="auto"/>
              <w:jc w:val="center"/>
              <w:rPr>
                <w:rFonts w:ascii="Times New Roman" w:hAnsi="Times New Roman" w:cs="Times New Roman"/>
                <w:b/>
                <w:bCs/>
                <w:sz w:val="20"/>
              </w:rPr>
            </w:pPr>
            <w:r w:rsidRPr="00E84E9A">
              <w:rPr>
                <w:rFonts w:ascii="Times New Roman" w:hAnsi="Times New Roman" w:cs="Times New Roman"/>
                <w:b/>
                <w:bCs/>
                <w:sz w:val="20"/>
              </w:rPr>
              <w:t>500</w:t>
            </w:r>
          </w:p>
        </w:tc>
        <w:tc>
          <w:tcPr>
            <w:tcW w:w="1559" w:type="dxa"/>
            <w:vAlign w:val="center"/>
          </w:tcPr>
          <w:p w14:paraId="6F9BA15A" w14:textId="722FBB19" w:rsidR="006F417D" w:rsidRPr="00E84E9A" w:rsidRDefault="00BA0ECB" w:rsidP="00CC2E8E">
            <w:pPr>
              <w:spacing w:after="0" w:line="360" w:lineRule="auto"/>
              <w:jc w:val="center"/>
              <w:rPr>
                <w:rFonts w:ascii="Times New Roman" w:hAnsi="Times New Roman" w:cs="Times New Roman"/>
                <w:b/>
                <w:bCs/>
                <w:sz w:val="20"/>
              </w:rPr>
            </w:pPr>
            <w:r w:rsidRPr="00E84E9A">
              <w:rPr>
                <w:rFonts w:ascii="Times New Roman" w:hAnsi="Times New Roman" w:cs="Times New Roman"/>
                <w:b/>
                <w:bCs/>
                <w:sz w:val="20"/>
              </w:rPr>
              <w:t>60</w:t>
            </w:r>
          </w:p>
        </w:tc>
        <w:tc>
          <w:tcPr>
            <w:tcW w:w="1559" w:type="dxa"/>
            <w:vAlign w:val="center"/>
          </w:tcPr>
          <w:p w14:paraId="4089E9B7" w14:textId="589DFB3A" w:rsidR="006F417D" w:rsidRPr="00E84E9A" w:rsidRDefault="00BA0ECB" w:rsidP="00CC2E8E">
            <w:pPr>
              <w:spacing w:after="0" w:line="360" w:lineRule="auto"/>
              <w:jc w:val="center"/>
              <w:rPr>
                <w:rFonts w:ascii="Times New Roman" w:hAnsi="Times New Roman" w:cs="Times New Roman"/>
                <w:b/>
                <w:bCs/>
                <w:sz w:val="20"/>
              </w:rPr>
            </w:pPr>
            <w:r w:rsidRPr="00E84E9A">
              <w:rPr>
                <w:rFonts w:ascii="Times New Roman" w:hAnsi="Times New Roman" w:cs="Times New Roman"/>
                <w:b/>
                <w:bCs/>
                <w:sz w:val="20"/>
              </w:rPr>
              <w:t>84.6</w:t>
            </w:r>
          </w:p>
        </w:tc>
        <w:tc>
          <w:tcPr>
            <w:tcW w:w="709" w:type="dxa"/>
            <w:vAlign w:val="center"/>
          </w:tcPr>
          <w:p w14:paraId="05D7DA3D" w14:textId="534D00E4" w:rsidR="006F417D" w:rsidRPr="00E84E9A" w:rsidRDefault="00EA13F5" w:rsidP="00CC2E8E">
            <w:pPr>
              <w:spacing w:after="0" w:line="360" w:lineRule="auto"/>
              <w:jc w:val="center"/>
              <w:rPr>
                <w:rFonts w:ascii="Times New Roman" w:hAnsi="Times New Roman" w:cs="Times New Roman"/>
                <w:sz w:val="20"/>
              </w:rPr>
            </w:pPr>
            <w:r w:rsidRPr="00E84E9A">
              <w:rPr>
                <w:rFonts w:ascii="Times New Roman" w:hAnsi="Times New Roman" w:cs="Times New Roman"/>
                <w:sz w:val="20"/>
              </w:rPr>
              <w:t>[3]</w:t>
            </w:r>
          </w:p>
        </w:tc>
        <w:tc>
          <w:tcPr>
            <w:tcW w:w="236" w:type="dxa"/>
            <w:vAlign w:val="center"/>
          </w:tcPr>
          <w:p w14:paraId="44DC17F2" w14:textId="77777777" w:rsidR="006F417D" w:rsidRPr="00E84E9A" w:rsidRDefault="006F417D" w:rsidP="00CC2E8E">
            <w:pPr>
              <w:spacing w:after="0" w:line="360" w:lineRule="auto"/>
              <w:jc w:val="center"/>
              <w:rPr>
                <w:rFonts w:ascii="Times New Roman" w:hAnsi="Times New Roman" w:cs="Times New Roman"/>
                <w:b/>
                <w:bCs/>
                <w:sz w:val="20"/>
              </w:rPr>
            </w:pPr>
          </w:p>
        </w:tc>
      </w:tr>
      <w:tr w:rsidR="00E826C5" w:rsidRPr="00E84E9A" w14:paraId="472BEAFC" w14:textId="77777777" w:rsidTr="00E826C5">
        <w:trPr>
          <w:trHeight w:val="1550"/>
          <w:jc w:val="center"/>
        </w:trPr>
        <w:tc>
          <w:tcPr>
            <w:tcW w:w="1701" w:type="dxa"/>
            <w:vAlign w:val="center"/>
          </w:tcPr>
          <w:p w14:paraId="74697D93" w14:textId="13BD1CCA" w:rsidR="00E826C5" w:rsidRPr="00E84E9A" w:rsidRDefault="00E826C5" w:rsidP="00CC2E8E">
            <w:pPr>
              <w:spacing w:after="0" w:line="360" w:lineRule="auto"/>
              <w:jc w:val="center"/>
              <w:rPr>
                <w:rFonts w:ascii="Times New Roman" w:hAnsi="Times New Roman" w:cs="Times New Roman"/>
                <w:sz w:val="20"/>
              </w:rPr>
            </w:pPr>
            <w:r w:rsidRPr="00E84E9A">
              <w:rPr>
                <w:rFonts w:ascii="Times New Roman" w:hAnsi="Times New Roman" w:cs="Times New Roman"/>
                <w:sz w:val="20"/>
                <w:lang w:val="de-DE"/>
              </w:rPr>
              <w:t>HPW</w:t>
            </w:r>
            <w:r w:rsidRPr="00E84E9A">
              <w:rPr>
                <w:rFonts w:ascii="Times New Roman" w:hAnsi="Times New Roman" w:cs="Times New Roman"/>
                <w:sz w:val="20"/>
                <w:vertAlign w:val="subscript"/>
                <w:lang w:val="de-DE"/>
              </w:rPr>
              <w:t>x</w:t>
            </w:r>
            <w:r w:rsidRPr="00E84E9A">
              <w:rPr>
                <w:rFonts w:ascii="Times New Roman" w:hAnsi="Times New Roman" w:cs="Times New Roman"/>
                <w:sz w:val="20"/>
                <w:lang w:val="de-DE"/>
              </w:rPr>
              <w:t>@Fe</w:t>
            </w:r>
            <w:r w:rsidRPr="00E84E9A">
              <w:rPr>
                <w:rFonts w:ascii="Times New Roman" w:hAnsi="Times New Roman" w:cs="Times New Roman"/>
                <w:sz w:val="20"/>
                <w:vertAlign w:val="subscript"/>
                <w:lang w:val="de-DE"/>
              </w:rPr>
              <w:t>2</w:t>
            </w:r>
            <w:r w:rsidRPr="00E84E9A">
              <w:rPr>
                <w:rFonts w:ascii="Times New Roman" w:hAnsi="Times New Roman" w:cs="Times New Roman"/>
                <w:sz w:val="20"/>
                <w:lang w:val="de-DE"/>
              </w:rPr>
              <w:t>O</w:t>
            </w:r>
            <w:r w:rsidRPr="00E84E9A">
              <w:rPr>
                <w:rFonts w:ascii="Times New Roman" w:hAnsi="Times New Roman" w:cs="Times New Roman"/>
                <w:sz w:val="20"/>
                <w:vertAlign w:val="subscript"/>
                <w:lang w:val="de-DE"/>
              </w:rPr>
              <w:t>3</w:t>
            </w:r>
            <w:r w:rsidRPr="00E84E9A">
              <w:rPr>
                <w:rFonts w:ascii="Times New Roman" w:hAnsi="Times New Roman" w:cs="Times New Roman"/>
                <w:sz w:val="20"/>
                <w:lang w:val="de-DE"/>
              </w:rPr>
              <w:t>-CNT Nanobox</w:t>
            </w:r>
          </w:p>
        </w:tc>
        <w:tc>
          <w:tcPr>
            <w:tcW w:w="1276" w:type="dxa"/>
            <w:vAlign w:val="center"/>
          </w:tcPr>
          <w:p w14:paraId="0E035C74" w14:textId="5E44C0A0" w:rsidR="00E826C5" w:rsidRPr="00E84E9A" w:rsidRDefault="00E826C5" w:rsidP="00CC2E8E">
            <w:pPr>
              <w:spacing w:after="0" w:line="360" w:lineRule="auto"/>
              <w:jc w:val="center"/>
              <w:rPr>
                <w:rFonts w:ascii="Times New Roman" w:hAnsi="Times New Roman" w:cs="Times New Roman"/>
                <w:sz w:val="20"/>
              </w:rPr>
            </w:pPr>
            <w:r w:rsidRPr="00E84E9A">
              <w:rPr>
                <w:rFonts w:ascii="Times New Roman" w:hAnsi="Times New Roman" w:cs="Times New Roman"/>
                <w:sz w:val="20"/>
              </w:rPr>
              <w:t>TC</w:t>
            </w:r>
          </w:p>
        </w:tc>
        <w:tc>
          <w:tcPr>
            <w:tcW w:w="1276" w:type="dxa"/>
            <w:vAlign w:val="center"/>
          </w:tcPr>
          <w:p w14:paraId="31FE7EEC" w14:textId="74320150" w:rsidR="00E826C5" w:rsidRPr="00E84E9A" w:rsidRDefault="00E826C5" w:rsidP="00CC2E8E">
            <w:pPr>
              <w:spacing w:after="0" w:line="360" w:lineRule="auto"/>
              <w:jc w:val="center"/>
              <w:rPr>
                <w:rFonts w:ascii="Times New Roman" w:hAnsi="Times New Roman" w:cs="Times New Roman"/>
                <w:b/>
                <w:bCs/>
                <w:sz w:val="20"/>
              </w:rPr>
            </w:pPr>
            <w:r w:rsidRPr="00E84E9A">
              <w:rPr>
                <w:rFonts w:ascii="Times New Roman" w:hAnsi="Times New Roman" w:cs="Times New Roman"/>
                <w:b/>
                <w:bCs/>
                <w:sz w:val="20"/>
              </w:rPr>
              <w:t>10</w:t>
            </w:r>
          </w:p>
        </w:tc>
        <w:tc>
          <w:tcPr>
            <w:tcW w:w="1134" w:type="dxa"/>
            <w:vAlign w:val="center"/>
          </w:tcPr>
          <w:p w14:paraId="0B57E0BB" w14:textId="03D66434" w:rsidR="00E826C5" w:rsidRPr="00E84E9A" w:rsidRDefault="00E826C5" w:rsidP="00CC2E8E">
            <w:pPr>
              <w:spacing w:after="0" w:line="360" w:lineRule="auto"/>
              <w:jc w:val="center"/>
              <w:rPr>
                <w:rFonts w:ascii="Times New Roman" w:hAnsi="Times New Roman" w:cs="Times New Roman"/>
                <w:b/>
                <w:bCs/>
                <w:sz w:val="20"/>
              </w:rPr>
            </w:pPr>
            <w:r w:rsidRPr="00E84E9A">
              <w:rPr>
                <w:rFonts w:ascii="Times New Roman" w:hAnsi="Times New Roman" w:cs="Times New Roman"/>
                <w:b/>
                <w:bCs/>
                <w:sz w:val="20"/>
              </w:rPr>
              <w:t>200</w:t>
            </w:r>
          </w:p>
        </w:tc>
        <w:tc>
          <w:tcPr>
            <w:tcW w:w="1559" w:type="dxa"/>
            <w:vAlign w:val="center"/>
          </w:tcPr>
          <w:p w14:paraId="455513DD" w14:textId="6968B5F5" w:rsidR="00E826C5" w:rsidRPr="00E84E9A" w:rsidRDefault="00E826C5" w:rsidP="00CC2E8E">
            <w:pPr>
              <w:spacing w:after="0" w:line="360" w:lineRule="auto"/>
              <w:jc w:val="center"/>
              <w:rPr>
                <w:rFonts w:ascii="Times New Roman" w:hAnsi="Times New Roman" w:cs="Times New Roman"/>
                <w:b/>
                <w:bCs/>
                <w:sz w:val="20"/>
              </w:rPr>
            </w:pPr>
            <w:r w:rsidRPr="00E84E9A">
              <w:rPr>
                <w:rFonts w:ascii="Times New Roman" w:hAnsi="Times New Roman" w:cs="Times New Roman"/>
                <w:b/>
                <w:bCs/>
                <w:sz w:val="20"/>
              </w:rPr>
              <w:t>100</w:t>
            </w:r>
          </w:p>
        </w:tc>
        <w:tc>
          <w:tcPr>
            <w:tcW w:w="1559" w:type="dxa"/>
            <w:vAlign w:val="center"/>
          </w:tcPr>
          <w:p w14:paraId="6BE7EC62" w14:textId="4739E6E9" w:rsidR="00E826C5" w:rsidRPr="00E84E9A" w:rsidRDefault="00E826C5" w:rsidP="00CC2E8E">
            <w:pPr>
              <w:spacing w:after="0" w:line="360" w:lineRule="auto"/>
              <w:jc w:val="center"/>
              <w:rPr>
                <w:rFonts w:ascii="Times New Roman" w:hAnsi="Times New Roman" w:cs="Times New Roman"/>
                <w:sz w:val="20"/>
              </w:rPr>
            </w:pPr>
            <w:r w:rsidRPr="00E84E9A">
              <w:rPr>
                <w:rFonts w:ascii="Times New Roman" w:hAnsi="Times New Roman" w:cs="Times New Roman"/>
                <w:sz w:val="20"/>
              </w:rPr>
              <w:t>100</w:t>
            </w:r>
          </w:p>
        </w:tc>
        <w:tc>
          <w:tcPr>
            <w:tcW w:w="709" w:type="dxa"/>
            <w:vAlign w:val="center"/>
          </w:tcPr>
          <w:p w14:paraId="3B646968" w14:textId="3C47F811" w:rsidR="00E826C5" w:rsidRPr="00E84E9A" w:rsidRDefault="00EA13F5" w:rsidP="00CC2E8E">
            <w:pPr>
              <w:spacing w:after="0" w:line="360" w:lineRule="auto"/>
              <w:jc w:val="center"/>
              <w:rPr>
                <w:rFonts w:ascii="Times New Roman" w:hAnsi="Times New Roman" w:cs="Times New Roman"/>
                <w:sz w:val="20"/>
              </w:rPr>
            </w:pPr>
            <w:r w:rsidRPr="00E84E9A">
              <w:rPr>
                <w:rFonts w:ascii="Times New Roman" w:hAnsi="Times New Roman" w:cs="Times New Roman"/>
                <w:sz w:val="20"/>
              </w:rPr>
              <w:t>[4]</w:t>
            </w:r>
          </w:p>
        </w:tc>
        <w:tc>
          <w:tcPr>
            <w:tcW w:w="236" w:type="dxa"/>
            <w:vAlign w:val="center"/>
          </w:tcPr>
          <w:p w14:paraId="162C93B9" w14:textId="77777777" w:rsidR="00E826C5" w:rsidRPr="00E84E9A" w:rsidRDefault="00E826C5" w:rsidP="00CC2E8E">
            <w:pPr>
              <w:spacing w:after="0" w:line="360" w:lineRule="auto"/>
              <w:jc w:val="center"/>
              <w:rPr>
                <w:rFonts w:ascii="Times New Roman" w:hAnsi="Times New Roman" w:cs="Times New Roman"/>
                <w:b/>
                <w:bCs/>
                <w:sz w:val="20"/>
              </w:rPr>
            </w:pPr>
          </w:p>
        </w:tc>
      </w:tr>
      <w:tr w:rsidR="00E826C5" w:rsidRPr="00E84E9A" w14:paraId="63B4E444" w14:textId="77777777" w:rsidTr="00CC2E8E">
        <w:trPr>
          <w:trHeight w:val="848"/>
          <w:jc w:val="center"/>
        </w:trPr>
        <w:tc>
          <w:tcPr>
            <w:tcW w:w="1701" w:type="dxa"/>
            <w:vAlign w:val="center"/>
          </w:tcPr>
          <w:p w14:paraId="56FF00FA" w14:textId="6DC00D9E" w:rsidR="00E826C5" w:rsidRPr="00E84E9A" w:rsidRDefault="00E826C5" w:rsidP="00CC2E8E">
            <w:pPr>
              <w:spacing w:after="0" w:line="360" w:lineRule="auto"/>
              <w:jc w:val="center"/>
              <w:rPr>
                <w:rFonts w:ascii="Times New Roman" w:hAnsi="Times New Roman" w:cs="Times New Roman"/>
                <w:sz w:val="20"/>
              </w:rPr>
            </w:pPr>
            <w:r w:rsidRPr="00E84E9A">
              <w:rPr>
                <w:rFonts w:ascii="Times New Roman" w:hAnsi="Times New Roman" w:cs="Times New Roman"/>
                <w:sz w:val="20"/>
              </w:rPr>
              <w:lastRenderedPageBreak/>
              <w:t>Lignin derived C doped g-C</w:t>
            </w:r>
            <w:r w:rsidRPr="00E84E9A">
              <w:rPr>
                <w:rFonts w:ascii="Times New Roman" w:hAnsi="Times New Roman" w:cs="Times New Roman"/>
                <w:sz w:val="20"/>
                <w:vertAlign w:val="subscript"/>
              </w:rPr>
              <w:t>3</w:t>
            </w:r>
            <w:r w:rsidRPr="00E84E9A">
              <w:rPr>
                <w:rFonts w:ascii="Times New Roman" w:hAnsi="Times New Roman" w:cs="Times New Roman"/>
                <w:sz w:val="20"/>
              </w:rPr>
              <w:t>N</w:t>
            </w:r>
            <w:r w:rsidRPr="00E84E9A">
              <w:rPr>
                <w:rFonts w:ascii="Times New Roman" w:hAnsi="Times New Roman" w:cs="Times New Roman"/>
                <w:sz w:val="20"/>
                <w:vertAlign w:val="subscript"/>
              </w:rPr>
              <w:t>4</w:t>
            </w:r>
          </w:p>
        </w:tc>
        <w:tc>
          <w:tcPr>
            <w:tcW w:w="1276" w:type="dxa"/>
            <w:vAlign w:val="center"/>
          </w:tcPr>
          <w:p w14:paraId="0FD55B87" w14:textId="6031542C" w:rsidR="00E826C5" w:rsidRPr="00E84E9A" w:rsidRDefault="00E826C5" w:rsidP="00CC2E8E">
            <w:pPr>
              <w:spacing w:after="0" w:line="360" w:lineRule="auto"/>
              <w:jc w:val="center"/>
              <w:rPr>
                <w:rFonts w:ascii="Times New Roman" w:hAnsi="Times New Roman" w:cs="Times New Roman"/>
                <w:sz w:val="20"/>
              </w:rPr>
            </w:pPr>
            <w:r w:rsidRPr="00E84E9A">
              <w:rPr>
                <w:rFonts w:ascii="Times New Roman" w:hAnsi="Times New Roman" w:cs="Times New Roman"/>
                <w:sz w:val="20"/>
              </w:rPr>
              <w:t>TC</w:t>
            </w:r>
          </w:p>
        </w:tc>
        <w:tc>
          <w:tcPr>
            <w:tcW w:w="1276" w:type="dxa"/>
            <w:vAlign w:val="center"/>
          </w:tcPr>
          <w:p w14:paraId="07250251" w14:textId="717A4C81" w:rsidR="00E826C5" w:rsidRPr="00E84E9A" w:rsidRDefault="00E826C5" w:rsidP="00CC2E8E">
            <w:pPr>
              <w:spacing w:after="0" w:line="360" w:lineRule="auto"/>
              <w:jc w:val="center"/>
              <w:rPr>
                <w:rFonts w:ascii="Times New Roman" w:hAnsi="Times New Roman" w:cs="Times New Roman"/>
                <w:b/>
                <w:bCs/>
                <w:sz w:val="20"/>
              </w:rPr>
            </w:pPr>
            <w:r w:rsidRPr="00E84E9A">
              <w:rPr>
                <w:rFonts w:ascii="Times New Roman" w:hAnsi="Times New Roman" w:cs="Times New Roman"/>
                <w:b/>
                <w:bCs/>
                <w:sz w:val="20"/>
              </w:rPr>
              <w:t>10</w:t>
            </w:r>
          </w:p>
        </w:tc>
        <w:tc>
          <w:tcPr>
            <w:tcW w:w="1134" w:type="dxa"/>
            <w:vAlign w:val="center"/>
          </w:tcPr>
          <w:p w14:paraId="31D6A0B6" w14:textId="545DDE79" w:rsidR="00E826C5" w:rsidRPr="00E84E9A" w:rsidRDefault="00E826C5" w:rsidP="00CC2E8E">
            <w:pPr>
              <w:spacing w:after="0" w:line="360" w:lineRule="auto"/>
              <w:jc w:val="center"/>
              <w:rPr>
                <w:rFonts w:ascii="Times New Roman" w:hAnsi="Times New Roman" w:cs="Times New Roman"/>
                <w:b/>
                <w:bCs/>
                <w:sz w:val="20"/>
              </w:rPr>
            </w:pPr>
            <w:r w:rsidRPr="00E84E9A">
              <w:rPr>
                <w:rFonts w:ascii="Times New Roman" w:hAnsi="Times New Roman" w:cs="Times New Roman"/>
                <w:b/>
                <w:bCs/>
                <w:sz w:val="20"/>
              </w:rPr>
              <w:t>500</w:t>
            </w:r>
          </w:p>
        </w:tc>
        <w:tc>
          <w:tcPr>
            <w:tcW w:w="1559" w:type="dxa"/>
            <w:vAlign w:val="center"/>
          </w:tcPr>
          <w:p w14:paraId="11E0444E" w14:textId="3A030F65" w:rsidR="00E826C5" w:rsidRPr="00E84E9A" w:rsidRDefault="00E826C5" w:rsidP="00CC2E8E">
            <w:pPr>
              <w:spacing w:after="0" w:line="360" w:lineRule="auto"/>
              <w:jc w:val="center"/>
              <w:rPr>
                <w:rFonts w:ascii="Times New Roman" w:hAnsi="Times New Roman" w:cs="Times New Roman"/>
                <w:b/>
                <w:bCs/>
                <w:sz w:val="20"/>
              </w:rPr>
            </w:pPr>
            <w:r w:rsidRPr="00E84E9A">
              <w:rPr>
                <w:rFonts w:ascii="Times New Roman" w:hAnsi="Times New Roman" w:cs="Times New Roman"/>
                <w:b/>
                <w:bCs/>
                <w:sz w:val="20"/>
              </w:rPr>
              <w:t>60</w:t>
            </w:r>
          </w:p>
        </w:tc>
        <w:tc>
          <w:tcPr>
            <w:tcW w:w="1559" w:type="dxa"/>
            <w:vAlign w:val="center"/>
          </w:tcPr>
          <w:p w14:paraId="63A9242C" w14:textId="0D040671" w:rsidR="00E826C5" w:rsidRPr="00E84E9A" w:rsidRDefault="00E826C5" w:rsidP="00CC2E8E">
            <w:pPr>
              <w:spacing w:after="0" w:line="360" w:lineRule="auto"/>
              <w:jc w:val="center"/>
              <w:rPr>
                <w:rFonts w:ascii="Times New Roman" w:hAnsi="Times New Roman" w:cs="Times New Roman"/>
                <w:b/>
                <w:bCs/>
                <w:sz w:val="20"/>
              </w:rPr>
            </w:pPr>
            <w:r w:rsidRPr="00E84E9A">
              <w:rPr>
                <w:rFonts w:ascii="Times New Roman" w:hAnsi="Times New Roman" w:cs="Times New Roman"/>
                <w:b/>
                <w:bCs/>
                <w:sz w:val="20"/>
              </w:rPr>
              <w:t>86.6</w:t>
            </w:r>
          </w:p>
        </w:tc>
        <w:tc>
          <w:tcPr>
            <w:tcW w:w="709" w:type="dxa"/>
            <w:vAlign w:val="center"/>
          </w:tcPr>
          <w:p w14:paraId="6ADDA2E5" w14:textId="724E8FB6" w:rsidR="00E826C5" w:rsidRPr="00E84E9A" w:rsidRDefault="00EA13F5" w:rsidP="00CC2E8E">
            <w:pPr>
              <w:spacing w:after="0" w:line="360" w:lineRule="auto"/>
              <w:jc w:val="center"/>
              <w:rPr>
                <w:rFonts w:ascii="Times New Roman" w:hAnsi="Times New Roman" w:cs="Times New Roman"/>
                <w:sz w:val="20"/>
              </w:rPr>
            </w:pPr>
            <w:r w:rsidRPr="00E84E9A">
              <w:rPr>
                <w:rFonts w:ascii="Times New Roman" w:hAnsi="Times New Roman" w:cs="Times New Roman"/>
                <w:sz w:val="20"/>
              </w:rPr>
              <w:t>[5]</w:t>
            </w:r>
          </w:p>
        </w:tc>
        <w:tc>
          <w:tcPr>
            <w:tcW w:w="236" w:type="dxa"/>
            <w:vAlign w:val="center"/>
          </w:tcPr>
          <w:p w14:paraId="53BF0F25" w14:textId="77777777" w:rsidR="00E826C5" w:rsidRPr="00E84E9A" w:rsidRDefault="00E826C5" w:rsidP="00CC2E8E">
            <w:pPr>
              <w:spacing w:after="0" w:line="360" w:lineRule="auto"/>
              <w:jc w:val="center"/>
              <w:rPr>
                <w:rFonts w:ascii="Times New Roman" w:hAnsi="Times New Roman" w:cs="Times New Roman"/>
                <w:b/>
                <w:bCs/>
                <w:sz w:val="20"/>
              </w:rPr>
            </w:pPr>
          </w:p>
        </w:tc>
      </w:tr>
      <w:tr w:rsidR="00CC2E8E" w:rsidRPr="00E84E9A" w14:paraId="43798960" w14:textId="77777777" w:rsidTr="00E826C5">
        <w:trPr>
          <w:trHeight w:val="1179"/>
          <w:jc w:val="center"/>
        </w:trPr>
        <w:tc>
          <w:tcPr>
            <w:tcW w:w="1701" w:type="dxa"/>
            <w:vAlign w:val="center"/>
          </w:tcPr>
          <w:p w14:paraId="52914E3B" w14:textId="1E0D497E" w:rsidR="00692A36" w:rsidRPr="00E84E9A" w:rsidRDefault="00FA4678" w:rsidP="00CC2E8E">
            <w:pPr>
              <w:spacing w:after="0" w:line="360" w:lineRule="auto"/>
              <w:jc w:val="center"/>
              <w:rPr>
                <w:rFonts w:ascii="Times New Roman" w:hAnsi="Times New Roman" w:cs="Times New Roman"/>
                <w:sz w:val="20"/>
              </w:rPr>
            </w:pPr>
            <w:r w:rsidRPr="00E84E9A">
              <w:rPr>
                <w:rFonts w:ascii="Times New Roman" w:hAnsi="Times New Roman" w:cs="Times New Roman"/>
                <w:sz w:val="20"/>
              </w:rPr>
              <w:t>Co-MoS</w:t>
            </w:r>
            <w:r w:rsidRPr="00E84E9A">
              <w:rPr>
                <w:rFonts w:ascii="Times New Roman" w:hAnsi="Times New Roman" w:cs="Times New Roman"/>
                <w:sz w:val="20"/>
                <w:vertAlign w:val="subscript"/>
              </w:rPr>
              <w:t>2</w:t>
            </w:r>
            <w:r w:rsidRPr="00E84E9A">
              <w:rPr>
                <w:rFonts w:ascii="Times New Roman" w:hAnsi="Times New Roman" w:cs="Times New Roman"/>
                <w:sz w:val="20"/>
              </w:rPr>
              <w:t>@BC</w:t>
            </w:r>
          </w:p>
        </w:tc>
        <w:tc>
          <w:tcPr>
            <w:tcW w:w="1276" w:type="dxa"/>
            <w:vAlign w:val="center"/>
          </w:tcPr>
          <w:p w14:paraId="2B72FD4F" w14:textId="65B60D6D" w:rsidR="00692A36" w:rsidRPr="00E84E9A" w:rsidRDefault="00FA4678" w:rsidP="00CC2E8E">
            <w:pPr>
              <w:spacing w:after="0" w:line="360" w:lineRule="auto"/>
              <w:jc w:val="center"/>
              <w:rPr>
                <w:rFonts w:ascii="Times New Roman" w:hAnsi="Times New Roman" w:cs="Times New Roman"/>
                <w:sz w:val="20"/>
              </w:rPr>
            </w:pPr>
            <w:r w:rsidRPr="00E84E9A">
              <w:rPr>
                <w:rFonts w:ascii="Times New Roman" w:hAnsi="Times New Roman" w:cs="Times New Roman"/>
                <w:sz w:val="20"/>
              </w:rPr>
              <w:t>TC</w:t>
            </w:r>
          </w:p>
        </w:tc>
        <w:tc>
          <w:tcPr>
            <w:tcW w:w="1276" w:type="dxa"/>
            <w:vAlign w:val="center"/>
          </w:tcPr>
          <w:p w14:paraId="756C8B4D" w14:textId="422C2BFC" w:rsidR="00692A36" w:rsidRPr="00E84E9A" w:rsidRDefault="00FA4678" w:rsidP="00CC2E8E">
            <w:pPr>
              <w:spacing w:after="0" w:line="360" w:lineRule="auto"/>
              <w:jc w:val="center"/>
              <w:rPr>
                <w:rFonts w:ascii="Times New Roman" w:hAnsi="Times New Roman" w:cs="Times New Roman"/>
                <w:sz w:val="20"/>
              </w:rPr>
            </w:pPr>
            <w:r w:rsidRPr="00E84E9A">
              <w:rPr>
                <w:rFonts w:ascii="Times New Roman" w:hAnsi="Times New Roman" w:cs="Times New Roman"/>
                <w:sz w:val="20"/>
              </w:rPr>
              <w:t>20</w:t>
            </w:r>
          </w:p>
        </w:tc>
        <w:tc>
          <w:tcPr>
            <w:tcW w:w="1134" w:type="dxa"/>
            <w:vAlign w:val="center"/>
          </w:tcPr>
          <w:p w14:paraId="6028ED60" w14:textId="30BFBDE3" w:rsidR="00692A36" w:rsidRPr="00E84E9A" w:rsidRDefault="00FA4678" w:rsidP="00CC2E8E">
            <w:pPr>
              <w:spacing w:after="0" w:line="360" w:lineRule="auto"/>
              <w:jc w:val="center"/>
              <w:rPr>
                <w:rFonts w:ascii="Times New Roman" w:hAnsi="Times New Roman" w:cs="Times New Roman"/>
                <w:sz w:val="20"/>
              </w:rPr>
            </w:pPr>
            <w:r w:rsidRPr="00E84E9A">
              <w:rPr>
                <w:rFonts w:ascii="Times New Roman" w:hAnsi="Times New Roman" w:cs="Times New Roman"/>
                <w:sz w:val="20"/>
              </w:rPr>
              <w:t>100</w:t>
            </w:r>
          </w:p>
        </w:tc>
        <w:tc>
          <w:tcPr>
            <w:tcW w:w="1559" w:type="dxa"/>
            <w:vAlign w:val="center"/>
          </w:tcPr>
          <w:p w14:paraId="1D276500" w14:textId="474D16D6" w:rsidR="00692A36" w:rsidRPr="00E84E9A" w:rsidRDefault="00FA4678" w:rsidP="00CC2E8E">
            <w:pPr>
              <w:spacing w:after="0" w:line="360" w:lineRule="auto"/>
              <w:jc w:val="center"/>
              <w:rPr>
                <w:rFonts w:ascii="Times New Roman" w:hAnsi="Times New Roman" w:cs="Times New Roman"/>
                <w:b/>
                <w:bCs/>
                <w:sz w:val="20"/>
              </w:rPr>
            </w:pPr>
            <w:r w:rsidRPr="00E84E9A">
              <w:rPr>
                <w:rFonts w:ascii="Times New Roman" w:hAnsi="Times New Roman" w:cs="Times New Roman"/>
                <w:b/>
                <w:bCs/>
                <w:sz w:val="20"/>
              </w:rPr>
              <w:t>30</w:t>
            </w:r>
          </w:p>
        </w:tc>
        <w:tc>
          <w:tcPr>
            <w:tcW w:w="1559" w:type="dxa"/>
            <w:vAlign w:val="center"/>
          </w:tcPr>
          <w:p w14:paraId="0B5A84C6" w14:textId="18F2A367" w:rsidR="00692A36" w:rsidRPr="00E84E9A" w:rsidRDefault="00FA4678" w:rsidP="00CC2E8E">
            <w:pPr>
              <w:spacing w:after="0" w:line="360" w:lineRule="auto"/>
              <w:jc w:val="center"/>
              <w:rPr>
                <w:rFonts w:ascii="Times New Roman" w:hAnsi="Times New Roman" w:cs="Times New Roman"/>
                <w:sz w:val="20"/>
              </w:rPr>
            </w:pPr>
            <w:r w:rsidRPr="00E84E9A">
              <w:rPr>
                <w:rFonts w:ascii="Times New Roman" w:hAnsi="Times New Roman" w:cs="Times New Roman"/>
                <w:sz w:val="20"/>
              </w:rPr>
              <w:t>98.8</w:t>
            </w:r>
          </w:p>
        </w:tc>
        <w:tc>
          <w:tcPr>
            <w:tcW w:w="709" w:type="dxa"/>
            <w:vAlign w:val="center"/>
          </w:tcPr>
          <w:p w14:paraId="2AA45641" w14:textId="5FF3C407" w:rsidR="00692A36" w:rsidRPr="00E84E9A" w:rsidRDefault="00EA13F5" w:rsidP="00CC2E8E">
            <w:pPr>
              <w:spacing w:after="0" w:line="360" w:lineRule="auto"/>
              <w:jc w:val="center"/>
              <w:rPr>
                <w:rFonts w:ascii="Times New Roman" w:hAnsi="Times New Roman" w:cs="Times New Roman"/>
                <w:sz w:val="20"/>
              </w:rPr>
            </w:pPr>
            <w:r w:rsidRPr="00E84E9A">
              <w:rPr>
                <w:rFonts w:ascii="Times New Roman" w:hAnsi="Times New Roman" w:cs="Times New Roman"/>
                <w:sz w:val="20"/>
              </w:rPr>
              <w:t>[6]</w:t>
            </w:r>
          </w:p>
        </w:tc>
        <w:tc>
          <w:tcPr>
            <w:tcW w:w="236" w:type="dxa"/>
            <w:vAlign w:val="center"/>
          </w:tcPr>
          <w:p w14:paraId="7D8DC989" w14:textId="77777777" w:rsidR="00692A36" w:rsidRPr="00E84E9A" w:rsidRDefault="00692A36" w:rsidP="00CC2E8E">
            <w:pPr>
              <w:spacing w:after="0" w:line="360" w:lineRule="auto"/>
              <w:jc w:val="center"/>
              <w:rPr>
                <w:rFonts w:ascii="Times New Roman" w:hAnsi="Times New Roman" w:cs="Times New Roman"/>
                <w:b/>
                <w:bCs/>
                <w:sz w:val="20"/>
              </w:rPr>
            </w:pPr>
          </w:p>
        </w:tc>
      </w:tr>
      <w:tr w:rsidR="00CC2E8E" w:rsidRPr="00E84E9A" w14:paraId="2E2BD425" w14:textId="77777777" w:rsidTr="00CC2E8E">
        <w:trPr>
          <w:trHeight w:val="983"/>
          <w:jc w:val="center"/>
        </w:trPr>
        <w:tc>
          <w:tcPr>
            <w:tcW w:w="1701" w:type="dxa"/>
          </w:tcPr>
          <w:p w14:paraId="2898046A" w14:textId="55ACECDA" w:rsidR="00692A36" w:rsidRPr="00E84E9A" w:rsidRDefault="005B7E3B" w:rsidP="00CC2E8E">
            <w:pPr>
              <w:spacing w:after="0" w:line="360" w:lineRule="auto"/>
              <w:jc w:val="center"/>
              <w:rPr>
                <w:rFonts w:ascii="Times New Roman" w:hAnsi="Times New Roman" w:cs="Times New Roman"/>
                <w:sz w:val="20"/>
              </w:rPr>
            </w:pPr>
            <w:r w:rsidRPr="00E84E9A">
              <w:rPr>
                <w:rFonts w:ascii="Times New Roman" w:hAnsi="Times New Roman" w:cs="Times New Roman"/>
                <w:sz w:val="20"/>
              </w:rPr>
              <w:t>Iron/cobalt oxide</w:t>
            </w:r>
          </w:p>
        </w:tc>
        <w:tc>
          <w:tcPr>
            <w:tcW w:w="1276" w:type="dxa"/>
          </w:tcPr>
          <w:p w14:paraId="6AEE167F" w14:textId="122129D8" w:rsidR="00692A36" w:rsidRPr="00E84E9A" w:rsidRDefault="00FA4678" w:rsidP="00CC2E8E">
            <w:pPr>
              <w:spacing w:after="0" w:line="360" w:lineRule="auto"/>
              <w:jc w:val="center"/>
              <w:rPr>
                <w:rFonts w:ascii="Times New Roman" w:hAnsi="Times New Roman" w:cs="Times New Roman"/>
                <w:sz w:val="20"/>
              </w:rPr>
            </w:pPr>
            <w:r w:rsidRPr="00E84E9A">
              <w:rPr>
                <w:rFonts w:ascii="Times New Roman" w:hAnsi="Times New Roman" w:cs="Times New Roman"/>
                <w:sz w:val="20"/>
              </w:rPr>
              <w:t>TC</w:t>
            </w:r>
          </w:p>
        </w:tc>
        <w:tc>
          <w:tcPr>
            <w:tcW w:w="1276" w:type="dxa"/>
          </w:tcPr>
          <w:p w14:paraId="4AE1E49F" w14:textId="047E7A0F" w:rsidR="00692A36" w:rsidRPr="00E84E9A" w:rsidRDefault="00FA4678" w:rsidP="00CC2E8E">
            <w:pPr>
              <w:spacing w:after="0" w:line="360" w:lineRule="auto"/>
              <w:jc w:val="center"/>
              <w:rPr>
                <w:rFonts w:ascii="Times New Roman" w:hAnsi="Times New Roman" w:cs="Times New Roman"/>
                <w:sz w:val="20"/>
              </w:rPr>
            </w:pPr>
            <w:r w:rsidRPr="00E84E9A">
              <w:rPr>
                <w:rFonts w:ascii="Times New Roman" w:hAnsi="Times New Roman" w:cs="Times New Roman"/>
                <w:sz w:val="20"/>
              </w:rPr>
              <w:t>50</w:t>
            </w:r>
          </w:p>
        </w:tc>
        <w:tc>
          <w:tcPr>
            <w:tcW w:w="1134" w:type="dxa"/>
          </w:tcPr>
          <w:p w14:paraId="570C838C" w14:textId="430E1741" w:rsidR="00692A36" w:rsidRPr="00E84E9A" w:rsidRDefault="00FA4678" w:rsidP="00CC2E8E">
            <w:pPr>
              <w:spacing w:after="0" w:line="360" w:lineRule="auto"/>
              <w:jc w:val="center"/>
              <w:rPr>
                <w:rFonts w:ascii="Times New Roman" w:hAnsi="Times New Roman" w:cs="Times New Roman"/>
                <w:b/>
                <w:bCs/>
                <w:sz w:val="20"/>
              </w:rPr>
            </w:pPr>
            <w:r w:rsidRPr="00E84E9A">
              <w:rPr>
                <w:rFonts w:ascii="Times New Roman" w:hAnsi="Times New Roman" w:cs="Times New Roman"/>
                <w:b/>
                <w:bCs/>
                <w:sz w:val="20"/>
              </w:rPr>
              <w:t>300</w:t>
            </w:r>
          </w:p>
        </w:tc>
        <w:tc>
          <w:tcPr>
            <w:tcW w:w="1559" w:type="dxa"/>
          </w:tcPr>
          <w:p w14:paraId="161F7F42" w14:textId="759EF544" w:rsidR="00692A36" w:rsidRPr="00E84E9A" w:rsidRDefault="00FA4678" w:rsidP="00CC2E8E">
            <w:pPr>
              <w:spacing w:after="0" w:line="360" w:lineRule="auto"/>
              <w:jc w:val="center"/>
              <w:rPr>
                <w:rFonts w:ascii="Times New Roman" w:hAnsi="Times New Roman" w:cs="Times New Roman"/>
                <w:b/>
                <w:bCs/>
                <w:sz w:val="20"/>
              </w:rPr>
            </w:pPr>
            <w:r w:rsidRPr="00E84E9A">
              <w:rPr>
                <w:rFonts w:ascii="Times New Roman" w:hAnsi="Times New Roman" w:cs="Times New Roman"/>
                <w:b/>
                <w:bCs/>
                <w:sz w:val="20"/>
              </w:rPr>
              <w:t>50</w:t>
            </w:r>
          </w:p>
        </w:tc>
        <w:tc>
          <w:tcPr>
            <w:tcW w:w="1559" w:type="dxa"/>
          </w:tcPr>
          <w:p w14:paraId="5161C1F2" w14:textId="5029CF80" w:rsidR="00692A36" w:rsidRPr="00E84E9A" w:rsidRDefault="00FA4678" w:rsidP="00CC2E8E">
            <w:pPr>
              <w:spacing w:after="0" w:line="360" w:lineRule="auto"/>
              <w:jc w:val="center"/>
              <w:rPr>
                <w:rFonts w:ascii="Times New Roman" w:hAnsi="Times New Roman" w:cs="Times New Roman"/>
                <w:b/>
                <w:bCs/>
                <w:sz w:val="20"/>
              </w:rPr>
            </w:pPr>
            <w:r w:rsidRPr="00E84E9A">
              <w:rPr>
                <w:rFonts w:ascii="Times New Roman" w:hAnsi="Times New Roman" w:cs="Times New Roman"/>
                <w:b/>
                <w:bCs/>
                <w:sz w:val="20"/>
              </w:rPr>
              <w:t>83.5</w:t>
            </w:r>
          </w:p>
        </w:tc>
        <w:tc>
          <w:tcPr>
            <w:tcW w:w="709" w:type="dxa"/>
          </w:tcPr>
          <w:p w14:paraId="2E5A38E2" w14:textId="23F0FE69" w:rsidR="00692A36" w:rsidRPr="00E84E9A" w:rsidRDefault="00EA13F5" w:rsidP="00CC2E8E">
            <w:pPr>
              <w:spacing w:after="0" w:line="360" w:lineRule="auto"/>
              <w:jc w:val="center"/>
              <w:rPr>
                <w:rFonts w:ascii="Times New Roman" w:hAnsi="Times New Roman" w:cs="Times New Roman"/>
                <w:sz w:val="20"/>
              </w:rPr>
            </w:pPr>
            <w:r w:rsidRPr="00E84E9A">
              <w:rPr>
                <w:rFonts w:ascii="Times New Roman" w:hAnsi="Times New Roman" w:cs="Times New Roman"/>
                <w:sz w:val="20"/>
              </w:rPr>
              <w:t>[7]</w:t>
            </w:r>
          </w:p>
        </w:tc>
        <w:tc>
          <w:tcPr>
            <w:tcW w:w="236" w:type="dxa"/>
          </w:tcPr>
          <w:p w14:paraId="5644F304" w14:textId="77777777" w:rsidR="00692A36" w:rsidRPr="00E84E9A" w:rsidRDefault="00692A36" w:rsidP="006C6D4C">
            <w:pPr>
              <w:spacing w:after="0" w:line="360" w:lineRule="auto"/>
              <w:jc w:val="both"/>
              <w:rPr>
                <w:rFonts w:ascii="Times New Roman" w:hAnsi="Times New Roman" w:cs="Times New Roman"/>
                <w:b/>
                <w:bCs/>
                <w:sz w:val="20"/>
              </w:rPr>
            </w:pPr>
          </w:p>
        </w:tc>
      </w:tr>
      <w:tr w:rsidR="00CC2E8E" w:rsidRPr="00E84E9A" w14:paraId="26711043" w14:textId="77777777" w:rsidTr="00E826C5">
        <w:trPr>
          <w:trHeight w:val="1125"/>
          <w:jc w:val="center"/>
        </w:trPr>
        <w:tc>
          <w:tcPr>
            <w:tcW w:w="1701" w:type="dxa"/>
          </w:tcPr>
          <w:p w14:paraId="6276544C" w14:textId="2E096038" w:rsidR="00692A36" w:rsidRPr="00E84E9A" w:rsidRDefault="00CB0792" w:rsidP="00CC2E8E">
            <w:pPr>
              <w:spacing w:after="0" w:line="360" w:lineRule="auto"/>
              <w:jc w:val="center"/>
              <w:rPr>
                <w:rFonts w:ascii="Times New Roman" w:hAnsi="Times New Roman" w:cs="Times New Roman"/>
                <w:sz w:val="20"/>
              </w:rPr>
            </w:pPr>
            <w:proofErr w:type="spellStart"/>
            <w:r w:rsidRPr="00E84E9A">
              <w:rPr>
                <w:rFonts w:ascii="Times New Roman" w:hAnsi="Times New Roman" w:cs="Times New Roman"/>
                <w:sz w:val="20"/>
              </w:rPr>
              <w:t>NiCo</w:t>
            </w:r>
            <w:proofErr w:type="spellEnd"/>
            <w:r w:rsidRPr="00E84E9A">
              <w:rPr>
                <w:rFonts w:ascii="Times New Roman" w:hAnsi="Times New Roman" w:cs="Times New Roman"/>
                <w:sz w:val="20"/>
              </w:rPr>
              <w:t>/CoNiO</w:t>
            </w:r>
            <w:r w:rsidRPr="00E84E9A">
              <w:rPr>
                <w:rFonts w:ascii="Times New Roman" w:hAnsi="Times New Roman" w:cs="Times New Roman"/>
                <w:sz w:val="20"/>
                <w:vertAlign w:val="subscript"/>
              </w:rPr>
              <w:t>2</w:t>
            </w:r>
            <w:r w:rsidRPr="00E84E9A">
              <w:rPr>
                <w:rFonts w:ascii="Times New Roman" w:hAnsi="Times New Roman" w:cs="Times New Roman"/>
                <w:sz w:val="20"/>
              </w:rPr>
              <w:t>@CNTs</w:t>
            </w:r>
          </w:p>
        </w:tc>
        <w:tc>
          <w:tcPr>
            <w:tcW w:w="1276" w:type="dxa"/>
          </w:tcPr>
          <w:p w14:paraId="708CE509" w14:textId="12AFD849" w:rsidR="00692A36" w:rsidRPr="00E84E9A" w:rsidRDefault="00CB0792" w:rsidP="00CC2E8E">
            <w:pPr>
              <w:spacing w:after="0" w:line="360" w:lineRule="auto"/>
              <w:jc w:val="center"/>
              <w:rPr>
                <w:rFonts w:ascii="Times New Roman" w:hAnsi="Times New Roman" w:cs="Times New Roman"/>
                <w:sz w:val="20"/>
              </w:rPr>
            </w:pPr>
            <w:r w:rsidRPr="00E84E9A">
              <w:rPr>
                <w:rFonts w:ascii="Times New Roman" w:hAnsi="Times New Roman" w:cs="Times New Roman"/>
                <w:sz w:val="20"/>
              </w:rPr>
              <w:t>TC</w:t>
            </w:r>
          </w:p>
        </w:tc>
        <w:tc>
          <w:tcPr>
            <w:tcW w:w="1276" w:type="dxa"/>
          </w:tcPr>
          <w:p w14:paraId="683B8D04" w14:textId="19D4AAB6" w:rsidR="00692A36" w:rsidRPr="00E84E9A" w:rsidRDefault="00CB0792" w:rsidP="00CC2E8E">
            <w:pPr>
              <w:spacing w:after="0" w:line="360" w:lineRule="auto"/>
              <w:jc w:val="center"/>
              <w:rPr>
                <w:rFonts w:ascii="Times New Roman" w:hAnsi="Times New Roman" w:cs="Times New Roman"/>
                <w:sz w:val="20"/>
              </w:rPr>
            </w:pPr>
            <w:r w:rsidRPr="00E84E9A">
              <w:rPr>
                <w:rFonts w:ascii="Times New Roman" w:hAnsi="Times New Roman" w:cs="Times New Roman"/>
                <w:sz w:val="20"/>
              </w:rPr>
              <w:t>20</w:t>
            </w:r>
          </w:p>
        </w:tc>
        <w:tc>
          <w:tcPr>
            <w:tcW w:w="1134" w:type="dxa"/>
          </w:tcPr>
          <w:p w14:paraId="4F9DD14E" w14:textId="06299189" w:rsidR="00692A36" w:rsidRPr="00E84E9A" w:rsidRDefault="00CB0792" w:rsidP="00CC2E8E">
            <w:pPr>
              <w:spacing w:after="0" w:line="360" w:lineRule="auto"/>
              <w:jc w:val="center"/>
              <w:rPr>
                <w:rFonts w:ascii="Times New Roman" w:hAnsi="Times New Roman" w:cs="Times New Roman"/>
                <w:b/>
                <w:bCs/>
                <w:sz w:val="20"/>
              </w:rPr>
            </w:pPr>
            <w:r w:rsidRPr="00E84E9A">
              <w:rPr>
                <w:rFonts w:ascii="Times New Roman" w:hAnsi="Times New Roman" w:cs="Times New Roman"/>
                <w:b/>
                <w:bCs/>
                <w:sz w:val="20"/>
              </w:rPr>
              <w:t>200</w:t>
            </w:r>
          </w:p>
        </w:tc>
        <w:tc>
          <w:tcPr>
            <w:tcW w:w="1559" w:type="dxa"/>
          </w:tcPr>
          <w:p w14:paraId="74738B07" w14:textId="1BC85CFB" w:rsidR="00692A36" w:rsidRPr="00E84E9A" w:rsidRDefault="00CB0792" w:rsidP="00CC2E8E">
            <w:pPr>
              <w:spacing w:after="0" w:line="360" w:lineRule="auto"/>
              <w:jc w:val="center"/>
              <w:rPr>
                <w:rFonts w:ascii="Times New Roman" w:hAnsi="Times New Roman" w:cs="Times New Roman"/>
                <w:b/>
                <w:bCs/>
                <w:sz w:val="20"/>
              </w:rPr>
            </w:pPr>
            <w:r w:rsidRPr="00E84E9A">
              <w:rPr>
                <w:rFonts w:ascii="Times New Roman" w:hAnsi="Times New Roman" w:cs="Times New Roman"/>
                <w:b/>
                <w:bCs/>
                <w:sz w:val="20"/>
              </w:rPr>
              <w:t>30</w:t>
            </w:r>
          </w:p>
        </w:tc>
        <w:tc>
          <w:tcPr>
            <w:tcW w:w="1559" w:type="dxa"/>
          </w:tcPr>
          <w:p w14:paraId="0FA988C0" w14:textId="4232E1DE" w:rsidR="00692A36" w:rsidRPr="00E84E9A" w:rsidRDefault="00CB0792" w:rsidP="00CC2E8E">
            <w:pPr>
              <w:spacing w:after="0" w:line="360" w:lineRule="auto"/>
              <w:jc w:val="center"/>
              <w:rPr>
                <w:rFonts w:ascii="Times New Roman" w:hAnsi="Times New Roman" w:cs="Times New Roman"/>
                <w:sz w:val="20"/>
              </w:rPr>
            </w:pPr>
            <w:r w:rsidRPr="00E84E9A">
              <w:rPr>
                <w:rFonts w:ascii="Times New Roman" w:hAnsi="Times New Roman" w:cs="Times New Roman"/>
                <w:sz w:val="20"/>
              </w:rPr>
              <w:t>95.9</w:t>
            </w:r>
          </w:p>
        </w:tc>
        <w:tc>
          <w:tcPr>
            <w:tcW w:w="709" w:type="dxa"/>
          </w:tcPr>
          <w:p w14:paraId="75EFF54E" w14:textId="742A571B" w:rsidR="00692A36" w:rsidRPr="00E84E9A" w:rsidRDefault="00EA13F5" w:rsidP="00CC2E8E">
            <w:pPr>
              <w:spacing w:after="0" w:line="360" w:lineRule="auto"/>
              <w:jc w:val="center"/>
              <w:rPr>
                <w:rFonts w:ascii="Times New Roman" w:hAnsi="Times New Roman" w:cs="Times New Roman"/>
                <w:sz w:val="20"/>
              </w:rPr>
            </w:pPr>
            <w:r w:rsidRPr="00E84E9A">
              <w:rPr>
                <w:rFonts w:ascii="Times New Roman" w:hAnsi="Times New Roman" w:cs="Times New Roman"/>
                <w:sz w:val="20"/>
              </w:rPr>
              <w:t>[8]</w:t>
            </w:r>
          </w:p>
        </w:tc>
        <w:tc>
          <w:tcPr>
            <w:tcW w:w="236" w:type="dxa"/>
          </w:tcPr>
          <w:p w14:paraId="11A29D16" w14:textId="77777777" w:rsidR="00692A36" w:rsidRPr="00E84E9A" w:rsidRDefault="00692A36" w:rsidP="006C6D4C">
            <w:pPr>
              <w:spacing w:after="0" w:line="360" w:lineRule="auto"/>
              <w:jc w:val="both"/>
              <w:rPr>
                <w:rFonts w:ascii="Times New Roman" w:hAnsi="Times New Roman" w:cs="Times New Roman"/>
                <w:b/>
                <w:bCs/>
                <w:sz w:val="20"/>
              </w:rPr>
            </w:pPr>
          </w:p>
        </w:tc>
      </w:tr>
      <w:tr w:rsidR="00CC2E8E" w:rsidRPr="00E84E9A" w14:paraId="10C9C8B7" w14:textId="77777777" w:rsidTr="00CC2E8E">
        <w:trPr>
          <w:jc w:val="center"/>
        </w:trPr>
        <w:tc>
          <w:tcPr>
            <w:tcW w:w="1701" w:type="dxa"/>
            <w:tcBorders>
              <w:bottom w:val="single" w:sz="18" w:space="0" w:color="auto"/>
            </w:tcBorders>
          </w:tcPr>
          <w:p w14:paraId="5A89A7D0" w14:textId="4E1CA33C" w:rsidR="00692A36" w:rsidRPr="00E84E9A" w:rsidRDefault="00CB0792" w:rsidP="00CC2E8E">
            <w:pPr>
              <w:spacing w:after="0" w:line="360" w:lineRule="auto"/>
              <w:ind w:left="-109"/>
              <w:jc w:val="center"/>
              <w:rPr>
                <w:rFonts w:ascii="Times New Roman" w:hAnsi="Times New Roman" w:cs="Times New Roman"/>
                <w:sz w:val="20"/>
                <w:vertAlign w:val="subscript"/>
              </w:rPr>
            </w:pPr>
            <w:proofErr w:type="gramStart"/>
            <w:r w:rsidRPr="00E84E9A">
              <w:rPr>
                <w:rFonts w:ascii="Times New Roman" w:hAnsi="Times New Roman" w:cs="Times New Roman"/>
                <w:sz w:val="20"/>
              </w:rPr>
              <w:t>C,N</w:t>
            </w:r>
            <w:proofErr w:type="gramEnd"/>
            <w:r w:rsidRPr="00E84E9A">
              <w:rPr>
                <w:rFonts w:ascii="Times New Roman" w:hAnsi="Times New Roman" w:cs="Times New Roman"/>
                <w:sz w:val="20"/>
              </w:rPr>
              <w:t>-</w:t>
            </w:r>
            <w:r w:rsidR="00CC2E8E" w:rsidRPr="00E84E9A">
              <w:rPr>
                <w:rFonts w:ascii="Times New Roman" w:hAnsi="Times New Roman" w:cs="Times New Roman"/>
                <w:sz w:val="20"/>
              </w:rPr>
              <w:t xml:space="preserve"> </w:t>
            </w:r>
            <w:proofErr w:type="spellStart"/>
            <w:r w:rsidR="00CC2E8E" w:rsidRPr="00E84E9A">
              <w:rPr>
                <w:rFonts w:ascii="Times New Roman" w:hAnsi="Times New Roman" w:cs="Times New Roman"/>
                <w:sz w:val="20"/>
              </w:rPr>
              <w:t>Z</w:t>
            </w:r>
            <w:r w:rsidRPr="00E84E9A">
              <w:rPr>
                <w:rFonts w:ascii="Times New Roman" w:hAnsi="Times New Roman" w:cs="Times New Roman"/>
                <w:sz w:val="20"/>
              </w:rPr>
              <w:t>nO</w:t>
            </w:r>
            <w:proofErr w:type="spellEnd"/>
            <w:r w:rsidRPr="00E84E9A">
              <w:rPr>
                <w:rFonts w:ascii="Times New Roman" w:hAnsi="Times New Roman" w:cs="Times New Roman"/>
                <w:sz w:val="20"/>
              </w:rPr>
              <w:t>/Co</w:t>
            </w:r>
            <w:r w:rsidRPr="00E84E9A">
              <w:rPr>
                <w:rFonts w:ascii="Times New Roman" w:hAnsi="Times New Roman" w:cs="Times New Roman"/>
                <w:sz w:val="20"/>
                <w:vertAlign w:val="subscript"/>
              </w:rPr>
              <w:t>3</w:t>
            </w:r>
            <w:r w:rsidRPr="00E84E9A">
              <w:rPr>
                <w:rFonts w:ascii="Times New Roman" w:hAnsi="Times New Roman" w:cs="Times New Roman"/>
                <w:sz w:val="20"/>
              </w:rPr>
              <w:t>O</w:t>
            </w:r>
            <w:r w:rsidRPr="00E84E9A">
              <w:rPr>
                <w:rFonts w:ascii="Times New Roman" w:hAnsi="Times New Roman" w:cs="Times New Roman"/>
                <w:sz w:val="20"/>
                <w:vertAlign w:val="subscript"/>
              </w:rPr>
              <w:t>4</w:t>
            </w:r>
            <w:r w:rsidRPr="00E84E9A">
              <w:rPr>
                <w:rFonts w:ascii="Times New Roman" w:hAnsi="Times New Roman" w:cs="Times New Roman"/>
                <w:sz w:val="20"/>
              </w:rPr>
              <w:t>/CoFe</w:t>
            </w:r>
            <w:r w:rsidRPr="00E84E9A">
              <w:rPr>
                <w:rFonts w:ascii="Times New Roman" w:hAnsi="Times New Roman" w:cs="Times New Roman"/>
                <w:sz w:val="20"/>
                <w:vertAlign w:val="subscript"/>
              </w:rPr>
              <w:t>2</w:t>
            </w:r>
            <w:r w:rsidRPr="00E84E9A">
              <w:rPr>
                <w:rFonts w:ascii="Times New Roman" w:hAnsi="Times New Roman" w:cs="Times New Roman"/>
                <w:sz w:val="20"/>
              </w:rPr>
              <w:t>O</w:t>
            </w:r>
            <w:r w:rsidRPr="00E84E9A">
              <w:rPr>
                <w:rFonts w:ascii="Times New Roman" w:hAnsi="Times New Roman" w:cs="Times New Roman"/>
                <w:sz w:val="20"/>
                <w:vertAlign w:val="subscript"/>
              </w:rPr>
              <w:t>4</w:t>
            </w:r>
            <w:r w:rsidRPr="00E84E9A">
              <w:rPr>
                <w:rFonts w:ascii="Times New Roman" w:hAnsi="Times New Roman" w:cs="Times New Roman"/>
                <w:sz w:val="20"/>
              </w:rPr>
              <w:t>/Fe</w:t>
            </w:r>
            <w:r w:rsidRPr="00E84E9A">
              <w:rPr>
                <w:rFonts w:ascii="Times New Roman" w:hAnsi="Times New Roman" w:cs="Times New Roman"/>
                <w:sz w:val="20"/>
                <w:vertAlign w:val="subscript"/>
              </w:rPr>
              <w:t>3</w:t>
            </w:r>
            <w:r w:rsidRPr="00E84E9A">
              <w:rPr>
                <w:rFonts w:ascii="Times New Roman" w:hAnsi="Times New Roman" w:cs="Times New Roman"/>
                <w:sz w:val="20"/>
              </w:rPr>
              <w:t>O</w:t>
            </w:r>
            <w:r w:rsidRPr="00E84E9A">
              <w:rPr>
                <w:rFonts w:ascii="Times New Roman" w:hAnsi="Times New Roman" w:cs="Times New Roman"/>
                <w:sz w:val="20"/>
                <w:vertAlign w:val="subscript"/>
              </w:rPr>
              <w:t>4</w:t>
            </w:r>
          </w:p>
        </w:tc>
        <w:tc>
          <w:tcPr>
            <w:tcW w:w="1276" w:type="dxa"/>
            <w:tcBorders>
              <w:bottom w:val="single" w:sz="18" w:space="0" w:color="auto"/>
            </w:tcBorders>
          </w:tcPr>
          <w:p w14:paraId="6DF7CFB8" w14:textId="53B508CF" w:rsidR="00692A36" w:rsidRPr="00E84E9A" w:rsidRDefault="00CB0792" w:rsidP="00CC2E8E">
            <w:pPr>
              <w:spacing w:after="0" w:line="360" w:lineRule="auto"/>
              <w:jc w:val="center"/>
              <w:rPr>
                <w:rFonts w:ascii="Times New Roman" w:hAnsi="Times New Roman" w:cs="Times New Roman"/>
                <w:sz w:val="20"/>
              </w:rPr>
            </w:pPr>
            <w:r w:rsidRPr="00E84E9A">
              <w:rPr>
                <w:rFonts w:ascii="Times New Roman" w:hAnsi="Times New Roman" w:cs="Times New Roman"/>
                <w:sz w:val="20"/>
              </w:rPr>
              <w:t>TC</w:t>
            </w:r>
          </w:p>
        </w:tc>
        <w:tc>
          <w:tcPr>
            <w:tcW w:w="1276" w:type="dxa"/>
            <w:tcBorders>
              <w:bottom w:val="single" w:sz="18" w:space="0" w:color="auto"/>
            </w:tcBorders>
          </w:tcPr>
          <w:p w14:paraId="56E8BB08" w14:textId="55CA54CE" w:rsidR="00692A36" w:rsidRPr="00E84E9A" w:rsidRDefault="00CB0792" w:rsidP="00CC2E8E">
            <w:pPr>
              <w:spacing w:after="0" w:line="360" w:lineRule="auto"/>
              <w:jc w:val="center"/>
              <w:rPr>
                <w:rFonts w:ascii="Times New Roman" w:hAnsi="Times New Roman" w:cs="Times New Roman"/>
                <w:sz w:val="20"/>
              </w:rPr>
            </w:pPr>
            <w:r w:rsidRPr="00E84E9A">
              <w:rPr>
                <w:rFonts w:ascii="Times New Roman" w:hAnsi="Times New Roman" w:cs="Times New Roman"/>
                <w:sz w:val="20"/>
              </w:rPr>
              <w:t>15</w:t>
            </w:r>
          </w:p>
        </w:tc>
        <w:tc>
          <w:tcPr>
            <w:tcW w:w="1134" w:type="dxa"/>
            <w:tcBorders>
              <w:bottom w:val="single" w:sz="18" w:space="0" w:color="auto"/>
            </w:tcBorders>
          </w:tcPr>
          <w:p w14:paraId="395BFF0B" w14:textId="2D0B9F44" w:rsidR="00692A36" w:rsidRPr="00E84E9A" w:rsidRDefault="00CB0792" w:rsidP="00CC2E8E">
            <w:pPr>
              <w:spacing w:after="0" w:line="360" w:lineRule="auto"/>
              <w:jc w:val="center"/>
              <w:rPr>
                <w:rFonts w:ascii="Times New Roman" w:hAnsi="Times New Roman" w:cs="Times New Roman"/>
                <w:sz w:val="20"/>
              </w:rPr>
            </w:pPr>
            <w:r w:rsidRPr="00E84E9A">
              <w:rPr>
                <w:rFonts w:ascii="Times New Roman" w:hAnsi="Times New Roman" w:cs="Times New Roman"/>
                <w:sz w:val="20"/>
              </w:rPr>
              <w:t>150</w:t>
            </w:r>
          </w:p>
        </w:tc>
        <w:tc>
          <w:tcPr>
            <w:tcW w:w="1559" w:type="dxa"/>
            <w:tcBorders>
              <w:bottom w:val="single" w:sz="18" w:space="0" w:color="auto"/>
            </w:tcBorders>
          </w:tcPr>
          <w:p w14:paraId="19541A5F" w14:textId="31E9B9D6" w:rsidR="00692A36" w:rsidRPr="00E84E9A" w:rsidRDefault="00CB0792" w:rsidP="00CC2E8E">
            <w:pPr>
              <w:spacing w:after="0" w:line="360" w:lineRule="auto"/>
              <w:jc w:val="center"/>
              <w:rPr>
                <w:rFonts w:ascii="Times New Roman" w:hAnsi="Times New Roman" w:cs="Times New Roman"/>
                <w:sz w:val="20"/>
              </w:rPr>
            </w:pPr>
            <w:r w:rsidRPr="00E84E9A">
              <w:rPr>
                <w:rFonts w:ascii="Times New Roman" w:hAnsi="Times New Roman" w:cs="Times New Roman"/>
                <w:sz w:val="20"/>
              </w:rPr>
              <w:t>6</w:t>
            </w:r>
          </w:p>
        </w:tc>
        <w:tc>
          <w:tcPr>
            <w:tcW w:w="1559" w:type="dxa"/>
            <w:tcBorders>
              <w:bottom w:val="single" w:sz="18" w:space="0" w:color="auto"/>
            </w:tcBorders>
          </w:tcPr>
          <w:p w14:paraId="4A846C07" w14:textId="6AC0C534" w:rsidR="00692A36" w:rsidRPr="00E84E9A" w:rsidRDefault="00CB0792" w:rsidP="00CC2E8E">
            <w:pPr>
              <w:spacing w:after="0" w:line="360" w:lineRule="auto"/>
              <w:jc w:val="center"/>
              <w:rPr>
                <w:rFonts w:ascii="Times New Roman" w:hAnsi="Times New Roman" w:cs="Times New Roman"/>
                <w:sz w:val="20"/>
              </w:rPr>
            </w:pPr>
            <w:r w:rsidRPr="00E84E9A">
              <w:rPr>
                <w:rFonts w:ascii="Times New Roman" w:hAnsi="Times New Roman" w:cs="Times New Roman"/>
                <w:sz w:val="20"/>
              </w:rPr>
              <w:t>90.9</w:t>
            </w:r>
          </w:p>
        </w:tc>
        <w:tc>
          <w:tcPr>
            <w:tcW w:w="709" w:type="dxa"/>
            <w:tcBorders>
              <w:bottom w:val="single" w:sz="18" w:space="0" w:color="auto"/>
            </w:tcBorders>
          </w:tcPr>
          <w:p w14:paraId="55312740" w14:textId="488CA8E4" w:rsidR="00692A36" w:rsidRPr="00E84E9A" w:rsidRDefault="00CC2E8E" w:rsidP="00CC2E8E">
            <w:pPr>
              <w:spacing w:after="0" w:line="360" w:lineRule="auto"/>
              <w:jc w:val="center"/>
              <w:rPr>
                <w:rFonts w:ascii="Times New Roman" w:hAnsi="Times New Roman" w:cs="Times New Roman"/>
                <w:sz w:val="20"/>
              </w:rPr>
            </w:pPr>
            <w:r w:rsidRPr="00E84E9A">
              <w:rPr>
                <w:rFonts w:ascii="Times New Roman" w:hAnsi="Times New Roman" w:cs="Times New Roman"/>
                <w:sz w:val="20"/>
              </w:rPr>
              <w:t>Present work</w:t>
            </w:r>
          </w:p>
        </w:tc>
        <w:tc>
          <w:tcPr>
            <w:tcW w:w="236" w:type="dxa"/>
            <w:tcBorders>
              <w:bottom w:val="single" w:sz="18" w:space="0" w:color="auto"/>
            </w:tcBorders>
          </w:tcPr>
          <w:p w14:paraId="59BBB2DE" w14:textId="77777777" w:rsidR="00692A36" w:rsidRPr="00E84E9A" w:rsidRDefault="00692A36" w:rsidP="006C6D4C">
            <w:pPr>
              <w:spacing w:after="0" w:line="360" w:lineRule="auto"/>
              <w:jc w:val="both"/>
              <w:rPr>
                <w:rFonts w:ascii="Times New Roman" w:hAnsi="Times New Roman" w:cs="Times New Roman"/>
                <w:b/>
                <w:bCs/>
                <w:sz w:val="20"/>
              </w:rPr>
            </w:pPr>
          </w:p>
        </w:tc>
      </w:tr>
    </w:tbl>
    <w:p w14:paraId="589DA79C" w14:textId="77777777" w:rsidR="00692A36" w:rsidRPr="00E84E9A" w:rsidRDefault="00692A36" w:rsidP="006C6D4C">
      <w:pPr>
        <w:spacing w:after="0" w:line="360" w:lineRule="auto"/>
        <w:jc w:val="both"/>
        <w:rPr>
          <w:rFonts w:ascii="Times New Roman" w:hAnsi="Times New Roman" w:cs="Times New Roman"/>
          <w:b/>
          <w:bCs/>
          <w:sz w:val="20"/>
        </w:rPr>
      </w:pPr>
    </w:p>
    <w:p w14:paraId="3795F0AE" w14:textId="77777777" w:rsidR="006C6D4C" w:rsidRPr="00E84E9A" w:rsidRDefault="006C6D4C" w:rsidP="006C6D4C">
      <w:pPr>
        <w:spacing w:after="0" w:line="360" w:lineRule="auto"/>
        <w:jc w:val="both"/>
        <w:rPr>
          <w:rFonts w:ascii="Times New Roman" w:hAnsi="Times New Roman" w:cs="Times New Roman"/>
          <w:b/>
          <w:bCs/>
          <w:sz w:val="20"/>
        </w:rPr>
      </w:pPr>
    </w:p>
    <w:p w14:paraId="0E3F1662" w14:textId="77777777" w:rsidR="006C6D4C" w:rsidRPr="00E84E9A" w:rsidRDefault="006C6D4C" w:rsidP="006C6D4C">
      <w:pPr>
        <w:spacing w:after="0" w:line="360" w:lineRule="auto"/>
        <w:jc w:val="both"/>
        <w:rPr>
          <w:rFonts w:ascii="Times New Roman" w:hAnsi="Times New Roman" w:cs="Times New Roman"/>
          <w:b/>
          <w:bCs/>
          <w:sz w:val="20"/>
        </w:rPr>
      </w:pPr>
    </w:p>
    <w:p w14:paraId="254A78E8" w14:textId="77777777" w:rsidR="006C6D4C" w:rsidRPr="00E84E9A" w:rsidRDefault="006C6D4C" w:rsidP="006C6D4C">
      <w:pPr>
        <w:spacing w:after="0" w:line="360" w:lineRule="auto"/>
        <w:jc w:val="both"/>
        <w:rPr>
          <w:rFonts w:ascii="Times New Roman" w:hAnsi="Times New Roman" w:cs="Times New Roman"/>
          <w:b/>
          <w:bCs/>
          <w:sz w:val="20"/>
        </w:rPr>
      </w:pPr>
    </w:p>
    <w:p w14:paraId="7C91A9D4" w14:textId="77777777" w:rsidR="007F7BE4" w:rsidRDefault="007F7BE4" w:rsidP="00230A41">
      <w:pPr>
        <w:spacing w:line="360" w:lineRule="auto"/>
        <w:rPr>
          <w:rFonts w:ascii="Times New Roman" w:hAnsi="Times New Roman" w:cs="Times New Roman"/>
          <w:b/>
          <w:bCs/>
          <w:sz w:val="20"/>
        </w:rPr>
      </w:pPr>
    </w:p>
    <w:p w14:paraId="4590B334" w14:textId="77777777" w:rsidR="00291577" w:rsidRDefault="00291577" w:rsidP="00230A41">
      <w:pPr>
        <w:spacing w:line="360" w:lineRule="auto"/>
        <w:rPr>
          <w:rFonts w:ascii="Times New Roman" w:hAnsi="Times New Roman" w:cs="Times New Roman"/>
          <w:b/>
          <w:bCs/>
          <w:sz w:val="20"/>
        </w:rPr>
      </w:pPr>
    </w:p>
    <w:p w14:paraId="7F992F90" w14:textId="77777777" w:rsidR="00291577" w:rsidRDefault="00291577" w:rsidP="00230A41">
      <w:pPr>
        <w:spacing w:line="360" w:lineRule="auto"/>
        <w:rPr>
          <w:rFonts w:ascii="Times New Roman" w:hAnsi="Times New Roman" w:cs="Times New Roman"/>
          <w:b/>
          <w:bCs/>
          <w:sz w:val="20"/>
        </w:rPr>
      </w:pPr>
    </w:p>
    <w:p w14:paraId="6F06371E" w14:textId="77777777" w:rsidR="00291577" w:rsidRDefault="00291577" w:rsidP="00230A41">
      <w:pPr>
        <w:spacing w:line="360" w:lineRule="auto"/>
        <w:rPr>
          <w:rFonts w:ascii="Times New Roman" w:hAnsi="Times New Roman" w:cs="Times New Roman"/>
          <w:b/>
          <w:bCs/>
          <w:sz w:val="20"/>
        </w:rPr>
      </w:pPr>
    </w:p>
    <w:p w14:paraId="5104D455" w14:textId="77777777" w:rsidR="00291577" w:rsidRPr="00E84E9A" w:rsidRDefault="00291577" w:rsidP="00230A41">
      <w:pPr>
        <w:spacing w:line="360" w:lineRule="auto"/>
        <w:rPr>
          <w:rFonts w:ascii="Times New Roman" w:hAnsi="Times New Roman" w:cs="Times New Roman"/>
          <w:b/>
          <w:bCs/>
          <w:sz w:val="20"/>
        </w:rPr>
      </w:pPr>
    </w:p>
    <w:p w14:paraId="5B5E2C46" w14:textId="145ADB09" w:rsidR="00FA4678" w:rsidRPr="00E84E9A" w:rsidRDefault="00FA4678" w:rsidP="00230A41">
      <w:pPr>
        <w:spacing w:line="360" w:lineRule="auto"/>
        <w:rPr>
          <w:rFonts w:ascii="Times New Roman" w:hAnsi="Times New Roman" w:cs="Times New Roman"/>
          <w:b/>
          <w:bCs/>
          <w:sz w:val="20"/>
        </w:rPr>
      </w:pPr>
      <w:r w:rsidRPr="00E84E9A">
        <w:rPr>
          <w:rFonts w:ascii="Times New Roman" w:hAnsi="Times New Roman" w:cs="Times New Roman"/>
          <w:b/>
          <w:bCs/>
          <w:sz w:val="20"/>
        </w:rPr>
        <w:t>References:</w:t>
      </w:r>
    </w:p>
    <w:p w14:paraId="501DF0FB" w14:textId="28711333" w:rsidR="00FA4678" w:rsidRPr="00E84E9A" w:rsidRDefault="00FA4678" w:rsidP="00230A41">
      <w:pPr>
        <w:pStyle w:val="ListParagraph"/>
        <w:numPr>
          <w:ilvl w:val="0"/>
          <w:numId w:val="1"/>
        </w:numPr>
        <w:spacing w:line="360" w:lineRule="auto"/>
        <w:rPr>
          <w:rFonts w:ascii="Times New Roman" w:hAnsi="Times New Roman" w:cs="Times New Roman"/>
          <w:sz w:val="20"/>
        </w:rPr>
      </w:pPr>
      <w:r w:rsidRPr="00E84E9A">
        <w:rPr>
          <w:rFonts w:ascii="Times New Roman" w:hAnsi="Times New Roman" w:cs="Times New Roman"/>
          <w:sz w:val="20"/>
        </w:rPr>
        <w:t>Wang S, Hou M, Fu H, Ruan Z, Sun T, Zhu Y, Wang L, Wang Y, Zhang S</w:t>
      </w:r>
      <w:r w:rsidR="00EA13F5" w:rsidRPr="00E84E9A">
        <w:rPr>
          <w:rFonts w:ascii="Times New Roman" w:hAnsi="Times New Roman" w:cs="Times New Roman"/>
          <w:sz w:val="20"/>
        </w:rPr>
        <w:t xml:space="preserve"> (2023)</w:t>
      </w:r>
      <w:r w:rsidRPr="00E84E9A">
        <w:rPr>
          <w:rFonts w:ascii="Times New Roman" w:hAnsi="Times New Roman" w:cs="Times New Roman"/>
          <w:sz w:val="20"/>
        </w:rPr>
        <w:t xml:space="preserve"> Synthesis of ultrathin porous g-C3N4 nanofilm via template-free method for photocatalytic degradation of tetracycline. Journal of Alloys and Compounds</w:t>
      </w:r>
      <w:r w:rsidR="00EA13F5" w:rsidRPr="00E84E9A">
        <w:rPr>
          <w:rFonts w:ascii="Times New Roman" w:hAnsi="Times New Roman" w:cs="Times New Roman"/>
          <w:sz w:val="20"/>
        </w:rPr>
        <w:t xml:space="preserve"> </w:t>
      </w:r>
      <w:r w:rsidRPr="00E84E9A">
        <w:rPr>
          <w:rFonts w:ascii="Times New Roman" w:hAnsi="Times New Roman" w:cs="Times New Roman"/>
          <w:sz w:val="20"/>
        </w:rPr>
        <w:t>939:168738.</w:t>
      </w:r>
      <w:r w:rsidR="00EA13F5" w:rsidRPr="00E84E9A">
        <w:rPr>
          <w:rFonts w:ascii="Times New Roman" w:hAnsi="Times New Roman" w:cs="Times New Roman"/>
          <w:sz w:val="20"/>
        </w:rPr>
        <w:t xml:space="preserve"> https://doi.org/10.1016/j.jallcom.2023.168738</w:t>
      </w:r>
    </w:p>
    <w:p w14:paraId="47F1D5D1" w14:textId="3CDA69B8" w:rsidR="00E826C5" w:rsidRPr="00E84E9A" w:rsidRDefault="00E826C5" w:rsidP="00230A41">
      <w:pPr>
        <w:pStyle w:val="ListParagraph"/>
        <w:numPr>
          <w:ilvl w:val="0"/>
          <w:numId w:val="1"/>
        </w:numPr>
        <w:spacing w:line="360" w:lineRule="auto"/>
        <w:rPr>
          <w:rFonts w:ascii="Times New Roman" w:hAnsi="Times New Roman" w:cs="Times New Roman"/>
          <w:sz w:val="20"/>
        </w:rPr>
      </w:pPr>
      <w:r w:rsidRPr="00E84E9A">
        <w:rPr>
          <w:rFonts w:ascii="Times New Roman" w:hAnsi="Times New Roman" w:cs="Times New Roman"/>
          <w:sz w:val="20"/>
        </w:rPr>
        <w:t xml:space="preserve">Tang J, Gao G, Luo W, Dai Q, Wang Y, </w:t>
      </w:r>
      <w:proofErr w:type="spellStart"/>
      <w:r w:rsidRPr="00E84E9A">
        <w:rPr>
          <w:rFonts w:ascii="Times New Roman" w:hAnsi="Times New Roman" w:cs="Times New Roman"/>
          <w:sz w:val="20"/>
        </w:rPr>
        <w:t>Elzilal</w:t>
      </w:r>
      <w:proofErr w:type="spellEnd"/>
      <w:r w:rsidRPr="00E84E9A">
        <w:rPr>
          <w:rFonts w:ascii="Times New Roman" w:hAnsi="Times New Roman" w:cs="Times New Roman"/>
          <w:sz w:val="20"/>
        </w:rPr>
        <w:t xml:space="preserve"> HA, Abo-Dief HM, </w:t>
      </w:r>
      <w:proofErr w:type="spellStart"/>
      <w:r w:rsidRPr="00E84E9A">
        <w:rPr>
          <w:rFonts w:ascii="Times New Roman" w:hAnsi="Times New Roman" w:cs="Times New Roman"/>
          <w:sz w:val="20"/>
        </w:rPr>
        <w:t>Algadi</w:t>
      </w:r>
      <w:proofErr w:type="spellEnd"/>
      <w:r w:rsidRPr="00E84E9A">
        <w:rPr>
          <w:rFonts w:ascii="Times New Roman" w:hAnsi="Times New Roman" w:cs="Times New Roman"/>
          <w:sz w:val="20"/>
        </w:rPr>
        <w:t xml:space="preserve"> H, Zhang J</w:t>
      </w:r>
      <w:r w:rsidR="00EA13F5" w:rsidRPr="00E84E9A">
        <w:rPr>
          <w:rFonts w:ascii="Times New Roman" w:hAnsi="Times New Roman" w:cs="Times New Roman"/>
          <w:sz w:val="20"/>
        </w:rPr>
        <w:t xml:space="preserve"> (2023)</w:t>
      </w:r>
      <w:r w:rsidRPr="00E84E9A">
        <w:rPr>
          <w:rFonts w:ascii="Times New Roman" w:hAnsi="Times New Roman" w:cs="Times New Roman"/>
          <w:sz w:val="20"/>
        </w:rPr>
        <w:t xml:space="preserve"> Z-scheme metal organic framework@ graphene oxide composite photocatalysts with enhanced photocatalytic degradation of tetracycline. Advanced Composites and Hybrid Materials</w:t>
      </w:r>
      <w:r w:rsidR="00EA13F5" w:rsidRPr="00E84E9A">
        <w:rPr>
          <w:rFonts w:ascii="Times New Roman" w:hAnsi="Times New Roman" w:cs="Times New Roman"/>
          <w:sz w:val="20"/>
        </w:rPr>
        <w:t xml:space="preserve"> </w:t>
      </w:r>
      <w:r w:rsidRPr="00E84E9A">
        <w:rPr>
          <w:rFonts w:ascii="Times New Roman" w:hAnsi="Times New Roman" w:cs="Times New Roman"/>
          <w:sz w:val="20"/>
        </w:rPr>
        <w:t>6(6):190.</w:t>
      </w:r>
      <w:r w:rsidR="00EA13F5" w:rsidRPr="00E84E9A">
        <w:rPr>
          <w:rFonts w:ascii="Times New Roman" w:hAnsi="Times New Roman" w:cs="Times New Roman"/>
          <w:sz w:val="20"/>
        </w:rPr>
        <w:t xml:space="preserve"> </w:t>
      </w:r>
      <w:hyperlink r:id="rId19" w:history="1">
        <w:r w:rsidR="00EA13F5" w:rsidRPr="00E84E9A">
          <w:rPr>
            <w:rStyle w:val="Hyperlink"/>
            <w:rFonts w:ascii="Times New Roman" w:hAnsi="Times New Roman" w:cs="Times New Roman"/>
            <w:sz w:val="20"/>
          </w:rPr>
          <w:t>https://doi.org/10.1007/s42114-023-00771-9</w:t>
        </w:r>
      </w:hyperlink>
    </w:p>
    <w:p w14:paraId="5B6298CF" w14:textId="2E3D4A3C" w:rsidR="00EA13F5" w:rsidRPr="00E84E9A" w:rsidRDefault="00EA13F5" w:rsidP="00230A41">
      <w:pPr>
        <w:pStyle w:val="ListParagraph"/>
        <w:numPr>
          <w:ilvl w:val="0"/>
          <w:numId w:val="1"/>
        </w:numPr>
        <w:spacing w:line="360" w:lineRule="auto"/>
        <w:rPr>
          <w:rFonts w:ascii="Times New Roman" w:hAnsi="Times New Roman" w:cs="Times New Roman"/>
          <w:sz w:val="20"/>
        </w:rPr>
      </w:pPr>
      <w:r w:rsidRPr="00E84E9A">
        <w:rPr>
          <w:rFonts w:ascii="Times New Roman" w:hAnsi="Times New Roman" w:cs="Times New Roman"/>
          <w:sz w:val="20"/>
        </w:rPr>
        <w:t xml:space="preserve">Jiang X, Chen S, Zhang X, Qu L, Qi H, Wang B, Xu B, Huang Z (2023) Carbon-doped flower-like Bi2WO6 decorated carbon nanosphere nanocomposites with enhanced visible light photocatalytic degradation of tetracycline. Advanced Composites and Hybrid Materials 6(1):47. </w:t>
      </w:r>
      <w:hyperlink r:id="rId20" w:history="1">
        <w:r w:rsidRPr="00E84E9A">
          <w:rPr>
            <w:rStyle w:val="Hyperlink"/>
            <w:rFonts w:ascii="Times New Roman" w:hAnsi="Times New Roman" w:cs="Times New Roman"/>
            <w:sz w:val="20"/>
          </w:rPr>
          <w:t>https://doi.org/10.1007/s42114-022-00616-x</w:t>
        </w:r>
      </w:hyperlink>
    </w:p>
    <w:p w14:paraId="5D6ED70D" w14:textId="6AE54DD7" w:rsidR="00EA13F5" w:rsidRPr="00E84E9A" w:rsidRDefault="00EA13F5" w:rsidP="00230A41">
      <w:pPr>
        <w:pStyle w:val="ListParagraph"/>
        <w:numPr>
          <w:ilvl w:val="0"/>
          <w:numId w:val="1"/>
        </w:numPr>
        <w:spacing w:line="360" w:lineRule="auto"/>
        <w:rPr>
          <w:rFonts w:ascii="Times New Roman" w:hAnsi="Times New Roman" w:cs="Times New Roman"/>
          <w:sz w:val="20"/>
        </w:rPr>
      </w:pPr>
      <w:r w:rsidRPr="00E84E9A">
        <w:rPr>
          <w:rFonts w:ascii="Times New Roman" w:hAnsi="Times New Roman" w:cs="Times New Roman"/>
          <w:sz w:val="20"/>
        </w:rPr>
        <w:lastRenderedPageBreak/>
        <w:t xml:space="preserve">Sun P, Zhou S, Yang Y, Liu S, Cao Q, Wang Y, </w:t>
      </w:r>
      <w:proofErr w:type="spellStart"/>
      <w:r w:rsidRPr="00E84E9A">
        <w:rPr>
          <w:rFonts w:ascii="Times New Roman" w:hAnsi="Times New Roman" w:cs="Times New Roman"/>
          <w:sz w:val="20"/>
        </w:rPr>
        <w:t>Wågberg</w:t>
      </w:r>
      <w:proofErr w:type="spellEnd"/>
      <w:r w:rsidRPr="00E84E9A">
        <w:rPr>
          <w:rFonts w:ascii="Times New Roman" w:hAnsi="Times New Roman" w:cs="Times New Roman"/>
          <w:sz w:val="20"/>
        </w:rPr>
        <w:t xml:space="preserve"> T, Hu G (2022) Artificial chloroplast-like </w:t>
      </w:r>
      <w:proofErr w:type="spellStart"/>
      <w:r w:rsidRPr="00E84E9A">
        <w:rPr>
          <w:rFonts w:ascii="Times New Roman" w:hAnsi="Times New Roman" w:cs="Times New Roman"/>
          <w:sz w:val="20"/>
        </w:rPr>
        <w:t>phosphotungstic</w:t>
      </w:r>
      <w:proofErr w:type="spellEnd"/>
      <w:r w:rsidRPr="00E84E9A">
        <w:rPr>
          <w:rFonts w:ascii="Times New Roman" w:hAnsi="Times New Roman" w:cs="Times New Roman"/>
          <w:sz w:val="20"/>
        </w:rPr>
        <w:t xml:space="preserve"> acid—iron oxide </w:t>
      </w:r>
      <w:proofErr w:type="spellStart"/>
      <w:r w:rsidRPr="00E84E9A">
        <w:rPr>
          <w:rFonts w:ascii="Times New Roman" w:hAnsi="Times New Roman" w:cs="Times New Roman"/>
          <w:sz w:val="20"/>
        </w:rPr>
        <w:t>microbox</w:t>
      </w:r>
      <w:proofErr w:type="spellEnd"/>
      <w:r w:rsidRPr="00E84E9A">
        <w:rPr>
          <w:rFonts w:ascii="Times New Roman" w:hAnsi="Times New Roman" w:cs="Times New Roman"/>
          <w:sz w:val="20"/>
        </w:rPr>
        <w:t xml:space="preserve"> heterojunctions penetrated by carbon nanotubes for solar photocatalytic degradation of tetracycline antibiotics in wastewater. Advanced Composites and Hybrid Materials 5(4):3158-75. </w:t>
      </w:r>
      <w:hyperlink r:id="rId21" w:history="1">
        <w:r w:rsidRPr="00E84E9A">
          <w:rPr>
            <w:rStyle w:val="Hyperlink"/>
            <w:rFonts w:ascii="Times New Roman" w:hAnsi="Times New Roman" w:cs="Times New Roman"/>
            <w:sz w:val="20"/>
          </w:rPr>
          <w:t>https://doi.org/10.1007/s42114-022-00462-x</w:t>
        </w:r>
      </w:hyperlink>
    </w:p>
    <w:p w14:paraId="4A4CA70C" w14:textId="570D0DDC" w:rsidR="00EA13F5" w:rsidRPr="00E84E9A" w:rsidRDefault="00EA13F5" w:rsidP="00230A41">
      <w:pPr>
        <w:pStyle w:val="ListParagraph"/>
        <w:numPr>
          <w:ilvl w:val="0"/>
          <w:numId w:val="1"/>
        </w:numPr>
        <w:spacing w:line="360" w:lineRule="auto"/>
        <w:rPr>
          <w:rFonts w:ascii="Times New Roman" w:hAnsi="Times New Roman" w:cs="Times New Roman"/>
          <w:sz w:val="20"/>
        </w:rPr>
      </w:pPr>
      <w:r w:rsidRPr="00E84E9A">
        <w:rPr>
          <w:rFonts w:ascii="Times New Roman" w:hAnsi="Times New Roman" w:cs="Times New Roman"/>
          <w:sz w:val="20"/>
        </w:rPr>
        <w:t xml:space="preserve">Xu Y, Li W, Xu T, Wang G, Huan W, Si C (2023) Straightforward fabrication of lignin-derived carbon-bridged graphitic carbon nitride for improved visible photocatalysis of tetracycline hydrochloride assisted by </w:t>
      </w:r>
      <w:proofErr w:type="spellStart"/>
      <w:r w:rsidRPr="00E84E9A">
        <w:rPr>
          <w:rFonts w:ascii="Times New Roman" w:hAnsi="Times New Roman" w:cs="Times New Roman"/>
          <w:sz w:val="20"/>
        </w:rPr>
        <w:t>peroxymonosulfate</w:t>
      </w:r>
      <w:proofErr w:type="spellEnd"/>
      <w:r w:rsidRPr="00E84E9A">
        <w:rPr>
          <w:rFonts w:ascii="Times New Roman" w:hAnsi="Times New Roman" w:cs="Times New Roman"/>
          <w:sz w:val="20"/>
        </w:rPr>
        <w:t xml:space="preserve"> activation. Advanced Composites and Hybrid Materials 6(6):197. https://doi.org/10.1007/s42114-023-00779-1</w:t>
      </w:r>
    </w:p>
    <w:p w14:paraId="55BFB820" w14:textId="51CE1E8A" w:rsidR="00FA4678" w:rsidRPr="00E84E9A" w:rsidRDefault="00FA4678" w:rsidP="00230A41">
      <w:pPr>
        <w:pStyle w:val="ListParagraph"/>
        <w:numPr>
          <w:ilvl w:val="0"/>
          <w:numId w:val="1"/>
        </w:numPr>
        <w:spacing w:line="360" w:lineRule="auto"/>
        <w:rPr>
          <w:rFonts w:ascii="Times New Roman" w:hAnsi="Times New Roman" w:cs="Times New Roman"/>
          <w:sz w:val="20"/>
        </w:rPr>
      </w:pPr>
      <w:r w:rsidRPr="00E84E9A">
        <w:rPr>
          <w:rFonts w:ascii="Times New Roman" w:hAnsi="Times New Roman" w:cs="Times New Roman"/>
          <w:sz w:val="20"/>
        </w:rPr>
        <w:t>Zheng H, Mo Q, Song L, Zhang X, Huang J, Sheng G</w:t>
      </w:r>
      <w:r w:rsidR="00EA13F5" w:rsidRPr="00E84E9A">
        <w:rPr>
          <w:rFonts w:ascii="Times New Roman" w:hAnsi="Times New Roman" w:cs="Times New Roman"/>
          <w:sz w:val="20"/>
        </w:rPr>
        <w:t xml:space="preserve"> (2024)</w:t>
      </w:r>
      <w:r w:rsidRPr="00E84E9A">
        <w:rPr>
          <w:rFonts w:ascii="Times New Roman" w:hAnsi="Times New Roman" w:cs="Times New Roman"/>
          <w:sz w:val="20"/>
        </w:rPr>
        <w:t xml:space="preserve"> Co-MoS2@ BC catalyzed ultrafast degradation of tetracycline by peroxymonosulfate: Domination of non-radical pathway based on 1O2. Journal of Organometallic Chemistry</w:t>
      </w:r>
      <w:r w:rsidR="00EA13F5" w:rsidRPr="00E84E9A">
        <w:rPr>
          <w:rFonts w:ascii="Times New Roman" w:hAnsi="Times New Roman" w:cs="Times New Roman"/>
          <w:sz w:val="20"/>
        </w:rPr>
        <w:t xml:space="preserve"> </w:t>
      </w:r>
      <w:r w:rsidRPr="00E84E9A">
        <w:rPr>
          <w:rFonts w:ascii="Times New Roman" w:hAnsi="Times New Roman" w:cs="Times New Roman"/>
          <w:sz w:val="20"/>
        </w:rPr>
        <w:t>1018:123293.</w:t>
      </w:r>
      <w:r w:rsidR="00EA13F5" w:rsidRPr="00E84E9A">
        <w:rPr>
          <w:rFonts w:ascii="Times New Roman" w:hAnsi="Times New Roman" w:cs="Times New Roman"/>
          <w:sz w:val="20"/>
        </w:rPr>
        <w:t xml:space="preserve"> https://doi.org/10.1016/j.jorganchem.2024.123293</w:t>
      </w:r>
    </w:p>
    <w:p w14:paraId="547AC408" w14:textId="7D2B5B01" w:rsidR="005B7E3B" w:rsidRPr="00E84E9A" w:rsidRDefault="005B7E3B" w:rsidP="00230A41">
      <w:pPr>
        <w:pStyle w:val="ListParagraph"/>
        <w:numPr>
          <w:ilvl w:val="0"/>
          <w:numId w:val="1"/>
        </w:numPr>
        <w:spacing w:line="360" w:lineRule="auto"/>
        <w:rPr>
          <w:rFonts w:ascii="Times New Roman" w:hAnsi="Times New Roman" w:cs="Times New Roman"/>
          <w:sz w:val="20"/>
        </w:rPr>
      </w:pPr>
      <w:r w:rsidRPr="00E84E9A">
        <w:rPr>
          <w:rFonts w:ascii="Times New Roman" w:hAnsi="Times New Roman" w:cs="Times New Roman"/>
          <w:sz w:val="20"/>
        </w:rPr>
        <w:t>Nie M, Li Y, Li L, He J, Hong P, Zhang K, Cai X, Kong L, Liu J</w:t>
      </w:r>
      <w:r w:rsidR="00EA13F5" w:rsidRPr="00E84E9A">
        <w:rPr>
          <w:rFonts w:ascii="Times New Roman" w:hAnsi="Times New Roman" w:cs="Times New Roman"/>
          <w:sz w:val="20"/>
        </w:rPr>
        <w:t xml:space="preserve"> (2021)</w:t>
      </w:r>
      <w:r w:rsidRPr="00E84E9A">
        <w:rPr>
          <w:rFonts w:ascii="Times New Roman" w:hAnsi="Times New Roman" w:cs="Times New Roman"/>
          <w:sz w:val="20"/>
        </w:rPr>
        <w:t xml:space="preserve"> Ultrathin iron-cobalt oxide nanosheets with enhanced H2O2 activation performance for efficient degradation of tetracycline. Applied Surface Science</w:t>
      </w:r>
      <w:r w:rsidR="00EA13F5" w:rsidRPr="00E84E9A">
        <w:rPr>
          <w:rFonts w:ascii="Times New Roman" w:hAnsi="Times New Roman" w:cs="Times New Roman"/>
          <w:sz w:val="20"/>
        </w:rPr>
        <w:t xml:space="preserve"> </w:t>
      </w:r>
      <w:r w:rsidRPr="00E84E9A">
        <w:rPr>
          <w:rFonts w:ascii="Times New Roman" w:hAnsi="Times New Roman" w:cs="Times New Roman"/>
          <w:sz w:val="20"/>
        </w:rPr>
        <w:t>535:147655.</w:t>
      </w:r>
      <w:r w:rsidR="00EA13F5" w:rsidRPr="00E84E9A">
        <w:rPr>
          <w:rFonts w:ascii="Times New Roman" w:hAnsi="Times New Roman" w:cs="Times New Roman"/>
          <w:sz w:val="20"/>
        </w:rPr>
        <w:t xml:space="preserve"> https://doi.org/10.1016/j.apsusc.2020.147655</w:t>
      </w:r>
    </w:p>
    <w:p w14:paraId="0D95CD73" w14:textId="01CFA84A" w:rsidR="00CB0792" w:rsidRPr="00E84E9A" w:rsidRDefault="00CB0792" w:rsidP="00230A41">
      <w:pPr>
        <w:pStyle w:val="ListParagraph"/>
        <w:numPr>
          <w:ilvl w:val="0"/>
          <w:numId w:val="1"/>
        </w:numPr>
        <w:spacing w:line="360" w:lineRule="auto"/>
        <w:rPr>
          <w:rFonts w:ascii="Times New Roman" w:hAnsi="Times New Roman" w:cs="Times New Roman"/>
          <w:sz w:val="20"/>
        </w:rPr>
      </w:pPr>
      <w:r w:rsidRPr="00E84E9A">
        <w:rPr>
          <w:rFonts w:ascii="Times New Roman" w:hAnsi="Times New Roman" w:cs="Times New Roman"/>
          <w:sz w:val="20"/>
        </w:rPr>
        <w:t>Zang J, Chen L, Zhong S, Fan G</w:t>
      </w:r>
      <w:r w:rsidR="00EA13F5" w:rsidRPr="00E84E9A">
        <w:rPr>
          <w:rFonts w:ascii="Times New Roman" w:hAnsi="Times New Roman" w:cs="Times New Roman"/>
          <w:sz w:val="20"/>
        </w:rPr>
        <w:t xml:space="preserve"> (2024)</w:t>
      </w:r>
      <w:r w:rsidRPr="00E84E9A">
        <w:rPr>
          <w:rFonts w:ascii="Times New Roman" w:hAnsi="Times New Roman" w:cs="Times New Roman"/>
          <w:sz w:val="20"/>
        </w:rPr>
        <w:t xml:space="preserve"> Joule-heating-assisted ultrafast fabrication of CoNi/CoNiO2 heterojunction integrated with carbon nanotubes for efficient tetracycline destruction through peroxymonosulfate activation. Journal of Environmental Chemical Engineering</w:t>
      </w:r>
      <w:r w:rsidR="00EA13F5" w:rsidRPr="00E84E9A">
        <w:rPr>
          <w:rFonts w:ascii="Times New Roman" w:hAnsi="Times New Roman" w:cs="Times New Roman"/>
          <w:sz w:val="20"/>
        </w:rPr>
        <w:t xml:space="preserve"> </w:t>
      </w:r>
      <w:r w:rsidRPr="00E84E9A">
        <w:rPr>
          <w:rFonts w:ascii="Times New Roman" w:hAnsi="Times New Roman" w:cs="Times New Roman"/>
          <w:sz w:val="20"/>
        </w:rPr>
        <w:t>113844.</w:t>
      </w:r>
    </w:p>
    <w:p w14:paraId="0AFD8B0D" w14:textId="77777777" w:rsidR="00BA0ECB" w:rsidRPr="00E84E9A" w:rsidRDefault="00BA0ECB" w:rsidP="00BA0ECB">
      <w:pPr>
        <w:spacing w:line="360" w:lineRule="auto"/>
        <w:rPr>
          <w:rFonts w:ascii="Times New Roman" w:hAnsi="Times New Roman" w:cs="Times New Roman"/>
          <w:sz w:val="20"/>
        </w:rPr>
      </w:pPr>
    </w:p>
    <w:p w14:paraId="338A6B48" w14:textId="77777777" w:rsidR="00BA0ECB" w:rsidRPr="00E84E9A" w:rsidRDefault="00BA0ECB" w:rsidP="00BA0ECB">
      <w:pPr>
        <w:spacing w:line="360" w:lineRule="auto"/>
        <w:rPr>
          <w:rFonts w:ascii="Times New Roman" w:hAnsi="Times New Roman" w:cs="Times New Roman"/>
          <w:sz w:val="20"/>
        </w:rPr>
      </w:pPr>
    </w:p>
    <w:p w14:paraId="6F77E709" w14:textId="77777777" w:rsidR="00BA0ECB" w:rsidRPr="00E84E9A" w:rsidRDefault="00BA0ECB" w:rsidP="00BA0ECB">
      <w:pPr>
        <w:spacing w:line="360" w:lineRule="auto"/>
        <w:rPr>
          <w:rFonts w:ascii="Times New Roman" w:hAnsi="Times New Roman" w:cs="Times New Roman"/>
          <w:sz w:val="20"/>
        </w:rPr>
      </w:pPr>
    </w:p>
    <w:sectPr w:rsidR="00BA0ECB" w:rsidRPr="00E84E9A" w:rsidSect="006C6D4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426243"/>
    <w:multiLevelType w:val="hybridMultilevel"/>
    <w:tmpl w:val="F12475AA"/>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 w15:restartNumberingAfterBreak="0">
    <w:nsid w:val="6EA15FC4"/>
    <w:multiLevelType w:val="hybridMultilevel"/>
    <w:tmpl w:val="EB908F5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389111134">
    <w:abstractNumId w:val="1"/>
  </w:num>
  <w:num w:numId="2" w16cid:durableId="2199450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551"/>
    <w:rsid w:val="0003165A"/>
    <w:rsid w:val="00046AD8"/>
    <w:rsid w:val="00182CF2"/>
    <w:rsid w:val="00230A41"/>
    <w:rsid w:val="00257EF4"/>
    <w:rsid w:val="002616CD"/>
    <w:rsid w:val="00291577"/>
    <w:rsid w:val="002B5C2E"/>
    <w:rsid w:val="002C7394"/>
    <w:rsid w:val="00416551"/>
    <w:rsid w:val="004262CF"/>
    <w:rsid w:val="004434F8"/>
    <w:rsid w:val="00451014"/>
    <w:rsid w:val="00464C67"/>
    <w:rsid w:val="0053369C"/>
    <w:rsid w:val="005B2B51"/>
    <w:rsid w:val="005B7E3B"/>
    <w:rsid w:val="005F1E5E"/>
    <w:rsid w:val="00692A36"/>
    <w:rsid w:val="006C6D4C"/>
    <w:rsid w:val="006F417D"/>
    <w:rsid w:val="00705B32"/>
    <w:rsid w:val="007A6619"/>
    <w:rsid w:val="007D7D92"/>
    <w:rsid w:val="007F7BE4"/>
    <w:rsid w:val="00800789"/>
    <w:rsid w:val="00823A0F"/>
    <w:rsid w:val="008B30FF"/>
    <w:rsid w:val="00906E2C"/>
    <w:rsid w:val="009268A8"/>
    <w:rsid w:val="009C12C6"/>
    <w:rsid w:val="009E6FF8"/>
    <w:rsid w:val="00A37132"/>
    <w:rsid w:val="00A47E03"/>
    <w:rsid w:val="00A6297B"/>
    <w:rsid w:val="00A658C8"/>
    <w:rsid w:val="00AB7854"/>
    <w:rsid w:val="00AD5148"/>
    <w:rsid w:val="00AE2834"/>
    <w:rsid w:val="00B80049"/>
    <w:rsid w:val="00BA0ECB"/>
    <w:rsid w:val="00BB0399"/>
    <w:rsid w:val="00C1273C"/>
    <w:rsid w:val="00CA347B"/>
    <w:rsid w:val="00CB0792"/>
    <w:rsid w:val="00CC2E8E"/>
    <w:rsid w:val="00D32332"/>
    <w:rsid w:val="00D576A5"/>
    <w:rsid w:val="00D76C8E"/>
    <w:rsid w:val="00DD7FF4"/>
    <w:rsid w:val="00DE56D0"/>
    <w:rsid w:val="00E00380"/>
    <w:rsid w:val="00E21817"/>
    <w:rsid w:val="00E25C61"/>
    <w:rsid w:val="00E33FC8"/>
    <w:rsid w:val="00E826C5"/>
    <w:rsid w:val="00E84E9A"/>
    <w:rsid w:val="00EA13F5"/>
    <w:rsid w:val="00EA199F"/>
    <w:rsid w:val="00F451AD"/>
    <w:rsid w:val="00FA4678"/>
    <w:rsid w:val="00FA5E37"/>
    <w:rsid w:val="00FC4480"/>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AAB02"/>
  <w15:chartTrackingRefBased/>
  <w15:docId w15:val="{030C882C-6A84-45C6-8834-7470B5B2A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lang w:val="en-IN" w:eastAsia="en-US"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6D4C"/>
    <w:pPr>
      <w:spacing w:after="200" w:line="27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C6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6C6D4C"/>
    <w:pPr>
      <w:spacing w:line="240" w:lineRule="auto"/>
    </w:pPr>
    <w:rPr>
      <w:b/>
      <w:bCs/>
      <w:color w:val="4472C4" w:themeColor="accent1"/>
      <w:sz w:val="18"/>
      <w:szCs w:val="16"/>
    </w:rPr>
  </w:style>
  <w:style w:type="character" w:styleId="Hyperlink">
    <w:name w:val="Hyperlink"/>
    <w:basedOn w:val="DefaultParagraphFont"/>
    <w:uiPriority w:val="99"/>
    <w:unhideWhenUsed/>
    <w:rsid w:val="006C6D4C"/>
    <w:rPr>
      <w:color w:val="0000FF"/>
      <w:u w:val="single"/>
    </w:rPr>
  </w:style>
  <w:style w:type="paragraph" w:customStyle="1" w:styleId="BodyA">
    <w:name w:val="Body A"/>
    <w:rsid w:val="006C6D4C"/>
    <w:pPr>
      <w:pBdr>
        <w:top w:val="nil"/>
        <w:left w:val="nil"/>
        <w:bottom w:val="nil"/>
        <w:right w:val="nil"/>
        <w:between w:val="nil"/>
      </w:pBdr>
      <w:spacing w:after="0" w:line="240" w:lineRule="auto"/>
      <w:jc w:val="both"/>
    </w:pPr>
    <w:rPr>
      <w:rFonts w:ascii="Arial Unicode MS" w:eastAsia="Arial Unicode MS" w:hAnsi="Arial Unicode MS" w:cs="Times New Roman"/>
      <w:color w:val="000000"/>
      <w:sz w:val="20"/>
      <w:lang w:val="en-US"/>
    </w:rPr>
  </w:style>
  <w:style w:type="paragraph" w:styleId="ListParagraph">
    <w:name w:val="List Paragraph"/>
    <w:basedOn w:val="Normal"/>
    <w:uiPriority w:val="34"/>
    <w:qFormat/>
    <w:rsid w:val="00FA4678"/>
    <w:pPr>
      <w:ind w:left="720"/>
      <w:contextualSpacing/>
    </w:pPr>
  </w:style>
  <w:style w:type="character" w:styleId="UnresolvedMention">
    <w:name w:val="Unresolved Mention"/>
    <w:basedOn w:val="DefaultParagraphFont"/>
    <w:uiPriority w:val="99"/>
    <w:semiHidden/>
    <w:unhideWhenUsed/>
    <w:rsid w:val="00EA13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1271237">
      <w:bodyDiv w:val="1"/>
      <w:marLeft w:val="0"/>
      <w:marRight w:val="0"/>
      <w:marTop w:val="0"/>
      <w:marBottom w:val="0"/>
      <w:divBdr>
        <w:top w:val="none" w:sz="0" w:space="0" w:color="auto"/>
        <w:left w:val="none" w:sz="0" w:space="0" w:color="auto"/>
        <w:bottom w:val="none" w:sz="0" w:space="0" w:color="auto"/>
        <w:right w:val="none" w:sz="0" w:space="0" w:color="auto"/>
      </w:divBdr>
    </w:div>
    <w:div w:id="1995913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yperlink" Target="https://doi.org/10.1007/s42114-022-00462-x" TargetMode="External"/><Relationship Id="rId7" Type="http://schemas.openxmlformats.org/officeDocument/2006/relationships/hyperlink" Target="mailto:sonal@pu.ac.in" TargetMode="Externa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s://doi.org/10.1007/s42114-022-00616-x" TargetMode="External"/><Relationship Id="rId1" Type="http://schemas.openxmlformats.org/officeDocument/2006/relationships/customXml" Target="../customXml/item1.xml"/><Relationship Id="rId6" Type="http://schemas.openxmlformats.org/officeDocument/2006/relationships/hyperlink" Target="mailto:*sonal1174@gmail.com" TargetMode="Externa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doi.org/10.1007/s42114-023-00771-9"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88DE06-34F2-4247-A07C-50B92DA3D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1</Pages>
  <Words>1398</Words>
  <Characters>7974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Sarita Chauhan</dc:creator>
  <cp:keywords/>
  <dc:description/>
  <cp:lastModifiedBy>Sarita Chauhan</cp:lastModifiedBy>
  <cp:revision>21</cp:revision>
  <dcterms:created xsi:type="dcterms:W3CDTF">2024-09-01T23:00:00Z</dcterms:created>
  <dcterms:modified xsi:type="dcterms:W3CDTF">2024-12-11T15:35:00Z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cb59d15ec44f5bc6ede62a410b863bdaa906b4b44a4f094fa7713cbf796e597e</vt:lpwstr>
  </property>
</Properties>
</file>