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376B" w:rsidRPr="00A2782D" w:rsidRDefault="00A15764" w:rsidP="00222081">
      <w:pPr>
        <w:jc w:val="center"/>
        <w:rPr>
          <w:b/>
          <w:sz w:val="28"/>
        </w:rPr>
      </w:pPr>
      <w:bookmarkStart w:id="0" w:name="_Hlk129679918"/>
      <w:r w:rsidRPr="00A2782D">
        <w:rPr>
          <w:b/>
          <w:sz w:val="28"/>
        </w:rPr>
        <w:t xml:space="preserve">Supplementary </w:t>
      </w:r>
      <w:r w:rsidRPr="00A2782D">
        <w:rPr>
          <w:rFonts w:hint="eastAsia"/>
          <w:b/>
          <w:sz w:val="28"/>
        </w:rPr>
        <w:t>i</w:t>
      </w:r>
      <w:r w:rsidR="001A376B" w:rsidRPr="00A2782D">
        <w:rPr>
          <w:b/>
          <w:sz w:val="28"/>
        </w:rPr>
        <w:t>nformation</w:t>
      </w:r>
    </w:p>
    <w:p w:rsidR="00222081" w:rsidRPr="00A2782D" w:rsidRDefault="0038179F" w:rsidP="00222081">
      <w:pPr>
        <w:jc w:val="center"/>
        <w:rPr>
          <w:b/>
        </w:rPr>
      </w:pPr>
      <w:r w:rsidRPr="00A2782D">
        <w:rPr>
          <w:b/>
        </w:rPr>
        <w:t xml:space="preserve">Synchronous enhancement of safety </w:t>
      </w:r>
      <w:r w:rsidRPr="00A2782D">
        <w:rPr>
          <w:rFonts w:hint="eastAsia"/>
          <w:b/>
        </w:rPr>
        <w:t>protection</w:t>
      </w:r>
      <w:r w:rsidRPr="00A2782D">
        <w:rPr>
          <w:b/>
        </w:rPr>
        <w:t xml:space="preserve"> and impact perception in intelligent leather</w:t>
      </w:r>
    </w:p>
    <w:p w:rsidR="00222081" w:rsidRPr="00A2782D" w:rsidRDefault="00222081" w:rsidP="00222081">
      <w:pPr>
        <w:rPr>
          <w:rFonts w:eastAsiaTheme="minorEastAsia"/>
        </w:rPr>
      </w:pPr>
    </w:p>
    <w:p w:rsidR="00222081" w:rsidRPr="00A2782D" w:rsidRDefault="00222081" w:rsidP="00222081">
      <w:pPr>
        <w:jc w:val="center"/>
        <w:rPr>
          <w:rFonts w:cs="Times New Roman"/>
        </w:rPr>
      </w:pPr>
      <w:r w:rsidRPr="00A2782D">
        <w:rPr>
          <w:rFonts w:eastAsiaTheme="minorEastAsia"/>
        </w:rPr>
        <w:t>Ziyang Fan</w:t>
      </w:r>
      <w:bookmarkStart w:id="1" w:name="_Hlk129679440"/>
      <w:r w:rsidRPr="00A2782D">
        <w:rPr>
          <w:rFonts w:eastAsiaTheme="minorEastAsia" w:hint="eastAsia"/>
          <w:vertAlign w:val="superscript"/>
        </w:rPr>
        <w:t>a</w:t>
      </w:r>
      <w:bookmarkEnd w:id="1"/>
      <w:r w:rsidRPr="00A2782D">
        <w:rPr>
          <w:rFonts w:eastAsiaTheme="minorEastAsia"/>
        </w:rPr>
        <w:t>, Min Sang</w:t>
      </w:r>
      <w:r w:rsidRPr="00A2782D">
        <w:rPr>
          <w:rFonts w:cs="Times New Roman"/>
          <w:vertAlign w:val="superscript"/>
        </w:rPr>
        <w:t>a</w:t>
      </w:r>
      <w:r w:rsidRPr="00A2782D">
        <w:rPr>
          <w:szCs w:val="24"/>
          <w:vertAlign w:val="superscript"/>
        </w:rPr>
        <w:t>*</w:t>
      </w:r>
      <w:r w:rsidRPr="00A2782D">
        <w:rPr>
          <w:rFonts w:cs="Times New Roman"/>
        </w:rPr>
        <w:t>, Yu Wang</w:t>
      </w:r>
      <w:r w:rsidRPr="00A2782D">
        <w:rPr>
          <w:rFonts w:cs="Times New Roman"/>
          <w:vertAlign w:val="superscript"/>
        </w:rPr>
        <w:t>a</w:t>
      </w:r>
      <w:r w:rsidRPr="00A2782D">
        <w:rPr>
          <w:rFonts w:cs="Times New Roman"/>
        </w:rPr>
        <w:t>, Jianpeng Wu</w:t>
      </w:r>
      <w:r w:rsidRPr="00A2782D">
        <w:rPr>
          <w:rFonts w:cs="Times New Roman"/>
          <w:vertAlign w:val="superscript"/>
        </w:rPr>
        <w:t>a</w:t>
      </w:r>
      <w:r w:rsidRPr="00A2782D">
        <w:rPr>
          <w:rFonts w:cs="Times New Roman"/>
        </w:rPr>
        <w:t>, Xinyi Wang</w:t>
      </w:r>
      <w:r w:rsidRPr="00A2782D">
        <w:rPr>
          <w:rFonts w:cs="Times New Roman"/>
          <w:vertAlign w:val="superscript"/>
        </w:rPr>
        <w:t>a</w:t>
      </w:r>
      <w:r w:rsidRPr="00A2782D">
        <w:rPr>
          <w:rFonts w:cs="Times New Roman"/>
        </w:rPr>
        <w:t>, Xinglong Gong</w:t>
      </w:r>
      <w:bookmarkStart w:id="2" w:name="_Hlk129679454"/>
      <w:bookmarkStart w:id="3" w:name="OLE_LINK1"/>
      <w:r w:rsidRPr="00A2782D">
        <w:rPr>
          <w:rFonts w:cs="Times New Roman"/>
          <w:vertAlign w:val="superscript"/>
        </w:rPr>
        <w:t xml:space="preserve">a, </w:t>
      </w:r>
      <w:r w:rsidRPr="00A2782D">
        <w:rPr>
          <w:rFonts w:cs="Times New Roman" w:hint="eastAsia"/>
          <w:vertAlign w:val="superscript"/>
        </w:rPr>
        <w:t>b</w:t>
      </w:r>
      <w:r w:rsidRPr="00A2782D">
        <w:rPr>
          <w:szCs w:val="24"/>
          <w:vertAlign w:val="superscript"/>
        </w:rPr>
        <w:t>*</w:t>
      </w:r>
      <w:bookmarkEnd w:id="2"/>
      <w:bookmarkEnd w:id="3"/>
      <w:r w:rsidRPr="00A2782D">
        <w:rPr>
          <w:szCs w:val="24"/>
        </w:rPr>
        <w:t>, Honghao Ma</w:t>
      </w:r>
      <w:r w:rsidRPr="00A2782D">
        <w:rPr>
          <w:rFonts w:cs="Times New Roman"/>
          <w:vertAlign w:val="superscript"/>
        </w:rPr>
        <w:t>a, b</w:t>
      </w:r>
      <w:r w:rsidRPr="00A2782D">
        <w:rPr>
          <w:szCs w:val="24"/>
        </w:rPr>
        <w:t xml:space="preserve">, </w:t>
      </w:r>
      <w:r w:rsidRPr="00A2782D">
        <w:rPr>
          <w:rFonts w:cs="Times New Roman"/>
        </w:rPr>
        <w:t>Shouhu Xuan</w:t>
      </w:r>
      <w:r w:rsidRPr="00A2782D">
        <w:rPr>
          <w:rFonts w:cs="Times New Roman"/>
          <w:vertAlign w:val="superscript"/>
        </w:rPr>
        <w:t>a, b</w:t>
      </w:r>
      <w:r w:rsidR="006528FF" w:rsidRPr="00A2782D">
        <w:rPr>
          <w:rFonts w:cs="Times New Roman"/>
          <w:vertAlign w:val="superscript"/>
        </w:rPr>
        <w:t>, c</w:t>
      </w:r>
      <w:r w:rsidRPr="00A2782D">
        <w:rPr>
          <w:szCs w:val="24"/>
          <w:vertAlign w:val="superscript"/>
        </w:rPr>
        <w:t>*</w:t>
      </w:r>
      <w:bookmarkStart w:id="4" w:name="_GoBack"/>
      <w:bookmarkEnd w:id="4"/>
    </w:p>
    <w:bookmarkEnd w:id="0"/>
    <w:p w:rsidR="00222081" w:rsidRPr="00A2782D" w:rsidRDefault="00222081" w:rsidP="00222081">
      <w:pPr>
        <w:jc w:val="center"/>
        <w:rPr>
          <w:rFonts w:eastAsiaTheme="minorEastAsia"/>
        </w:rPr>
      </w:pPr>
    </w:p>
    <w:p w:rsidR="00222081" w:rsidRPr="00A2782D" w:rsidRDefault="00222081" w:rsidP="00222081">
      <w:pPr>
        <w:spacing w:line="240" w:lineRule="auto"/>
        <w:jc w:val="center"/>
        <w:rPr>
          <w:rFonts w:cs="Times New Roman"/>
          <w:i/>
          <w:szCs w:val="24"/>
        </w:rPr>
      </w:pPr>
      <w:r w:rsidRPr="00A2782D">
        <w:rPr>
          <w:rFonts w:cs="Times New Roman"/>
          <w:vertAlign w:val="superscript"/>
        </w:rPr>
        <w:t>a</w:t>
      </w:r>
      <w:r w:rsidRPr="00A2782D">
        <w:rPr>
          <w:rFonts w:cs="Times New Roman"/>
          <w:i/>
          <w:vertAlign w:val="superscript"/>
        </w:rPr>
        <w:t xml:space="preserve"> </w:t>
      </w:r>
      <w:r w:rsidRPr="00A2782D">
        <w:rPr>
          <w:rFonts w:cs="Times New Roman"/>
          <w:i/>
          <w:szCs w:val="24"/>
        </w:rPr>
        <w:t>CAS Key Laboratory of Mechanical Behavior and Design of Materials, Department of Modern</w:t>
      </w:r>
      <w:r w:rsidRPr="00A2782D">
        <w:rPr>
          <w:rFonts w:cs="Times New Roman" w:hint="eastAsia"/>
          <w:i/>
          <w:szCs w:val="24"/>
        </w:rPr>
        <w:t xml:space="preserve"> </w:t>
      </w:r>
      <w:r w:rsidRPr="00A2782D">
        <w:rPr>
          <w:rFonts w:cs="Times New Roman"/>
          <w:i/>
          <w:szCs w:val="24"/>
        </w:rPr>
        <w:t>Mechanics, University of Science and Technology of China (USTC), Hefei 230027, China</w:t>
      </w:r>
    </w:p>
    <w:p w:rsidR="00222081" w:rsidRPr="00A2782D" w:rsidRDefault="00222081" w:rsidP="00222081">
      <w:pPr>
        <w:spacing w:line="240" w:lineRule="auto"/>
        <w:jc w:val="center"/>
        <w:rPr>
          <w:i/>
          <w:iCs/>
          <w:szCs w:val="24"/>
        </w:rPr>
      </w:pPr>
      <w:r w:rsidRPr="00A2782D">
        <w:rPr>
          <w:i/>
          <w:iCs/>
          <w:szCs w:val="24"/>
          <w:vertAlign w:val="superscript"/>
        </w:rPr>
        <w:t xml:space="preserve">b </w:t>
      </w:r>
      <w:r w:rsidRPr="00A2782D">
        <w:rPr>
          <w:i/>
          <w:iCs/>
          <w:szCs w:val="24"/>
        </w:rPr>
        <w:t>State Key Laboratory of Fire Science, University of Science and Technology of China, Hefei 230026, Anhui, China</w:t>
      </w:r>
    </w:p>
    <w:p w:rsidR="006528FF" w:rsidRPr="00A2782D" w:rsidRDefault="006528FF" w:rsidP="006528FF">
      <w:pPr>
        <w:spacing w:line="240" w:lineRule="auto"/>
        <w:jc w:val="center"/>
        <w:rPr>
          <w:i/>
          <w:iCs/>
          <w:kern w:val="0"/>
          <w:szCs w:val="21"/>
        </w:rPr>
      </w:pPr>
      <w:r w:rsidRPr="00A2782D">
        <w:rPr>
          <w:i/>
          <w:iCs/>
          <w:kern w:val="0"/>
          <w:szCs w:val="21"/>
          <w:vertAlign w:val="superscript"/>
        </w:rPr>
        <w:t>c</w:t>
      </w:r>
      <w:r w:rsidR="009E6F1A" w:rsidRPr="00A2782D">
        <w:rPr>
          <w:i/>
          <w:iCs/>
          <w:kern w:val="0"/>
          <w:szCs w:val="21"/>
          <w:vertAlign w:val="superscript"/>
        </w:rPr>
        <w:t xml:space="preserve"> </w:t>
      </w:r>
      <w:r w:rsidRPr="00A2782D">
        <w:rPr>
          <w:i/>
          <w:iCs/>
          <w:kern w:val="0"/>
          <w:szCs w:val="21"/>
        </w:rPr>
        <w:t>Anhui Provincial Key Laboratory of Aerosol Analysis, Regulation and Biological Effect, Hefei, Anhui, PR China</w:t>
      </w:r>
    </w:p>
    <w:p w:rsidR="006528FF" w:rsidRPr="00A2782D" w:rsidRDefault="006528FF" w:rsidP="00222081">
      <w:pPr>
        <w:spacing w:line="240" w:lineRule="auto"/>
        <w:jc w:val="center"/>
        <w:rPr>
          <w:i/>
          <w:iCs/>
          <w:szCs w:val="24"/>
        </w:rPr>
      </w:pPr>
    </w:p>
    <w:p w:rsidR="006528FF" w:rsidRPr="00A2782D" w:rsidRDefault="006528FF" w:rsidP="00222081">
      <w:pPr>
        <w:spacing w:line="240" w:lineRule="auto"/>
        <w:jc w:val="center"/>
        <w:rPr>
          <w:i/>
          <w:iCs/>
          <w:szCs w:val="24"/>
        </w:rPr>
      </w:pPr>
    </w:p>
    <w:p w:rsidR="00222081" w:rsidRPr="00A2782D" w:rsidRDefault="00222081" w:rsidP="00222081">
      <w:pPr>
        <w:spacing w:line="240" w:lineRule="auto"/>
        <w:rPr>
          <w:i/>
          <w:iCs/>
          <w:szCs w:val="24"/>
        </w:rPr>
      </w:pPr>
    </w:p>
    <w:p w:rsidR="00222081" w:rsidRPr="00A2782D" w:rsidRDefault="00222081" w:rsidP="00222081">
      <w:pPr>
        <w:spacing w:line="240" w:lineRule="auto"/>
        <w:jc w:val="left"/>
        <w:rPr>
          <w:iCs/>
          <w:szCs w:val="24"/>
        </w:rPr>
      </w:pPr>
      <w:r w:rsidRPr="00A2782D">
        <w:rPr>
          <w:iCs/>
          <w:szCs w:val="24"/>
          <w:vertAlign w:val="superscript"/>
        </w:rPr>
        <w:t>*</w:t>
      </w:r>
      <w:r w:rsidRPr="00A2782D">
        <w:rPr>
          <w:iCs/>
          <w:szCs w:val="24"/>
        </w:rPr>
        <w:t>Corresponding author:</w:t>
      </w:r>
    </w:p>
    <w:p w:rsidR="00222081" w:rsidRPr="00A2782D" w:rsidRDefault="00222081" w:rsidP="00222081">
      <w:pPr>
        <w:spacing w:line="240" w:lineRule="auto"/>
        <w:jc w:val="left"/>
        <w:rPr>
          <w:rFonts w:cs="Times New Roman"/>
          <w:szCs w:val="24"/>
        </w:rPr>
      </w:pPr>
      <w:r w:rsidRPr="00A2782D">
        <w:rPr>
          <w:rFonts w:cs="Times New Roman"/>
          <w:szCs w:val="24"/>
        </w:rPr>
        <w:t>E-mail addresses:</w:t>
      </w:r>
    </w:p>
    <w:p w:rsidR="00222081" w:rsidRPr="00A2782D" w:rsidRDefault="004D37E0" w:rsidP="00222081">
      <w:pPr>
        <w:spacing w:line="240" w:lineRule="auto"/>
        <w:jc w:val="left"/>
        <w:rPr>
          <w:rFonts w:cs="Times New Roman"/>
          <w:szCs w:val="24"/>
        </w:rPr>
      </w:pPr>
      <w:hyperlink r:id="rId6" w:history="1">
        <w:r w:rsidR="00222081" w:rsidRPr="00A2782D">
          <w:rPr>
            <w:rFonts w:cs="Times New Roman"/>
            <w:szCs w:val="24"/>
          </w:rPr>
          <w:t>sm019050@ustc.edu.cn</w:t>
        </w:r>
      </w:hyperlink>
      <w:r w:rsidR="00222081" w:rsidRPr="00A2782D">
        <w:rPr>
          <w:rFonts w:cs="Times New Roman"/>
          <w:szCs w:val="24"/>
        </w:rPr>
        <w:t xml:space="preserve"> (</w:t>
      </w:r>
      <w:r w:rsidR="00222081" w:rsidRPr="00A2782D">
        <w:rPr>
          <w:rFonts w:eastAsiaTheme="minorEastAsia"/>
        </w:rPr>
        <w:t>Min Sang)</w:t>
      </w:r>
    </w:p>
    <w:p w:rsidR="00222081" w:rsidRPr="00A2782D" w:rsidRDefault="004D37E0" w:rsidP="00222081">
      <w:pPr>
        <w:spacing w:line="240" w:lineRule="auto"/>
        <w:jc w:val="left"/>
        <w:rPr>
          <w:rFonts w:cs="Times New Roman"/>
          <w:szCs w:val="24"/>
        </w:rPr>
      </w:pPr>
      <w:hyperlink r:id="rId7" w:history="1">
        <w:r w:rsidR="00222081" w:rsidRPr="00A2782D">
          <w:rPr>
            <w:rStyle w:val="a3"/>
            <w:rFonts w:cs="Times New Roman"/>
            <w:color w:val="auto"/>
            <w:szCs w:val="24"/>
            <w:u w:val="none"/>
          </w:rPr>
          <w:t>gongxl@ustc.edu.cn</w:t>
        </w:r>
      </w:hyperlink>
      <w:r w:rsidR="00222081" w:rsidRPr="00A2782D">
        <w:rPr>
          <w:rFonts w:cs="Times New Roman"/>
          <w:szCs w:val="24"/>
        </w:rPr>
        <w:t xml:space="preserve"> (</w:t>
      </w:r>
      <w:r w:rsidR="00222081" w:rsidRPr="00A2782D">
        <w:rPr>
          <w:rFonts w:cs="Times New Roman"/>
        </w:rPr>
        <w:t>Xinglong Gong</w:t>
      </w:r>
      <w:r w:rsidR="00222081" w:rsidRPr="00A2782D">
        <w:rPr>
          <w:rFonts w:cs="Times New Roman"/>
          <w:szCs w:val="24"/>
        </w:rPr>
        <w:t>)</w:t>
      </w:r>
    </w:p>
    <w:p w:rsidR="00222081" w:rsidRPr="00A2782D" w:rsidRDefault="00222081" w:rsidP="00222081">
      <w:pPr>
        <w:spacing w:line="240" w:lineRule="auto"/>
        <w:jc w:val="left"/>
        <w:rPr>
          <w:rFonts w:cs="Times New Roman"/>
          <w:szCs w:val="24"/>
        </w:rPr>
      </w:pPr>
      <w:r w:rsidRPr="00A2782D">
        <w:rPr>
          <w:rStyle w:val="a3"/>
          <w:rFonts w:cs="Times New Roman"/>
          <w:color w:val="auto"/>
          <w:szCs w:val="24"/>
          <w:u w:val="none"/>
        </w:rPr>
        <w:t>xuansh@ustc.edu.cn</w:t>
      </w:r>
      <w:r w:rsidRPr="00A2782D">
        <w:rPr>
          <w:rFonts w:cs="Times New Roman"/>
          <w:szCs w:val="24"/>
        </w:rPr>
        <w:t xml:space="preserve"> (</w:t>
      </w:r>
      <w:r w:rsidRPr="00A2782D">
        <w:rPr>
          <w:rFonts w:cs="Times New Roman"/>
        </w:rPr>
        <w:t>Shouhu Xuan</w:t>
      </w:r>
      <w:r w:rsidRPr="00A2782D">
        <w:rPr>
          <w:rFonts w:cs="Times New Roman"/>
          <w:szCs w:val="24"/>
        </w:rPr>
        <w:t xml:space="preserve">) </w:t>
      </w:r>
    </w:p>
    <w:p w:rsidR="00222081" w:rsidRPr="00A2782D" w:rsidRDefault="00222081" w:rsidP="00351147">
      <w:pPr>
        <w:jc w:val="center"/>
      </w:pPr>
    </w:p>
    <w:p w:rsidR="00222081" w:rsidRPr="00A2782D" w:rsidRDefault="00222081">
      <w:pPr>
        <w:widowControl/>
        <w:spacing w:line="240" w:lineRule="auto"/>
        <w:jc w:val="left"/>
      </w:pPr>
      <w:r w:rsidRPr="00A2782D">
        <w:br w:type="page"/>
      </w:r>
    </w:p>
    <w:p w:rsidR="000629DB" w:rsidRPr="00A2782D" w:rsidRDefault="00BB6198" w:rsidP="00BB6198">
      <w:pPr>
        <w:rPr>
          <w:rFonts w:cs="Times New Roman"/>
          <w:noProof/>
          <w:kern w:val="0"/>
          <w:szCs w:val="24"/>
          <w:shd w:val="clear" w:color="auto" w:fill="FFFFFF"/>
        </w:rPr>
      </w:pPr>
      <w:r w:rsidRPr="00A2782D">
        <w:rPr>
          <w:rFonts w:cs="Times New Roman"/>
          <w:noProof/>
          <w:kern w:val="0"/>
          <w:szCs w:val="24"/>
          <w:shd w:val="clear" w:color="auto" w:fill="FFFFFF"/>
        </w:rPr>
        <w:lastRenderedPageBreak/>
        <w:t>Experimental methods</w:t>
      </w:r>
    </w:p>
    <w:p w:rsidR="007D6310" w:rsidRPr="00A2782D" w:rsidRDefault="00BB6198" w:rsidP="00307AAA">
      <w:pPr>
        <w:rPr>
          <w:rFonts w:cs="Times New Roman"/>
          <w:szCs w:val="24"/>
          <w:shd w:val="clear" w:color="auto" w:fill="FFFFFF"/>
        </w:rPr>
      </w:pPr>
      <w:r w:rsidRPr="00A2782D">
        <w:rPr>
          <w:rFonts w:cs="Times New Roman"/>
          <w:noProof/>
          <w:kern w:val="0"/>
          <w:szCs w:val="24"/>
          <w:shd w:val="clear" w:color="auto" w:fill="FFFFFF"/>
        </w:rPr>
        <w:t>Drop hammer impact test: The dynamic puncture and anti-impact performances of the sample were tested</w:t>
      </w:r>
      <w:r w:rsidR="00F143EF" w:rsidRPr="00A2782D">
        <w:rPr>
          <w:rFonts w:cs="Times New Roman"/>
          <w:noProof/>
          <w:kern w:val="0"/>
          <w:szCs w:val="24"/>
          <w:shd w:val="clear" w:color="auto" w:fill="FFFFFF"/>
        </w:rPr>
        <w:t xml:space="preserve"> according to </w:t>
      </w:r>
      <w:r w:rsidR="00F143EF" w:rsidRPr="00A2782D">
        <w:rPr>
          <w:rFonts w:cs="Times New Roman"/>
          <w:szCs w:val="24"/>
          <w:shd w:val="clear" w:color="auto" w:fill="FFFFFF"/>
        </w:rPr>
        <w:t>the NIJ standard-0115.00 and ASTM F3007</w:t>
      </w:r>
      <w:r w:rsidRPr="00A2782D">
        <w:rPr>
          <w:rFonts w:cs="Times New Roman"/>
          <w:noProof/>
          <w:kern w:val="0"/>
          <w:szCs w:val="24"/>
          <w:shd w:val="clear" w:color="auto" w:fill="FFFFFF"/>
        </w:rPr>
        <w:t xml:space="preserve"> on the low-velocity drop hammer impact system (ZCJ1302-A, MTS System Co., America), where the impactor could be replaced with different impact instruments </w:t>
      </w:r>
      <w:r w:rsidR="00D90CDB" w:rsidRPr="00A2782D">
        <w:rPr>
          <w:rFonts w:cs="Times New Roman"/>
          <w:noProof/>
          <w:kern w:val="0"/>
          <w:szCs w:val="24"/>
          <w:shd w:val="clear" w:color="auto" w:fill="FFFFFF"/>
        </w:rPr>
        <w:t>(needle, knife, and b</w:t>
      </w:r>
      <w:r w:rsidRPr="00A2782D">
        <w:rPr>
          <w:rFonts w:cs="Times New Roman"/>
          <w:noProof/>
          <w:kern w:val="0"/>
          <w:szCs w:val="24"/>
          <w:shd w:val="clear" w:color="auto" w:fill="FFFFFF"/>
        </w:rPr>
        <w:t>lunt heads)</w:t>
      </w:r>
      <w:r w:rsidR="00C6683B" w:rsidRPr="00A2782D">
        <w:rPr>
          <w:rFonts w:cs="Times New Roman"/>
          <w:noProof/>
          <w:kern w:val="0"/>
          <w:szCs w:val="24"/>
          <w:shd w:val="clear" w:color="auto" w:fill="FFFFFF"/>
        </w:rPr>
        <w:t xml:space="preserve"> </w:t>
      </w:r>
      <w:r w:rsidR="009E2354" w:rsidRPr="00A2782D">
        <w:rPr>
          <w:rFonts w:cs="Times New Roman"/>
          <w:noProof/>
          <w:kern w:val="0"/>
          <w:szCs w:val="24"/>
          <w:shd w:val="clear" w:color="auto" w:fill="FFFFFF"/>
        </w:rPr>
        <w:fldChar w:fldCharType="begin"/>
      </w:r>
      <w:r w:rsidR="00CC2A48" w:rsidRPr="00A2782D">
        <w:rPr>
          <w:rFonts w:cs="Times New Roman"/>
          <w:noProof/>
          <w:kern w:val="0"/>
          <w:szCs w:val="24"/>
          <w:shd w:val="clear" w:color="auto" w:fill="FFFFFF"/>
        </w:rPr>
        <w:instrText xml:space="preserve"> ADDIN EN.CITE &lt;EndNote&gt;&lt;Cite&gt;&lt;Author&gt;Zhang&lt;/Author&gt;&lt;Year&gt;2024&lt;/Year&gt;&lt;RecNum&gt;616&lt;/RecNum&gt;&lt;DisplayText&gt;[1,2]&lt;/DisplayText&gt;&lt;record&gt;&lt;rec-number&gt;616&lt;/rec-number&gt;&lt;foreign-keys&gt;&lt;key app="EN" db-id="xfarafv5apzx5ue52dcvvxazdpae0s29e9tp" timestamp="1726126617"&gt;616&lt;/key&gt;&lt;key app="ENWeb" db-id=""&gt;0&lt;/key&gt;&lt;/foreign-keys&gt;&lt;ref-type name="Journal Article"&gt;17&lt;/ref-type&gt;&lt;contributors&gt;&lt;authors&gt;&lt;author&gt;Zhang, Xiao&lt;/author&gt;&lt;author&gt;Zhou, Jianyu&lt;/author&gt;&lt;author&gt;Wu, Kaijin&lt;/author&gt;&lt;author&gt;Zhang, Shuaishuai&lt;/author&gt;&lt;author&gt;Xie, Lili&lt;/author&gt;&lt;author&gt;Gong, Xinglong&lt;/author&gt;&lt;author&gt;He, Linghui&lt;/author&gt;&lt;author&gt;Ni, Yong&lt;/author&gt;&lt;/authors&gt;&lt;/contributors&gt;&lt;titles&gt;&lt;title&gt;Simultaneous Enhancement of Thermal Insulation and Impact Resistance in Transparent Bulk Composites&lt;/title&gt;&lt;secondary-title&gt;Advanced Materials&lt;/secondary-title&gt;&lt;/titles&gt;&lt;periodical&gt;&lt;full-title&gt;Advanced Materials&lt;/full-title&gt;&lt;abbr-1&gt;Adv. Mater.&lt;/abbr-1&gt;&lt;abbr-2&gt;Adv Mater&lt;/abbr-2&gt;&lt;/periodical&gt;&lt;volume&gt;36&lt;/volume&gt;&lt;number&gt;16&lt;/number&gt;&lt;dates&gt;&lt;year&gt;2024&lt;/year&gt;&lt;/dates&gt;&lt;isbn&gt;0935-9648&amp;#xD;1521-4095&lt;/isbn&gt;&lt;urls&gt;&lt;/urls&gt;&lt;electronic-resource-num&gt;10.1002/adma.202311817&lt;/electronic-resource-num&gt;&lt;/record&gt;&lt;/Cite&gt;&lt;Cite&gt;&lt;Author&gt;Mehmet&lt;/Author&gt;&lt;Year&gt;2015&lt;/Year&gt;&lt;RecNum&gt;617&lt;/RecNum&gt;&lt;record&gt;&lt;rec-number&gt;617&lt;/rec-number&gt;&lt;foreign-keys&gt;&lt;key app="EN" db-id="xfarafv5apzx5ue52dcvvxazdpae0s29e9tp" timestamp="1726128457"&gt;617&lt;/key&gt;&lt;key app="ENWeb" db-id=""&gt;0&lt;/key&gt;&lt;/foreign-keys&gt;&lt;ref-type name="Journal Article"&gt;17&lt;/ref-type&gt;&lt;contributors&gt;&lt;authors&gt;&lt;author&gt;Mehmet, Karahan&lt;/author&gt;&lt;author&gt;Kenan, Yildirim&lt;/author&gt;&lt;/authors&gt;&lt;/contributors&gt;&lt;titles&gt;&lt;title&gt;Low velocity impact behaviour of aramid and UHMWPE composites&lt;/title&gt;&lt;secondary-title&gt;Fibers &amp;amp; Textiles in Eastern Europe&lt;/secondary-title&gt;&lt;/titles&gt;&lt;periodical&gt;&lt;full-title&gt;Fibers &amp;amp; Textiles in Eastern Europe&lt;/full-title&gt;&lt;/periodical&gt;&lt;pages&gt;97-105&lt;/pages&gt;&lt;volume&gt;23&lt;/volume&gt;&lt;section&gt;97-105&lt;/section&gt;&lt;dates&gt;&lt;year&gt;2015&lt;/year&gt;&lt;/dates&gt;&lt;urls&gt;&lt;/urls&gt;&lt;/record&gt;&lt;/Cite&gt;&lt;/EndNote&gt;</w:instrText>
      </w:r>
      <w:r w:rsidR="009E2354" w:rsidRPr="00A2782D">
        <w:rPr>
          <w:rFonts w:cs="Times New Roman"/>
          <w:noProof/>
          <w:kern w:val="0"/>
          <w:szCs w:val="24"/>
          <w:shd w:val="clear" w:color="auto" w:fill="FFFFFF"/>
        </w:rPr>
        <w:fldChar w:fldCharType="separate"/>
      </w:r>
      <w:r w:rsidR="00CC2A48" w:rsidRPr="00A2782D">
        <w:rPr>
          <w:rFonts w:cs="Times New Roman"/>
          <w:noProof/>
          <w:kern w:val="0"/>
          <w:szCs w:val="24"/>
          <w:shd w:val="clear" w:color="auto" w:fill="FFFFFF"/>
        </w:rPr>
        <w:t>[1,2]</w:t>
      </w:r>
      <w:r w:rsidR="009E2354" w:rsidRPr="00A2782D">
        <w:rPr>
          <w:rFonts w:cs="Times New Roman"/>
          <w:noProof/>
          <w:kern w:val="0"/>
          <w:szCs w:val="24"/>
          <w:shd w:val="clear" w:color="auto" w:fill="FFFFFF"/>
        </w:rPr>
        <w:fldChar w:fldCharType="end"/>
      </w:r>
      <w:r w:rsidRPr="00A2782D">
        <w:rPr>
          <w:rFonts w:cs="Times New Roman"/>
          <w:noProof/>
          <w:kern w:val="0"/>
          <w:szCs w:val="24"/>
          <w:shd w:val="clear" w:color="auto" w:fill="FFFFFF"/>
        </w:rPr>
        <w:t xml:space="preserve">. The impact velocity and energy could be adjusted by controlling the height and weight of the impactor. </w:t>
      </w:r>
      <w:r w:rsidR="00EA28BB" w:rsidRPr="00A2782D">
        <w:rPr>
          <w:rFonts w:cs="Times New Roman"/>
          <w:noProof/>
          <w:kern w:val="0"/>
          <w:szCs w:val="24"/>
          <w:shd w:val="clear" w:color="auto" w:fill="FFFFFF"/>
        </w:rPr>
        <w:t xml:space="preserve">During the puncture process, the sample was fixed on all four sides by a steel fixture, </w:t>
      </w:r>
      <w:r w:rsidR="00087E3F" w:rsidRPr="00A2782D">
        <w:rPr>
          <w:rFonts w:cs="Times New Roman"/>
          <w:noProof/>
          <w:kern w:val="0"/>
          <w:szCs w:val="24"/>
          <w:shd w:val="clear" w:color="auto" w:fill="FFFFFF"/>
        </w:rPr>
        <w:t xml:space="preserve">and </w:t>
      </w:r>
      <w:r w:rsidR="00EA28BB" w:rsidRPr="00A2782D">
        <w:rPr>
          <w:rFonts w:cs="Times New Roman"/>
          <w:noProof/>
          <w:kern w:val="0"/>
          <w:szCs w:val="24"/>
          <w:shd w:val="clear" w:color="auto" w:fill="FFFFFF"/>
        </w:rPr>
        <w:t>a</w:t>
      </w:r>
      <w:r w:rsidRPr="00A2782D">
        <w:rPr>
          <w:rFonts w:cs="Times New Roman"/>
          <w:noProof/>
          <w:kern w:val="0"/>
          <w:szCs w:val="24"/>
          <w:shd w:val="clear" w:color="auto" w:fill="FFFFFF"/>
        </w:rPr>
        <w:t xml:space="preserve">n acceleration sensor on the impactor was used to record the </w:t>
      </w:r>
      <w:r w:rsidR="007D6310" w:rsidRPr="00A2782D">
        <w:rPr>
          <w:rFonts w:cs="Times New Roman"/>
          <w:szCs w:val="24"/>
          <w:shd w:val="clear" w:color="auto" w:fill="FFFFFF"/>
        </w:rPr>
        <w:t>acceleration</w:t>
      </w:r>
      <w:r w:rsidRPr="00A2782D">
        <w:rPr>
          <w:rFonts w:cs="Times New Roman"/>
          <w:noProof/>
          <w:kern w:val="0"/>
          <w:szCs w:val="24"/>
          <w:shd w:val="clear" w:color="auto" w:fill="FFFFFF"/>
        </w:rPr>
        <w:t xml:space="preserve"> signal</w:t>
      </w:r>
      <w:r w:rsidR="00EA28BB" w:rsidRPr="00A2782D">
        <w:rPr>
          <w:rFonts w:cs="Times New Roman"/>
          <w:noProof/>
          <w:kern w:val="0"/>
          <w:szCs w:val="24"/>
          <w:shd w:val="clear" w:color="auto" w:fill="FFFFFF"/>
        </w:rPr>
        <w:t xml:space="preserve">. </w:t>
      </w:r>
      <w:r w:rsidR="00883170" w:rsidRPr="00A2782D">
        <w:rPr>
          <w:rFonts w:cs="Times New Roman"/>
          <w:noProof/>
          <w:kern w:val="0"/>
          <w:szCs w:val="24"/>
          <w:shd w:val="clear" w:color="auto" w:fill="FFFFFF"/>
        </w:rPr>
        <w:t xml:space="preserve">During the blunt impact process, </w:t>
      </w:r>
      <w:r w:rsidR="007D6310" w:rsidRPr="00A2782D">
        <w:rPr>
          <w:rFonts w:cs="Times New Roman"/>
          <w:szCs w:val="24"/>
          <w:shd w:val="clear" w:color="auto" w:fill="FFFFFF"/>
        </w:rPr>
        <w:t xml:space="preserve">a force sensor was placed under the sample to record the impact force. The acceleration signals of the drop hammer on the impact surface were collected by an acceleration sensor. </w:t>
      </w:r>
    </w:p>
    <w:p w:rsidR="000629DB" w:rsidRPr="00A2782D" w:rsidRDefault="00912AE6" w:rsidP="00307AAA">
      <w:pPr>
        <w:rPr>
          <w:rFonts w:cs="Times New Roman"/>
          <w:noProof/>
          <w:kern w:val="0"/>
          <w:szCs w:val="24"/>
          <w:shd w:val="clear" w:color="auto" w:fill="FFFFFF"/>
        </w:rPr>
      </w:pPr>
      <w:r w:rsidRPr="00A2782D">
        <w:rPr>
          <w:rFonts w:cs="Times New Roman"/>
          <w:noProof/>
          <w:kern w:val="0"/>
          <w:szCs w:val="24"/>
          <w:shd w:val="clear" w:color="auto" w:fill="FFFFFF"/>
        </w:rPr>
        <w:t xml:space="preserve">High-velocity impact test: The high-velocity ballistic impact performance of the sample was measured </w:t>
      </w:r>
      <w:r w:rsidR="00152AE7" w:rsidRPr="00A2782D">
        <w:rPr>
          <w:rFonts w:cs="Times New Roman"/>
          <w:noProof/>
          <w:kern w:val="0"/>
          <w:szCs w:val="24"/>
          <w:shd w:val="clear" w:color="auto" w:fill="FFFFFF"/>
        </w:rPr>
        <w:t xml:space="preserve">according to </w:t>
      </w:r>
      <w:r w:rsidR="00152AE7" w:rsidRPr="00A2782D">
        <w:rPr>
          <w:rFonts w:cs="Times New Roman"/>
          <w:szCs w:val="24"/>
          <w:shd w:val="clear" w:color="auto" w:fill="FFFFFF"/>
        </w:rPr>
        <w:t xml:space="preserve">NIJ Standard 0101.06 and </w:t>
      </w:r>
      <w:r w:rsidR="009E2354" w:rsidRPr="00A2782D">
        <w:rPr>
          <w:rFonts w:cs="Times New Roman"/>
          <w:szCs w:val="24"/>
          <w:shd w:val="clear" w:color="auto" w:fill="FFFFFF"/>
        </w:rPr>
        <w:t>MIL-STD-662F</w:t>
      </w:r>
      <w:r w:rsidR="00152AE7" w:rsidRPr="00A2782D">
        <w:rPr>
          <w:rFonts w:cs="Times New Roman"/>
          <w:szCs w:val="24"/>
          <w:shd w:val="clear" w:color="auto" w:fill="FFFFFF"/>
        </w:rPr>
        <w:t xml:space="preserve"> </w:t>
      </w:r>
      <w:r w:rsidRPr="00A2782D">
        <w:rPr>
          <w:rFonts w:cs="Times New Roman"/>
          <w:noProof/>
          <w:kern w:val="0"/>
          <w:szCs w:val="24"/>
          <w:shd w:val="clear" w:color="auto" w:fill="FFFFFF"/>
        </w:rPr>
        <w:t>by a system consisting of a gas gun (steel bullet, 2.08g), a laser velocimeter, a high-speed camera, and a digital oscilloscope</w:t>
      </w:r>
      <w:r w:rsidR="009E2354" w:rsidRPr="00A2782D">
        <w:rPr>
          <w:rFonts w:cs="Times New Roman"/>
          <w:noProof/>
          <w:kern w:val="0"/>
          <w:szCs w:val="24"/>
          <w:shd w:val="clear" w:color="auto" w:fill="FFFFFF"/>
        </w:rPr>
        <w:t xml:space="preserve"> </w:t>
      </w:r>
      <w:r w:rsidR="009E2354" w:rsidRPr="00A2782D">
        <w:rPr>
          <w:rFonts w:cs="Times New Roman"/>
          <w:noProof/>
          <w:kern w:val="0"/>
          <w:szCs w:val="24"/>
          <w:shd w:val="clear" w:color="auto" w:fill="FFFFFF"/>
        </w:rPr>
        <w:fldChar w:fldCharType="begin">
          <w:fldData xml:space="preserve">PEVuZE5vdGU+PENpdGU+PEF1dGhvcj5DaGVuZzwvQXV0aG9yPjxZZWFyPjIwMjQ8L1llYXI+PFJl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</w:fldData>
        </w:fldChar>
      </w:r>
      <w:r w:rsidR="00CC2A48" w:rsidRPr="00A2782D">
        <w:rPr>
          <w:rFonts w:cs="Times New Roman"/>
          <w:noProof/>
          <w:kern w:val="0"/>
          <w:szCs w:val="24"/>
          <w:shd w:val="clear" w:color="auto" w:fill="FFFFFF"/>
        </w:rPr>
        <w:instrText xml:space="preserve"> ADDIN EN.CITE </w:instrText>
      </w:r>
      <w:r w:rsidR="00CC2A48" w:rsidRPr="00A2782D">
        <w:rPr>
          <w:rFonts w:cs="Times New Roman"/>
          <w:noProof/>
          <w:kern w:val="0"/>
          <w:szCs w:val="24"/>
          <w:shd w:val="clear" w:color="auto" w:fill="FFFFFF"/>
        </w:rPr>
        <w:fldChar w:fldCharType="begin">
          <w:fldData xml:space="preserve">PEVuZE5vdGU+PENpdGU+PEF1dGhvcj5DaGVuZzwvQXV0aG9yPjxZZWFyPjIwMjQ8L1llYXI+PFJl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</w:fldData>
        </w:fldChar>
      </w:r>
      <w:r w:rsidR="00CC2A48" w:rsidRPr="00A2782D">
        <w:rPr>
          <w:rFonts w:cs="Times New Roman"/>
          <w:noProof/>
          <w:kern w:val="0"/>
          <w:szCs w:val="24"/>
          <w:shd w:val="clear" w:color="auto" w:fill="FFFFFF"/>
        </w:rPr>
        <w:instrText xml:space="preserve"> ADDIN EN.CITE.DATA </w:instrText>
      </w:r>
      <w:r w:rsidR="00CC2A48" w:rsidRPr="00A2782D">
        <w:rPr>
          <w:rFonts w:cs="Times New Roman"/>
          <w:noProof/>
          <w:kern w:val="0"/>
          <w:szCs w:val="24"/>
          <w:shd w:val="clear" w:color="auto" w:fill="FFFFFF"/>
        </w:rPr>
      </w:r>
      <w:r w:rsidR="00CC2A48" w:rsidRPr="00A2782D">
        <w:rPr>
          <w:rFonts w:cs="Times New Roman"/>
          <w:noProof/>
          <w:kern w:val="0"/>
          <w:szCs w:val="24"/>
          <w:shd w:val="clear" w:color="auto" w:fill="FFFFFF"/>
        </w:rPr>
        <w:fldChar w:fldCharType="end"/>
      </w:r>
      <w:r w:rsidR="009E2354" w:rsidRPr="00A2782D">
        <w:rPr>
          <w:rFonts w:cs="Times New Roman"/>
          <w:noProof/>
          <w:kern w:val="0"/>
          <w:szCs w:val="24"/>
          <w:shd w:val="clear" w:color="auto" w:fill="FFFFFF"/>
        </w:rPr>
      </w:r>
      <w:r w:rsidR="009E2354" w:rsidRPr="00A2782D">
        <w:rPr>
          <w:rFonts w:cs="Times New Roman"/>
          <w:noProof/>
          <w:kern w:val="0"/>
          <w:szCs w:val="24"/>
          <w:shd w:val="clear" w:color="auto" w:fill="FFFFFF"/>
        </w:rPr>
        <w:fldChar w:fldCharType="separate"/>
      </w:r>
      <w:r w:rsidR="00CC2A48" w:rsidRPr="00A2782D">
        <w:rPr>
          <w:rFonts w:cs="Times New Roman"/>
          <w:noProof/>
          <w:kern w:val="0"/>
          <w:szCs w:val="24"/>
          <w:shd w:val="clear" w:color="auto" w:fill="FFFFFF"/>
        </w:rPr>
        <w:t>[3,4]</w:t>
      </w:r>
      <w:r w:rsidR="009E2354" w:rsidRPr="00A2782D">
        <w:rPr>
          <w:rFonts w:cs="Times New Roman"/>
          <w:noProof/>
          <w:kern w:val="0"/>
          <w:szCs w:val="24"/>
          <w:shd w:val="clear" w:color="auto" w:fill="FFFFFF"/>
        </w:rPr>
        <w:fldChar w:fldCharType="end"/>
      </w:r>
      <w:r w:rsidRPr="00A2782D">
        <w:rPr>
          <w:rFonts w:cs="Times New Roman"/>
          <w:noProof/>
          <w:kern w:val="0"/>
          <w:szCs w:val="24"/>
          <w:shd w:val="clear" w:color="auto" w:fill="FFFFFF"/>
        </w:rPr>
        <w:t xml:space="preserve">. The </w:t>
      </w:r>
      <w:r w:rsidR="00307AAA" w:rsidRPr="00A2782D">
        <w:rPr>
          <w:rFonts w:cs="Times New Roman"/>
          <w:noProof/>
          <w:kern w:val="0"/>
          <w:szCs w:val="24"/>
          <w:shd w:val="clear" w:color="auto" w:fill="FFFFFF"/>
        </w:rPr>
        <w:t>velocity of bullets wa</w:t>
      </w:r>
      <w:r w:rsidRPr="00A2782D">
        <w:rPr>
          <w:rFonts w:cs="Times New Roman"/>
          <w:noProof/>
          <w:kern w:val="0"/>
          <w:szCs w:val="24"/>
          <w:shd w:val="clear" w:color="auto" w:fill="FFFFFF"/>
        </w:rPr>
        <w:t>s controlled by adjusting the pressure of the air gun</w:t>
      </w:r>
      <w:r w:rsidR="00307AAA" w:rsidRPr="00A2782D">
        <w:rPr>
          <w:rFonts w:cs="Times New Roman"/>
          <w:noProof/>
          <w:kern w:val="0"/>
          <w:szCs w:val="24"/>
          <w:shd w:val="clear" w:color="auto" w:fill="FFFFFF"/>
        </w:rPr>
        <w:t xml:space="preserve">. The </w:t>
      </w:r>
      <w:r w:rsidR="00307AAA" w:rsidRPr="00A2782D">
        <w:rPr>
          <w:rFonts w:cs="Times New Roman" w:hint="eastAsia"/>
          <w:noProof/>
          <w:kern w:val="0"/>
          <w:szCs w:val="24"/>
          <w:shd w:val="clear" w:color="auto" w:fill="FFFFFF"/>
        </w:rPr>
        <w:t>i</w:t>
      </w:r>
      <w:r w:rsidR="00307AAA" w:rsidRPr="00A2782D">
        <w:rPr>
          <w:rFonts w:cs="Times New Roman"/>
          <w:noProof/>
          <w:kern w:val="0"/>
          <w:szCs w:val="24"/>
          <w:shd w:val="clear" w:color="auto" w:fill="FFFFFF"/>
        </w:rPr>
        <w:t xml:space="preserve">ncident velocity of the bullet was measured by the laser velocimeter and a digital oscilloscope. A high-speed camera was used to record the deformation and failure process of samples, and it could capture the location of the </w:t>
      </w:r>
      <w:r w:rsidR="009B49E6" w:rsidRPr="00A2782D">
        <w:rPr>
          <w:rFonts w:cs="Times New Roman"/>
          <w:noProof/>
          <w:kern w:val="0"/>
          <w:szCs w:val="24"/>
          <w:shd w:val="clear" w:color="auto" w:fill="FFFFFF"/>
        </w:rPr>
        <w:t>bullet</w:t>
      </w:r>
      <w:r w:rsidR="00307AAA" w:rsidRPr="00A2782D">
        <w:rPr>
          <w:rFonts w:cs="Times New Roman"/>
          <w:noProof/>
          <w:kern w:val="0"/>
          <w:szCs w:val="24"/>
          <w:shd w:val="clear" w:color="auto" w:fill="FFFFFF"/>
        </w:rPr>
        <w:t xml:space="preserve"> to calculate the residual velocity.</w:t>
      </w:r>
    </w:p>
    <w:p w:rsidR="008B27D4" w:rsidRPr="00A2782D" w:rsidRDefault="008B27D4" w:rsidP="00307AAA">
      <w:pPr>
        <w:rPr>
          <w:rFonts w:cs="Times New Roman"/>
          <w:noProof/>
          <w:kern w:val="0"/>
          <w:szCs w:val="24"/>
          <w:shd w:val="clear" w:color="auto" w:fill="FFFFFF"/>
        </w:rPr>
      </w:pPr>
    </w:p>
    <w:p w:rsidR="00655C15" w:rsidRPr="00A2782D" w:rsidRDefault="00655C15" w:rsidP="00351147">
      <w:pPr>
        <w:jc w:val="center"/>
        <w:rPr>
          <w:noProof/>
        </w:rPr>
      </w:pPr>
      <w:r w:rsidRPr="00A2782D">
        <w:rPr>
          <w:rFonts w:cs="Times New Roman"/>
          <w:noProof/>
          <w:kern w:val="0"/>
          <w:szCs w:val="24"/>
          <w:shd w:val="clear" w:color="auto" w:fill="FFFFFF"/>
        </w:rPr>
        <w:drawing>
          <wp:inline distT="0" distB="0" distL="0" distR="0" wp14:anchorId="7FBA82D0" wp14:editId="313953A2">
            <wp:extent cx="5188604" cy="1148531"/>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8537" cy="1164011"/>
                    </a:xfrm>
                    <a:prstGeom prst="rect">
                      <a:avLst/>
                    </a:prstGeom>
                    <a:noFill/>
                  </pic:spPr>
                </pic:pic>
              </a:graphicData>
            </a:graphic>
          </wp:inline>
        </w:drawing>
      </w:r>
    </w:p>
    <w:p w:rsidR="00655C15" w:rsidRPr="00A2782D" w:rsidRDefault="00655C15" w:rsidP="00655C15">
      <w:pPr>
        <w:rPr>
          <w:rFonts w:cs="Times New Roman"/>
          <w:b/>
          <w:kern w:val="0"/>
          <w:szCs w:val="24"/>
          <w:shd w:val="clear" w:color="auto" w:fill="FFFFFF"/>
        </w:rPr>
      </w:pPr>
      <w:r w:rsidRPr="00A2782D">
        <w:rPr>
          <w:rFonts w:cs="Times New Roman" w:hint="eastAsia"/>
          <w:b/>
          <w:kern w:val="0"/>
          <w:szCs w:val="24"/>
          <w:shd w:val="clear" w:color="auto" w:fill="FFFFFF"/>
        </w:rPr>
        <w:t>F</w:t>
      </w:r>
      <w:r w:rsidRPr="00A2782D">
        <w:rPr>
          <w:rFonts w:cs="Times New Roman"/>
          <w:b/>
          <w:kern w:val="0"/>
          <w:szCs w:val="24"/>
          <w:shd w:val="clear" w:color="auto" w:fill="FFFFFF"/>
        </w:rPr>
        <w:t>ig.</w:t>
      </w:r>
      <w:r w:rsidR="00AA072A" w:rsidRPr="00A2782D">
        <w:rPr>
          <w:rFonts w:cs="Times New Roman"/>
          <w:b/>
          <w:kern w:val="0"/>
          <w:szCs w:val="24"/>
          <w:shd w:val="clear" w:color="auto" w:fill="FFFFFF"/>
        </w:rPr>
        <w:t xml:space="preserve"> S</w:t>
      </w:r>
      <w:r w:rsidRPr="00A2782D">
        <w:rPr>
          <w:rFonts w:cs="Times New Roman"/>
          <w:b/>
          <w:kern w:val="0"/>
          <w:szCs w:val="24"/>
          <w:shd w:val="clear" w:color="auto" w:fill="FFFFFF"/>
        </w:rPr>
        <w:t xml:space="preserve">1 </w:t>
      </w:r>
      <w:r w:rsidRPr="00A2782D">
        <w:rPr>
          <w:rFonts w:cs="Times New Roman"/>
          <w:kern w:val="0"/>
          <w:szCs w:val="24"/>
          <w:shd w:val="clear" w:color="auto" w:fill="FFFFFF"/>
        </w:rPr>
        <w:t>The schematic diagrams of different samples.</w:t>
      </w:r>
    </w:p>
    <w:p w:rsidR="00655C15" w:rsidRPr="00A2782D" w:rsidRDefault="00AA072A" w:rsidP="00AA072A">
      <w:pPr>
        <w:rPr>
          <w:noProof/>
        </w:rPr>
      </w:pPr>
      <w:r w:rsidRPr="00A2782D">
        <w:rPr>
          <w:rFonts w:cs="Times New Roman"/>
          <w:szCs w:val="24"/>
          <w:shd w:val="clear" w:color="auto" w:fill="FFFFFF"/>
        </w:rPr>
        <w:t xml:space="preserve">As shown in </w:t>
      </w:r>
      <w:r w:rsidRPr="00A2782D">
        <w:rPr>
          <w:rFonts w:cs="Times New Roman"/>
          <w:b/>
          <w:szCs w:val="24"/>
          <w:shd w:val="clear" w:color="auto" w:fill="FFFFFF"/>
        </w:rPr>
        <w:t>Fig. S</w:t>
      </w:r>
      <w:r w:rsidRPr="00A2782D">
        <w:rPr>
          <w:rFonts w:cs="Times New Roman"/>
          <w:szCs w:val="24"/>
          <w:shd w:val="clear" w:color="auto" w:fill="FFFFFF"/>
        </w:rPr>
        <w:t>1, the Leather/SSG/NWF (LSN) was prepared by assembling one layer of leather, one layer of</w:t>
      </w:r>
      <w:r w:rsidRPr="00A2782D">
        <w:rPr>
          <w:rFonts w:cs="Times New Roman" w:hint="eastAsia"/>
          <w:szCs w:val="24"/>
          <w:shd w:val="clear" w:color="auto" w:fill="FFFFFF"/>
        </w:rPr>
        <w:t xml:space="preserve"> SSG</w:t>
      </w:r>
      <w:r w:rsidRPr="00A2782D">
        <w:rPr>
          <w:rFonts w:cs="Times New Roman"/>
          <w:szCs w:val="24"/>
          <w:shd w:val="clear" w:color="auto" w:fill="FFFFFF"/>
        </w:rPr>
        <w:t xml:space="preserve">, and one layer of NWF layer by layer. The Leather/SSG/Kevlar/NWF (LSKN) was prepared by assembling one layer of leather, one layer of SSG, one layer of Kevlar, one layer of SSG, and one layer of NWF layer by layer. The Leather/SSG/Kevlar-STF/NWF (LSKSN) was prepared by assembling </w:t>
      </w:r>
      <w:r w:rsidRPr="00A2782D">
        <w:rPr>
          <w:rFonts w:cs="Times New Roman"/>
          <w:szCs w:val="24"/>
          <w:shd w:val="clear" w:color="auto" w:fill="FFFFFF"/>
        </w:rPr>
        <w:lastRenderedPageBreak/>
        <w:t>one layer of leather, one layer of SSG, one layer of Kevlar-STF, one layer of SSG, and one layer of NWF layer by layer. The samples were first</w:t>
      </w:r>
      <w:r w:rsidR="00A90F32" w:rsidRPr="00A2782D">
        <w:rPr>
          <w:rFonts w:cs="Times New Roman"/>
          <w:szCs w:val="24"/>
          <w:shd w:val="clear" w:color="auto" w:fill="FFFFFF"/>
        </w:rPr>
        <w:t>ly</w:t>
      </w:r>
      <w:r w:rsidRPr="00A2782D">
        <w:rPr>
          <w:rFonts w:cs="Times New Roman"/>
          <w:szCs w:val="24"/>
          <w:shd w:val="clear" w:color="auto" w:fill="FFFFFF"/>
        </w:rPr>
        <w:t xml:space="preserve"> laminated together to obtain good structural stability. The different layers were further glued together due to the viscosity of the SSG.</w:t>
      </w:r>
    </w:p>
    <w:p w:rsidR="00655C15" w:rsidRPr="00A2782D" w:rsidRDefault="00655C15" w:rsidP="00351147">
      <w:pPr>
        <w:jc w:val="center"/>
        <w:rPr>
          <w:noProof/>
        </w:rPr>
      </w:pPr>
    </w:p>
    <w:p w:rsidR="00502B4B" w:rsidRPr="00A2782D" w:rsidRDefault="00D45A73" w:rsidP="00351147">
      <w:pPr>
        <w:jc w:val="center"/>
      </w:pPr>
      <w:r w:rsidRPr="00A2782D">
        <w:rPr>
          <w:noProof/>
        </w:rPr>
        <w:drawing>
          <wp:inline distT="0" distB="0" distL="0" distR="0" wp14:anchorId="7F4A413E" wp14:editId="5EB5EE18">
            <wp:extent cx="5040000" cy="2653859"/>
            <wp:effectExtent l="0" t="0" r="8255" b="0"/>
            <wp:docPr id="3" name="图片 3" descr="C:\Users\USTC\Desktop\三\2024.05.26\2024.06.05\2024.06.20\2024.06.25\S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TC\Desktop\三\2024.05.26\2024.06.05\2024.06.20\2024.06.25\S1.tif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0000" cy="2653859"/>
                    </a:xfrm>
                    <a:prstGeom prst="rect">
                      <a:avLst/>
                    </a:prstGeom>
                    <a:noFill/>
                    <a:ln>
                      <a:noFill/>
                    </a:ln>
                  </pic:spPr>
                </pic:pic>
              </a:graphicData>
            </a:graphic>
          </wp:inline>
        </w:drawing>
      </w:r>
    </w:p>
    <w:p w:rsidR="00266909" w:rsidRPr="00A2782D" w:rsidRDefault="00CE5F23" w:rsidP="0026601C">
      <w:r w:rsidRPr="00A2782D">
        <w:rPr>
          <w:rFonts w:hint="eastAsia"/>
          <w:b/>
        </w:rPr>
        <w:t>Fig.</w:t>
      </w:r>
      <w:r w:rsidR="00C040FE" w:rsidRPr="00A2782D">
        <w:rPr>
          <w:b/>
        </w:rPr>
        <w:t xml:space="preserve"> </w:t>
      </w:r>
      <w:r w:rsidR="00C92BD1" w:rsidRPr="00A2782D">
        <w:rPr>
          <w:b/>
        </w:rPr>
        <w:t>S2</w:t>
      </w:r>
      <w:r w:rsidR="00266909" w:rsidRPr="00A2782D">
        <w:t xml:space="preserve"> (a) </w:t>
      </w:r>
      <w:r w:rsidR="00D45A73" w:rsidRPr="00A2782D">
        <w:t xml:space="preserve">The SEM images of the SSG surface. </w:t>
      </w:r>
      <w:r w:rsidR="007D3FDC" w:rsidRPr="00A2782D">
        <w:t>(b) The FTIR spectrum analyses of SSG.</w:t>
      </w:r>
      <w:r w:rsidR="007D3FDC" w:rsidRPr="00A2782D">
        <w:rPr>
          <w:rFonts w:hint="eastAsia"/>
        </w:rPr>
        <w:t xml:space="preserve"> </w:t>
      </w:r>
      <w:r w:rsidR="007D3FDC" w:rsidRPr="00A2782D">
        <w:t xml:space="preserve">(c) The SEM images of the Kevlar. (d) </w:t>
      </w:r>
      <w:r w:rsidR="00D45A73" w:rsidRPr="00A2782D">
        <w:rPr>
          <w:rFonts w:hint="eastAsia"/>
        </w:rPr>
        <w:t>T</w:t>
      </w:r>
      <w:r w:rsidR="00D45A73" w:rsidRPr="00A2782D">
        <w:t>he preparation process of Kevlar-STF by a “dilution-soaking-drying” method.</w:t>
      </w:r>
    </w:p>
    <w:p w:rsidR="0026601C" w:rsidRPr="00A2782D" w:rsidRDefault="0026601C" w:rsidP="0026601C"/>
    <w:p w:rsidR="005C1017" w:rsidRPr="00A2782D" w:rsidRDefault="005C1017" w:rsidP="005C1017">
      <w:pPr>
        <w:jc w:val="center"/>
      </w:pPr>
      <w:r w:rsidRPr="00A2782D">
        <w:rPr>
          <w:noProof/>
        </w:rPr>
        <w:lastRenderedPageBreak/>
        <w:drawing>
          <wp:inline distT="0" distB="0" distL="0" distR="0" wp14:anchorId="047BF141" wp14:editId="21E2F89F">
            <wp:extent cx="5040000" cy="4125249"/>
            <wp:effectExtent l="0" t="0" r="8255" b="8890"/>
            <wp:docPr id="14" name="图片 14" descr="C:\Users\USTC\Desktop\三\2024.05.26\03.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TC\Desktop\三\2024.05.26\03.tif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40000" cy="4125249"/>
                    </a:xfrm>
                    <a:prstGeom prst="rect">
                      <a:avLst/>
                    </a:prstGeom>
                    <a:noFill/>
                    <a:ln>
                      <a:noFill/>
                    </a:ln>
                  </pic:spPr>
                </pic:pic>
              </a:graphicData>
            </a:graphic>
          </wp:inline>
        </w:drawing>
      </w:r>
    </w:p>
    <w:p w:rsidR="005C1017" w:rsidRPr="00A2782D" w:rsidRDefault="00CE5F23" w:rsidP="005C1017">
      <w:r w:rsidRPr="00A2782D">
        <w:rPr>
          <w:rFonts w:hint="eastAsia"/>
          <w:b/>
        </w:rPr>
        <w:t>Fig.</w:t>
      </w:r>
      <w:r w:rsidR="00C040FE" w:rsidRPr="00A2782D">
        <w:rPr>
          <w:b/>
        </w:rPr>
        <w:t xml:space="preserve"> </w:t>
      </w:r>
      <w:r w:rsidR="00C92BD1" w:rsidRPr="00A2782D">
        <w:rPr>
          <w:b/>
        </w:rPr>
        <w:t>S3</w:t>
      </w:r>
      <w:r w:rsidR="005C1017" w:rsidRPr="00A2782D">
        <w:rPr>
          <w:b/>
        </w:rPr>
        <w:t xml:space="preserve"> </w:t>
      </w:r>
      <w:r w:rsidR="005C1017" w:rsidRPr="00A2782D">
        <w:t xml:space="preserve">(a) The schematic diagram of the sample tear process. (b) The tear resistance mechanism schematic diagram. (c) The tear force-displacement curves of different samples. (d) The tear energy and peak force data of different samples. The tear force-displacement curves of </w:t>
      </w:r>
      <w:r w:rsidR="00777677" w:rsidRPr="00A2782D">
        <w:t xml:space="preserve">(e) </w:t>
      </w:r>
      <w:r w:rsidR="005C1017" w:rsidRPr="00A2782D">
        <w:t>Kevlar and</w:t>
      </w:r>
      <w:r w:rsidR="00777677" w:rsidRPr="00A2782D">
        <w:t xml:space="preserve"> (f)</w:t>
      </w:r>
      <w:r w:rsidR="005C1017" w:rsidRPr="00A2782D">
        <w:t xml:space="preserve"> Kevlar-STF under different tear rates. The peak force and tear energy of </w:t>
      </w:r>
      <w:r w:rsidR="00777677" w:rsidRPr="00A2782D">
        <w:t xml:space="preserve">(g) </w:t>
      </w:r>
      <w:r w:rsidR="005C1017" w:rsidRPr="00A2782D">
        <w:t xml:space="preserve">Kevlar and </w:t>
      </w:r>
      <w:r w:rsidR="00777677" w:rsidRPr="00A2782D">
        <w:t xml:space="preserve">(h) </w:t>
      </w:r>
      <w:r w:rsidR="005C1017" w:rsidRPr="00A2782D">
        <w:t>Kevlar-STF under different tear rates.</w:t>
      </w:r>
    </w:p>
    <w:p w:rsidR="005C1017" w:rsidRPr="00A2782D" w:rsidRDefault="005C1017" w:rsidP="005C1017"/>
    <w:p w:rsidR="00474B4A" w:rsidRPr="00A2782D" w:rsidRDefault="00474B4A" w:rsidP="00474B4A">
      <w:pPr>
        <w:ind w:firstLineChars="200" w:firstLine="480"/>
      </w:pPr>
      <w:r w:rsidRPr="00A2782D">
        <w:t xml:space="preserve">Here, STF was used to improve the tear resistance performance of Kevlar. The tear performance of the Kevlar-STF composite was investigated in detail by the MTS instrument. As shown in </w:t>
      </w:r>
      <w:r w:rsidR="00CE5F23" w:rsidRPr="00A2782D">
        <w:rPr>
          <w:b/>
        </w:rPr>
        <w:t>Fig.</w:t>
      </w:r>
      <w:r w:rsidR="00C040FE" w:rsidRPr="00A2782D">
        <w:rPr>
          <w:b/>
        </w:rPr>
        <w:t xml:space="preserve"> </w:t>
      </w:r>
      <w:r w:rsidR="00C92BD1" w:rsidRPr="00A2782D">
        <w:rPr>
          <w:b/>
        </w:rPr>
        <w:t>S3</w:t>
      </w:r>
      <w:r w:rsidRPr="00A2782D">
        <w:t>a, the sample was prepared with a width of 60 mm and a length of 120 mm. A pre-notch of 60 mm was cut in the middle of the sample to make the trouser tear sample. The tear force-displacement relationship of different samples was recorded including Kevlar, Kevlar-EG, Kevlar-MOF, and Kevlar-STF (</w:t>
      </w:r>
      <w:r w:rsidR="00CE5F23" w:rsidRPr="00A2782D">
        <w:rPr>
          <w:b/>
        </w:rPr>
        <w:t>Fig.</w:t>
      </w:r>
      <w:r w:rsidR="00C040FE" w:rsidRPr="00A2782D">
        <w:rPr>
          <w:b/>
        </w:rPr>
        <w:t xml:space="preserve"> </w:t>
      </w:r>
      <w:r w:rsidR="00C92BD1" w:rsidRPr="00A2782D">
        <w:rPr>
          <w:b/>
        </w:rPr>
        <w:t>S3</w:t>
      </w:r>
      <w:r w:rsidRPr="00A2782D">
        <w:t>c). The Kevlar-STF achieved a maximum peak force of 538 N</w:t>
      </w:r>
      <w:r w:rsidR="00AF107E" w:rsidRPr="00A2782D">
        <w:t xml:space="preserve"> which was </w:t>
      </w:r>
      <w:r w:rsidRPr="00A2782D">
        <w:t>greater than other Kevlar composites, indicating the stable STF netwo</w:t>
      </w:r>
      <w:r w:rsidR="00AF107E" w:rsidRPr="00A2782D">
        <w:t>rk existed on the Kevlar fibers and</w:t>
      </w:r>
      <w:r w:rsidRPr="00A2782D">
        <w:t xml:space="preserve"> it greatly prevented the slip between fibers. Then, the dissipated energy during </w:t>
      </w:r>
      <w:r w:rsidRPr="00A2782D">
        <w:rPr>
          <w:rFonts w:hint="eastAsia"/>
        </w:rPr>
        <w:t>t</w:t>
      </w:r>
      <w:r w:rsidRPr="00A2782D">
        <w:t>he tear process of different samples was calculated by the following formula</w:t>
      </w:r>
      <w:r w:rsidR="00EF5281" w:rsidRPr="00A2782D">
        <w:t xml:space="preserve"> </w:t>
      </w:r>
      <w:r w:rsidRPr="00A2782D">
        <w:fldChar w:fldCharType="begin"/>
      </w:r>
      <w:r w:rsidR="00CC2A48" w:rsidRPr="00A2782D">
        <w:instrText xml:space="preserve"> ADDIN EN.CITE &lt;EndNote&gt;&lt;Cite&gt;&lt;Author&gt;Cui&lt;/Author&gt;&lt;Year&gt;2020&lt;/Year&gt;&lt;RecNum&gt;547&lt;/RecNum&gt;&lt;DisplayText&gt;[5]&lt;/DisplayText&gt;&lt;record&gt;&lt;rec-number&gt;547&lt;/rec-number&gt;&lt;foreign-keys&gt;&lt;key app="EN" db-id="xfarafv5apzx5ue52dcvvxazdpae0s29e9tp" timestamp="1709002036"&gt;547&lt;/key&gt;&lt;key app="ENWeb" db-id=""&gt;0&lt;/key&gt;&lt;/foreign-keys&gt;&lt;ref-type name="Journal Article"&gt;17&lt;/ref-type&gt;&lt;contributors&gt;&lt;authors&gt;&lt;author&gt;Cui, Wei&lt;/author&gt;&lt;author&gt;King, Daniel R.&lt;/author&gt;&lt;author&gt;Huang, Yiwan&lt;/author&gt;&lt;author&gt;Chen, Liang&lt;/author&gt;&lt;author&gt;Sun, Tao Lin&lt;</w:instrText>
      </w:r>
      <w:r w:rsidR="00CC2A48" w:rsidRPr="00A2782D">
        <w:rPr>
          <w:rFonts w:hint="eastAsia"/>
        </w:rPr>
        <w:instrText>/author&gt;&lt;author&gt;Guo, Yunzhou&lt;/author&gt;&lt;author&gt;Saruwatari, Yoshiyuki&lt;/author&gt;&lt;author&gt;Hui, Chung</w:instrText>
      </w:r>
      <w:r w:rsidR="00CC2A48" w:rsidRPr="00A2782D">
        <w:rPr>
          <w:rFonts w:hint="eastAsia"/>
        </w:rPr>
        <w:instrText>‐</w:instrText>
      </w:r>
      <w:r w:rsidR="00CC2A48" w:rsidRPr="00A2782D">
        <w:rPr>
          <w:rFonts w:hint="eastAsia"/>
        </w:rPr>
        <w:instrText>Yuen&lt;/author&gt;&lt;author&gt;Kurokawa, Takayuki&lt;/author&gt;&lt;author&gt;Gong, Jian Ping&lt;/author&gt;&lt;/authors&gt;&lt;/contributors&gt;&lt;titles&gt;&lt;title&gt;Fiber-Reinforced Viscoelastomers Show Ext</w:instrText>
      </w:r>
      <w:r w:rsidR="00CC2A48" w:rsidRPr="00A2782D">
        <w:instrText>raordinary Crack Resistance That Exceeds Metals&lt;/title&gt;&lt;secondary-title&gt;Advanced Materials&lt;/secondary-title&gt;&lt;/titles&gt;&lt;periodical&gt;&lt;full-title&gt;Advanced Materials&lt;/full-title&gt;&lt;abbr-1&gt;Adv. Mater.&lt;/abbr-1&gt;&lt;abbr-2&gt;Adv Mater&lt;/abbr-2&gt;&lt;/periodical&gt;&lt;pages&gt;1907180&lt;/pages&gt;&lt;volume&gt;32&lt;/volume&gt;&lt;number&gt;31&lt;/number&gt;&lt;section&gt;1907180&lt;/section&gt;&lt;dates&gt;&lt;year&gt;2020&lt;/year&gt;&lt;/dates&gt;&lt;isbn&gt;0935-9648&amp;#xD;1521-4095&lt;/isbn&gt;&lt;urls&gt;&lt;/urls&gt;&lt;electronic-resource-num&gt;10.1002/adma.201907180&lt;/electronic-resource-num&gt;&lt;/record&gt;&lt;/Cite&gt;&lt;/EndNote&gt;</w:instrText>
      </w:r>
      <w:r w:rsidRPr="00A2782D">
        <w:fldChar w:fldCharType="separate"/>
      </w:r>
      <w:r w:rsidR="00CC2A48" w:rsidRPr="00A2782D">
        <w:rPr>
          <w:noProof/>
        </w:rPr>
        <w:t>[5]</w:t>
      </w:r>
      <w:r w:rsidRPr="00A2782D">
        <w:fldChar w:fldCharType="end"/>
      </w:r>
      <w:r w:rsidR="00EF5281" w:rsidRPr="00A2782D">
        <w:t>:</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4"/>
        <w:gridCol w:w="4148"/>
        <w:gridCol w:w="2074"/>
      </w:tblGrid>
      <w:tr w:rsidR="00A2782D" w:rsidRPr="00A2782D" w:rsidTr="003B5AD0">
        <w:tc>
          <w:tcPr>
            <w:tcW w:w="2074" w:type="dxa"/>
          </w:tcPr>
          <w:p w:rsidR="00DA3BD8" w:rsidRPr="00A2782D" w:rsidRDefault="00DA3BD8" w:rsidP="003B5AD0">
            <w:pPr>
              <w:rPr>
                <w:rFonts w:cs="Times New Roman"/>
              </w:rPr>
            </w:pPr>
          </w:p>
        </w:tc>
        <w:tc>
          <w:tcPr>
            <w:tcW w:w="4148" w:type="dxa"/>
          </w:tcPr>
          <w:p w:rsidR="00DA3BD8" w:rsidRPr="00A2782D" w:rsidRDefault="004D37E0" w:rsidP="001644C3">
            <w:pPr>
              <w:rPr>
                <w:rFonts w:cs="Times New Roman"/>
              </w:rPr>
            </w:pPr>
            <m:oMathPara>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e</m:t>
                    </m:r>
                  </m:sub>
                </m:sSub>
                <m:r>
                  <m:rPr>
                    <m:sty m:val="p"/>
                  </m:rPr>
                  <w:rPr>
                    <w:rFonts w:ascii="Cambria Math" w:hAnsi="Cambria Math" w:cs="Times New Roman"/>
                  </w:rPr>
                  <m:t>=</m:t>
                </m:r>
                <m:f>
                  <m:fPr>
                    <m:ctrlPr>
                      <w:rPr>
                        <w:rFonts w:ascii="Cambria Math" w:hAnsi="Cambria Math" w:cs="Times New Roman"/>
                      </w:rPr>
                    </m:ctrlPr>
                  </m:fPr>
                  <m:num>
                    <m:nary>
                      <m:naryPr>
                        <m:limLoc m:val="subSup"/>
                        <m:ctrlPr>
                          <w:rPr>
                            <w:rFonts w:ascii="Cambria Math" w:hAnsi="Cambria Math" w:cs="Times New Roman"/>
                            <w:i/>
                          </w:rPr>
                        </m:ctrlPr>
                      </m:naryPr>
                      <m:sub>
                        <m:r>
                          <w:rPr>
                            <w:rFonts w:ascii="Cambria Math" w:hAnsi="Cambria Math" w:cs="Times New Roman"/>
                          </w:rPr>
                          <m:t>0</m:t>
                        </m:r>
                      </m:sub>
                      <m:sup>
                        <m:r>
                          <w:rPr>
                            <w:rFonts w:ascii="Cambria Math" w:hAnsi="Cambria Math" w:cs="Times New Roman"/>
                          </w:rPr>
                          <m:t>L</m:t>
                        </m:r>
                      </m:sup>
                      <m:e>
                        <m:r>
                          <w:rPr>
                            <w:rFonts w:ascii="Cambria Math" w:hAnsi="Cambria Math" w:cs="Times New Roman"/>
                          </w:rPr>
                          <m:t>FdL</m:t>
                        </m:r>
                      </m:e>
                    </m:nary>
                  </m:num>
                  <m:den>
                    <m:r>
                      <w:rPr>
                        <w:rFonts w:ascii="Cambria Math" w:hAnsi="Cambria Math" w:cs="Times New Roman"/>
                      </w:rPr>
                      <m:t>t∙b</m:t>
                    </m:r>
                  </m:den>
                </m:f>
              </m:oMath>
            </m:oMathPara>
          </w:p>
        </w:tc>
        <w:tc>
          <w:tcPr>
            <w:tcW w:w="2074" w:type="dxa"/>
          </w:tcPr>
          <w:p w:rsidR="00DA3BD8" w:rsidRPr="00A2782D" w:rsidRDefault="00DA3BD8" w:rsidP="00DA3BD8">
            <w:pPr>
              <w:spacing w:line="720" w:lineRule="auto"/>
              <w:jc w:val="right"/>
              <w:rPr>
                <w:rFonts w:eastAsia="等线" w:cs="Times New Roman"/>
              </w:rPr>
            </w:pPr>
            <w:r w:rsidRPr="00A2782D">
              <w:rPr>
                <w:rFonts w:eastAsia="等线" w:cs="Times New Roman" w:hint="eastAsia"/>
              </w:rPr>
              <w:t>(</w:t>
            </w:r>
            <w:r w:rsidRPr="00A2782D">
              <w:rPr>
                <w:rFonts w:eastAsia="等线" w:cs="Times New Roman"/>
              </w:rPr>
              <w:t>1)</w:t>
            </w:r>
          </w:p>
        </w:tc>
      </w:tr>
    </w:tbl>
    <w:p w:rsidR="00474B4A" w:rsidRPr="00A2782D" w:rsidRDefault="00474B4A" w:rsidP="00474B4A">
      <w:r w:rsidRPr="00A2782D">
        <w:t xml:space="preserve">where </w:t>
      </w:r>
      <w:r w:rsidRPr="00A2782D">
        <w:rPr>
          <w:i/>
        </w:rPr>
        <w:t>T</w:t>
      </w:r>
      <w:r w:rsidRPr="00A2782D">
        <w:rPr>
          <w:i/>
          <w:vertAlign w:val="subscript"/>
        </w:rPr>
        <w:t>e</w:t>
      </w:r>
      <w:r w:rsidRPr="00A2782D">
        <w:t xml:space="preserve">, </w:t>
      </w:r>
      <w:r w:rsidRPr="00A2782D">
        <w:rPr>
          <w:i/>
        </w:rPr>
        <w:t>F</w:t>
      </w:r>
      <w:r w:rsidRPr="00A2782D">
        <w:t>, and</w:t>
      </w:r>
      <w:r w:rsidRPr="00A2782D">
        <w:rPr>
          <w:i/>
        </w:rPr>
        <w:t xml:space="preserve"> L</w:t>
      </w:r>
      <w:r w:rsidRPr="00A2782D">
        <w:t xml:space="preserve"> are the tear energy, the tear force, and the displacement of the sample during the tear process, respectively. </w:t>
      </w:r>
      <w:r w:rsidRPr="00A2782D">
        <w:rPr>
          <w:i/>
        </w:rPr>
        <w:t xml:space="preserve">t </w:t>
      </w:r>
      <w:r w:rsidRPr="00A2782D">
        <w:t xml:space="preserve">is the sample thickness, and </w:t>
      </w:r>
      <w:r w:rsidRPr="00A2782D">
        <w:rPr>
          <w:i/>
        </w:rPr>
        <w:t>b</w:t>
      </w:r>
      <w:r w:rsidRPr="00A2782D">
        <w:t xml:space="preserve"> is the sample width. </w:t>
      </w:r>
    </w:p>
    <w:p w:rsidR="00474B4A" w:rsidRPr="00A2782D" w:rsidRDefault="00474B4A" w:rsidP="00474B4A">
      <w:r w:rsidRPr="00A2782D">
        <w:rPr>
          <w:rFonts w:hint="eastAsia"/>
        </w:rPr>
        <w:t>A</w:t>
      </w:r>
      <w:r w:rsidRPr="00A2782D">
        <w:t xml:space="preserve">s shown in </w:t>
      </w:r>
      <w:r w:rsidR="00CE5F23" w:rsidRPr="00A2782D">
        <w:rPr>
          <w:b/>
        </w:rPr>
        <w:t>Fig.</w:t>
      </w:r>
      <w:r w:rsidR="00C040FE" w:rsidRPr="00A2782D">
        <w:rPr>
          <w:b/>
        </w:rPr>
        <w:t xml:space="preserve"> </w:t>
      </w:r>
      <w:r w:rsidR="00C92BD1" w:rsidRPr="00A2782D">
        <w:rPr>
          <w:b/>
        </w:rPr>
        <w:t>S3</w:t>
      </w:r>
      <w:r w:rsidRPr="00A2782D">
        <w:t>d, the tear energy of Kevlar-STF</w:t>
      </w:r>
      <w:r w:rsidR="00FF6FD0" w:rsidRPr="00A2782D">
        <w:t xml:space="preserve"> was</w:t>
      </w:r>
      <w:r w:rsidRPr="00A2782D">
        <w:t xml:space="preserve"> up to 1.52 MJ m</w:t>
      </w:r>
      <w:r w:rsidRPr="00A2782D">
        <w:rPr>
          <w:vertAlign w:val="superscript"/>
        </w:rPr>
        <w:t>-2</w:t>
      </w:r>
      <w:r w:rsidRPr="00A2782D">
        <w:t>, which had grown 260% compared to Kevlar (0.66 MJ m</w:t>
      </w:r>
      <w:r w:rsidRPr="00A2782D">
        <w:rPr>
          <w:vertAlign w:val="superscript"/>
        </w:rPr>
        <w:t>-2</w:t>
      </w:r>
      <w:r w:rsidRPr="00A2782D">
        <w:t>). The existence of STF would lead to increased friction between fibers, which could cause fibers of Kevlar-STF to fracture after sliding, so Kevlar-ST</w:t>
      </w:r>
      <w:r w:rsidRPr="00A2782D">
        <w:rPr>
          <w:rFonts w:hint="eastAsia"/>
        </w:rPr>
        <w:t>F</w:t>
      </w:r>
      <w:r w:rsidRPr="00A2782D">
        <w:t xml:space="preserve"> could dissipate more energy (</w:t>
      </w:r>
      <w:r w:rsidR="00CE5F23" w:rsidRPr="00A2782D">
        <w:rPr>
          <w:b/>
        </w:rPr>
        <w:t>Fig.</w:t>
      </w:r>
      <w:r w:rsidR="00C040FE" w:rsidRPr="00A2782D">
        <w:rPr>
          <w:b/>
        </w:rPr>
        <w:t xml:space="preserve"> </w:t>
      </w:r>
      <w:r w:rsidR="00C92BD1" w:rsidRPr="00A2782D">
        <w:rPr>
          <w:b/>
        </w:rPr>
        <w:t>S3</w:t>
      </w:r>
      <w:r w:rsidRPr="00A2782D">
        <w:t>b). In addition, the peak force-displacement curves of Kevlar and Kevlar-STF were measured under different tensile rates (0.1, 0.5, 2.0, and 5.0 mm s</w:t>
      </w:r>
      <w:r w:rsidRPr="00A2782D">
        <w:rPr>
          <w:vertAlign w:val="superscript"/>
        </w:rPr>
        <w:t>-1</w:t>
      </w:r>
      <w:r w:rsidRPr="00A2782D">
        <w:t xml:space="preserve">) in </w:t>
      </w:r>
      <w:r w:rsidR="00CE5F23" w:rsidRPr="00A2782D">
        <w:rPr>
          <w:b/>
        </w:rPr>
        <w:t>Fig.</w:t>
      </w:r>
      <w:r w:rsidR="00C040FE" w:rsidRPr="00A2782D">
        <w:rPr>
          <w:b/>
        </w:rPr>
        <w:t xml:space="preserve"> </w:t>
      </w:r>
      <w:r w:rsidR="00C92BD1" w:rsidRPr="00A2782D">
        <w:rPr>
          <w:b/>
        </w:rPr>
        <w:t>S3</w:t>
      </w:r>
      <w:r w:rsidRPr="00A2782D">
        <w:t>e and f. The peak force of Kevlar-STF gradually increased with the tear rate incre</w:t>
      </w:r>
      <w:r w:rsidR="006606FB" w:rsidRPr="00A2782D">
        <w:t xml:space="preserve">ased and </w:t>
      </w:r>
      <w:r w:rsidRPr="00A2782D">
        <w:t>the peak force achieved 807 N at 5.0 mm s</w:t>
      </w:r>
      <w:r w:rsidRPr="00A2782D">
        <w:rPr>
          <w:vertAlign w:val="superscript"/>
        </w:rPr>
        <w:t>-1</w:t>
      </w:r>
      <w:r w:rsidRPr="00A2782D">
        <w:t>, which showed certain</w:t>
      </w:r>
      <w:r w:rsidR="006606FB" w:rsidRPr="00A2782D">
        <w:t xml:space="preserve"> similar</w:t>
      </w:r>
      <w:r w:rsidRPr="00A2782D">
        <w:t xml:space="preserve"> rate-dependent behaviors to STF (</w:t>
      </w:r>
      <w:r w:rsidR="00CE5F23" w:rsidRPr="00A2782D">
        <w:rPr>
          <w:b/>
        </w:rPr>
        <w:t>Fig.</w:t>
      </w:r>
      <w:r w:rsidR="00C040FE" w:rsidRPr="00A2782D">
        <w:rPr>
          <w:b/>
        </w:rPr>
        <w:t xml:space="preserve"> </w:t>
      </w:r>
      <w:r w:rsidR="00C92BD1" w:rsidRPr="00A2782D">
        <w:rPr>
          <w:b/>
        </w:rPr>
        <w:t>S3</w:t>
      </w:r>
      <w:r w:rsidRPr="00A2782D">
        <w:t xml:space="preserve">g). Then, the dissipated energy of Kevlar and Kevlar-STF were compared in </w:t>
      </w:r>
      <w:r w:rsidR="00CE5F23" w:rsidRPr="00A2782D">
        <w:rPr>
          <w:b/>
        </w:rPr>
        <w:t>Fig.</w:t>
      </w:r>
      <w:r w:rsidR="00C040FE" w:rsidRPr="00A2782D">
        <w:rPr>
          <w:b/>
        </w:rPr>
        <w:t xml:space="preserve"> </w:t>
      </w:r>
      <w:r w:rsidR="00C92BD1" w:rsidRPr="00A2782D">
        <w:rPr>
          <w:b/>
        </w:rPr>
        <w:t>S3</w:t>
      </w:r>
      <w:r w:rsidRPr="00A2782D">
        <w:t>h. The tear energy of Kevlar-STF started to increase at a tear rate of 0.0083 s</w:t>
      </w:r>
      <w:r w:rsidRPr="00A2782D">
        <w:rPr>
          <w:vertAlign w:val="superscript"/>
        </w:rPr>
        <w:t>-1</w:t>
      </w:r>
      <w:r w:rsidRPr="00A2782D">
        <w:t>. The Kevlar-STF dissipated a high energy of 1.98 MJ m</w:t>
      </w:r>
      <w:r w:rsidRPr="00A2782D">
        <w:rPr>
          <w:vertAlign w:val="superscript"/>
        </w:rPr>
        <w:t>-2</w:t>
      </w:r>
      <w:r w:rsidRPr="00A2782D">
        <w:t xml:space="preserve"> at 0.083 s</w:t>
      </w:r>
      <w:r w:rsidRPr="00A2782D">
        <w:rPr>
          <w:vertAlign w:val="superscript"/>
        </w:rPr>
        <w:t>-1</w:t>
      </w:r>
      <w:r w:rsidRPr="00A2782D">
        <w:t>, which had increased 248% compared to Kevlar. In short, the introduction of the STF phase strengthened the tear resistance performance of Kevlar. The combined high tear resistance and energy dissipation would endow the Kevlar-STF with outstanding puncture resistance</w:t>
      </w:r>
      <w:r w:rsidRPr="00A2782D">
        <w:rPr>
          <w:rFonts w:hint="eastAsia"/>
        </w:rPr>
        <w:t xml:space="preserve"> </w:t>
      </w:r>
      <w:r w:rsidRPr="00A2782D">
        <w:t xml:space="preserve">properties. </w:t>
      </w:r>
    </w:p>
    <w:p w:rsidR="00474B4A" w:rsidRPr="00A2782D" w:rsidRDefault="00474B4A" w:rsidP="00474B4A"/>
    <w:p w:rsidR="009E297E" w:rsidRPr="00A2782D" w:rsidRDefault="00260571" w:rsidP="00F275FF">
      <w:pPr>
        <w:jc w:val="center"/>
      </w:pPr>
      <w:r w:rsidRPr="00A2782D">
        <w:rPr>
          <w:noProof/>
        </w:rPr>
        <w:drawing>
          <wp:inline distT="0" distB="0" distL="0" distR="0" wp14:anchorId="1B68B378" wp14:editId="1AB9D5EB">
            <wp:extent cx="5040000" cy="2724919"/>
            <wp:effectExtent l="0" t="0" r="8255" b="0"/>
            <wp:docPr id="6" name="图片 6" descr="C:\Users\USTC\Desktop\三\2024.05.26\S2.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TC\Desktop\三\2024.05.26\S2.tif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40000" cy="2724919"/>
                    </a:xfrm>
                    <a:prstGeom prst="rect">
                      <a:avLst/>
                    </a:prstGeom>
                    <a:noFill/>
                    <a:ln>
                      <a:noFill/>
                    </a:ln>
                  </pic:spPr>
                </pic:pic>
              </a:graphicData>
            </a:graphic>
          </wp:inline>
        </w:drawing>
      </w:r>
    </w:p>
    <w:p w:rsidR="00237263" w:rsidRPr="00A2782D" w:rsidRDefault="00CE5F23" w:rsidP="0063233E">
      <w:r w:rsidRPr="00A2782D">
        <w:rPr>
          <w:rFonts w:hint="eastAsia"/>
          <w:b/>
        </w:rPr>
        <w:lastRenderedPageBreak/>
        <w:t>Fig.</w:t>
      </w:r>
      <w:r w:rsidR="000567C2" w:rsidRPr="00A2782D">
        <w:rPr>
          <w:b/>
        </w:rPr>
        <w:t xml:space="preserve"> </w:t>
      </w:r>
      <w:r w:rsidR="00C92BD1" w:rsidRPr="00A2782D">
        <w:rPr>
          <w:b/>
        </w:rPr>
        <w:t>S4</w:t>
      </w:r>
      <w:r w:rsidR="00823025" w:rsidRPr="00A2782D">
        <w:t xml:space="preserve"> (a) The optical image of the needle impactor.</w:t>
      </w:r>
      <w:r w:rsidR="00237263" w:rsidRPr="00A2782D">
        <w:t xml:space="preserve"> (b) The force-displacement curves of Kevlar and Kevlar-STF under quasi-static needle puncture.</w:t>
      </w:r>
      <w:r w:rsidR="00EC4BA6" w:rsidRPr="00A2782D">
        <w:t xml:space="preserve"> (c-f) The force-displacement curves of the different samples </w:t>
      </w:r>
      <w:r w:rsidR="0026601C" w:rsidRPr="00A2782D">
        <w:t>under the impact velocity from 1.71 to 3.13 m s</w:t>
      </w:r>
      <w:r w:rsidR="0026601C" w:rsidRPr="00A2782D">
        <w:rPr>
          <w:vertAlign w:val="superscript"/>
        </w:rPr>
        <w:t>-1</w:t>
      </w:r>
      <w:r w:rsidR="00EC4BA6" w:rsidRPr="00A2782D">
        <w:t>.</w:t>
      </w:r>
    </w:p>
    <w:p w:rsidR="00EF5E41" w:rsidRPr="00A2782D" w:rsidRDefault="00EF5E41" w:rsidP="0063233E"/>
    <w:p w:rsidR="00EF5E41" w:rsidRPr="00A2782D" w:rsidRDefault="00260571" w:rsidP="00EF5E41">
      <w:pPr>
        <w:jc w:val="center"/>
      </w:pPr>
      <w:r w:rsidRPr="00A2782D">
        <w:rPr>
          <w:noProof/>
        </w:rPr>
        <w:drawing>
          <wp:inline distT="0" distB="0" distL="0" distR="0" wp14:anchorId="66504B3F" wp14:editId="3163968A">
            <wp:extent cx="5040000" cy="2831992"/>
            <wp:effectExtent l="0" t="0" r="8255" b="6985"/>
            <wp:docPr id="10" name="图片 10" descr="C:\Users\USTC\Desktop\三\2024.05.26\S3.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TC\Desktop\三\2024.05.26\S3.tif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40000" cy="2831992"/>
                    </a:xfrm>
                    <a:prstGeom prst="rect">
                      <a:avLst/>
                    </a:prstGeom>
                    <a:noFill/>
                    <a:ln>
                      <a:noFill/>
                    </a:ln>
                  </pic:spPr>
                </pic:pic>
              </a:graphicData>
            </a:graphic>
          </wp:inline>
        </w:drawing>
      </w:r>
    </w:p>
    <w:p w:rsidR="00260571" w:rsidRPr="00A2782D" w:rsidRDefault="00CE5F23" w:rsidP="00260571">
      <w:r w:rsidRPr="00A2782D">
        <w:rPr>
          <w:rFonts w:hint="eastAsia"/>
          <w:b/>
        </w:rPr>
        <w:t>Fig.</w:t>
      </w:r>
      <w:r w:rsidR="000567C2" w:rsidRPr="00A2782D">
        <w:rPr>
          <w:b/>
        </w:rPr>
        <w:t xml:space="preserve"> </w:t>
      </w:r>
      <w:r w:rsidR="00C92BD1" w:rsidRPr="00A2782D">
        <w:rPr>
          <w:b/>
        </w:rPr>
        <w:t>S5</w:t>
      </w:r>
      <w:r w:rsidR="00EF5E41" w:rsidRPr="00A2782D">
        <w:t xml:space="preserve"> (a) The optical image of the knife impactor. (b-e) The force-displacement curves of the different samples </w:t>
      </w:r>
      <w:r w:rsidR="00260571" w:rsidRPr="00A2782D">
        <w:t>under the impact velocity from 1.71 to 3.13 m s</w:t>
      </w:r>
      <w:r w:rsidR="00260571" w:rsidRPr="00A2782D">
        <w:rPr>
          <w:vertAlign w:val="superscript"/>
        </w:rPr>
        <w:t>-1</w:t>
      </w:r>
      <w:r w:rsidR="00260571" w:rsidRPr="00A2782D">
        <w:t>.</w:t>
      </w:r>
    </w:p>
    <w:p w:rsidR="00EF5E41" w:rsidRPr="00A2782D" w:rsidRDefault="00EF5E41" w:rsidP="00EF5E41"/>
    <w:p w:rsidR="00D13AEA" w:rsidRPr="00A2782D" w:rsidRDefault="00D13AEA" w:rsidP="00EF5E41"/>
    <w:p w:rsidR="00EF5E41" w:rsidRPr="00A2782D" w:rsidRDefault="00D13AEA" w:rsidP="00EF5E41">
      <w:pPr>
        <w:jc w:val="center"/>
      </w:pPr>
      <w:r w:rsidRPr="00A2782D">
        <w:rPr>
          <w:noProof/>
        </w:rPr>
        <w:drawing>
          <wp:inline distT="0" distB="0" distL="0" distR="0" wp14:anchorId="54930020" wp14:editId="2678BD38">
            <wp:extent cx="2297031" cy="1749287"/>
            <wp:effectExtent l="0" t="0" r="8255" b="3810"/>
            <wp:docPr id="7" name="图片 7" descr="C:\Users\USTC\Desktop\三\S4.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TC\Desktop\三\S4.tif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05105" cy="1755436"/>
                    </a:xfrm>
                    <a:prstGeom prst="rect">
                      <a:avLst/>
                    </a:prstGeom>
                    <a:noFill/>
                    <a:ln>
                      <a:noFill/>
                    </a:ln>
                  </pic:spPr>
                </pic:pic>
              </a:graphicData>
            </a:graphic>
          </wp:inline>
        </w:drawing>
      </w:r>
    </w:p>
    <w:p w:rsidR="00D13AEA" w:rsidRPr="00A2782D" w:rsidRDefault="00CE5F23" w:rsidP="00D13AEA">
      <w:r w:rsidRPr="00A2782D">
        <w:rPr>
          <w:rFonts w:hint="eastAsia"/>
          <w:b/>
        </w:rPr>
        <w:t>Fig.</w:t>
      </w:r>
      <w:r w:rsidR="000567C2" w:rsidRPr="00A2782D">
        <w:rPr>
          <w:b/>
        </w:rPr>
        <w:t xml:space="preserve"> </w:t>
      </w:r>
      <w:r w:rsidR="00C92BD1" w:rsidRPr="00A2782D">
        <w:rPr>
          <w:b/>
        </w:rPr>
        <w:t>S6</w:t>
      </w:r>
      <w:r w:rsidR="00D13AEA" w:rsidRPr="00A2782D">
        <w:t xml:space="preserve"> The limit penetration velocity of different samples.</w:t>
      </w:r>
    </w:p>
    <w:p w:rsidR="008A122A" w:rsidRPr="00A2782D" w:rsidRDefault="008A122A" w:rsidP="00D13AEA"/>
    <w:p w:rsidR="008A122A" w:rsidRPr="00A2782D" w:rsidRDefault="00260571" w:rsidP="008A122A">
      <w:pPr>
        <w:jc w:val="center"/>
      </w:pPr>
      <w:r w:rsidRPr="00A2782D">
        <w:rPr>
          <w:noProof/>
        </w:rPr>
        <w:lastRenderedPageBreak/>
        <w:drawing>
          <wp:inline distT="0" distB="0" distL="0" distR="0" wp14:anchorId="00FFCEE9" wp14:editId="70B171A5">
            <wp:extent cx="5040000" cy="3306037"/>
            <wp:effectExtent l="0" t="0" r="8255" b="8890"/>
            <wp:docPr id="11" name="图片 11" descr="C:\Users\USTC\Desktop\三\2024.05.26\S5.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TC\Desktop\三\2024.05.26\S5.tif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40000" cy="3306037"/>
                    </a:xfrm>
                    <a:prstGeom prst="rect">
                      <a:avLst/>
                    </a:prstGeom>
                    <a:noFill/>
                    <a:ln>
                      <a:noFill/>
                    </a:ln>
                  </pic:spPr>
                </pic:pic>
              </a:graphicData>
            </a:graphic>
          </wp:inline>
        </w:drawing>
      </w:r>
    </w:p>
    <w:p w:rsidR="00B60184" w:rsidRPr="00A2782D" w:rsidRDefault="00CE5F23" w:rsidP="00B60184">
      <w:r w:rsidRPr="00A2782D">
        <w:rPr>
          <w:rFonts w:hint="eastAsia"/>
          <w:b/>
        </w:rPr>
        <w:t>Fig.</w:t>
      </w:r>
      <w:r w:rsidR="000567C2" w:rsidRPr="00A2782D">
        <w:rPr>
          <w:b/>
        </w:rPr>
        <w:t xml:space="preserve"> </w:t>
      </w:r>
      <w:r w:rsidR="00C92BD1" w:rsidRPr="00A2782D">
        <w:rPr>
          <w:b/>
        </w:rPr>
        <w:t>S7</w:t>
      </w:r>
      <w:r w:rsidRPr="00A2782D">
        <w:t xml:space="preserve"> </w:t>
      </w:r>
      <w:r w:rsidR="00260571" w:rsidRPr="00A2782D">
        <w:t xml:space="preserve">(a) The schematic diagrams of the drop hammer impact system. </w:t>
      </w:r>
      <w:r w:rsidR="00B60184" w:rsidRPr="00A2782D">
        <w:t>(</w:t>
      </w:r>
      <w:r w:rsidR="00260571" w:rsidRPr="00A2782D">
        <w:t>b-f</w:t>
      </w:r>
      <w:r w:rsidR="00B60184" w:rsidRPr="00A2782D">
        <w:t>) The force-time curves of the different samples at 2-</w:t>
      </w:r>
      <w:r w:rsidR="00260571" w:rsidRPr="00A2782D">
        <w:t>10</w:t>
      </w:r>
      <w:r w:rsidR="00B60184" w:rsidRPr="00A2782D">
        <w:t xml:space="preserve">J. </w:t>
      </w:r>
      <w:r w:rsidR="00260571" w:rsidRPr="00A2782D">
        <w:t>(g) The force dissipation rate of the LSKSN composite at different impact energies from 2 to 10 J.</w:t>
      </w:r>
      <w:r w:rsidR="00B63A02" w:rsidRPr="00A2782D">
        <w:t xml:space="preserve"> (h) The buffer time of the LSN and the LSKSN composites at different impact energies from 2 to 10 J</w:t>
      </w:r>
      <w:r w:rsidR="009A70E3" w:rsidRPr="00A2782D">
        <w:t xml:space="preserve"> (the illustration was the optical images of the sample under the impact energy of 2 J)</w:t>
      </w:r>
      <w:r w:rsidR="00B63A02" w:rsidRPr="00A2782D">
        <w:t>.</w:t>
      </w:r>
      <w:r w:rsidR="009A70E3" w:rsidRPr="00A2782D">
        <w:t xml:space="preserve"> </w:t>
      </w:r>
      <w:r w:rsidR="00260571" w:rsidRPr="00A2782D">
        <w:t>(i</w:t>
      </w:r>
      <w:r w:rsidR="00B60184" w:rsidRPr="00A2782D">
        <w:t>) The peak force of the LSKS</w:t>
      </w:r>
      <w:r w:rsidR="00B60184" w:rsidRPr="00A2782D">
        <w:rPr>
          <w:rFonts w:hint="eastAsia"/>
        </w:rPr>
        <w:t>N</w:t>
      </w:r>
      <w:r w:rsidR="00B60184" w:rsidRPr="00A2782D">
        <w:t xml:space="preserve"> composite under 15 times consecutive impacts at 2</w:t>
      </w:r>
      <w:r w:rsidR="00AB3D93" w:rsidRPr="00A2782D">
        <w:t xml:space="preserve"> J. (j) The acceleration-time curves of the LSKSN composite at different impact energies from 2 to 10 J. (k</w:t>
      </w:r>
      <w:r w:rsidR="00B60184" w:rsidRPr="00A2782D">
        <w:t>) The velocity changes of the impactor during the impact process at 2-</w:t>
      </w:r>
      <w:r w:rsidR="00B60184" w:rsidRPr="00A2782D">
        <w:rPr>
          <w:rFonts w:hint="eastAsia"/>
        </w:rPr>
        <w:t>10</w:t>
      </w:r>
      <w:r w:rsidR="00B60184" w:rsidRPr="00A2782D">
        <w:t>J.</w:t>
      </w:r>
      <w:r w:rsidR="001C1A7A" w:rsidRPr="00A2782D">
        <w:t xml:space="preserve"> </w:t>
      </w:r>
    </w:p>
    <w:p w:rsidR="00B60184" w:rsidRPr="00A2782D" w:rsidRDefault="0092599C" w:rsidP="008A122A">
      <w:pPr>
        <w:jc w:val="center"/>
      </w:pPr>
      <w:r w:rsidRPr="00A2782D">
        <w:rPr>
          <w:noProof/>
        </w:rPr>
        <w:drawing>
          <wp:inline distT="0" distB="0" distL="0" distR="0" wp14:anchorId="6261BF33" wp14:editId="5AF1016F">
            <wp:extent cx="5040000" cy="1556851"/>
            <wp:effectExtent l="0" t="0" r="0" b="5715"/>
            <wp:docPr id="2" name="图片 2" descr="C:\Users\USTC\Desktop\三\2024.05.26\2024.06.05\2024.06.20\2024.06.25\S7.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TC\Desktop\三\2024.05.26\2024.06.05\2024.06.20\2024.06.25\S7.tif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40000" cy="1556851"/>
                    </a:xfrm>
                    <a:prstGeom prst="rect">
                      <a:avLst/>
                    </a:prstGeom>
                    <a:noFill/>
                    <a:ln>
                      <a:noFill/>
                    </a:ln>
                  </pic:spPr>
                </pic:pic>
              </a:graphicData>
            </a:graphic>
          </wp:inline>
        </w:drawing>
      </w:r>
    </w:p>
    <w:p w:rsidR="0092599C" w:rsidRPr="00A2782D" w:rsidRDefault="00CE5F23" w:rsidP="009B7293">
      <w:r w:rsidRPr="00A2782D">
        <w:rPr>
          <w:rFonts w:hint="eastAsia"/>
          <w:b/>
        </w:rPr>
        <w:t>Fig.</w:t>
      </w:r>
      <w:r w:rsidR="000567C2" w:rsidRPr="00A2782D">
        <w:rPr>
          <w:b/>
        </w:rPr>
        <w:t xml:space="preserve"> </w:t>
      </w:r>
      <w:r w:rsidR="00C92BD1" w:rsidRPr="00A2782D">
        <w:rPr>
          <w:b/>
        </w:rPr>
        <w:t>S8</w:t>
      </w:r>
      <w:r w:rsidR="0092599C" w:rsidRPr="00A2782D">
        <w:t xml:space="preserve"> (a) The optical images of leather and Leather/MXene. (b) The compression modulus of different leather composites.</w:t>
      </w:r>
    </w:p>
    <w:p w:rsidR="009B7293" w:rsidRPr="00A2782D" w:rsidRDefault="009B7293" w:rsidP="009B7293"/>
    <w:p w:rsidR="00C92BD1" w:rsidRPr="00A2782D" w:rsidRDefault="00C92BD1" w:rsidP="009B7293"/>
    <w:p w:rsidR="00C92BD1" w:rsidRPr="00A2782D" w:rsidRDefault="00C92BD1" w:rsidP="00C92BD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kern w:val="0"/>
          <w:szCs w:val="24"/>
        </w:rPr>
      </w:pPr>
      <w:r w:rsidRPr="00A2782D">
        <w:rPr>
          <w:rFonts w:cs="Times New Roman"/>
          <w:noProof/>
          <w:kern w:val="0"/>
          <w:szCs w:val="24"/>
        </w:rPr>
        <w:lastRenderedPageBreak/>
        <w:drawing>
          <wp:inline distT="0" distB="0" distL="0" distR="0" wp14:anchorId="6AD0ED77" wp14:editId="6C32EEE1">
            <wp:extent cx="5040000" cy="1370270"/>
            <wp:effectExtent l="0" t="0" r="0" b="1905"/>
            <wp:docPr id="8" name="图片 8" descr="C:\Users\USTC\Desktop\范子阳论文三 手稿\ACHM格式\审稿意见 2024.09.08\图整理2024.06.23 的幻灯片\图整理2024.06.23_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TC\Desktop\范子阳论文三 手稿\ACHM格式\审稿意见 2024.09.08\图整理2024.06.23 的幻灯片\图整理2024.06.23_3.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40000" cy="1370270"/>
                    </a:xfrm>
                    <a:prstGeom prst="rect">
                      <a:avLst/>
                    </a:prstGeom>
                    <a:noFill/>
                    <a:ln>
                      <a:noFill/>
                    </a:ln>
                  </pic:spPr>
                </pic:pic>
              </a:graphicData>
            </a:graphic>
          </wp:inline>
        </w:drawing>
      </w:r>
    </w:p>
    <w:p w:rsidR="00C92BD1" w:rsidRPr="00A2782D" w:rsidRDefault="00C92BD1" w:rsidP="00C92BD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kern w:val="0"/>
          <w:szCs w:val="24"/>
        </w:rPr>
      </w:pPr>
      <w:r w:rsidRPr="00A2782D">
        <w:rPr>
          <w:rFonts w:cs="Times New Roman"/>
          <w:b/>
          <w:kern w:val="0"/>
          <w:szCs w:val="24"/>
        </w:rPr>
        <w:t>Fig. S9</w:t>
      </w:r>
      <w:r w:rsidRPr="00A2782D">
        <w:rPr>
          <w:rFonts w:cs="Times New Roman"/>
          <w:kern w:val="0"/>
          <w:szCs w:val="24"/>
        </w:rPr>
        <w:t xml:space="preserve"> (a) The force-time curves of various </w:t>
      </w:r>
      <w:r w:rsidRPr="00A2782D">
        <w:rPr>
          <w:rFonts w:cs="Times New Roman"/>
          <w:szCs w:val="24"/>
          <w:shd w:val="clear" w:color="auto" w:fill="FFFFFF"/>
        </w:rPr>
        <w:t xml:space="preserve">impact-resistant materials under the impact of 10J. (b)The force dissipation rate </w:t>
      </w:r>
      <w:r w:rsidRPr="00A2782D">
        <w:rPr>
          <w:rFonts w:cs="Times New Roman"/>
          <w:kern w:val="0"/>
          <w:szCs w:val="24"/>
        </w:rPr>
        <w:t xml:space="preserve">of various </w:t>
      </w:r>
      <w:r w:rsidRPr="00A2782D">
        <w:rPr>
          <w:rFonts w:cs="Times New Roman"/>
          <w:szCs w:val="24"/>
          <w:shd w:val="clear" w:color="auto" w:fill="FFFFFF"/>
        </w:rPr>
        <w:t>impact-resistant materials under the impact of 10J.</w:t>
      </w:r>
    </w:p>
    <w:p w:rsidR="00C92BD1" w:rsidRPr="00A2782D" w:rsidRDefault="00C92BD1" w:rsidP="009B7293"/>
    <w:p w:rsidR="00DA3BD8" w:rsidRPr="00A2782D" w:rsidRDefault="00DA3BD8" w:rsidP="00DA3BD8">
      <w:pPr>
        <w:jc w:val="center"/>
        <w:rPr>
          <w:rFonts w:cs="Times New Roman"/>
          <w:kern w:val="0"/>
          <w:szCs w:val="24"/>
        </w:rPr>
      </w:pPr>
      <w:r w:rsidRPr="00A2782D">
        <w:rPr>
          <w:rFonts w:cs="Times New Roman"/>
          <w:noProof/>
          <w:kern w:val="0"/>
          <w:szCs w:val="24"/>
        </w:rPr>
        <w:drawing>
          <wp:inline distT="0" distB="0" distL="0" distR="0" wp14:anchorId="7903294B" wp14:editId="09541052">
            <wp:extent cx="2445226" cy="2048256"/>
            <wp:effectExtent l="0" t="0" r="0" b="0"/>
            <wp:docPr id="5" name="图片 5" descr="C:\Users\USTC\Desktop\范子阳论文三 手稿\ACHM格式\审稿意见 2024.09.08\图整理2024.06.23 的幻灯片\I.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TC\Desktop\范子阳论文三 手稿\ACHM格式\审稿意见 2024.09.08\图整理2024.06.23 的幻灯片\I.t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58234" cy="2059152"/>
                    </a:xfrm>
                    <a:prstGeom prst="rect">
                      <a:avLst/>
                    </a:prstGeom>
                    <a:noFill/>
                    <a:ln>
                      <a:noFill/>
                    </a:ln>
                  </pic:spPr>
                </pic:pic>
              </a:graphicData>
            </a:graphic>
          </wp:inline>
        </w:drawing>
      </w:r>
    </w:p>
    <w:p w:rsidR="00DA3BD8" w:rsidRPr="00A2782D" w:rsidRDefault="00DA3BD8" w:rsidP="00DA3BD8">
      <w:pPr>
        <w:rPr>
          <w:rFonts w:cs="Times New Roman"/>
          <w:kern w:val="0"/>
          <w:szCs w:val="24"/>
        </w:rPr>
      </w:pPr>
      <w:r w:rsidRPr="00A2782D">
        <w:rPr>
          <w:rFonts w:cs="Times New Roman" w:hint="eastAsia"/>
          <w:b/>
          <w:kern w:val="0"/>
          <w:szCs w:val="24"/>
        </w:rPr>
        <w:t>F</w:t>
      </w:r>
      <w:r w:rsidR="00C92BD1" w:rsidRPr="00A2782D">
        <w:rPr>
          <w:rFonts w:cs="Times New Roman"/>
          <w:b/>
          <w:kern w:val="0"/>
          <w:szCs w:val="24"/>
        </w:rPr>
        <w:t>ig. S10</w:t>
      </w:r>
      <w:r w:rsidRPr="00A2782D">
        <w:rPr>
          <w:rFonts w:cs="Times New Roman"/>
          <w:kern w:val="0"/>
          <w:szCs w:val="24"/>
        </w:rPr>
        <w:t xml:space="preserve"> The relationship between </w:t>
      </w:r>
      <m:oMath>
        <m:r>
          <m:rPr>
            <m:sty m:val="p"/>
          </m:rPr>
          <w:rPr>
            <w:rFonts w:ascii="Cambria Math" w:hAnsi="Cambria Math" w:cs="Times New Roman"/>
            <w:kern w:val="0"/>
            <w:szCs w:val="24"/>
          </w:rPr>
          <m:t>ΔR/</m:t>
        </m:r>
        <m:sSub>
          <m:sSubPr>
            <m:ctrlPr>
              <w:rPr>
                <w:rFonts w:ascii="Cambria Math" w:hAnsi="Cambria Math" w:cs="Times New Roman"/>
                <w:kern w:val="0"/>
                <w:szCs w:val="24"/>
              </w:rPr>
            </m:ctrlPr>
          </m:sSubPr>
          <m:e>
            <m:r>
              <w:rPr>
                <w:rFonts w:ascii="Cambria Math" w:hAnsi="Cambria Math" w:cs="Times New Roman"/>
                <w:kern w:val="0"/>
                <w:szCs w:val="24"/>
              </w:rPr>
              <m:t>R</m:t>
            </m:r>
          </m:e>
          <m:sub>
            <m:r>
              <w:rPr>
                <w:rFonts w:ascii="Cambria Math" w:hAnsi="Cambria Math" w:cs="Times New Roman"/>
                <w:kern w:val="0"/>
                <w:szCs w:val="24"/>
              </w:rPr>
              <m:t>0</m:t>
            </m:r>
          </m:sub>
        </m:sSub>
      </m:oMath>
      <w:r w:rsidRPr="00A2782D">
        <w:rPr>
          <w:rFonts w:cs="Times New Roman"/>
          <w:kern w:val="0"/>
          <w:szCs w:val="24"/>
        </w:rPr>
        <w:t xml:space="preserve"> of the E-LSKSN composite and the impact energy.</w:t>
      </w:r>
    </w:p>
    <w:p w:rsidR="00DA3BD8" w:rsidRPr="00A2782D" w:rsidRDefault="00DA3BD8" w:rsidP="00DA3BD8">
      <w:pPr>
        <w:ind w:firstLineChars="200" w:firstLine="480"/>
        <w:rPr>
          <w:rFonts w:cs="Times New Roman"/>
          <w:szCs w:val="24"/>
          <w:shd w:val="clear" w:color="auto" w:fill="FFFFFF"/>
        </w:rPr>
      </w:pPr>
      <w:r w:rsidRPr="00A2782D">
        <w:rPr>
          <w:rFonts w:cs="Times New Roman"/>
          <w:szCs w:val="24"/>
          <w:shd w:val="clear" w:color="auto" w:fill="FFFFFF"/>
        </w:rPr>
        <w:t>According to percolation theory</w:t>
      </w:r>
      <w:r w:rsidR="00142BCB" w:rsidRPr="00A2782D">
        <w:rPr>
          <w:rFonts w:cs="Times New Roman"/>
          <w:szCs w:val="24"/>
          <w:shd w:val="clear" w:color="auto" w:fill="FFFFFF"/>
        </w:rPr>
        <w:t xml:space="preserve"> </w:t>
      </w:r>
      <w:r w:rsidR="00142BCB" w:rsidRPr="00A2782D">
        <w:rPr>
          <w:rFonts w:cs="Times New Roman"/>
          <w:szCs w:val="24"/>
          <w:shd w:val="clear" w:color="auto" w:fill="FFFFFF"/>
        </w:rPr>
        <w:fldChar w:fldCharType="begin">
          <w:fldData xml:space="preserve">PEVuZE5vdGU+PENpdGU+PEF1dGhvcj5Cb2xhbmQ8L0F1dGhvcj48WWVhcj4yMDE2PC9ZZWFyPjxS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</w:fldData>
        </w:fldChar>
      </w:r>
      <w:r w:rsidR="00CC2A48" w:rsidRPr="00A2782D">
        <w:rPr>
          <w:rFonts w:cs="Times New Roman"/>
          <w:szCs w:val="24"/>
          <w:shd w:val="clear" w:color="auto" w:fill="FFFFFF"/>
        </w:rPr>
        <w:instrText xml:space="preserve"> ADDIN EN.CITE </w:instrText>
      </w:r>
      <w:r w:rsidR="00CC2A48" w:rsidRPr="00A2782D">
        <w:rPr>
          <w:rFonts w:cs="Times New Roman"/>
          <w:szCs w:val="24"/>
          <w:shd w:val="clear" w:color="auto" w:fill="FFFFFF"/>
        </w:rPr>
        <w:fldChar w:fldCharType="begin">
          <w:fldData xml:space="preserve">PEVuZE5vdGU+PENpdGU+PEF1dGhvcj5Cb2xhbmQ8L0F1dGhvcj48WWVhcj4yMDE2PC9ZZWFyPjxS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</w:fldData>
        </w:fldChar>
      </w:r>
      <w:r w:rsidR="00CC2A48" w:rsidRPr="00A2782D">
        <w:rPr>
          <w:rFonts w:cs="Times New Roman"/>
          <w:szCs w:val="24"/>
          <w:shd w:val="clear" w:color="auto" w:fill="FFFFFF"/>
        </w:rPr>
        <w:instrText xml:space="preserve"> ADDIN EN.CITE.DATA </w:instrText>
      </w:r>
      <w:r w:rsidR="00CC2A48" w:rsidRPr="00A2782D">
        <w:rPr>
          <w:rFonts w:cs="Times New Roman"/>
          <w:szCs w:val="24"/>
          <w:shd w:val="clear" w:color="auto" w:fill="FFFFFF"/>
        </w:rPr>
      </w:r>
      <w:r w:rsidR="00CC2A48" w:rsidRPr="00A2782D">
        <w:rPr>
          <w:rFonts w:cs="Times New Roman"/>
          <w:szCs w:val="24"/>
          <w:shd w:val="clear" w:color="auto" w:fill="FFFFFF"/>
        </w:rPr>
        <w:fldChar w:fldCharType="end"/>
      </w:r>
      <w:r w:rsidR="00142BCB" w:rsidRPr="00A2782D">
        <w:rPr>
          <w:rFonts w:cs="Times New Roman"/>
          <w:szCs w:val="24"/>
          <w:shd w:val="clear" w:color="auto" w:fill="FFFFFF"/>
        </w:rPr>
      </w:r>
      <w:r w:rsidR="00142BCB" w:rsidRPr="00A2782D">
        <w:rPr>
          <w:rFonts w:cs="Times New Roman"/>
          <w:szCs w:val="24"/>
          <w:shd w:val="clear" w:color="auto" w:fill="FFFFFF"/>
        </w:rPr>
        <w:fldChar w:fldCharType="separate"/>
      </w:r>
      <w:r w:rsidR="00CC2A48" w:rsidRPr="00A2782D">
        <w:rPr>
          <w:rFonts w:cs="Times New Roman"/>
          <w:noProof/>
          <w:szCs w:val="24"/>
          <w:shd w:val="clear" w:color="auto" w:fill="FFFFFF"/>
        </w:rPr>
        <w:t>[6]</w:t>
      </w:r>
      <w:r w:rsidR="00142BCB" w:rsidRPr="00A2782D">
        <w:rPr>
          <w:rFonts w:cs="Times New Roman"/>
          <w:szCs w:val="24"/>
          <w:shd w:val="clear" w:color="auto" w:fill="FFFFFF"/>
        </w:rPr>
        <w:fldChar w:fldCharType="end"/>
      </w:r>
      <w:r w:rsidRPr="00A2782D">
        <w:rPr>
          <w:rFonts w:cs="Times New Roman"/>
          <w:szCs w:val="24"/>
          <w:shd w:val="clear" w:color="auto" w:fill="FFFFFF"/>
        </w:rPr>
        <w:t>, the nanocomposite conductivity</w:t>
      </w:r>
      <w:r w:rsidRPr="00A2782D">
        <w:rPr>
          <w:rFonts w:cs="Times New Roman" w:hint="eastAsia"/>
          <w:szCs w:val="24"/>
          <w:shd w:val="clear" w:color="auto" w:fill="FFFFFF"/>
        </w:rPr>
        <w:t xml:space="preserve"> </w:t>
      </w:r>
      <w:r w:rsidRPr="00A2782D">
        <w:rPr>
          <w:rFonts w:cs="Times New Roman"/>
          <w:szCs w:val="24"/>
          <w:shd w:val="clear" w:color="auto" w:fill="FFFFFF"/>
        </w:rPr>
        <w:t xml:space="preserve">scales with filler volume fraction </w:t>
      </w:r>
      <m:oMath>
        <m:r>
          <w:rPr>
            <w:rFonts w:ascii="Cambria Math" w:hAnsi="Cambria Math" w:cs="Times New Roman"/>
            <w:kern w:val="0"/>
            <w:szCs w:val="24"/>
          </w:rPr>
          <m:t>∅</m:t>
        </m:r>
      </m:oMath>
      <w:r w:rsidRPr="00A2782D">
        <w:rPr>
          <w:rFonts w:cs="Times New Roman" w:hint="eastAsia"/>
          <w:kern w:val="0"/>
          <w:szCs w:val="24"/>
        </w:rPr>
        <w:t xml:space="preserve"> </w:t>
      </w:r>
      <w:r w:rsidRPr="00A2782D">
        <w:rPr>
          <w:rFonts w:cs="Times New Roman"/>
          <w:szCs w:val="24"/>
          <w:shd w:val="clear" w:color="auto" w:fill="FFFFFF"/>
        </w:rPr>
        <w:t>as</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4"/>
        <w:gridCol w:w="4148"/>
        <w:gridCol w:w="2074"/>
      </w:tblGrid>
      <w:tr w:rsidR="00A2782D" w:rsidRPr="00A2782D" w:rsidTr="003B5AD0">
        <w:tc>
          <w:tcPr>
            <w:tcW w:w="2074" w:type="dxa"/>
          </w:tcPr>
          <w:p w:rsidR="00DA3BD8" w:rsidRPr="00A2782D" w:rsidRDefault="00DA3BD8" w:rsidP="003B5AD0">
            <w:pPr>
              <w:rPr>
                <w:rFonts w:cs="Times New Roman"/>
              </w:rPr>
            </w:pPr>
          </w:p>
        </w:tc>
        <w:tc>
          <w:tcPr>
            <w:tcW w:w="4148" w:type="dxa"/>
          </w:tcPr>
          <w:p w:rsidR="00DA3BD8" w:rsidRPr="00A2782D" w:rsidRDefault="004D37E0" w:rsidP="003B5AD0">
            <w:pPr>
              <w:spacing w:line="240" w:lineRule="auto"/>
              <w:rPr>
                <w:rFonts w:cs="Times New Roman"/>
                <w:kern w:val="0"/>
                <w:szCs w:val="24"/>
              </w:rPr>
            </w:pPr>
            <m:oMathPara>
              <m:oMath>
                <m:sSub>
                  <m:sSubPr>
                    <m:ctrlPr>
                      <w:rPr>
                        <w:rFonts w:ascii="Cambria Math" w:hAnsi="Cambria Math" w:cs="Times New Roman"/>
                        <w:kern w:val="0"/>
                        <w:szCs w:val="24"/>
                      </w:rPr>
                    </m:ctrlPr>
                  </m:sSubPr>
                  <m:e>
                    <m:r>
                      <w:rPr>
                        <w:rFonts w:ascii="Cambria Math" w:hAnsi="Cambria Math" w:cs="Times New Roman"/>
                        <w:kern w:val="0"/>
                        <w:szCs w:val="24"/>
                      </w:rPr>
                      <m:t>σ</m:t>
                    </m:r>
                  </m:e>
                  <m:sub>
                    <m:r>
                      <w:rPr>
                        <w:rFonts w:ascii="Cambria Math" w:hAnsi="Cambria Math" w:cs="Times New Roman"/>
                        <w:kern w:val="0"/>
                        <w:szCs w:val="24"/>
                      </w:rPr>
                      <m:t>e</m:t>
                    </m:r>
                  </m:sub>
                </m:sSub>
                <m:r>
                  <w:rPr>
                    <w:rFonts w:ascii="Cambria Math" w:hAnsi="Cambria Math" w:cs="Times New Roman"/>
                    <w:kern w:val="0"/>
                    <w:szCs w:val="24"/>
                  </w:rPr>
                  <m:t>∝</m:t>
                </m:r>
                <m:sSup>
                  <m:sSupPr>
                    <m:ctrlPr>
                      <w:rPr>
                        <w:rFonts w:ascii="Cambria Math" w:hAnsi="Cambria Math" w:cs="Times New Roman"/>
                        <w:i/>
                        <w:kern w:val="0"/>
                        <w:szCs w:val="24"/>
                      </w:rPr>
                    </m:ctrlPr>
                  </m:sSupPr>
                  <m:e>
                    <m:r>
                      <w:rPr>
                        <w:rFonts w:ascii="Cambria Math" w:hAnsi="Cambria Math" w:cs="Times New Roman"/>
                        <w:kern w:val="0"/>
                        <w:szCs w:val="24"/>
                      </w:rPr>
                      <m:t>(∅-</m:t>
                    </m:r>
                    <m:sSub>
                      <m:sSubPr>
                        <m:ctrlPr>
                          <w:rPr>
                            <w:rFonts w:ascii="Cambria Math" w:hAnsi="Cambria Math" w:cs="Times New Roman"/>
                            <w:i/>
                            <w:kern w:val="0"/>
                            <w:szCs w:val="24"/>
                          </w:rPr>
                        </m:ctrlPr>
                      </m:sSubPr>
                      <m:e>
                        <m:r>
                          <w:rPr>
                            <w:rFonts w:ascii="Cambria Math" w:hAnsi="Cambria Math" w:cs="Times New Roman"/>
                            <w:kern w:val="0"/>
                            <w:szCs w:val="24"/>
                          </w:rPr>
                          <m:t>∅</m:t>
                        </m:r>
                      </m:e>
                      <m:sub>
                        <m:r>
                          <w:rPr>
                            <w:rFonts w:ascii="Cambria Math" w:hAnsi="Cambria Math" w:cs="Times New Roman"/>
                            <w:kern w:val="0"/>
                            <w:szCs w:val="24"/>
                          </w:rPr>
                          <m:t>c</m:t>
                        </m:r>
                      </m:sub>
                    </m:sSub>
                    <m:r>
                      <w:rPr>
                        <w:rFonts w:ascii="Cambria Math" w:hAnsi="Cambria Math" w:cs="Times New Roman"/>
                        <w:kern w:val="0"/>
                        <w:szCs w:val="24"/>
                      </w:rPr>
                      <m:t>)</m:t>
                    </m:r>
                  </m:e>
                  <m:sup>
                    <m:r>
                      <w:rPr>
                        <w:rFonts w:ascii="Cambria Math" w:hAnsi="Cambria Math" w:cs="Times New Roman"/>
                        <w:kern w:val="0"/>
                        <w:szCs w:val="24"/>
                      </w:rPr>
                      <m:t>n</m:t>
                    </m:r>
                  </m:sup>
                </m:sSup>
              </m:oMath>
            </m:oMathPara>
          </w:p>
        </w:tc>
        <w:tc>
          <w:tcPr>
            <w:tcW w:w="2074" w:type="dxa"/>
          </w:tcPr>
          <w:p w:rsidR="00DA3BD8" w:rsidRPr="00A2782D" w:rsidRDefault="00DA3BD8" w:rsidP="003B5AD0">
            <w:pPr>
              <w:spacing w:line="240" w:lineRule="auto"/>
              <w:jc w:val="right"/>
              <w:rPr>
                <w:rFonts w:eastAsia="等线" w:cs="Times New Roman"/>
              </w:rPr>
            </w:pPr>
            <w:r w:rsidRPr="00A2782D">
              <w:rPr>
                <w:rFonts w:eastAsia="等线" w:cs="Times New Roman" w:hint="eastAsia"/>
              </w:rPr>
              <w:t>(</w:t>
            </w:r>
            <w:r w:rsidRPr="00A2782D">
              <w:rPr>
                <w:rFonts w:eastAsia="等线" w:cs="Times New Roman"/>
              </w:rPr>
              <w:t>2)</w:t>
            </w:r>
          </w:p>
        </w:tc>
      </w:tr>
      <w:tr w:rsidR="00A2782D" w:rsidRPr="00A2782D" w:rsidTr="003B5AD0">
        <w:tc>
          <w:tcPr>
            <w:tcW w:w="2074" w:type="dxa"/>
          </w:tcPr>
          <w:p w:rsidR="00DA3BD8" w:rsidRPr="00A2782D" w:rsidRDefault="00DA3BD8" w:rsidP="003B5AD0">
            <w:pPr>
              <w:rPr>
                <w:rFonts w:cs="Times New Roman"/>
              </w:rPr>
            </w:pPr>
          </w:p>
        </w:tc>
        <w:tc>
          <w:tcPr>
            <w:tcW w:w="4148" w:type="dxa"/>
          </w:tcPr>
          <w:p w:rsidR="00DA3BD8" w:rsidRPr="00A2782D" w:rsidRDefault="00DA3BD8" w:rsidP="003B5AD0">
            <w:pPr>
              <w:spacing w:line="240" w:lineRule="auto"/>
              <w:rPr>
                <w:rFonts w:cs="Times New Roman"/>
                <w:kern w:val="0"/>
                <w:szCs w:val="24"/>
              </w:rPr>
            </w:pPr>
            <m:oMathPara>
              <m:oMath>
                <m:r>
                  <m:rPr>
                    <m:sty m:val="p"/>
                  </m:rPr>
                  <w:rPr>
                    <w:rFonts w:ascii="Cambria Math" w:hAnsi="Cambria Math" w:cs="Times New Roman"/>
                    <w:kern w:val="0"/>
                    <w:szCs w:val="24"/>
                  </w:rPr>
                  <m:t>R∝</m:t>
                </m:r>
                <m:f>
                  <m:fPr>
                    <m:ctrlPr>
                      <w:rPr>
                        <w:rFonts w:ascii="Cambria Math" w:hAnsi="Cambria Math" w:cs="Times New Roman"/>
                        <w:kern w:val="0"/>
                        <w:szCs w:val="24"/>
                      </w:rPr>
                    </m:ctrlPr>
                  </m:fPr>
                  <m:num>
                    <m:r>
                      <w:rPr>
                        <w:rFonts w:ascii="Cambria Math" w:hAnsi="Cambria Math" w:cs="Times New Roman"/>
                        <w:kern w:val="0"/>
                        <w:szCs w:val="24"/>
                      </w:rPr>
                      <m:t>1</m:t>
                    </m:r>
                  </m:num>
                  <m:den>
                    <m:sSub>
                      <m:sSubPr>
                        <m:ctrlPr>
                          <w:rPr>
                            <w:rFonts w:ascii="Cambria Math" w:hAnsi="Cambria Math" w:cs="Times New Roman"/>
                            <w:kern w:val="0"/>
                            <w:szCs w:val="24"/>
                          </w:rPr>
                        </m:ctrlPr>
                      </m:sSubPr>
                      <m:e>
                        <m:r>
                          <w:rPr>
                            <w:rFonts w:ascii="Cambria Math" w:hAnsi="Cambria Math" w:cs="Times New Roman"/>
                            <w:kern w:val="0"/>
                            <w:szCs w:val="24"/>
                          </w:rPr>
                          <m:t>σ</m:t>
                        </m:r>
                      </m:e>
                      <m:sub>
                        <m:r>
                          <w:rPr>
                            <w:rFonts w:ascii="Cambria Math" w:hAnsi="Cambria Math" w:cs="Times New Roman"/>
                            <w:kern w:val="0"/>
                            <w:szCs w:val="24"/>
                          </w:rPr>
                          <m:t>e</m:t>
                        </m:r>
                      </m:sub>
                    </m:sSub>
                  </m:den>
                </m:f>
              </m:oMath>
            </m:oMathPara>
          </w:p>
        </w:tc>
        <w:tc>
          <w:tcPr>
            <w:tcW w:w="2074" w:type="dxa"/>
          </w:tcPr>
          <w:p w:rsidR="00DA3BD8" w:rsidRPr="00A2782D" w:rsidRDefault="00DA3BD8" w:rsidP="003B5AD0">
            <w:pPr>
              <w:spacing w:line="480" w:lineRule="auto"/>
              <w:jc w:val="right"/>
              <w:rPr>
                <w:rFonts w:eastAsia="等线" w:cs="Times New Roman"/>
              </w:rPr>
            </w:pPr>
            <w:r w:rsidRPr="00A2782D">
              <w:rPr>
                <w:rFonts w:eastAsia="等线" w:cs="Times New Roman" w:hint="eastAsia"/>
              </w:rPr>
              <w:t>(</w:t>
            </w:r>
            <w:r w:rsidRPr="00A2782D">
              <w:rPr>
                <w:rFonts w:eastAsia="等线" w:cs="Times New Roman"/>
              </w:rPr>
              <w:t>3)</w:t>
            </w:r>
          </w:p>
        </w:tc>
      </w:tr>
    </w:tbl>
    <w:p w:rsidR="00DA3BD8" w:rsidRPr="00A2782D" w:rsidRDefault="00DA3BD8" w:rsidP="00DA3BD8">
      <w:pPr>
        <w:rPr>
          <w:rFonts w:cs="Times New Roman"/>
          <w:kern w:val="0"/>
          <w:szCs w:val="24"/>
        </w:rPr>
      </w:pPr>
      <w:r w:rsidRPr="00A2782D">
        <w:rPr>
          <w:rFonts w:cs="Times New Roman"/>
          <w:kern w:val="0"/>
          <w:szCs w:val="24"/>
        </w:rPr>
        <w:t>where</w:t>
      </w:r>
      <w:r w:rsidRPr="00A2782D">
        <w:rPr>
          <w:rFonts w:cs="Times New Roman" w:hint="eastAsia"/>
          <w:kern w:val="0"/>
          <w:szCs w:val="24"/>
        </w:rPr>
        <w:t xml:space="preserve"> </w:t>
      </w:r>
      <w:r w:rsidRPr="00A2782D">
        <w:rPr>
          <w:rFonts w:cs="Times New Roman"/>
          <w:kern w:val="0"/>
          <w:szCs w:val="24"/>
        </w:rPr>
        <w:t>R,</w:t>
      </w:r>
      <m:oMath>
        <m:r>
          <m:rPr>
            <m:sty m:val="p"/>
          </m:rPr>
          <w:rPr>
            <w:rFonts w:ascii="Cambria Math" w:hAnsi="Cambria Math" w:cs="Times New Roman"/>
            <w:kern w:val="0"/>
            <w:szCs w:val="24"/>
          </w:rPr>
          <m:t xml:space="preserve"> </m:t>
        </m:r>
        <m:sSub>
          <m:sSubPr>
            <m:ctrlPr>
              <w:rPr>
                <w:rFonts w:ascii="Cambria Math" w:hAnsi="Cambria Math" w:cs="Times New Roman"/>
                <w:kern w:val="0"/>
                <w:szCs w:val="24"/>
              </w:rPr>
            </m:ctrlPr>
          </m:sSubPr>
          <m:e>
            <m:r>
              <w:rPr>
                <w:rFonts w:ascii="Cambria Math" w:hAnsi="Cambria Math" w:cs="Times New Roman"/>
                <w:kern w:val="0"/>
                <w:szCs w:val="24"/>
              </w:rPr>
              <m:t>σ</m:t>
            </m:r>
          </m:e>
          <m:sub>
            <m:r>
              <w:rPr>
                <w:rFonts w:ascii="Cambria Math" w:hAnsi="Cambria Math" w:cs="Times New Roman"/>
                <w:kern w:val="0"/>
                <w:szCs w:val="24"/>
              </w:rPr>
              <m:t>e</m:t>
            </m:r>
          </m:sub>
        </m:sSub>
      </m:oMath>
      <w:r w:rsidRPr="00A2782D">
        <w:rPr>
          <w:rFonts w:cs="Times New Roman"/>
          <w:kern w:val="0"/>
          <w:szCs w:val="24"/>
        </w:rPr>
        <w:t xml:space="preserve">, </w:t>
      </w:r>
      <m:oMath>
        <m:sSub>
          <m:sSubPr>
            <m:ctrlPr>
              <w:rPr>
                <w:rFonts w:ascii="Cambria Math" w:hAnsi="Cambria Math" w:cs="Times New Roman"/>
                <w:i/>
                <w:kern w:val="0"/>
                <w:szCs w:val="24"/>
              </w:rPr>
            </m:ctrlPr>
          </m:sSubPr>
          <m:e>
            <m:r>
              <w:rPr>
                <w:rFonts w:ascii="Cambria Math" w:hAnsi="Cambria Math" w:cs="Times New Roman"/>
                <w:kern w:val="0"/>
                <w:szCs w:val="24"/>
              </w:rPr>
              <m:t>∅</m:t>
            </m:r>
          </m:e>
          <m:sub>
            <m:r>
              <w:rPr>
                <w:rFonts w:ascii="Cambria Math" w:hAnsi="Cambria Math" w:cs="Times New Roman"/>
                <w:kern w:val="0"/>
                <w:szCs w:val="24"/>
              </w:rPr>
              <m:t>c</m:t>
            </m:r>
          </m:sub>
        </m:sSub>
      </m:oMath>
      <w:r w:rsidRPr="00A2782D">
        <w:rPr>
          <w:rFonts w:cs="Times New Roman" w:hint="eastAsia"/>
          <w:kern w:val="0"/>
          <w:szCs w:val="24"/>
        </w:rPr>
        <w:t>,</w:t>
      </w:r>
      <w:r w:rsidRPr="00A2782D">
        <w:rPr>
          <w:rFonts w:cs="Times New Roman"/>
          <w:kern w:val="0"/>
          <w:szCs w:val="24"/>
        </w:rPr>
        <w:t xml:space="preserve"> and </w:t>
      </w:r>
      <m:oMath>
        <m:r>
          <w:rPr>
            <w:rFonts w:ascii="Cambria Math" w:hAnsi="Cambria Math" w:cs="Times New Roman"/>
            <w:kern w:val="0"/>
            <w:szCs w:val="24"/>
          </w:rPr>
          <m:t>n</m:t>
        </m:r>
      </m:oMath>
      <w:r w:rsidRPr="00A2782D">
        <w:rPr>
          <w:rFonts w:cs="Times New Roman" w:hint="eastAsia"/>
          <w:kern w:val="0"/>
          <w:szCs w:val="24"/>
        </w:rPr>
        <w:t xml:space="preserve"> </w:t>
      </w:r>
      <w:r w:rsidRPr="00A2782D">
        <w:rPr>
          <w:rFonts w:cs="Times New Roman"/>
          <w:kern w:val="0"/>
          <w:szCs w:val="24"/>
        </w:rPr>
        <w:t xml:space="preserve">are the resistance, </w:t>
      </w:r>
      <w:r w:rsidRPr="00A2782D">
        <w:rPr>
          <w:rFonts w:cs="Times New Roman"/>
          <w:szCs w:val="24"/>
          <w:shd w:val="clear" w:color="auto" w:fill="FFFFFF"/>
        </w:rPr>
        <w:t xml:space="preserve">conductivity, </w:t>
      </w:r>
      <w:r w:rsidRPr="00A2782D">
        <w:rPr>
          <w:rFonts w:cs="Times New Roman"/>
          <w:kern w:val="0"/>
          <w:szCs w:val="24"/>
        </w:rPr>
        <w:t>percolation threshold,</w:t>
      </w:r>
      <w:r w:rsidRPr="00A2782D">
        <w:rPr>
          <w:rFonts w:cs="Times New Roman" w:hint="eastAsia"/>
          <w:kern w:val="0"/>
          <w:szCs w:val="24"/>
        </w:rPr>
        <w:t xml:space="preserve"> </w:t>
      </w:r>
      <w:r w:rsidRPr="00A2782D">
        <w:rPr>
          <w:rFonts w:cs="Times New Roman"/>
          <w:kern w:val="0"/>
          <w:szCs w:val="24"/>
        </w:rPr>
        <w:t>and exponent of the sample, respectively. Therefore, as the content of MXene gradually increased, the resistance of the E-LSKSN composite gradually decreased.</w:t>
      </w:r>
    </w:p>
    <w:p w:rsidR="00DA3BD8" w:rsidRPr="00A2782D" w:rsidRDefault="00DA3BD8" w:rsidP="00DA3BD8">
      <w:pPr>
        <w:ind w:firstLineChars="200" w:firstLine="480"/>
        <w:rPr>
          <w:rFonts w:cs="Times New Roman"/>
          <w:kern w:val="0"/>
          <w:szCs w:val="24"/>
        </w:rPr>
      </w:pPr>
      <w:r w:rsidRPr="00A2782D">
        <w:rPr>
          <w:rFonts w:cs="Times New Roman"/>
          <w:kern w:val="0"/>
          <w:szCs w:val="24"/>
        </w:rPr>
        <w:t xml:space="preserve">Furthermore, the resistance R of the E-LSKSN composite could be expressed as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4"/>
        <w:gridCol w:w="4148"/>
        <w:gridCol w:w="2074"/>
      </w:tblGrid>
      <w:tr w:rsidR="00A2782D" w:rsidRPr="00A2782D" w:rsidTr="003B5AD0">
        <w:tc>
          <w:tcPr>
            <w:tcW w:w="2074" w:type="dxa"/>
          </w:tcPr>
          <w:p w:rsidR="00DA3BD8" w:rsidRPr="00A2782D" w:rsidRDefault="00DA3BD8" w:rsidP="003B5AD0">
            <w:pPr>
              <w:rPr>
                <w:rFonts w:cs="Times New Roman"/>
              </w:rPr>
            </w:pPr>
          </w:p>
        </w:tc>
        <w:tc>
          <w:tcPr>
            <w:tcW w:w="4148" w:type="dxa"/>
          </w:tcPr>
          <w:p w:rsidR="00DA3BD8" w:rsidRPr="00A2782D" w:rsidRDefault="00DA3BD8" w:rsidP="003B5AD0">
            <w:pPr>
              <w:spacing w:line="240" w:lineRule="auto"/>
              <w:rPr>
                <w:rFonts w:cs="Times New Roman"/>
                <w:kern w:val="0"/>
                <w:szCs w:val="24"/>
              </w:rPr>
            </w:pPr>
            <m:oMathPara>
              <m:oMath>
                <m:r>
                  <m:rPr>
                    <m:sty m:val="p"/>
                  </m:rPr>
                  <w:rPr>
                    <w:rFonts w:ascii="Cambria Math" w:hAnsi="Cambria Math" w:cs="Times New Roman"/>
                    <w:kern w:val="0"/>
                    <w:szCs w:val="24"/>
                  </w:rPr>
                  <m:t>R=</m:t>
                </m:r>
                <m:sSub>
                  <m:sSubPr>
                    <m:ctrlPr>
                      <w:rPr>
                        <w:rFonts w:ascii="Cambria Math" w:hAnsi="Cambria Math" w:cs="Times New Roman"/>
                        <w:kern w:val="0"/>
                        <w:szCs w:val="24"/>
                      </w:rPr>
                    </m:ctrlPr>
                  </m:sSubPr>
                  <m:e>
                    <m:r>
                      <m:rPr>
                        <m:sty m:val="p"/>
                      </m:rPr>
                      <w:rPr>
                        <w:rFonts w:ascii="Cambria Math" w:hAnsi="Cambria Math"/>
                      </w:rPr>
                      <m:t>∑</m:t>
                    </m:r>
                    <m:r>
                      <w:rPr>
                        <w:rFonts w:ascii="Cambria Math" w:hAnsi="Cambria Math" w:cs="Times New Roman"/>
                        <w:kern w:val="0"/>
                        <w:szCs w:val="24"/>
                      </w:rPr>
                      <m:t>R</m:t>
                    </m:r>
                  </m:e>
                  <m:sub>
                    <m:r>
                      <w:rPr>
                        <w:rFonts w:ascii="Cambria Math" w:hAnsi="Cambria Math" w:cs="Times New Roman"/>
                        <w:kern w:val="0"/>
                        <w:szCs w:val="24"/>
                      </w:rPr>
                      <m:t>f</m:t>
                    </m:r>
                  </m:sub>
                </m:sSub>
                <m:r>
                  <w:rPr>
                    <w:rFonts w:ascii="Cambria Math" w:hAnsi="Cambria Math" w:cs="Times New Roman"/>
                    <w:kern w:val="0"/>
                    <w:szCs w:val="24"/>
                  </w:rPr>
                  <m:t>+</m:t>
                </m:r>
                <m:r>
                  <m:rPr>
                    <m:sty m:val="p"/>
                  </m:rPr>
                  <w:rPr>
                    <w:rFonts w:ascii="Cambria Math" w:hAnsi="Cambria Math"/>
                  </w:rPr>
                  <m:t>∑</m:t>
                </m:r>
                <m:sSub>
                  <m:sSubPr>
                    <m:ctrlPr>
                      <w:rPr>
                        <w:rFonts w:ascii="Cambria Math" w:hAnsi="Cambria Math" w:cs="Times New Roman"/>
                        <w:i/>
                        <w:kern w:val="0"/>
                        <w:szCs w:val="24"/>
                      </w:rPr>
                    </m:ctrlPr>
                  </m:sSubPr>
                  <m:e>
                    <m:r>
                      <w:rPr>
                        <w:rFonts w:ascii="Cambria Math" w:hAnsi="Cambria Math" w:cs="Times New Roman"/>
                        <w:kern w:val="0"/>
                        <w:szCs w:val="24"/>
                      </w:rPr>
                      <m:t>R</m:t>
                    </m:r>
                  </m:e>
                  <m:sub>
                    <m:r>
                      <w:rPr>
                        <w:rFonts w:ascii="Cambria Math" w:hAnsi="Cambria Math" w:cs="Times New Roman"/>
                        <w:kern w:val="0"/>
                        <w:szCs w:val="24"/>
                      </w:rPr>
                      <m:t>m</m:t>
                    </m:r>
                  </m:sub>
                </m:sSub>
              </m:oMath>
            </m:oMathPara>
          </w:p>
        </w:tc>
        <w:tc>
          <w:tcPr>
            <w:tcW w:w="2074" w:type="dxa"/>
          </w:tcPr>
          <w:p w:rsidR="00DA3BD8" w:rsidRPr="00A2782D" w:rsidRDefault="00DA3BD8" w:rsidP="003B5AD0">
            <w:pPr>
              <w:spacing w:line="240" w:lineRule="auto"/>
              <w:jc w:val="right"/>
              <w:rPr>
                <w:rFonts w:eastAsia="等线" w:cs="Times New Roman"/>
              </w:rPr>
            </w:pPr>
            <w:r w:rsidRPr="00A2782D">
              <w:rPr>
                <w:rFonts w:eastAsia="等线" w:cs="Times New Roman" w:hint="eastAsia"/>
              </w:rPr>
              <w:t>(</w:t>
            </w:r>
            <w:r w:rsidRPr="00A2782D">
              <w:rPr>
                <w:rFonts w:eastAsia="等线" w:cs="Times New Roman"/>
              </w:rPr>
              <w:t>4)</w:t>
            </w:r>
          </w:p>
        </w:tc>
      </w:tr>
      <w:tr w:rsidR="00A2782D" w:rsidRPr="00A2782D" w:rsidTr="003B5AD0">
        <w:tc>
          <w:tcPr>
            <w:tcW w:w="2074" w:type="dxa"/>
          </w:tcPr>
          <w:p w:rsidR="00DA3BD8" w:rsidRPr="00A2782D" w:rsidRDefault="00DA3BD8" w:rsidP="003B5AD0">
            <w:pPr>
              <w:rPr>
                <w:rFonts w:cs="Times New Roman"/>
              </w:rPr>
            </w:pPr>
          </w:p>
        </w:tc>
        <w:tc>
          <w:tcPr>
            <w:tcW w:w="4148" w:type="dxa"/>
          </w:tcPr>
          <w:p w:rsidR="00DA3BD8" w:rsidRPr="00A2782D" w:rsidRDefault="00DA3BD8" w:rsidP="003B5AD0">
            <w:pPr>
              <w:spacing w:line="240" w:lineRule="auto"/>
              <w:rPr>
                <w:rFonts w:cs="Times New Roman"/>
                <w:kern w:val="0"/>
                <w:szCs w:val="24"/>
              </w:rPr>
            </w:pPr>
            <m:oMathPara>
              <m:oMath>
                <m:r>
                  <m:rPr>
                    <m:sty m:val="p"/>
                  </m:rPr>
                  <w:rPr>
                    <w:rFonts w:ascii="Cambria Math" w:hAnsi="Cambria Math" w:cs="Times New Roman"/>
                    <w:kern w:val="0"/>
                    <w:szCs w:val="24"/>
                  </w:rPr>
                  <m:t>ΔR/</m:t>
                </m:r>
                <m:sSub>
                  <m:sSubPr>
                    <m:ctrlPr>
                      <w:rPr>
                        <w:rFonts w:ascii="Cambria Math" w:hAnsi="Cambria Math" w:cs="Times New Roman"/>
                        <w:kern w:val="0"/>
                        <w:szCs w:val="24"/>
                      </w:rPr>
                    </m:ctrlPr>
                  </m:sSubPr>
                  <m:e>
                    <m:r>
                      <w:rPr>
                        <w:rFonts w:ascii="Cambria Math" w:hAnsi="Cambria Math" w:cs="Times New Roman"/>
                        <w:kern w:val="0"/>
                        <w:szCs w:val="24"/>
                      </w:rPr>
                      <m:t>R</m:t>
                    </m:r>
                  </m:e>
                  <m:sub>
                    <m:r>
                      <w:rPr>
                        <w:rFonts w:ascii="Cambria Math" w:hAnsi="Cambria Math" w:cs="Times New Roman"/>
                        <w:kern w:val="0"/>
                        <w:szCs w:val="24"/>
                      </w:rPr>
                      <m:t>0</m:t>
                    </m:r>
                  </m:sub>
                </m:sSub>
                <m:r>
                  <w:rPr>
                    <w:rFonts w:ascii="Cambria Math" w:hAnsi="Cambria Math" w:cs="Times New Roman"/>
                    <w:kern w:val="0"/>
                    <w:szCs w:val="24"/>
                  </w:rPr>
                  <m:t>=</m:t>
                </m:r>
                <m:f>
                  <m:fPr>
                    <m:ctrlPr>
                      <w:rPr>
                        <w:rFonts w:ascii="Cambria Math" w:hAnsi="Cambria Math" w:cs="Times New Roman"/>
                        <w:i/>
                        <w:kern w:val="0"/>
                        <w:szCs w:val="24"/>
                      </w:rPr>
                    </m:ctrlPr>
                  </m:fPr>
                  <m:num>
                    <m:r>
                      <w:rPr>
                        <w:rFonts w:ascii="Cambria Math" w:hAnsi="Cambria Math" w:cs="Times New Roman"/>
                        <w:kern w:val="0"/>
                        <w:szCs w:val="24"/>
                      </w:rPr>
                      <m:t>R-</m:t>
                    </m:r>
                    <m:sSub>
                      <m:sSubPr>
                        <m:ctrlPr>
                          <w:rPr>
                            <w:rFonts w:ascii="Cambria Math" w:hAnsi="Cambria Math" w:cs="Times New Roman"/>
                            <w:i/>
                            <w:kern w:val="0"/>
                            <w:szCs w:val="24"/>
                          </w:rPr>
                        </m:ctrlPr>
                      </m:sSubPr>
                      <m:e>
                        <m:r>
                          <w:rPr>
                            <w:rFonts w:ascii="Cambria Math" w:hAnsi="Cambria Math" w:cs="Times New Roman"/>
                            <w:kern w:val="0"/>
                            <w:szCs w:val="24"/>
                          </w:rPr>
                          <m:t>R</m:t>
                        </m:r>
                      </m:e>
                      <m:sub>
                        <m:r>
                          <w:rPr>
                            <w:rFonts w:ascii="Cambria Math" w:hAnsi="Cambria Math" w:cs="Times New Roman"/>
                            <w:kern w:val="0"/>
                            <w:szCs w:val="24"/>
                          </w:rPr>
                          <m:t>0</m:t>
                        </m:r>
                      </m:sub>
                    </m:sSub>
                  </m:num>
                  <m:den>
                    <m:sSub>
                      <m:sSubPr>
                        <m:ctrlPr>
                          <w:rPr>
                            <w:rFonts w:ascii="Cambria Math" w:hAnsi="Cambria Math" w:cs="Times New Roman"/>
                            <w:i/>
                            <w:kern w:val="0"/>
                            <w:szCs w:val="24"/>
                          </w:rPr>
                        </m:ctrlPr>
                      </m:sSubPr>
                      <m:e>
                        <m:r>
                          <w:rPr>
                            <w:rFonts w:ascii="Cambria Math" w:hAnsi="Cambria Math" w:cs="Times New Roman"/>
                            <w:kern w:val="0"/>
                            <w:szCs w:val="24"/>
                          </w:rPr>
                          <m:t>R</m:t>
                        </m:r>
                      </m:e>
                      <m:sub>
                        <m:r>
                          <w:rPr>
                            <w:rFonts w:ascii="Cambria Math" w:hAnsi="Cambria Math" w:cs="Times New Roman"/>
                            <w:kern w:val="0"/>
                            <w:szCs w:val="24"/>
                          </w:rPr>
                          <m:t>0</m:t>
                        </m:r>
                      </m:sub>
                    </m:sSub>
                  </m:den>
                </m:f>
              </m:oMath>
            </m:oMathPara>
          </w:p>
        </w:tc>
        <w:tc>
          <w:tcPr>
            <w:tcW w:w="2074" w:type="dxa"/>
          </w:tcPr>
          <w:p w:rsidR="00DA3BD8" w:rsidRPr="00A2782D" w:rsidRDefault="00DA3BD8" w:rsidP="003B5AD0">
            <w:pPr>
              <w:spacing w:line="480" w:lineRule="auto"/>
              <w:jc w:val="right"/>
              <w:rPr>
                <w:rFonts w:eastAsia="等线" w:cs="Times New Roman"/>
              </w:rPr>
            </w:pPr>
            <w:r w:rsidRPr="00A2782D">
              <w:rPr>
                <w:rFonts w:eastAsia="等线" w:cs="Times New Roman" w:hint="eastAsia"/>
              </w:rPr>
              <w:t>(</w:t>
            </w:r>
            <w:r w:rsidRPr="00A2782D">
              <w:rPr>
                <w:rFonts w:eastAsia="等线" w:cs="Times New Roman"/>
              </w:rPr>
              <w:t>5)</w:t>
            </w:r>
          </w:p>
        </w:tc>
      </w:tr>
    </w:tbl>
    <w:p w:rsidR="00DA3BD8" w:rsidRPr="00A2782D" w:rsidRDefault="00DA3BD8" w:rsidP="00DA3BD8">
      <w:pPr>
        <w:rPr>
          <w:rFonts w:cs="Times New Roman"/>
          <w:kern w:val="0"/>
          <w:szCs w:val="24"/>
        </w:rPr>
      </w:pPr>
      <w:r w:rsidRPr="00A2782D">
        <w:rPr>
          <w:rFonts w:cs="Times New Roman"/>
          <w:kern w:val="0"/>
          <w:szCs w:val="24"/>
        </w:rPr>
        <w:t xml:space="preserve">where </w:t>
      </w:r>
      <m:oMath>
        <m:sSub>
          <m:sSubPr>
            <m:ctrlPr>
              <w:rPr>
                <w:rFonts w:ascii="Cambria Math" w:hAnsi="Cambria Math" w:cs="Times New Roman"/>
                <w:kern w:val="0"/>
                <w:szCs w:val="24"/>
              </w:rPr>
            </m:ctrlPr>
          </m:sSubPr>
          <m:e>
            <m:r>
              <w:rPr>
                <w:rFonts w:ascii="Cambria Math" w:hAnsi="Cambria Math" w:cs="Times New Roman"/>
                <w:kern w:val="0"/>
                <w:szCs w:val="24"/>
              </w:rPr>
              <m:t>R</m:t>
            </m:r>
          </m:e>
          <m:sub>
            <m:r>
              <w:rPr>
                <w:rFonts w:ascii="Cambria Math" w:hAnsi="Cambria Math" w:cs="Times New Roman"/>
                <w:kern w:val="0"/>
                <w:szCs w:val="24"/>
              </w:rPr>
              <m:t>f</m:t>
            </m:r>
          </m:sub>
        </m:sSub>
      </m:oMath>
      <w:r w:rsidRPr="00A2782D">
        <w:rPr>
          <w:rFonts w:cs="Times New Roman" w:hint="eastAsia"/>
          <w:kern w:val="0"/>
          <w:szCs w:val="24"/>
        </w:rPr>
        <w:t xml:space="preserve"> </w:t>
      </w:r>
      <w:r w:rsidRPr="00A2782D">
        <w:rPr>
          <w:rFonts w:cs="Times New Roman"/>
          <w:kern w:val="0"/>
          <w:szCs w:val="24"/>
        </w:rPr>
        <w:t>is the bulk resistance of the leather fiber matrix composed of MX</w:t>
      </w:r>
      <w:r w:rsidR="00DF56E8" w:rsidRPr="00A2782D">
        <w:rPr>
          <w:rFonts w:cs="Times New Roman"/>
          <w:kern w:val="0"/>
          <w:szCs w:val="24"/>
        </w:rPr>
        <w:t>ene</w:t>
      </w:r>
      <w:r w:rsidRPr="00A2782D">
        <w:rPr>
          <w:rFonts w:cs="Times New Roman"/>
          <w:kern w:val="0"/>
          <w:szCs w:val="24"/>
        </w:rPr>
        <w:t xml:space="preserve"> </w:t>
      </w:r>
      <w:r w:rsidRPr="00A2782D">
        <w:rPr>
          <w:rFonts w:cs="Times New Roman"/>
          <w:kern w:val="0"/>
          <w:szCs w:val="24"/>
        </w:rPr>
        <w:lastRenderedPageBreak/>
        <w:t xml:space="preserve">nanosheets and </w:t>
      </w:r>
      <m:oMath>
        <m:sSub>
          <m:sSubPr>
            <m:ctrlPr>
              <w:rPr>
                <w:rFonts w:ascii="Cambria Math" w:hAnsi="Cambria Math" w:cs="Times New Roman"/>
                <w:i/>
                <w:kern w:val="0"/>
                <w:szCs w:val="24"/>
              </w:rPr>
            </m:ctrlPr>
          </m:sSubPr>
          <m:e>
            <m:r>
              <w:rPr>
                <w:rFonts w:ascii="Cambria Math" w:hAnsi="Cambria Math" w:cs="Times New Roman"/>
                <w:kern w:val="0"/>
                <w:szCs w:val="24"/>
              </w:rPr>
              <m:t>R</m:t>
            </m:r>
          </m:e>
          <m:sub>
            <m:r>
              <w:rPr>
                <w:rFonts w:ascii="Cambria Math" w:hAnsi="Cambria Math" w:cs="Times New Roman"/>
                <w:kern w:val="0"/>
                <w:szCs w:val="24"/>
              </w:rPr>
              <m:t>m</m:t>
            </m:r>
          </m:sub>
        </m:sSub>
      </m:oMath>
      <w:r w:rsidRPr="00A2782D">
        <w:rPr>
          <w:rFonts w:cs="Times New Roman" w:hint="eastAsia"/>
          <w:kern w:val="0"/>
          <w:szCs w:val="24"/>
        </w:rPr>
        <w:t xml:space="preserve"> </w:t>
      </w:r>
      <w:r w:rsidRPr="00A2782D">
        <w:rPr>
          <w:rFonts w:cs="Times New Roman"/>
          <w:kern w:val="0"/>
          <w:szCs w:val="24"/>
        </w:rPr>
        <w:t xml:space="preserve">is the resistance of MXene nanosheets. </w:t>
      </w:r>
      <m:oMath>
        <m:sSub>
          <m:sSubPr>
            <m:ctrlPr>
              <w:rPr>
                <w:rFonts w:ascii="Cambria Math" w:hAnsi="Cambria Math" w:cs="Times New Roman"/>
                <w:i/>
                <w:kern w:val="0"/>
                <w:szCs w:val="24"/>
              </w:rPr>
            </m:ctrlPr>
          </m:sSubPr>
          <m:e>
            <m:r>
              <w:rPr>
                <w:rFonts w:ascii="Cambria Math" w:hAnsi="Cambria Math" w:cs="Times New Roman"/>
                <w:kern w:val="0"/>
                <w:szCs w:val="24"/>
              </w:rPr>
              <m:t>R</m:t>
            </m:r>
          </m:e>
          <m:sub>
            <m:r>
              <w:rPr>
                <w:rFonts w:ascii="Cambria Math" w:hAnsi="Cambria Math" w:cs="Times New Roman"/>
                <w:kern w:val="0"/>
                <w:szCs w:val="24"/>
              </w:rPr>
              <m:t>0</m:t>
            </m:r>
          </m:sub>
        </m:sSub>
      </m:oMath>
      <w:r w:rsidRPr="00A2782D">
        <w:rPr>
          <w:rFonts w:cs="Times New Roman" w:hint="eastAsia"/>
          <w:kern w:val="0"/>
          <w:szCs w:val="24"/>
        </w:rPr>
        <w:t xml:space="preserve"> </w:t>
      </w:r>
      <w:r w:rsidRPr="00A2782D">
        <w:rPr>
          <w:rFonts w:cs="Times New Roman"/>
          <w:kern w:val="0"/>
          <w:szCs w:val="24"/>
        </w:rPr>
        <w:t xml:space="preserve">is the initial resistance of the E-LSKSN, and the </w:t>
      </w:r>
      <m:oMath>
        <m:r>
          <m:rPr>
            <m:sty m:val="p"/>
          </m:rPr>
          <w:rPr>
            <w:rFonts w:ascii="Cambria Math" w:hAnsi="Cambria Math" w:cs="Times New Roman"/>
            <w:kern w:val="0"/>
            <w:szCs w:val="24"/>
          </w:rPr>
          <m:t>ΔR/</m:t>
        </m:r>
        <m:sSub>
          <m:sSubPr>
            <m:ctrlPr>
              <w:rPr>
                <w:rFonts w:ascii="Cambria Math" w:hAnsi="Cambria Math" w:cs="Times New Roman"/>
                <w:kern w:val="0"/>
                <w:szCs w:val="24"/>
              </w:rPr>
            </m:ctrlPr>
          </m:sSubPr>
          <m:e>
            <m:r>
              <w:rPr>
                <w:rFonts w:ascii="Cambria Math" w:hAnsi="Cambria Math" w:cs="Times New Roman"/>
                <w:kern w:val="0"/>
                <w:szCs w:val="24"/>
              </w:rPr>
              <m:t>R</m:t>
            </m:r>
          </m:e>
          <m:sub>
            <m:r>
              <w:rPr>
                <w:rFonts w:ascii="Cambria Math" w:hAnsi="Cambria Math" w:cs="Times New Roman"/>
                <w:kern w:val="0"/>
                <w:szCs w:val="24"/>
              </w:rPr>
              <m:t>0</m:t>
            </m:r>
          </m:sub>
        </m:sSub>
      </m:oMath>
      <w:r w:rsidRPr="00A2782D">
        <w:rPr>
          <w:rFonts w:cs="Times New Roman" w:hint="eastAsia"/>
          <w:kern w:val="0"/>
          <w:szCs w:val="24"/>
        </w:rPr>
        <w:t xml:space="preserve"> </w:t>
      </w:r>
      <w:r w:rsidRPr="00A2782D">
        <w:rPr>
          <w:rFonts w:cs="Times New Roman"/>
          <w:kern w:val="0"/>
          <w:szCs w:val="24"/>
        </w:rPr>
        <w:t xml:space="preserve">was used to characterize changes in resistance. Therefore, for bending of the E-LSKSN composite, the contact between fiber networks increased, resulting in a negative </w:t>
      </w:r>
      <m:oMath>
        <m:r>
          <m:rPr>
            <m:sty m:val="p"/>
          </m:rPr>
          <w:rPr>
            <w:rFonts w:ascii="Cambria Math" w:hAnsi="Cambria Math" w:cs="Times New Roman"/>
            <w:kern w:val="0"/>
            <w:szCs w:val="24"/>
          </w:rPr>
          <m:t>ΔR/</m:t>
        </m:r>
        <m:sSub>
          <m:sSubPr>
            <m:ctrlPr>
              <w:rPr>
                <w:rFonts w:ascii="Cambria Math" w:hAnsi="Cambria Math" w:cs="Times New Roman"/>
                <w:kern w:val="0"/>
                <w:szCs w:val="24"/>
              </w:rPr>
            </m:ctrlPr>
          </m:sSubPr>
          <m:e>
            <m:r>
              <w:rPr>
                <w:rFonts w:ascii="Cambria Math" w:hAnsi="Cambria Math" w:cs="Times New Roman"/>
                <w:kern w:val="0"/>
                <w:szCs w:val="24"/>
              </w:rPr>
              <m:t>R</m:t>
            </m:r>
          </m:e>
          <m:sub>
            <m:r>
              <w:rPr>
                <w:rFonts w:ascii="Cambria Math" w:hAnsi="Cambria Math" w:cs="Times New Roman"/>
                <w:kern w:val="0"/>
                <w:szCs w:val="24"/>
              </w:rPr>
              <m:t>0</m:t>
            </m:r>
          </m:sub>
        </m:sSub>
      </m:oMath>
      <w:r w:rsidRPr="00A2782D">
        <w:rPr>
          <w:rFonts w:cs="Times New Roman" w:hint="eastAsia"/>
          <w:kern w:val="0"/>
          <w:szCs w:val="24"/>
        </w:rPr>
        <w:t xml:space="preserve"> d</w:t>
      </w:r>
      <w:r w:rsidRPr="00A2782D">
        <w:rPr>
          <w:rFonts w:cs="Times New Roman"/>
          <w:kern w:val="0"/>
          <w:szCs w:val="24"/>
        </w:rPr>
        <w:t xml:space="preserve">ue to </w:t>
      </w:r>
      <m:oMath>
        <m:sSub>
          <m:sSubPr>
            <m:ctrlPr>
              <w:rPr>
                <w:rFonts w:ascii="Cambria Math" w:hAnsi="Cambria Math" w:cs="Times New Roman"/>
                <w:kern w:val="0"/>
                <w:szCs w:val="24"/>
              </w:rPr>
            </m:ctrlPr>
          </m:sSubPr>
          <m:e>
            <m:r>
              <w:rPr>
                <w:rFonts w:ascii="Cambria Math" w:hAnsi="Cambria Math" w:cs="Times New Roman"/>
                <w:kern w:val="0"/>
                <w:szCs w:val="24"/>
              </w:rPr>
              <m:t>R</m:t>
            </m:r>
          </m:e>
          <m:sub>
            <m:r>
              <w:rPr>
                <w:rFonts w:ascii="Cambria Math" w:hAnsi="Cambria Math" w:cs="Times New Roman"/>
                <w:kern w:val="0"/>
                <w:szCs w:val="24"/>
              </w:rPr>
              <m:t>f</m:t>
            </m:r>
          </m:sub>
        </m:sSub>
      </m:oMath>
      <w:r w:rsidRPr="00A2782D">
        <w:rPr>
          <w:rFonts w:cs="Times New Roman" w:hint="eastAsia"/>
          <w:kern w:val="0"/>
          <w:szCs w:val="24"/>
        </w:rPr>
        <w:t xml:space="preserve"> </w:t>
      </w:r>
      <w:r w:rsidRPr="00A2782D">
        <w:rPr>
          <w:rFonts w:cs="Times New Roman"/>
          <w:kern w:val="0"/>
          <w:szCs w:val="24"/>
        </w:rPr>
        <w:t xml:space="preserve">decreased. When the E-LSKSN composite was impacted, the conductive fiber network and MXene nanosheets were both damaged, so the </w:t>
      </w:r>
      <m:oMath>
        <m:r>
          <m:rPr>
            <m:sty m:val="p"/>
          </m:rPr>
          <w:rPr>
            <w:rFonts w:ascii="Cambria Math" w:hAnsi="Cambria Math" w:cs="Times New Roman"/>
            <w:kern w:val="0"/>
            <w:szCs w:val="24"/>
          </w:rPr>
          <m:t>ΔR/</m:t>
        </m:r>
        <m:sSub>
          <m:sSubPr>
            <m:ctrlPr>
              <w:rPr>
                <w:rFonts w:ascii="Cambria Math" w:hAnsi="Cambria Math" w:cs="Times New Roman"/>
                <w:kern w:val="0"/>
                <w:szCs w:val="24"/>
              </w:rPr>
            </m:ctrlPr>
          </m:sSubPr>
          <m:e>
            <m:r>
              <w:rPr>
                <w:rFonts w:ascii="Cambria Math" w:hAnsi="Cambria Math" w:cs="Times New Roman"/>
                <w:kern w:val="0"/>
                <w:szCs w:val="24"/>
              </w:rPr>
              <m:t>R</m:t>
            </m:r>
          </m:e>
          <m:sub>
            <m:r>
              <w:rPr>
                <w:rFonts w:ascii="Cambria Math" w:hAnsi="Cambria Math" w:cs="Times New Roman"/>
                <w:kern w:val="0"/>
                <w:szCs w:val="24"/>
              </w:rPr>
              <m:t>0</m:t>
            </m:r>
          </m:sub>
        </m:sSub>
      </m:oMath>
      <w:r w:rsidRPr="00A2782D">
        <w:rPr>
          <w:rFonts w:cs="Times New Roman"/>
          <w:kern w:val="0"/>
          <w:szCs w:val="24"/>
        </w:rPr>
        <w:t xml:space="preserve"> of the E-LSKSN composite would increase.</w:t>
      </w:r>
    </w:p>
    <w:p w:rsidR="00DA3BD8" w:rsidRPr="00A2782D" w:rsidRDefault="00DA3BD8" w:rsidP="00DA3BD8">
      <w:pPr>
        <w:ind w:firstLineChars="200" w:firstLine="480"/>
        <w:rPr>
          <w:rFonts w:cs="Times New Roman"/>
          <w:kern w:val="0"/>
          <w:szCs w:val="24"/>
        </w:rPr>
      </w:pPr>
      <w:r w:rsidRPr="00A2782D">
        <w:rPr>
          <w:rFonts w:cs="Times New Roman"/>
          <w:kern w:val="0"/>
          <w:szCs w:val="24"/>
        </w:rPr>
        <w:t xml:space="preserve">Finally, the </w:t>
      </w:r>
      <m:oMath>
        <m:r>
          <m:rPr>
            <m:sty m:val="p"/>
          </m:rPr>
          <w:rPr>
            <w:rFonts w:ascii="Cambria Math" w:hAnsi="Cambria Math" w:cs="Times New Roman"/>
            <w:kern w:val="0"/>
            <w:szCs w:val="24"/>
          </w:rPr>
          <m:t>ΔR/</m:t>
        </m:r>
        <m:sSub>
          <m:sSubPr>
            <m:ctrlPr>
              <w:rPr>
                <w:rFonts w:ascii="Cambria Math" w:hAnsi="Cambria Math" w:cs="Times New Roman"/>
                <w:kern w:val="0"/>
                <w:szCs w:val="24"/>
              </w:rPr>
            </m:ctrlPr>
          </m:sSubPr>
          <m:e>
            <m:r>
              <w:rPr>
                <w:rFonts w:ascii="Cambria Math" w:hAnsi="Cambria Math" w:cs="Times New Roman"/>
                <w:kern w:val="0"/>
                <w:szCs w:val="24"/>
              </w:rPr>
              <m:t>R</m:t>
            </m:r>
          </m:e>
          <m:sub>
            <m:r>
              <w:rPr>
                <w:rFonts w:ascii="Cambria Math" w:hAnsi="Cambria Math" w:cs="Times New Roman"/>
                <w:kern w:val="0"/>
                <w:szCs w:val="24"/>
              </w:rPr>
              <m:t>0</m:t>
            </m:r>
          </m:sub>
        </m:sSub>
      </m:oMath>
      <w:r w:rsidRPr="00A2782D">
        <w:rPr>
          <w:rFonts w:cs="Times New Roman" w:hint="eastAsia"/>
          <w:kern w:val="0"/>
          <w:szCs w:val="24"/>
        </w:rPr>
        <w:t xml:space="preserve"> </w:t>
      </w:r>
      <w:r w:rsidRPr="00A2782D">
        <w:rPr>
          <w:rFonts w:cs="Times New Roman"/>
          <w:kern w:val="0"/>
          <w:szCs w:val="24"/>
        </w:rPr>
        <w:t>of the E-LSKSN composite under dynamic impact is represented as</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4"/>
        <w:gridCol w:w="4148"/>
        <w:gridCol w:w="2074"/>
      </w:tblGrid>
      <w:tr w:rsidR="00A2782D" w:rsidRPr="00A2782D" w:rsidTr="003B5AD0">
        <w:tc>
          <w:tcPr>
            <w:tcW w:w="2074" w:type="dxa"/>
          </w:tcPr>
          <w:p w:rsidR="00DA3BD8" w:rsidRPr="00A2782D" w:rsidRDefault="00DA3BD8" w:rsidP="003B5AD0">
            <w:pPr>
              <w:rPr>
                <w:rFonts w:cs="Times New Roman"/>
              </w:rPr>
            </w:pPr>
          </w:p>
        </w:tc>
        <w:tc>
          <w:tcPr>
            <w:tcW w:w="4148" w:type="dxa"/>
          </w:tcPr>
          <w:p w:rsidR="00DA3BD8" w:rsidRPr="00A2782D" w:rsidRDefault="00DA3BD8" w:rsidP="003B5AD0">
            <w:pPr>
              <w:spacing w:line="240" w:lineRule="auto"/>
              <w:rPr>
                <w:rFonts w:cs="Times New Roman"/>
                <w:kern w:val="0"/>
                <w:szCs w:val="24"/>
              </w:rPr>
            </w:pPr>
            <m:oMathPara>
              <m:oMath>
                <m:r>
                  <m:rPr>
                    <m:sty m:val="p"/>
                  </m:rPr>
                  <w:rPr>
                    <w:rFonts w:ascii="Cambria Math" w:hAnsi="Cambria Math" w:cs="Times New Roman"/>
                    <w:kern w:val="0"/>
                    <w:szCs w:val="24"/>
                  </w:rPr>
                  <m:t>ΔR/</m:t>
                </m:r>
                <m:sSub>
                  <m:sSubPr>
                    <m:ctrlPr>
                      <w:rPr>
                        <w:rFonts w:ascii="Cambria Math" w:hAnsi="Cambria Math" w:cs="Times New Roman"/>
                        <w:kern w:val="0"/>
                        <w:szCs w:val="24"/>
                      </w:rPr>
                    </m:ctrlPr>
                  </m:sSubPr>
                  <m:e>
                    <m:r>
                      <w:rPr>
                        <w:rFonts w:ascii="Cambria Math" w:hAnsi="Cambria Math" w:cs="Times New Roman"/>
                        <w:kern w:val="0"/>
                        <w:szCs w:val="24"/>
                      </w:rPr>
                      <m:t>R</m:t>
                    </m:r>
                  </m:e>
                  <m:sub>
                    <m:r>
                      <w:rPr>
                        <w:rFonts w:ascii="Cambria Math" w:hAnsi="Cambria Math" w:cs="Times New Roman"/>
                        <w:kern w:val="0"/>
                        <w:szCs w:val="24"/>
                      </w:rPr>
                      <m:t>0</m:t>
                    </m:r>
                  </m:sub>
                </m:sSub>
                <m:r>
                  <m:rPr>
                    <m:sty m:val="p"/>
                  </m:rPr>
                  <w:rPr>
                    <w:rFonts w:ascii="Cambria Math" w:hAnsi="Cambria Math" w:cs="Times New Roman"/>
                    <w:kern w:val="0"/>
                    <w:szCs w:val="24"/>
                  </w:rPr>
                  <m:t>∝</m:t>
                </m:r>
                <m:r>
                  <w:rPr>
                    <w:rFonts w:ascii="Cambria Math" w:hAnsi="Cambria Math" w:cs="Times New Roman"/>
                    <w:kern w:val="0"/>
                    <w:szCs w:val="24"/>
                  </w:rPr>
                  <m:t>k</m:t>
                </m:r>
                <m:sSup>
                  <m:sSupPr>
                    <m:ctrlPr>
                      <w:rPr>
                        <w:rFonts w:ascii="Cambria Math" w:hAnsi="Cambria Math" w:cs="Times New Roman"/>
                        <w:kern w:val="0"/>
                        <w:szCs w:val="24"/>
                      </w:rPr>
                    </m:ctrlPr>
                  </m:sSupPr>
                  <m:e>
                    <m:sSub>
                      <m:sSubPr>
                        <m:ctrlPr>
                          <w:rPr>
                            <w:rFonts w:ascii="Cambria Math" w:hAnsi="Cambria Math" w:cs="Times New Roman"/>
                            <w:kern w:val="0"/>
                            <w:szCs w:val="24"/>
                          </w:rPr>
                        </m:ctrlPr>
                      </m:sSubPr>
                      <m:e>
                        <m:r>
                          <w:rPr>
                            <w:rFonts w:ascii="Cambria Math" w:hAnsi="Cambria Math" w:cs="Times New Roman"/>
                            <w:kern w:val="0"/>
                            <w:szCs w:val="24"/>
                          </w:rPr>
                          <m:t>E</m:t>
                        </m:r>
                      </m:e>
                      <m:sub>
                        <m:r>
                          <w:rPr>
                            <w:rFonts w:ascii="Cambria Math" w:hAnsi="Cambria Math" w:cs="Times New Roman"/>
                            <w:kern w:val="0"/>
                            <w:szCs w:val="24"/>
                          </w:rPr>
                          <m:t>i</m:t>
                        </m:r>
                      </m:sub>
                    </m:sSub>
                  </m:e>
                  <m:sup>
                    <m:r>
                      <w:rPr>
                        <w:rFonts w:ascii="Cambria Math" w:hAnsi="Cambria Math" w:cs="Times New Roman"/>
                        <w:kern w:val="0"/>
                        <w:szCs w:val="24"/>
                      </w:rPr>
                      <m:t>m</m:t>
                    </m:r>
                  </m:sup>
                </m:sSup>
              </m:oMath>
            </m:oMathPara>
          </w:p>
        </w:tc>
        <w:tc>
          <w:tcPr>
            <w:tcW w:w="2074" w:type="dxa"/>
          </w:tcPr>
          <w:p w:rsidR="00DA3BD8" w:rsidRPr="00A2782D" w:rsidRDefault="00DA3BD8" w:rsidP="003B5AD0">
            <w:pPr>
              <w:spacing w:line="240" w:lineRule="auto"/>
              <w:jc w:val="right"/>
              <w:rPr>
                <w:rFonts w:eastAsia="等线" w:cs="Times New Roman"/>
              </w:rPr>
            </w:pPr>
            <w:r w:rsidRPr="00A2782D">
              <w:rPr>
                <w:rFonts w:eastAsia="等线" w:cs="Times New Roman" w:hint="eastAsia"/>
              </w:rPr>
              <w:t>(</w:t>
            </w:r>
            <w:r w:rsidRPr="00A2782D">
              <w:rPr>
                <w:rFonts w:eastAsia="等线" w:cs="Times New Roman"/>
              </w:rPr>
              <w:t>6)</w:t>
            </w:r>
          </w:p>
        </w:tc>
      </w:tr>
    </w:tbl>
    <w:p w:rsidR="00DA3BD8" w:rsidRPr="00A2782D" w:rsidRDefault="00DA3BD8" w:rsidP="00DA3BD8">
      <w:pPr>
        <w:rPr>
          <w:rFonts w:cs="Times New Roman"/>
          <w:kern w:val="0"/>
          <w:szCs w:val="24"/>
        </w:rPr>
      </w:pPr>
      <w:r w:rsidRPr="00A2782D">
        <w:rPr>
          <w:rFonts w:cs="Times New Roman"/>
          <w:kern w:val="0"/>
          <w:szCs w:val="24"/>
        </w:rPr>
        <w:t xml:space="preserve">where </w:t>
      </w:r>
      <m:oMath>
        <m:r>
          <w:rPr>
            <w:rFonts w:ascii="Cambria Math" w:hAnsi="Cambria Math" w:cs="Times New Roman"/>
            <w:kern w:val="0"/>
            <w:szCs w:val="24"/>
          </w:rPr>
          <m:t>k</m:t>
        </m:r>
      </m:oMath>
      <w:r w:rsidRPr="00A2782D">
        <w:rPr>
          <w:rFonts w:cs="Times New Roman"/>
          <w:kern w:val="0"/>
          <w:szCs w:val="24"/>
        </w:rPr>
        <w:t xml:space="preserve"> and </w:t>
      </w:r>
      <m:oMath>
        <m:r>
          <w:rPr>
            <w:rFonts w:ascii="Cambria Math" w:hAnsi="Cambria Math" w:cs="Times New Roman"/>
            <w:kern w:val="0"/>
            <w:szCs w:val="24"/>
          </w:rPr>
          <m:t>m</m:t>
        </m:r>
      </m:oMath>
      <w:r w:rsidRPr="00A2782D">
        <w:rPr>
          <w:rFonts w:cs="Times New Roman" w:hint="eastAsia"/>
          <w:kern w:val="0"/>
          <w:szCs w:val="24"/>
        </w:rPr>
        <w:t xml:space="preserve"> </w:t>
      </w:r>
      <w:r w:rsidRPr="00A2782D">
        <w:rPr>
          <w:rFonts w:cs="Times New Roman"/>
          <w:kern w:val="0"/>
          <w:szCs w:val="24"/>
        </w:rPr>
        <w:t xml:space="preserve">are constants related to the sensing performance of the E-LSKSN composite, </w:t>
      </w:r>
      <m:oMath>
        <m:sSub>
          <m:sSubPr>
            <m:ctrlPr>
              <w:rPr>
                <w:rFonts w:ascii="Cambria Math" w:hAnsi="Cambria Math" w:cs="Times New Roman"/>
                <w:kern w:val="0"/>
                <w:szCs w:val="24"/>
              </w:rPr>
            </m:ctrlPr>
          </m:sSubPr>
          <m:e>
            <m:r>
              <w:rPr>
                <w:rFonts w:ascii="Cambria Math" w:hAnsi="Cambria Math" w:cs="Times New Roman"/>
                <w:kern w:val="0"/>
                <w:szCs w:val="24"/>
              </w:rPr>
              <m:t>E</m:t>
            </m:r>
          </m:e>
          <m:sub>
            <m:r>
              <w:rPr>
                <w:rFonts w:ascii="Cambria Math" w:hAnsi="Cambria Math" w:cs="Times New Roman"/>
                <w:kern w:val="0"/>
                <w:szCs w:val="24"/>
              </w:rPr>
              <m:t>i</m:t>
            </m:r>
          </m:sub>
        </m:sSub>
      </m:oMath>
      <w:r w:rsidRPr="00A2782D">
        <w:rPr>
          <w:rFonts w:cs="Times New Roman" w:hint="eastAsia"/>
          <w:kern w:val="0"/>
          <w:szCs w:val="24"/>
        </w:rPr>
        <w:t xml:space="preserve"> </w:t>
      </w:r>
      <w:r w:rsidRPr="00A2782D">
        <w:rPr>
          <w:rFonts w:cs="Times New Roman"/>
          <w:kern w:val="0"/>
          <w:szCs w:val="24"/>
        </w:rPr>
        <w:t>is the i</w:t>
      </w:r>
      <w:r w:rsidR="00DF56E8" w:rsidRPr="00A2782D">
        <w:rPr>
          <w:rFonts w:cs="Times New Roman"/>
          <w:kern w:val="0"/>
          <w:szCs w:val="24"/>
        </w:rPr>
        <w:t xml:space="preserve">mpact energy. As shown in </w:t>
      </w:r>
      <w:r w:rsidR="00DF56E8" w:rsidRPr="00A2782D">
        <w:rPr>
          <w:rFonts w:cs="Times New Roman"/>
          <w:b/>
          <w:kern w:val="0"/>
          <w:szCs w:val="24"/>
        </w:rPr>
        <w:t>Fig. S10</w:t>
      </w:r>
      <w:r w:rsidRPr="00A2782D">
        <w:rPr>
          <w:rFonts w:cs="Times New Roman"/>
          <w:kern w:val="0"/>
          <w:szCs w:val="24"/>
        </w:rPr>
        <w:t xml:space="preserve">, </w:t>
      </w:r>
      <m:oMath>
        <m:r>
          <m:rPr>
            <m:sty m:val="p"/>
          </m:rPr>
          <w:rPr>
            <w:rFonts w:ascii="Cambria Math" w:hAnsi="Cambria Math" w:cs="Times New Roman"/>
            <w:kern w:val="0"/>
            <w:szCs w:val="24"/>
          </w:rPr>
          <m:t>ΔR/</m:t>
        </m:r>
        <m:sSub>
          <m:sSubPr>
            <m:ctrlPr>
              <w:rPr>
                <w:rFonts w:ascii="Cambria Math" w:hAnsi="Cambria Math" w:cs="Times New Roman"/>
                <w:kern w:val="0"/>
                <w:szCs w:val="24"/>
              </w:rPr>
            </m:ctrlPr>
          </m:sSubPr>
          <m:e>
            <m:r>
              <w:rPr>
                <w:rFonts w:ascii="Cambria Math" w:hAnsi="Cambria Math" w:cs="Times New Roman"/>
                <w:kern w:val="0"/>
                <w:szCs w:val="24"/>
              </w:rPr>
              <m:t>R</m:t>
            </m:r>
          </m:e>
          <m:sub>
            <m:r>
              <w:rPr>
                <w:rFonts w:ascii="Cambria Math" w:hAnsi="Cambria Math" w:cs="Times New Roman"/>
                <w:kern w:val="0"/>
                <w:szCs w:val="24"/>
              </w:rPr>
              <m:t>0</m:t>
            </m:r>
          </m:sub>
        </m:sSub>
      </m:oMath>
      <w:r w:rsidRPr="00A2782D">
        <w:rPr>
          <w:rFonts w:cs="Times New Roman"/>
          <w:kern w:val="0"/>
          <w:szCs w:val="24"/>
        </w:rPr>
        <w:t xml:space="preserve"> of the E-LSKSN composite increased with the increase of impact energy. The experimental results were consistent with the fitting of formula (6), indicating a clear correlation between the sensing signals of the E-LSKSN composite and the impact stimulus.</w:t>
      </w:r>
    </w:p>
    <w:p w:rsidR="00DA3BD8" w:rsidRPr="00A2782D" w:rsidRDefault="00DA3BD8" w:rsidP="009B7293"/>
    <w:p w:rsidR="00C67435" w:rsidRPr="00A2782D" w:rsidRDefault="0092599C" w:rsidP="008A122A">
      <w:pPr>
        <w:jc w:val="center"/>
      </w:pPr>
      <w:r w:rsidRPr="00A2782D">
        <w:rPr>
          <w:noProof/>
        </w:rPr>
        <w:drawing>
          <wp:inline distT="0" distB="0" distL="0" distR="0" wp14:anchorId="7902C6D1" wp14:editId="7A92467E">
            <wp:extent cx="4285753" cy="2367830"/>
            <wp:effectExtent l="0" t="0" r="635" b="0"/>
            <wp:docPr id="4" name="图片 4" descr="C:\Users\USTC\Desktop\三\2024.05.26\2024.06.05\2024.06.20\2024.06.25\S8.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TC\Desktop\三\2024.05.26\2024.06.05\2024.06.20\2024.06.25\S8.tif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94919" cy="2372894"/>
                    </a:xfrm>
                    <a:prstGeom prst="rect">
                      <a:avLst/>
                    </a:prstGeom>
                    <a:noFill/>
                    <a:ln>
                      <a:noFill/>
                    </a:ln>
                  </pic:spPr>
                </pic:pic>
              </a:graphicData>
            </a:graphic>
          </wp:inline>
        </w:drawing>
      </w:r>
    </w:p>
    <w:p w:rsidR="00474B4A" w:rsidRPr="00A2782D" w:rsidRDefault="00CE5F23" w:rsidP="00C67435">
      <w:r w:rsidRPr="00A2782D">
        <w:rPr>
          <w:rFonts w:hint="eastAsia"/>
          <w:b/>
        </w:rPr>
        <w:t>Fig.</w:t>
      </w:r>
      <w:r w:rsidR="000567C2" w:rsidRPr="00A2782D">
        <w:rPr>
          <w:b/>
        </w:rPr>
        <w:t xml:space="preserve"> </w:t>
      </w:r>
      <w:r w:rsidR="00C67435" w:rsidRPr="00A2782D">
        <w:rPr>
          <w:b/>
        </w:rPr>
        <w:t>S</w:t>
      </w:r>
      <w:r w:rsidR="00C92BD1" w:rsidRPr="00A2782D">
        <w:rPr>
          <w:b/>
        </w:rPr>
        <w:t>11</w:t>
      </w:r>
      <w:r w:rsidR="00C67435" w:rsidRPr="00A2782D">
        <w:t xml:space="preserve"> </w:t>
      </w:r>
      <w:r w:rsidR="009B7293" w:rsidRPr="00A2782D">
        <w:t xml:space="preserve">(a) </w:t>
      </w:r>
      <w:r w:rsidR="00C67435" w:rsidRPr="00A2782D">
        <w:t xml:space="preserve">The </w:t>
      </w:r>
      <w:r w:rsidR="009B7293" w:rsidRPr="00A2782D">
        <w:t xml:space="preserve">optical image of the wireless </w:t>
      </w:r>
      <w:r w:rsidR="009B7293" w:rsidRPr="00A2782D">
        <w:rPr>
          <w:rStyle w:val="keywords-mean"/>
        </w:rPr>
        <w:t xml:space="preserve">signal transmission system with the E-LSKSN composite. (b) </w:t>
      </w:r>
      <w:r w:rsidR="009B7293" w:rsidRPr="00A2782D">
        <w:t xml:space="preserve">The optical image of the </w:t>
      </w:r>
      <w:r w:rsidR="009B7293" w:rsidRPr="00A2782D">
        <w:rPr>
          <w:rStyle w:val="keywords-mean"/>
        </w:rPr>
        <w:t>intelligent kneepads.</w:t>
      </w:r>
    </w:p>
    <w:p w:rsidR="005E0666" w:rsidRPr="00A2782D" w:rsidRDefault="005E0666" w:rsidP="005E0666"/>
    <w:p w:rsidR="00B52F3E" w:rsidRPr="00A2782D" w:rsidRDefault="008C5F7F" w:rsidP="008C5F7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A2782D">
        <w:rPr>
          <w:rFonts w:hint="eastAsia"/>
          <w:b/>
        </w:rPr>
        <w:t>T</w:t>
      </w:r>
      <w:r w:rsidR="00A972E6" w:rsidRPr="00A2782D">
        <w:rPr>
          <w:b/>
        </w:rPr>
        <w:t>able S1</w:t>
      </w:r>
      <w:r w:rsidRPr="00A2782D">
        <w:rPr>
          <w:b/>
        </w:rPr>
        <w:t>.</w:t>
      </w:r>
      <w:r w:rsidRPr="00A2782D">
        <w:t xml:space="preserve"> The </w:t>
      </w:r>
      <w:r w:rsidRPr="00A2782D">
        <w:rPr>
          <w:rFonts w:cs="Times New Roman"/>
          <w:szCs w:val="24"/>
          <w:shd w:val="clear" w:color="auto" w:fill="FFFFFF"/>
        </w:rPr>
        <w:t>comparison of the protective and sensing properties of this work with reported works.</w:t>
      </w:r>
    </w:p>
    <w:tbl>
      <w:tblPr>
        <w:tblStyle w:val="a9"/>
        <w:tblW w:w="8648" w:type="dxa"/>
        <w:jc w:val="center"/>
        <w:tblInd w:w="0" w:type="dxa"/>
        <w:tblLayout w:type="fixed"/>
        <w:tblLook w:val="04A0" w:firstRow="1" w:lastRow="0" w:firstColumn="1" w:lastColumn="0" w:noHBand="0" w:noVBand="1"/>
      </w:tblPr>
      <w:tblGrid>
        <w:gridCol w:w="1985"/>
        <w:gridCol w:w="1276"/>
        <w:gridCol w:w="1417"/>
        <w:gridCol w:w="1418"/>
        <w:gridCol w:w="1275"/>
        <w:gridCol w:w="1277"/>
      </w:tblGrid>
      <w:tr w:rsidR="00A2782D" w:rsidRPr="00A2782D" w:rsidTr="00F17AFB">
        <w:trPr>
          <w:cnfStyle w:val="100000000000" w:firstRow="1" w:lastRow="0" w:firstColumn="0" w:lastColumn="0" w:oddVBand="0" w:evenVBand="0" w:oddHBand="0" w:evenHBand="0" w:firstRowFirstColumn="0" w:firstRowLastColumn="0" w:lastRowFirstColumn="0" w:lastRowLastColumn="0"/>
          <w:jc w:val="center"/>
        </w:trPr>
        <w:tc>
          <w:tcPr>
            <w:tcW w:w="1985" w:type="dxa"/>
            <w:hideMark/>
          </w:tcPr>
          <w:p w:rsidR="00AD6143" w:rsidRPr="00A2782D" w:rsidRDefault="00AD6143" w:rsidP="003B5AD0">
            <w:pPr>
              <w:jc w:val="center"/>
              <w:rPr>
                <w:rFonts w:cs="Times New Roman"/>
                <w:sz w:val="21"/>
                <w:szCs w:val="21"/>
              </w:rPr>
            </w:pPr>
            <w:r w:rsidRPr="00A2782D">
              <w:rPr>
                <w:rFonts w:eastAsia="等线" w:cs="Times New Roman"/>
                <w:sz w:val="21"/>
                <w:szCs w:val="21"/>
              </w:rPr>
              <w:t xml:space="preserve">Protective </w:t>
            </w:r>
            <w:r w:rsidRPr="00A2782D">
              <w:rPr>
                <w:rFonts w:eastAsia="等线" w:cs="Times New Roman"/>
                <w:sz w:val="21"/>
                <w:szCs w:val="21"/>
              </w:rPr>
              <w:lastRenderedPageBreak/>
              <w:t>composites</w:t>
            </w:r>
          </w:p>
        </w:tc>
        <w:tc>
          <w:tcPr>
            <w:tcW w:w="1276" w:type="dxa"/>
            <w:hideMark/>
          </w:tcPr>
          <w:p w:rsidR="00AD6143" w:rsidRPr="00A2782D" w:rsidRDefault="00AD6143" w:rsidP="00AD6143">
            <w:pPr>
              <w:jc w:val="center"/>
              <w:rPr>
                <w:rFonts w:cs="Times New Roman"/>
                <w:sz w:val="21"/>
                <w:szCs w:val="21"/>
              </w:rPr>
            </w:pPr>
            <w:r w:rsidRPr="00A2782D">
              <w:rPr>
                <w:rFonts w:eastAsia="等线" w:cs="Times New Roman"/>
                <w:sz w:val="21"/>
                <w:szCs w:val="21"/>
              </w:rPr>
              <w:lastRenderedPageBreak/>
              <w:t>Puncture</w:t>
            </w:r>
            <w:r w:rsidR="00CA7755" w:rsidRPr="00A2782D">
              <w:rPr>
                <w:rFonts w:eastAsia="等线" w:cs="Times New Roman"/>
                <w:sz w:val="21"/>
                <w:szCs w:val="21"/>
              </w:rPr>
              <w:t xml:space="preserve"> </w:t>
            </w:r>
            <w:r w:rsidR="00CA7755" w:rsidRPr="00A2782D">
              <w:rPr>
                <w:rFonts w:eastAsia="等线" w:cs="Times New Roman"/>
                <w:sz w:val="21"/>
                <w:szCs w:val="21"/>
              </w:rPr>
              <w:lastRenderedPageBreak/>
              <w:t>force</w:t>
            </w:r>
            <w:r w:rsidR="00945D76" w:rsidRPr="00A2782D">
              <w:rPr>
                <w:rFonts w:eastAsia="等线" w:cs="Times New Roman"/>
                <w:sz w:val="21"/>
                <w:szCs w:val="21"/>
              </w:rPr>
              <w:t xml:space="preserve"> or depth</w:t>
            </w:r>
          </w:p>
        </w:tc>
        <w:tc>
          <w:tcPr>
            <w:tcW w:w="1417" w:type="dxa"/>
            <w:hideMark/>
          </w:tcPr>
          <w:p w:rsidR="00AD6143" w:rsidRPr="00A2782D" w:rsidRDefault="00CA7755" w:rsidP="00AD6143">
            <w:pPr>
              <w:jc w:val="center"/>
              <w:rPr>
                <w:rFonts w:cs="Times New Roman"/>
                <w:sz w:val="21"/>
                <w:szCs w:val="21"/>
              </w:rPr>
            </w:pPr>
            <w:r w:rsidRPr="00A2782D">
              <w:rPr>
                <w:rFonts w:eastAsia="等线" w:cs="Times New Roman"/>
                <w:sz w:val="21"/>
                <w:szCs w:val="21"/>
              </w:rPr>
              <w:lastRenderedPageBreak/>
              <w:t xml:space="preserve">Limit  </w:t>
            </w:r>
            <w:r w:rsidRPr="00A2782D">
              <w:rPr>
                <w:rFonts w:eastAsia="等线" w:cs="Times New Roman"/>
                <w:sz w:val="21"/>
                <w:szCs w:val="21"/>
              </w:rPr>
              <w:lastRenderedPageBreak/>
              <w:t xml:space="preserve">penetration velocity </w:t>
            </w:r>
          </w:p>
        </w:tc>
        <w:tc>
          <w:tcPr>
            <w:tcW w:w="1418" w:type="dxa"/>
          </w:tcPr>
          <w:p w:rsidR="00AD6143" w:rsidRPr="00A2782D" w:rsidRDefault="00CA7755" w:rsidP="00AD6143">
            <w:pPr>
              <w:jc w:val="center"/>
              <w:rPr>
                <w:rFonts w:cs="Times New Roman"/>
                <w:sz w:val="21"/>
                <w:szCs w:val="21"/>
              </w:rPr>
            </w:pPr>
            <w:r w:rsidRPr="00A2782D">
              <w:rPr>
                <w:rFonts w:cs="Times New Roman"/>
                <w:sz w:val="21"/>
                <w:szCs w:val="21"/>
              </w:rPr>
              <w:lastRenderedPageBreak/>
              <w:t xml:space="preserve">Impact force </w:t>
            </w:r>
            <w:r w:rsidRPr="00A2782D">
              <w:rPr>
                <w:rFonts w:cs="Times New Roman"/>
                <w:sz w:val="21"/>
                <w:szCs w:val="21"/>
              </w:rPr>
              <w:lastRenderedPageBreak/>
              <w:t>dissipation rate</w:t>
            </w:r>
          </w:p>
        </w:tc>
        <w:tc>
          <w:tcPr>
            <w:tcW w:w="1275" w:type="dxa"/>
          </w:tcPr>
          <w:p w:rsidR="00AD6143" w:rsidRPr="00A2782D" w:rsidRDefault="00AD6143" w:rsidP="003B5AD0">
            <w:pPr>
              <w:jc w:val="center"/>
              <w:rPr>
                <w:rFonts w:cs="Times New Roman"/>
                <w:sz w:val="21"/>
                <w:szCs w:val="21"/>
              </w:rPr>
            </w:pPr>
            <w:r w:rsidRPr="00A2782D">
              <w:rPr>
                <w:rFonts w:cs="Times New Roman"/>
                <w:sz w:val="21"/>
                <w:szCs w:val="21"/>
              </w:rPr>
              <w:lastRenderedPageBreak/>
              <w:t xml:space="preserve">Sensing </w:t>
            </w:r>
          </w:p>
          <w:p w:rsidR="00CA7755" w:rsidRPr="00A2782D" w:rsidRDefault="00CA7755" w:rsidP="003B5AD0">
            <w:pPr>
              <w:jc w:val="center"/>
              <w:rPr>
                <w:rFonts w:cs="Times New Roman"/>
                <w:sz w:val="21"/>
                <w:szCs w:val="21"/>
              </w:rPr>
            </w:pPr>
            <w:r w:rsidRPr="00A2782D">
              <w:rPr>
                <w:rFonts w:cs="Times New Roman"/>
                <w:sz w:val="21"/>
                <w:szCs w:val="21"/>
              </w:rPr>
              <w:lastRenderedPageBreak/>
              <w:t>sensitivity</w:t>
            </w:r>
          </w:p>
        </w:tc>
        <w:tc>
          <w:tcPr>
            <w:tcW w:w="1277" w:type="dxa"/>
            <w:hideMark/>
          </w:tcPr>
          <w:p w:rsidR="00AD6143" w:rsidRPr="00A2782D" w:rsidRDefault="00AD6143" w:rsidP="003B5AD0">
            <w:pPr>
              <w:jc w:val="center"/>
              <w:rPr>
                <w:rFonts w:cs="Times New Roman"/>
                <w:sz w:val="21"/>
                <w:szCs w:val="21"/>
              </w:rPr>
            </w:pPr>
            <w:r w:rsidRPr="00A2782D">
              <w:rPr>
                <w:rFonts w:cs="Times New Roman"/>
                <w:sz w:val="21"/>
                <w:szCs w:val="21"/>
              </w:rPr>
              <w:lastRenderedPageBreak/>
              <w:t>Ref.</w:t>
            </w:r>
          </w:p>
        </w:tc>
      </w:tr>
      <w:tr w:rsidR="00A2782D" w:rsidRPr="00A2782D" w:rsidTr="00F17AFB">
        <w:trPr>
          <w:jc w:val="center"/>
        </w:trPr>
        <w:tc>
          <w:tcPr>
            <w:tcW w:w="1985" w:type="dxa"/>
            <w:tcBorders>
              <w:top w:val="nil"/>
              <w:left w:val="nil"/>
              <w:bottom w:val="nil"/>
              <w:right w:val="nil"/>
            </w:tcBorders>
          </w:tcPr>
          <w:p w:rsidR="00AD6143" w:rsidRPr="00A2782D" w:rsidRDefault="00C53C95" w:rsidP="00E11810">
            <w:pPr>
              <w:jc w:val="center"/>
              <w:rPr>
                <w:rFonts w:eastAsia="等线" w:cs="Times New Roman"/>
                <w:sz w:val="21"/>
                <w:szCs w:val="21"/>
              </w:rPr>
            </w:pPr>
            <w:r w:rsidRPr="00A2782D">
              <w:rPr>
                <w:rFonts w:eastAsia="等线" w:cs="Times New Roman"/>
                <w:sz w:val="21"/>
                <w:szCs w:val="21"/>
              </w:rPr>
              <w:lastRenderedPageBreak/>
              <w:t>Cellulose composite</w:t>
            </w:r>
          </w:p>
        </w:tc>
        <w:tc>
          <w:tcPr>
            <w:tcW w:w="1276" w:type="dxa"/>
            <w:tcBorders>
              <w:top w:val="nil"/>
              <w:left w:val="nil"/>
              <w:bottom w:val="nil"/>
              <w:right w:val="nil"/>
            </w:tcBorders>
          </w:tcPr>
          <w:p w:rsidR="00AD6143" w:rsidRPr="00A2782D" w:rsidRDefault="00CA7755" w:rsidP="007570DB">
            <w:pPr>
              <w:jc w:val="center"/>
              <w:rPr>
                <w:rFonts w:eastAsia="等线" w:cs="Times New Roman"/>
                <w:sz w:val="21"/>
                <w:szCs w:val="21"/>
              </w:rPr>
            </w:pPr>
            <w:r w:rsidRPr="00A2782D">
              <w:rPr>
                <w:rFonts w:eastAsia="等线" w:cs="Times New Roman" w:hint="eastAsia"/>
                <w:sz w:val="21"/>
                <w:szCs w:val="21"/>
              </w:rPr>
              <w:t>4</w:t>
            </w:r>
            <w:r w:rsidR="001237D8" w:rsidRPr="00A2782D">
              <w:rPr>
                <w:rFonts w:eastAsia="等线" w:cs="Times New Roman"/>
                <w:sz w:val="21"/>
                <w:szCs w:val="21"/>
              </w:rPr>
              <w:t xml:space="preserve"> N</w:t>
            </w:r>
          </w:p>
        </w:tc>
        <w:tc>
          <w:tcPr>
            <w:tcW w:w="1417" w:type="dxa"/>
            <w:tcBorders>
              <w:top w:val="nil"/>
              <w:left w:val="nil"/>
              <w:bottom w:val="nil"/>
              <w:right w:val="nil"/>
            </w:tcBorders>
          </w:tcPr>
          <w:p w:rsidR="00AD6143" w:rsidRPr="00A2782D" w:rsidRDefault="0042423F" w:rsidP="007570DB">
            <w:pPr>
              <w:jc w:val="center"/>
              <w:rPr>
                <w:rFonts w:eastAsia="等线" w:cs="Times New Roman"/>
                <w:sz w:val="21"/>
                <w:szCs w:val="21"/>
              </w:rPr>
            </w:pPr>
            <w:r w:rsidRPr="00A2782D">
              <w:rPr>
                <w:rFonts w:eastAsia="等线" w:cs="Times New Roman"/>
                <w:sz w:val="21"/>
                <w:szCs w:val="21"/>
              </w:rPr>
              <w:t>no</w:t>
            </w:r>
          </w:p>
        </w:tc>
        <w:tc>
          <w:tcPr>
            <w:tcW w:w="1418" w:type="dxa"/>
            <w:tcBorders>
              <w:top w:val="nil"/>
              <w:left w:val="nil"/>
              <w:bottom w:val="nil"/>
              <w:right w:val="nil"/>
            </w:tcBorders>
          </w:tcPr>
          <w:p w:rsidR="00AD6143" w:rsidRPr="00A2782D" w:rsidRDefault="00CA7755" w:rsidP="007570DB">
            <w:pPr>
              <w:jc w:val="center"/>
              <w:rPr>
                <w:rFonts w:cs="Times New Roman"/>
                <w:sz w:val="21"/>
                <w:szCs w:val="21"/>
              </w:rPr>
            </w:pPr>
            <w:r w:rsidRPr="00A2782D">
              <w:rPr>
                <w:rFonts w:cs="Times New Roman" w:hint="eastAsia"/>
                <w:sz w:val="21"/>
                <w:szCs w:val="21"/>
              </w:rPr>
              <w:t>0</w:t>
            </w:r>
            <w:r w:rsidRPr="00A2782D">
              <w:rPr>
                <w:rFonts w:cs="Times New Roman"/>
                <w:sz w:val="21"/>
                <w:szCs w:val="21"/>
              </w:rPr>
              <w:t>.25</w:t>
            </w:r>
          </w:p>
        </w:tc>
        <w:tc>
          <w:tcPr>
            <w:tcW w:w="1275" w:type="dxa"/>
            <w:tcBorders>
              <w:top w:val="nil"/>
              <w:left w:val="nil"/>
              <w:bottom w:val="nil"/>
              <w:right w:val="nil"/>
            </w:tcBorders>
          </w:tcPr>
          <w:p w:rsidR="00AD6143" w:rsidRPr="00A2782D" w:rsidRDefault="00CA7755" w:rsidP="007570DB">
            <w:pPr>
              <w:jc w:val="center"/>
              <w:rPr>
                <w:rFonts w:cs="Times New Roman"/>
                <w:sz w:val="21"/>
                <w:szCs w:val="21"/>
              </w:rPr>
            </w:pPr>
            <w:r w:rsidRPr="00A2782D">
              <w:rPr>
                <w:rFonts w:cs="Times New Roman"/>
                <w:sz w:val="21"/>
                <w:szCs w:val="21"/>
              </w:rPr>
              <w:t>&lt;0.26</w:t>
            </w:r>
          </w:p>
        </w:tc>
        <w:tc>
          <w:tcPr>
            <w:tcW w:w="1277" w:type="dxa"/>
            <w:tcBorders>
              <w:top w:val="nil"/>
              <w:left w:val="nil"/>
              <w:bottom w:val="nil"/>
              <w:right w:val="nil"/>
            </w:tcBorders>
          </w:tcPr>
          <w:p w:rsidR="00AD6143" w:rsidRPr="00A2782D" w:rsidRDefault="00CA7755" w:rsidP="007570DB">
            <w:pPr>
              <w:jc w:val="center"/>
              <w:rPr>
                <w:rFonts w:cs="Times New Roman"/>
                <w:sz w:val="21"/>
                <w:szCs w:val="21"/>
              </w:rPr>
            </w:pPr>
            <w:r w:rsidRPr="00A2782D">
              <w:rPr>
                <w:rFonts w:cs="Times New Roman"/>
                <w:sz w:val="21"/>
                <w:szCs w:val="21"/>
              </w:rPr>
              <w:fldChar w:fldCharType="begin"/>
            </w:r>
            <w:r w:rsidR="00A972E6" w:rsidRPr="00A2782D">
              <w:rPr>
                <w:rFonts w:cs="Times New Roman"/>
                <w:sz w:val="21"/>
                <w:szCs w:val="21"/>
              </w:rPr>
              <w:instrText xml:space="preserve"> ADDIN EN.CITE &lt;EndNote&gt;&lt;Cite&gt;&lt;Author&gt;Hao&lt;/Author&gt;&lt;Year&gt;2024&lt;/Year&gt;&lt;RecNum&gt;624&lt;/RecNum&gt;&lt;DisplayText&gt;[7]&lt;/DisplayText&gt;&lt;record&gt;&lt;rec-number&gt;624&lt;/rec-number&gt;&lt;foreign-keys&gt;&lt;key app="EN" db-id="xfarafv5apzx5ue52dcvvxazdpae0s29e9tp" timestamp="1726404208"&gt;624&lt;/key&gt;&lt;key app="ENWeb" db-id=""&gt;0&lt;/key&gt;&lt;/foreign-keys&gt;&lt;ref-type name="Journal Article"&gt;17&lt;/ref-type&gt;&lt;contributors&gt;&lt;authors&gt;&lt;author&gt;Hao, Sanwei&lt;/author&gt;&lt;author&gt;Wang, Wenqi&lt;/author&gt;&lt;author&gt;Ma, Chao&lt;/author&gt;&lt;author&gt;Li, Xin&lt;/author&gt;&lt;author&gt;Liu, Xidie&lt;/author&gt;&lt;au</w:instrText>
            </w:r>
            <w:r w:rsidR="00A972E6" w:rsidRPr="00A2782D">
              <w:rPr>
                <w:rFonts w:cs="Times New Roman" w:hint="eastAsia"/>
                <w:sz w:val="21"/>
                <w:szCs w:val="21"/>
              </w:rPr>
              <w:instrText>thor&gt;Wang, Yicong&lt;/author&gt;&lt;author&gt;Xue, Zhimin&lt;/author&gt;&lt;author&gt;Xu, Feng&lt;/author&gt;&lt;author&gt;Yang, Jun&lt;/author&gt;&lt;/authors&gt;&lt;/contributors&gt;&lt;titles&gt;&lt;title&gt;A Laminated Strategy Enabled Sustainable Tactile Array with Ultra</w:instrText>
            </w:r>
            <w:r w:rsidR="00A972E6" w:rsidRPr="00A2782D">
              <w:rPr>
                <w:rFonts w:cs="Times New Roman" w:hint="eastAsia"/>
                <w:sz w:val="21"/>
                <w:szCs w:val="21"/>
              </w:rPr>
              <w:instrText>‐</w:instrText>
            </w:r>
            <w:r w:rsidR="00A972E6" w:rsidRPr="00A2782D">
              <w:rPr>
                <w:rFonts w:cs="Times New Roman" w:hint="eastAsia"/>
                <w:sz w:val="21"/>
                <w:szCs w:val="21"/>
              </w:rPr>
              <w:instrText>Stable Sensory Augmentation&lt;/title&gt;&lt;secondar</w:instrText>
            </w:r>
            <w:r w:rsidR="00A972E6" w:rsidRPr="00A2782D">
              <w:rPr>
                <w:rFonts w:cs="Times New Roman"/>
                <w:sz w:val="21"/>
                <w:szCs w:val="21"/>
              </w:rPr>
              <w:instrText>y-title&gt;Advanced Functional Materials&lt;/secondary-title&gt;&lt;/titles&gt;&lt;periodical&gt;&lt;full-title&gt;Advanced Functional Materials&lt;/full-title&gt;&lt;abbr-1&gt;Adv. Funct. Mater.&lt;/abbr-1&gt;&lt;abbr-2&gt;Adv Funct Mater&lt;/abbr-2&gt;&lt;/periodical&gt;&lt;dates&gt;&lt;year&gt;2024&lt;/year&gt;&lt;/dates&gt;&lt;isbn&gt;1616-301X&amp;#xD;1616-3028&lt;/isbn&gt;&lt;urls&gt;&lt;/urls&gt;&lt;electronic-resource-num&gt;10.1002/adfm.202410360&lt;/electronic-resource-num&gt;&lt;/record&gt;&lt;/Cite&gt;&lt;/EndNote&gt;</w:instrText>
            </w:r>
            <w:r w:rsidRPr="00A2782D">
              <w:rPr>
                <w:rFonts w:cs="Times New Roman"/>
                <w:sz w:val="21"/>
                <w:szCs w:val="21"/>
              </w:rPr>
              <w:fldChar w:fldCharType="separate"/>
            </w:r>
            <w:r w:rsidR="00A972E6" w:rsidRPr="00A2782D">
              <w:rPr>
                <w:rFonts w:cs="Times New Roman"/>
                <w:noProof/>
                <w:sz w:val="21"/>
                <w:szCs w:val="21"/>
              </w:rPr>
              <w:t>[7]</w:t>
            </w:r>
            <w:r w:rsidRPr="00A2782D">
              <w:rPr>
                <w:rFonts w:cs="Times New Roman"/>
                <w:sz w:val="21"/>
                <w:szCs w:val="21"/>
              </w:rPr>
              <w:fldChar w:fldCharType="end"/>
            </w:r>
          </w:p>
        </w:tc>
      </w:tr>
      <w:tr w:rsidR="00A2782D" w:rsidRPr="00A2782D" w:rsidTr="00F17AFB">
        <w:trPr>
          <w:jc w:val="center"/>
        </w:trPr>
        <w:tc>
          <w:tcPr>
            <w:tcW w:w="1985" w:type="dxa"/>
            <w:tcBorders>
              <w:top w:val="nil"/>
              <w:left w:val="nil"/>
              <w:bottom w:val="nil"/>
              <w:right w:val="nil"/>
            </w:tcBorders>
          </w:tcPr>
          <w:p w:rsidR="00AD6143" w:rsidRPr="00A2782D" w:rsidRDefault="0042423F" w:rsidP="00E11810">
            <w:pPr>
              <w:jc w:val="center"/>
              <w:rPr>
                <w:rFonts w:cs="Times New Roman"/>
                <w:sz w:val="21"/>
                <w:szCs w:val="21"/>
              </w:rPr>
            </w:pPr>
            <w:r w:rsidRPr="00A2782D">
              <w:rPr>
                <w:rFonts w:cs="Times New Roman"/>
                <w:sz w:val="21"/>
                <w:szCs w:val="21"/>
              </w:rPr>
              <w:t>Polyurea/Kevlar</w:t>
            </w:r>
            <w:r w:rsidR="00C53C95" w:rsidRPr="00A2782D">
              <w:rPr>
                <w:rFonts w:cs="Times New Roman"/>
                <w:sz w:val="21"/>
                <w:szCs w:val="21"/>
              </w:rPr>
              <w:t xml:space="preserve"> composite</w:t>
            </w:r>
          </w:p>
        </w:tc>
        <w:tc>
          <w:tcPr>
            <w:tcW w:w="1276" w:type="dxa"/>
            <w:tcBorders>
              <w:top w:val="nil"/>
              <w:left w:val="nil"/>
              <w:bottom w:val="nil"/>
              <w:right w:val="nil"/>
            </w:tcBorders>
          </w:tcPr>
          <w:p w:rsidR="00AD6143" w:rsidRPr="00A2782D" w:rsidRDefault="0042423F" w:rsidP="0033389F">
            <w:pPr>
              <w:spacing w:line="720" w:lineRule="auto"/>
              <w:jc w:val="center"/>
              <w:rPr>
                <w:rFonts w:cs="Times New Roman"/>
                <w:sz w:val="21"/>
                <w:szCs w:val="21"/>
              </w:rPr>
            </w:pPr>
            <w:r w:rsidRPr="00A2782D">
              <w:rPr>
                <w:rFonts w:cs="Times New Roman"/>
                <w:sz w:val="21"/>
                <w:szCs w:val="21"/>
              </w:rPr>
              <w:t>86</w:t>
            </w:r>
            <w:r w:rsidR="001237D8" w:rsidRPr="00A2782D">
              <w:rPr>
                <w:rFonts w:cs="Times New Roman"/>
                <w:sz w:val="21"/>
                <w:szCs w:val="21"/>
              </w:rPr>
              <w:t xml:space="preserve"> N</w:t>
            </w:r>
          </w:p>
        </w:tc>
        <w:tc>
          <w:tcPr>
            <w:tcW w:w="1417" w:type="dxa"/>
            <w:tcBorders>
              <w:top w:val="nil"/>
              <w:left w:val="nil"/>
              <w:bottom w:val="nil"/>
              <w:right w:val="nil"/>
            </w:tcBorders>
          </w:tcPr>
          <w:p w:rsidR="00AD6143" w:rsidRPr="00A2782D" w:rsidRDefault="0042423F" w:rsidP="0033389F">
            <w:pPr>
              <w:spacing w:line="720" w:lineRule="auto"/>
              <w:jc w:val="center"/>
              <w:rPr>
                <w:rFonts w:cs="Times New Roman"/>
                <w:sz w:val="21"/>
                <w:szCs w:val="21"/>
              </w:rPr>
            </w:pPr>
            <w:r w:rsidRPr="00A2782D">
              <w:rPr>
                <w:rFonts w:cs="Times New Roman" w:hint="eastAsia"/>
                <w:sz w:val="21"/>
                <w:szCs w:val="21"/>
              </w:rPr>
              <w:t>n</w:t>
            </w:r>
            <w:r w:rsidRPr="00A2782D">
              <w:rPr>
                <w:rFonts w:cs="Times New Roman"/>
                <w:sz w:val="21"/>
                <w:szCs w:val="21"/>
              </w:rPr>
              <w:t>o</w:t>
            </w:r>
          </w:p>
        </w:tc>
        <w:tc>
          <w:tcPr>
            <w:tcW w:w="1418" w:type="dxa"/>
            <w:tcBorders>
              <w:top w:val="nil"/>
              <w:left w:val="nil"/>
              <w:bottom w:val="nil"/>
              <w:right w:val="nil"/>
            </w:tcBorders>
          </w:tcPr>
          <w:p w:rsidR="00AD6143" w:rsidRPr="00A2782D" w:rsidRDefault="0042423F" w:rsidP="0033389F">
            <w:pPr>
              <w:spacing w:line="720" w:lineRule="auto"/>
              <w:jc w:val="center"/>
              <w:rPr>
                <w:rFonts w:cs="Times New Roman"/>
                <w:sz w:val="21"/>
                <w:szCs w:val="21"/>
              </w:rPr>
            </w:pPr>
            <w:r w:rsidRPr="00A2782D">
              <w:rPr>
                <w:rFonts w:cs="Times New Roman" w:hint="eastAsia"/>
                <w:sz w:val="21"/>
                <w:szCs w:val="21"/>
              </w:rPr>
              <w:t>0</w:t>
            </w:r>
            <w:r w:rsidRPr="00A2782D">
              <w:rPr>
                <w:rFonts w:cs="Times New Roman"/>
                <w:sz w:val="21"/>
                <w:szCs w:val="21"/>
              </w:rPr>
              <w:t>.61</w:t>
            </w:r>
          </w:p>
        </w:tc>
        <w:tc>
          <w:tcPr>
            <w:tcW w:w="1275" w:type="dxa"/>
            <w:tcBorders>
              <w:top w:val="nil"/>
              <w:left w:val="nil"/>
              <w:bottom w:val="nil"/>
              <w:right w:val="nil"/>
            </w:tcBorders>
          </w:tcPr>
          <w:p w:rsidR="00AD6143" w:rsidRPr="00A2782D" w:rsidRDefault="0042423F" w:rsidP="0033389F">
            <w:pPr>
              <w:spacing w:line="720" w:lineRule="auto"/>
              <w:jc w:val="center"/>
              <w:rPr>
                <w:rFonts w:cs="Times New Roman"/>
                <w:sz w:val="21"/>
                <w:szCs w:val="21"/>
              </w:rPr>
            </w:pPr>
            <w:r w:rsidRPr="00A2782D">
              <w:rPr>
                <w:rFonts w:cs="Times New Roman" w:hint="eastAsia"/>
                <w:sz w:val="21"/>
                <w:szCs w:val="21"/>
              </w:rPr>
              <w:t>n</w:t>
            </w:r>
            <w:r w:rsidRPr="00A2782D">
              <w:rPr>
                <w:rFonts w:cs="Times New Roman"/>
                <w:sz w:val="21"/>
                <w:szCs w:val="21"/>
              </w:rPr>
              <w:t>o</w:t>
            </w:r>
          </w:p>
        </w:tc>
        <w:tc>
          <w:tcPr>
            <w:tcW w:w="1277" w:type="dxa"/>
            <w:tcBorders>
              <w:top w:val="nil"/>
              <w:left w:val="nil"/>
              <w:bottom w:val="nil"/>
              <w:right w:val="nil"/>
            </w:tcBorders>
          </w:tcPr>
          <w:p w:rsidR="00AD6143" w:rsidRPr="00A2782D" w:rsidRDefault="000D71A4" w:rsidP="00A972E6">
            <w:pPr>
              <w:spacing w:line="720" w:lineRule="auto"/>
              <w:jc w:val="center"/>
              <w:rPr>
                <w:rFonts w:cs="Times New Roman"/>
                <w:sz w:val="21"/>
                <w:szCs w:val="21"/>
              </w:rPr>
            </w:pPr>
            <w:r w:rsidRPr="00A2782D">
              <w:rPr>
                <w:rFonts w:cs="Times New Roman"/>
                <w:sz w:val="21"/>
                <w:szCs w:val="21"/>
              </w:rPr>
              <w:fldChar w:fldCharType="begin"/>
            </w:r>
            <w:r w:rsidR="00A972E6" w:rsidRPr="00A2782D">
              <w:rPr>
                <w:rFonts w:cs="Times New Roman"/>
                <w:sz w:val="21"/>
                <w:szCs w:val="21"/>
              </w:rPr>
              <w:instrText xml:space="preserve"> ADDIN EN.CITE &lt;EndNote&gt;&lt;Cite&gt;&lt;Author&gt;Zhang&lt;/Author&gt;&lt;Year&gt;2023&lt;/Year&gt;&lt;RecNum&gt;625&lt;/RecNum&gt;&lt;DisplayText&gt;[8]&lt;/DisplayText&gt;&lt;record&gt;&lt;rec-number&gt;625&lt;/rec-number&gt;&lt;foreign-keys&gt;&lt;key app="EN" db-id="xfarafv5apzx5ue52dcvvxazdpae0s29e9tp" timestamp="1726405679"&gt;625&lt;/key&gt;&lt;key app="ENWeb" db-id=""&gt;0&lt;/key&gt;&lt;/foreign-keys&gt;&lt;ref-type name="Journal Article"&gt;17&lt;/ref-type&gt;&lt;contributors&gt;&lt;authors&gt;&lt;author&gt;Zhang, Zhipeng&lt;/author&gt;&lt;author&gt;Qian, Lu&lt;/author&gt;&lt;author&gt;Cheng, Jianfeng&lt;/author&gt;&lt;author&gt;Xie, Qingyi&lt;/author&gt;&lt;author&gt;Ma, Chunfeng&lt;/author&gt;&lt;author&gt;Zhang, Guangzhao&lt;/author&gt;&lt;/authors&gt;&lt;/contributors&gt;&lt;titles&gt;&lt;title&gt;Room-Temperature Self-Healing Polyurea with High Puncture and Impact Resistances&lt;/title&gt;&lt;secondary-title&gt;Chemistry of Materials&lt;/secondary-title&gt;&lt;/titles&gt;&lt;periodical&gt;&lt;full-title&gt;Chemistry of Materials&lt;/full-title&gt;&lt;abbr-1&gt;Chem. Mater.&lt;/abbr-1&gt;&lt;abbr-2&gt;Chem Mater&lt;/abbr-2&gt;&lt;/periodical&gt;&lt;pages&gt;1806-1817&lt;/pages&gt;&lt;volume&gt;35&lt;/volume&gt;&lt;number&gt;4&lt;/number&gt;&lt;section&gt;1806&lt;/section&gt;&lt;dates&gt;&lt;year&gt;2023&lt;/year&gt;&lt;/dates&gt;&lt;isbn&gt;0897-4756&amp;#xD;1520-5002&lt;/isbn&gt;&lt;urls&gt;&lt;/urls&gt;&lt;electronic-resource-num&gt;10.1021/acs.chemmater.2c03782&lt;/electronic-resource-num&gt;&lt;/record&gt;&lt;/Cite&gt;&lt;/EndNote&gt;</w:instrText>
            </w:r>
            <w:r w:rsidRPr="00A2782D">
              <w:rPr>
                <w:rFonts w:cs="Times New Roman"/>
                <w:sz w:val="21"/>
                <w:szCs w:val="21"/>
              </w:rPr>
              <w:fldChar w:fldCharType="separate"/>
            </w:r>
            <w:r w:rsidR="00A972E6" w:rsidRPr="00A2782D">
              <w:rPr>
                <w:rFonts w:cs="Times New Roman"/>
                <w:noProof/>
                <w:sz w:val="21"/>
                <w:szCs w:val="21"/>
              </w:rPr>
              <w:t>[8]</w:t>
            </w:r>
            <w:r w:rsidRPr="00A2782D">
              <w:rPr>
                <w:rFonts w:cs="Times New Roman"/>
                <w:sz w:val="21"/>
                <w:szCs w:val="21"/>
              </w:rPr>
              <w:fldChar w:fldCharType="end"/>
            </w:r>
          </w:p>
        </w:tc>
      </w:tr>
      <w:tr w:rsidR="00A2782D" w:rsidRPr="00A2782D" w:rsidTr="00F17AFB">
        <w:trPr>
          <w:jc w:val="center"/>
        </w:trPr>
        <w:tc>
          <w:tcPr>
            <w:tcW w:w="1985" w:type="dxa"/>
            <w:tcBorders>
              <w:top w:val="nil"/>
              <w:left w:val="nil"/>
              <w:bottom w:val="nil"/>
              <w:right w:val="nil"/>
            </w:tcBorders>
          </w:tcPr>
          <w:p w:rsidR="0055627F" w:rsidRPr="00A2782D" w:rsidRDefault="0055627F" w:rsidP="00E11810">
            <w:pPr>
              <w:jc w:val="center"/>
              <w:rPr>
                <w:rFonts w:cs="Times New Roman"/>
                <w:sz w:val="21"/>
                <w:szCs w:val="21"/>
              </w:rPr>
            </w:pPr>
            <w:r w:rsidRPr="00A2782D">
              <w:rPr>
                <w:rFonts w:cs="Times New Roman"/>
                <w:sz w:val="21"/>
                <w:szCs w:val="21"/>
              </w:rPr>
              <w:t>Aramid nanofiber</w:t>
            </w:r>
          </w:p>
          <w:p w:rsidR="00AD6143" w:rsidRPr="00A2782D" w:rsidRDefault="0055627F" w:rsidP="00E11810">
            <w:pPr>
              <w:jc w:val="center"/>
              <w:rPr>
                <w:rFonts w:cs="Times New Roman"/>
                <w:sz w:val="21"/>
                <w:szCs w:val="21"/>
              </w:rPr>
            </w:pPr>
            <w:r w:rsidRPr="00A2782D">
              <w:rPr>
                <w:rFonts w:cs="Times New Roman"/>
                <w:sz w:val="21"/>
                <w:szCs w:val="21"/>
              </w:rPr>
              <w:t>composite</w:t>
            </w:r>
          </w:p>
        </w:tc>
        <w:tc>
          <w:tcPr>
            <w:tcW w:w="1276" w:type="dxa"/>
            <w:tcBorders>
              <w:top w:val="nil"/>
              <w:left w:val="nil"/>
              <w:bottom w:val="nil"/>
              <w:right w:val="nil"/>
            </w:tcBorders>
          </w:tcPr>
          <w:p w:rsidR="00AD6143" w:rsidRPr="00A2782D" w:rsidRDefault="0055627F" w:rsidP="0033389F">
            <w:pPr>
              <w:spacing w:line="720" w:lineRule="auto"/>
              <w:jc w:val="center"/>
              <w:rPr>
                <w:rFonts w:cs="Times New Roman"/>
                <w:sz w:val="21"/>
                <w:szCs w:val="21"/>
              </w:rPr>
            </w:pPr>
            <w:r w:rsidRPr="00A2782D">
              <w:rPr>
                <w:rFonts w:cs="Times New Roman" w:hint="eastAsia"/>
                <w:sz w:val="21"/>
                <w:szCs w:val="21"/>
              </w:rPr>
              <w:t>1</w:t>
            </w:r>
            <w:r w:rsidRPr="00A2782D">
              <w:rPr>
                <w:rFonts w:cs="Times New Roman"/>
                <w:sz w:val="21"/>
                <w:szCs w:val="21"/>
              </w:rPr>
              <w:t>05 N</w:t>
            </w:r>
          </w:p>
        </w:tc>
        <w:tc>
          <w:tcPr>
            <w:tcW w:w="1417" w:type="dxa"/>
            <w:tcBorders>
              <w:top w:val="nil"/>
              <w:left w:val="nil"/>
              <w:bottom w:val="nil"/>
              <w:right w:val="nil"/>
            </w:tcBorders>
          </w:tcPr>
          <w:p w:rsidR="00AD6143" w:rsidRPr="00A2782D" w:rsidRDefault="0055627F" w:rsidP="0033389F">
            <w:pPr>
              <w:spacing w:line="720" w:lineRule="auto"/>
              <w:jc w:val="center"/>
              <w:rPr>
                <w:rFonts w:cs="Times New Roman"/>
                <w:sz w:val="21"/>
                <w:szCs w:val="21"/>
              </w:rPr>
            </w:pPr>
            <w:r w:rsidRPr="00A2782D">
              <w:rPr>
                <w:rFonts w:cs="Times New Roman" w:hint="eastAsia"/>
                <w:sz w:val="21"/>
                <w:szCs w:val="21"/>
              </w:rPr>
              <w:t>5</w:t>
            </w:r>
            <w:r w:rsidRPr="00A2782D">
              <w:rPr>
                <w:rFonts w:cs="Times New Roman"/>
                <w:sz w:val="21"/>
                <w:szCs w:val="21"/>
              </w:rPr>
              <w:t>0 m/s</w:t>
            </w:r>
          </w:p>
        </w:tc>
        <w:tc>
          <w:tcPr>
            <w:tcW w:w="1418" w:type="dxa"/>
            <w:tcBorders>
              <w:top w:val="nil"/>
              <w:left w:val="nil"/>
              <w:bottom w:val="nil"/>
              <w:right w:val="nil"/>
            </w:tcBorders>
          </w:tcPr>
          <w:p w:rsidR="00AD6143" w:rsidRPr="00A2782D" w:rsidRDefault="0055627F" w:rsidP="0033389F">
            <w:pPr>
              <w:spacing w:line="720" w:lineRule="auto"/>
              <w:jc w:val="center"/>
              <w:rPr>
                <w:rFonts w:cs="Times New Roman"/>
                <w:sz w:val="21"/>
                <w:szCs w:val="21"/>
              </w:rPr>
            </w:pPr>
            <w:r w:rsidRPr="00A2782D">
              <w:rPr>
                <w:rFonts w:cs="Times New Roman" w:hint="eastAsia"/>
                <w:sz w:val="21"/>
                <w:szCs w:val="21"/>
              </w:rPr>
              <w:t>n</w:t>
            </w:r>
            <w:r w:rsidRPr="00A2782D">
              <w:rPr>
                <w:rFonts w:cs="Times New Roman"/>
                <w:sz w:val="21"/>
                <w:szCs w:val="21"/>
              </w:rPr>
              <w:t>o</w:t>
            </w:r>
          </w:p>
        </w:tc>
        <w:tc>
          <w:tcPr>
            <w:tcW w:w="1275" w:type="dxa"/>
            <w:tcBorders>
              <w:top w:val="nil"/>
              <w:left w:val="nil"/>
              <w:bottom w:val="nil"/>
              <w:right w:val="nil"/>
            </w:tcBorders>
          </w:tcPr>
          <w:p w:rsidR="00AD6143" w:rsidRPr="00A2782D" w:rsidRDefault="009452E8" w:rsidP="0033389F">
            <w:pPr>
              <w:spacing w:line="720" w:lineRule="auto"/>
              <w:jc w:val="center"/>
              <w:rPr>
                <w:rFonts w:cs="Times New Roman"/>
                <w:sz w:val="21"/>
                <w:szCs w:val="21"/>
              </w:rPr>
            </w:pPr>
            <w:r w:rsidRPr="00A2782D">
              <w:rPr>
                <w:rFonts w:cs="Times New Roman"/>
                <w:sz w:val="21"/>
                <w:szCs w:val="21"/>
              </w:rPr>
              <w:t>&lt;</w:t>
            </w:r>
            <w:r w:rsidR="0055627F" w:rsidRPr="00A2782D">
              <w:rPr>
                <w:rFonts w:cs="Times New Roman"/>
                <w:sz w:val="21"/>
                <w:szCs w:val="21"/>
              </w:rPr>
              <w:t>22</w:t>
            </w:r>
          </w:p>
        </w:tc>
        <w:tc>
          <w:tcPr>
            <w:tcW w:w="1277" w:type="dxa"/>
            <w:tcBorders>
              <w:top w:val="nil"/>
              <w:left w:val="nil"/>
              <w:bottom w:val="nil"/>
              <w:right w:val="nil"/>
            </w:tcBorders>
          </w:tcPr>
          <w:p w:rsidR="00AD6143" w:rsidRPr="00A2782D" w:rsidRDefault="0055627F" w:rsidP="00A972E6">
            <w:pPr>
              <w:spacing w:line="720" w:lineRule="auto"/>
              <w:jc w:val="center"/>
              <w:rPr>
                <w:rFonts w:cs="Times New Roman"/>
                <w:sz w:val="21"/>
                <w:szCs w:val="21"/>
              </w:rPr>
            </w:pPr>
            <w:r w:rsidRPr="00A2782D">
              <w:rPr>
                <w:rFonts w:cs="Times New Roman"/>
                <w:sz w:val="21"/>
                <w:szCs w:val="21"/>
              </w:rPr>
              <w:fldChar w:fldCharType="begin"/>
            </w:r>
            <w:r w:rsidR="00A972E6" w:rsidRPr="00A2782D">
              <w:rPr>
                <w:rFonts w:cs="Times New Roman"/>
                <w:sz w:val="21"/>
                <w:szCs w:val="21"/>
              </w:rPr>
              <w:instrText xml:space="preserve"> ADDIN EN.CITE &lt;EndNote&gt;&lt;Cite&gt;&lt;Author&gt;Zhang&lt;/Author&gt;&lt;Year&gt;2022&lt;/Year&gt;&lt;RecNum&gt;573&lt;/RecNum&gt;&lt;DisplayText&gt;[9]&lt;/DisplayText&gt;&lt;record&gt;&lt;rec-number&gt;573&lt;/rec-number&gt;&lt;foreign-keys&gt;&lt;key app="EN" db-id="xfarafv5apzx5ue52dcvvxazdpae0s29e9tp" timestamp="1716087959"&gt;573&lt;</w:instrText>
            </w:r>
            <w:r w:rsidR="00A972E6" w:rsidRPr="00A2782D">
              <w:rPr>
                <w:rFonts w:cs="Times New Roman" w:hint="eastAsia"/>
                <w:sz w:val="21"/>
                <w:szCs w:val="21"/>
              </w:rPr>
              <w:instrText>/key&gt;&lt;key app="ENWeb" db-id=""&gt;0&lt;/key&gt;&lt;/foreign-keys&gt;&lt;ref-type name="Journal Article"&gt;17&lt;/ref-type&gt;&lt;contributors&gt;&lt;authors&gt;&lt;author&gt;Zhang, Zhen</w:instrText>
            </w:r>
            <w:r w:rsidR="00A972E6" w:rsidRPr="00A2782D">
              <w:rPr>
                <w:rFonts w:cs="Times New Roman" w:hint="eastAsia"/>
                <w:sz w:val="21"/>
                <w:szCs w:val="21"/>
              </w:rPr>
              <w:instrText>‐</w:instrText>
            </w:r>
            <w:r w:rsidR="00A972E6" w:rsidRPr="00A2782D">
              <w:rPr>
                <w:rFonts w:cs="Times New Roman" w:hint="eastAsia"/>
                <w:sz w:val="21"/>
                <w:szCs w:val="21"/>
              </w:rPr>
              <w:instrText>Bang&lt;/author&gt;&lt;author&gt;He, ZeZhou&lt;/author&gt;&lt;author&gt;Pan, Xiao</w:instrText>
            </w:r>
            <w:r w:rsidR="00A972E6" w:rsidRPr="00A2782D">
              <w:rPr>
                <w:rFonts w:cs="Times New Roman" w:hint="eastAsia"/>
                <w:sz w:val="21"/>
                <w:szCs w:val="21"/>
              </w:rPr>
              <w:instrText>‐</w:instrText>
            </w:r>
            <w:r w:rsidR="00A972E6" w:rsidRPr="00A2782D">
              <w:rPr>
                <w:rFonts w:cs="Times New Roman" w:hint="eastAsia"/>
                <w:sz w:val="21"/>
                <w:szCs w:val="21"/>
              </w:rPr>
              <w:instrText>Feng&lt;/author&gt;&lt;author&gt;Gao, Huai</w:instrText>
            </w:r>
            <w:r w:rsidR="00A972E6" w:rsidRPr="00A2782D">
              <w:rPr>
                <w:rFonts w:cs="Times New Roman" w:hint="eastAsia"/>
                <w:sz w:val="21"/>
                <w:szCs w:val="21"/>
              </w:rPr>
              <w:instrText>‐</w:instrText>
            </w:r>
            <w:r w:rsidR="00A972E6" w:rsidRPr="00A2782D">
              <w:rPr>
                <w:rFonts w:cs="Times New Roman" w:hint="eastAsia"/>
                <w:sz w:val="21"/>
                <w:szCs w:val="21"/>
              </w:rPr>
              <w:instrText>Ling&lt;/author&gt;&lt;author&gt;Chen, Si</w:instrText>
            </w:r>
            <w:r w:rsidR="00A972E6" w:rsidRPr="00A2782D">
              <w:rPr>
                <w:rFonts w:cs="Times New Roman" w:hint="eastAsia"/>
                <w:sz w:val="21"/>
                <w:szCs w:val="21"/>
              </w:rPr>
              <w:instrText>‐</w:instrText>
            </w:r>
            <w:r w:rsidR="00A972E6" w:rsidRPr="00A2782D">
              <w:rPr>
                <w:rFonts w:cs="Times New Roman" w:hint="eastAsia"/>
                <w:sz w:val="21"/>
                <w:szCs w:val="21"/>
              </w:rPr>
              <w:instrText>Ming&lt;/author&gt;&lt;author&gt;Zhu, YinBo&lt;/author&gt;&lt;author&gt;Cao, Saisai&lt;/author&gt;&lt;author&gt;Zhao, Chunyu&lt;/author&gt;&lt;author&gt;Wu, Shuang&lt;/author&gt;&lt;author&gt;Gong, Xinglong&lt;/author&gt;&lt;author&gt;Wu, HengAn&lt;/author&gt;&lt;author&gt;Yu, Shu</w:instrText>
            </w:r>
            <w:r w:rsidR="00A972E6" w:rsidRPr="00A2782D">
              <w:rPr>
                <w:rFonts w:cs="Times New Roman" w:hint="eastAsia"/>
                <w:sz w:val="21"/>
                <w:szCs w:val="21"/>
              </w:rPr>
              <w:instrText>‐</w:instrText>
            </w:r>
            <w:r w:rsidR="00A972E6" w:rsidRPr="00A2782D">
              <w:rPr>
                <w:rFonts w:cs="Times New Roman" w:hint="eastAsia"/>
                <w:sz w:val="21"/>
                <w:szCs w:val="21"/>
              </w:rPr>
              <w:instrText>Hong&lt;/author&gt;&lt;/authors&gt;&lt;/contributors&gt;&lt;titles&gt;&lt;title&gt;Bioinspired Impact</w:instrText>
            </w:r>
            <w:r w:rsidR="00A972E6" w:rsidRPr="00A2782D">
              <w:rPr>
                <w:rFonts w:cs="Times New Roman" w:hint="eastAsia"/>
                <w:sz w:val="21"/>
                <w:szCs w:val="21"/>
              </w:rPr>
              <w:instrText>‐</w:instrText>
            </w:r>
            <w:r w:rsidR="00A972E6" w:rsidRPr="00A2782D">
              <w:rPr>
                <w:rFonts w:cs="Times New Roman" w:hint="eastAsia"/>
                <w:sz w:val="21"/>
                <w:szCs w:val="21"/>
              </w:rPr>
              <w:instrText>Resistant and Self</w:instrText>
            </w:r>
            <w:r w:rsidR="00A972E6" w:rsidRPr="00A2782D">
              <w:rPr>
                <w:rFonts w:cs="Times New Roman" w:hint="eastAsia"/>
                <w:sz w:val="21"/>
                <w:szCs w:val="21"/>
              </w:rPr>
              <w:instrText>‐</w:instrText>
            </w:r>
            <w:r w:rsidR="00A972E6" w:rsidRPr="00A2782D">
              <w:rPr>
                <w:rFonts w:cs="Times New Roman" w:hint="eastAsia"/>
                <w:sz w:val="21"/>
                <w:szCs w:val="21"/>
              </w:rPr>
              <w:instrText>Monitoring Nanofibrous Composites&lt;/title&gt;&lt;secondary-title&gt;Small&lt;/secondary-title&gt;&lt;/titles&gt;&lt;periodical&gt;&lt;full-title&gt;Small&lt;/full-title&gt;&lt;abbr-1&gt;Small&lt;/abbr-1&gt;&lt;abbr-2&gt;Small&lt;/abbr-2&gt;&lt;/periodical&gt;&lt;pages&gt;2205219&lt;/pages&gt;&lt;vol</w:instrText>
            </w:r>
            <w:r w:rsidR="00A972E6" w:rsidRPr="00A2782D">
              <w:rPr>
                <w:rFonts w:cs="Times New Roman"/>
                <w:sz w:val="21"/>
                <w:szCs w:val="21"/>
              </w:rPr>
              <w:instrText>ume&gt;19&lt;/volume&gt;&lt;number&gt;2&lt;/number&gt;&lt;section&gt;2205219&lt;/section&gt;&lt;dates&gt;&lt;year&gt;2022&lt;/year&gt;&lt;/dates&gt;&lt;isbn&gt;1613-6810&amp;#xD;1613-6829&lt;/isbn&gt;&lt;urls&gt;&lt;/urls&gt;&lt;electronic-resource-num&gt;10.1002/smll.202205219&lt;/electronic-resource-num&gt;&lt;/record&gt;&lt;/Cite&gt;&lt;/EndNote&gt;</w:instrText>
            </w:r>
            <w:r w:rsidRPr="00A2782D">
              <w:rPr>
                <w:rFonts w:cs="Times New Roman"/>
                <w:sz w:val="21"/>
                <w:szCs w:val="21"/>
              </w:rPr>
              <w:fldChar w:fldCharType="separate"/>
            </w:r>
            <w:r w:rsidR="00A972E6" w:rsidRPr="00A2782D">
              <w:rPr>
                <w:rFonts w:cs="Times New Roman"/>
                <w:noProof/>
                <w:sz w:val="21"/>
                <w:szCs w:val="21"/>
              </w:rPr>
              <w:t>[9]</w:t>
            </w:r>
            <w:r w:rsidRPr="00A2782D">
              <w:rPr>
                <w:rFonts w:cs="Times New Roman"/>
                <w:sz w:val="21"/>
                <w:szCs w:val="21"/>
              </w:rPr>
              <w:fldChar w:fldCharType="end"/>
            </w:r>
          </w:p>
        </w:tc>
      </w:tr>
      <w:tr w:rsidR="00A2782D" w:rsidRPr="00A2782D" w:rsidTr="00F17AFB">
        <w:trPr>
          <w:jc w:val="center"/>
        </w:trPr>
        <w:tc>
          <w:tcPr>
            <w:tcW w:w="1985" w:type="dxa"/>
            <w:tcBorders>
              <w:top w:val="nil"/>
              <w:left w:val="nil"/>
              <w:bottom w:val="nil"/>
              <w:right w:val="nil"/>
            </w:tcBorders>
          </w:tcPr>
          <w:p w:rsidR="00AD6143" w:rsidRPr="00A2782D" w:rsidRDefault="0055627F" w:rsidP="00E11810">
            <w:pPr>
              <w:jc w:val="center"/>
              <w:rPr>
                <w:rFonts w:cs="Times New Roman"/>
                <w:sz w:val="21"/>
                <w:szCs w:val="21"/>
              </w:rPr>
            </w:pPr>
            <w:r w:rsidRPr="00A2782D">
              <w:rPr>
                <w:rFonts w:cs="Times New Roman" w:hint="eastAsia"/>
                <w:sz w:val="21"/>
                <w:szCs w:val="21"/>
              </w:rPr>
              <w:t>K</w:t>
            </w:r>
            <w:r w:rsidRPr="00A2782D">
              <w:rPr>
                <w:rFonts w:cs="Times New Roman"/>
                <w:sz w:val="21"/>
                <w:szCs w:val="21"/>
              </w:rPr>
              <w:t xml:space="preserve">evlar/SSG </w:t>
            </w:r>
            <w:r w:rsidR="00C53C95" w:rsidRPr="00A2782D">
              <w:rPr>
                <w:rFonts w:cs="Times New Roman"/>
                <w:sz w:val="21"/>
                <w:szCs w:val="21"/>
              </w:rPr>
              <w:t>composite</w:t>
            </w:r>
          </w:p>
        </w:tc>
        <w:tc>
          <w:tcPr>
            <w:tcW w:w="1276" w:type="dxa"/>
            <w:tcBorders>
              <w:top w:val="nil"/>
              <w:left w:val="nil"/>
              <w:bottom w:val="nil"/>
              <w:right w:val="nil"/>
            </w:tcBorders>
          </w:tcPr>
          <w:p w:rsidR="00AD6143" w:rsidRPr="00A2782D" w:rsidRDefault="00C53C95" w:rsidP="0033389F">
            <w:pPr>
              <w:spacing w:line="720" w:lineRule="auto"/>
              <w:jc w:val="center"/>
              <w:rPr>
                <w:rFonts w:cs="Times New Roman"/>
                <w:sz w:val="21"/>
                <w:szCs w:val="21"/>
              </w:rPr>
            </w:pPr>
            <w:r w:rsidRPr="00A2782D">
              <w:rPr>
                <w:rFonts w:cs="Times New Roman" w:hint="eastAsia"/>
                <w:sz w:val="21"/>
                <w:szCs w:val="21"/>
              </w:rPr>
              <w:t>n</w:t>
            </w:r>
            <w:r w:rsidRPr="00A2782D">
              <w:rPr>
                <w:rFonts w:cs="Times New Roman"/>
                <w:sz w:val="21"/>
                <w:szCs w:val="21"/>
              </w:rPr>
              <w:t>o</w:t>
            </w:r>
          </w:p>
        </w:tc>
        <w:tc>
          <w:tcPr>
            <w:tcW w:w="1417" w:type="dxa"/>
            <w:tcBorders>
              <w:top w:val="nil"/>
              <w:left w:val="nil"/>
              <w:bottom w:val="nil"/>
              <w:right w:val="nil"/>
            </w:tcBorders>
          </w:tcPr>
          <w:p w:rsidR="00AD6143" w:rsidRPr="00A2782D" w:rsidRDefault="0055627F" w:rsidP="0033389F">
            <w:pPr>
              <w:spacing w:line="720" w:lineRule="auto"/>
              <w:jc w:val="center"/>
              <w:rPr>
                <w:rFonts w:cs="Times New Roman"/>
                <w:sz w:val="21"/>
                <w:szCs w:val="21"/>
              </w:rPr>
            </w:pPr>
            <w:r w:rsidRPr="00A2782D">
              <w:rPr>
                <w:rFonts w:cs="Times New Roman" w:hint="eastAsia"/>
                <w:sz w:val="21"/>
                <w:szCs w:val="21"/>
              </w:rPr>
              <w:t>7</w:t>
            </w:r>
            <w:r w:rsidRPr="00A2782D">
              <w:rPr>
                <w:rFonts w:cs="Times New Roman"/>
                <w:sz w:val="21"/>
                <w:szCs w:val="21"/>
              </w:rPr>
              <w:t>8 m/s</w:t>
            </w:r>
          </w:p>
        </w:tc>
        <w:tc>
          <w:tcPr>
            <w:tcW w:w="1418" w:type="dxa"/>
            <w:tcBorders>
              <w:top w:val="nil"/>
              <w:left w:val="nil"/>
              <w:bottom w:val="nil"/>
              <w:right w:val="nil"/>
            </w:tcBorders>
          </w:tcPr>
          <w:p w:rsidR="00AD6143" w:rsidRPr="00A2782D" w:rsidRDefault="00C53C95" w:rsidP="0033389F">
            <w:pPr>
              <w:spacing w:line="720" w:lineRule="auto"/>
              <w:jc w:val="center"/>
              <w:rPr>
                <w:rFonts w:cs="Times New Roman"/>
                <w:sz w:val="21"/>
                <w:szCs w:val="21"/>
              </w:rPr>
            </w:pPr>
            <w:r w:rsidRPr="00A2782D">
              <w:rPr>
                <w:rFonts w:cs="Times New Roman" w:hint="eastAsia"/>
                <w:sz w:val="21"/>
                <w:szCs w:val="21"/>
              </w:rPr>
              <w:t>0</w:t>
            </w:r>
            <w:r w:rsidRPr="00A2782D">
              <w:rPr>
                <w:rFonts w:cs="Times New Roman"/>
                <w:sz w:val="21"/>
                <w:szCs w:val="21"/>
              </w:rPr>
              <w:t>.49</w:t>
            </w:r>
          </w:p>
        </w:tc>
        <w:tc>
          <w:tcPr>
            <w:tcW w:w="1275" w:type="dxa"/>
            <w:tcBorders>
              <w:top w:val="nil"/>
              <w:left w:val="nil"/>
              <w:bottom w:val="nil"/>
              <w:right w:val="nil"/>
            </w:tcBorders>
          </w:tcPr>
          <w:p w:rsidR="00AD6143" w:rsidRPr="00A2782D" w:rsidRDefault="00C53C95" w:rsidP="0033389F">
            <w:pPr>
              <w:spacing w:line="720" w:lineRule="auto"/>
              <w:jc w:val="center"/>
              <w:rPr>
                <w:rFonts w:cs="Times New Roman"/>
                <w:sz w:val="21"/>
                <w:szCs w:val="21"/>
              </w:rPr>
            </w:pPr>
            <w:r w:rsidRPr="00A2782D">
              <w:rPr>
                <w:rFonts w:cs="Times New Roman"/>
                <w:sz w:val="21"/>
                <w:szCs w:val="21"/>
              </w:rPr>
              <w:t>&lt;</w:t>
            </w:r>
            <w:r w:rsidRPr="00A2782D">
              <w:rPr>
                <w:rFonts w:cs="Times New Roman" w:hint="eastAsia"/>
                <w:sz w:val="21"/>
                <w:szCs w:val="21"/>
              </w:rPr>
              <w:t>2</w:t>
            </w:r>
            <w:r w:rsidRPr="00A2782D">
              <w:rPr>
                <w:rFonts w:cs="Times New Roman"/>
                <w:sz w:val="21"/>
                <w:szCs w:val="21"/>
              </w:rPr>
              <w:t>.0</w:t>
            </w:r>
          </w:p>
        </w:tc>
        <w:tc>
          <w:tcPr>
            <w:tcW w:w="1277" w:type="dxa"/>
            <w:tcBorders>
              <w:top w:val="nil"/>
              <w:left w:val="nil"/>
              <w:bottom w:val="nil"/>
              <w:right w:val="nil"/>
            </w:tcBorders>
          </w:tcPr>
          <w:p w:rsidR="00AD6143" w:rsidRPr="00A2782D" w:rsidRDefault="00CA30A7" w:rsidP="00A972E6">
            <w:pPr>
              <w:spacing w:line="720" w:lineRule="auto"/>
              <w:jc w:val="center"/>
              <w:rPr>
                <w:rFonts w:cs="Times New Roman"/>
                <w:sz w:val="21"/>
                <w:szCs w:val="21"/>
              </w:rPr>
            </w:pPr>
            <w:r w:rsidRPr="00A2782D">
              <w:rPr>
                <w:rFonts w:cs="Times New Roman"/>
                <w:sz w:val="21"/>
                <w:szCs w:val="21"/>
              </w:rPr>
              <w:fldChar w:fldCharType="begin">
                <w:fldData xml:space="preserve">PEVuZE5vdGU+PENpdGU+PEF1dGhvcj5aaG91PC9BdXRob3I+PFllYXI+MjAyMTwvWWVhcj48UmVj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</w:fldData>
              </w:fldChar>
            </w:r>
            <w:r w:rsidR="00A972E6" w:rsidRPr="00A2782D">
              <w:rPr>
                <w:rFonts w:cs="Times New Roman"/>
                <w:sz w:val="21"/>
                <w:szCs w:val="21"/>
              </w:rPr>
              <w:instrText xml:space="preserve"> ADDIN EN.CITE </w:instrText>
            </w:r>
            <w:r w:rsidR="00A972E6" w:rsidRPr="00A2782D">
              <w:rPr>
                <w:rFonts w:cs="Times New Roman"/>
                <w:sz w:val="21"/>
                <w:szCs w:val="21"/>
              </w:rPr>
              <w:fldChar w:fldCharType="begin">
                <w:fldData xml:space="preserve">PEVuZE5vdGU+PENpdGU+PEF1dGhvcj5aaG91PC9BdXRob3I+PFllYXI+MjAyMTwvWWVhcj48UmVj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</w:fldData>
              </w:fldChar>
            </w:r>
            <w:r w:rsidR="00A972E6" w:rsidRPr="00A2782D">
              <w:rPr>
                <w:rFonts w:cs="Times New Roman"/>
                <w:sz w:val="21"/>
                <w:szCs w:val="21"/>
              </w:rPr>
              <w:instrText xml:space="preserve"> ADDIN EN.CITE.DATA </w:instrText>
            </w:r>
            <w:r w:rsidR="00A972E6" w:rsidRPr="00A2782D">
              <w:rPr>
                <w:rFonts w:cs="Times New Roman"/>
                <w:sz w:val="21"/>
                <w:szCs w:val="21"/>
              </w:rPr>
            </w:r>
            <w:r w:rsidR="00A972E6" w:rsidRPr="00A2782D">
              <w:rPr>
                <w:rFonts w:cs="Times New Roman"/>
                <w:sz w:val="21"/>
                <w:szCs w:val="21"/>
              </w:rPr>
              <w:fldChar w:fldCharType="end"/>
            </w:r>
            <w:r w:rsidRPr="00A2782D">
              <w:rPr>
                <w:rFonts w:cs="Times New Roman"/>
                <w:sz w:val="21"/>
                <w:szCs w:val="21"/>
              </w:rPr>
            </w:r>
            <w:r w:rsidRPr="00A2782D">
              <w:rPr>
                <w:rFonts w:cs="Times New Roman"/>
                <w:sz w:val="21"/>
                <w:szCs w:val="21"/>
              </w:rPr>
              <w:fldChar w:fldCharType="separate"/>
            </w:r>
            <w:r w:rsidR="00A972E6" w:rsidRPr="00A2782D">
              <w:rPr>
                <w:rFonts w:cs="Times New Roman"/>
                <w:noProof/>
                <w:sz w:val="21"/>
                <w:szCs w:val="21"/>
              </w:rPr>
              <w:t>[10]</w:t>
            </w:r>
            <w:r w:rsidRPr="00A2782D">
              <w:rPr>
                <w:rFonts w:cs="Times New Roman"/>
                <w:sz w:val="21"/>
                <w:szCs w:val="21"/>
              </w:rPr>
              <w:fldChar w:fldCharType="end"/>
            </w:r>
          </w:p>
        </w:tc>
      </w:tr>
      <w:tr w:rsidR="00A2782D" w:rsidRPr="00A2782D" w:rsidTr="00F17AFB">
        <w:trPr>
          <w:jc w:val="center"/>
        </w:trPr>
        <w:tc>
          <w:tcPr>
            <w:tcW w:w="1985" w:type="dxa"/>
            <w:tcBorders>
              <w:top w:val="nil"/>
              <w:left w:val="nil"/>
              <w:bottom w:val="nil"/>
              <w:right w:val="nil"/>
            </w:tcBorders>
          </w:tcPr>
          <w:p w:rsidR="00AD6143" w:rsidRPr="00A2782D" w:rsidRDefault="00CA30A7" w:rsidP="00E11810">
            <w:pPr>
              <w:jc w:val="center"/>
              <w:rPr>
                <w:rFonts w:cs="Times New Roman"/>
                <w:sz w:val="21"/>
                <w:szCs w:val="21"/>
              </w:rPr>
            </w:pPr>
            <w:r w:rsidRPr="00A2782D">
              <w:rPr>
                <w:rFonts w:cs="Times New Roman" w:hint="eastAsia"/>
                <w:sz w:val="21"/>
                <w:szCs w:val="21"/>
              </w:rPr>
              <w:t>E</w:t>
            </w:r>
            <w:r w:rsidRPr="00A2782D">
              <w:rPr>
                <w:rFonts w:cs="Times New Roman"/>
                <w:sz w:val="21"/>
                <w:szCs w:val="21"/>
              </w:rPr>
              <w:t>VA/SSG composite</w:t>
            </w:r>
          </w:p>
        </w:tc>
        <w:tc>
          <w:tcPr>
            <w:tcW w:w="1276" w:type="dxa"/>
            <w:tcBorders>
              <w:top w:val="nil"/>
              <w:left w:val="nil"/>
              <w:bottom w:val="nil"/>
              <w:right w:val="nil"/>
            </w:tcBorders>
          </w:tcPr>
          <w:p w:rsidR="00AD6143" w:rsidRPr="00A2782D" w:rsidRDefault="00CA30A7" w:rsidP="003B5AD0">
            <w:pPr>
              <w:jc w:val="center"/>
              <w:rPr>
                <w:rFonts w:cs="Times New Roman"/>
                <w:sz w:val="21"/>
                <w:szCs w:val="21"/>
              </w:rPr>
            </w:pPr>
            <w:r w:rsidRPr="00A2782D">
              <w:rPr>
                <w:rFonts w:cs="Times New Roman" w:hint="eastAsia"/>
                <w:sz w:val="21"/>
                <w:szCs w:val="21"/>
              </w:rPr>
              <w:t>n</w:t>
            </w:r>
            <w:r w:rsidRPr="00A2782D">
              <w:rPr>
                <w:rFonts w:cs="Times New Roman"/>
                <w:sz w:val="21"/>
                <w:szCs w:val="21"/>
              </w:rPr>
              <w:t>o</w:t>
            </w:r>
          </w:p>
        </w:tc>
        <w:tc>
          <w:tcPr>
            <w:tcW w:w="1417" w:type="dxa"/>
            <w:tcBorders>
              <w:top w:val="nil"/>
              <w:left w:val="nil"/>
              <w:bottom w:val="nil"/>
              <w:right w:val="nil"/>
            </w:tcBorders>
          </w:tcPr>
          <w:p w:rsidR="00AD6143" w:rsidRPr="00A2782D" w:rsidRDefault="00AD6143" w:rsidP="003B5AD0">
            <w:pPr>
              <w:jc w:val="center"/>
              <w:rPr>
                <w:rFonts w:cs="Times New Roman"/>
                <w:sz w:val="21"/>
                <w:szCs w:val="21"/>
              </w:rPr>
            </w:pPr>
          </w:p>
        </w:tc>
        <w:tc>
          <w:tcPr>
            <w:tcW w:w="1418" w:type="dxa"/>
            <w:tcBorders>
              <w:top w:val="nil"/>
              <w:left w:val="nil"/>
              <w:bottom w:val="nil"/>
              <w:right w:val="nil"/>
            </w:tcBorders>
          </w:tcPr>
          <w:p w:rsidR="00AD6143" w:rsidRPr="00A2782D" w:rsidRDefault="00CA30A7" w:rsidP="003B5AD0">
            <w:pPr>
              <w:jc w:val="center"/>
              <w:rPr>
                <w:rFonts w:cs="Times New Roman"/>
                <w:sz w:val="21"/>
                <w:szCs w:val="21"/>
              </w:rPr>
            </w:pPr>
            <w:r w:rsidRPr="00A2782D">
              <w:rPr>
                <w:rFonts w:cs="Times New Roman" w:hint="eastAsia"/>
                <w:sz w:val="21"/>
                <w:szCs w:val="21"/>
              </w:rPr>
              <w:t>0</w:t>
            </w:r>
            <w:r w:rsidRPr="00A2782D">
              <w:rPr>
                <w:rFonts w:cs="Times New Roman"/>
                <w:sz w:val="21"/>
                <w:szCs w:val="21"/>
              </w:rPr>
              <w:t>.3</w:t>
            </w:r>
          </w:p>
        </w:tc>
        <w:tc>
          <w:tcPr>
            <w:tcW w:w="1275" w:type="dxa"/>
            <w:tcBorders>
              <w:top w:val="nil"/>
              <w:left w:val="nil"/>
              <w:bottom w:val="nil"/>
              <w:right w:val="nil"/>
            </w:tcBorders>
          </w:tcPr>
          <w:p w:rsidR="00AD6143" w:rsidRPr="00A2782D" w:rsidRDefault="00CA30A7" w:rsidP="003B5AD0">
            <w:pPr>
              <w:jc w:val="center"/>
              <w:rPr>
                <w:rFonts w:cs="Times New Roman"/>
                <w:sz w:val="21"/>
                <w:szCs w:val="21"/>
              </w:rPr>
            </w:pPr>
            <w:r w:rsidRPr="00A2782D">
              <w:rPr>
                <w:rFonts w:cs="Times New Roman" w:hint="eastAsia"/>
                <w:sz w:val="21"/>
                <w:szCs w:val="21"/>
              </w:rPr>
              <w:t>n</w:t>
            </w:r>
            <w:r w:rsidRPr="00A2782D">
              <w:rPr>
                <w:rFonts w:cs="Times New Roman"/>
                <w:sz w:val="21"/>
                <w:szCs w:val="21"/>
              </w:rPr>
              <w:t>o</w:t>
            </w:r>
          </w:p>
        </w:tc>
        <w:tc>
          <w:tcPr>
            <w:tcW w:w="1277" w:type="dxa"/>
            <w:tcBorders>
              <w:top w:val="nil"/>
              <w:left w:val="nil"/>
              <w:bottom w:val="nil"/>
              <w:right w:val="nil"/>
            </w:tcBorders>
          </w:tcPr>
          <w:p w:rsidR="00AD6143" w:rsidRPr="00A2782D" w:rsidRDefault="00CA30A7" w:rsidP="00A972E6">
            <w:pPr>
              <w:jc w:val="center"/>
              <w:rPr>
                <w:rFonts w:cs="Times New Roman"/>
                <w:sz w:val="21"/>
                <w:szCs w:val="21"/>
              </w:rPr>
            </w:pPr>
            <w:r w:rsidRPr="00A2782D">
              <w:rPr>
                <w:rFonts w:cs="Times New Roman"/>
                <w:sz w:val="21"/>
                <w:szCs w:val="21"/>
              </w:rPr>
              <w:fldChar w:fldCharType="begin">
                <w:fldData xml:space="preserve">PEVuZE5vdGU+PENpdGU+PEF1dGhvcj5UdTwvQXV0aG9yPjxZZWFyPjIwMjM8L1llYXI+PFJlY051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</w:fldData>
              </w:fldChar>
            </w:r>
            <w:r w:rsidR="00A972E6" w:rsidRPr="00A2782D">
              <w:rPr>
                <w:rFonts w:cs="Times New Roman"/>
                <w:sz w:val="21"/>
                <w:szCs w:val="21"/>
              </w:rPr>
              <w:instrText xml:space="preserve"> ADDIN EN.CITE </w:instrText>
            </w:r>
            <w:r w:rsidR="00A972E6" w:rsidRPr="00A2782D">
              <w:rPr>
                <w:rFonts w:cs="Times New Roman"/>
                <w:sz w:val="21"/>
                <w:szCs w:val="21"/>
              </w:rPr>
              <w:fldChar w:fldCharType="begin">
                <w:fldData xml:space="preserve">PEVuZE5vdGU+PENpdGU+PEF1dGhvcj5UdTwvQXV0aG9yPjxZZWFyPjIwMjM8L1llYXI+PFJlY051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</w:fldData>
              </w:fldChar>
            </w:r>
            <w:r w:rsidR="00A972E6" w:rsidRPr="00A2782D">
              <w:rPr>
                <w:rFonts w:cs="Times New Roman"/>
                <w:sz w:val="21"/>
                <w:szCs w:val="21"/>
              </w:rPr>
              <w:instrText xml:space="preserve"> ADDIN EN.CITE.DATA </w:instrText>
            </w:r>
            <w:r w:rsidR="00A972E6" w:rsidRPr="00A2782D">
              <w:rPr>
                <w:rFonts w:cs="Times New Roman"/>
                <w:sz w:val="21"/>
                <w:szCs w:val="21"/>
              </w:rPr>
            </w:r>
            <w:r w:rsidR="00A972E6" w:rsidRPr="00A2782D">
              <w:rPr>
                <w:rFonts w:cs="Times New Roman"/>
                <w:sz w:val="21"/>
                <w:szCs w:val="21"/>
              </w:rPr>
              <w:fldChar w:fldCharType="end"/>
            </w:r>
            <w:r w:rsidRPr="00A2782D">
              <w:rPr>
                <w:rFonts w:cs="Times New Roman"/>
                <w:sz w:val="21"/>
                <w:szCs w:val="21"/>
              </w:rPr>
            </w:r>
            <w:r w:rsidRPr="00A2782D">
              <w:rPr>
                <w:rFonts w:cs="Times New Roman"/>
                <w:sz w:val="21"/>
                <w:szCs w:val="21"/>
              </w:rPr>
              <w:fldChar w:fldCharType="separate"/>
            </w:r>
            <w:r w:rsidR="00A972E6" w:rsidRPr="00A2782D">
              <w:rPr>
                <w:rFonts w:cs="Times New Roman"/>
                <w:noProof/>
                <w:sz w:val="21"/>
                <w:szCs w:val="21"/>
              </w:rPr>
              <w:t>[11]</w:t>
            </w:r>
            <w:r w:rsidRPr="00A2782D">
              <w:rPr>
                <w:rFonts w:cs="Times New Roman"/>
                <w:sz w:val="21"/>
                <w:szCs w:val="21"/>
              </w:rPr>
              <w:fldChar w:fldCharType="end"/>
            </w:r>
          </w:p>
        </w:tc>
      </w:tr>
      <w:tr w:rsidR="00A2782D" w:rsidRPr="00A2782D" w:rsidTr="00F17AFB">
        <w:trPr>
          <w:jc w:val="center"/>
        </w:trPr>
        <w:tc>
          <w:tcPr>
            <w:tcW w:w="1985" w:type="dxa"/>
            <w:tcBorders>
              <w:top w:val="nil"/>
              <w:left w:val="nil"/>
              <w:bottom w:val="nil"/>
              <w:right w:val="nil"/>
            </w:tcBorders>
          </w:tcPr>
          <w:p w:rsidR="00AD6143" w:rsidRPr="00A2782D" w:rsidRDefault="009452E8" w:rsidP="00E11810">
            <w:pPr>
              <w:jc w:val="center"/>
              <w:rPr>
                <w:rFonts w:cs="Times New Roman"/>
                <w:sz w:val="21"/>
                <w:szCs w:val="21"/>
              </w:rPr>
            </w:pPr>
            <w:r w:rsidRPr="00A2782D">
              <w:rPr>
                <w:rFonts w:cs="Times New Roman"/>
                <w:sz w:val="21"/>
                <w:szCs w:val="21"/>
              </w:rPr>
              <w:t>SiO</w:t>
            </w:r>
            <w:r w:rsidRPr="00A2782D">
              <w:rPr>
                <w:rFonts w:cs="Times New Roman"/>
                <w:sz w:val="21"/>
                <w:szCs w:val="21"/>
                <w:vertAlign w:val="subscript"/>
              </w:rPr>
              <w:t>2</w:t>
            </w:r>
            <w:r w:rsidRPr="00A2782D">
              <w:rPr>
                <w:rFonts w:cs="Times New Roman"/>
                <w:sz w:val="21"/>
                <w:szCs w:val="21"/>
              </w:rPr>
              <w:t>/STG/RGO@Kevlar composite (10 layers)</w:t>
            </w:r>
          </w:p>
        </w:tc>
        <w:tc>
          <w:tcPr>
            <w:tcW w:w="1276" w:type="dxa"/>
            <w:tcBorders>
              <w:top w:val="nil"/>
              <w:left w:val="nil"/>
              <w:bottom w:val="nil"/>
              <w:right w:val="nil"/>
            </w:tcBorders>
          </w:tcPr>
          <w:p w:rsidR="00AD6143" w:rsidRPr="00A2782D" w:rsidRDefault="009452E8" w:rsidP="0033389F">
            <w:pPr>
              <w:spacing w:line="960" w:lineRule="auto"/>
              <w:jc w:val="center"/>
              <w:rPr>
                <w:rFonts w:cs="Times New Roman"/>
                <w:sz w:val="21"/>
                <w:szCs w:val="21"/>
              </w:rPr>
            </w:pPr>
            <w:r w:rsidRPr="00A2782D">
              <w:rPr>
                <w:rFonts w:cs="Times New Roman" w:hint="eastAsia"/>
                <w:sz w:val="21"/>
                <w:szCs w:val="21"/>
              </w:rPr>
              <w:t>2</w:t>
            </w:r>
            <w:r w:rsidRPr="00A2782D">
              <w:rPr>
                <w:rFonts w:cs="Times New Roman"/>
                <w:sz w:val="21"/>
                <w:szCs w:val="21"/>
              </w:rPr>
              <w:t>2 mm</w:t>
            </w:r>
          </w:p>
        </w:tc>
        <w:tc>
          <w:tcPr>
            <w:tcW w:w="1417" w:type="dxa"/>
            <w:tcBorders>
              <w:top w:val="nil"/>
              <w:left w:val="nil"/>
              <w:bottom w:val="nil"/>
              <w:right w:val="nil"/>
            </w:tcBorders>
          </w:tcPr>
          <w:p w:rsidR="00AD6143" w:rsidRPr="00A2782D" w:rsidRDefault="00945D76" w:rsidP="0033389F">
            <w:pPr>
              <w:spacing w:line="960" w:lineRule="auto"/>
              <w:jc w:val="center"/>
              <w:rPr>
                <w:rFonts w:cs="Times New Roman"/>
                <w:sz w:val="21"/>
                <w:szCs w:val="21"/>
              </w:rPr>
            </w:pPr>
            <w:r w:rsidRPr="00A2782D">
              <w:rPr>
                <w:rFonts w:cs="Times New Roman" w:hint="eastAsia"/>
                <w:sz w:val="21"/>
                <w:szCs w:val="21"/>
              </w:rPr>
              <w:t>n</w:t>
            </w:r>
            <w:r w:rsidRPr="00A2782D">
              <w:rPr>
                <w:rFonts w:cs="Times New Roman"/>
                <w:sz w:val="21"/>
                <w:szCs w:val="21"/>
              </w:rPr>
              <w:t>o</w:t>
            </w:r>
          </w:p>
        </w:tc>
        <w:tc>
          <w:tcPr>
            <w:tcW w:w="1418" w:type="dxa"/>
            <w:tcBorders>
              <w:top w:val="nil"/>
              <w:left w:val="nil"/>
              <w:bottom w:val="nil"/>
              <w:right w:val="nil"/>
            </w:tcBorders>
          </w:tcPr>
          <w:p w:rsidR="00AD6143" w:rsidRPr="00A2782D" w:rsidRDefault="009452E8" w:rsidP="0033389F">
            <w:pPr>
              <w:spacing w:line="960" w:lineRule="auto"/>
              <w:jc w:val="center"/>
              <w:rPr>
                <w:rFonts w:cs="Times New Roman"/>
                <w:sz w:val="21"/>
                <w:szCs w:val="21"/>
              </w:rPr>
            </w:pPr>
            <w:r w:rsidRPr="00A2782D">
              <w:rPr>
                <w:rFonts w:cs="Times New Roman" w:hint="eastAsia"/>
                <w:sz w:val="21"/>
                <w:szCs w:val="21"/>
              </w:rPr>
              <w:t>0</w:t>
            </w:r>
            <w:r w:rsidRPr="00A2782D">
              <w:rPr>
                <w:rFonts w:cs="Times New Roman"/>
                <w:sz w:val="21"/>
                <w:szCs w:val="21"/>
              </w:rPr>
              <w:t>.39</w:t>
            </w:r>
          </w:p>
        </w:tc>
        <w:tc>
          <w:tcPr>
            <w:tcW w:w="1275" w:type="dxa"/>
            <w:tcBorders>
              <w:top w:val="nil"/>
              <w:left w:val="nil"/>
              <w:bottom w:val="nil"/>
              <w:right w:val="nil"/>
            </w:tcBorders>
          </w:tcPr>
          <w:p w:rsidR="00AD6143" w:rsidRPr="00A2782D" w:rsidRDefault="009452E8" w:rsidP="0033389F">
            <w:pPr>
              <w:spacing w:line="960" w:lineRule="auto"/>
              <w:jc w:val="center"/>
              <w:rPr>
                <w:rFonts w:cs="Times New Roman"/>
                <w:sz w:val="21"/>
                <w:szCs w:val="21"/>
              </w:rPr>
            </w:pPr>
            <w:r w:rsidRPr="00A2782D">
              <w:rPr>
                <w:rFonts w:cs="Times New Roman"/>
                <w:sz w:val="21"/>
                <w:szCs w:val="21"/>
              </w:rPr>
              <w:t>&lt;</w:t>
            </w:r>
            <w:r w:rsidRPr="00A2782D">
              <w:rPr>
                <w:rFonts w:cs="Times New Roman" w:hint="eastAsia"/>
                <w:sz w:val="21"/>
                <w:szCs w:val="21"/>
              </w:rPr>
              <w:t>0</w:t>
            </w:r>
            <w:r w:rsidRPr="00A2782D">
              <w:rPr>
                <w:rFonts w:cs="Times New Roman"/>
                <w:sz w:val="21"/>
                <w:szCs w:val="21"/>
              </w:rPr>
              <w:t>.6</w:t>
            </w:r>
          </w:p>
        </w:tc>
        <w:tc>
          <w:tcPr>
            <w:tcW w:w="1277" w:type="dxa"/>
            <w:tcBorders>
              <w:top w:val="nil"/>
              <w:left w:val="nil"/>
              <w:bottom w:val="nil"/>
              <w:right w:val="nil"/>
            </w:tcBorders>
          </w:tcPr>
          <w:p w:rsidR="00AD6143" w:rsidRPr="00A2782D" w:rsidRDefault="00945D76" w:rsidP="00A972E6">
            <w:pPr>
              <w:spacing w:line="960" w:lineRule="auto"/>
              <w:jc w:val="center"/>
              <w:rPr>
                <w:rFonts w:cs="Times New Roman"/>
                <w:sz w:val="21"/>
                <w:szCs w:val="21"/>
              </w:rPr>
            </w:pPr>
            <w:r w:rsidRPr="00A2782D">
              <w:rPr>
                <w:rFonts w:cs="Times New Roman"/>
                <w:sz w:val="21"/>
                <w:szCs w:val="21"/>
              </w:rPr>
              <w:fldChar w:fldCharType="begin"/>
            </w:r>
            <w:r w:rsidR="00A972E6" w:rsidRPr="00A2782D">
              <w:rPr>
                <w:rFonts w:cs="Times New Roman"/>
                <w:sz w:val="21"/>
                <w:szCs w:val="21"/>
              </w:rPr>
              <w:instrText xml:space="preserve"> ADDIN EN.CITE &lt;EndNote&gt;&lt;Cite&gt;&lt;Author&gt;Fan&lt;/Author&gt;&lt;Year&gt;2022&lt;/Year&gt;&lt;RecNum&gt;319&lt;/RecNum&gt;&lt;DisplayText&gt;[12]&lt;/DisplayText&gt;&lt;record&gt;&lt;rec-number&gt;319&lt;/rec-number&gt;&lt;foreign-keys&gt;&lt;key app="EN" db-id="xfarafv5apzx5ue52dcvvxazdpae0s29e9tp" timestamp="1678020586"&gt;319&lt;/key&gt;&lt;key app="ENWeb" db-id=""&gt;0&lt;/key&gt;&lt;/foreign-keys&gt;&lt;ref-type name="Journal Article"&gt;17&lt;/ref-type&gt;&lt;contributors&gt;&lt;authors&gt;&lt;author&gt;Fan, Ting&lt;/author&gt;&lt;author&gt;Sun, Zheng&lt;/author&gt;&lt;author&gt;Zhang, Yuanyuan&lt;/author&gt;&lt;author&gt;Li, Yuanqing&lt;/author&gt;&lt;author&gt;Chen, Zhenkun&lt;/author&gt;&lt;author&gt;Huang, Pei&lt;/author&gt;&lt;author&gt;Fu, Shaoyun&lt;/author&gt;&lt;/authors&gt;&lt;/contributors&gt;&lt;titles&gt;&lt;title&gt;Novel Kevlar fabric composite for multifunctional soft body armor&lt;/title&gt;&lt;secondary-title&gt;Composites Part B-Engineering&lt;/secondary-title&gt;&lt;/titles&gt;&lt;periodical&gt;&lt;full-title&gt;Composites Part B-Engineering&lt;/full-title&gt;&lt;abbr-1&gt;Compos. Part B-Eng&lt;/abbr-1&gt;&lt;abbr-2&gt;Compos Part B-Eng&lt;/abbr-2&gt;&lt;/periodical&gt;&lt;pages&gt;110106&lt;/pages&gt;&lt;volume&gt;242&lt;/volume&gt;&lt;section&gt;110106&lt;/section&gt;&lt;dates&gt;&lt;year&gt;2022&lt;/year&gt;&lt;/dates&gt;&lt;isbn&gt;13598368&lt;/isbn&gt;&lt;urls&gt;&lt;/urls&gt;&lt;electronic-resource-num&gt;10.1016/j.compositesb.2022.110106&lt;/electronic-resource-num&gt;&lt;/record&gt;&lt;/Cite&gt;&lt;/EndNote&gt;</w:instrText>
            </w:r>
            <w:r w:rsidRPr="00A2782D">
              <w:rPr>
                <w:rFonts w:cs="Times New Roman"/>
                <w:sz w:val="21"/>
                <w:szCs w:val="21"/>
              </w:rPr>
              <w:fldChar w:fldCharType="separate"/>
            </w:r>
            <w:r w:rsidR="00A972E6" w:rsidRPr="00A2782D">
              <w:rPr>
                <w:rFonts w:cs="Times New Roman"/>
                <w:noProof/>
                <w:sz w:val="21"/>
                <w:szCs w:val="21"/>
              </w:rPr>
              <w:t>[12]</w:t>
            </w:r>
            <w:r w:rsidRPr="00A2782D">
              <w:rPr>
                <w:rFonts w:cs="Times New Roman"/>
                <w:sz w:val="21"/>
                <w:szCs w:val="21"/>
              </w:rPr>
              <w:fldChar w:fldCharType="end"/>
            </w:r>
          </w:p>
        </w:tc>
      </w:tr>
      <w:tr w:rsidR="00A2782D" w:rsidRPr="00A2782D" w:rsidTr="00F17AFB">
        <w:trPr>
          <w:jc w:val="center"/>
        </w:trPr>
        <w:tc>
          <w:tcPr>
            <w:tcW w:w="1985" w:type="dxa"/>
            <w:tcBorders>
              <w:top w:val="nil"/>
              <w:left w:val="nil"/>
              <w:bottom w:val="nil"/>
              <w:right w:val="nil"/>
            </w:tcBorders>
          </w:tcPr>
          <w:p w:rsidR="00CA30A7" w:rsidRPr="00A2782D" w:rsidRDefault="00945D76" w:rsidP="00E11810">
            <w:pPr>
              <w:jc w:val="center"/>
              <w:rPr>
                <w:rFonts w:cs="Times New Roman"/>
                <w:sz w:val="21"/>
                <w:szCs w:val="21"/>
              </w:rPr>
            </w:pPr>
            <w:r w:rsidRPr="00A2782D">
              <w:rPr>
                <w:rFonts w:cs="Times New Roman"/>
                <w:sz w:val="21"/>
                <w:szCs w:val="21"/>
              </w:rPr>
              <w:t>Kevlar/STF /CNTs</w:t>
            </w:r>
          </w:p>
        </w:tc>
        <w:tc>
          <w:tcPr>
            <w:tcW w:w="1276" w:type="dxa"/>
            <w:tcBorders>
              <w:top w:val="nil"/>
              <w:left w:val="nil"/>
              <w:bottom w:val="nil"/>
              <w:right w:val="nil"/>
            </w:tcBorders>
          </w:tcPr>
          <w:p w:rsidR="00CA30A7" w:rsidRPr="00A2782D" w:rsidRDefault="00945D76" w:rsidP="003B5AD0">
            <w:pPr>
              <w:jc w:val="center"/>
              <w:rPr>
                <w:rFonts w:cs="Times New Roman"/>
                <w:sz w:val="21"/>
                <w:szCs w:val="21"/>
              </w:rPr>
            </w:pPr>
            <w:r w:rsidRPr="00A2782D">
              <w:rPr>
                <w:rFonts w:cs="Times New Roman" w:hint="eastAsia"/>
                <w:sz w:val="21"/>
                <w:szCs w:val="21"/>
              </w:rPr>
              <w:t>n</w:t>
            </w:r>
            <w:r w:rsidRPr="00A2782D">
              <w:rPr>
                <w:rFonts w:cs="Times New Roman"/>
                <w:sz w:val="21"/>
                <w:szCs w:val="21"/>
              </w:rPr>
              <w:t>o</w:t>
            </w:r>
          </w:p>
        </w:tc>
        <w:tc>
          <w:tcPr>
            <w:tcW w:w="1417" w:type="dxa"/>
            <w:tcBorders>
              <w:top w:val="nil"/>
              <w:left w:val="nil"/>
              <w:bottom w:val="nil"/>
              <w:right w:val="nil"/>
            </w:tcBorders>
          </w:tcPr>
          <w:p w:rsidR="00CA30A7" w:rsidRPr="00A2782D" w:rsidRDefault="00945D76" w:rsidP="003B5AD0">
            <w:pPr>
              <w:jc w:val="center"/>
              <w:rPr>
                <w:rFonts w:cs="Times New Roman"/>
                <w:sz w:val="21"/>
                <w:szCs w:val="21"/>
              </w:rPr>
            </w:pPr>
            <w:r w:rsidRPr="00A2782D">
              <w:rPr>
                <w:rFonts w:cs="Times New Roman" w:hint="eastAsia"/>
                <w:sz w:val="21"/>
                <w:szCs w:val="21"/>
              </w:rPr>
              <w:t>1</w:t>
            </w:r>
            <w:r w:rsidRPr="00A2782D">
              <w:rPr>
                <w:rFonts w:cs="Times New Roman"/>
                <w:sz w:val="21"/>
                <w:szCs w:val="21"/>
              </w:rPr>
              <w:t>10 m/s</w:t>
            </w:r>
          </w:p>
        </w:tc>
        <w:tc>
          <w:tcPr>
            <w:tcW w:w="1418" w:type="dxa"/>
            <w:tcBorders>
              <w:top w:val="nil"/>
              <w:left w:val="nil"/>
              <w:bottom w:val="nil"/>
              <w:right w:val="nil"/>
            </w:tcBorders>
          </w:tcPr>
          <w:p w:rsidR="00CA30A7" w:rsidRPr="00A2782D" w:rsidRDefault="00945D76" w:rsidP="003B5AD0">
            <w:pPr>
              <w:jc w:val="center"/>
              <w:rPr>
                <w:rFonts w:cs="Times New Roman"/>
                <w:sz w:val="21"/>
                <w:szCs w:val="21"/>
              </w:rPr>
            </w:pPr>
            <w:r w:rsidRPr="00A2782D">
              <w:rPr>
                <w:rFonts w:cs="Times New Roman" w:hint="eastAsia"/>
                <w:sz w:val="21"/>
                <w:szCs w:val="21"/>
              </w:rPr>
              <w:t>n</w:t>
            </w:r>
            <w:r w:rsidRPr="00A2782D">
              <w:rPr>
                <w:rFonts w:cs="Times New Roman"/>
                <w:sz w:val="21"/>
                <w:szCs w:val="21"/>
              </w:rPr>
              <w:t>o</w:t>
            </w:r>
          </w:p>
        </w:tc>
        <w:tc>
          <w:tcPr>
            <w:tcW w:w="1275" w:type="dxa"/>
            <w:tcBorders>
              <w:top w:val="nil"/>
              <w:left w:val="nil"/>
              <w:bottom w:val="nil"/>
              <w:right w:val="nil"/>
            </w:tcBorders>
          </w:tcPr>
          <w:p w:rsidR="00CA30A7" w:rsidRPr="00A2782D" w:rsidRDefault="00945D76" w:rsidP="003B5AD0">
            <w:pPr>
              <w:jc w:val="center"/>
              <w:rPr>
                <w:rFonts w:cs="Times New Roman"/>
                <w:sz w:val="21"/>
                <w:szCs w:val="21"/>
              </w:rPr>
            </w:pPr>
            <w:r w:rsidRPr="00A2782D">
              <w:rPr>
                <w:rFonts w:cs="Times New Roman"/>
                <w:sz w:val="21"/>
                <w:szCs w:val="21"/>
              </w:rPr>
              <w:t>&lt;</w:t>
            </w:r>
            <w:r w:rsidRPr="00A2782D">
              <w:rPr>
                <w:rFonts w:cs="Times New Roman" w:hint="eastAsia"/>
                <w:sz w:val="21"/>
                <w:szCs w:val="21"/>
              </w:rPr>
              <w:t>0</w:t>
            </w:r>
            <w:r w:rsidRPr="00A2782D">
              <w:rPr>
                <w:rFonts w:cs="Times New Roman"/>
                <w:sz w:val="21"/>
                <w:szCs w:val="21"/>
              </w:rPr>
              <w:t>.08</w:t>
            </w:r>
          </w:p>
        </w:tc>
        <w:tc>
          <w:tcPr>
            <w:tcW w:w="1277" w:type="dxa"/>
            <w:tcBorders>
              <w:top w:val="nil"/>
              <w:left w:val="nil"/>
              <w:bottom w:val="nil"/>
              <w:right w:val="nil"/>
            </w:tcBorders>
          </w:tcPr>
          <w:p w:rsidR="00CA30A7" w:rsidRPr="00A2782D" w:rsidRDefault="00945D76" w:rsidP="00A972E6">
            <w:pPr>
              <w:jc w:val="center"/>
              <w:rPr>
                <w:rFonts w:cs="Times New Roman"/>
                <w:sz w:val="21"/>
                <w:szCs w:val="21"/>
              </w:rPr>
            </w:pPr>
            <w:r w:rsidRPr="00A2782D">
              <w:rPr>
                <w:rFonts w:cs="Times New Roman"/>
                <w:sz w:val="21"/>
                <w:szCs w:val="21"/>
              </w:rPr>
              <w:fldChar w:fldCharType="begin"/>
            </w:r>
            <w:r w:rsidR="00A972E6" w:rsidRPr="00A2782D">
              <w:rPr>
                <w:rFonts w:cs="Times New Roman"/>
                <w:sz w:val="21"/>
                <w:szCs w:val="21"/>
              </w:rPr>
              <w:instrText xml:space="preserve"> ADDIN EN.CITE &lt;EndNote&gt;&lt;Cite&gt;&lt;Author&gt;Liu&lt;/Author&gt;&lt;Year&gt;2023&lt;/Year&gt;&lt;RecNum&gt;626&lt;/RecNum&gt;&lt;DisplayText&gt;[13]&lt;/DisplayText&gt;&lt;record&gt;&lt;rec-number&gt;626&lt;/rec-number&gt;&lt;foreign-keys&gt;&lt;key app="EN" db-id="xfarafv5apzx5ue52dcvvxazdpae0s29e9tp" timestamp="1726409206"&gt;626&lt;/key&gt;&lt;key app="ENWeb" db-id=""&gt;0&lt;/key&gt;&lt;/foreign-keys&gt;&lt;ref-type name="Journal Article"&gt;17&lt;/ref-type&gt;&lt;contributors&gt;&lt;authors&gt;&lt;author&gt;Liu, Bing&lt;/author&gt;&lt;author&gt;Liu, Quan&lt;/author&gt;&lt;author&gt;Pan, Yucheng&lt;/author&gt;&lt;author&gt;Zhou, Jianyu&lt;/author&gt;&lt;author&gt;Zhang, Junshuo&lt;/author&gt;&lt;author&gt;Liu, Shuai&lt;/author&gt;&lt;author&gt;Fan, Ziyang&lt;/author&gt;&lt;author&gt;Deng, Huaxia&lt;/author&gt;&lt;author&gt;Hu, Yuan&lt;/author&gt;&lt;author&gt;Gong, Xinglong&lt;/author&gt;&lt;/authors&gt;&lt;/contributors&gt;&lt;titles&gt;&lt;title&gt;An impact-resistant and flame-retardant CNTs/STF/Kevlar composite with conductive property for safe wearable design&lt;/title&gt;&lt;secondary-title&gt;Composites Part A: Applied Science and Manufacturing&lt;/secondary-title&gt;&lt;/titles&gt;&lt;periodical&gt;&lt;full-title&gt;Composites Part A: Applied Science and Manufacturing&lt;/full-title&gt;&lt;abbr-1&gt;Compos. Pt. A-Appl. Sci. Manuf.&lt;/abbr-1&gt;&lt;/periodical&gt;&lt;volume&gt;168&lt;/volume&gt;&lt;section&gt;107489&lt;/section&gt;&lt;dates&gt;&lt;year&gt;2023&lt;/year&gt;&lt;/dates&gt;&lt;isbn&gt;1359835X&lt;/isbn&gt;&lt;urls&gt;&lt;/urls&gt;&lt;electronic-resource-num&gt;10.1016/j.compositesa.2023.107489&lt;/electronic-resource-num&gt;&lt;/record&gt;&lt;/Cite&gt;&lt;/EndNote&gt;</w:instrText>
            </w:r>
            <w:r w:rsidRPr="00A2782D">
              <w:rPr>
                <w:rFonts w:cs="Times New Roman"/>
                <w:sz w:val="21"/>
                <w:szCs w:val="21"/>
              </w:rPr>
              <w:fldChar w:fldCharType="separate"/>
            </w:r>
            <w:r w:rsidR="00A972E6" w:rsidRPr="00A2782D">
              <w:rPr>
                <w:rFonts w:cs="Times New Roman"/>
                <w:noProof/>
                <w:sz w:val="21"/>
                <w:szCs w:val="21"/>
              </w:rPr>
              <w:t>[13]</w:t>
            </w:r>
            <w:r w:rsidRPr="00A2782D">
              <w:rPr>
                <w:rFonts w:cs="Times New Roman"/>
                <w:sz w:val="21"/>
                <w:szCs w:val="21"/>
              </w:rPr>
              <w:fldChar w:fldCharType="end"/>
            </w:r>
          </w:p>
        </w:tc>
      </w:tr>
      <w:tr w:rsidR="00A2782D" w:rsidRPr="00A2782D" w:rsidTr="00F17AFB">
        <w:trPr>
          <w:jc w:val="center"/>
        </w:trPr>
        <w:tc>
          <w:tcPr>
            <w:tcW w:w="1985" w:type="dxa"/>
            <w:tcBorders>
              <w:top w:val="nil"/>
              <w:left w:val="nil"/>
              <w:bottom w:val="nil"/>
              <w:right w:val="nil"/>
            </w:tcBorders>
          </w:tcPr>
          <w:p w:rsidR="00CA30A7" w:rsidRPr="00A2782D" w:rsidRDefault="001678CB" w:rsidP="00E11810">
            <w:pPr>
              <w:jc w:val="center"/>
              <w:rPr>
                <w:rFonts w:cs="Times New Roman"/>
                <w:sz w:val="21"/>
                <w:szCs w:val="21"/>
              </w:rPr>
            </w:pPr>
            <w:r w:rsidRPr="00A2782D">
              <w:rPr>
                <w:rFonts w:cs="Times New Roman"/>
                <w:sz w:val="21"/>
                <w:szCs w:val="21"/>
              </w:rPr>
              <w:t>Kevlar/CNT/SSG (</w:t>
            </w:r>
            <w:r w:rsidR="00EB05D7" w:rsidRPr="00A2782D">
              <w:rPr>
                <w:rFonts w:cs="Times New Roman"/>
                <w:sz w:val="21"/>
                <w:szCs w:val="21"/>
              </w:rPr>
              <w:t>15</w:t>
            </w:r>
            <w:r w:rsidRPr="00A2782D">
              <w:rPr>
                <w:rFonts w:cs="Times New Roman"/>
                <w:sz w:val="21"/>
                <w:szCs w:val="21"/>
              </w:rPr>
              <w:t xml:space="preserve"> layer</w:t>
            </w:r>
            <w:r w:rsidR="00EB05D7" w:rsidRPr="00A2782D">
              <w:rPr>
                <w:rFonts w:cs="Times New Roman"/>
                <w:sz w:val="21"/>
                <w:szCs w:val="21"/>
              </w:rPr>
              <w:t>s</w:t>
            </w:r>
            <w:r w:rsidRPr="00A2782D">
              <w:rPr>
                <w:rFonts w:cs="Times New Roman"/>
                <w:sz w:val="21"/>
                <w:szCs w:val="21"/>
              </w:rPr>
              <w:t>)</w:t>
            </w:r>
          </w:p>
        </w:tc>
        <w:tc>
          <w:tcPr>
            <w:tcW w:w="1276" w:type="dxa"/>
            <w:tcBorders>
              <w:top w:val="nil"/>
              <w:left w:val="nil"/>
              <w:bottom w:val="nil"/>
              <w:right w:val="nil"/>
            </w:tcBorders>
          </w:tcPr>
          <w:p w:rsidR="00CA30A7" w:rsidRPr="00A2782D" w:rsidRDefault="00EB05D7" w:rsidP="0033389F">
            <w:pPr>
              <w:spacing w:line="720" w:lineRule="auto"/>
              <w:jc w:val="center"/>
              <w:rPr>
                <w:rFonts w:cs="Times New Roman"/>
                <w:sz w:val="21"/>
                <w:szCs w:val="21"/>
              </w:rPr>
            </w:pPr>
            <w:r w:rsidRPr="00A2782D">
              <w:rPr>
                <w:rFonts w:cs="Times New Roman" w:hint="eastAsia"/>
                <w:sz w:val="21"/>
                <w:szCs w:val="21"/>
              </w:rPr>
              <w:t>8</w:t>
            </w:r>
            <w:r w:rsidRPr="00A2782D">
              <w:rPr>
                <w:rFonts w:cs="Times New Roman"/>
                <w:sz w:val="21"/>
                <w:szCs w:val="21"/>
              </w:rPr>
              <w:t>.0 mm</w:t>
            </w:r>
          </w:p>
        </w:tc>
        <w:tc>
          <w:tcPr>
            <w:tcW w:w="1417" w:type="dxa"/>
            <w:tcBorders>
              <w:top w:val="nil"/>
              <w:left w:val="nil"/>
              <w:bottom w:val="nil"/>
              <w:right w:val="nil"/>
            </w:tcBorders>
          </w:tcPr>
          <w:p w:rsidR="00CA30A7" w:rsidRPr="00A2782D" w:rsidRDefault="00EB05D7" w:rsidP="0033389F">
            <w:pPr>
              <w:spacing w:line="720" w:lineRule="auto"/>
              <w:jc w:val="center"/>
              <w:rPr>
                <w:rFonts w:cs="Times New Roman"/>
                <w:sz w:val="21"/>
                <w:szCs w:val="21"/>
              </w:rPr>
            </w:pPr>
            <w:r w:rsidRPr="00A2782D">
              <w:rPr>
                <w:rFonts w:cs="Times New Roman" w:hint="eastAsia"/>
                <w:sz w:val="21"/>
                <w:szCs w:val="21"/>
              </w:rPr>
              <w:t>6</w:t>
            </w:r>
            <w:r w:rsidRPr="00A2782D">
              <w:rPr>
                <w:rFonts w:cs="Times New Roman"/>
                <w:sz w:val="21"/>
                <w:szCs w:val="21"/>
              </w:rPr>
              <w:t>6 m/s</w:t>
            </w:r>
          </w:p>
        </w:tc>
        <w:tc>
          <w:tcPr>
            <w:tcW w:w="1418" w:type="dxa"/>
            <w:tcBorders>
              <w:top w:val="nil"/>
              <w:left w:val="nil"/>
              <w:bottom w:val="nil"/>
              <w:right w:val="nil"/>
            </w:tcBorders>
          </w:tcPr>
          <w:p w:rsidR="00CA30A7" w:rsidRPr="00A2782D" w:rsidRDefault="00EB05D7" w:rsidP="0033389F">
            <w:pPr>
              <w:spacing w:line="720" w:lineRule="auto"/>
              <w:jc w:val="center"/>
              <w:rPr>
                <w:rFonts w:cs="Times New Roman"/>
                <w:sz w:val="21"/>
                <w:szCs w:val="21"/>
              </w:rPr>
            </w:pPr>
            <w:r w:rsidRPr="00A2782D">
              <w:rPr>
                <w:rFonts w:cs="Times New Roman" w:hint="eastAsia"/>
                <w:sz w:val="21"/>
                <w:szCs w:val="21"/>
              </w:rPr>
              <w:t>0</w:t>
            </w:r>
            <w:r w:rsidRPr="00A2782D">
              <w:rPr>
                <w:rFonts w:cs="Times New Roman"/>
                <w:sz w:val="21"/>
                <w:szCs w:val="21"/>
              </w:rPr>
              <w:t>.62</w:t>
            </w:r>
          </w:p>
        </w:tc>
        <w:tc>
          <w:tcPr>
            <w:tcW w:w="1275" w:type="dxa"/>
            <w:tcBorders>
              <w:top w:val="nil"/>
              <w:left w:val="nil"/>
              <w:bottom w:val="nil"/>
              <w:right w:val="nil"/>
            </w:tcBorders>
          </w:tcPr>
          <w:p w:rsidR="00CA30A7" w:rsidRPr="00A2782D" w:rsidRDefault="00EB05D7" w:rsidP="0033389F">
            <w:pPr>
              <w:spacing w:line="720" w:lineRule="auto"/>
              <w:jc w:val="center"/>
              <w:rPr>
                <w:rFonts w:cs="Times New Roman"/>
                <w:sz w:val="21"/>
                <w:szCs w:val="21"/>
              </w:rPr>
            </w:pPr>
            <w:r w:rsidRPr="00A2782D">
              <w:rPr>
                <w:rFonts w:cs="Times New Roman" w:hint="eastAsia"/>
                <w:sz w:val="21"/>
                <w:szCs w:val="21"/>
              </w:rPr>
              <w:t>&lt;</w:t>
            </w:r>
            <w:r w:rsidRPr="00A2782D">
              <w:rPr>
                <w:rFonts w:cs="Times New Roman"/>
                <w:sz w:val="21"/>
                <w:szCs w:val="21"/>
              </w:rPr>
              <w:t>3.0</w:t>
            </w:r>
          </w:p>
        </w:tc>
        <w:tc>
          <w:tcPr>
            <w:tcW w:w="1277" w:type="dxa"/>
            <w:tcBorders>
              <w:top w:val="nil"/>
              <w:left w:val="nil"/>
              <w:bottom w:val="nil"/>
              <w:right w:val="nil"/>
            </w:tcBorders>
          </w:tcPr>
          <w:p w:rsidR="00CA30A7" w:rsidRPr="00A2782D" w:rsidRDefault="00EB05D7" w:rsidP="00A972E6">
            <w:pPr>
              <w:spacing w:line="720" w:lineRule="auto"/>
              <w:jc w:val="center"/>
              <w:rPr>
                <w:rFonts w:cs="Times New Roman"/>
                <w:sz w:val="21"/>
                <w:szCs w:val="21"/>
              </w:rPr>
            </w:pPr>
            <w:r w:rsidRPr="00A2782D">
              <w:rPr>
                <w:rFonts w:cs="Times New Roman"/>
                <w:sz w:val="21"/>
                <w:szCs w:val="21"/>
              </w:rPr>
              <w:fldChar w:fldCharType="begin"/>
            </w:r>
            <w:r w:rsidR="00A972E6" w:rsidRPr="00A2782D">
              <w:rPr>
                <w:rFonts w:cs="Times New Roman"/>
                <w:sz w:val="21"/>
                <w:szCs w:val="21"/>
              </w:rPr>
              <w:instrText xml:space="preserve"> ADDIN EN.CITE &lt;EndNote&gt;&lt;Cite&gt;&lt;Author&gt;Zhao&lt;/Author&gt;&lt;Year&gt;2019&lt;/Year&gt;&lt;RecNum&gt;104&lt;/RecNum&gt;&lt;DisplayText&gt;[14]&lt;/DisplayText&gt;&lt;record&gt;&lt;rec-number&gt;104&lt;/rec-number&gt;&lt;foreign-keys&gt;&lt;key app="EN" db-id="xfarafv5apzx5ue52dcvvxazdpae0s29e9tp" timestamp="1638793416"&gt;104&lt;/key&gt;&lt;key app="ENWeb" db-id=""&gt;0&lt;/key&gt;&lt;/foreign-keys&gt;&lt;ref-type name="Journal Article"&gt;17&lt;/ref-type&gt;&lt;contributors&gt;&lt;authors&gt;&lt;author&gt;Zhao, Chunyu&lt;/author&gt;&lt;author&gt;Wang, Yunpeng&lt;/author&gt;&lt;author&gt;Cao, Saisai&lt;/author&gt;&lt;author&gt;Xuan, Shouhu&lt;/author&gt;&lt;author&gt;Jiang, Wanquan&lt;/author&gt;&lt;author&gt;Gong, Xinglong&lt;/author&gt;&lt;/authors&gt;&lt;/contributors&gt;&lt;titles&gt;&lt;title&gt;Conductive shear thickening gel/Kevlar wearable fabrics: A flexible body armor with mechano-electric coupling ballistic performance&lt;/title&gt;&lt;secondary-title&gt;Composites Science and Technology&lt;/secondary-title&gt;&lt;/titles&gt;&lt;periodical&gt;&lt;full-title&gt;Composites Science and Technology&lt;/full-title&gt;&lt;abbr-1&gt;Compos. Sci. Technol.&lt;/abbr-1&gt;&lt;abbr-2&gt;Compos Sci Technol&lt;/abbr-2&gt;&lt;/periodical&gt;&lt;pages&gt;107782&lt;/pages&gt;&lt;volume&gt;182&lt;/volume&gt;&lt;section&gt;107782&lt;/section&gt;&lt;dates&gt;&lt;year&gt;2019&lt;/year&gt;&lt;/dates&gt;&lt;isbn&gt;02663538&lt;/isbn&gt;&lt;urls&gt;&lt;/urls&gt;&lt;electronic-resource-num&gt;10.1016/j.compscitech.2019.107782&lt;/electronic-resource-num&gt;&lt;/record&gt;&lt;/Cite&gt;&lt;/EndNote&gt;</w:instrText>
            </w:r>
            <w:r w:rsidRPr="00A2782D">
              <w:rPr>
                <w:rFonts w:cs="Times New Roman"/>
                <w:sz w:val="21"/>
                <w:szCs w:val="21"/>
              </w:rPr>
              <w:fldChar w:fldCharType="separate"/>
            </w:r>
            <w:r w:rsidR="00A972E6" w:rsidRPr="00A2782D">
              <w:rPr>
                <w:rFonts w:cs="Times New Roman"/>
                <w:noProof/>
                <w:sz w:val="21"/>
                <w:szCs w:val="21"/>
              </w:rPr>
              <w:t>[14]</w:t>
            </w:r>
            <w:r w:rsidRPr="00A2782D">
              <w:rPr>
                <w:rFonts w:cs="Times New Roman"/>
                <w:sz w:val="21"/>
                <w:szCs w:val="21"/>
              </w:rPr>
              <w:fldChar w:fldCharType="end"/>
            </w:r>
          </w:p>
        </w:tc>
      </w:tr>
      <w:tr w:rsidR="00A2782D" w:rsidRPr="00A2782D" w:rsidTr="00F17AFB">
        <w:trPr>
          <w:jc w:val="center"/>
        </w:trPr>
        <w:tc>
          <w:tcPr>
            <w:tcW w:w="1985" w:type="dxa"/>
            <w:tcBorders>
              <w:top w:val="nil"/>
              <w:left w:val="nil"/>
              <w:bottom w:val="nil"/>
              <w:right w:val="nil"/>
            </w:tcBorders>
          </w:tcPr>
          <w:p w:rsidR="00EB05D7" w:rsidRPr="00A2782D" w:rsidRDefault="003624B5" w:rsidP="00E11810">
            <w:pPr>
              <w:jc w:val="center"/>
              <w:rPr>
                <w:rFonts w:cs="Times New Roman"/>
                <w:sz w:val="21"/>
                <w:szCs w:val="21"/>
              </w:rPr>
            </w:pPr>
            <w:r w:rsidRPr="00A2782D">
              <w:rPr>
                <w:rFonts w:cs="Times New Roman"/>
                <w:sz w:val="21"/>
                <w:szCs w:val="21"/>
              </w:rPr>
              <w:t>Kevlar Aerogel</w:t>
            </w:r>
          </w:p>
        </w:tc>
        <w:tc>
          <w:tcPr>
            <w:tcW w:w="1276" w:type="dxa"/>
            <w:tcBorders>
              <w:top w:val="nil"/>
              <w:left w:val="nil"/>
              <w:bottom w:val="nil"/>
              <w:right w:val="nil"/>
            </w:tcBorders>
          </w:tcPr>
          <w:p w:rsidR="00EB05D7" w:rsidRPr="00A2782D" w:rsidRDefault="00CC2A48" w:rsidP="003B5AD0">
            <w:pPr>
              <w:jc w:val="center"/>
              <w:rPr>
                <w:rFonts w:cs="Times New Roman"/>
                <w:sz w:val="21"/>
                <w:szCs w:val="21"/>
              </w:rPr>
            </w:pPr>
            <w:r w:rsidRPr="00A2782D">
              <w:rPr>
                <w:rFonts w:cs="Times New Roman" w:hint="eastAsia"/>
                <w:sz w:val="21"/>
                <w:szCs w:val="21"/>
              </w:rPr>
              <w:t>1</w:t>
            </w:r>
            <w:r w:rsidRPr="00A2782D">
              <w:rPr>
                <w:rFonts w:cs="Times New Roman"/>
                <w:sz w:val="21"/>
                <w:szCs w:val="21"/>
              </w:rPr>
              <w:t>78 N</w:t>
            </w:r>
          </w:p>
        </w:tc>
        <w:tc>
          <w:tcPr>
            <w:tcW w:w="1417" w:type="dxa"/>
            <w:tcBorders>
              <w:top w:val="nil"/>
              <w:left w:val="nil"/>
              <w:bottom w:val="nil"/>
              <w:right w:val="nil"/>
            </w:tcBorders>
          </w:tcPr>
          <w:p w:rsidR="00EB05D7" w:rsidRPr="00A2782D" w:rsidRDefault="00CC2A48" w:rsidP="003B5AD0">
            <w:pPr>
              <w:jc w:val="center"/>
              <w:rPr>
                <w:rFonts w:cs="Times New Roman"/>
                <w:sz w:val="21"/>
                <w:szCs w:val="21"/>
              </w:rPr>
            </w:pPr>
            <w:r w:rsidRPr="00A2782D">
              <w:rPr>
                <w:rFonts w:cs="Times New Roman" w:hint="eastAsia"/>
                <w:sz w:val="21"/>
                <w:szCs w:val="21"/>
              </w:rPr>
              <w:t>6</w:t>
            </w:r>
            <w:r w:rsidRPr="00A2782D">
              <w:rPr>
                <w:rFonts w:cs="Times New Roman"/>
                <w:sz w:val="21"/>
                <w:szCs w:val="21"/>
              </w:rPr>
              <w:t>4 m/s</w:t>
            </w:r>
          </w:p>
        </w:tc>
        <w:tc>
          <w:tcPr>
            <w:tcW w:w="1418" w:type="dxa"/>
            <w:tcBorders>
              <w:top w:val="nil"/>
              <w:left w:val="nil"/>
              <w:bottom w:val="nil"/>
              <w:right w:val="nil"/>
            </w:tcBorders>
          </w:tcPr>
          <w:p w:rsidR="00EB05D7" w:rsidRPr="00A2782D" w:rsidRDefault="00CC2A48" w:rsidP="003B5AD0">
            <w:pPr>
              <w:jc w:val="center"/>
              <w:rPr>
                <w:rFonts w:cs="Times New Roman"/>
                <w:sz w:val="21"/>
                <w:szCs w:val="21"/>
              </w:rPr>
            </w:pPr>
            <w:r w:rsidRPr="00A2782D">
              <w:rPr>
                <w:rFonts w:cs="Times New Roman" w:hint="eastAsia"/>
                <w:sz w:val="21"/>
                <w:szCs w:val="21"/>
              </w:rPr>
              <w:t>0</w:t>
            </w:r>
            <w:r w:rsidRPr="00A2782D">
              <w:rPr>
                <w:rFonts w:cs="Times New Roman"/>
                <w:sz w:val="21"/>
                <w:szCs w:val="21"/>
              </w:rPr>
              <w:t>.65</w:t>
            </w:r>
          </w:p>
        </w:tc>
        <w:tc>
          <w:tcPr>
            <w:tcW w:w="1275" w:type="dxa"/>
            <w:tcBorders>
              <w:top w:val="nil"/>
              <w:left w:val="nil"/>
              <w:bottom w:val="nil"/>
              <w:right w:val="nil"/>
            </w:tcBorders>
          </w:tcPr>
          <w:p w:rsidR="00EB05D7" w:rsidRPr="00A2782D" w:rsidRDefault="00CC2A48" w:rsidP="003B5AD0">
            <w:pPr>
              <w:jc w:val="center"/>
              <w:rPr>
                <w:rFonts w:cs="Times New Roman"/>
                <w:sz w:val="21"/>
                <w:szCs w:val="21"/>
              </w:rPr>
            </w:pPr>
            <w:r w:rsidRPr="00A2782D">
              <w:rPr>
                <w:rFonts w:cs="Times New Roman" w:hint="eastAsia"/>
                <w:sz w:val="21"/>
                <w:szCs w:val="21"/>
              </w:rPr>
              <w:t>n</w:t>
            </w:r>
            <w:r w:rsidRPr="00A2782D">
              <w:rPr>
                <w:rFonts w:cs="Times New Roman"/>
                <w:sz w:val="21"/>
                <w:szCs w:val="21"/>
              </w:rPr>
              <w:t>o</w:t>
            </w:r>
          </w:p>
        </w:tc>
        <w:tc>
          <w:tcPr>
            <w:tcW w:w="1277" w:type="dxa"/>
            <w:tcBorders>
              <w:top w:val="nil"/>
              <w:left w:val="nil"/>
              <w:bottom w:val="nil"/>
              <w:right w:val="nil"/>
            </w:tcBorders>
          </w:tcPr>
          <w:p w:rsidR="00EB05D7" w:rsidRPr="00A2782D" w:rsidRDefault="00CC2A48" w:rsidP="00A972E6">
            <w:pPr>
              <w:jc w:val="center"/>
              <w:rPr>
                <w:rFonts w:cs="Times New Roman"/>
                <w:sz w:val="21"/>
                <w:szCs w:val="21"/>
              </w:rPr>
            </w:pPr>
            <w:r w:rsidRPr="00A2782D">
              <w:rPr>
                <w:rFonts w:cs="Times New Roman"/>
                <w:sz w:val="21"/>
                <w:szCs w:val="21"/>
              </w:rPr>
              <w:fldChar w:fldCharType="begin"/>
            </w:r>
            <w:r w:rsidR="00A972E6" w:rsidRPr="00A2782D">
              <w:rPr>
                <w:rFonts w:cs="Times New Roman"/>
                <w:sz w:val="21"/>
                <w:szCs w:val="21"/>
              </w:rPr>
              <w:instrText xml:space="preserve"> ADDIN EN.CITE &lt;EndNote&gt;&lt;Cite&gt;&lt;Author&gt;Wu&lt;/Author&gt;&lt;Year&gt;2023&lt;/Year&gt;&lt;RecNum&gt;456&lt;/RecNum&gt;&lt;DisplayText&gt;[15]&lt;/DisplayText&gt;&lt;record&gt;&lt;rec-number&gt;456&lt;/rec-number&gt;&lt;foreign-keys&gt;&lt;key app="EN" db-id="xfarafv5apzx5ue52dcvvxazdpae0s29e9tp" timestamp="1699357504"&gt;456&lt;/key&gt;&lt;key app="ENWeb" db-id=""&gt;0&lt;/key&gt;&lt;/foreign-keys&gt;&lt;ref-type name="Journal Article"&gt;17&lt;/ref-type&gt;&lt;contributors&gt;&lt;authors&gt;&lt;author&gt;Wu, Jianpeng&lt;/author&gt;&lt;author&gt;Zhang, Junshuo&lt;/author&gt;&lt;author&gt;Sang, Min&lt;/author&gt;&lt;author&gt;Li, Zimu&lt;/author&gt;&lt;author&gt;Zhou, Jianyu&lt;/au</w:instrText>
            </w:r>
            <w:r w:rsidR="00A972E6" w:rsidRPr="00A2782D">
              <w:rPr>
                <w:rFonts w:cs="Times New Roman" w:hint="eastAsia"/>
                <w:sz w:val="21"/>
                <w:szCs w:val="21"/>
              </w:rPr>
              <w:instrText>thor&gt;&lt;author&gt;Wang, Yu&lt;/author&gt;&lt;author&gt;Xuan, Shouhu&lt;/author&gt;&lt;author&gt;Leung, Ken Cham</w:instrText>
            </w:r>
            <w:r w:rsidR="00A972E6" w:rsidRPr="00A2782D">
              <w:rPr>
                <w:rFonts w:cs="Times New Roman" w:hint="eastAsia"/>
                <w:sz w:val="21"/>
                <w:szCs w:val="21"/>
              </w:rPr>
              <w:instrText>‐</w:instrText>
            </w:r>
            <w:r w:rsidR="00A972E6" w:rsidRPr="00A2782D">
              <w:rPr>
                <w:rFonts w:cs="Times New Roman" w:hint="eastAsia"/>
                <w:sz w:val="21"/>
                <w:szCs w:val="21"/>
              </w:rPr>
              <w:instrText>Fai&lt;/author&gt;&lt;author&gt;Gong, Xinglong&lt;/author&gt;&lt;/authors&gt;&lt;/contributors&gt;&lt;titles&gt;&lt;title&gt;Acid</w:instrText>
            </w:r>
            <w:r w:rsidR="00A972E6" w:rsidRPr="00A2782D">
              <w:rPr>
                <w:rFonts w:cs="Times New Roman" w:hint="eastAsia"/>
                <w:sz w:val="21"/>
                <w:szCs w:val="21"/>
              </w:rPr>
              <w:instrText>‐</w:instrText>
            </w:r>
            <w:r w:rsidR="00A972E6" w:rsidRPr="00A2782D">
              <w:rPr>
                <w:rFonts w:cs="Times New Roman" w:hint="eastAsia"/>
                <w:sz w:val="21"/>
                <w:szCs w:val="21"/>
              </w:rPr>
              <w:instrText xml:space="preserve">Assisted Toughening Aramid Aerogel Monoliths with Ultralow Thermal Conductivity and </w:instrText>
            </w:r>
            <w:r w:rsidR="00A972E6" w:rsidRPr="00A2782D">
              <w:rPr>
                <w:rFonts w:cs="Times New Roman"/>
                <w:sz w:val="21"/>
                <w:szCs w:val="21"/>
              </w:rPr>
              <w:instrText>Superior Tensile Toughness&lt;/title&gt;&lt;secondary-title&gt;Advanced Functional Materials&lt;/secondary-title&gt;&lt;/titles&gt;&lt;periodical&gt;&lt;full-title&gt;Advanced Functional Materials&lt;/full-title&gt;&lt;abbr-1&gt;Adv. Funct. Mater.&lt;/abbr-1&gt;&lt;abbr-2&gt;Adv Funct Mater&lt;/abbr-2&gt;&lt;/periodical&gt;&lt;volume&gt;34&lt;/volume&gt;&lt;number&gt;2&lt;/number&gt;&lt;dates&gt;&lt;year&gt;2023&lt;/year&gt;&lt;/dates&gt;&lt;isbn&gt;1616-301X&amp;#xD;1616-3028&lt;/isbn&gt;&lt;urls&gt;&lt;/urls&gt;&lt;electronic-resource-num&gt;10.1002/adfm.202307072&lt;/electronic-resource-num&gt;&lt;/record&gt;&lt;/Cite&gt;&lt;/EndNote&gt;</w:instrText>
            </w:r>
            <w:r w:rsidRPr="00A2782D">
              <w:rPr>
                <w:rFonts w:cs="Times New Roman"/>
                <w:sz w:val="21"/>
                <w:szCs w:val="21"/>
              </w:rPr>
              <w:fldChar w:fldCharType="separate"/>
            </w:r>
            <w:r w:rsidR="00A972E6" w:rsidRPr="00A2782D">
              <w:rPr>
                <w:rFonts w:cs="Times New Roman"/>
                <w:noProof/>
                <w:sz w:val="21"/>
                <w:szCs w:val="21"/>
              </w:rPr>
              <w:t>[15]</w:t>
            </w:r>
            <w:r w:rsidRPr="00A2782D">
              <w:rPr>
                <w:rFonts w:cs="Times New Roman"/>
                <w:sz w:val="21"/>
                <w:szCs w:val="21"/>
              </w:rPr>
              <w:fldChar w:fldCharType="end"/>
            </w:r>
          </w:p>
        </w:tc>
      </w:tr>
      <w:tr w:rsidR="00A2782D" w:rsidRPr="00A2782D" w:rsidTr="00F17AFB">
        <w:trPr>
          <w:jc w:val="center"/>
        </w:trPr>
        <w:tc>
          <w:tcPr>
            <w:tcW w:w="1985" w:type="dxa"/>
            <w:tcBorders>
              <w:top w:val="nil"/>
              <w:left w:val="nil"/>
              <w:bottom w:val="single" w:sz="12" w:space="0" w:color="auto"/>
              <w:right w:val="nil"/>
            </w:tcBorders>
          </w:tcPr>
          <w:p w:rsidR="00AD6143" w:rsidRPr="00A2782D" w:rsidRDefault="00AD6143" w:rsidP="00E11810">
            <w:pPr>
              <w:jc w:val="center"/>
              <w:rPr>
                <w:rFonts w:cs="Times New Roman"/>
                <w:sz w:val="21"/>
                <w:szCs w:val="21"/>
              </w:rPr>
            </w:pPr>
            <w:r w:rsidRPr="00A2782D">
              <w:rPr>
                <w:rFonts w:cs="Times New Roman" w:hint="eastAsia"/>
                <w:sz w:val="21"/>
                <w:szCs w:val="21"/>
              </w:rPr>
              <w:t>L</w:t>
            </w:r>
            <w:r w:rsidR="0098339A" w:rsidRPr="00A2782D">
              <w:rPr>
                <w:rFonts w:cs="Times New Roman"/>
                <w:sz w:val="21"/>
                <w:szCs w:val="21"/>
              </w:rPr>
              <w:t>SK</w:t>
            </w:r>
            <w:r w:rsidRPr="00A2782D">
              <w:rPr>
                <w:rFonts w:cs="Times New Roman" w:hint="eastAsia"/>
                <w:sz w:val="21"/>
                <w:szCs w:val="21"/>
              </w:rPr>
              <w:t>SN</w:t>
            </w:r>
          </w:p>
        </w:tc>
        <w:tc>
          <w:tcPr>
            <w:tcW w:w="1276" w:type="dxa"/>
            <w:tcBorders>
              <w:top w:val="nil"/>
              <w:left w:val="nil"/>
              <w:bottom w:val="single" w:sz="12" w:space="0" w:color="auto"/>
              <w:right w:val="nil"/>
            </w:tcBorders>
          </w:tcPr>
          <w:p w:rsidR="00AD6143" w:rsidRPr="00A2782D" w:rsidRDefault="001237D8" w:rsidP="003B5AD0">
            <w:pPr>
              <w:jc w:val="center"/>
              <w:rPr>
                <w:rFonts w:cs="Times New Roman"/>
                <w:sz w:val="21"/>
                <w:szCs w:val="21"/>
              </w:rPr>
            </w:pPr>
            <w:r w:rsidRPr="00A2782D">
              <w:rPr>
                <w:rFonts w:cs="Times New Roman" w:hint="eastAsia"/>
                <w:sz w:val="21"/>
                <w:szCs w:val="21"/>
              </w:rPr>
              <w:t>2</w:t>
            </w:r>
            <w:r w:rsidRPr="00A2782D">
              <w:rPr>
                <w:rFonts w:cs="Times New Roman"/>
                <w:sz w:val="21"/>
                <w:szCs w:val="21"/>
              </w:rPr>
              <w:t>93 N</w:t>
            </w:r>
          </w:p>
        </w:tc>
        <w:tc>
          <w:tcPr>
            <w:tcW w:w="1417" w:type="dxa"/>
            <w:tcBorders>
              <w:top w:val="nil"/>
              <w:left w:val="nil"/>
              <w:bottom w:val="single" w:sz="12" w:space="0" w:color="auto"/>
              <w:right w:val="nil"/>
            </w:tcBorders>
          </w:tcPr>
          <w:p w:rsidR="00AD6143" w:rsidRPr="00A2782D" w:rsidRDefault="001237D8" w:rsidP="003B5AD0">
            <w:pPr>
              <w:jc w:val="center"/>
              <w:rPr>
                <w:rFonts w:cs="Times New Roman"/>
                <w:sz w:val="21"/>
                <w:szCs w:val="21"/>
              </w:rPr>
            </w:pPr>
            <w:r w:rsidRPr="00A2782D">
              <w:rPr>
                <w:rFonts w:cs="Times New Roman"/>
                <w:sz w:val="21"/>
                <w:szCs w:val="21"/>
              </w:rPr>
              <w:t>159 m/s</w:t>
            </w:r>
          </w:p>
        </w:tc>
        <w:tc>
          <w:tcPr>
            <w:tcW w:w="1418" w:type="dxa"/>
            <w:tcBorders>
              <w:top w:val="nil"/>
              <w:left w:val="nil"/>
              <w:bottom w:val="single" w:sz="12" w:space="0" w:color="auto"/>
              <w:right w:val="nil"/>
            </w:tcBorders>
          </w:tcPr>
          <w:p w:rsidR="00AD6143" w:rsidRPr="00A2782D" w:rsidRDefault="006F684D" w:rsidP="003B5AD0">
            <w:pPr>
              <w:jc w:val="center"/>
              <w:rPr>
                <w:rFonts w:cs="Times New Roman"/>
                <w:sz w:val="21"/>
                <w:szCs w:val="21"/>
              </w:rPr>
            </w:pPr>
            <w:r w:rsidRPr="00A2782D">
              <w:rPr>
                <w:rFonts w:cs="Times New Roman" w:hint="eastAsia"/>
                <w:sz w:val="21"/>
                <w:szCs w:val="21"/>
              </w:rPr>
              <w:t>0</w:t>
            </w:r>
            <w:r w:rsidRPr="00A2782D">
              <w:rPr>
                <w:rFonts w:cs="Times New Roman"/>
                <w:sz w:val="21"/>
                <w:szCs w:val="21"/>
              </w:rPr>
              <w:t>.64</w:t>
            </w:r>
          </w:p>
        </w:tc>
        <w:tc>
          <w:tcPr>
            <w:tcW w:w="1275" w:type="dxa"/>
            <w:tcBorders>
              <w:top w:val="nil"/>
              <w:left w:val="nil"/>
              <w:bottom w:val="single" w:sz="12" w:space="0" w:color="auto"/>
              <w:right w:val="nil"/>
            </w:tcBorders>
          </w:tcPr>
          <w:p w:rsidR="00AD6143" w:rsidRPr="00A2782D" w:rsidRDefault="009452E8" w:rsidP="003B5AD0">
            <w:pPr>
              <w:jc w:val="center"/>
              <w:rPr>
                <w:rFonts w:cs="Times New Roman"/>
                <w:sz w:val="21"/>
                <w:szCs w:val="21"/>
              </w:rPr>
            </w:pPr>
            <w:r w:rsidRPr="00A2782D">
              <w:rPr>
                <w:rFonts w:cs="Times New Roman"/>
                <w:sz w:val="21"/>
                <w:szCs w:val="21"/>
              </w:rPr>
              <w:t>&lt;</w:t>
            </w:r>
            <w:r w:rsidR="006F684D" w:rsidRPr="00A2782D">
              <w:rPr>
                <w:rFonts w:cs="Times New Roman"/>
                <w:sz w:val="21"/>
                <w:szCs w:val="21"/>
              </w:rPr>
              <w:t>74</w:t>
            </w:r>
          </w:p>
        </w:tc>
        <w:tc>
          <w:tcPr>
            <w:tcW w:w="1277" w:type="dxa"/>
            <w:tcBorders>
              <w:top w:val="nil"/>
              <w:left w:val="nil"/>
              <w:bottom w:val="single" w:sz="12" w:space="0" w:color="auto"/>
              <w:right w:val="nil"/>
            </w:tcBorders>
          </w:tcPr>
          <w:p w:rsidR="00AD6143" w:rsidRPr="00A2782D" w:rsidRDefault="00AD6143" w:rsidP="003B5AD0">
            <w:pPr>
              <w:jc w:val="center"/>
              <w:rPr>
                <w:rFonts w:cs="Times New Roman"/>
                <w:sz w:val="21"/>
                <w:szCs w:val="21"/>
              </w:rPr>
            </w:pPr>
            <w:r w:rsidRPr="00A2782D">
              <w:rPr>
                <w:rFonts w:cs="Times New Roman"/>
                <w:sz w:val="21"/>
                <w:szCs w:val="21"/>
              </w:rPr>
              <w:t>This work</w:t>
            </w:r>
          </w:p>
        </w:tc>
      </w:tr>
    </w:tbl>
    <w:p w:rsidR="00A972E6" w:rsidRPr="00A2782D" w:rsidRDefault="00A972E6" w:rsidP="00A972E6"/>
    <w:p w:rsidR="00A972E6" w:rsidRPr="00A2782D" w:rsidRDefault="00A972E6" w:rsidP="00A972E6">
      <w:r w:rsidRPr="00A2782D">
        <w:rPr>
          <w:rFonts w:hint="eastAsia"/>
          <w:b/>
        </w:rPr>
        <w:t>T</w:t>
      </w:r>
      <w:r w:rsidRPr="00A2782D">
        <w:rPr>
          <w:b/>
        </w:rPr>
        <w:t>able S2.</w:t>
      </w:r>
      <w:r w:rsidRPr="00A2782D">
        <w:t xml:space="preserve"> The comparison of electrical properties of different conductive leather or fabrics.</w:t>
      </w:r>
    </w:p>
    <w:tbl>
      <w:tblPr>
        <w:tblStyle w:val="a9"/>
        <w:tblW w:w="8648" w:type="dxa"/>
        <w:jc w:val="center"/>
        <w:tblInd w:w="0" w:type="dxa"/>
        <w:tblLayout w:type="fixed"/>
        <w:tblLook w:val="04A0" w:firstRow="1" w:lastRow="0" w:firstColumn="1" w:lastColumn="0" w:noHBand="0" w:noVBand="1"/>
      </w:tblPr>
      <w:tblGrid>
        <w:gridCol w:w="2835"/>
        <w:gridCol w:w="2268"/>
        <w:gridCol w:w="1843"/>
        <w:gridCol w:w="1702"/>
      </w:tblGrid>
      <w:tr w:rsidR="00A2782D" w:rsidRPr="00A2782D" w:rsidTr="00E0237C">
        <w:trPr>
          <w:cnfStyle w:val="100000000000" w:firstRow="1" w:lastRow="0" w:firstColumn="0" w:lastColumn="0" w:oddVBand="0" w:evenVBand="0" w:oddHBand="0" w:evenHBand="0" w:firstRowFirstColumn="0" w:firstRowLastColumn="0" w:lastRowFirstColumn="0" w:lastRowLastColumn="0"/>
          <w:jc w:val="center"/>
        </w:trPr>
        <w:tc>
          <w:tcPr>
            <w:tcW w:w="2835" w:type="dxa"/>
            <w:hideMark/>
          </w:tcPr>
          <w:p w:rsidR="00A972E6" w:rsidRPr="00A2782D" w:rsidRDefault="00A972E6" w:rsidP="00E0237C">
            <w:pPr>
              <w:jc w:val="center"/>
              <w:rPr>
                <w:sz w:val="21"/>
                <w:szCs w:val="21"/>
              </w:rPr>
            </w:pPr>
            <w:r w:rsidRPr="00A2782D">
              <w:rPr>
                <w:rFonts w:eastAsiaTheme="minorEastAsia" w:cs="Times New Roman"/>
                <w:sz w:val="21"/>
                <w:szCs w:val="21"/>
              </w:rPr>
              <w:t>Materials</w:t>
            </w:r>
          </w:p>
        </w:tc>
        <w:tc>
          <w:tcPr>
            <w:tcW w:w="2268" w:type="dxa"/>
            <w:hideMark/>
          </w:tcPr>
          <w:p w:rsidR="00A972E6" w:rsidRPr="00A2782D" w:rsidRDefault="00A972E6" w:rsidP="00E0237C">
            <w:pPr>
              <w:jc w:val="center"/>
              <w:rPr>
                <w:rFonts w:cs="Times New Roman"/>
                <w:sz w:val="21"/>
                <w:szCs w:val="21"/>
              </w:rPr>
            </w:pPr>
            <w:r w:rsidRPr="00A2782D">
              <w:rPr>
                <w:rFonts w:eastAsiaTheme="minorEastAsia" w:cs="Times New Roman"/>
                <w:sz w:val="21"/>
                <w:szCs w:val="21"/>
              </w:rPr>
              <w:t>Content of filler</w:t>
            </w:r>
          </w:p>
        </w:tc>
        <w:tc>
          <w:tcPr>
            <w:tcW w:w="1843" w:type="dxa"/>
            <w:hideMark/>
          </w:tcPr>
          <w:p w:rsidR="00A972E6" w:rsidRPr="00A2782D" w:rsidRDefault="00A972E6" w:rsidP="00E0237C">
            <w:pPr>
              <w:jc w:val="center"/>
              <w:rPr>
                <w:rFonts w:cs="Times New Roman"/>
                <w:sz w:val="21"/>
                <w:szCs w:val="21"/>
              </w:rPr>
            </w:pPr>
            <w:r w:rsidRPr="00A2782D">
              <w:rPr>
                <w:rFonts w:eastAsiaTheme="minorEastAsia" w:cs="Times New Roman"/>
                <w:sz w:val="21"/>
                <w:szCs w:val="21"/>
              </w:rPr>
              <w:t>Resistance</w:t>
            </w:r>
          </w:p>
        </w:tc>
        <w:tc>
          <w:tcPr>
            <w:tcW w:w="1702" w:type="dxa"/>
            <w:hideMark/>
          </w:tcPr>
          <w:p w:rsidR="00A972E6" w:rsidRPr="00A2782D" w:rsidRDefault="00A972E6" w:rsidP="00E0237C">
            <w:pPr>
              <w:jc w:val="center"/>
              <w:rPr>
                <w:rFonts w:cs="Times New Roman"/>
                <w:sz w:val="21"/>
                <w:szCs w:val="21"/>
              </w:rPr>
            </w:pPr>
            <w:r w:rsidRPr="00A2782D">
              <w:rPr>
                <w:rFonts w:cs="Times New Roman"/>
                <w:sz w:val="21"/>
                <w:szCs w:val="21"/>
              </w:rPr>
              <w:t>Ref.</w:t>
            </w:r>
          </w:p>
        </w:tc>
      </w:tr>
      <w:tr w:rsidR="00A2782D" w:rsidRPr="00A2782D" w:rsidTr="00E0237C">
        <w:trPr>
          <w:jc w:val="center"/>
        </w:trPr>
        <w:tc>
          <w:tcPr>
            <w:tcW w:w="2835" w:type="dxa"/>
            <w:tcBorders>
              <w:top w:val="nil"/>
              <w:left w:val="nil"/>
              <w:bottom w:val="nil"/>
              <w:right w:val="nil"/>
            </w:tcBorders>
          </w:tcPr>
          <w:p w:rsidR="00A972E6" w:rsidRPr="00A2782D" w:rsidRDefault="00A972E6" w:rsidP="00E0237C">
            <w:pPr>
              <w:jc w:val="center"/>
              <w:rPr>
                <w:rFonts w:eastAsiaTheme="minorEastAsia" w:cs="Times New Roman"/>
                <w:sz w:val="21"/>
                <w:szCs w:val="21"/>
              </w:rPr>
            </w:pPr>
            <w:r w:rsidRPr="00A2782D">
              <w:rPr>
                <w:rFonts w:eastAsiaTheme="minorEastAsia" w:cs="Times New Roman"/>
                <w:sz w:val="21"/>
                <w:szCs w:val="21"/>
              </w:rPr>
              <w:t>Leather/CNT/Zr(SO</w:t>
            </w:r>
            <w:r w:rsidRPr="00A2782D">
              <w:rPr>
                <w:rFonts w:eastAsiaTheme="minorEastAsia" w:cs="Times New Roman"/>
                <w:sz w:val="21"/>
                <w:szCs w:val="21"/>
                <w:vertAlign w:val="subscript"/>
              </w:rPr>
              <w:t>4</w:t>
            </w:r>
            <w:r w:rsidRPr="00A2782D">
              <w:rPr>
                <w:rFonts w:eastAsiaTheme="minorEastAsia" w:cs="Times New Roman"/>
                <w:sz w:val="21"/>
                <w:szCs w:val="21"/>
              </w:rPr>
              <w:t>)</w:t>
            </w:r>
            <w:r w:rsidRPr="00A2782D">
              <w:rPr>
                <w:rFonts w:eastAsiaTheme="minorEastAsia" w:cs="Times New Roman"/>
                <w:sz w:val="21"/>
                <w:szCs w:val="21"/>
                <w:vertAlign w:val="subscript"/>
              </w:rPr>
              <w:t>2</w:t>
            </w:r>
          </w:p>
        </w:tc>
        <w:tc>
          <w:tcPr>
            <w:tcW w:w="2268" w:type="dxa"/>
            <w:tcBorders>
              <w:top w:val="nil"/>
              <w:left w:val="nil"/>
              <w:bottom w:val="nil"/>
              <w:right w:val="nil"/>
            </w:tcBorders>
          </w:tcPr>
          <w:p w:rsidR="00A972E6" w:rsidRPr="00A2782D" w:rsidRDefault="00A972E6" w:rsidP="00E0237C">
            <w:pPr>
              <w:jc w:val="center"/>
              <w:rPr>
                <w:rFonts w:eastAsiaTheme="minorEastAsia" w:cs="Times New Roman"/>
                <w:sz w:val="21"/>
                <w:szCs w:val="21"/>
              </w:rPr>
            </w:pPr>
            <w:r w:rsidRPr="00A2782D">
              <w:rPr>
                <w:rFonts w:eastAsiaTheme="minorEastAsia" w:cs="Times New Roman" w:hint="eastAsia"/>
                <w:sz w:val="21"/>
                <w:szCs w:val="21"/>
              </w:rPr>
              <w:t>1</w:t>
            </w:r>
            <w:r w:rsidRPr="00A2782D">
              <w:rPr>
                <w:rFonts w:eastAsiaTheme="minorEastAsia" w:cs="Times New Roman"/>
                <w:sz w:val="21"/>
                <w:szCs w:val="21"/>
              </w:rPr>
              <w:t>0.6 mg/cm</w:t>
            </w:r>
            <w:r w:rsidRPr="00A2782D">
              <w:rPr>
                <w:rFonts w:eastAsiaTheme="minorEastAsia" w:cs="Times New Roman"/>
                <w:sz w:val="21"/>
                <w:szCs w:val="21"/>
                <w:vertAlign w:val="superscript"/>
              </w:rPr>
              <w:t>2</w:t>
            </w:r>
          </w:p>
        </w:tc>
        <w:tc>
          <w:tcPr>
            <w:tcW w:w="1843" w:type="dxa"/>
            <w:tcBorders>
              <w:top w:val="nil"/>
              <w:left w:val="nil"/>
              <w:bottom w:val="nil"/>
              <w:right w:val="nil"/>
            </w:tcBorders>
          </w:tcPr>
          <w:p w:rsidR="00A972E6" w:rsidRPr="00A2782D" w:rsidRDefault="00A972E6" w:rsidP="00E0237C">
            <w:pPr>
              <w:jc w:val="center"/>
              <w:rPr>
                <w:rFonts w:eastAsiaTheme="minorEastAsia" w:cs="Times New Roman"/>
                <w:sz w:val="21"/>
                <w:szCs w:val="21"/>
              </w:rPr>
            </w:pPr>
            <w:r w:rsidRPr="00A2782D">
              <w:rPr>
                <w:rFonts w:eastAsiaTheme="minorEastAsia" w:cs="Times New Roman"/>
                <w:sz w:val="21"/>
                <w:szCs w:val="21"/>
              </w:rPr>
              <w:t>60.2 Ω</w:t>
            </w:r>
          </w:p>
        </w:tc>
        <w:tc>
          <w:tcPr>
            <w:tcW w:w="1702" w:type="dxa"/>
            <w:tcBorders>
              <w:top w:val="nil"/>
              <w:left w:val="nil"/>
              <w:bottom w:val="nil"/>
              <w:right w:val="nil"/>
            </w:tcBorders>
          </w:tcPr>
          <w:p w:rsidR="00A972E6" w:rsidRPr="00A2782D" w:rsidRDefault="00A972E6" w:rsidP="00A972E6">
            <w:pPr>
              <w:jc w:val="center"/>
              <w:rPr>
                <w:rFonts w:cs="Times New Roman"/>
                <w:sz w:val="21"/>
                <w:szCs w:val="21"/>
              </w:rPr>
            </w:pPr>
            <w:r w:rsidRPr="00A2782D">
              <w:rPr>
                <w:rFonts w:cs="Times New Roman"/>
                <w:sz w:val="21"/>
                <w:szCs w:val="21"/>
              </w:rPr>
              <w:fldChar w:fldCharType="begin"/>
            </w:r>
            <w:r w:rsidRPr="00A2782D">
              <w:rPr>
                <w:rFonts w:cs="Times New Roman"/>
                <w:sz w:val="21"/>
                <w:szCs w:val="21"/>
              </w:rPr>
              <w:instrText xml:space="preserve"> ADDIN EN.CITE &lt;EndNote&gt;&lt;Cite&gt;&lt;Author&gt;Feng&lt;/Author&gt;&lt;Year&gt;2023&lt;/Year&gt;&lt;RecNum&gt;620&lt;/RecNum&gt;&lt;DisplayText&gt;[16]&lt;/DisplayText&gt;&lt;record&gt;&lt;rec-number&gt;620&lt;/rec-number&gt;&lt;foreign-keys&gt;&lt;key app="EN" db-id="xfarafv5apzx5ue52dcvvxazdpae0s29e9tp" timestamp="1726325358"&gt;620&lt;/key&gt;&lt;key app="ENWeb" db-id=""&gt;0&lt;/key&gt;&lt;/foreign-keys&gt;&lt;ref-type name="Journal Article"&gt;17&lt;/ref-type&gt;&lt;contributors&gt;&lt;authors&gt;&lt;author&gt;Feng, Jianyan&lt;/author&gt;&lt;author&gt;Wang, Peng&lt;/author&gt;&lt;author&gt;Bai, Yang&lt;/author&gt;&lt;author&gt;Chen, Xin&lt;/author&gt;&lt;author&gt;Li, Ting&lt;/author&gt;&lt;author&gt;Luo, Xiaomin&lt;/author&gt;&lt;author&gt;Zhang, Peng&lt;/author&gt;&lt;author&gt;Wang, Xuechuan&lt;/author&gt;&lt;/authors&gt;&lt;/contributors&gt;&lt;titles&gt;&lt;title&gt;Design of Highly Conductive Leather Based on Zirconium Ion Coordination for Health Protection in Severe Harsh Conditions&lt;/title&gt;&lt;secondary-title&gt;Advanced Materials Technologies&lt;/secondary-title&gt;&lt;/titles&gt;&lt;periodical&gt;&lt;full-title&gt;Advanced Materials Technologies&lt;/full-title&gt;&lt;abbr-1&gt;Adv. Mater. Technol.&lt;/abbr-1&gt;&lt;abbr-2&gt;Adv Mater Technol&lt;/abbr-2&gt;&lt;/periodical&gt;&lt;pages&gt;2301304&lt;/pages&gt;&lt;volume&gt;8&lt;/volume&gt;&lt;number&gt;24&lt;/number&gt;&lt;section&gt;2301304&lt;/section&gt;&lt;dates&gt;&lt;year&gt;2023&lt;/year&gt;&lt;/dates&gt;&lt;isbn&gt;2365-709X&amp;#xD;2365-709X&lt;/isbn&gt;&lt;urls&gt;&lt;/urls&gt;&lt;electronic-resource-num&gt;10.1002/admt.202301304&lt;/electronic-resource-num&gt;&lt;/record&gt;&lt;/Cite&gt;&lt;/EndNote&gt;</w:instrText>
            </w:r>
            <w:r w:rsidRPr="00A2782D">
              <w:rPr>
                <w:rFonts w:cs="Times New Roman"/>
                <w:sz w:val="21"/>
                <w:szCs w:val="21"/>
              </w:rPr>
              <w:fldChar w:fldCharType="separate"/>
            </w:r>
            <w:r w:rsidRPr="00A2782D">
              <w:rPr>
                <w:rFonts w:cs="Times New Roman"/>
                <w:noProof/>
                <w:sz w:val="21"/>
                <w:szCs w:val="21"/>
              </w:rPr>
              <w:t>[16]</w:t>
            </w:r>
            <w:r w:rsidRPr="00A2782D">
              <w:rPr>
                <w:rFonts w:cs="Times New Roman"/>
                <w:sz w:val="21"/>
                <w:szCs w:val="21"/>
              </w:rPr>
              <w:fldChar w:fldCharType="end"/>
            </w:r>
          </w:p>
        </w:tc>
      </w:tr>
      <w:tr w:rsidR="00A2782D" w:rsidRPr="00A2782D" w:rsidTr="00E0237C">
        <w:trPr>
          <w:jc w:val="center"/>
        </w:trPr>
        <w:tc>
          <w:tcPr>
            <w:tcW w:w="2835" w:type="dxa"/>
            <w:tcBorders>
              <w:top w:val="nil"/>
              <w:left w:val="nil"/>
              <w:bottom w:val="nil"/>
              <w:right w:val="nil"/>
            </w:tcBorders>
          </w:tcPr>
          <w:p w:rsidR="00A972E6" w:rsidRPr="00A2782D" w:rsidRDefault="00A972E6" w:rsidP="00E0237C">
            <w:pPr>
              <w:jc w:val="center"/>
              <w:rPr>
                <w:rFonts w:cs="Times New Roman"/>
                <w:sz w:val="21"/>
                <w:szCs w:val="21"/>
              </w:rPr>
            </w:pPr>
            <w:r w:rsidRPr="00A2782D">
              <w:rPr>
                <w:sz w:val="21"/>
                <w:szCs w:val="21"/>
              </w:rPr>
              <w:t>Sponge/MXene</w:t>
            </w:r>
          </w:p>
        </w:tc>
        <w:tc>
          <w:tcPr>
            <w:tcW w:w="2268" w:type="dxa"/>
            <w:tcBorders>
              <w:top w:val="nil"/>
              <w:left w:val="nil"/>
              <w:bottom w:val="nil"/>
              <w:right w:val="nil"/>
            </w:tcBorders>
          </w:tcPr>
          <w:p w:rsidR="00A972E6" w:rsidRPr="00A2782D" w:rsidRDefault="00A972E6" w:rsidP="00E0237C">
            <w:pPr>
              <w:jc w:val="center"/>
              <w:rPr>
                <w:rFonts w:cs="Times New Roman"/>
                <w:sz w:val="21"/>
                <w:szCs w:val="21"/>
              </w:rPr>
            </w:pPr>
            <w:r w:rsidRPr="00A2782D">
              <w:rPr>
                <w:rFonts w:cs="Times New Roman" w:hint="eastAsia"/>
                <w:sz w:val="21"/>
                <w:szCs w:val="21"/>
              </w:rPr>
              <w:t>2</w:t>
            </w:r>
            <w:r w:rsidRPr="00A2782D">
              <w:rPr>
                <w:rFonts w:cs="Times New Roman"/>
                <w:sz w:val="21"/>
                <w:szCs w:val="21"/>
              </w:rPr>
              <w:t>2.8 mg/cm</w:t>
            </w:r>
            <w:r w:rsidRPr="00A2782D">
              <w:rPr>
                <w:rFonts w:cs="Times New Roman"/>
                <w:sz w:val="21"/>
                <w:szCs w:val="21"/>
                <w:vertAlign w:val="superscript"/>
              </w:rPr>
              <w:t>2</w:t>
            </w:r>
          </w:p>
        </w:tc>
        <w:tc>
          <w:tcPr>
            <w:tcW w:w="1843" w:type="dxa"/>
            <w:tcBorders>
              <w:top w:val="nil"/>
              <w:left w:val="nil"/>
              <w:bottom w:val="nil"/>
              <w:right w:val="nil"/>
            </w:tcBorders>
          </w:tcPr>
          <w:p w:rsidR="00A972E6" w:rsidRPr="00A2782D" w:rsidRDefault="00A972E6" w:rsidP="00E0237C">
            <w:pPr>
              <w:jc w:val="center"/>
              <w:rPr>
                <w:rFonts w:cs="Times New Roman"/>
                <w:sz w:val="21"/>
                <w:szCs w:val="21"/>
              </w:rPr>
            </w:pPr>
            <w:r w:rsidRPr="00A2782D">
              <w:rPr>
                <w:rFonts w:cs="Times New Roman" w:hint="eastAsia"/>
                <w:sz w:val="21"/>
                <w:szCs w:val="21"/>
              </w:rPr>
              <w:t>3</w:t>
            </w:r>
            <w:r w:rsidRPr="00A2782D">
              <w:rPr>
                <w:rFonts w:cs="Times New Roman"/>
                <w:sz w:val="21"/>
                <w:szCs w:val="21"/>
              </w:rPr>
              <w:t xml:space="preserve">0.5 </w:t>
            </w:r>
            <w:r w:rsidRPr="00A2782D">
              <w:rPr>
                <w:rFonts w:eastAsiaTheme="minorEastAsia" w:cs="Times New Roman"/>
                <w:sz w:val="21"/>
                <w:szCs w:val="21"/>
              </w:rPr>
              <w:t>Ω</w:t>
            </w:r>
          </w:p>
        </w:tc>
        <w:tc>
          <w:tcPr>
            <w:tcW w:w="1702" w:type="dxa"/>
            <w:tcBorders>
              <w:top w:val="nil"/>
              <w:left w:val="nil"/>
              <w:bottom w:val="nil"/>
              <w:right w:val="nil"/>
            </w:tcBorders>
          </w:tcPr>
          <w:p w:rsidR="00A972E6" w:rsidRPr="00A2782D" w:rsidRDefault="00A972E6" w:rsidP="00A972E6">
            <w:pPr>
              <w:jc w:val="center"/>
              <w:rPr>
                <w:rFonts w:cs="Times New Roman"/>
                <w:sz w:val="21"/>
                <w:szCs w:val="21"/>
              </w:rPr>
            </w:pPr>
            <w:r w:rsidRPr="00A2782D">
              <w:rPr>
                <w:rFonts w:cs="Times New Roman"/>
                <w:sz w:val="21"/>
                <w:szCs w:val="21"/>
              </w:rPr>
              <w:fldChar w:fldCharType="begin"/>
            </w:r>
            <w:r w:rsidRPr="00A2782D">
              <w:rPr>
                <w:rFonts w:cs="Times New Roman"/>
                <w:sz w:val="21"/>
                <w:szCs w:val="21"/>
              </w:rPr>
              <w:instrText xml:space="preserve"> ADDIN EN.CITE &lt;EndNote&gt;&lt;Cite&gt;&lt;Author&gt;Sang&lt;/Author&gt;&lt;Year&gt;2021&lt;/Year&gt;&lt;RecNum&gt;93&lt;/RecNum&gt;&lt;DisplayText&gt;[17]&lt;/DisplayText&gt;&lt;record&gt;&lt;rec-number&gt;93&lt;/rec-number&gt;&lt;foreign-keys&gt;&lt;key app="EN" db-id="xfarafv5apzx5ue52dcvvxazdpae0s29e9tp" timestamp="1638793352"&gt;93&lt;/key&gt;&lt;key app="ENWeb" db-id=""&gt;0&lt;/key&gt;&lt;/foreign-keys&gt;&lt;ref-type name="Journal Article"&gt;17&lt;/ref-type&gt;&lt;contributors&gt;&lt;authors&gt;&lt;author&gt;Sang, Min&lt;/author&gt;&lt;author&gt;Wu, Yuxuan&lt;/author&gt;&lt;author&gt;Liu, Shuai&lt;/author&gt;&lt;author&gt;Bai, Linfeng&lt;/author&gt;&lt;author&gt;Wang, Sheng&lt;/author&gt;&lt;author&gt;Jiang, Wanquan&lt;/author&gt;&lt;author&gt;Gong, Xinglong&lt;/author&gt;&lt;author&gt;Xuan, Shouhu&lt;/author&gt;&lt;/authors&gt;&lt;/contributors&gt;&lt;titles&gt;&lt;title&gt;Flexible and lightweight melamine sponge/MXene/polyborosiloxane (MSMP) hybrid structure for high-performance electromagnetic interference shielding and anti-impact safe-guarding&lt;/title&gt;&lt;secondary-title&gt;Composites Part B: Engineering&lt;/secondary-title&gt;&lt;/titles&gt;&lt;periodical&gt;&lt;full-title&gt;Composites Part B: Engineering&lt;/full-title&gt;&lt;abbr-1&gt;Compos. Part B-Eng&lt;/abbr-1&gt;&lt;/periodical&gt;&lt;pages&gt;108669&lt;/pages&gt;&lt;volume&gt;211&lt;/volume&gt;&lt;section&gt;108669&lt;/section&gt;&lt;dates&gt;&lt;year&gt;2021&lt;/year&gt;&lt;/dates&gt;&lt;isbn&gt;13598368&lt;/isbn&gt;&lt;urls&gt;&lt;/urls&gt;&lt;electronic-resource-num&gt;10.1016/j.compositesb.2021.108669&lt;/electronic-resource-num&gt;&lt;/record&gt;&lt;/Cite&gt;&lt;/EndNote&gt;</w:instrText>
            </w:r>
            <w:r w:rsidRPr="00A2782D">
              <w:rPr>
                <w:rFonts w:cs="Times New Roman"/>
                <w:sz w:val="21"/>
                <w:szCs w:val="21"/>
              </w:rPr>
              <w:fldChar w:fldCharType="separate"/>
            </w:r>
            <w:r w:rsidRPr="00A2782D">
              <w:rPr>
                <w:rFonts w:cs="Times New Roman"/>
                <w:noProof/>
                <w:sz w:val="21"/>
                <w:szCs w:val="21"/>
              </w:rPr>
              <w:t>[17]</w:t>
            </w:r>
            <w:r w:rsidRPr="00A2782D">
              <w:rPr>
                <w:rFonts w:cs="Times New Roman"/>
                <w:sz w:val="21"/>
                <w:szCs w:val="21"/>
              </w:rPr>
              <w:fldChar w:fldCharType="end"/>
            </w:r>
          </w:p>
        </w:tc>
      </w:tr>
      <w:tr w:rsidR="00A2782D" w:rsidRPr="00A2782D" w:rsidTr="00E0237C">
        <w:trPr>
          <w:jc w:val="center"/>
        </w:trPr>
        <w:tc>
          <w:tcPr>
            <w:tcW w:w="2835" w:type="dxa"/>
            <w:tcBorders>
              <w:top w:val="nil"/>
              <w:left w:val="nil"/>
              <w:bottom w:val="nil"/>
              <w:right w:val="nil"/>
            </w:tcBorders>
          </w:tcPr>
          <w:p w:rsidR="00A972E6" w:rsidRPr="00A2782D" w:rsidRDefault="00A972E6" w:rsidP="00E0237C">
            <w:pPr>
              <w:jc w:val="center"/>
              <w:rPr>
                <w:rFonts w:cs="Times New Roman"/>
                <w:sz w:val="21"/>
                <w:szCs w:val="21"/>
              </w:rPr>
            </w:pPr>
            <w:r w:rsidRPr="00A2782D">
              <w:rPr>
                <w:rFonts w:cs="Times New Roman"/>
                <w:sz w:val="21"/>
                <w:szCs w:val="21"/>
              </w:rPr>
              <w:t>Leather/</w:t>
            </w:r>
            <w:r w:rsidRPr="00A2782D">
              <w:rPr>
                <w:sz w:val="21"/>
                <w:szCs w:val="21"/>
              </w:rPr>
              <w:t>i</w:t>
            </w:r>
            <w:r w:rsidRPr="00A2782D">
              <w:rPr>
                <w:rFonts w:cs="Times New Roman"/>
                <w:sz w:val="21"/>
                <w:szCs w:val="21"/>
              </w:rPr>
              <w:t>onic liquid</w:t>
            </w:r>
          </w:p>
        </w:tc>
        <w:tc>
          <w:tcPr>
            <w:tcW w:w="2268" w:type="dxa"/>
            <w:tcBorders>
              <w:top w:val="nil"/>
              <w:left w:val="nil"/>
              <w:bottom w:val="nil"/>
              <w:right w:val="nil"/>
            </w:tcBorders>
          </w:tcPr>
          <w:p w:rsidR="00A972E6" w:rsidRPr="00A2782D" w:rsidRDefault="00A972E6" w:rsidP="00E0237C">
            <w:pPr>
              <w:jc w:val="center"/>
              <w:rPr>
                <w:rFonts w:cs="Times New Roman"/>
                <w:sz w:val="21"/>
                <w:szCs w:val="21"/>
              </w:rPr>
            </w:pPr>
            <w:r w:rsidRPr="00A2782D">
              <w:rPr>
                <w:rFonts w:cs="Times New Roman" w:hint="eastAsia"/>
                <w:sz w:val="21"/>
                <w:szCs w:val="21"/>
              </w:rPr>
              <w:t>4</w:t>
            </w:r>
            <w:r w:rsidRPr="00A2782D">
              <w:rPr>
                <w:rFonts w:cs="Times New Roman"/>
                <w:sz w:val="21"/>
                <w:szCs w:val="21"/>
              </w:rPr>
              <w:t>0 g/cm</w:t>
            </w:r>
            <w:r w:rsidRPr="00A2782D">
              <w:rPr>
                <w:rFonts w:cs="Times New Roman"/>
                <w:sz w:val="21"/>
                <w:szCs w:val="21"/>
                <w:vertAlign w:val="superscript"/>
              </w:rPr>
              <w:t>2</w:t>
            </w:r>
          </w:p>
        </w:tc>
        <w:tc>
          <w:tcPr>
            <w:tcW w:w="1843" w:type="dxa"/>
            <w:tcBorders>
              <w:top w:val="nil"/>
              <w:left w:val="nil"/>
              <w:bottom w:val="nil"/>
              <w:right w:val="nil"/>
            </w:tcBorders>
          </w:tcPr>
          <w:p w:rsidR="00A972E6" w:rsidRPr="00A2782D" w:rsidRDefault="00A972E6" w:rsidP="00E0237C">
            <w:pPr>
              <w:jc w:val="center"/>
              <w:rPr>
                <w:rFonts w:cs="Times New Roman"/>
                <w:sz w:val="21"/>
                <w:szCs w:val="21"/>
              </w:rPr>
            </w:pPr>
            <w:r w:rsidRPr="00A2782D">
              <w:rPr>
                <w:rFonts w:cs="Times New Roman" w:hint="eastAsia"/>
                <w:sz w:val="21"/>
                <w:szCs w:val="21"/>
              </w:rPr>
              <w:t>0</w:t>
            </w:r>
            <w:r w:rsidRPr="00A2782D">
              <w:rPr>
                <w:rFonts w:cs="Times New Roman"/>
                <w:sz w:val="21"/>
                <w:szCs w:val="21"/>
              </w:rPr>
              <w:t>.15 M</w:t>
            </w:r>
            <w:r w:rsidRPr="00A2782D">
              <w:rPr>
                <w:rFonts w:eastAsiaTheme="minorEastAsia" w:cs="Times New Roman"/>
                <w:sz w:val="21"/>
                <w:szCs w:val="21"/>
              </w:rPr>
              <w:t>Ω</w:t>
            </w:r>
          </w:p>
        </w:tc>
        <w:tc>
          <w:tcPr>
            <w:tcW w:w="1702" w:type="dxa"/>
            <w:tcBorders>
              <w:top w:val="nil"/>
              <w:left w:val="nil"/>
              <w:bottom w:val="nil"/>
              <w:right w:val="nil"/>
            </w:tcBorders>
          </w:tcPr>
          <w:p w:rsidR="00A972E6" w:rsidRPr="00A2782D" w:rsidRDefault="00A972E6" w:rsidP="00A972E6">
            <w:pPr>
              <w:jc w:val="center"/>
              <w:rPr>
                <w:rFonts w:cs="Times New Roman"/>
                <w:sz w:val="21"/>
                <w:szCs w:val="21"/>
              </w:rPr>
            </w:pPr>
            <w:r w:rsidRPr="00A2782D">
              <w:rPr>
                <w:rFonts w:cs="Times New Roman"/>
                <w:sz w:val="21"/>
                <w:szCs w:val="21"/>
              </w:rPr>
              <w:fldChar w:fldCharType="begin"/>
            </w:r>
            <w:r w:rsidRPr="00A2782D">
              <w:rPr>
                <w:rFonts w:cs="Times New Roman"/>
                <w:sz w:val="21"/>
                <w:szCs w:val="21"/>
              </w:rPr>
              <w:instrText xml:space="preserve"> ADDIN EN.CITE &lt;EndNote&gt;&lt;Cite&gt;&lt;Author&gt;Jia&lt;/Author&gt;&lt;Year&gt;2021&lt;/Year&gt;&lt;RecNum&gt;53&lt;/RecNum&gt;&lt;DisplayText&gt;[18]&lt;/DisplayText&gt;&lt;record&gt;&lt;rec-number&gt;53&lt;/rec-number&gt;&lt;foreign-keys&gt;&lt;key app="EN" db-id="xfarafv5apzx5ue52dcvvxazdpae0s29e9tp" timestamp="1638688458"&gt;53&lt;/key&gt;&lt;key app="ENWeb" db-id=""&gt;0&lt;/key&gt;&lt;/foreign-keys&gt;&lt;ref-type name="Journal Article"&gt;17&lt;/ref-type&gt;&lt;contributors&gt;&lt;authors&gt;&lt;author&gt;Jia, Lu&lt;/author&gt;&lt;author&gt;Zeng, Songshan&lt;/author&gt;&lt;author&gt;Ding, Hao&lt;/author&gt;&lt;author&gt;Smith, Andrew T.&lt;/author&gt;&lt;author&gt;LaChance, Anna </w:instrText>
            </w:r>
            <w:r w:rsidRPr="00A2782D">
              <w:rPr>
                <w:rFonts w:cs="Times New Roman" w:hint="eastAsia"/>
                <w:sz w:val="21"/>
                <w:szCs w:val="21"/>
              </w:rPr>
              <w:instrText>Marie&lt;/author&gt;&lt;author&gt;Farooqui, Maria M.&lt;/author&gt;&lt;author&gt;Gao, Dangge&lt;/author&gt;&lt;author&gt;Ma, Jianzhong&lt;/author&gt;&lt;author&gt;Sun, Luyi&lt;/author&gt;&lt;/authors&gt;&lt;/contributors&gt;&lt;titles&gt;&lt;title&gt;Leather</w:instrText>
            </w:r>
            <w:r w:rsidRPr="00A2782D">
              <w:rPr>
                <w:rFonts w:cs="Times New Roman" w:hint="eastAsia"/>
                <w:sz w:val="21"/>
                <w:szCs w:val="21"/>
              </w:rPr>
              <w:instrText>‐</w:instrText>
            </w:r>
            <w:r w:rsidRPr="00A2782D">
              <w:rPr>
                <w:rFonts w:cs="Times New Roman" w:hint="eastAsia"/>
                <w:sz w:val="21"/>
                <w:szCs w:val="21"/>
              </w:rPr>
              <w:instrText>Based Multi</w:instrText>
            </w:r>
            <w:r w:rsidRPr="00A2782D">
              <w:rPr>
                <w:rFonts w:cs="Times New Roman" w:hint="eastAsia"/>
                <w:sz w:val="21"/>
                <w:szCs w:val="21"/>
              </w:rPr>
              <w:instrText>‐</w:instrText>
            </w:r>
            <w:r w:rsidRPr="00A2782D">
              <w:rPr>
                <w:rFonts w:cs="Times New Roman" w:hint="eastAsia"/>
                <w:sz w:val="21"/>
                <w:szCs w:val="21"/>
              </w:rPr>
              <w:instrText xml:space="preserve">Stimuli Responsive Chromisms&lt;/title&gt;&lt;secondary-title&gt;Advanced </w:instrText>
            </w:r>
            <w:r w:rsidRPr="00A2782D">
              <w:rPr>
                <w:rFonts w:cs="Times New Roman"/>
                <w:sz w:val="21"/>
                <w:szCs w:val="21"/>
              </w:rPr>
              <w:instrText>Functional Materials&lt;/secondary-title&gt;&lt;/titles&gt;&lt;periodical&gt;&lt;full-title&gt;Advanced Functional Materials&lt;/full-title&gt;&lt;abbr-1&gt;Adv. Funct. Mater.&lt;/abbr-1&gt;&lt;abbr-2&gt;Adv Funct Mater&lt;/abbr-2&gt;&lt;/periodical&gt;&lt;pages&gt;2104427&lt;/pages&gt;&lt;volume&gt;31&lt;/volume&gt;&lt;number&gt;35&lt;/number&gt;&lt;section&gt;2104427&lt;/section&gt;&lt;dates&gt;&lt;year&gt;2021&lt;/year&gt;&lt;/dates&gt;&lt;isbn&gt;1616-301X&amp;#xD;1616-3028&lt;/isbn&gt;&lt;urls&gt;&lt;/urls&gt;&lt;electronic-resource-num&gt;10.1002/adfm.202104427&lt;/electronic-resource-num&gt;&lt;/record&gt;&lt;/Cite&gt;&lt;/EndNote&gt;</w:instrText>
            </w:r>
            <w:r w:rsidRPr="00A2782D">
              <w:rPr>
                <w:rFonts w:cs="Times New Roman"/>
                <w:sz w:val="21"/>
                <w:szCs w:val="21"/>
              </w:rPr>
              <w:fldChar w:fldCharType="separate"/>
            </w:r>
            <w:r w:rsidRPr="00A2782D">
              <w:rPr>
                <w:rFonts w:cs="Times New Roman"/>
                <w:noProof/>
                <w:sz w:val="21"/>
                <w:szCs w:val="21"/>
              </w:rPr>
              <w:t>[18]</w:t>
            </w:r>
            <w:r w:rsidRPr="00A2782D">
              <w:rPr>
                <w:rFonts w:cs="Times New Roman"/>
                <w:sz w:val="21"/>
                <w:szCs w:val="21"/>
              </w:rPr>
              <w:fldChar w:fldCharType="end"/>
            </w:r>
          </w:p>
        </w:tc>
      </w:tr>
      <w:tr w:rsidR="00A2782D" w:rsidRPr="00A2782D" w:rsidTr="00E0237C">
        <w:trPr>
          <w:jc w:val="center"/>
        </w:trPr>
        <w:tc>
          <w:tcPr>
            <w:tcW w:w="2835" w:type="dxa"/>
            <w:tcBorders>
              <w:top w:val="nil"/>
              <w:left w:val="nil"/>
              <w:bottom w:val="nil"/>
              <w:right w:val="nil"/>
            </w:tcBorders>
          </w:tcPr>
          <w:p w:rsidR="00A972E6" w:rsidRPr="00A2782D" w:rsidRDefault="00A972E6" w:rsidP="00E0237C">
            <w:pPr>
              <w:jc w:val="center"/>
              <w:rPr>
                <w:rFonts w:cs="Times New Roman"/>
                <w:sz w:val="21"/>
                <w:szCs w:val="21"/>
              </w:rPr>
            </w:pPr>
            <w:r w:rsidRPr="00A2782D">
              <w:rPr>
                <w:rFonts w:cs="Times New Roman"/>
                <w:sz w:val="21"/>
                <w:szCs w:val="21"/>
              </w:rPr>
              <w:t>Carbon nanotubes/Leather</w:t>
            </w:r>
          </w:p>
        </w:tc>
        <w:tc>
          <w:tcPr>
            <w:tcW w:w="2268" w:type="dxa"/>
            <w:tcBorders>
              <w:top w:val="nil"/>
              <w:left w:val="nil"/>
              <w:bottom w:val="nil"/>
              <w:right w:val="nil"/>
            </w:tcBorders>
          </w:tcPr>
          <w:p w:rsidR="00A972E6" w:rsidRPr="00A2782D" w:rsidRDefault="00A972E6" w:rsidP="00E0237C">
            <w:pPr>
              <w:jc w:val="center"/>
              <w:rPr>
                <w:rFonts w:cs="Times New Roman"/>
                <w:sz w:val="21"/>
                <w:szCs w:val="21"/>
              </w:rPr>
            </w:pPr>
            <w:r w:rsidRPr="00A2782D">
              <w:rPr>
                <w:rFonts w:cs="Times New Roman" w:hint="eastAsia"/>
                <w:sz w:val="21"/>
                <w:szCs w:val="21"/>
              </w:rPr>
              <w:t>0</w:t>
            </w:r>
            <w:r w:rsidRPr="00A2782D">
              <w:rPr>
                <w:rFonts w:cs="Times New Roman"/>
                <w:sz w:val="21"/>
                <w:szCs w:val="21"/>
              </w:rPr>
              <w:t>.32 mg/cm</w:t>
            </w:r>
            <w:r w:rsidRPr="00A2782D">
              <w:rPr>
                <w:rFonts w:cs="Times New Roman"/>
                <w:sz w:val="21"/>
                <w:szCs w:val="21"/>
                <w:vertAlign w:val="superscript"/>
              </w:rPr>
              <w:t>2</w:t>
            </w:r>
          </w:p>
        </w:tc>
        <w:tc>
          <w:tcPr>
            <w:tcW w:w="1843" w:type="dxa"/>
            <w:tcBorders>
              <w:top w:val="nil"/>
              <w:left w:val="nil"/>
              <w:bottom w:val="nil"/>
              <w:right w:val="nil"/>
            </w:tcBorders>
          </w:tcPr>
          <w:p w:rsidR="00A972E6" w:rsidRPr="00A2782D" w:rsidRDefault="00A972E6" w:rsidP="00E0237C">
            <w:pPr>
              <w:jc w:val="center"/>
              <w:rPr>
                <w:rFonts w:cs="Times New Roman"/>
                <w:sz w:val="21"/>
                <w:szCs w:val="21"/>
              </w:rPr>
            </w:pPr>
            <w:r w:rsidRPr="00A2782D">
              <w:rPr>
                <w:rFonts w:cs="Times New Roman" w:hint="eastAsia"/>
                <w:sz w:val="21"/>
                <w:szCs w:val="21"/>
              </w:rPr>
              <w:t>4</w:t>
            </w:r>
            <w:r w:rsidRPr="00A2782D">
              <w:rPr>
                <w:rFonts w:cs="Times New Roman"/>
                <w:sz w:val="21"/>
                <w:szCs w:val="21"/>
              </w:rPr>
              <w:t>.36 k</w:t>
            </w:r>
            <w:r w:rsidRPr="00A2782D">
              <w:rPr>
                <w:rFonts w:eastAsiaTheme="minorEastAsia" w:cs="Times New Roman"/>
                <w:sz w:val="21"/>
                <w:szCs w:val="21"/>
              </w:rPr>
              <w:t>Ω</w:t>
            </w:r>
          </w:p>
        </w:tc>
        <w:tc>
          <w:tcPr>
            <w:tcW w:w="1702" w:type="dxa"/>
            <w:tcBorders>
              <w:top w:val="nil"/>
              <w:left w:val="nil"/>
              <w:bottom w:val="nil"/>
              <w:right w:val="nil"/>
            </w:tcBorders>
          </w:tcPr>
          <w:p w:rsidR="00A972E6" w:rsidRPr="00A2782D" w:rsidRDefault="00A972E6" w:rsidP="00A972E6">
            <w:pPr>
              <w:jc w:val="center"/>
              <w:rPr>
                <w:rFonts w:cs="Times New Roman"/>
                <w:sz w:val="21"/>
                <w:szCs w:val="21"/>
              </w:rPr>
            </w:pPr>
            <w:r w:rsidRPr="00A2782D">
              <w:rPr>
                <w:rFonts w:cs="Times New Roman"/>
                <w:sz w:val="21"/>
                <w:szCs w:val="21"/>
              </w:rPr>
              <w:fldChar w:fldCharType="begin">
                <w:fldData xml:space="preserve">PEVuZE5vdGU+PENpdGU+PEF1dGhvcj5ab3U8L0F1dGhvcj48WWVhcj4yMDE5PC9ZZWFyPjxSZWNO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</w:fldData>
              </w:fldChar>
            </w:r>
            <w:r w:rsidRPr="00A2782D">
              <w:rPr>
                <w:rFonts w:cs="Times New Roman"/>
                <w:sz w:val="21"/>
                <w:szCs w:val="21"/>
              </w:rPr>
              <w:instrText xml:space="preserve"> ADDIN EN.CITE </w:instrText>
            </w:r>
            <w:r w:rsidRPr="00A2782D">
              <w:rPr>
                <w:rFonts w:cs="Times New Roman"/>
                <w:sz w:val="21"/>
                <w:szCs w:val="21"/>
              </w:rPr>
              <w:fldChar w:fldCharType="begin">
                <w:fldData xml:space="preserve">PEVuZE5vdGU+PENpdGU+PEF1dGhvcj5ab3U8L0F1dGhvcj48WWVhcj4yMDE5PC9ZZWFyPjxSZWNO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</w:fldData>
              </w:fldChar>
            </w:r>
            <w:r w:rsidRPr="00A2782D">
              <w:rPr>
                <w:rFonts w:cs="Times New Roman"/>
                <w:sz w:val="21"/>
                <w:szCs w:val="21"/>
              </w:rPr>
              <w:instrText xml:space="preserve"> ADDIN EN.CITE.DATA </w:instrText>
            </w:r>
            <w:r w:rsidRPr="00A2782D">
              <w:rPr>
                <w:rFonts w:cs="Times New Roman"/>
                <w:sz w:val="21"/>
                <w:szCs w:val="21"/>
              </w:rPr>
            </w:r>
            <w:r w:rsidRPr="00A2782D">
              <w:rPr>
                <w:rFonts w:cs="Times New Roman"/>
                <w:sz w:val="21"/>
                <w:szCs w:val="21"/>
              </w:rPr>
              <w:fldChar w:fldCharType="end"/>
            </w:r>
            <w:r w:rsidRPr="00A2782D">
              <w:rPr>
                <w:rFonts w:cs="Times New Roman"/>
                <w:sz w:val="21"/>
                <w:szCs w:val="21"/>
              </w:rPr>
            </w:r>
            <w:r w:rsidRPr="00A2782D">
              <w:rPr>
                <w:rFonts w:cs="Times New Roman"/>
                <w:sz w:val="21"/>
                <w:szCs w:val="21"/>
              </w:rPr>
              <w:fldChar w:fldCharType="separate"/>
            </w:r>
            <w:r w:rsidRPr="00A2782D">
              <w:rPr>
                <w:rFonts w:cs="Times New Roman"/>
                <w:noProof/>
                <w:sz w:val="21"/>
                <w:szCs w:val="21"/>
              </w:rPr>
              <w:t>[19]</w:t>
            </w:r>
            <w:r w:rsidRPr="00A2782D">
              <w:rPr>
                <w:rFonts w:cs="Times New Roman"/>
                <w:sz w:val="21"/>
                <w:szCs w:val="21"/>
              </w:rPr>
              <w:fldChar w:fldCharType="end"/>
            </w:r>
          </w:p>
        </w:tc>
      </w:tr>
      <w:tr w:rsidR="00A2782D" w:rsidRPr="00A2782D" w:rsidTr="00E0237C">
        <w:trPr>
          <w:jc w:val="center"/>
        </w:trPr>
        <w:tc>
          <w:tcPr>
            <w:tcW w:w="2835" w:type="dxa"/>
            <w:tcBorders>
              <w:top w:val="nil"/>
              <w:left w:val="nil"/>
              <w:bottom w:val="nil"/>
              <w:right w:val="nil"/>
            </w:tcBorders>
          </w:tcPr>
          <w:p w:rsidR="00A972E6" w:rsidRPr="00A2782D" w:rsidRDefault="00A972E6" w:rsidP="00E0237C">
            <w:pPr>
              <w:jc w:val="center"/>
              <w:rPr>
                <w:rFonts w:cs="Times New Roman"/>
                <w:sz w:val="21"/>
                <w:szCs w:val="21"/>
              </w:rPr>
            </w:pPr>
            <w:r w:rsidRPr="00A2782D">
              <w:rPr>
                <w:rFonts w:cs="Times New Roman"/>
                <w:sz w:val="21"/>
                <w:szCs w:val="21"/>
              </w:rPr>
              <w:t>Cotton fabric/</w:t>
            </w:r>
            <w:r w:rsidRPr="00A2782D">
              <w:rPr>
                <w:sz w:val="21"/>
                <w:szCs w:val="21"/>
              </w:rPr>
              <w:t xml:space="preserve"> </w:t>
            </w:r>
            <w:r w:rsidRPr="00A2782D">
              <w:rPr>
                <w:rFonts w:cs="Times New Roman"/>
                <w:sz w:val="21"/>
                <w:szCs w:val="21"/>
              </w:rPr>
              <w:t>reduced graphene oxide</w:t>
            </w:r>
          </w:p>
        </w:tc>
        <w:tc>
          <w:tcPr>
            <w:tcW w:w="2268" w:type="dxa"/>
            <w:tcBorders>
              <w:top w:val="nil"/>
              <w:left w:val="nil"/>
              <w:bottom w:val="nil"/>
              <w:right w:val="nil"/>
            </w:tcBorders>
          </w:tcPr>
          <w:p w:rsidR="00A972E6" w:rsidRPr="00A2782D" w:rsidRDefault="00A972E6" w:rsidP="00E0237C">
            <w:pPr>
              <w:spacing w:line="480" w:lineRule="auto"/>
              <w:jc w:val="center"/>
              <w:rPr>
                <w:rFonts w:cs="Times New Roman"/>
                <w:sz w:val="21"/>
                <w:szCs w:val="21"/>
              </w:rPr>
            </w:pPr>
            <w:r w:rsidRPr="00A2782D">
              <w:rPr>
                <w:rFonts w:cs="Times New Roman" w:hint="eastAsia"/>
                <w:sz w:val="21"/>
                <w:szCs w:val="21"/>
              </w:rPr>
              <w:t>3</w:t>
            </w:r>
            <w:r w:rsidRPr="00A2782D">
              <w:rPr>
                <w:rFonts w:cs="Times New Roman"/>
                <w:sz w:val="21"/>
                <w:szCs w:val="21"/>
              </w:rPr>
              <w:t>3.3 mg/cm</w:t>
            </w:r>
            <w:r w:rsidRPr="00A2782D">
              <w:rPr>
                <w:rFonts w:cs="Times New Roman"/>
                <w:sz w:val="21"/>
                <w:szCs w:val="21"/>
                <w:vertAlign w:val="superscript"/>
              </w:rPr>
              <w:t>2</w:t>
            </w:r>
          </w:p>
        </w:tc>
        <w:tc>
          <w:tcPr>
            <w:tcW w:w="1843" w:type="dxa"/>
            <w:tcBorders>
              <w:top w:val="nil"/>
              <w:left w:val="nil"/>
              <w:bottom w:val="nil"/>
              <w:right w:val="nil"/>
            </w:tcBorders>
          </w:tcPr>
          <w:p w:rsidR="00A972E6" w:rsidRPr="00A2782D" w:rsidRDefault="00A972E6" w:rsidP="00E0237C">
            <w:pPr>
              <w:spacing w:line="480" w:lineRule="auto"/>
              <w:jc w:val="center"/>
              <w:rPr>
                <w:rFonts w:cs="Times New Roman"/>
                <w:sz w:val="21"/>
                <w:szCs w:val="21"/>
              </w:rPr>
            </w:pPr>
            <w:r w:rsidRPr="00A2782D">
              <w:rPr>
                <w:rFonts w:cs="Times New Roman" w:hint="eastAsia"/>
                <w:sz w:val="21"/>
                <w:szCs w:val="21"/>
              </w:rPr>
              <w:t>2</w:t>
            </w:r>
            <w:r w:rsidRPr="00A2782D">
              <w:rPr>
                <w:rFonts w:cs="Times New Roman"/>
                <w:sz w:val="21"/>
                <w:szCs w:val="21"/>
              </w:rPr>
              <w:t xml:space="preserve">20 </w:t>
            </w:r>
            <w:r w:rsidRPr="00A2782D">
              <w:rPr>
                <w:rFonts w:eastAsiaTheme="minorEastAsia" w:cs="Times New Roman"/>
                <w:sz w:val="21"/>
                <w:szCs w:val="21"/>
              </w:rPr>
              <w:t>Ω</w:t>
            </w:r>
          </w:p>
        </w:tc>
        <w:tc>
          <w:tcPr>
            <w:tcW w:w="1702" w:type="dxa"/>
            <w:tcBorders>
              <w:top w:val="nil"/>
              <w:left w:val="nil"/>
              <w:bottom w:val="nil"/>
              <w:right w:val="nil"/>
            </w:tcBorders>
          </w:tcPr>
          <w:p w:rsidR="00A972E6" w:rsidRPr="00A2782D" w:rsidRDefault="00A972E6" w:rsidP="00A972E6">
            <w:pPr>
              <w:spacing w:line="480" w:lineRule="auto"/>
              <w:jc w:val="center"/>
              <w:rPr>
                <w:rFonts w:cs="Times New Roman"/>
                <w:sz w:val="21"/>
                <w:szCs w:val="21"/>
              </w:rPr>
            </w:pPr>
            <w:r w:rsidRPr="00A2782D">
              <w:rPr>
                <w:rFonts w:cs="Times New Roman"/>
                <w:sz w:val="21"/>
                <w:szCs w:val="21"/>
              </w:rPr>
              <w:fldChar w:fldCharType="begin"/>
            </w:r>
            <w:r w:rsidRPr="00A2782D">
              <w:rPr>
                <w:rFonts w:cs="Times New Roman"/>
                <w:sz w:val="21"/>
                <w:szCs w:val="21"/>
              </w:rPr>
              <w:instrText xml:space="preserve"> ADDIN EN.CITE &lt;EndNote&gt;&lt;Cite&gt;&lt;Author&gt;Chen&lt;/Author&gt;&lt;Year&gt;2021&lt;/Year&gt;&lt;RecNum&gt;621&lt;/RecNum&gt;&lt;DisplayText&gt;[20]&lt;/DisplayText&gt;&lt;record&gt;&lt;rec-number&gt;621&lt;/rec-number&gt;&lt;foreign-keys&gt;&lt;key app="EN" db-id="xfarafv5apzx5ue52dcvvxazdpae0s29e9tp" timestamp="1726367305"&gt;621&lt;/key&gt;&lt;key app="ENWeb" db-id=""&gt;0&lt;/key&gt;&lt;/foreign-keys&gt;&lt;ref-type name="Journal Article"&gt;17&lt;/ref-type&gt;&lt;contributors&gt;&lt;authors&gt;&lt;author&gt;Chen, Fangchun&lt;/author&gt;&lt;author&gt;Liu, Hongjia&lt;/author&gt;&lt;author&gt;Xu, Mengting&lt;/author&gt;&lt;author&gt;Ye, Jiapeng&lt;/author&gt;&lt;author&gt;Li, Zhi&lt;/author&gt;&lt;author&gt;Qin, Lizhao&lt;/author&gt;&lt;author&gt;Zhang, Tonghua&lt;/author&gt;&lt;/authors&gt;&lt;/contributors&gt;&lt;titles&gt;&lt;title&gt;Flexible cotton fabric with stable conductive coatings for piezoresistive sensors&lt;/title&gt;&lt;secondary-title&gt;Cellulose&lt;/secondary-title&gt;&lt;/titles&gt;&lt;periodical&gt;&lt;full-title&gt;Cellulose&lt;/full-title&gt;&lt;abbr-1&gt;Cellulose&lt;/abbr-1&gt;&lt;abbr-2&gt;Cellulose&lt;/abbr-2&gt;&lt;/periodical&gt;&lt;pages&gt;10025-10038&lt;/pages&gt;&lt;volume&gt;28&lt;/volume&gt;&lt;number&gt;15&lt;/number&gt;&lt;section&gt;10025&lt;/section&gt;&lt;dates&gt;&lt;year&gt;2021&lt;/year&gt;&lt;/dates&gt;&lt;isbn&gt;0969-0239&amp;#xD;1572-882X&lt;/isbn&gt;&lt;urls&gt;&lt;/urls&gt;&lt;electronic-resource-num&gt;10.1007/s10570-021-04171-4&lt;/electronic-resource-num&gt;&lt;/record&gt;&lt;/Cite&gt;&lt;/EndNote&gt;</w:instrText>
            </w:r>
            <w:r w:rsidRPr="00A2782D">
              <w:rPr>
                <w:rFonts w:cs="Times New Roman"/>
                <w:sz w:val="21"/>
                <w:szCs w:val="21"/>
              </w:rPr>
              <w:fldChar w:fldCharType="separate"/>
            </w:r>
            <w:r w:rsidRPr="00A2782D">
              <w:rPr>
                <w:rFonts w:cs="Times New Roman"/>
                <w:noProof/>
                <w:sz w:val="21"/>
                <w:szCs w:val="21"/>
              </w:rPr>
              <w:t>[20]</w:t>
            </w:r>
            <w:r w:rsidRPr="00A2782D">
              <w:rPr>
                <w:rFonts w:cs="Times New Roman"/>
                <w:sz w:val="21"/>
                <w:szCs w:val="21"/>
              </w:rPr>
              <w:fldChar w:fldCharType="end"/>
            </w:r>
          </w:p>
        </w:tc>
      </w:tr>
      <w:tr w:rsidR="00A2782D" w:rsidRPr="00A2782D" w:rsidTr="00E0237C">
        <w:trPr>
          <w:jc w:val="center"/>
        </w:trPr>
        <w:tc>
          <w:tcPr>
            <w:tcW w:w="2835" w:type="dxa"/>
            <w:tcBorders>
              <w:top w:val="nil"/>
              <w:left w:val="nil"/>
              <w:bottom w:val="nil"/>
              <w:right w:val="nil"/>
            </w:tcBorders>
          </w:tcPr>
          <w:p w:rsidR="00A972E6" w:rsidRPr="00A2782D" w:rsidRDefault="00A972E6" w:rsidP="00E0237C">
            <w:pPr>
              <w:jc w:val="center"/>
              <w:rPr>
                <w:rFonts w:cs="Times New Roman"/>
                <w:sz w:val="21"/>
                <w:szCs w:val="21"/>
              </w:rPr>
            </w:pPr>
            <w:r w:rsidRPr="00A2782D">
              <w:rPr>
                <w:rFonts w:cs="Times New Roman" w:hint="eastAsia"/>
                <w:sz w:val="21"/>
                <w:szCs w:val="21"/>
              </w:rPr>
              <w:t>N</w:t>
            </w:r>
            <w:r w:rsidRPr="00A2782D">
              <w:rPr>
                <w:rFonts w:cs="Times New Roman"/>
                <w:sz w:val="21"/>
                <w:szCs w:val="21"/>
              </w:rPr>
              <w:t>WF/Graphene</w:t>
            </w:r>
          </w:p>
        </w:tc>
        <w:tc>
          <w:tcPr>
            <w:tcW w:w="2268" w:type="dxa"/>
            <w:tcBorders>
              <w:top w:val="nil"/>
              <w:left w:val="nil"/>
              <w:bottom w:val="nil"/>
              <w:right w:val="nil"/>
            </w:tcBorders>
          </w:tcPr>
          <w:p w:rsidR="00A972E6" w:rsidRPr="00A2782D" w:rsidRDefault="00A972E6" w:rsidP="00E0237C">
            <w:pPr>
              <w:jc w:val="center"/>
              <w:rPr>
                <w:rFonts w:cs="Times New Roman"/>
                <w:sz w:val="21"/>
                <w:szCs w:val="21"/>
              </w:rPr>
            </w:pPr>
            <w:r w:rsidRPr="00A2782D">
              <w:rPr>
                <w:rFonts w:cs="Times New Roman" w:hint="eastAsia"/>
                <w:sz w:val="21"/>
                <w:szCs w:val="21"/>
              </w:rPr>
              <w:t>25</w:t>
            </w:r>
            <w:r w:rsidRPr="00A2782D">
              <w:rPr>
                <w:rFonts w:cs="Times New Roman"/>
                <w:sz w:val="21"/>
                <w:szCs w:val="21"/>
              </w:rPr>
              <w:t xml:space="preserve"> mg/cm</w:t>
            </w:r>
            <w:r w:rsidRPr="00A2782D">
              <w:rPr>
                <w:rFonts w:cs="Times New Roman"/>
                <w:sz w:val="21"/>
                <w:szCs w:val="21"/>
                <w:vertAlign w:val="superscript"/>
              </w:rPr>
              <w:t>2</w:t>
            </w:r>
          </w:p>
        </w:tc>
        <w:tc>
          <w:tcPr>
            <w:tcW w:w="1843" w:type="dxa"/>
            <w:tcBorders>
              <w:top w:val="nil"/>
              <w:left w:val="nil"/>
              <w:bottom w:val="nil"/>
              <w:right w:val="nil"/>
            </w:tcBorders>
          </w:tcPr>
          <w:p w:rsidR="00A972E6" w:rsidRPr="00A2782D" w:rsidRDefault="00A972E6" w:rsidP="00E0237C">
            <w:pPr>
              <w:jc w:val="center"/>
              <w:rPr>
                <w:rFonts w:cs="Times New Roman"/>
                <w:sz w:val="21"/>
                <w:szCs w:val="21"/>
              </w:rPr>
            </w:pPr>
            <w:r w:rsidRPr="00A2782D">
              <w:rPr>
                <w:rFonts w:cs="Times New Roman"/>
                <w:sz w:val="21"/>
                <w:szCs w:val="21"/>
              </w:rPr>
              <w:t xml:space="preserve">100 </w:t>
            </w:r>
            <w:r w:rsidRPr="00A2782D">
              <w:rPr>
                <w:rFonts w:eastAsiaTheme="minorEastAsia" w:cs="Times New Roman"/>
                <w:sz w:val="21"/>
                <w:szCs w:val="21"/>
              </w:rPr>
              <w:t>Ω</w:t>
            </w:r>
          </w:p>
        </w:tc>
        <w:tc>
          <w:tcPr>
            <w:tcW w:w="1702" w:type="dxa"/>
            <w:tcBorders>
              <w:top w:val="nil"/>
              <w:left w:val="nil"/>
              <w:bottom w:val="nil"/>
              <w:right w:val="nil"/>
            </w:tcBorders>
          </w:tcPr>
          <w:p w:rsidR="00A972E6" w:rsidRPr="00A2782D" w:rsidRDefault="00A972E6" w:rsidP="00A972E6">
            <w:pPr>
              <w:jc w:val="center"/>
              <w:rPr>
                <w:rFonts w:cs="Times New Roman"/>
                <w:sz w:val="21"/>
                <w:szCs w:val="21"/>
              </w:rPr>
            </w:pPr>
            <w:r w:rsidRPr="00A2782D">
              <w:rPr>
                <w:rFonts w:cs="Times New Roman"/>
                <w:sz w:val="21"/>
                <w:szCs w:val="21"/>
              </w:rPr>
              <w:fldChar w:fldCharType="begin"/>
            </w:r>
            <w:r w:rsidRPr="00A2782D">
              <w:rPr>
                <w:rFonts w:cs="Times New Roman"/>
                <w:sz w:val="21"/>
                <w:szCs w:val="21"/>
              </w:rPr>
              <w:instrText xml:space="preserve"> ADDIN EN.CITE &lt;EndNote&gt;&lt;Cite&gt;&lt;Author&gt;Liu&lt;/Author&gt;&lt;Year&gt;2019&lt;/Year&gt;&lt;RecNum&gt;622&lt;/RecNum&gt;&lt;DisplayText&gt;[21]&lt;/DisplayText&gt;&lt;record&gt;&lt;rec-number&gt;622&lt;/rec-number&gt;&lt;foreign-keys&gt;&lt;key app="EN" db-id="xfarafv5apzx5ue52dcvvxazdpae0s29e9tp" timestamp="1726368547"&gt;622&lt;/key&gt;&lt;key app="ENWeb" db-id=""&gt;0&lt;/key&gt;&lt;/foreign-keys&gt;&lt;ref-type name="Journal Article"&gt;17&lt;/ref-type&gt;&lt;contributors&gt;&lt;authors&gt;&lt;author&gt;Liu, Hu&lt;/author&gt;&lt;author&gt;Li, Qianming&lt;/author&gt;&lt;author&gt;Bu, Yibing&lt;/author&gt;&lt;author&gt;Zhang, Na&lt;/author&gt;&lt;author&gt;Wang, Chunfeng&lt;/author&gt;&lt;author&gt;Pan, Caofeng&lt;/author&gt;&lt;author&gt;Mi, Liwei&lt;/author&gt;&lt;author&gt;Guo, Zhanhu&lt;/author&gt;&lt;author&gt;Liu, Chuntai&lt;/author&gt;&lt;author&gt;Shen, Changyu&lt;/author&gt;&lt;/authors&gt;&lt;/contributors&gt;&lt;titles&gt;&lt;title&gt;Stretchable conductive nonwoven fabrics with self-cleaning capability for tunable wearable strain sensor&lt;/title&gt;&lt;secondary-title&gt;Nano Energy&lt;/secondary-title&gt;&lt;/titles&gt;&lt;periodical&gt;&lt;full-title&gt;Nano Energy&lt;/full-title&gt;&lt;/periodical&gt;&lt;pages&gt;04143&lt;/pages&gt;&lt;volume&gt;66&lt;/volume&gt;&lt;section&gt;104143&lt;/section&gt;&lt;dates&gt;&lt;year&gt;2019&lt;/year&gt;&lt;/dates&gt;&lt;isbn&gt;22112855&lt;/isbn&gt;&lt;urls&gt;&lt;/urls&gt;&lt;electronic-resource-num&gt;10.1016/j.nanoen.2019.104143&lt;/electronic-resource-num&gt;&lt;/record&gt;&lt;/Cite&gt;&lt;/EndNote&gt;</w:instrText>
            </w:r>
            <w:r w:rsidRPr="00A2782D">
              <w:rPr>
                <w:rFonts w:cs="Times New Roman"/>
                <w:sz w:val="21"/>
                <w:szCs w:val="21"/>
              </w:rPr>
              <w:fldChar w:fldCharType="separate"/>
            </w:r>
            <w:r w:rsidRPr="00A2782D">
              <w:rPr>
                <w:rFonts w:cs="Times New Roman"/>
                <w:noProof/>
                <w:sz w:val="21"/>
                <w:szCs w:val="21"/>
              </w:rPr>
              <w:t>[21]</w:t>
            </w:r>
            <w:r w:rsidRPr="00A2782D">
              <w:rPr>
                <w:rFonts w:cs="Times New Roman"/>
                <w:sz w:val="21"/>
                <w:szCs w:val="21"/>
              </w:rPr>
              <w:fldChar w:fldCharType="end"/>
            </w:r>
          </w:p>
        </w:tc>
      </w:tr>
      <w:tr w:rsidR="00A2782D" w:rsidRPr="00A2782D" w:rsidTr="00E0237C">
        <w:trPr>
          <w:jc w:val="center"/>
        </w:trPr>
        <w:tc>
          <w:tcPr>
            <w:tcW w:w="2835" w:type="dxa"/>
            <w:tcBorders>
              <w:top w:val="nil"/>
              <w:left w:val="nil"/>
              <w:bottom w:val="nil"/>
              <w:right w:val="nil"/>
            </w:tcBorders>
          </w:tcPr>
          <w:p w:rsidR="00A972E6" w:rsidRPr="00A2782D" w:rsidRDefault="00A972E6" w:rsidP="00E0237C">
            <w:pPr>
              <w:jc w:val="center"/>
              <w:rPr>
                <w:rFonts w:cs="Times New Roman"/>
                <w:sz w:val="21"/>
                <w:szCs w:val="21"/>
              </w:rPr>
            </w:pPr>
            <w:r w:rsidRPr="00A2782D">
              <w:rPr>
                <w:rFonts w:cs="Times New Roman"/>
                <w:sz w:val="21"/>
                <w:szCs w:val="21"/>
              </w:rPr>
              <w:lastRenderedPageBreak/>
              <w:t>Kevlar/MXene</w:t>
            </w:r>
          </w:p>
        </w:tc>
        <w:tc>
          <w:tcPr>
            <w:tcW w:w="2268" w:type="dxa"/>
            <w:tcBorders>
              <w:top w:val="nil"/>
              <w:left w:val="nil"/>
              <w:bottom w:val="nil"/>
              <w:right w:val="nil"/>
            </w:tcBorders>
          </w:tcPr>
          <w:p w:rsidR="00A972E6" w:rsidRPr="00A2782D" w:rsidRDefault="00A972E6" w:rsidP="00E0237C">
            <w:pPr>
              <w:jc w:val="center"/>
              <w:rPr>
                <w:rFonts w:cs="Times New Roman"/>
                <w:b/>
                <w:sz w:val="21"/>
                <w:szCs w:val="21"/>
              </w:rPr>
            </w:pPr>
            <w:r w:rsidRPr="00A2782D">
              <w:rPr>
                <w:rFonts w:cs="Times New Roman"/>
                <w:sz w:val="21"/>
                <w:szCs w:val="21"/>
              </w:rPr>
              <w:t>40 mg/cm</w:t>
            </w:r>
            <w:r w:rsidRPr="00A2782D">
              <w:rPr>
                <w:rFonts w:cs="Times New Roman"/>
                <w:sz w:val="21"/>
                <w:szCs w:val="21"/>
                <w:vertAlign w:val="superscript"/>
              </w:rPr>
              <w:t>2</w:t>
            </w:r>
          </w:p>
        </w:tc>
        <w:tc>
          <w:tcPr>
            <w:tcW w:w="1843" w:type="dxa"/>
            <w:tcBorders>
              <w:top w:val="nil"/>
              <w:left w:val="nil"/>
              <w:bottom w:val="nil"/>
              <w:right w:val="nil"/>
            </w:tcBorders>
          </w:tcPr>
          <w:p w:rsidR="00A972E6" w:rsidRPr="00A2782D" w:rsidRDefault="00A972E6" w:rsidP="00E0237C">
            <w:pPr>
              <w:jc w:val="center"/>
              <w:rPr>
                <w:rFonts w:cs="Times New Roman"/>
                <w:sz w:val="21"/>
                <w:szCs w:val="21"/>
              </w:rPr>
            </w:pPr>
            <w:r w:rsidRPr="00A2782D">
              <w:rPr>
                <w:rFonts w:cs="Times New Roman"/>
                <w:sz w:val="21"/>
                <w:szCs w:val="21"/>
              </w:rPr>
              <w:t xml:space="preserve">300 </w:t>
            </w:r>
            <w:r w:rsidRPr="00A2782D">
              <w:rPr>
                <w:rFonts w:eastAsiaTheme="minorEastAsia" w:cs="Times New Roman"/>
                <w:sz w:val="21"/>
                <w:szCs w:val="21"/>
              </w:rPr>
              <w:t>Ω</w:t>
            </w:r>
          </w:p>
        </w:tc>
        <w:tc>
          <w:tcPr>
            <w:tcW w:w="1702" w:type="dxa"/>
            <w:tcBorders>
              <w:top w:val="nil"/>
              <w:left w:val="nil"/>
              <w:bottom w:val="nil"/>
              <w:right w:val="nil"/>
            </w:tcBorders>
          </w:tcPr>
          <w:p w:rsidR="00A972E6" w:rsidRPr="00A2782D" w:rsidRDefault="00A972E6" w:rsidP="00A972E6">
            <w:pPr>
              <w:jc w:val="center"/>
              <w:rPr>
                <w:rFonts w:cs="Times New Roman"/>
                <w:sz w:val="21"/>
                <w:szCs w:val="21"/>
              </w:rPr>
            </w:pPr>
            <w:r w:rsidRPr="00A2782D">
              <w:rPr>
                <w:rFonts w:cs="Times New Roman"/>
                <w:sz w:val="21"/>
                <w:szCs w:val="21"/>
              </w:rPr>
              <w:fldChar w:fldCharType="begin"/>
            </w:r>
            <w:r w:rsidRPr="00A2782D">
              <w:rPr>
                <w:rFonts w:cs="Times New Roman"/>
                <w:sz w:val="21"/>
                <w:szCs w:val="21"/>
              </w:rPr>
              <w:instrText xml:space="preserve"> ADDIN EN.CITE &lt;EndNote&gt;&lt;Cite&gt;&lt;Author&gt;Bi&lt;/Author&gt;&lt;Year&gt;2023&lt;/Year&gt;&lt;RecNum&gt;623&lt;/RecNum&gt;&lt;DisplayText&gt;[22]&lt;/DisplayText&gt;&lt;record&gt;&lt;rec-number&gt;623&lt;/rec-number&gt;&lt;foreign-keys&gt;&lt;key app="EN" db-id="xfarafv5apzx5ue52dcvvxazdpae0s29e9tp" timestamp="1726370063"&gt;623&lt;/key&gt;&lt;key app="ENWeb" db-id=""&gt;0&lt;/key&gt;&lt;/foreign-keys&gt;&lt;ref-type name="Journal Article"&gt;17&lt;/ref-type&gt;&lt;contributors&gt;&lt;authors&gt;&lt;author&gt;Bi, Lingyi&lt;/author&gt;&lt;author&gt;Perry, William&lt;/author&gt;&lt;author&gt;Wang, Ruocun&lt;/author&gt;&lt;author&gt;Lord, Robert&lt;/author&gt;&lt;author&gt;Hryhorchuk, Tetiana&lt;/author&gt;&lt;author&gt;Inman, Alex&lt;/author&gt;&lt;author&gt;Gogotsi, Oleksiy&lt;/author&gt;&lt;author&gt;Balitskiy, Vitaliy&lt;/author&gt;&lt;author&gt;Zahorodna, Veronika&lt;/author&gt;&lt;author&gt;Baginskiy, Ivan&lt;/author&gt;&lt;author&gt;Vorotilo, Stepan&lt;/author&gt;&lt;author&gt;Gogotsi, Yury&lt;/author&gt;&lt;/authors&gt;&lt;/contributors&gt;&lt;titles&gt;&lt;title&gt;MXene Functionalized Kevlar Yarn via Automated, Continuous Dip Coating&lt;/title&gt;&lt;secondary-title&gt;Advanced Functional Materials&lt;/secondary-title&gt;&lt;/titles&gt;&lt;periodical&gt;&lt;full-title&gt;Advanced Functional Materials&lt;/full-title&gt;&lt;abbr-1&gt;Adv. Funct. Mater.&lt;/abbr-1&gt;&lt;abbr-2&gt;Adv Funct Mater&lt;/abbr-2&gt;&lt;/periodical&gt;&lt;volume&gt;34&lt;/volume&gt;&lt;number&gt;14&lt;/number&gt;&lt;dates&gt;&lt;year&gt;2023&lt;/year&gt;&lt;/dates&gt;&lt;isbn&gt;1616-301X&amp;#xD;1616-3028&lt;/isbn&gt;&lt;urls&gt;&lt;/urls&gt;&lt;electronic-resource-num&gt;10.1002/adfm.202312434&lt;/electronic-resource-num&gt;&lt;/record&gt;&lt;/Cite&gt;&lt;/EndNote&gt;</w:instrText>
            </w:r>
            <w:r w:rsidRPr="00A2782D">
              <w:rPr>
                <w:rFonts w:cs="Times New Roman"/>
                <w:sz w:val="21"/>
                <w:szCs w:val="21"/>
              </w:rPr>
              <w:fldChar w:fldCharType="separate"/>
            </w:r>
            <w:r w:rsidRPr="00A2782D">
              <w:rPr>
                <w:rFonts w:cs="Times New Roman"/>
                <w:noProof/>
                <w:sz w:val="21"/>
                <w:szCs w:val="21"/>
              </w:rPr>
              <w:t>[22]</w:t>
            </w:r>
            <w:r w:rsidRPr="00A2782D">
              <w:rPr>
                <w:rFonts w:cs="Times New Roman"/>
                <w:sz w:val="21"/>
                <w:szCs w:val="21"/>
              </w:rPr>
              <w:fldChar w:fldCharType="end"/>
            </w:r>
          </w:p>
        </w:tc>
      </w:tr>
      <w:tr w:rsidR="00A2782D" w:rsidRPr="00A2782D" w:rsidTr="00E0237C">
        <w:trPr>
          <w:jc w:val="center"/>
        </w:trPr>
        <w:tc>
          <w:tcPr>
            <w:tcW w:w="2835" w:type="dxa"/>
            <w:tcBorders>
              <w:top w:val="nil"/>
              <w:left w:val="nil"/>
              <w:bottom w:val="single" w:sz="12" w:space="0" w:color="auto"/>
              <w:right w:val="nil"/>
            </w:tcBorders>
          </w:tcPr>
          <w:p w:rsidR="00A972E6" w:rsidRPr="00A2782D" w:rsidRDefault="00A972E6" w:rsidP="00E0237C">
            <w:pPr>
              <w:jc w:val="center"/>
              <w:rPr>
                <w:rFonts w:cs="Times New Roman"/>
                <w:sz w:val="21"/>
                <w:szCs w:val="21"/>
              </w:rPr>
            </w:pPr>
            <w:r w:rsidRPr="00A2782D">
              <w:rPr>
                <w:rFonts w:cs="Times New Roman"/>
                <w:sz w:val="21"/>
                <w:szCs w:val="21"/>
              </w:rPr>
              <w:t>E-</w:t>
            </w:r>
            <w:r w:rsidRPr="00A2782D">
              <w:rPr>
                <w:rFonts w:cs="Times New Roman" w:hint="eastAsia"/>
                <w:sz w:val="21"/>
                <w:szCs w:val="21"/>
              </w:rPr>
              <w:t>L</w:t>
            </w:r>
            <w:r w:rsidRPr="00A2782D">
              <w:rPr>
                <w:rFonts w:cs="Times New Roman"/>
                <w:sz w:val="21"/>
                <w:szCs w:val="21"/>
              </w:rPr>
              <w:t>SK</w:t>
            </w:r>
            <w:r w:rsidRPr="00A2782D">
              <w:rPr>
                <w:rFonts w:cs="Times New Roman" w:hint="eastAsia"/>
                <w:sz w:val="21"/>
                <w:szCs w:val="21"/>
              </w:rPr>
              <w:t>SN</w:t>
            </w:r>
            <w:r w:rsidRPr="00A2782D">
              <w:rPr>
                <w:rFonts w:cs="Times New Roman"/>
                <w:sz w:val="21"/>
                <w:szCs w:val="21"/>
              </w:rPr>
              <w:t xml:space="preserve"> </w:t>
            </w:r>
            <w:r w:rsidRPr="00A2782D">
              <w:rPr>
                <w:rFonts w:cs="Times New Roman" w:hint="eastAsia"/>
                <w:sz w:val="21"/>
                <w:szCs w:val="21"/>
              </w:rPr>
              <w:t>(</w:t>
            </w:r>
            <w:r w:rsidRPr="00A2782D">
              <w:rPr>
                <w:rFonts w:cs="Times New Roman"/>
                <w:sz w:val="21"/>
                <w:szCs w:val="21"/>
              </w:rPr>
              <w:t>MXene)</w:t>
            </w:r>
          </w:p>
        </w:tc>
        <w:tc>
          <w:tcPr>
            <w:tcW w:w="2268" w:type="dxa"/>
            <w:tcBorders>
              <w:top w:val="nil"/>
              <w:left w:val="nil"/>
              <w:bottom w:val="single" w:sz="12" w:space="0" w:color="auto"/>
              <w:right w:val="nil"/>
            </w:tcBorders>
          </w:tcPr>
          <w:p w:rsidR="00A972E6" w:rsidRPr="00A2782D" w:rsidRDefault="00A972E6" w:rsidP="00E0237C">
            <w:pPr>
              <w:jc w:val="center"/>
              <w:rPr>
                <w:rFonts w:cs="Times New Roman"/>
                <w:sz w:val="21"/>
                <w:szCs w:val="21"/>
              </w:rPr>
            </w:pPr>
            <w:r w:rsidRPr="00A2782D">
              <w:rPr>
                <w:rFonts w:cs="Times New Roman" w:hint="eastAsia"/>
                <w:sz w:val="21"/>
                <w:szCs w:val="21"/>
              </w:rPr>
              <w:t>7</w:t>
            </w:r>
            <w:r w:rsidRPr="00A2782D">
              <w:rPr>
                <w:rFonts w:cs="Times New Roman"/>
                <w:sz w:val="21"/>
                <w:szCs w:val="21"/>
              </w:rPr>
              <w:t xml:space="preserve">.9 </w:t>
            </w:r>
            <w:r w:rsidRPr="00A2782D">
              <w:rPr>
                <w:rFonts w:eastAsiaTheme="minorEastAsia" w:cs="Times New Roman"/>
                <w:sz w:val="21"/>
                <w:szCs w:val="21"/>
              </w:rPr>
              <w:t>mg/cm</w:t>
            </w:r>
            <w:r w:rsidRPr="00A2782D">
              <w:rPr>
                <w:rFonts w:eastAsiaTheme="minorEastAsia" w:cs="Times New Roman"/>
                <w:sz w:val="21"/>
                <w:szCs w:val="21"/>
                <w:vertAlign w:val="superscript"/>
              </w:rPr>
              <w:t>2</w:t>
            </w:r>
          </w:p>
        </w:tc>
        <w:tc>
          <w:tcPr>
            <w:tcW w:w="1843" w:type="dxa"/>
            <w:tcBorders>
              <w:top w:val="nil"/>
              <w:left w:val="nil"/>
              <w:bottom w:val="single" w:sz="12" w:space="0" w:color="auto"/>
              <w:right w:val="nil"/>
            </w:tcBorders>
          </w:tcPr>
          <w:p w:rsidR="00A972E6" w:rsidRPr="00A2782D" w:rsidRDefault="00A972E6" w:rsidP="00E0237C">
            <w:pPr>
              <w:jc w:val="center"/>
              <w:rPr>
                <w:rFonts w:cs="Times New Roman"/>
                <w:sz w:val="21"/>
                <w:szCs w:val="21"/>
              </w:rPr>
            </w:pPr>
            <w:r w:rsidRPr="00A2782D">
              <w:rPr>
                <w:rFonts w:cs="Times New Roman" w:hint="eastAsia"/>
                <w:sz w:val="21"/>
                <w:szCs w:val="21"/>
              </w:rPr>
              <w:t>4</w:t>
            </w:r>
            <w:r w:rsidRPr="00A2782D">
              <w:rPr>
                <w:rFonts w:cs="Times New Roman"/>
                <w:sz w:val="21"/>
                <w:szCs w:val="21"/>
              </w:rPr>
              <w:t xml:space="preserve">0.5 </w:t>
            </w:r>
            <w:r w:rsidRPr="00A2782D">
              <w:rPr>
                <w:rFonts w:eastAsiaTheme="minorEastAsia" w:cs="Times New Roman"/>
                <w:sz w:val="21"/>
                <w:szCs w:val="21"/>
              </w:rPr>
              <w:t>Ω</w:t>
            </w:r>
          </w:p>
        </w:tc>
        <w:tc>
          <w:tcPr>
            <w:tcW w:w="1702" w:type="dxa"/>
            <w:tcBorders>
              <w:top w:val="nil"/>
              <w:left w:val="nil"/>
              <w:bottom w:val="single" w:sz="12" w:space="0" w:color="auto"/>
              <w:right w:val="nil"/>
            </w:tcBorders>
          </w:tcPr>
          <w:p w:rsidR="00A972E6" w:rsidRPr="00A2782D" w:rsidRDefault="00A972E6" w:rsidP="00E0237C">
            <w:pPr>
              <w:jc w:val="center"/>
              <w:rPr>
                <w:rFonts w:cs="Times New Roman"/>
                <w:sz w:val="21"/>
                <w:szCs w:val="21"/>
              </w:rPr>
            </w:pPr>
            <w:r w:rsidRPr="00A2782D">
              <w:rPr>
                <w:rFonts w:cs="Times New Roman"/>
                <w:sz w:val="21"/>
                <w:szCs w:val="21"/>
              </w:rPr>
              <w:t>This work</w:t>
            </w:r>
          </w:p>
        </w:tc>
      </w:tr>
    </w:tbl>
    <w:p w:rsidR="00B52F3E" w:rsidRPr="00A2782D" w:rsidRDefault="00B52F3E" w:rsidP="005E0666"/>
    <w:p w:rsidR="00557C00" w:rsidRPr="00A2782D" w:rsidRDefault="00557C00" w:rsidP="005E0666">
      <w:pPr>
        <w:rPr>
          <w:b/>
        </w:rPr>
      </w:pPr>
    </w:p>
    <w:p w:rsidR="00557C00" w:rsidRPr="00A2782D" w:rsidRDefault="00557C00" w:rsidP="005E0666">
      <w:pPr>
        <w:rPr>
          <w:b/>
        </w:rPr>
      </w:pPr>
      <w:r w:rsidRPr="00A2782D">
        <w:rPr>
          <w:rFonts w:hint="eastAsia"/>
          <w:b/>
        </w:rPr>
        <w:t>Reference</w:t>
      </w:r>
      <w:r w:rsidR="00804F12" w:rsidRPr="00A2782D">
        <w:rPr>
          <w:b/>
        </w:rPr>
        <w:t>s</w:t>
      </w:r>
    </w:p>
    <w:p w:rsidR="00E11810" w:rsidRPr="00A2782D" w:rsidRDefault="00E11810" w:rsidP="00E11810">
      <w:pPr>
        <w:pStyle w:val="EndNoteBibliography"/>
        <w:ind w:left="720" w:hanging="720"/>
      </w:pPr>
      <w:r w:rsidRPr="00A2782D">
        <w:t>1.</w:t>
      </w:r>
      <w:r w:rsidRPr="00A2782D">
        <w:tab/>
        <w:t>Zhang X, Zhou J, Wu K, Zhang S, Xie L, Gong X, He L, and Ni Y (2024) Simultaneous enhancement of thermal insulation and impact resistance in transparent bulk composites. Adv. Mater. 36</w:t>
      </w:r>
      <w:r w:rsidR="00804F12" w:rsidRPr="00A2782D">
        <w:t>: 2311817</w:t>
      </w:r>
      <w:r w:rsidRPr="00A2782D">
        <w:t>. http://doi.org/10.1002/adma.202311817.</w:t>
      </w:r>
    </w:p>
    <w:p w:rsidR="00E11810" w:rsidRPr="00A2782D" w:rsidRDefault="00E11810" w:rsidP="00E11810">
      <w:pPr>
        <w:pStyle w:val="EndNoteBibliography"/>
        <w:ind w:left="720" w:hanging="720"/>
      </w:pPr>
      <w:r w:rsidRPr="00A2782D">
        <w:t>2.</w:t>
      </w:r>
      <w:r w:rsidRPr="00A2782D">
        <w:tab/>
        <w:t>Mehmet K, and Kenan Y (2015) Low velocity impact behaviour of aramid and uhmwpe composites. Fibers Text</w:t>
      </w:r>
      <w:r w:rsidR="006878DA" w:rsidRPr="00A2782D">
        <w:t>.</w:t>
      </w:r>
      <w:r w:rsidRPr="00A2782D">
        <w:t xml:space="preserve"> East</w:t>
      </w:r>
      <w:r w:rsidR="006878DA" w:rsidRPr="00A2782D">
        <w:t>.</w:t>
      </w:r>
      <w:r w:rsidRPr="00A2782D">
        <w:t xml:space="preserve"> Eur</w:t>
      </w:r>
      <w:r w:rsidR="006878DA" w:rsidRPr="00A2782D">
        <w:t>.</w:t>
      </w:r>
      <w:r w:rsidRPr="00A2782D">
        <w:t xml:space="preserve"> 23: 97-105.</w:t>
      </w:r>
      <w:r w:rsidR="00D0254B" w:rsidRPr="00A2782D">
        <w:t xml:space="preserve"> http://doi.org/10.5604/12303666.1152522.</w:t>
      </w:r>
    </w:p>
    <w:p w:rsidR="00E11810" w:rsidRPr="00A2782D" w:rsidRDefault="00E11810" w:rsidP="00E11810">
      <w:pPr>
        <w:pStyle w:val="EndNoteBibliography"/>
        <w:ind w:left="720" w:hanging="720"/>
      </w:pPr>
      <w:r w:rsidRPr="00A2782D">
        <w:t>3.</w:t>
      </w:r>
      <w:r w:rsidRPr="00A2782D">
        <w:tab/>
        <w:t xml:space="preserve">Cheng J, Yao X, Zhang Z, Tan Y, Hu N, Ma C, and Zhang G (2024) Intelligent anti-impact elastomers by precisely tailoring the topology of modular polymer networks. </w:t>
      </w:r>
      <w:r w:rsidR="006878DA" w:rsidRPr="00A2782D">
        <w:t>Mater. Horizons</w:t>
      </w:r>
      <w:r w:rsidRPr="00A2782D">
        <w:t xml:space="preserve"> 11: 3143-3156. http://doi.org/10.1039/d4mh00002a.</w:t>
      </w:r>
    </w:p>
    <w:p w:rsidR="00E11810" w:rsidRPr="00A2782D" w:rsidRDefault="00E11810" w:rsidP="00E11810">
      <w:pPr>
        <w:pStyle w:val="EndNoteBibliography"/>
        <w:ind w:left="720" w:hanging="720"/>
      </w:pPr>
      <w:r w:rsidRPr="00A2782D">
        <w:t>4.</w:t>
      </w:r>
      <w:r w:rsidRPr="00A2782D">
        <w:tab/>
        <w:t>Karahan M, Jabbar A, and Karahan N (2014) Ballistic impact behavior of the aramid and ultra-high molecular weight polyethylene composites. J. Reinf. Plast. Compos. 34: 37-48. http://doi.org/10.1177/0731684414562223.</w:t>
      </w:r>
    </w:p>
    <w:p w:rsidR="00E11810" w:rsidRPr="00A2782D" w:rsidRDefault="00E11810" w:rsidP="00E11810">
      <w:pPr>
        <w:pStyle w:val="EndNoteBibliography"/>
        <w:ind w:left="720" w:hanging="720"/>
      </w:pPr>
      <w:r w:rsidRPr="00A2782D">
        <w:t>5.</w:t>
      </w:r>
      <w:r w:rsidRPr="00A2782D">
        <w:tab/>
        <w:t>Cui W, King DR, Huang Y, Chen L, Sun TL, Guo Y, Saruwatari Y, Hui CY, Kurokawa T, and Gong JP (2020) Fiber-reinforced viscoelastomers show extraordinary crack resistance that exceeds metals. Adv. Mater. 32: 1907180. http://doi.org/10.1002/adma.201907180.</w:t>
      </w:r>
    </w:p>
    <w:p w:rsidR="00E11810" w:rsidRPr="00A2782D" w:rsidRDefault="00E11810" w:rsidP="00E11810">
      <w:pPr>
        <w:pStyle w:val="EndNoteBibliography"/>
        <w:ind w:left="720" w:hanging="720"/>
      </w:pPr>
      <w:r w:rsidRPr="00A2782D">
        <w:t>6.</w:t>
      </w:r>
      <w:r w:rsidRPr="00A2782D">
        <w:tab/>
        <w:t>Boland CS, Khan U, Ryan G, Barwich S, Charifou R, Harvey A, Backes C, Li Z, Ferreira MS, Mobius ME, et al. (2016) Sensitive electromechanical sensors using viscoelastic graphene-polymer nanocomposites. Science 354: 1257-1260. http://doi.org/10.1126/science.aag2879.</w:t>
      </w:r>
    </w:p>
    <w:p w:rsidR="00E11810" w:rsidRPr="00A2782D" w:rsidRDefault="00E11810" w:rsidP="00E11810">
      <w:pPr>
        <w:pStyle w:val="EndNoteBibliography"/>
        <w:ind w:left="720" w:hanging="720"/>
      </w:pPr>
      <w:r w:rsidRPr="00A2782D">
        <w:rPr>
          <w:rFonts w:hint="eastAsia"/>
        </w:rPr>
        <w:t>7.</w:t>
      </w:r>
      <w:r w:rsidRPr="00A2782D">
        <w:rPr>
          <w:rFonts w:hint="eastAsia"/>
        </w:rPr>
        <w:tab/>
        <w:t>Hao S, Wang W, Ma C, Li X, Liu X, Wang Y, Xue Z, Xu F, and Yang J (2024) A laminated strategy enabled sustainable tactile array with ultra</w:t>
      </w:r>
      <w:r w:rsidR="006878DA" w:rsidRPr="00A2782D">
        <w:rPr>
          <w:rFonts w:hint="eastAsia"/>
        </w:rPr>
        <w:t>-</w:t>
      </w:r>
      <w:r w:rsidRPr="00A2782D">
        <w:rPr>
          <w:rFonts w:hint="eastAsia"/>
        </w:rPr>
        <w:t>stable sensory augmentation. Adv. Fu</w:t>
      </w:r>
      <w:r w:rsidRPr="00A2782D">
        <w:t>nct. Mater.</w:t>
      </w:r>
      <w:r w:rsidR="006878DA" w:rsidRPr="00A2782D">
        <w:t xml:space="preserve"> 30: 2410360</w:t>
      </w:r>
      <w:r w:rsidRPr="00A2782D">
        <w:t xml:space="preserve"> http://doi.org/10.1002/adfm.202410360.</w:t>
      </w:r>
    </w:p>
    <w:p w:rsidR="00E11810" w:rsidRPr="00A2782D" w:rsidRDefault="00E11810" w:rsidP="00E11810">
      <w:pPr>
        <w:pStyle w:val="EndNoteBibliography"/>
        <w:ind w:left="720" w:hanging="720"/>
      </w:pPr>
      <w:r w:rsidRPr="00A2782D">
        <w:t>8.</w:t>
      </w:r>
      <w:r w:rsidRPr="00A2782D">
        <w:tab/>
        <w:t>Zhang Z, Qian L, Cheng J, Xie Q, Ma C, and Zhang G (2023) Room-temperature self-healing polyurea with high puncture and impact resistances. Chem. Mater. 35: 1806-1817. http://doi.org/10.1021/acs.chemmater.2c03782.</w:t>
      </w:r>
    </w:p>
    <w:p w:rsidR="00E11810" w:rsidRPr="00A2782D" w:rsidRDefault="00E11810" w:rsidP="00E11810">
      <w:pPr>
        <w:pStyle w:val="EndNoteBibliography"/>
        <w:ind w:left="720" w:hanging="720"/>
      </w:pPr>
      <w:r w:rsidRPr="00A2782D">
        <w:rPr>
          <w:rFonts w:hint="eastAsia"/>
        </w:rPr>
        <w:t>9.</w:t>
      </w:r>
      <w:r w:rsidRPr="00A2782D">
        <w:rPr>
          <w:rFonts w:hint="eastAsia"/>
        </w:rPr>
        <w:tab/>
        <w:t>Zhang ZB, He Z, Pan XF, Gao HL, Chen SM, Zhu Y, Cao S, Zhao C, Wu S, Gong X, et al. (2022) Bioinspired impact</w:t>
      </w:r>
      <w:r w:rsidR="006878DA" w:rsidRPr="00A2782D">
        <w:rPr>
          <w:rFonts w:hint="eastAsia"/>
        </w:rPr>
        <w:t>-</w:t>
      </w:r>
      <w:r w:rsidRPr="00A2782D">
        <w:rPr>
          <w:rFonts w:hint="eastAsia"/>
        </w:rPr>
        <w:t>resistant and self</w:t>
      </w:r>
      <w:r w:rsidR="006878DA" w:rsidRPr="00A2782D">
        <w:rPr>
          <w:rFonts w:hint="eastAsia"/>
        </w:rPr>
        <w:t>-</w:t>
      </w:r>
      <w:r w:rsidRPr="00A2782D">
        <w:rPr>
          <w:rFonts w:hint="eastAsia"/>
        </w:rPr>
        <w:t>monitoring nanofibrous composites. Small 19: 2205219. http://doi.org/10.1002/smll.202205219.</w:t>
      </w:r>
    </w:p>
    <w:p w:rsidR="00E11810" w:rsidRPr="00A2782D" w:rsidRDefault="00E11810" w:rsidP="00E11810">
      <w:pPr>
        <w:pStyle w:val="EndNoteBibliography"/>
        <w:ind w:left="720" w:hanging="720"/>
      </w:pPr>
      <w:r w:rsidRPr="00A2782D">
        <w:t>10.</w:t>
      </w:r>
      <w:r w:rsidRPr="00A2782D">
        <w:tab/>
        <w:t>Zhou J, Wang S, Yuan F, Zhang J, Liu S, Zhao C, Wang Y</w:t>
      </w:r>
      <w:r w:rsidR="00850864" w:rsidRPr="00A2782D">
        <w:t>, and Gong X (2021) Functional K</w:t>
      </w:r>
      <w:r w:rsidRPr="00A2782D">
        <w:t>evlar-based triboelectric nanogenerator with impact energy-harvesting property for power source and personal safeguard. ACS Appl. Mater. Interfaces 13: 6575-6584. http://doi.org/10.1021/acsami.0c18308.</w:t>
      </w:r>
    </w:p>
    <w:p w:rsidR="00E11810" w:rsidRPr="00A2782D" w:rsidRDefault="00E11810" w:rsidP="00E11810">
      <w:pPr>
        <w:pStyle w:val="EndNoteBibliography"/>
        <w:ind w:left="720" w:hanging="720"/>
      </w:pPr>
      <w:r w:rsidRPr="00A2782D">
        <w:t>11.</w:t>
      </w:r>
      <w:r w:rsidRPr="00A2782D">
        <w:tab/>
        <w:t xml:space="preserve">Tu H, Xu P, Yang Z, Tang F, Dong C, Chen Y, Cao W, Huang C, Guo Y, and Wei </w:t>
      </w:r>
      <w:r w:rsidRPr="00A2782D">
        <w:lastRenderedPageBreak/>
        <w:t>Y (2023) Effect of shear thickening gel on microstructure and impact resistance of ethylene-vinyl acetate foam. Compos. Struct. 311: 116811. http://doi.org/10.1016/j.compstruct.2023.116811.</w:t>
      </w:r>
    </w:p>
    <w:p w:rsidR="00E11810" w:rsidRPr="00A2782D" w:rsidRDefault="00E11810" w:rsidP="00E11810">
      <w:pPr>
        <w:pStyle w:val="EndNoteBibliography"/>
        <w:ind w:left="720" w:hanging="720"/>
      </w:pPr>
      <w:r w:rsidRPr="00A2782D">
        <w:t>12.</w:t>
      </w:r>
      <w:r w:rsidRPr="00A2782D">
        <w:tab/>
        <w:t>Fan T, Sun Z, Zhang Y, Li Y, Chen Z, Huang P, and Fu S (2022) Novel kevlar fabric composite for multifunctional soft body armor. Compos. Part B-Eng 242: 110106. http://doi.org/10.1016/j.compositesb.2022.110106.</w:t>
      </w:r>
    </w:p>
    <w:p w:rsidR="00E11810" w:rsidRPr="00A2782D" w:rsidRDefault="00E11810" w:rsidP="00E11810">
      <w:pPr>
        <w:pStyle w:val="EndNoteBibliography"/>
        <w:ind w:left="720" w:hanging="720"/>
      </w:pPr>
      <w:r w:rsidRPr="00A2782D">
        <w:t>13.</w:t>
      </w:r>
      <w:r w:rsidRPr="00A2782D">
        <w:tab/>
        <w:t xml:space="preserve">Liu B, Liu Q, Pan Y, Zhou J, Zhang J, Liu S, Fan Z, Deng H, Hu Y, and Gong X (2023) An impact-resistant and flame-retardant </w:t>
      </w:r>
      <w:r w:rsidR="006878DA" w:rsidRPr="00A2782D">
        <w:t>CNT</w:t>
      </w:r>
      <w:r w:rsidRPr="00A2782D">
        <w:t>s/</w:t>
      </w:r>
      <w:r w:rsidR="006878DA" w:rsidRPr="00A2782D">
        <w:t>STF/K</w:t>
      </w:r>
      <w:r w:rsidRPr="00A2782D">
        <w:t>evlar composite with conductive property for safe wearable design. Compos. Pt. A-Appl. Sci. Manuf. 168</w:t>
      </w:r>
      <w:r w:rsidR="006878DA" w:rsidRPr="00A2782D">
        <w:t>: 107489</w:t>
      </w:r>
      <w:r w:rsidRPr="00A2782D">
        <w:t>. http://doi.org/10.1016/j.compositesa.2023.107489.</w:t>
      </w:r>
    </w:p>
    <w:p w:rsidR="00E11810" w:rsidRPr="00A2782D" w:rsidRDefault="00E11810" w:rsidP="00E11810">
      <w:pPr>
        <w:pStyle w:val="EndNoteBibliography"/>
        <w:ind w:left="720" w:hanging="720"/>
      </w:pPr>
      <w:r w:rsidRPr="00A2782D">
        <w:t>14.</w:t>
      </w:r>
      <w:r w:rsidRPr="00A2782D">
        <w:tab/>
        <w:t>Zhao C, Wang Y, Cao S, Xuan S, Jiang W, and Gong X (2019) Conductive shear thickening gel/kevlar wearable fabrics: A flexible body armor with mechano-electric coupling ballistic performance. Compos. Sci. Technol. 182: 107782. http://doi.org/10.1016/j.compscitech.2019.107782.</w:t>
      </w:r>
    </w:p>
    <w:p w:rsidR="00E11810" w:rsidRPr="00A2782D" w:rsidRDefault="00E11810" w:rsidP="00E11810">
      <w:pPr>
        <w:pStyle w:val="EndNoteBibliography"/>
        <w:ind w:left="720" w:hanging="720"/>
      </w:pPr>
      <w:r w:rsidRPr="00A2782D">
        <w:rPr>
          <w:rFonts w:hint="eastAsia"/>
        </w:rPr>
        <w:t>15.</w:t>
      </w:r>
      <w:r w:rsidRPr="00A2782D">
        <w:rPr>
          <w:rFonts w:hint="eastAsia"/>
        </w:rPr>
        <w:tab/>
        <w:t>Wu J, Zhang J, Sang M, Li Z, Zhou J, Wang Y, Xuan S, Leung KCF, and Gong X (2023) Acid</w:t>
      </w:r>
      <w:r w:rsidR="00355709" w:rsidRPr="00A2782D">
        <w:rPr>
          <w:rFonts w:hint="eastAsia"/>
        </w:rPr>
        <w:t>-</w:t>
      </w:r>
      <w:r w:rsidRPr="00A2782D">
        <w:rPr>
          <w:rFonts w:hint="eastAsia"/>
        </w:rPr>
        <w:t>assisted toughening aramid aerogel monoliths with ultralow thermal conductivity and superior tensile toughne</w:t>
      </w:r>
      <w:r w:rsidRPr="00A2782D">
        <w:t>ss. Adv. Funct. Mater. 34</w:t>
      </w:r>
      <w:r w:rsidR="00DD429D" w:rsidRPr="00A2782D">
        <w:t>: 2307072</w:t>
      </w:r>
      <w:r w:rsidRPr="00A2782D">
        <w:t>. http://doi.org/10.1002/adfm.202307072.</w:t>
      </w:r>
    </w:p>
    <w:p w:rsidR="00E11810" w:rsidRPr="00A2782D" w:rsidRDefault="00E11810" w:rsidP="00E11810">
      <w:pPr>
        <w:pStyle w:val="EndNoteBibliography"/>
        <w:ind w:left="720" w:hanging="720"/>
      </w:pPr>
      <w:r w:rsidRPr="00A2782D">
        <w:t>16.</w:t>
      </w:r>
      <w:r w:rsidRPr="00A2782D">
        <w:tab/>
        <w:t>Feng J, Wang P, Bai Y, Chen X, Li T, Luo X, Zhang P, and Wang X (2023) Design of highly conductive leather based on zirconium ion coordination for health protection in severe harsh conditions. Adv. Mater. Technol. 8: 2301304. http://doi.org/10.1002/admt.202301304.</w:t>
      </w:r>
    </w:p>
    <w:p w:rsidR="00E11810" w:rsidRPr="00A2782D" w:rsidRDefault="00E11810" w:rsidP="00E11810">
      <w:pPr>
        <w:pStyle w:val="EndNoteBibliography"/>
        <w:ind w:left="720" w:hanging="720"/>
      </w:pPr>
      <w:r w:rsidRPr="00A2782D">
        <w:t>17.</w:t>
      </w:r>
      <w:r w:rsidRPr="00A2782D">
        <w:tab/>
        <w:t>Sang M, Wu Y, Liu S, Bai L, Wang S, Jiang W, Gong X, and Xuan S (2021) Flexible and lightweight melamine sponge/mxene/polyborosiloxane (msmp) hybrid structure for high-performance electromagnetic interference shielding and anti-impact safe-guarding. Compos. Part B-Eng 211: 108669. http://doi.org/10.1016/j.compositesb.2021.108669.</w:t>
      </w:r>
    </w:p>
    <w:p w:rsidR="00E11810" w:rsidRPr="00A2782D" w:rsidRDefault="00E11810" w:rsidP="00E11810">
      <w:pPr>
        <w:pStyle w:val="EndNoteBibliography"/>
        <w:ind w:left="720" w:hanging="720"/>
      </w:pPr>
      <w:r w:rsidRPr="00A2782D">
        <w:t>18.</w:t>
      </w:r>
      <w:r w:rsidRPr="00A2782D">
        <w:tab/>
        <w:t>Jia L, Zeng S, Ding H, Smith AT, LaChance AM, Farooqui MM, Gao D, Ma J, and Sun L (2021) L</w:t>
      </w:r>
      <w:r w:rsidRPr="00A2782D">
        <w:rPr>
          <w:rFonts w:hint="eastAsia"/>
        </w:rPr>
        <w:t>eather</w:t>
      </w:r>
      <w:r w:rsidR="00355709" w:rsidRPr="00A2782D">
        <w:rPr>
          <w:rFonts w:hint="eastAsia"/>
        </w:rPr>
        <w:t>-</w:t>
      </w:r>
      <w:r w:rsidRPr="00A2782D">
        <w:rPr>
          <w:rFonts w:hint="eastAsia"/>
        </w:rPr>
        <w:t>based multi</w:t>
      </w:r>
      <w:r w:rsidR="00355709" w:rsidRPr="00A2782D">
        <w:rPr>
          <w:rFonts w:hint="eastAsia"/>
        </w:rPr>
        <w:t>-</w:t>
      </w:r>
      <w:r w:rsidRPr="00A2782D">
        <w:rPr>
          <w:rFonts w:hint="eastAsia"/>
        </w:rPr>
        <w:t>stimuli responsive chromisms. Adv. Funct. Mater. 31: 2104427. http://doi.org/10.1002/adfm.202104427.</w:t>
      </w:r>
    </w:p>
    <w:p w:rsidR="00E11810" w:rsidRPr="00A2782D" w:rsidRDefault="00E11810" w:rsidP="00E11810">
      <w:pPr>
        <w:pStyle w:val="EndNoteBibliography"/>
        <w:ind w:left="720" w:hanging="720"/>
      </w:pPr>
      <w:r w:rsidRPr="00A2782D">
        <w:t>19.</w:t>
      </w:r>
      <w:r w:rsidRPr="00A2782D">
        <w:tab/>
        <w:t>Zou B, Chen Y, Liu Y, Xie R, Du Q, Zhang T, Shen Y, Zheng B, Li S, Wu J, et al. (2019) Repurposed leather with sensing capabilities for multifunctional electronic skin. Adv. Sci. 6: 1801283. http://doi.org/10.1002/advs.201801283.</w:t>
      </w:r>
    </w:p>
    <w:p w:rsidR="00E11810" w:rsidRPr="00A2782D" w:rsidRDefault="00E11810" w:rsidP="00E11810">
      <w:pPr>
        <w:pStyle w:val="EndNoteBibliography"/>
        <w:ind w:left="720" w:hanging="720"/>
      </w:pPr>
      <w:r w:rsidRPr="00A2782D">
        <w:t>20.</w:t>
      </w:r>
      <w:r w:rsidRPr="00A2782D">
        <w:tab/>
        <w:t>Chen F, Liu H, Xu M, Ye J, Li Z, Qin L, and Zhang T (2021) Flexible cotton fabric with stable conductive coatings for piezoresistive sensors. Cellulose 28: 10025-10038. http://doi.org/10.1007/s10570-021-04171-4.</w:t>
      </w:r>
    </w:p>
    <w:p w:rsidR="00E11810" w:rsidRPr="00A2782D" w:rsidRDefault="00E11810" w:rsidP="00E11810">
      <w:pPr>
        <w:pStyle w:val="EndNoteBibliography"/>
        <w:ind w:left="720" w:hanging="720"/>
      </w:pPr>
      <w:r w:rsidRPr="00A2782D">
        <w:t>21.</w:t>
      </w:r>
      <w:r w:rsidRPr="00A2782D">
        <w:tab/>
        <w:t>Liu H, Li Q, Bu Y, Zhang N, Wang C, Pan C, Mi L, Guo Z, Liu C, and Shen C (2019) Stretchable conductive nonwoven fabrics with self-cleaning capability for tunable wearable strain sensor. Nano Energy 66: 04143. http://doi.org/10.1016/j.nanoen.2019.104143.</w:t>
      </w:r>
    </w:p>
    <w:p w:rsidR="00C67435" w:rsidRPr="00A2782D" w:rsidRDefault="00E11810" w:rsidP="009E6F1A">
      <w:pPr>
        <w:pStyle w:val="EndNoteBibliography"/>
        <w:ind w:left="720" w:hanging="720"/>
      </w:pPr>
      <w:r w:rsidRPr="00A2782D">
        <w:t>22.</w:t>
      </w:r>
      <w:r w:rsidRPr="00A2782D">
        <w:tab/>
        <w:t>Bi L, Perry W, Wang R, Lord R, Hryhorchuk T, Inman A, Gogotsi O, Balitskiy V, Zahorodna V, Baginskiy I, et a</w:t>
      </w:r>
      <w:r w:rsidR="00355709" w:rsidRPr="00A2782D">
        <w:t>l. (2023) Mxene functionalized K</w:t>
      </w:r>
      <w:r w:rsidRPr="00A2782D">
        <w:t>evlar yarn via automated, continuous dip coating. Adv. Funct. Mater. 34</w:t>
      </w:r>
      <w:r w:rsidR="00355709" w:rsidRPr="00A2782D">
        <w:t>: 2312434</w:t>
      </w:r>
      <w:r w:rsidRPr="00A2782D">
        <w:t>. http://doi.org/10.1002/adfm.202312434.</w:t>
      </w:r>
    </w:p>
    <w:sectPr w:rsidR="00C67435" w:rsidRPr="00A2782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37E0" w:rsidRDefault="004D37E0" w:rsidP="007D3FDC">
      <w:pPr>
        <w:spacing w:line="240" w:lineRule="auto"/>
      </w:pPr>
      <w:r>
        <w:separator/>
      </w:r>
    </w:p>
  </w:endnote>
  <w:endnote w:type="continuationSeparator" w:id="0">
    <w:p w:rsidR="004D37E0" w:rsidRDefault="004D37E0" w:rsidP="007D3F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37E0" w:rsidRDefault="004D37E0" w:rsidP="007D3FDC">
      <w:pPr>
        <w:spacing w:line="240" w:lineRule="auto"/>
      </w:pPr>
      <w:r>
        <w:separator/>
      </w:r>
    </w:p>
  </w:footnote>
  <w:footnote w:type="continuationSeparator" w:id="0">
    <w:p w:rsidR="004D37E0" w:rsidRDefault="004D37E0" w:rsidP="007D3FD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hideSpellingErrors/>
  <w:hideGrammaticalError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tTSzNDI2NzQyNzGwMDVV0lEKTi0uzszPAykwNKwFAARL0OUtAAAA"/>
    <w:docVar w:name="EN.InstantFormat" w:val="&lt;ENInstantFormat&gt;&lt;Enabled&gt;1&lt;/Enabled&gt;&lt;ScanUnformatted&gt;1&lt;/ScanUnformatted&gt;&lt;ScanChanges&gt;1&lt;/ScanChanges&gt;&lt;Suspended&gt;0&lt;/Suspended&gt;&lt;/ENInstantFormat&gt;"/>
    <w:docVar w:name="EN.Layout" w:val="&lt;ENLayout&gt;&lt;Style&gt;Matter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farafv5apzx5ue52dcvvxazdpae0s29e9tp&quot;&gt;My EndNote Library&lt;record-ids&gt;&lt;item&gt;52&lt;/item&gt;&lt;item&gt;53&lt;/item&gt;&lt;item&gt;80&lt;/item&gt;&lt;item&gt;93&lt;/item&gt;&lt;item&gt;104&lt;/item&gt;&lt;item&gt;112&lt;/item&gt;&lt;item&gt;319&lt;/item&gt;&lt;item&gt;456&lt;/item&gt;&lt;item&gt;519&lt;/item&gt;&lt;item&gt;547&lt;/item&gt;&lt;item&gt;573&lt;/item&gt;&lt;item&gt;590&lt;/item&gt;&lt;item&gt;600&lt;/item&gt;&lt;item&gt;616&lt;/item&gt;&lt;item&gt;617&lt;/item&gt;&lt;item&gt;620&lt;/item&gt;&lt;item&gt;621&lt;/item&gt;&lt;item&gt;622&lt;/item&gt;&lt;item&gt;623&lt;/item&gt;&lt;item&gt;624&lt;/item&gt;&lt;item&gt;625&lt;/item&gt;&lt;item&gt;626&lt;/item&gt;&lt;/record-ids&gt;&lt;/item&gt;&lt;/Libraries&gt;"/>
  </w:docVars>
  <w:rsids>
    <w:rsidRoot w:val="000F0D07"/>
    <w:rsid w:val="00004D86"/>
    <w:rsid w:val="00006E1A"/>
    <w:rsid w:val="00014FE6"/>
    <w:rsid w:val="00023EA8"/>
    <w:rsid w:val="00035B64"/>
    <w:rsid w:val="000567C2"/>
    <w:rsid w:val="000629DB"/>
    <w:rsid w:val="00087E3F"/>
    <w:rsid w:val="000A7916"/>
    <w:rsid w:val="000D71A4"/>
    <w:rsid w:val="000F089E"/>
    <w:rsid w:val="000F0D07"/>
    <w:rsid w:val="0011378C"/>
    <w:rsid w:val="001237D8"/>
    <w:rsid w:val="00136D38"/>
    <w:rsid w:val="0014225F"/>
    <w:rsid w:val="00142BCB"/>
    <w:rsid w:val="00152AE7"/>
    <w:rsid w:val="001644C3"/>
    <w:rsid w:val="001678CB"/>
    <w:rsid w:val="001770FE"/>
    <w:rsid w:val="001A376B"/>
    <w:rsid w:val="001C1A7A"/>
    <w:rsid w:val="001C34B8"/>
    <w:rsid w:val="001C550E"/>
    <w:rsid w:val="001F0CF6"/>
    <w:rsid w:val="002162EE"/>
    <w:rsid w:val="00222081"/>
    <w:rsid w:val="0022397B"/>
    <w:rsid w:val="00223FF1"/>
    <w:rsid w:val="00237263"/>
    <w:rsid w:val="00247FE6"/>
    <w:rsid w:val="00260571"/>
    <w:rsid w:val="00262A87"/>
    <w:rsid w:val="0026601C"/>
    <w:rsid w:val="00266909"/>
    <w:rsid w:val="002741C7"/>
    <w:rsid w:val="00276462"/>
    <w:rsid w:val="002867AB"/>
    <w:rsid w:val="002970FD"/>
    <w:rsid w:val="00302DA5"/>
    <w:rsid w:val="00307AAA"/>
    <w:rsid w:val="0033389F"/>
    <w:rsid w:val="003358B6"/>
    <w:rsid w:val="00351147"/>
    <w:rsid w:val="00355709"/>
    <w:rsid w:val="003624B5"/>
    <w:rsid w:val="0038179F"/>
    <w:rsid w:val="0039646D"/>
    <w:rsid w:val="003A181C"/>
    <w:rsid w:val="003B5AD0"/>
    <w:rsid w:val="0042423F"/>
    <w:rsid w:val="00434CCC"/>
    <w:rsid w:val="00470DEB"/>
    <w:rsid w:val="00474B4A"/>
    <w:rsid w:val="004D37E0"/>
    <w:rsid w:val="004D7AF5"/>
    <w:rsid w:val="00502B4B"/>
    <w:rsid w:val="00505C8C"/>
    <w:rsid w:val="00512C1F"/>
    <w:rsid w:val="00526B0F"/>
    <w:rsid w:val="00543B8F"/>
    <w:rsid w:val="0055627F"/>
    <w:rsid w:val="005567F2"/>
    <w:rsid w:val="00557C00"/>
    <w:rsid w:val="005C1017"/>
    <w:rsid w:val="005C6D73"/>
    <w:rsid w:val="005C6E62"/>
    <w:rsid w:val="005D7D4B"/>
    <w:rsid w:val="005E0666"/>
    <w:rsid w:val="005F4591"/>
    <w:rsid w:val="00631D9C"/>
    <w:rsid w:val="0063233E"/>
    <w:rsid w:val="006528FF"/>
    <w:rsid w:val="00655C15"/>
    <w:rsid w:val="00655F84"/>
    <w:rsid w:val="006606FB"/>
    <w:rsid w:val="006878DA"/>
    <w:rsid w:val="006D1A19"/>
    <w:rsid w:val="006E09C8"/>
    <w:rsid w:val="006F684D"/>
    <w:rsid w:val="007044C6"/>
    <w:rsid w:val="00705458"/>
    <w:rsid w:val="00711C24"/>
    <w:rsid w:val="00752C2F"/>
    <w:rsid w:val="007570DB"/>
    <w:rsid w:val="00771D9C"/>
    <w:rsid w:val="00777677"/>
    <w:rsid w:val="007C5CF4"/>
    <w:rsid w:val="007D3FDC"/>
    <w:rsid w:val="007D6310"/>
    <w:rsid w:val="00804F12"/>
    <w:rsid w:val="00823025"/>
    <w:rsid w:val="0083750D"/>
    <w:rsid w:val="00850864"/>
    <w:rsid w:val="008711F1"/>
    <w:rsid w:val="008729B5"/>
    <w:rsid w:val="00883170"/>
    <w:rsid w:val="008A122A"/>
    <w:rsid w:val="008B27D4"/>
    <w:rsid w:val="008B41CE"/>
    <w:rsid w:val="008C5F7F"/>
    <w:rsid w:val="008C777A"/>
    <w:rsid w:val="008F5476"/>
    <w:rsid w:val="008F5BB1"/>
    <w:rsid w:val="00901B88"/>
    <w:rsid w:val="00904059"/>
    <w:rsid w:val="00910D8B"/>
    <w:rsid w:val="009113EE"/>
    <w:rsid w:val="00912AE6"/>
    <w:rsid w:val="00923EB0"/>
    <w:rsid w:val="0092599C"/>
    <w:rsid w:val="00943E3F"/>
    <w:rsid w:val="009452E8"/>
    <w:rsid w:val="00945D76"/>
    <w:rsid w:val="0098339A"/>
    <w:rsid w:val="009A70E3"/>
    <w:rsid w:val="009B49E6"/>
    <w:rsid w:val="009B7293"/>
    <w:rsid w:val="009C526B"/>
    <w:rsid w:val="009E2354"/>
    <w:rsid w:val="009E297E"/>
    <w:rsid w:val="009E6F1A"/>
    <w:rsid w:val="009F62A0"/>
    <w:rsid w:val="00A0025D"/>
    <w:rsid w:val="00A136C8"/>
    <w:rsid w:val="00A15764"/>
    <w:rsid w:val="00A21288"/>
    <w:rsid w:val="00A2782D"/>
    <w:rsid w:val="00A90F32"/>
    <w:rsid w:val="00A972E6"/>
    <w:rsid w:val="00AA072A"/>
    <w:rsid w:val="00AB3D93"/>
    <w:rsid w:val="00AC2D94"/>
    <w:rsid w:val="00AD4562"/>
    <w:rsid w:val="00AD6143"/>
    <w:rsid w:val="00AF107E"/>
    <w:rsid w:val="00B52F3E"/>
    <w:rsid w:val="00B54DD0"/>
    <w:rsid w:val="00B60184"/>
    <w:rsid w:val="00B6100A"/>
    <w:rsid w:val="00B63A02"/>
    <w:rsid w:val="00B6599F"/>
    <w:rsid w:val="00B743FE"/>
    <w:rsid w:val="00B82E2D"/>
    <w:rsid w:val="00B979A2"/>
    <w:rsid w:val="00BB6198"/>
    <w:rsid w:val="00BC4E78"/>
    <w:rsid w:val="00BE2286"/>
    <w:rsid w:val="00BE4052"/>
    <w:rsid w:val="00BF2BC4"/>
    <w:rsid w:val="00C040FE"/>
    <w:rsid w:val="00C53C95"/>
    <w:rsid w:val="00C6683B"/>
    <w:rsid w:val="00C67435"/>
    <w:rsid w:val="00C67DDE"/>
    <w:rsid w:val="00C92BD1"/>
    <w:rsid w:val="00CA30A7"/>
    <w:rsid w:val="00CA7755"/>
    <w:rsid w:val="00CC2A48"/>
    <w:rsid w:val="00CC64F6"/>
    <w:rsid w:val="00CE5F23"/>
    <w:rsid w:val="00D0254B"/>
    <w:rsid w:val="00D13AEA"/>
    <w:rsid w:val="00D45A73"/>
    <w:rsid w:val="00D84970"/>
    <w:rsid w:val="00D90CDB"/>
    <w:rsid w:val="00DA3BD8"/>
    <w:rsid w:val="00DA499A"/>
    <w:rsid w:val="00DD429D"/>
    <w:rsid w:val="00DE2DDF"/>
    <w:rsid w:val="00DF56E8"/>
    <w:rsid w:val="00E11810"/>
    <w:rsid w:val="00E401EE"/>
    <w:rsid w:val="00E50251"/>
    <w:rsid w:val="00E51BEA"/>
    <w:rsid w:val="00E57304"/>
    <w:rsid w:val="00EA28BB"/>
    <w:rsid w:val="00EB05D7"/>
    <w:rsid w:val="00EC4BA6"/>
    <w:rsid w:val="00ED3FF8"/>
    <w:rsid w:val="00EE4B8E"/>
    <w:rsid w:val="00EF408C"/>
    <w:rsid w:val="00EF5281"/>
    <w:rsid w:val="00EF5E41"/>
    <w:rsid w:val="00EF7A18"/>
    <w:rsid w:val="00F04A2C"/>
    <w:rsid w:val="00F143EF"/>
    <w:rsid w:val="00F17AFB"/>
    <w:rsid w:val="00F20B26"/>
    <w:rsid w:val="00F275FF"/>
    <w:rsid w:val="00F33237"/>
    <w:rsid w:val="00F5554B"/>
    <w:rsid w:val="00F65927"/>
    <w:rsid w:val="00F90F1F"/>
    <w:rsid w:val="00FA4A44"/>
    <w:rsid w:val="00FD59C6"/>
    <w:rsid w:val="00FF6F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330"/>
  <w15:chartTrackingRefBased/>
  <w15:docId w15:val="{401D25FB-F5F0-4CB2-86DC-4DB1178FC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5BB1"/>
    <w:pPr>
      <w:widowControl w:val="0"/>
      <w:spacing w:line="360" w:lineRule="auto"/>
      <w:jc w:val="both"/>
    </w:pPr>
    <w:rPr>
      <w:rFonts w:ascii="Times New Roman" w:eastAsia="宋体"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F5BB1"/>
    <w:rPr>
      <w:color w:val="0563C1" w:themeColor="hyperlink"/>
      <w:u w:val="single"/>
    </w:rPr>
  </w:style>
  <w:style w:type="character" w:customStyle="1" w:styleId="content-right2s-h4">
    <w:name w:val="content-right_2s-h4"/>
    <w:basedOn w:val="a0"/>
    <w:rsid w:val="008F5BB1"/>
  </w:style>
  <w:style w:type="character" w:customStyle="1" w:styleId="keywords-mean">
    <w:name w:val="keywords-mean"/>
    <w:basedOn w:val="a0"/>
    <w:rsid w:val="00C67435"/>
  </w:style>
  <w:style w:type="paragraph" w:styleId="a4">
    <w:name w:val="header"/>
    <w:basedOn w:val="a"/>
    <w:link w:val="a5"/>
    <w:uiPriority w:val="99"/>
    <w:unhideWhenUsed/>
    <w:rsid w:val="007D3FDC"/>
    <w:pPr>
      <w:pBdr>
        <w:bottom w:val="single" w:sz="6" w:space="1" w:color="auto"/>
      </w:pBdr>
      <w:tabs>
        <w:tab w:val="center" w:pos="4153"/>
        <w:tab w:val="right" w:pos="8306"/>
      </w:tabs>
      <w:snapToGrid w:val="0"/>
      <w:spacing w:line="240" w:lineRule="auto"/>
      <w:jc w:val="center"/>
    </w:pPr>
    <w:rPr>
      <w:sz w:val="18"/>
      <w:szCs w:val="18"/>
    </w:rPr>
  </w:style>
  <w:style w:type="character" w:customStyle="1" w:styleId="a5">
    <w:name w:val="页眉 字符"/>
    <w:basedOn w:val="a0"/>
    <w:link w:val="a4"/>
    <w:uiPriority w:val="99"/>
    <w:rsid w:val="007D3FDC"/>
    <w:rPr>
      <w:rFonts w:ascii="Times New Roman" w:eastAsia="宋体" w:hAnsi="Times New Roman"/>
      <w:sz w:val="18"/>
      <w:szCs w:val="18"/>
    </w:rPr>
  </w:style>
  <w:style w:type="paragraph" w:styleId="a6">
    <w:name w:val="footer"/>
    <w:basedOn w:val="a"/>
    <w:link w:val="a7"/>
    <w:uiPriority w:val="99"/>
    <w:unhideWhenUsed/>
    <w:rsid w:val="007D3FDC"/>
    <w:pPr>
      <w:tabs>
        <w:tab w:val="center" w:pos="4153"/>
        <w:tab w:val="right" w:pos="8306"/>
      </w:tabs>
      <w:snapToGrid w:val="0"/>
      <w:spacing w:line="240" w:lineRule="auto"/>
      <w:jc w:val="left"/>
    </w:pPr>
    <w:rPr>
      <w:sz w:val="18"/>
      <w:szCs w:val="18"/>
    </w:rPr>
  </w:style>
  <w:style w:type="character" w:customStyle="1" w:styleId="a7">
    <w:name w:val="页脚 字符"/>
    <w:basedOn w:val="a0"/>
    <w:link w:val="a6"/>
    <w:uiPriority w:val="99"/>
    <w:rsid w:val="007D3FDC"/>
    <w:rPr>
      <w:rFonts w:ascii="Times New Roman" w:eastAsia="宋体" w:hAnsi="Times New Roman"/>
      <w:sz w:val="18"/>
      <w:szCs w:val="18"/>
    </w:rPr>
  </w:style>
  <w:style w:type="paragraph" w:customStyle="1" w:styleId="EndNoteBibliographyTitle">
    <w:name w:val="EndNote Bibliography Title"/>
    <w:basedOn w:val="a"/>
    <w:link w:val="EndNoteBibliographyTitle0"/>
    <w:rsid w:val="00474B4A"/>
    <w:pPr>
      <w:jc w:val="center"/>
    </w:pPr>
    <w:rPr>
      <w:rFonts w:cs="Times New Roman"/>
      <w:noProof/>
    </w:rPr>
  </w:style>
  <w:style w:type="character" w:customStyle="1" w:styleId="EndNoteBibliographyTitle0">
    <w:name w:val="EndNote Bibliography Title 字符"/>
    <w:basedOn w:val="a0"/>
    <w:link w:val="EndNoteBibliographyTitle"/>
    <w:rsid w:val="00474B4A"/>
    <w:rPr>
      <w:rFonts w:ascii="Times New Roman" w:eastAsia="宋体" w:hAnsi="Times New Roman" w:cs="Times New Roman"/>
      <w:noProof/>
      <w:sz w:val="24"/>
    </w:rPr>
  </w:style>
  <w:style w:type="paragraph" w:customStyle="1" w:styleId="EndNoteBibliography">
    <w:name w:val="EndNote Bibliography"/>
    <w:basedOn w:val="a"/>
    <w:link w:val="EndNoteBibliography0"/>
    <w:rsid w:val="00474B4A"/>
    <w:pPr>
      <w:spacing w:line="240" w:lineRule="auto"/>
    </w:pPr>
    <w:rPr>
      <w:rFonts w:cs="Times New Roman"/>
      <w:noProof/>
    </w:rPr>
  </w:style>
  <w:style w:type="character" w:customStyle="1" w:styleId="EndNoteBibliography0">
    <w:name w:val="EndNote Bibliography 字符"/>
    <w:basedOn w:val="a0"/>
    <w:link w:val="EndNoteBibliography"/>
    <w:rsid w:val="00474B4A"/>
    <w:rPr>
      <w:rFonts w:ascii="Times New Roman" w:eastAsia="宋体" w:hAnsi="Times New Roman" w:cs="Times New Roman"/>
      <w:noProof/>
      <w:sz w:val="24"/>
    </w:rPr>
  </w:style>
  <w:style w:type="table" w:customStyle="1" w:styleId="1">
    <w:name w:val="网格型1"/>
    <w:basedOn w:val="a1"/>
    <w:next w:val="a8"/>
    <w:uiPriority w:val="39"/>
    <w:rsid w:val="00DA3B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DA3B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9">
    <w:name w:val="三线表"/>
    <w:basedOn w:val="a1"/>
    <w:uiPriority w:val="99"/>
    <w:rsid w:val="00B52F3E"/>
    <w:rPr>
      <w:rFonts w:eastAsia="Times New Roman"/>
    </w:rPr>
    <w:tblPr>
      <w:tblInd w:w="0" w:type="nil"/>
      <w:tblBorders>
        <w:top w:val="single" w:sz="12" w:space="0" w:color="auto"/>
        <w:bottom w:val="single" w:sz="12" w:space="0" w:color="auto"/>
      </w:tblBorders>
    </w:tblPr>
    <w:tblStylePr w:type="firstRow">
      <w:tblPr/>
      <w:tcPr>
        <w:tcBorders>
          <w:top w:val="single" w:sz="12" w:space="0" w:color="auto"/>
          <w:left w:val="nil"/>
          <w:bottom w:val="single" w:sz="6" w:space="0" w:color="auto"/>
          <w:right w:val="nil"/>
          <w:insideH w:val="nil"/>
          <w:insideV w:val="nil"/>
          <w:tl2br w:val="nil"/>
          <w:tr2bl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948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tiff"/><Relationship Id="rId18" Type="http://schemas.openxmlformats.org/officeDocument/2006/relationships/image" Target="media/image11.tiff"/><Relationship Id="rId3" Type="http://schemas.openxmlformats.org/officeDocument/2006/relationships/webSettings" Target="webSettings.xml"/><Relationship Id="rId7" Type="http://schemas.openxmlformats.org/officeDocument/2006/relationships/hyperlink" Target="mailto:gongxl@ustc.edu.cn" TargetMode="External"/><Relationship Id="rId12" Type="http://schemas.openxmlformats.org/officeDocument/2006/relationships/image" Target="media/image5.tiff"/><Relationship Id="rId17" Type="http://schemas.openxmlformats.org/officeDocument/2006/relationships/image" Target="media/image10.tiff"/><Relationship Id="rId2" Type="http://schemas.openxmlformats.org/officeDocument/2006/relationships/settings" Target="settings.xml"/><Relationship Id="rId16" Type="http://schemas.openxmlformats.org/officeDocument/2006/relationships/image" Target="media/image9.tiff"/><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sm019050@ustc.edu.cn" TargetMode="External"/><Relationship Id="rId11" Type="http://schemas.openxmlformats.org/officeDocument/2006/relationships/image" Target="media/image4.tiff"/><Relationship Id="rId5" Type="http://schemas.openxmlformats.org/officeDocument/2006/relationships/endnotes" Target="endnotes.xml"/><Relationship Id="rId15" Type="http://schemas.openxmlformats.org/officeDocument/2006/relationships/image" Target="media/image8.tiff"/><Relationship Id="rId10" Type="http://schemas.openxmlformats.org/officeDocument/2006/relationships/image" Target="media/image3.tiff"/><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tiff"/><Relationship Id="rId14" Type="http://schemas.openxmlformats.org/officeDocument/2006/relationships/image" Target="media/image7.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1105</TotalTime>
  <Pages>1</Pages>
  <Words>5466</Words>
  <Characters>29905</Characters>
  <Application>Microsoft Office Word</Application>
  <DocSecurity>0</DocSecurity>
  <Lines>879</Lines>
  <Paragraphs>459</Paragraphs>
  <ScaleCrop>false</ScaleCrop>
  <Company/>
  <LinksUpToDate>false</LinksUpToDate>
  <CharactersWithSpaces>34912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139</cp:revision>
  <dcterms:created xsi:type="dcterms:W3CDTF">2024-05-09T01:39:00Z</dcterms:created>
  <dcterms:modified xsi:type="dcterms:W3CDTF">2024-09-16T10:32:00Z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4e4ea2dd63a28b4d2692c1df322f974130c22cdf5a2ae29ba0f0b229d4a17297</vt:lpwstr>
  </property>
</Properties>
</file>