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86BF" w14:textId="78F63E09" w:rsidR="00122184" w:rsidRPr="00D0552B" w:rsidRDefault="00122184" w:rsidP="00144617">
      <w:pPr>
        <w:spacing w:beforeLines="50" w:before="156"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1"/>
        </w:rPr>
      </w:pPr>
      <w:r w:rsidRPr="00D0552B">
        <w:rPr>
          <w:rFonts w:ascii="Times New Roman" w:hAnsi="Times New Roman" w:cs="Times New Roman" w:hint="eastAsia"/>
          <w:b/>
          <w:bCs/>
          <w:sz w:val="24"/>
          <w:szCs w:val="21"/>
        </w:rPr>
        <w:t>Supporting Information</w:t>
      </w:r>
    </w:p>
    <w:p w14:paraId="1FF7E5EB" w14:textId="6D3CDF83" w:rsidR="00144617" w:rsidRPr="00D0552B" w:rsidRDefault="00144617" w:rsidP="00144617">
      <w:pPr>
        <w:spacing w:beforeLines="50" w:before="156" w:line="48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24"/>
        </w:rPr>
      </w:pPr>
      <w:r w:rsidRPr="00D0552B">
        <w:rPr>
          <w:rFonts w:ascii="Times New Roman" w:hAnsi="Times New Roman" w:cs="Times New Roman"/>
          <w:b/>
          <w:bCs/>
          <w:sz w:val="32"/>
          <w:szCs w:val="24"/>
        </w:rPr>
        <w:t>B</w:t>
      </w:r>
      <w:r w:rsidRPr="00D0552B">
        <w:rPr>
          <w:rFonts w:ascii="Times New Roman" w:hAnsi="Times New Roman" w:cs="Times New Roman" w:hint="eastAsia"/>
          <w:b/>
          <w:bCs/>
          <w:sz w:val="32"/>
          <w:szCs w:val="24"/>
        </w:rPr>
        <w:t>io</w:t>
      </w:r>
      <w:r w:rsidRPr="00D0552B">
        <w:rPr>
          <w:rFonts w:ascii="Times New Roman" w:hAnsi="Times New Roman" w:cs="Times New Roman"/>
          <w:b/>
          <w:bCs/>
          <w:sz w:val="32"/>
          <w:szCs w:val="24"/>
        </w:rPr>
        <w:t>-Inspired Smart Glass-Like</w:t>
      </w:r>
      <w:r w:rsidRPr="00D0552B">
        <w:rPr>
          <w:rFonts w:ascii="Times New Roman" w:hAnsi="Times New Roman" w:cs="Times New Roman" w:hint="eastAsia"/>
          <w:b/>
          <w:bCs/>
          <w:sz w:val="32"/>
          <w:szCs w:val="24"/>
        </w:rPr>
        <w:t xml:space="preserve"> </w:t>
      </w:r>
      <w:r w:rsidRPr="00D0552B">
        <w:rPr>
          <w:rFonts w:ascii="Times New Roman" w:hAnsi="Times New Roman" w:cs="Times New Roman"/>
          <w:b/>
          <w:bCs/>
          <w:sz w:val="32"/>
          <w:szCs w:val="24"/>
        </w:rPr>
        <w:t xml:space="preserve">Hydrogels </w:t>
      </w:r>
      <w:r w:rsidRPr="00D0552B">
        <w:rPr>
          <w:rFonts w:ascii="Times New Roman" w:hAnsi="Times New Roman" w:cs="Times New Roman" w:hint="eastAsia"/>
          <w:b/>
          <w:bCs/>
          <w:sz w:val="32"/>
          <w:szCs w:val="24"/>
        </w:rPr>
        <w:t>w</w:t>
      </w:r>
      <w:r w:rsidRPr="00D0552B">
        <w:rPr>
          <w:rFonts w:ascii="Times New Roman" w:hAnsi="Times New Roman" w:cs="Times New Roman"/>
          <w:b/>
          <w:bCs/>
          <w:sz w:val="32"/>
          <w:szCs w:val="24"/>
        </w:rPr>
        <w:t xml:space="preserve">ith Strong </w:t>
      </w:r>
      <w:r w:rsidRPr="00D0552B">
        <w:rPr>
          <w:rFonts w:ascii="Times New Roman" w:hAnsi="Times New Roman" w:cs="Times New Roman" w:hint="eastAsia"/>
          <w:b/>
          <w:bCs/>
          <w:sz w:val="32"/>
          <w:szCs w:val="24"/>
        </w:rPr>
        <w:t>a</w:t>
      </w:r>
      <w:r w:rsidRPr="00D0552B">
        <w:rPr>
          <w:rFonts w:ascii="Times New Roman" w:hAnsi="Times New Roman" w:cs="Times New Roman"/>
          <w:b/>
          <w:bCs/>
          <w:sz w:val="32"/>
          <w:szCs w:val="24"/>
        </w:rPr>
        <w:t>nd Switchable Underwater Adhesion</w:t>
      </w:r>
    </w:p>
    <w:p w14:paraId="043C2D3C" w14:textId="77777777" w:rsidR="00144617" w:rsidRPr="00D0552B" w:rsidRDefault="00144617" w:rsidP="00144617">
      <w:pPr>
        <w:spacing w:beforeLines="100" w:before="312" w:afterLines="100" w:after="312" w:line="480" w:lineRule="auto"/>
        <w:jc w:val="center"/>
        <w:rPr>
          <w:rFonts w:ascii="Times New Roman" w:eastAsia="宋体" w:hAnsi="Times New Roman"/>
          <w:sz w:val="24"/>
        </w:rPr>
      </w:pPr>
      <w:r w:rsidRPr="00D0552B">
        <w:rPr>
          <w:rFonts w:ascii="Times New Roman" w:eastAsia="宋体" w:hAnsi="Times New Roman"/>
          <w:sz w:val="24"/>
        </w:rPr>
        <w:t xml:space="preserve">Yi </w:t>
      </w:r>
      <w:proofErr w:type="spellStart"/>
      <w:r w:rsidRPr="00D0552B">
        <w:rPr>
          <w:rFonts w:ascii="Times New Roman" w:eastAsia="宋体" w:hAnsi="Times New Roman"/>
          <w:sz w:val="24"/>
        </w:rPr>
        <w:t>Liu,</w:t>
      </w:r>
      <w:r w:rsidRPr="00D0552B">
        <w:rPr>
          <w:rFonts w:ascii="Times New Roman" w:eastAsia="宋体" w:hAnsi="Times New Roman"/>
          <w:sz w:val="24"/>
          <w:vertAlign w:val="superscript"/>
        </w:rPr>
        <w:t>a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,b</w:t>
      </w:r>
      <w:proofErr w:type="spellEnd"/>
      <w:r w:rsidRPr="00D0552B">
        <w:rPr>
          <w:rFonts w:ascii="Times New Roman" w:eastAsia="宋体" w:hAnsi="Times New Roman"/>
          <w:sz w:val="24"/>
        </w:rPr>
        <w:t xml:space="preserve"> Y</w:t>
      </w:r>
      <w:r w:rsidRPr="00D0552B">
        <w:rPr>
          <w:rFonts w:ascii="Times New Roman" w:eastAsia="宋体" w:hAnsi="Times New Roman" w:hint="eastAsia"/>
          <w:sz w:val="24"/>
        </w:rPr>
        <w:t>uanmao Fu</w:t>
      </w:r>
      <w:r w:rsidRPr="00D0552B">
        <w:rPr>
          <w:rFonts w:ascii="Times New Roman" w:eastAsia="宋体" w:hAnsi="Times New Roman"/>
          <w:sz w:val="24"/>
        </w:rPr>
        <w:t>,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b</w:t>
      </w:r>
      <w:r w:rsidRPr="00D0552B">
        <w:rPr>
          <w:rFonts w:ascii="Times New Roman" w:eastAsia="宋体" w:hAnsi="Times New Roman" w:hint="eastAsia"/>
          <w:sz w:val="24"/>
        </w:rPr>
        <w:t xml:space="preserve"> Xian Zhang,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b</w:t>
      </w:r>
      <w:r w:rsidRPr="00D0552B">
        <w:rPr>
          <w:rFonts w:ascii="Times New Roman" w:eastAsia="宋体" w:hAnsi="Times New Roman" w:hint="eastAsia"/>
          <w:sz w:val="24"/>
        </w:rPr>
        <w:t xml:space="preserve"> Xiaoyu Guo,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b</w:t>
      </w:r>
      <w:r w:rsidRPr="00D0552B">
        <w:rPr>
          <w:rFonts w:ascii="Times New Roman" w:eastAsia="宋体" w:hAnsi="Times New Roman" w:hint="eastAsia"/>
          <w:sz w:val="24"/>
        </w:rPr>
        <w:t xml:space="preserve"> </w:t>
      </w:r>
      <w:r w:rsidRPr="00D0552B">
        <w:rPr>
          <w:rFonts w:ascii="Times New Roman" w:eastAsia="宋体" w:hAnsi="Times New Roman"/>
          <w:sz w:val="24"/>
        </w:rPr>
        <w:t>Xiaolin Wang,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a,*</w:t>
      </w:r>
      <w:r w:rsidRPr="00D0552B">
        <w:rPr>
          <w:rFonts w:ascii="Times New Roman" w:eastAsia="宋体" w:hAnsi="Times New Roman"/>
          <w:sz w:val="24"/>
        </w:rPr>
        <w:t xml:space="preserve"> and Hui Guo</w:t>
      </w:r>
      <w:r w:rsidRPr="00D0552B">
        <w:rPr>
          <w:rFonts w:ascii="Times New Roman" w:eastAsia="宋体" w:hAnsi="Times New Roman" w:hint="eastAsia"/>
          <w:sz w:val="24"/>
        </w:rPr>
        <w:t xml:space="preserve"> </w:t>
      </w:r>
      <w:r w:rsidRPr="00D0552B">
        <w:rPr>
          <w:rFonts w:ascii="Times New Roman" w:eastAsia="宋体" w:hAnsi="Times New Roman"/>
          <w:sz w:val="24"/>
          <w:vertAlign w:val="superscript"/>
        </w:rPr>
        <w:t>a</w:t>
      </w:r>
      <w:r w:rsidRPr="00D0552B">
        <w:rPr>
          <w:rFonts w:ascii="Times New Roman" w:eastAsia="宋体" w:hAnsi="Times New Roman" w:hint="eastAsia"/>
          <w:sz w:val="24"/>
          <w:vertAlign w:val="superscript"/>
        </w:rPr>
        <w:t>,b</w:t>
      </w:r>
      <w:r w:rsidRPr="00D0552B">
        <w:rPr>
          <w:rFonts w:ascii="Times New Roman" w:eastAsia="宋体" w:hAnsi="Times New Roman"/>
          <w:sz w:val="24"/>
          <w:vertAlign w:val="superscript"/>
        </w:rPr>
        <w:t>*</w:t>
      </w:r>
    </w:p>
    <w:p w14:paraId="13A00781" w14:textId="77777777" w:rsidR="00144617" w:rsidRPr="00D0552B" w:rsidRDefault="00144617" w:rsidP="00144617">
      <w:pPr>
        <w:numPr>
          <w:ilvl w:val="0"/>
          <w:numId w:val="4"/>
        </w:numPr>
        <w:spacing w:beforeLines="50" w:before="156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0552B">
        <w:rPr>
          <w:rFonts w:ascii="Times New Roman" w:eastAsia="宋体" w:hAnsi="Times New Roman" w:cs="Times New Roman"/>
          <w:sz w:val="24"/>
          <w:szCs w:val="24"/>
        </w:rPr>
        <w:t>State Key Laboratory of Quality Research in Chinese Medicine and School of Pharmacy, Macau University of Science and Technology, Taipa, 999078, Macao.</w:t>
      </w:r>
    </w:p>
    <w:p w14:paraId="7D4C95E2" w14:textId="33EE5CF7" w:rsidR="00144617" w:rsidRPr="00D0552B" w:rsidRDefault="00144617" w:rsidP="00144617">
      <w:pPr>
        <w:numPr>
          <w:ilvl w:val="0"/>
          <w:numId w:val="4"/>
        </w:numPr>
        <w:spacing w:beforeLines="50" w:before="156" w:afterLines="150" w:after="468" w:line="480" w:lineRule="auto"/>
        <w:ind w:left="357" w:hanging="357"/>
        <w:rPr>
          <w:rFonts w:ascii="Times New Roman" w:eastAsia="宋体" w:hAnsi="Times New Roman" w:cs="Times New Roman"/>
          <w:sz w:val="24"/>
          <w:szCs w:val="24"/>
        </w:rPr>
      </w:pPr>
      <w:r w:rsidRPr="00D0552B">
        <w:rPr>
          <w:rFonts w:ascii="Times New Roman" w:eastAsia="宋体" w:hAnsi="Times New Roman" w:cs="Times New Roman"/>
          <w:sz w:val="24"/>
          <w:szCs w:val="24"/>
        </w:rPr>
        <w:t>School of Chemical Engineering and Technology, Sun Yat-sen University, Zhuhai, 519082, China.</w:t>
      </w:r>
    </w:p>
    <w:p w14:paraId="7E1EFDE0" w14:textId="77777777" w:rsidR="00144617" w:rsidRPr="00D0552B" w:rsidRDefault="00144617" w:rsidP="00144617">
      <w:pPr>
        <w:widowControl/>
        <w:spacing w:beforeLines="50" w:before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0552B">
        <w:rPr>
          <w:rFonts w:ascii="Times New Roman" w:eastAsia="宋体" w:hAnsi="Times New Roman" w:cs="Times New Roman"/>
          <w:b/>
          <w:bCs/>
          <w:sz w:val="24"/>
          <w:szCs w:val="24"/>
        </w:rPr>
        <w:t>Corresponding Authors</w:t>
      </w:r>
    </w:p>
    <w:p w14:paraId="05FE8778" w14:textId="77777777" w:rsidR="00144617" w:rsidRPr="00D0552B" w:rsidRDefault="00144617" w:rsidP="00144617">
      <w:pPr>
        <w:spacing w:beforeLines="50" w:before="156"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0552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Xiaolin Wang</w:t>
      </w:r>
      <w:r w:rsidRPr="00D0552B">
        <w:rPr>
          <w:rFonts w:ascii="Times New Roman" w:eastAsia="宋体" w:hAnsi="Times New Roman" w:cs="Times New Roman" w:hint="eastAsia"/>
          <w:sz w:val="24"/>
          <w:szCs w:val="24"/>
        </w:rPr>
        <w:t>: xilwang@must.edu.mo</w:t>
      </w:r>
    </w:p>
    <w:p w14:paraId="3F11264C" w14:textId="63FEBF8C" w:rsidR="00872B98" w:rsidRPr="00D0552B" w:rsidRDefault="00144617" w:rsidP="00144617">
      <w:pPr>
        <w:spacing w:beforeLines="50" w:before="156" w:line="480" w:lineRule="auto"/>
        <w:rPr>
          <w:rFonts w:ascii="Times New Roman" w:eastAsia="宋体" w:hAnsi="Times New Roman" w:cs="Times New Roman"/>
          <w:sz w:val="24"/>
          <w:szCs w:val="24"/>
          <w:lang w:val="fr-FR"/>
        </w:rPr>
      </w:pPr>
      <w:r w:rsidRPr="00D0552B">
        <w:rPr>
          <w:rFonts w:ascii="Times New Roman" w:eastAsia="宋体" w:hAnsi="Times New Roman" w:cs="Times New Roman"/>
          <w:b/>
          <w:bCs/>
          <w:sz w:val="24"/>
          <w:szCs w:val="24"/>
          <w:lang w:val="fr-FR"/>
        </w:rPr>
        <w:t>Hui Guo</w:t>
      </w:r>
      <w:r w:rsidRPr="00D0552B">
        <w:rPr>
          <w:rFonts w:ascii="Times New Roman" w:eastAsia="宋体" w:hAnsi="Times New Roman" w:cs="Times New Roman"/>
          <w:sz w:val="24"/>
          <w:szCs w:val="24"/>
          <w:lang w:val="fr-FR"/>
        </w:rPr>
        <w:t xml:space="preserve">: </w:t>
      </w:r>
      <w:r w:rsidR="00A06374" w:rsidRPr="00D0552B">
        <w:rPr>
          <w:rFonts w:ascii="Times New Roman" w:eastAsia="宋体" w:hAnsi="Times New Roman" w:cs="Times New Roman" w:hint="eastAsia"/>
          <w:sz w:val="24"/>
          <w:szCs w:val="24"/>
          <w:lang w:val="fr-FR"/>
        </w:rPr>
        <w:t>guohui@must.edu.mo</w:t>
      </w:r>
    </w:p>
    <w:p w14:paraId="27D9B42E" w14:textId="77777777" w:rsidR="00E56BB4" w:rsidRPr="00D0552B" w:rsidRDefault="00E56BB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0552B">
        <w:rPr>
          <w:rFonts w:ascii="Times New Roman" w:hAnsi="Times New Roman" w:cs="Times New Roman"/>
          <w:b/>
          <w:bCs/>
          <w:sz w:val="24"/>
          <w:szCs w:val="24"/>
          <w:lang w:val="fr-FR"/>
        </w:rPr>
        <w:br w:type="page"/>
      </w:r>
    </w:p>
    <w:p w14:paraId="1040A054" w14:textId="3951D8F3" w:rsidR="0016363A" w:rsidRPr="00D0552B" w:rsidRDefault="00FF3A67" w:rsidP="0016363A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35C265" wp14:editId="33C3599B">
            <wp:extent cx="5274000" cy="3721436"/>
            <wp:effectExtent l="0" t="0" r="3175" b="0"/>
            <wp:docPr id="1512928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72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02334" w14:textId="01059547" w:rsidR="0016363A" w:rsidRPr="00D0552B" w:rsidRDefault="0016363A" w:rsidP="0016363A">
      <w:pPr>
        <w:widowControl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 w:hint="eastAsia"/>
          <w:noProof/>
          <w:sz w:val="24"/>
          <w:szCs w:val="24"/>
        </w:rPr>
        <w:t xml:space="preserve">Figure S1. </w:t>
      </w:r>
      <w:r w:rsidRPr="00D0552B">
        <w:rPr>
          <w:rFonts w:ascii="Times New Roman" w:hAnsi="Times New Roman" w:cs="Times New Roman"/>
          <w:noProof/>
          <w:sz w:val="24"/>
          <w:szCs w:val="24"/>
        </w:rPr>
        <w:t>Strain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D0552B">
        <w:rPr>
          <w:rFonts w:ascii="Times New Roman" w:hAnsi="Times New Roman" w:cs="Times New Roman"/>
          <w:noProof/>
          <w:sz w:val="24"/>
          <w:szCs w:val="24"/>
        </w:rPr>
        <w:t>rate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 xml:space="preserve"> </w:t>
      </w:r>
      <w:r w:rsidRPr="00D0552B">
        <w:rPr>
          <w:rFonts w:ascii="Times New Roman" w:hAnsi="Times New Roman" w:cs="Times New Roman"/>
          <w:noProof/>
          <w:sz w:val="24"/>
          <w:szCs w:val="24"/>
        </w:rPr>
        <w:t xml:space="preserve">dependent tensile behavior of </w:t>
      </w:r>
      <w:r w:rsidRPr="00D0552B">
        <w:rPr>
          <w:rFonts w:ascii="Times New Roman" w:hAnsi="Times New Roman" w:cs="Times New Roman"/>
          <w:sz w:val="24"/>
          <w:szCs w:val="24"/>
        </w:rPr>
        <w:t>PP</w:t>
      </w:r>
      <w:r w:rsidRPr="00D0552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0552B">
        <w:rPr>
          <w:rFonts w:ascii="Times New Roman" w:hAnsi="Times New Roman" w:cs="Times New Roman"/>
          <w:sz w:val="24"/>
          <w:szCs w:val="24"/>
        </w:rPr>
        <w:t>D</w:t>
      </w:r>
      <w:r w:rsidRPr="00D0552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0552B">
        <w:rPr>
          <w:rFonts w:ascii="Times New Roman" w:hAnsi="Times New Roman" w:cs="Times New Roman" w:hint="eastAsia"/>
          <w:sz w:val="24"/>
          <w:szCs w:val="24"/>
        </w:rPr>
        <w:t>-</w:t>
      </w:r>
      <w:r w:rsidRPr="00D0552B">
        <w:rPr>
          <w:rFonts w:ascii="Times New Roman" w:hAnsi="Times New Roman" w:cs="Times New Roman"/>
          <w:sz w:val="24"/>
          <w:szCs w:val="24"/>
        </w:rPr>
        <w:t>3M</w:t>
      </w:r>
      <w:r w:rsidRPr="00D0552B">
        <w:rPr>
          <w:rFonts w:ascii="Times New Roman" w:hAnsi="Times New Roman" w:cs="Times New Roman"/>
          <w:noProof/>
          <w:sz w:val="24"/>
          <w:szCs w:val="24"/>
        </w:rPr>
        <w:t xml:space="preserve"> at 30 and 60 °C. (a,c) 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S</w:t>
      </w:r>
      <w:r w:rsidRPr="00D0552B">
        <w:rPr>
          <w:rFonts w:ascii="Times New Roman" w:hAnsi="Times New Roman" w:cs="Times New Roman"/>
          <w:noProof/>
          <w:sz w:val="24"/>
          <w:szCs w:val="24"/>
        </w:rPr>
        <w:t>tress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Pr="00D0552B">
        <w:rPr>
          <w:rFonts w:ascii="Times New Roman" w:hAnsi="Times New Roman" w:cs="Times New Roman"/>
          <w:noProof/>
          <w:sz w:val="24"/>
          <w:szCs w:val="24"/>
        </w:rPr>
        <w:t>strain curves measured at 50, 100, and 200 mm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/</w:t>
      </w:r>
      <w:r w:rsidRPr="00D0552B">
        <w:rPr>
          <w:rFonts w:ascii="Times New Roman" w:hAnsi="Times New Roman" w:cs="Times New Roman"/>
          <w:noProof/>
          <w:sz w:val="24"/>
          <w:szCs w:val="24"/>
        </w:rPr>
        <w:t>min. (b,d) Young’s modulus (E), fracture stress (σ</w:t>
      </w:r>
      <w:r w:rsidRPr="00D0552B">
        <w:rPr>
          <w:rFonts w:ascii="Times New Roman" w:hAnsi="Times New Roman" w:cs="Times New Roman"/>
          <w:noProof/>
          <w:sz w:val="24"/>
          <w:szCs w:val="24"/>
          <w:vertAlign w:val="subscript"/>
        </w:rPr>
        <w:t>b</w:t>
      </w:r>
      <w:r w:rsidRPr="00D0552B">
        <w:rPr>
          <w:rFonts w:ascii="Times New Roman" w:hAnsi="Times New Roman" w:cs="Times New Roman"/>
          <w:noProof/>
          <w:sz w:val="24"/>
          <w:szCs w:val="24"/>
        </w:rPr>
        <w:t>), and fracture strain (ε</w:t>
      </w:r>
      <w:r w:rsidRPr="00D0552B">
        <w:rPr>
          <w:rFonts w:ascii="Times New Roman" w:hAnsi="Times New Roman" w:cs="Times New Roman"/>
          <w:noProof/>
          <w:sz w:val="24"/>
          <w:szCs w:val="24"/>
          <w:vertAlign w:val="subscript"/>
        </w:rPr>
        <w:t>b</w:t>
      </w:r>
      <w:r w:rsidRPr="00D0552B">
        <w:rPr>
          <w:rFonts w:ascii="Times New Roman" w:hAnsi="Times New Roman" w:cs="Times New Roman"/>
          <w:noProof/>
          <w:sz w:val="24"/>
          <w:szCs w:val="24"/>
        </w:rPr>
        <w:t>) as a function of stretch rate.</w:t>
      </w:r>
    </w:p>
    <w:p w14:paraId="01C4C4C5" w14:textId="77777777" w:rsidR="0016363A" w:rsidRPr="00D0552B" w:rsidRDefault="0016363A" w:rsidP="0016363A">
      <w:pPr>
        <w:widowControl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E428978" w14:textId="264D7C8F" w:rsidR="0016363A" w:rsidRPr="00D0552B" w:rsidRDefault="00324A04" w:rsidP="0016363A">
      <w:pPr>
        <w:widowControl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2B3CE9" wp14:editId="73B84564">
            <wp:extent cx="2880000" cy="2485228"/>
            <wp:effectExtent l="0" t="0" r="0" b="0"/>
            <wp:docPr id="218954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485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835E0" w14:textId="37F9EA61" w:rsidR="0016363A" w:rsidRPr="00D0552B" w:rsidRDefault="0016363A" w:rsidP="0016363A">
      <w:pPr>
        <w:widowControl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 w:hint="eastAsia"/>
          <w:noProof/>
          <w:sz w:val="24"/>
          <w:szCs w:val="24"/>
        </w:rPr>
        <w:t xml:space="preserve">Figure S2. </w:t>
      </w:r>
      <w:r w:rsidRPr="00D0552B">
        <w:rPr>
          <w:rFonts w:ascii="Times New Roman" w:hAnsi="Times New Roman" w:cs="Times New Roman"/>
          <w:noProof/>
          <w:sz w:val="24"/>
          <w:szCs w:val="24"/>
        </w:rPr>
        <w:t>Cyclic loading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-</w:t>
      </w:r>
      <w:r w:rsidRPr="00D0552B">
        <w:rPr>
          <w:rFonts w:ascii="Times New Roman" w:hAnsi="Times New Roman" w:cs="Times New Roman"/>
          <w:noProof/>
          <w:sz w:val="24"/>
          <w:szCs w:val="24"/>
        </w:rPr>
        <w:t xml:space="preserve">unloading tensile curves of </w:t>
      </w:r>
      <w:r w:rsidRPr="00D0552B">
        <w:rPr>
          <w:rFonts w:ascii="Times New Roman" w:hAnsi="Times New Roman" w:cs="Times New Roman"/>
          <w:sz w:val="24"/>
          <w:szCs w:val="24"/>
        </w:rPr>
        <w:t>PP</w:t>
      </w:r>
      <w:r w:rsidRPr="00D0552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0552B">
        <w:rPr>
          <w:rFonts w:ascii="Times New Roman" w:hAnsi="Times New Roman" w:cs="Times New Roman"/>
          <w:sz w:val="24"/>
          <w:szCs w:val="24"/>
        </w:rPr>
        <w:t>D</w:t>
      </w:r>
      <w:r w:rsidRPr="00D0552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0552B">
        <w:rPr>
          <w:rFonts w:ascii="Times New Roman" w:hAnsi="Times New Roman" w:cs="Times New Roman" w:hint="eastAsia"/>
          <w:sz w:val="24"/>
          <w:szCs w:val="24"/>
        </w:rPr>
        <w:t>-</w:t>
      </w:r>
      <w:r w:rsidRPr="00D0552B">
        <w:rPr>
          <w:rFonts w:ascii="Times New Roman" w:hAnsi="Times New Roman" w:cs="Times New Roman"/>
          <w:sz w:val="24"/>
          <w:szCs w:val="24"/>
        </w:rPr>
        <w:t>3M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 xml:space="preserve"> under 30 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°</w:t>
      </w:r>
      <w:r w:rsidRPr="00D0552B">
        <w:rPr>
          <w:rFonts w:ascii="Times New Roman" w:hAnsi="Times New Roman" w:cs="Times New Roman" w:hint="eastAsia"/>
          <w:noProof/>
          <w:sz w:val="24"/>
          <w:szCs w:val="24"/>
        </w:rPr>
        <w:t>C.</w:t>
      </w:r>
    </w:p>
    <w:p w14:paraId="707B8383" w14:textId="7B95D613" w:rsidR="0016363A" w:rsidRPr="00D0552B" w:rsidRDefault="0016363A" w:rsidP="0016363A">
      <w:pPr>
        <w:widowControl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705BF718" w14:textId="50FF62BB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F3E37D3" wp14:editId="50F05F69">
            <wp:extent cx="5274000" cy="2801619"/>
            <wp:effectExtent l="0" t="0" r="0" b="0"/>
            <wp:docPr id="16829944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" t="2688" r="986"/>
                    <a:stretch/>
                  </pic:blipFill>
                  <pic:spPr bwMode="auto">
                    <a:xfrm>
                      <a:off x="0" y="0"/>
                      <a:ext cx="5274000" cy="280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33940" w14:textId="0E569176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noProof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16363A" w:rsidRPr="00D0552B">
        <w:rPr>
          <w:rFonts w:ascii="Times New Roman" w:hAnsi="Times New Roman" w:cs="Times New Roman" w:hint="eastAsia"/>
          <w:sz w:val="22"/>
        </w:rPr>
        <w:t>3</w:t>
      </w:r>
      <w:r w:rsidRPr="00D0552B">
        <w:rPr>
          <w:rFonts w:ascii="Times New Roman" w:hAnsi="Times New Roman" w:cs="Times New Roman" w:hint="eastAsia"/>
          <w:sz w:val="22"/>
        </w:rPr>
        <w:t xml:space="preserve">. </w:t>
      </w:r>
      <w:r w:rsidRPr="00D0552B">
        <w:rPr>
          <w:rFonts w:ascii="Times New Roman" w:hAnsi="Times New Roman" w:cs="Times New Roman"/>
          <w:noProof/>
          <w:sz w:val="22"/>
        </w:rPr>
        <w:t xml:space="preserve">Storage modulus G’, loss modulus G”, and loss factor tanδ were measured during a temperature ramp from 10 to 60 </w:t>
      </w:r>
      <w:r w:rsidRPr="00D0552B">
        <w:rPr>
          <w:rFonts w:ascii="Times New Roman" w:hAnsi="Times New Roman" w:cs="Times New Roman" w:hint="eastAsia"/>
          <w:noProof/>
          <w:sz w:val="22"/>
          <w:vertAlign w:val="superscript"/>
        </w:rPr>
        <w:t>o</w:t>
      </w:r>
      <w:r w:rsidRPr="00D0552B">
        <w:rPr>
          <w:rFonts w:ascii="Times New Roman" w:hAnsi="Times New Roman" w:cs="Times New Roman"/>
          <w:noProof/>
          <w:sz w:val="22"/>
        </w:rPr>
        <w:t>C for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 (a)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noProof/>
          <w:sz w:val="22"/>
        </w:rPr>
        <w:t>-0</w:t>
      </w:r>
      <w:r w:rsidRPr="00D0552B">
        <w:rPr>
          <w:rFonts w:ascii="Times New Roman" w:hAnsi="Times New Roman" w:cs="Times New Roman"/>
          <w:noProof/>
          <w:sz w:val="22"/>
        </w:rPr>
        <w:t>M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, (b)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noProof/>
          <w:sz w:val="22"/>
        </w:rPr>
        <w:t>-0.5</w:t>
      </w:r>
      <w:r w:rsidRPr="00D0552B">
        <w:rPr>
          <w:rFonts w:ascii="Times New Roman" w:hAnsi="Times New Roman" w:cs="Times New Roman"/>
          <w:noProof/>
          <w:sz w:val="22"/>
        </w:rPr>
        <w:t>M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, (c)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-saturation, (d)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 w:hint="eastAsia"/>
          <w:noProof/>
          <w:sz w:val="22"/>
          <w:vertAlign w:val="subscript"/>
        </w:rPr>
        <w:t>2</w:t>
      </w:r>
      <w:r w:rsidRPr="00D0552B">
        <w:rPr>
          <w:rFonts w:ascii="Times New Roman" w:hAnsi="Times New Roman" w:cs="Times New Roman" w:hint="eastAsia"/>
          <w:noProof/>
          <w:sz w:val="22"/>
        </w:rPr>
        <w:t>-0.5</w:t>
      </w:r>
      <w:r w:rsidRPr="00D0552B">
        <w:rPr>
          <w:rFonts w:ascii="Times New Roman" w:hAnsi="Times New Roman" w:cs="Times New Roman"/>
          <w:noProof/>
          <w:sz w:val="22"/>
        </w:rPr>
        <w:t>M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, (e)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 w:hint="eastAsia"/>
          <w:noProof/>
          <w:sz w:val="22"/>
          <w:vertAlign w:val="subscript"/>
        </w:rPr>
        <w:t>2</w:t>
      </w:r>
      <w:r w:rsidRPr="00D0552B">
        <w:rPr>
          <w:rFonts w:ascii="Times New Roman" w:hAnsi="Times New Roman" w:cs="Times New Roman" w:hint="eastAsia"/>
          <w:noProof/>
          <w:sz w:val="22"/>
        </w:rPr>
        <w:t>-3</w:t>
      </w:r>
      <w:r w:rsidRPr="00D0552B">
        <w:rPr>
          <w:rFonts w:ascii="Times New Roman" w:hAnsi="Times New Roman" w:cs="Times New Roman"/>
          <w:noProof/>
          <w:sz w:val="22"/>
        </w:rPr>
        <w:t>M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 and (f)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noProof/>
          <w:sz w:val="22"/>
        </w:rPr>
        <w:t>-saturation hydrogels.</w:t>
      </w:r>
    </w:p>
    <w:p w14:paraId="78D0049E" w14:textId="77777777" w:rsidR="008E26C5" w:rsidRPr="00D0552B" w:rsidRDefault="008E26C5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</w:p>
    <w:p w14:paraId="70E6F681" w14:textId="77777777" w:rsidR="00DE3521" w:rsidRPr="00D0552B" w:rsidRDefault="00DE3521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</w:p>
    <w:p w14:paraId="49580485" w14:textId="77777777" w:rsidR="00872B98" w:rsidRPr="00D0552B" w:rsidRDefault="00872B98" w:rsidP="00872B98">
      <w:pPr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891D1B" wp14:editId="172E661C">
            <wp:extent cx="5274000" cy="1405550"/>
            <wp:effectExtent l="0" t="0" r="0" b="0"/>
            <wp:docPr id="1883872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40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24BF7" w14:textId="1B8E394F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16363A" w:rsidRPr="00D0552B">
        <w:rPr>
          <w:rFonts w:ascii="Times New Roman" w:hAnsi="Times New Roman" w:cs="Times New Roman" w:hint="eastAsia"/>
          <w:sz w:val="22"/>
        </w:rPr>
        <w:t>4</w:t>
      </w:r>
      <w:r w:rsidRPr="00D0552B">
        <w:rPr>
          <w:rFonts w:ascii="Times New Roman" w:hAnsi="Times New Roman" w:cs="Times New Roman" w:hint="eastAsia"/>
          <w:sz w:val="22"/>
        </w:rPr>
        <w:t xml:space="preserve">. </w:t>
      </w:r>
      <w:r w:rsidRPr="00D0552B">
        <w:rPr>
          <w:rFonts w:ascii="Times New Roman" w:hAnsi="Times New Roman" w:cs="Times New Roman"/>
          <w:sz w:val="22"/>
        </w:rPr>
        <w:t>The stress-strain curves of</w:t>
      </w:r>
      <w:r w:rsidRPr="00D0552B">
        <w:rPr>
          <w:rFonts w:ascii="Times New Roman" w:hAnsi="Times New Roman" w:cs="Times New Roman" w:hint="eastAsia"/>
          <w:sz w:val="22"/>
        </w:rPr>
        <w:t xml:space="preserve"> (a)</w:t>
      </w:r>
      <w:r w:rsidRPr="00D0552B">
        <w:rPr>
          <w:rFonts w:ascii="Times New Roman" w:hAnsi="Times New Roman" w:cs="Times New Roman"/>
          <w:sz w:val="22"/>
        </w:rPr>
        <w:t xml:space="preserve"> PP</w:t>
      </w:r>
      <w:r w:rsidRPr="00D0552B">
        <w:rPr>
          <w:rFonts w:ascii="Times New Roman" w:hAnsi="Times New Roman" w:cs="Times New Roman"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sz w:val="22"/>
        </w:rPr>
        <w:t>D</w:t>
      </w:r>
      <w:r w:rsidRPr="00D0552B">
        <w:rPr>
          <w:rFonts w:ascii="Times New Roman" w:hAnsi="Times New Roman" w:cs="Times New Roman"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sz w:val="22"/>
        </w:rPr>
        <w:t xml:space="preserve"> and (b) </w:t>
      </w:r>
      <w:r w:rsidRPr="00D0552B">
        <w:rPr>
          <w:rFonts w:ascii="Times New Roman" w:hAnsi="Times New Roman" w:cs="Times New Roman"/>
          <w:sz w:val="22"/>
        </w:rPr>
        <w:t>PP</w:t>
      </w:r>
      <w:r w:rsidRPr="00D0552B">
        <w:rPr>
          <w:rFonts w:ascii="Times New Roman" w:hAnsi="Times New Roman" w:cs="Times New Roman"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sz w:val="22"/>
        </w:rPr>
        <w:t>D</w:t>
      </w:r>
      <w:r w:rsidRPr="00D0552B">
        <w:rPr>
          <w:rFonts w:ascii="Times New Roman" w:hAnsi="Times New Roman" w:cs="Times New Roman" w:hint="eastAsia"/>
          <w:sz w:val="22"/>
          <w:vertAlign w:val="subscript"/>
        </w:rPr>
        <w:t>2</w:t>
      </w:r>
      <w:r w:rsidRPr="00D0552B">
        <w:rPr>
          <w:rFonts w:ascii="Times New Roman" w:hAnsi="Times New Roman" w:cs="Times New Roman" w:hint="eastAsia"/>
          <w:sz w:val="22"/>
        </w:rPr>
        <w:t xml:space="preserve"> hydrogels at room temperature. (c) </w:t>
      </w:r>
      <w:r w:rsidR="00955B92" w:rsidRPr="00D0552B">
        <w:rPr>
          <w:rFonts w:ascii="Times New Roman" w:hAnsi="Times New Roman" w:cs="Times New Roman" w:hint="eastAsia"/>
          <w:sz w:val="22"/>
        </w:rPr>
        <w:t>W</w:t>
      </w:r>
      <w:r w:rsidRPr="00D0552B">
        <w:rPr>
          <w:rFonts w:ascii="Times New Roman" w:hAnsi="Times New Roman" w:cs="Times New Roman" w:hint="eastAsia"/>
          <w:sz w:val="22"/>
        </w:rPr>
        <w:t>ater content</w:t>
      </w:r>
      <w:r w:rsidRPr="00D0552B">
        <w:rPr>
          <w:rFonts w:ascii="Times New Roman" w:hAnsi="Times New Roman" w:cs="Times New Roman"/>
          <w:sz w:val="22"/>
        </w:rPr>
        <w:t xml:space="preserve"> of </w:t>
      </w:r>
      <w:r w:rsidRPr="00D0552B">
        <w:rPr>
          <w:rFonts w:ascii="Times New Roman" w:hAnsi="Times New Roman" w:cs="Times New Roman" w:hint="eastAsia"/>
          <w:sz w:val="22"/>
        </w:rPr>
        <w:t>SGH.</w:t>
      </w:r>
    </w:p>
    <w:p w14:paraId="48C27358" w14:textId="77777777" w:rsidR="001240F8" w:rsidRPr="00D0552B" w:rsidRDefault="001240F8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</w:p>
    <w:p w14:paraId="237CB2A3" w14:textId="77777777" w:rsidR="00E723D3" w:rsidRPr="00D0552B" w:rsidRDefault="00E723D3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</w:p>
    <w:p w14:paraId="6F443B45" w14:textId="77777777" w:rsidR="00E723D3" w:rsidRPr="00D0552B" w:rsidRDefault="00E723D3" w:rsidP="00E723D3">
      <w:pPr>
        <w:spacing w:beforeLines="50" w:before="156" w:line="48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6F9B57" wp14:editId="7FA71AFD">
            <wp:extent cx="2880000" cy="2374004"/>
            <wp:effectExtent l="0" t="0" r="0" b="0"/>
            <wp:docPr id="16872971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74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2B111" w14:textId="25A9DBC0" w:rsidR="000E18FE" w:rsidRPr="00D0552B" w:rsidRDefault="00E723D3" w:rsidP="00E723D3">
      <w:pPr>
        <w:spacing w:beforeLines="50" w:before="156" w:line="480" w:lineRule="auto"/>
        <w:jc w:val="center"/>
        <w:rPr>
          <w:rFonts w:ascii="Times New Roman" w:hAnsi="Times New Roman" w:cs="Times New Roman"/>
          <w:noProof/>
          <w:sz w:val="22"/>
        </w:rPr>
      </w:pPr>
      <w:r w:rsidRPr="00D0552B">
        <w:rPr>
          <w:rFonts w:ascii="Times New Roman" w:hAnsi="Times New Roman" w:cs="Times New Roman" w:hint="eastAsia"/>
          <w:noProof/>
          <w:sz w:val="22"/>
        </w:rPr>
        <w:t>Figure S</w:t>
      </w:r>
      <w:r w:rsidR="0016363A" w:rsidRPr="00D0552B">
        <w:rPr>
          <w:rFonts w:ascii="Times New Roman" w:hAnsi="Times New Roman" w:cs="Times New Roman" w:hint="eastAsia"/>
          <w:noProof/>
          <w:sz w:val="22"/>
        </w:rPr>
        <w:t>5</w:t>
      </w:r>
      <w:r w:rsidRPr="00D0552B">
        <w:rPr>
          <w:rFonts w:ascii="Times New Roman" w:hAnsi="Times New Roman" w:cs="Times New Roman" w:hint="eastAsia"/>
          <w:noProof/>
          <w:sz w:val="22"/>
        </w:rPr>
        <w:t xml:space="preserve">. The water content of </w:t>
      </w:r>
      <w:r w:rsidRPr="00D0552B">
        <w:rPr>
          <w:rFonts w:ascii="Times New Roman" w:hAnsi="Times New Roman" w:cs="Times New Roman"/>
          <w:noProof/>
          <w:sz w:val="22"/>
        </w:rPr>
        <w:t>PP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noProof/>
          <w:sz w:val="22"/>
        </w:rPr>
        <w:t>D</w:t>
      </w:r>
      <w:r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Pr="00D0552B">
        <w:rPr>
          <w:rFonts w:ascii="Times New Roman" w:hAnsi="Times New Roman" w:cs="Times New Roman" w:hint="eastAsia"/>
          <w:noProof/>
          <w:sz w:val="22"/>
        </w:rPr>
        <w:t>-</w:t>
      </w:r>
      <w:r w:rsidRPr="00D0552B">
        <w:rPr>
          <w:rFonts w:ascii="Times New Roman" w:hAnsi="Times New Roman" w:cs="Times New Roman"/>
          <w:noProof/>
          <w:sz w:val="22"/>
        </w:rPr>
        <w:t xml:space="preserve">3M </w:t>
      </w:r>
      <w:r w:rsidRPr="00D0552B">
        <w:rPr>
          <w:rFonts w:ascii="Times New Roman" w:hAnsi="Times New Roman" w:cs="Times New Roman" w:hint="eastAsia"/>
          <w:noProof/>
          <w:sz w:val="22"/>
        </w:rPr>
        <w:t>in different temperature.</w:t>
      </w:r>
    </w:p>
    <w:p w14:paraId="4BAF61F4" w14:textId="233F0F8C" w:rsidR="000E18FE" w:rsidRPr="00D0552B" w:rsidRDefault="000E18FE" w:rsidP="001A4F77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2"/>
        </w:rPr>
      </w:pPr>
      <w:r w:rsidRPr="00D0552B">
        <w:rPr>
          <w:rFonts w:ascii="Times New Roman" w:hAnsi="Times New Roman" w:cs="Times New Roman"/>
          <w:noProof/>
          <w:sz w:val="22"/>
        </w:rPr>
        <w:br w:type="page"/>
      </w:r>
      <w:r w:rsidRPr="00D0552B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5B6E9F74" wp14:editId="607C02FB">
            <wp:extent cx="5274000" cy="2283528"/>
            <wp:effectExtent l="0" t="0" r="3175" b="2540"/>
            <wp:docPr id="1786144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28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9968D" w14:textId="1AF36F5F" w:rsidR="000E18FE" w:rsidRPr="00D0552B" w:rsidRDefault="001B429D" w:rsidP="0016363A">
      <w:pPr>
        <w:widowControl/>
        <w:spacing w:line="480" w:lineRule="auto"/>
        <w:rPr>
          <w:rFonts w:ascii="Times New Roman" w:hAnsi="Times New Roman" w:cs="Times New Roman"/>
          <w:noProof/>
          <w:sz w:val="22"/>
        </w:rPr>
      </w:pPr>
      <w:bookmarkStart w:id="0" w:name="_Hlk219717383"/>
      <w:r w:rsidRPr="00D0552B">
        <w:rPr>
          <w:rFonts w:ascii="Times New Roman" w:hAnsi="Times New Roman" w:cs="Times New Roman" w:hint="eastAsia"/>
          <w:noProof/>
          <w:sz w:val="22"/>
        </w:rPr>
        <w:t>Figure S</w:t>
      </w:r>
      <w:r w:rsidR="00574319" w:rsidRPr="00D0552B">
        <w:rPr>
          <w:rFonts w:ascii="Times New Roman" w:hAnsi="Times New Roman" w:cs="Times New Roman" w:hint="eastAsia"/>
          <w:noProof/>
          <w:sz w:val="22"/>
        </w:rPr>
        <w:t>6</w:t>
      </w:r>
      <w:r w:rsidRPr="00D0552B">
        <w:rPr>
          <w:rFonts w:ascii="Times New Roman" w:hAnsi="Times New Roman" w:cs="Times New Roman" w:hint="eastAsia"/>
          <w:noProof/>
          <w:sz w:val="22"/>
        </w:rPr>
        <w:t>.</w:t>
      </w:r>
      <w:r w:rsidR="001A4F77" w:rsidRPr="00D0552B">
        <w:rPr>
          <w:rFonts w:ascii="Times New Roman" w:hAnsi="Times New Roman" w:cs="Times New Roman" w:hint="eastAsia"/>
          <w:noProof/>
          <w:sz w:val="22"/>
        </w:rPr>
        <w:t xml:space="preserve"> Chemical structures of PA, DAC, and AAm, and adhesive strength of PA-DAC and PA-AAm hydrogels measured under identical conditions.</w:t>
      </w:r>
    </w:p>
    <w:bookmarkEnd w:id="0"/>
    <w:p w14:paraId="2E2BDABB" w14:textId="77777777" w:rsidR="00E723D3" w:rsidRPr="00D0552B" w:rsidRDefault="00E723D3" w:rsidP="00E723D3">
      <w:pPr>
        <w:spacing w:beforeLines="50" w:before="156" w:line="480" w:lineRule="auto"/>
        <w:jc w:val="center"/>
        <w:rPr>
          <w:rFonts w:ascii="Times New Roman" w:hAnsi="Times New Roman" w:cs="Times New Roman"/>
          <w:noProof/>
          <w:sz w:val="22"/>
        </w:rPr>
      </w:pPr>
    </w:p>
    <w:p w14:paraId="39E89E18" w14:textId="760A726F" w:rsidR="00E723D3" w:rsidRPr="00D0552B" w:rsidRDefault="003D489E" w:rsidP="003D489E">
      <w:pPr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19753667"/>
      <w:r w:rsidRPr="00D055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D4F4B4" wp14:editId="42CAB9AB">
            <wp:extent cx="2880000" cy="2388673"/>
            <wp:effectExtent l="0" t="0" r="0" b="0"/>
            <wp:docPr id="5" name="图片 4" descr="徽标&#10;&#10;AI 生成的内容可能不正确。">
              <a:extLst xmlns:a="http://schemas.openxmlformats.org/drawingml/2006/main">
                <a:ext uri="{FF2B5EF4-FFF2-40B4-BE49-F238E27FC236}">
                  <a16:creationId xmlns:a16="http://schemas.microsoft.com/office/drawing/2014/main" id="{BAB4282D-B9F6-847B-9AEA-6FD5ECCA7E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徽标&#10;&#10;AI 生成的内容可能不正确。">
                      <a:extLst>
                        <a:ext uri="{FF2B5EF4-FFF2-40B4-BE49-F238E27FC236}">
                          <a16:creationId xmlns:a16="http://schemas.microsoft.com/office/drawing/2014/main" id="{BAB4282D-B9F6-847B-9AEA-6FD5ECCA7E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8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F7B8" w14:textId="3A395D99" w:rsidR="003D489E" w:rsidRPr="00D0552B" w:rsidRDefault="003D489E" w:rsidP="003D489E">
      <w:pPr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 w:hint="eastAsia"/>
          <w:sz w:val="24"/>
          <w:szCs w:val="24"/>
        </w:rPr>
        <w:t>Figure S</w:t>
      </w:r>
      <w:r w:rsidR="00574319" w:rsidRPr="00D0552B">
        <w:rPr>
          <w:rFonts w:ascii="Times New Roman" w:hAnsi="Times New Roman" w:cs="Times New Roman" w:hint="eastAsia"/>
          <w:sz w:val="24"/>
          <w:szCs w:val="24"/>
        </w:rPr>
        <w:t>7</w:t>
      </w:r>
      <w:r w:rsidRPr="00D0552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0552B">
        <w:rPr>
          <w:rFonts w:ascii="Times New Roman" w:hAnsi="Times New Roman" w:cs="Times New Roman"/>
          <w:sz w:val="24"/>
          <w:szCs w:val="24"/>
        </w:rPr>
        <w:t>Loading-rate-dependent lap-shear adhesive strength of SGH on flat and rough (180 μm) glass substrates.</w:t>
      </w:r>
    </w:p>
    <w:bookmarkEnd w:id="1"/>
    <w:p w14:paraId="631920EA" w14:textId="77777777" w:rsidR="00872B98" w:rsidRPr="00D0552B" w:rsidRDefault="00872B98" w:rsidP="00872B98">
      <w:pPr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0FF6B8" wp14:editId="0178D3AE">
            <wp:extent cx="2880000" cy="2380723"/>
            <wp:effectExtent l="0" t="0" r="0" b="0"/>
            <wp:docPr id="1670166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380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09735" w14:textId="4B31B02A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574319" w:rsidRPr="00D0552B">
        <w:rPr>
          <w:rFonts w:ascii="Times New Roman" w:hAnsi="Times New Roman" w:cs="Times New Roman" w:hint="eastAsia"/>
          <w:sz w:val="22"/>
        </w:rPr>
        <w:t>8</w:t>
      </w:r>
      <w:r w:rsidRPr="00D0552B">
        <w:rPr>
          <w:rFonts w:ascii="Times New Roman" w:hAnsi="Times New Roman" w:cs="Times New Roman" w:hint="eastAsia"/>
          <w:sz w:val="22"/>
        </w:rPr>
        <w:t xml:space="preserve">. </w:t>
      </w:r>
      <w:r w:rsidRPr="00D0552B">
        <w:rPr>
          <w:rFonts w:ascii="Times New Roman" w:hAnsi="Times New Roman" w:cs="Times New Roman"/>
          <w:sz w:val="22"/>
        </w:rPr>
        <w:t xml:space="preserve">Long-term adhesion stability of </w:t>
      </w:r>
      <w:r w:rsidR="00E723D3" w:rsidRPr="00D0552B">
        <w:rPr>
          <w:rFonts w:ascii="Times New Roman" w:hAnsi="Times New Roman" w:cs="Times New Roman"/>
          <w:noProof/>
          <w:sz w:val="22"/>
        </w:rPr>
        <w:t>PP</w:t>
      </w:r>
      <w:r w:rsidR="00E723D3" w:rsidRPr="00D0552B">
        <w:rPr>
          <w:rFonts w:ascii="Times New Roman" w:hAnsi="Times New Roman" w:cs="Times New Roman"/>
          <w:noProof/>
          <w:sz w:val="22"/>
          <w:vertAlign w:val="subscript"/>
        </w:rPr>
        <w:t>3</w:t>
      </w:r>
      <w:r w:rsidR="00E723D3" w:rsidRPr="00D0552B">
        <w:rPr>
          <w:rFonts w:ascii="Times New Roman" w:hAnsi="Times New Roman" w:cs="Times New Roman"/>
          <w:noProof/>
          <w:sz w:val="22"/>
        </w:rPr>
        <w:t>D</w:t>
      </w:r>
      <w:r w:rsidR="00E723D3" w:rsidRPr="00D0552B">
        <w:rPr>
          <w:rFonts w:ascii="Times New Roman" w:hAnsi="Times New Roman" w:cs="Times New Roman"/>
          <w:noProof/>
          <w:sz w:val="22"/>
          <w:vertAlign w:val="subscript"/>
        </w:rPr>
        <w:t>1</w:t>
      </w:r>
      <w:r w:rsidR="00E723D3" w:rsidRPr="00D0552B">
        <w:rPr>
          <w:rFonts w:ascii="Times New Roman" w:hAnsi="Times New Roman" w:cs="Times New Roman" w:hint="eastAsia"/>
          <w:noProof/>
          <w:sz w:val="22"/>
        </w:rPr>
        <w:t>-</w:t>
      </w:r>
      <w:r w:rsidR="00E723D3" w:rsidRPr="00D0552B">
        <w:rPr>
          <w:rFonts w:ascii="Times New Roman" w:hAnsi="Times New Roman" w:cs="Times New Roman"/>
          <w:noProof/>
          <w:sz w:val="22"/>
        </w:rPr>
        <w:t>3M</w:t>
      </w:r>
      <w:r w:rsidRPr="00D0552B">
        <w:rPr>
          <w:rFonts w:ascii="Times New Roman" w:hAnsi="Times New Roman" w:cs="Times New Roman"/>
          <w:sz w:val="22"/>
        </w:rPr>
        <w:t xml:space="preserve"> (</w:t>
      </w:r>
      <w:r w:rsidRPr="00D0552B">
        <w:rPr>
          <w:rFonts w:ascii="Times New Roman" w:hAnsi="Times New Roman" w:cs="Times New Roman" w:hint="eastAsia"/>
          <w:sz w:val="22"/>
        </w:rPr>
        <w:t>25</w:t>
      </w:r>
      <w:r w:rsidRPr="00D0552B">
        <w:rPr>
          <w:rFonts w:ascii="Times New Roman" w:hAnsi="Times New Roman" w:cs="Times New Roman"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  <w:vertAlign w:val="superscript"/>
        </w:rPr>
        <w:t>o</w:t>
      </w:r>
      <w:r w:rsidRPr="00D0552B">
        <w:rPr>
          <w:rFonts w:ascii="Times New Roman" w:hAnsi="Times New Roman" w:cs="Times New Roman"/>
          <w:sz w:val="22"/>
        </w:rPr>
        <w:t xml:space="preserve">C and </w:t>
      </w:r>
      <w:r w:rsidRPr="00D0552B">
        <w:rPr>
          <w:rFonts w:ascii="Times New Roman" w:hAnsi="Times New Roman" w:cs="Times New Roman" w:hint="eastAsia"/>
          <w:sz w:val="22"/>
        </w:rPr>
        <w:t>90</w:t>
      </w:r>
      <w:r w:rsidRPr="00D0552B">
        <w:rPr>
          <w:rFonts w:ascii="Times New Roman" w:hAnsi="Times New Roman" w:cs="Times New Roman"/>
          <w:sz w:val="22"/>
        </w:rPr>
        <w:t>% humidity). Error bars represent the standard deviation from at</w:t>
      </w:r>
      <w:r w:rsidRPr="00D0552B">
        <w:rPr>
          <w:rFonts w:ascii="Times New Roman" w:hAnsi="Times New Roman" w:cs="Times New Roman" w:hint="eastAsia"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>least three replicates. Data in this figure are presented as mean values ± SD.</w:t>
      </w:r>
    </w:p>
    <w:p w14:paraId="2E042B4C" w14:textId="77777777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48CDB" wp14:editId="1FFC6109">
            <wp:extent cx="5274000" cy="1700972"/>
            <wp:effectExtent l="0" t="0" r="0" b="0"/>
            <wp:docPr id="16496469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700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DC8BD" w14:textId="5156932D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574319" w:rsidRPr="00D0552B">
        <w:rPr>
          <w:rFonts w:ascii="Times New Roman" w:hAnsi="Times New Roman" w:cs="Times New Roman" w:hint="eastAsia"/>
          <w:sz w:val="22"/>
        </w:rPr>
        <w:t>9</w:t>
      </w:r>
      <w:r w:rsidRPr="00D0552B">
        <w:rPr>
          <w:rFonts w:ascii="Times New Roman" w:hAnsi="Times New Roman" w:cs="Times New Roman" w:hint="eastAsia"/>
          <w:sz w:val="22"/>
        </w:rPr>
        <w:t xml:space="preserve">. </w:t>
      </w:r>
      <w:r w:rsidRPr="00D0552B">
        <w:rPr>
          <w:rFonts w:ascii="Times New Roman" w:hAnsi="Times New Roman" w:cs="Times New Roman"/>
          <w:sz w:val="22"/>
        </w:rPr>
        <w:t xml:space="preserve">The photothermal effect of </w:t>
      </w:r>
      <w:r w:rsidRPr="00D0552B">
        <w:rPr>
          <w:rFonts w:ascii="Times New Roman" w:hAnsi="Times New Roman" w:cs="Times New Roman" w:hint="eastAsia"/>
          <w:sz w:val="22"/>
        </w:rPr>
        <w:t>SGH (with</w:t>
      </w:r>
      <w:r w:rsidRPr="00D0552B">
        <w:rPr>
          <w:rFonts w:ascii="Times New Roman" w:hAnsi="Times New Roman" w:cs="Times New Roman"/>
          <w:sz w:val="22"/>
        </w:rPr>
        <w:t xml:space="preserve"> 0.1 wt% carbon nanoparticles</w:t>
      </w:r>
      <w:r w:rsidRPr="00D0552B">
        <w:rPr>
          <w:rFonts w:ascii="Times New Roman" w:hAnsi="Times New Roman" w:cs="Times New Roman" w:hint="eastAsia"/>
          <w:sz w:val="22"/>
        </w:rPr>
        <w:t xml:space="preserve">). The </w:t>
      </w:r>
      <w:r w:rsidRPr="00D0552B">
        <w:rPr>
          <w:rFonts w:ascii="Times New Roman" w:hAnsi="Times New Roman" w:cs="Times New Roman"/>
          <w:sz w:val="22"/>
        </w:rPr>
        <w:t>temperature</w:t>
      </w:r>
      <w:r w:rsidRPr="00D0552B">
        <w:rPr>
          <w:rFonts w:ascii="Times New Roman" w:hAnsi="Times New Roman" w:cs="Times New Roman" w:hint="eastAsia"/>
          <w:sz w:val="22"/>
        </w:rPr>
        <w:t xml:space="preserve"> of hydrogels (a) before and (b) after </w:t>
      </w:r>
      <w:r w:rsidRPr="00D0552B">
        <w:rPr>
          <w:rFonts w:ascii="Times New Roman" w:hAnsi="Times New Roman" w:cs="Times New Roman"/>
          <w:sz w:val="22"/>
        </w:rPr>
        <w:t>light irradiation.</w:t>
      </w:r>
    </w:p>
    <w:p w14:paraId="7C4D4E9C" w14:textId="77777777" w:rsidR="00DE3521" w:rsidRPr="00D0552B" w:rsidRDefault="00DE3521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</w:p>
    <w:p w14:paraId="3A88E593" w14:textId="77777777" w:rsidR="00DE3521" w:rsidRPr="00D0552B" w:rsidRDefault="00DE3521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</w:p>
    <w:p w14:paraId="530AFB76" w14:textId="524EDE6A" w:rsidR="00872B98" w:rsidRPr="00D0552B" w:rsidRDefault="00DE3521" w:rsidP="00872B98">
      <w:pPr>
        <w:spacing w:beforeLines="50" w:before="156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6F80AE" wp14:editId="66098302">
            <wp:extent cx="5274000" cy="2058652"/>
            <wp:effectExtent l="0" t="0" r="3175" b="0"/>
            <wp:docPr id="1075242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058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A1DC2" w14:textId="1BC4D1CE" w:rsidR="00DE3521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574319" w:rsidRPr="00D0552B">
        <w:rPr>
          <w:rFonts w:ascii="Times New Roman" w:hAnsi="Times New Roman" w:cs="Times New Roman" w:hint="eastAsia"/>
          <w:sz w:val="22"/>
        </w:rPr>
        <w:t>10</w:t>
      </w:r>
      <w:r w:rsidRPr="00D0552B">
        <w:rPr>
          <w:rFonts w:ascii="Times New Roman" w:hAnsi="Times New Roman" w:cs="Times New Roman" w:hint="eastAsia"/>
          <w:sz w:val="22"/>
        </w:rPr>
        <w:t xml:space="preserve">. </w:t>
      </w:r>
      <w:r w:rsidRPr="00D0552B">
        <w:rPr>
          <w:rFonts w:ascii="Times New Roman" w:hAnsi="Times New Roman" w:cs="Times New Roman"/>
          <w:sz w:val="22"/>
        </w:rPr>
        <w:t>Photographic demonstration of the temperature-responsive switching ability in hydrogels, showcasing their adhesive strength modulation.</w:t>
      </w:r>
      <w:r w:rsidR="00DE3521" w:rsidRPr="00D0552B">
        <w:rPr>
          <w:rFonts w:ascii="Times New Roman" w:hAnsi="Times New Roman" w:cs="Times New Roman" w:hint="eastAsia"/>
          <w:sz w:val="22"/>
        </w:rPr>
        <w:t xml:space="preserve"> Sca</w:t>
      </w:r>
      <w:r w:rsidR="00955B92" w:rsidRPr="00D0552B">
        <w:rPr>
          <w:rFonts w:ascii="Times New Roman" w:hAnsi="Times New Roman" w:cs="Times New Roman" w:hint="eastAsia"/>
          <w:sz w:val="22"/>
        </w:rPr>
        <w:t>le</w:t>
      </w:r>
      <w:r w:rsidR="00DE3521" w:rsidRPr="00D0552B">
        <w:rPr>
          <w:rFonts w:ascii="Times New Roman" w:hAnsi="Times New Roman" w:cs="Times New Roman" w:hint="eastAsia"/>
          <w:sz w:val="22"/>
        </w:rPr>
        <w:t xml:space="preserve"> bar: 2 cm.</w:t>
      </w:r>
    </w:p>
    <w:p w14:paraId="6CDD49A8" w14:textId="77777777" w:rsidR="00DE3521" w:rsidRPr="00D0552B" w:rsidRDefault="00DE3521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</w:p>
    <w:p w14:paraId="3230B56E" w14:textId="77777777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5528C8" wp14:editId="460A260C">
            <wp:extent cx="5274000" cy="1725944"/>
            <wp:effectExtent l="0" t="0" r="0" b="0"/>
            <wp:docPr id="15287515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172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D1348" w14:textId="68B18D3F" w:rsidR="00872B98" w:rsidRPr="00D0552B" w:rsidRDefault="00872B98" w:rsidP="00872B98">
      <w:pPr>
        <w:spacing w:beforeLines="50" w:before="156" w:line="480" w:lineRule="auto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 w:hint="eastAsia"/>
          <w:sz w:val="22"/>
        </w:rPr>
        <w:t>Figure S</w:t>
      </w:r>
      <w:r w:rsidR="00574319" w:rsidRPr="00D0552B">
        <w:rPr>
          <w:rFonts w:ascii="Times New Roman" w:hAnsi="Times New Roman" w:cs="Times New Roman" w:hint="eastAsia"/>
          <w:sz w:val="22"/>
        </w:rPr>
        <w:t>11</w:t>
      </w:r>
      <w:r w:rsidRPr="00D0552B">
        <w:rPr>
          <w:rFonts w:ascii="Times New Roman" w:hAnsi="Times New Roman" w:cs="Times New Roman" w:hint="eastAsia"/>
          <w:sz w:val="22"/>
        </w:rPr>
        <w:t>. (a) and (b)</w:t>
      </w:r>
      <w:r w:rsidRPr="00D0552B">
        <w:rPr>
          <w:rFonts w:ascii="Times New Roman" w:hAnsi="Times New Roman" w:cs="Times New Roman"/>
          <w:sz w:val="22"/>
        </w:rPr>
        <w:t xml:space="preserve"> Microscopic picture of a glass sample and PP</w:t>
      </w:r>
      <w:r w:rsidRPr="00D0552B">
        <w:rPr>
          <w:rFonts w:ascii="Times New Roman" w:hAnsi="Times New Roman" w:cs="Times New Roman"/>
          <w:sz w:val="22"/>
          <w:vertAlign w:val="subscript"/>
        </w:rPr>
        <w:t>3</w:t>
      </w:r>
      <w:r w:rsidRPr="00D0552B">
        <w:rPr>
          <w:rFonts w:ascii="Times New Roman" w:hAnsi="Times New Roman" w:cs="Times New Roman"/>
          <w:sz w:val="22"/>
        </w:rPr>
        <w:t>D</w:t>
      </w:r>
      <w:r w:rsidRPr="00D0552B">
        <w:rPr>
          <w:rFonts w:ascii="Times New Roman" w:hAnsi="Times New Roman" w:cs="Times New Roman"/>
          <w:sz w:val="22"/>
          <w:vertAlign w:val="subscript"/>
        </w:rPr>
        <w:t>1</w:t>
      </w:r>
      <w:r w:rsidRPr="00D0552B">
        <w:rPr>
          <w:rFonts w:ascii="Times New Roman" w:hAnsi="Times New Roman" w:cs="Times New Roman"/>
          <w:sz w:val="22"/>
        </w:rPr>
        <w:t xml:space="preserve"> </w:t>
      </w:r>
      <w:r w:rsidRPr="00D0552B">
        <w:rPr>
          <w:rFonts w:ascii="Times New Roman" w:hAnsi="Times New Roman" w:cs="Times New Roman" w:hint="eastAsia"/>
          <w:sz w:val="22"/>
        </w:rPr>
        <w:t xml:space="preserve">hydrogel </w:t>
      </w:r>
      <w:r w:rsidRPr="00D0552B">
        <w:rPr>
          <w:rFonts w:ascii="Times New Roman" w:hAnsi="Times New Roman" w:cs="Times New Roman"/>
          <w:sz w:val="22"/>
        </w:rPr>
        <w:t>sample after 48 h of cultivation with the Escherichia coli</w:t>
      </w:r>
      <w:r w:rsidRPr="00D0552B">
        <w:rPr>
          <w:rFonts w:ascii="Times New Roman" w:hAnsi="Times New Roman" w:cs="Times New Roman" w:hint="eastAsia"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bacteria. </w:t>
      </w:r>
      <w:r w:rsidR="00955B92" w:rsidRPr="00D0552B">
        <w:rPr>
          <w:rFonts w:ascii="Times New Roman" w:hAnsi="Times New Roman" w:cs="Times New Roman" w:hint="eastAsia"/>
          <w:sz w:val="22"/>
        </w:rPr>
        <w:t>(c</w:t>
      </w:r>
      <w:r w:rsidRPr="00D0552B">
        <w:rPr>
          <w:rFonts w:ascii="Times New Roman" w:hAnsi="Times New Roman" w:cs="Times New Roman"/>
          <w:sz w:val="22"/>
        </w:rPr>
        <w:t>) Surface biofilm coverage of hydrogels after 48 h of cultivation with E. coli bacteria. (**p &lt; 0.01.)</w:t>
      </w:r>
    </w:p>
    <w:p w14:paraId="37C96E39" w14:textId="77777777" w:rsidR="00872B98" w:rsidRPr="00D0552B" w:rsidRDefault="00872B98" w:rsidP="00872B9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sz w:val="24"/>
          <w:szCs w:val="24"/>
        </w:rPr>
        <w:br w:type="page"/>
      </w:r>
    </w:p>
    <w:p w14:paraId="06E60D21" w14:textId="39E4A0C6" w:rsidR="00872B98" w:rsidRPr="00D0552B" w:rsidRDefault="00872B98" w:rsidP="005A5F7B">
      <w:pPr>
        <w:spacing w:beforeLines="50" w:before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552B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Table S1. Comparison of SGH with other switchable adhesive </w:t>
      </w:r>
      <w:r w:rsidR="00A06374" w:rsidRPr="00D0552B">
        <w:rPr>
          <w:rFonts w:ascii="Times New Roman" w:hAnsi="Times New Roman" w:cs="Times New Roman" w:hint="eastAsia"/>
          <w:sz w:val="24"/>
          <w:szCs w:val="24"/>
        </w:rPr>
        <w:t>gels</w:t>
      </w:r>
      <w:r w:rsidRPr="00D0552B">
        <w:rPr>
          <w:rFonts w:ascii="Times New Roman" w:hAnsi="Times New Roman" w:cs="Times New Roman" w:hint="eastAsia"/>
          <w:sz w:val="24"/>
          <w:szCs w:val="24"/>
        </w:rPr>
        <w:t xml:space="preserve"> on glass substrates.</w:t>
      </w:r>
    </w:p>
    <w:tbl>
      <w:tblPr>
        <w:tblStyle w:val="af"/>
        <w:tblW w:w="845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1016"/>
        <w:gridCol w:w="1021"/>
        <w:gridCol w:w="1085"/>
        <w:gridCol w:w="1818"/>
        <w:gridCol w:w="1553"/>
        <w:gridCol w:w="1160"/>
      </w:tblGrid>
      <w:tr w:rsidR="00A06374" w:rsidRPr="00D0552B" w14:paraId="7F97C4D4" w14:textId="77777777" w:rsidTr="00D0552B">
        <w:trPr>
          <w:trHeight w:val="1399"/>
          <w:tblHeader/>
          <w:jc w:val="center"/>
        </w:trPr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26E46" w14:textId="2DFBD2D3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Entry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D519E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Materials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0DA3C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High adhesion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126B6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Low adhesion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7F26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Stimulus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C5274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Versatility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684F8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Underwater adhesion</w:t>
            </w:r>
          </w:p>
        </w:tc>
      </w:tr>
      <w:tr w:rsidR="00A06374" w:rsidRPr="00D0552B" w14:paraId="4BC2D17D" w14:textId="77777777" w:rsidTr="00D0552B">
        <w:trPr>
          <w:trHeight w:val="1145"/>
          <w:jc w:val="center"/>
        </w:trPr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7C66F5B1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This work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14:paraId="14EC9119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Hydrogel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5287210E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0.885 MPa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14:paraId="250C0009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0.061 MPa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7C4BD572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486ED4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Glass, Rubber, PP, Al, Fe, Cu, Wood, PMMA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14:paraId="7B96302B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Yes</w:t>
            </w:r>
          </w:p>
        </w:tc>
      </w:tr>
      <w:tr w:rsidR="00A06374" w:rsidRPr="00D0552B" w14:paraId="185CF443" w14:textId="77777777" w:rsidTr="00D0552B">
        <w:trPr>
          <w:trHeight w:val="1155"/>
          <w:jc w:val="center"/>
        </w:trPr>
        <w:tc>
          <w:tcPr>
            <w:tcW w:w="804" w:type="dxa"/>
            <w:vAlign w:val="center"/>
          </w:tcPr>
          <w:p w14:paraId="0BEB8998" w14:textId="2E479D0C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PEVuZE5vdGU+PENpdGU+PEF1dGhvcj5aaGFuZzwvQXV0aG9yPjxZZWFyPjIwMjI8L1llYXI+PFJl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PEVuZE5vdGU+PENpdGU+PEF1dGhvcj5aaGFuZzwvQXV0aG9yPjxZZWFyPjIwMjI8L1llYXI+PFJl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EN.CITE.DATA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660A563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359B9A69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20.554 kPa</w:t>
            </w:r>
          </w:p>
        </w:tc>
        <w:tc>
          <w:tcPr>
            <w:tcW w:w="1087" w:type="dxa"/>
            <w:vAlign w:val="center"/>
          </w:tcPr>
          <w:p w14:paraId="2D7F7AB9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0.480 kPa</w:t>
            </w:r>
          </w:p>
        </w:tc>
        <w:tc>
          <w:tcPr>
            <w:tcW w:w="1824" w:type="dxa"/>
            <w:vAlign w:val="center"/>
          </w:tcPr>
          <w:p w14:paraId="58B02716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78D84FA1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Wood, Ti, Fe, Al, Glass, Si, PET</w:t>
            </w:r>
          </w:p>
        </w:tc>
        <w:tc>
          <w:tcPr>
            <w:tcW w:w="1148" w:type="dxa"/>
            <w:vAlign w:val="center"/>
          </w:tcPr>
          <w:p w14:paraId="7EDDA702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A06374" w:rsidRPr="00D0552B" w14:paraId="3EF04C79" w14:textId="77777777" w:rsidTr="00D0552B">
        <w:trPr>
          <w:trHeight w:val="1145"/>
          <w:jc w:val="center"/>
        </w:trPr>
        <w:tc>
          <w:tcPr>
            <w:tcW w:w="804" w:type="dxa"/>
            <w:vAlign w:val="center"/>
          </w:tcPr>
          <w:p w14:paraId="41135D9F" w14:textId="54BD6F96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&lt;EndNote&gt;&lt;Cite&gt;&lt;Author&gt;Fang&lt;/Author&gt;&lt;Year&gt;2023&lt;/Year&gt;&lt;RecNum&gt;304&lt;/RecNum&gt;&lt;DisplayText&gt;&lt;style face="superscript"&gt;2&lt;/style&gt;&lt;/DisplayText&gt;&lt;record&gt;&lt;rec-number&gt;304&lt;/rec-number&gt;&lt;foreign-keys&gt;&lt;key app="EN" db-id="dzs0xw00690zt2epeewxrrs39505rvavsfat" timestamp="1704341855"&gt;304&lt;/key&gt;&lt;/foreign-keys&gt;&lt;ref-type name="Journal Article"&gt;17&lt;/ref-type&gt;&lt;contributors&gt;&lt;authors&gt;&lt;author&gt;Fang, Yuanlai&lt;/author&gt;&lt;author&gt;Xiong, Xinhong&lt;/author&gt;&lt;author&gt;Yang, Li&lt;/author&gt;&lt;author&gt;Yang, Wanyou&lt;/author&gt;&lt;author&gt;Wang, Hong&lt;/</w:instrText>
            </w: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instrText>author&gt;&lt;author&gt;Wu, Qian&lt;/author&gt;&lt;author&gt;Liu, Qianwei&lt;/author&gt;&lt;author&gt;Cui, Jiaxi&lt;/author&gt;&lt;/authors&gt;&lt;/contributors&gt;&lt;titles&gt;&lt;title&gt;Phase Change Hydrogels for Bio</w:instrText>
            </w: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instrText>‐</w:instrText>
            </w: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instrText>Inspired Adhesion and Energy Exchange Applications&lt;/title&gt;&lt;secondary-title&gt;Advanced Functional M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aterials&lt;/secondary-title&gt;&lt;/titles&gt;&lt;periodical&gt;&lt;full-title&gt;Advanced Functional Materials&lt;/full-title&gt;&lt;/periodical&gt;&lt;volume&gt;33&lt;/volume&gt;&lt;number&gt;27&lt;/number&gt;&lt;dates&gt;&lt;year&gt;2023&lt;/year&gt;&lt;/dates&gt;&lt;isbn&gt;1616-301X&amp;#xD;1616-3028&lt;/isbn&gt;&lt;urls&gt;&lt;/urls&gt;&lt;electronic-resource-num&gt;10.1002/adfm.202301505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2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1EFB67D8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2DCB7D19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226.122 kPa</w:t>
            </w:r>
          </w:p>
        </w:tc>
        <w:tc>
          <w:tcPr>
            <w:tcW w:w="1087" w:type="dxa"/>
            <w:vAlign w:val="center"/>
          </w:tcPr>
          <w:p w14:paraId="728AE153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5.138 kPa</w:t>
            </w:r>
          </w:p>
        </w:tc>
        <w:tc>
          <w:tcPr>
            <w:tcW w:w="1824" w:type="dxa"/>
            <w:vAlign w:val="center"/>
          </w:tcPr>
          <w:p w14:paraId="0ED25CC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373F3CE1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Wood, Steel, Glass, PMMA, PET</w:t>
            </w:r>
          </w:p>
        </w:tc>
        <w:tc>
          <w:tcPr>
            <w:tcW w:w="1148" w:type="dxa"/>
            <w:vAlign w:val="center"/>
          </w:tcPr>
          <w:p w14:paraId="3566AC64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A06374" w:rsidRPr="00D0552B" w14:paraId="2E7D6302" w14:textId="77777777" w:rsidTr="00D0552B">
        <w:trPr>
          <w:trHeight w:val="1498"/>
          <w:jc w:val="center"/>
        </w:trPr>
        <w:tc>
          <w:tcPr>
            <w:tcW w:w="804" w:type="dxa"/>
            <w:vAlign w:val="center"/>
          </w:tcPr>
          <w:p w14:paraId="23B29720" w14:textId="47817AB6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PEVuZE5vdGU+PENpdGU+PEF1dGhvcj5aaGFuZzwvQXV0aG9yPjxZZWFyPjIwMjM8L1llYXI+PFJl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PEVuZE5vdGU+PENpdGU+PEF1dGhvcj5aaGFuZzwvQXV0aG9yPjxZZWFyPjIwMjM8L1llYXI+PFJl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EN.CITE.DATA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3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155C5FF3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13D99F08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70.8 kPa</w:t>
            </w:r>
          </w:p>
        </w:tc>
        <w:tc>
          <w:tcPr>
            <w:tcW w:w="1087" w:type="dxa"/>
            <w:vAlign w:val="center"/>
          </w:tcPr>
          <w:p w14:paraId="1EB6C0C3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4 kPa</w:t>
            </w:r>
          </w:p>
        </w:tc>
        <w:tc>
          <w:tcPr>
            <w:tcW w:w="1824" w:type="dxa"/>
            <w:vAlign w:val="center"/>
          </w:tcPr>
          <w:p w14:paraId="7E3BF2B4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5CDAD9C7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Skin, Paper, Glass, PA, Al, PET, PP, PTFE, Hydrogel</w:t>
            </w:r>
          </w:p>
        </w:tc>
        <w:tc>
          <w:tcPr>
            <w:tcW w:w="1148" w:type="dxa"/>
            <w:vAlign w:val="center"/>
          </w:tcPr>
          <w:p w14:paraId="3018478B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A06374" w:rsidRPr="00D0552B" w14:paraId="55453FFE" w14:textId="77777777" w:rsidTr="00D0552B">
        <w:trPr>
          <w:trHeight w:val="1155"/>
          <w:jc w:val="center"/>
        </w:trPr>
        <w:tc>
          <w:tcPr>
            <w:tcW w:w="804" w:type="dxa"/>
            <w:vAlign w:val="center"/>
          </w:tcPr>
          <w:p w14:paraId="364B4698" w14:textId="52268759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&lt;EndNote&gt;&lt;Cite&gt;&lt;Author&gt;Zhao&lt;/Author&gt;&lt;Year&gt;2022&lt;/Year&gt;&lt;RecNum&gt;364&lt;/RecNum&gt;&lt;DisplayText&gt;&lt;style face="superscript"&gt;4&lt;/style&gt;&lt;/DisplayText&gt;&lt;record&gt;&lt;rec-number&gt;364&lt;/rec-number&gt;&lt;foreign-keys&gt;&lt;key app="EN" db-id="dzs0xw00690zt2epeewxrrs39505rvavsfat" timestamp="1722859418"&gt;364&lt;/key&gt;&lt;/foreign-keys&gt;&lt;ref-type name="Journal Article"&gt;17&lt;/ref-type&gt;&lt;contributors&gt;&lt;authors&gt;&lt;author&gt;Zhao, C.&lt;/author&gt;&lt;author&gt;Chen, L.&lt;/author&gt;&lt;author&gt;Ru, Y.&lt;/author&gt;&lt;author&gt;Zhang, L.&lt;/author&gt;&lt;author&gt;Liu, M.&lt;/author&gt;&lt;/authors&gt;&lt;/contributors&gt;&lt;auth-address&gt;Key Laboratory of Bio-Inspired Smart Interfacial Science and Technology of Ministry of Education, School of Chemistry, Beihang University, Beijing, 100191, China. liumj@buaa.edu.cn.&amp;#xD;International Research Institute for Multidisciplinary Science, Beihang University, Beijing, 100191, China.&lt;/auth-address&gt;&lt;titles&gt;&lt;title&gt;Thermoresponsive ionogels with switchable adhesion in air and aqueous environments induced by LCST phase behavior&lt;/title&gt;&lt;secondary-title&gt;Soft Matter&lt;/secondary-title&gt;&lt;/titles&gt;&lt;periodical&gt;&lt;full-title&gt;Soft Matter&lt;/full-title&gt;&lt;/periodical&gt;&lt;pages&gt;5934-5938&lt;/pages&gt;&lt;volume&gt;18&lt;/volume&gt;&lt;number&gt;32&lt;/number&gt;&lt;edition&gt;20220817&lt;/edition&gt;&lt;dates&gt;&lt;year&gt;2022&lt;/year&gt;&lt;pub-dates&gt;&lt;date&gt;Aug 17&lt;/date&gt;&lt;/pub-dates&gt;&lt;/dates&gt;&lt;isbn&gt;1744-6848 (Electronic)&amp;#xD;1744-683X (Linking)&lt;/isbn&gt;&lt;accession-num&gt;35942660&lt;/accession-num&gt;&lt;urls&gt;&lt;related-urls&gt;&lt;url&gt;https://www.ncbi.nlm.nih.gov/pubmed/35942660&lt;/url&gt;&lt;/related-urls&gt;&lt;/urls&gt;&lt;electronic-resource-num&gt;10.1039/d2sm00542e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4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00DFFA15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Ionogel</w:t>
            </w:r>
          </w:p>
        </w:tc>
        <w:tc>
          <w:tcPr>
            <w:tcW w:w="1022" w:type="dxa"/>
            <w:vAlign w:val="center"/>
          </w:tcPr>
          <w:p w14:paraId="2B89A855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24.111 kPa</w:t>
            </w:r>
          </w:p>
        </w:tc>
        <w:tc>
          <w:tcPr>
            <w:tcW w:w="1087" w:type="dxa"/>
            <w:vAlign w:val="center"/>
          </w:tcPr>
          <w:p w14:paraId="5B0BA144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3.072 kPa</w:t>
            </w:r>
          </w:p>
        </w:tc>
        <w:tc>
          <w:tcPr>
            <w:tcW w:w="1824" w:type="dxa"/>
            <w:vAlign w:val="center"/>
          </w:tcPr>
          <w:p w14:paraId="107D4FBD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3268CA5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Glass, PTFE, PU, Rubber, Steel</w:t>
            </w:r>
          </w:p>
        </w:tc>
        <w:tc>
          <w:tcPr>
            <w:tcW w:w="1148" w:type="dxa"/>
            <w:vAlign w:val="center"/>
          </w:tcPr>
          <w:p w14:paraId="1E1CE336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</w:tr>
      <w:tr w:rsidR="00A06374" w:rsidRPr="00D0552B" w14:paraId="2E13ADB7" w14:textId="77777777" w:rsidTr="00D0552B">
        <w:trPr>
          <w:trHeight w:val="1155"/>
          <w:jc w:val="center"/>
        </w:trPr>
        <w:tc>
          <w:tcPr>
            <w:tcW w:w="804" w:type="dxa"/>
            <w:vAlign w:val="center"/>
          </w:tcPr>
          <w:p w14:paraId="04776664" w14:textId="023FF18C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&lt;EndNote&gt;&lt;Cite&gt;&lt;Author&gt;Eklund&lt;/Author&gt;&lt;Year&gt;2023&lt;/Year&gt;&lt;RecNum&gt;315&lt;/RecNum&gt;&lt;DisplayText&gt;&lt;style face="superscript"&gt;5&lt;/style&gt;&lt;/DisplayText&gt;&lt;record&gt;&lt;rec-number&gt;315&lt;/rec-number&gt;&lt;foreign-keys&gt;&lt;key app="EN" db-id="dzs0xw00690zt2epeewxrrs39505rvavsfat" timestamp="1704801278"&gt;315&lt;/key&gt;&lt;/foreign-keys&gt;&lt;ref-type name="Journal Article"&gt;17&lt;/ref-type&gt;&lt;contributors&gt;&lt;authors&gt;&lt;author&gt;Eklund, Amanda&lt;/author&gt;&lt;author&gt;Ikkala, Olli&lt;/author&gt;&lt;author&gt;Zhang, Hang&lt;/author&gt;&lt;/authors&gt;&lt;/contributors&gt;&lt;titles&gt;&lt;title&gt;Highly Efficient Switchable Underwater Adhesion in Channeled Hydrogel Networks&lt;/title&gt;&lt;secondary-title&gt;Advanced Functional Materials&lt;/secondary-title&gt;&lt;/titles&gt;&lt;periodical&gt;&lt;full-title&gt;Advanced Functional Materials&lt;/full-title&gt;&lt;/periodical&gt;&lt;dates&gt;&lt;year&gt;2023&lt;/year&gt;&lt;/dates&gt;&lt;isbn&gt;1616-301X&amp;#xD;1616-3028&lt;/isbn&gt;&lt;urls&gt;&lt;/urls&gt;&lt;electronic-resource-num&gt;10.1002/adfm.202214091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5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739FBCE7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521EDB0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2.06 kPa</w:t>
            </w:r>
          </w:p>
        </w:tc>
        <w:tc>
          <w:tcPr>
            <w:tcW w:w="1087" w:type="dxa"/>
            <w:vAlign w:val="center"/>
          </w:tcPr>
          <w:p w14:paraId="04C6B315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0.34 kPa</w:t>
            </w:r>
          </w:p>
        </w:tc>
        <w:tc>
          <w:tcPr>
            <w:tcW w:w="1824" w:type="dxa"/>
            <w:vAlign w:val="center"/>
          </w:tcPr>
          <w:p w14:paraId="48DEE13B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2973723F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Petal, Chicken meat, Metal, Eggshell, PTFE</w:t>
            </w:r>
          </w:p>
        </w:tc>
        <w:tc>
          <w:tcPr>
            <w:tcW w:w="1148" w:type="dxa"/>
            <w:vAlign w:val="center"/>
          </w:tcPr>
          <w:p w14:paraId="12ADBC0B" w14:textId="77777777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</w:tr>
      <w:tr w:rsidR="00A06374" w:rsidRPr="00D0552B" w14:paraId="62EEE896" w14:textId="77777777" w:rsidTr="00D0552B">
        <w:trPr>
          <w:trHeight w:val="1145"/>
          <w:jc w:val="center"/>
        </w:trPr>
        <w:tc>
          <w:tcPr>
            <w:tcW w:w="804" w:type="dxa"/>
            <w:vAlign w:val="center"/>
          </w:tcPr>
          <w:p w14:paraId="49EA8F15" w14:textId="5FE8C35C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6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&lt;EndNote&gt;&lt;Cite&gt;&lt;Author&gt;Tan&lt;/Author&gt;&lt;Year&gt;2023&lt;/Year&gt;&lt;RecNum&gt;327&lt;/RecNum&gt;&lt;DisplayText&gt;&lt;style face="superscript"&gt;6&lt;/style&gt;&lt;/DisplayText&gt;&lt;record&gt;&lt;rec-number&gt;327&lt;/rec-number&gt;&lt;foreign-keys&gt;&lt;key app="EN" db-id="dzs0xw00690zt2epeewxrrs39505rvavsfat" timestamp="1710911918"&gt;327&lt;/key&gt;&lt;/foreign-keys&gt;&lt;ref-type name="Journal Article"&gt;17&lt;/ref-type&gt;&lt;contributors&gt;&lt;authors&gt;&lt;author&gt;Tan, Di&lt;/author&gt;&lt;author&gt;Meng, Fandong&lt;/author&gt;&lt;author&gt;Ni, Yunxia&lt;/author&gt;&lt;author&gt;Sun, Wen&lt;/author&gt;&lt;author&gt;Liu, Quan&lt;/author&gt;&lt;author&gt;Wang, Xin&lt;/author&gt;&lt;author&gt;Shi, Zhekun&lt;/author&gt;&lt;author&gt;Zhao, Qiang&lt;/author&gt;&lt;author&gt;Lei, Yifeng&lt;/author&gt;&lt;author&gt;Luan, Shifang&lt;/author&gt;&lt;author&gt;Xue, Longjian&lt;/author&gt;&lt;/authors&gt;&lt;/contributors&gt;&lt;titles&gt;&lt;title&gt;Robust and smart underwater adhesion of hydrophobic hydrogel by phase change&lt;/title&gt;&lt;secondary-title&gt;Chemical Engineering Journal&lt;/secondary-title&gt;&lt;/titles&gt;&lt;periodical&gt;&lt;full-title&gt;Chemical Engineering Journal&lt;/full-title&gt;&lt;/periodical&gt;&lt;volume&gt;471&lt;/volume&gt;&lt;section&gt;144625&lt;/section&gt;&lt;dates&gt;&lt;year&gt;2023&lt;/year&gt;&lt;/dates&gt;&lt;isbn&gt;13858947&lt;/isbn&gt;&lt;urls&gt;&lt;/urls&gt;&lt;electronic-resource-num&gt;10.1016/j.cej.2023.144625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6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467FF850" w14:textId="7F9B7D41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3665ED2E" w14:textId="0B2128D8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272.4 kPa</w:t>
            </w:r>
          </w:p>
        </w:tc>
        <w:tc>
          <w:tcPr>
            <w:tcW w:w="1087" w:type="dxa"/>
            <w:vAlign w:val="center"/>
          </w:tcPr>
          <w:p w14:paraId="7F48C890" w14:textId="12288E42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50 kPa</w:t>
            </w:r>
          </w:p>
        </w:tc>
        <w:tc>
          <w:tcPr>
            <w:tcW w:w="1824" w:type="dxa"/>
            <w:vAlign w:val="center"/>
          </w:tcPr>
          <w:p w14:paraId="79592998" w14:textId="74028EEF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6C9DB08A" w14:textId="21326DB3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Metal, Glass, Teflon, Rock, Snail, Leaf</w:t>
            </w:r>
          </w:p>
        </w:tc>
        <w:tc>
          <w:tcPr>
            <w:tcW w:w="1148" w:type="dxa"/>
            <w:vAlign w:val="center"/>
          </w:tcPr>
          <w:p w14:paraId="77A72978" w14:textId="742B6CA3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</w:tr>
      <w:tr w:rsidR="00A06374" w:rsidRPr="00D0552B" w14:paraId="5C8C79A9" w14:textId="77777777" w:rsidTr="00D0552B">
        <w:trPr>
          <w:trHeight w:val="1498"/>
          <w:jc w:val="center"/>
        </w:trPr>
        <w:tc>
          <w:tcPr>
            <w:tcW w:w="804" w:type="dxa"/>
            <w:vAlign w:val="center"/>
          </w:tcPr>
          <w:p w14:paraId="1A9BCD66" w14:textId="40F398C9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7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PEVuZE5vdGU+PENpdGU+PEF1dGhvcj5aaGFuZzwvQXV0aG9yPjxZZWFyPjIwMjQ8L1llYXI+PFJl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PEVuZE5vdGU+PENpdGU+PEF1dGhvcj5aaGFuZzwvQXV0aG9yPjxZZWFyPjIwMjQ8L1llYXI+PFJl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EN.CITE.DATA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7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66239273" w14:textId="5C391C54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7DB64228" w14:textId="16009D08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166.68 kPa</w:t>
            </w:r>
          </w:p>
        </w:tc>
        <w:tc>
          <w:tcPr>
            <w:tcW w:w="1087" w:type="dxa"/>
            <w:vAlign w:val="center"/>
          </w:tcPr>
          <w:p w14:paraId="5414E673" w14:textId="3094FF91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19.35 kPa</w:t>
            </w:r>
          </w:p>
        </w:tc>
        <w:tc>
          <w:tcPr>
            <w:tcW w:w="1824" w:type="dxa"/>
            <w:vAlign w:val="center"/>
          </w:tcPr>
          <w:p w14:paraId="7B189707" w14:textId="7F073333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UV light</w:t>
            </w:r>
          </w:p>
        </w:tc>
        <w:tc>
          <w:tcPr>
            <w:tcW w:w="1559" w:type="dxa"/>
            <w:vAlign w:val="center"/>
          </w:tcPr>
          <w:p w14:paraId="7966EFAF" w14:textId="52442450" w:rsidR="00A06374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Skin, Glass, PDMS, Al, PET, PTFE, PA, Hydrogel</w:t>
            </w:r>
          </w:p>
        </w:tc>
        <w:tc>
          <w:tcPr>
            <w:tcW w:w="1148" w:type="dxa"/>
            <w:vAlign w:val="center"/>
          </w:tcPr>
          <w:p w14:paraId="6C643D31" w14:textId="696C0668" w:rsidR="00727D53" w:rsidRPr="00D0552B" w:rsidRDefault="00A06374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476FA145" w14:textId="77777777" w:rsidTr="00D0552B">
        <w:trPr>
          <w:trHeight w:val="1155"/>
          <w:jc w:val="center"/>
        </w:trPr>
        <w:tc>
          <w:tcPr>
            <w:tcW w:w="804" w:type="dxa"/>
            <w:vAlign w:val="center"/>
          </w:tcPr>
          <w:p w14:paraId="4A605174" w14:textId="2507F07F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8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&lt;EndNote&gt;&lt;Cite&gt;&lt;Author&gt;Xu&lt;/Author&gt;&lt;Year&gt;2024&lt;/Year&gt;&lt;RecNum&gt;369&lt;/RecNum&gt;&lt;DisplayText&gt;&lt;style face="superscript"&gt;8&lt;/style&gt;&lt;/DisplayText&gt;&lt;record&gt;&lt;rec-number&gt;369&lt;/rec-number&gt;&lt;foreign-keys&gt;&lt;key app="EN" db-id="dzs0xw00690zt2epeewxrrs39505rvavsfat" timestamp="1722860539"&gt;369&lt;/key&gt;&lt;/foreign-keys&gt;&lt;ref-type name="Journal Article"&gt;17&lt;/ref-type&gt;&lt;contributors&gt;&lt;authors&gt;&lt;author&gt;Xu, H.&lt;/author&gt;&lt;author&gt;Li, H.&lt;/author&gt;&lt;author&gt;Zhang, Y.&lt;/author&gt;&lt;author&gt;Guan, Y.&lt;/author&gt;&lt;author&gt;Zhang, Y.&lt;/author&gt;&lt;/authors&gt;&lt;/contributors&gt;&lt;auth-address&gt;Key Laboratory of Functional Polymer Materials and State Key Laboratory of Medicinal Chemical Biology, Institute of Polymer Chemistry, College of Chemistry, Nankai University, Tianjin, 300071, China.&amp;#xD;School of Pharmaceutical Sciences, Tiangong University, Tianjin, 300387, China.&amp;#xD;Cangzhou Institute of Tiangong University, Cangzhou, 061000, China.&lt;/auth-address&gt;&lt;titles&gt;&lt;title&gt;Strong and Thermo-Switchable Gel Adhesion Based on UCST-Type Phase Transition in Deep Eutectic Solvent&lt;/title&gt;&lt;secondary-title&gt;Adv Sci (Weinh)&lt;/secondary-title&gt;&lt;/titles&gt;&lt;periodical&gt;&lt;full-title&gt;Adv Sci (Weinh)&lt;/full-title&gt;&lt;/periodical&gt;&lt;pages&gt;e2400938&lt;/pages&gt;&lt;edition&gt;20240617&lt;/edition&gt;&lt;keywords&gt;&lt;keyword&gt;deep eutectic solvent&lt;/keyword&gt;&lt;keyword&gt;gels&lt;/keyword&gt;&lt;keyword&gt;mechanical properties&lt;/keyword&gt;&lt;keyword&gt;reversible adhesion&lt;/keyword&gt;&lt;keyword&gt;thermosensitive&lt;/keyword&gt;&lt;/keywords&gt;&lt;dates&gt;&lt;year&gt;2024&lt;/year&gt;&lt;pub-dates&gt;&lt;date&gt;Jun 17&lt;/date&gt;&lt;/pub-dates&gt;&lt;/dates&gt;&lt;isbn&gt;2198-3844 (Electronic)&amp;#xD;2198-3844 (Linking)&lt;/isbn&gt;&lt;accession-num&gt;38885493&lt;/accession-num&gt;&lt;urls&gt;&lt;related-urls&gt;&lt;url&gt;https://www.ncbi.nlm.nih.gov/pubmed/38885493&lt;/url&gt;&lt;/related-urls&gt;&lt;/urls&gt;&lt;electronic-resource-num&gt;10.1002/advs.202400938&lt;/electronic-resource-num&gt;&lt;remote-database-name&gt;Publisher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8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6C21B14B" w14:textId="3CA1EE03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Eutecogel</w:t>
            </w:r>
          </w:p>
        </w:tc>
        <w:tc>
          <w:tcPr>
            <w:tcW w:w="1022" w:type="dxa"/>
            <w:vAlign w:val="center"/>
          </w:tcPr>
          <w:p w14:paraId="639B8880" w14:textId="2B34B392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0.627 MPa</w:t>
            </w:r>
          </w:p>
        </w:tc>
        <w:tc>
          <w:tcPr>
            <w:tcW w:w="1087" w:type="dxa"/>
            <w:vAlign w:val="center"/>
          </w:tcPr>
          <w:p w14:paraId="60D072E3" w14:textId="1FD9B0A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0.045 MPa</w:t>
            </w:r>
          </w:p>
        </w:tc>
        <w:tc>
          <w:tcPr>
            <w:tcW w:w="1824" w:type="dxa"/>
            <w:vAlign w:val="center"/>
          </w:tcPr>
          <w:p w14:paraId="37D446E2" w14:textId="7D5A842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65B00C77" w14:textId="148CC0AF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Glass, Steel, Cu, PMMA, PTFE, PP</w:t>
            </w:r>
          </w:p>
        </w:tc>
        <w:tc>
          <w:tcPr>
            <w:tcW w:w="1148" w:type="dxa"/>
            <w:vAlign w:val="center"/>
          </w:tcPr>
          <w:p w14:paraId="2DDB0C32" w14:textId="76C8BE6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2CF51954" w14:textId="77777777" w:rsidTr="00D0552B">
        <w:trPr>
          <w:trHeight w:val="1498"/>
          <w:jc w:val="center"/>
        </w:trPr>
        <w:tc>
          <w:tcPr>
            <w:tcW w:w="804" w:type="dxa"/>
            <w:vAlign w:val="center"/>
          </w:tcPr>
          <w:p w14:paraId="03CF4778" w14:textId="2BAF6639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9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PEVuZE5vdGU+PENpdGU+PEF1dGhvcj5TaGk8L0F1dGhvcj48WWVhcj4yMDI0PC9ZZWFyPjxSZWNO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PEVuZE5vdGU+PENpdGU+PEF1dGhvcj5TaGk8L0F1dGhvcj48WWVhcj4yMDI0PC9ZZWFyPjxSZWNO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</w:fldData>
              </w:fldCha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EN.CITE.DATA 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9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41F58C34" w14:textId="02F1568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041076EB" w14:textId="7F91326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204.84 kPa</w:t>
            </w:r>
          </w:p>
        </w:tc>
        <w:tc>
          <w:tcPr>
            <w:tcW w:w="1087" w:type="dxa"/>
            <w:vAlign w:val="center"/>
          </w:tcPr>
          <w:p w14:paraId="06AEC88D" w14:textId="004761D8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5.12 kPa</w:t>
            </w:r>
          </w:p>
        </w:tc>
        <w:tc>
          <w:tcPr>
            <w:tcW w:w="1824" w:type="dxa"/>
            <w:vAlign w:val="center"/>
          </w:tcPr>
          <w:p w14:paraId="7A507F05" w14:textId="4D8141C2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7D25CCB0" w14:textId="72C48259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Metal, Glass, Ceramic, Teflon, PP, Rubber, Wood, Paper</w:t>
            </w:r>
          </w:p>
        </w:tc>
        <w:tc>
          <w:tcPr>
            <w:tcW w:w="1148" w:type="dxa"/>
            <w:vAlign w:val="center"/>
          </w:tcPr>
          <w:p w14:paraId="2E2A6F1B" w14:textId="77C97482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502C5F46" w14:textId="77777777" w:rsidTr="00D0552B">
        <w:trPr>
          <w:trHeight w:val="1498"/>
          <w:jc w:val="center"/>
        </w:trPr>
        <w:tc>
          <w:tcPr>
            <w:tcW w:w="804" w:type="dxa"/>
            <w:vAlign w:val="center"/>
          </w:tcPr>
          <w:p w14:paraId="20165454" w14:textId="06126DF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10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&lt;EndNote&gt;&lt;Cite&gt;&lt;Author&gt;Shi&lt;/Author&gt;&lt;Year&gt;2024&lt;/Year&gt;&lt;RecNum&gt;371&lt;/RecNum&gt;&lt;DisplayText&gt;&lt;style face="superscript"&gt;10&lt;/style&gt;&lt;/DisplayText&gt;&lt;record&gt;&lt;rec-number&gt;371&lt;/rec-number&gt;&lt;foreign-keys&gt;&lt;key app="EN" db-id="dzs0xw00690zt2epeewxrrs39505rvavsfat" timestamp="1722860570"&gt;371&lt;/key&gt;&lt;/foreign-keys&gt;&lt;ref-type name="Journal Article"&gt;17&lt;/ref-type&gt;&lt;contributors&gt;&lt;authors&gt;&lt;author&gt;Shi, Z.&lt;/author&gt;&lt;author&gt;Tan, D.&lt;/author&gt;&lt;author&gt;Xiao, K.&lt;/author&gt;&lt;author&gt;Zhang, X.&lt;/author&gt;&lt;author&gt;Zhu, B.&lt;/author&gt;&lt;author&gt;Lin, Z.&lt;/author&gt;&lt;author&gt;Liu, Q.&lt;/author&gt;&lt;author&gt;Chen, D.&lt;/author&gt;&lt;author&gt;Zhang, Q.&lt;/author&gt;&lt;author&gt;Xue, L.&lt;/author&gt;&lt;/authors&gt;&lt;/contributors&gt;&lt;auth-address&gt;School of Power and Mechanical Engineering, the Institute of Technological Science, Wuhan University, South Donghu Road 8, 430072, Wuhan, China. xuelongjian@whu.edu.cn.&amp;#xD;Institute of Zhejiang University-Quzhou, Zhejiang Provincial Innovation Center of Advanced Chemicals Technology, Quzhou 324000, China.&amp;#xD;Institute of Textiles and Clothing, The Hong Kong Polytechnic University, Hung Hom, Kowloon, Hong Kong, China.&amp;#xD;Hubei Key Laboratory of Electronic Manufacturing and Packaging Integration (Wuhan University), Wuhan University, Wuhan, Hubei 430072, China.&lt;/auth-address&gt;&lt;titles&gt;&lt;title&gt;Touch initiated on-demand adhesion on rough surfaces&lt;/title&gt;&lt;secondary-title&gt;Mater Horiz&lt;/secondary-title&gt;&lt;/titles&gt;&lt;periodical&gt;&lt;full-title&gt;Mater Horiz&lt;/full-title&gt;&lt;/periodical&gt;&lt;pages&gt;3539-3547&lt;/pages&gt;&lt;volume&gt;11&lt;/volume&gt;&lt;number&gt;15&lt;/number&gt;&lt;edition&gt;20240729&lt;/edition&gt;&lt;dates&gt;&lt;year&gt;2024&lt;/year&gt;&lt;pub-dates&gt;&lt;date&gt;Jul 29&lt;/date&gt;&lt;/pub-dates&gt;&lt;/dates&gt;&lt;isbn&gt;2051-6355 (Electronic)&amp;#xD;2051-6347 (Linking)&lt;/isbn&gt;&lt;accession-num&gt;38932648&lt;/accession-num&gt;&lt;urls&gt;&lt;related-urls&gt;&lt;url&gt;https://www.ncbi.nlm.nih.gov/pubmed/38932648&lt;/url&gt;&lt;/related-urls&gt;&lt;/urls&gt;&lt;electronic-resource-num&gt;10.1039/d4mh00331d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10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13ADCB56" w14:textId="0C1079B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0D5E4F8A" w14:textId="6F19252F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465.56 kPa</w:t>
            </w:r>
          </w:p>
        </w:tc>
        <w:tc>
          <w:tcPr>
            <w:tcW w:w="1087" w:type="dxa"/>
            <w:vAlign w:val="center"/>
          </w:tcPr>
          <w:p w14:paraId="761E202F" w14:textId="32B46A8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12.71 kPa</w:t>
            </w:r>
          </w:p>
        </w:tc>
        <w:tc>
          <w:tcPr>
            <w:tcW w:w="1824" w:type="dxa"/>
            <w:vAlign w:val="center"/>
          </w:tcPr>
          <w:p w14:paraId="7CC5925C" w14:textId="4E674044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428CCF94" w14:textId="6A19434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Metal, Glass, Ceramic, Teflon, PC, Rubber, Cork, Paper</w:t>
            </w:r>
          </w:p>
        </w:tc>
        <w:tc>
          <w:tcPr>
            <w:tcW w:w="1148" w:type="dxa"/>
            <w:vAlign w:val="center"/>
          </w:tcPr>
          <w:p w14:paraId="2F0439DB" w14:textId="6636B4B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185E5CD2" w14:textId="77777777" w:rsidTr="00D0552B">
        <w:trPr>
          <w:trHeight w:val="802"/>
          <w:jc w:val="center"/>
        </w:trPr>
        <w:tc>
          <w:tcPr>
            <w:tcW w:w="804" w:type="dxa"/>
            <w:vAlign w:val="center"/>
          </w:tcPr>
          <w:p w14:paraId="41EED4F9" w14:textId="681E17E4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11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&lt;EndNote&gt;&lt;Cite&gt;&lt;Author&gt;Li&lt;/Author&gt;&lt;Year&gt;2024&lt;/Year&gt;&lt;RecNum&gt;338&lt;/RecNum&gt;&lt;DisplayText&gt;&lt;style face="superscript"&gt;11&lt;/style&gt;&lt;/DisplayText&gt;&lt;record&gt;&lt;rec-number&gt;338&lt;/rec-number&gt;&lt;foreign-keys&gt;&lt;key app="EN" db-id="dzs0xw00690zt2epeewxrrs39505rvavsfat" timestamp="1710923871"&gt;338&lt;/key&gt;&lt;/foreign-keys&gt;&lt;ref-type name="Journal Article"&gt;17&lt;/ref-type&gt;&lt;contributors&gt;&lt;authors&gt;&lt;author&gt;Li, S.&lt;/author&gt;&lt;author&gt;Zhi, L.&lt;/author&gt;&lt;author&gt;Chen, Q.&lt;/author&gt;&lt;author&gt;Zhao, W.&lt;/author&gt;&lt;author&gt;Zhao, C.&lt;/author&gt;&lt;/authors&gt;&lt;/contributors&gt;&lt;auth-address&gt;College of Polymer Science and Engineering, State Key Laboratory of Polymer Materials Engineering, Sichuan University, Chengdu, 610065, P. R. China.&amp;#xD;Department of Nursing, West China Hospital, Sichuan University, Chengdu, 610041, P. R. China.&lt;/auth-address&gt;&lt;titles&gt;&lt;title&gt;Reversibly Adhesive, Anti-Swelling, and Antibacterial Hydrogels for Tooth-Extraction Wound Healing&lt;/title&gt;&lt;secondary-title&gt;Adv Healthc Mater&lt;/secondary-title&gt;&lt;/titles&gt;&lt;periodical&gt;&lt;full-title&gt;Adv Healthc Mater&lt;/full-title&gt;&lt;/periodical&gt;&lt;pages&gt;e2400089&lt;/pages&gt;&lt;edition&gt;20240214&lt;/edition&gt;&lt;keywords&gt;&lt;keyword&gt;adhesive hydrogels&lt;/keyword&gt;&lt;keyword&gt;anti-swelling&lt;/keyword&gt;&lt;keyword&gt;antibacterial&lt;/keyword&gt;&lt;keyword&gt;reversible adhesion&lt;/keyword&gt;&lt;keyword&gt;tooth extraction&lt;/keyword&gt;&lt;/keywords&gt;&lt;dates&gt;&lt;year&gt;2024&lt;/year&gt;&lt;pub-dates&gt;&lt;date&gt;Feb 14&lt;/date&gt;&lt;/pub-dates&gt;&lt;/dates&gt;&lt;isbn&gt;2192-2659 (Electronic)&amp;#xD;2192-2640 (Linking)&lt;/isbn&gt;&lt;accession-num&gt;38354105&lt;/accession-num&gt;&lt;urls&gt;&lt;related-urls&gt;&lt;url&gt;https://www.ncbi.nlm.nih.gov/pubmed/38354105&lt;/url&gt;&lt;/related-urls&gt;&lt;/urls&gt;&lt;electronic-resource-num&gt;10.1002/adhm.202400089&lt;/electronic-resource-num&gt;&lt;remote-database-name&gt;Publisher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11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026D3E43" w14:textId="65877D09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33FA2FBC" w14:textId="19D4C21A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50.4 kPa</w:t>
            </w:r>
          </w:p>
        </w:tc>
        <w:tc>
          <w:tcPr>
            <w:tcW w:w="1087" w:type="dxa"/>
            <w:vAlign w:val="center"/>
          </w:tcPr>
          <w:p w14:paraId="20061D43" w14:textId="12270E4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28.05 kPa</w:t>
            </w:r>
          </w:p>
        </w:tc>
        <w:tc>
          <w:tcPr>
            <w:tcW w:w="1824" w:type="dxa"/>
            <w:vAlign w:val="center"/>
          </w:tcPr>
          <w:p w14:paraId="259D5547" w14:textId="7F5B816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1FDD58A4" w14:textId="7480FEF2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Glass, SS, PP, Silica</w:t>
            </w:r>
          </w:p>
        </w:tc>
        <w:tc>
          <w:tcPr>
            <w:tcW w:w="1148" w:type="dxa"/>
            <w:vAlign w:val="center"/>
          </w:tcPr>
          <w:p w14:paraId="099E48E0" w14:textId="13C18DB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</w:tr>
      <w:tr w:rsidR="00727D53" w:rsidRPr="00D0552B" w14:paraId="2DB8FE0F" w14:textId="77777777" w:rsidTr="00D0552B">
        <w:trPr>
          <w:trHeight w:val="1155"/>
          <w:jc w:val="center"/>
        </w:trPr>
        <w:tc>
          <w:tcPr>
            <w:tcW w:w="804" w:type="dxa"/>
            <w:vAlign w:val="center"/>
          </w:tcPr>
          <w:p w14:paraId="2A34B483" w14:textId="13C016A3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12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&lt;EndNote&gt;&lt;Cite&gt;&lt;Author&gt;Di&lt;/Author&gt;&lt;Year&gt;2020&lt;/Year&gt;&lt;RecNum&gt;372&lt;/RecNum&gt;&lt;DisplayText&gt;&lt;style face="superscript"&gt;12&lt;/style&gt;&lt;/DisplayText&gt;&lt;record&gt;&lt;rec-number&gt;372&lt;/rec-number&gt;&lt;foreign-keys&gt;&lt;key app="EN" db-id="dzs0xw00690zt2epeewxrrs39505rvavsfat" timestamp="1722860592"&gt;372&lt;/key&gt;&lt;/foreign-keys&gt;&lt;ref-type name="Journal Article"&gt;17&lt;/ref-type&gt;&lt;contributors&gt;&lt;authors&gt;&lt;author&gt;Di, Xiang&lt;/author&gt;&lt;author&gt;Hang, Chen&lt;/author&gt;&lt;author&gt;Xu, Yue&lt;/author&gt;&lt;author&gt;Ma, Qiyue&lt;/author&gt;&lt;author&gt;Li, Feifan&lt;/author&gt;&lt;author&gt;Sun, Pingchuan&lt;/author&gt;&lt;author&gt;Wu, Guolin&lt;/author&gt;&lt;/authors&gt;&lt;/contributors&gt;&lt;titles&gt;&lt;title&gt;Bioinspired tough, conductive hydrogels with thermally reversible adhesiveness based on nanoclay confined NIPAM polymerization and a dopamine modified polypeptide&lt;/title&gt;&lt;secondary-title&gt;Materials Chemistry Frontiers&lt;/secondary-title&gt;&lt;/titles&gt;&lt;periodical&gt;&lt;full-title&gt;Materials Chemistry Frontiers&lt;/full-title&gt;&lt;/periodical&gt;&lt;pages&gt;189-196&lt;/pages&gt;&lt;volume&gt;4&lt;/volume&gt;&lt;number&gt;1&lt;/number&gt;&lt;section&gt;189&lt;/section&gt;&lt;dates&gt;&lt;year&gt;2020&lt;/year&gt;&lt;/dates&gt;&lt;isbn&gt;2052-1537&lt;/isbn&gt;&lt;urls&gt;&lt;/urls&gt;&lt;electronic-resource-num&gt;10.1039/c9qm00582j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12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42FDD1F1" w14:textId="4B312A4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1E6BE7EA" w14:textId="3830C9E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9.5 kPa</w:t>
            </w:r>
          </w:p>
        </w:tc>
        <w:tc>
          <w:tcPr>
            <w:tcW w:w="1087" w:type="dxa"/>
            <w:vAlign w:val="center"/>
          </w:tcPr>
          <w:p w14:paraId="2CACBBEC" w14:textId="42BF6FE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~0 kPa</w:t>
            </w:r>
          </w:p>
        </w:tc>
        <w:tc>
          <w:tcPr>
            <w:tcW w:w="1824" w:type="dxa"/>
            <w:vAlign w:val="center"/>
          </w:tcPr>
          <w:p w14:paraId="79B2243F" w14:textId="4534AC7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42258B15" w14:textId="10C9FA6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Glass, Silicone, Plastic, Paper, Al, Cu</w:t>
            </w:r>
          </w:p>
        </w:tc>
        <w:tc>
          <w:tcPr>
            <w:tcW w:w="1148" w:type="dxa"/>
            <w:vAlign w:val="center"/>
          </w:tcPr>
          <w:p w14:paraId="35558AC2" w14:textId="2F97DD5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4B964B7F" w14:textId="77777777" w:rsidTr="00D0552B">
        <w:trPr>
          <w:trHeight w:val="1145"/>
          <w:jc w:val="center"/>
        </w:trPr>
        <w:tc>
          <w:tcPr>
            <w:tcW w:w="804" w:type="dxa"/>
            <w:vAlign w:val="center"/>
          </w:tcPr>
          <w:p w14:paraId="75EB533C" w14:textId="70142F78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13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&lt;EndNote&gt;&lt;Cite&gt;&lt;Author&gt;Bai&lt;/Author&gt;&lt;Year&gt;2022&lt;/Year&gt;&lt;RecNum&gt;373&lt;/RecNum&gt;&lt;DisplayText&gt;&lt;style face="superscript"&gt;13&lt;/style&gt;&lt;/DisplayText&gt;&lt;record&gt;&lt;rec-number&gt;373&lt;/rec-number&gt;&lt;foreign-keys&gt;&lt;key app="EN" db-id="dzs0xw00690zt2epeewxrrs39505rvavsfat" timestamp="1722860604"&gt;373&lt;/key&gt;&lt;/foreign-keys&gt;&lt;ref-type name="Journal Article"&gt;17&lt;/ref-type&gt;&lt;contributors&gt;&lt;authors&gt;&lt;author&gt;Bai, Long&lt;/author&gt;&lt;author&gt;Jin, Yong&lt;/author&gt;&lt;author&gt;Shang, Xiang&lt;/author&gt;&lt;author&gt;Jin, Hongyu&lt;/author&gt;&lt;author&gt;Shi, Liangjie&lt;/author&gt;&lt;author&gt;Li, Yupeng&lt;/author&gt;&lt;author&gt;Zhou, Yutang&lt;/author&gt;&lt;/authors&gt;&lt;/contributors&gt;&lt;titles&gt;&lt;title&gt;Temperature-triggered smart milk-derived hydrogel with programmable adhesion for versatile skin-attached iontronics&lt;/title&gt;&lt;secondary-title&gt;Nano Energy&lt;/secondary-title&gt;&lt;/titles&gt;&lt;periodical&gt;&lt;full-title&gt;Nano Energy&lt;/full-title&gt;&lt;/periodical&gt;&lt;volume&gt;104&lt;/volume&gt;&lt;section&gt;107962&lt;/section&gt;&lt;dates&gt;&lt;year&gt;2022&lt;/year&gt;&lt;/dates&gt;&lt;isbn&gt;22112855&lt;/isbn&gt;&lt;urls&gt;&lt;/urls&gt;&lt;electronic-resource-num&gt;10.1016/j.nanoen.2022.107962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13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5FE51710" w14:textId="516E040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72B29ACC" w14:textId="049C8C7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27.74 kPa</w:t>
            </w:r>
          </w:p>
        </w:tc>
        <w:tc>
          <w:tcPr>
            <w:tcW w:w="1087" w:type="dxa"/>
            <w:vAlign w:val="center"/>
          </w:tcPr>
          <w:p w14:paraId="48E98A15" w14:textId="04C616AA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~0 kPa</w:t>
            </w:r>
          </w:p>
        </w:tc>
        <w:tc>
          <w:tcPr>
            <w:tcW w:w="1824" w:type="dxa"/>
            <w:vAlign w:val="center"/>
          </w:tcPr>
          <w:p w14:paraId="426318C7" w14:textId="3E60324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6EBA5944" w14:textId="0B75A25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/>
                <w:sz w:val="20"/>
                <w:szCs w:val="20"/>
              </w:rPr>
              <w:t>Steel, Glass, Si rubber, Plastic, Sheep leather, Paper, Skin</w:t>
            </w:r>
          </w:p>
        </w:tc>
        <w:tc>
          <w:tcPr>
            <w:tcW w:w="1148" w:type="dxa"/>
            <w:vAlign w:val="center"/>
          </w:tcPr>
          <w:p w14:paraId="7DFF70C6" w14:textId="3AE0ACB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35B72120" w14:textId="77777777" w:rsidTr="00D0552B">
        <w:trPr>
          <w:trHeight w:val="108"/>
          <w:jc w:val="center"/>
        </w:trPr>
        <w:tc>
          <w:tcPr>
            <w:tcW w:w="804" w:type="dxa"/>
            <w:vAlign w:val="center"/>
          </w:tcPr>
          <w:p w14:paraId="2C4AA2FC" w14:textId="584E66D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14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&lt;EndNote&gt;&lt;Cite&gt;&lt;Author&gt;Huang&lt;/Author&gt;&lt;Year&gt;2021&lt;/Year&gt;&lt;RecNum&gt;307&lt;/RecNum&gt;&lt;DisplayText&gt;&lt;style face="superscript"&gt;14&lt;/style&gt;&lt;/DisplayText&gt;&lt;record&gt;&lt;rec-number&gt;307&lt;/rec-number&gt;&lt;foreign-keys&gt;&lt;key app="EN" db-id="dzs0xw00690zt2epeewxrrs39505rvavsfat" timestamp="1704359920"&gt;307&lt;/key&gt;&lt;/foreign-keys&gt;&lt;ref-type name="Journal Article"&gt;17&lt;/ref-type&gt;&lt;contributors&gt;&lt;authors&gt;&lt;author&gt;Huang, Junwen&lt;/author&gt;&lt;author&gt;Liu, Yu&lt;/author&gt;&lt;author&gt;Yang, Yuxin&lt;/author&gt;&lt;author&gt;Zhou, Zhijun&lt;/author&gt;&lt;author&gt;Mao, Jie&lt;/author&gt;&lt;author&gt;Wu, Tong&lt;/author&gt;&lt;author&gt;Liu, Jun&lt;/author&gt;&lt;author&gt;Cai, Qipeng&lt;/author&gt;&lt;author&gt;Peng, Chaohua&lt;/author&gt;&lt;author&gt;Xu, Yiting&lt;/author&gt;&lt;author&gt;Zeng, Birong&lt;/author&gt;&lt;author&gt;Luo, Weiang&lt;/author&gt;&lt;author&gt;Chen, Guorong&lt;/author&gt;&lt;author&gt;Yuan, Conghui&lt;/author&gt;&lt;author&gt;Dai, Lizong&lt;/author&gt;&lt;/authors&gt;&lt;/contributors&gt;&lt;titles&gt;&lt;title&gt;Electrically programmable adhesive hydrogels for climbing robots&lt;/title&gt;&lt;secondary-title&gt;Science Robotics&lt;/secondary-title&gt;&lt;/titles&gt;&lt;periodical&gt;&lt;full-title&gt;Science Robotics&lt;/full-title&gt;&lt;/periodical&gt;&lt;volume&gt;6&lt;/volume&gt;&lt;number&gt;53&lt;/number&gt;&lt;dates&gt;&lt;year&gt;2021&lt;/year&gt;&lt;pub-dates&gt;&lt;date&gt;Apr 21&lt;/date&gt;&lt;/pub-dates&gt;&lt;/dates&gt;&lt;isbn&gt;2470-9476&lt;/isbn&gt;&lt;accession-num&gt;WOS:000679970500012&lt;/accession-num&gt;&lt;work-type&gt;Article&lt;/work-type&gt;&lt;urls&gt;&lt;related-urls&gt;&lt;url&gt;&lt;style face="underline" font="default" size="100%"&gt;&amp;lt;Go to ISI&amp;gt;://WOS:000679970500012&lt;/style&gt;&lt;/url&gt;&lt;/related-urls&gt;&lt;/urls&gt;&lt;custom7&gt;eabe1858&lt;/custom7&gt;&lt;electronic-resource-num&gt;10.1126/scirobotics.abe1858&lt;/electronic-resource-num&gt;&lt;/record&gt;&lt;/Cite&gt;&lt;/EndNote&gt;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14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465B5871" w14:textId="52CBD35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395CB80D" w14:textId="70789CC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9.5 kPa</w:t>
            </w:r>
          </w:p>
        </w:tc>
        <w:tc>
          <w:tcPr>
            <w:tcW w:w="1087" w:type="dxa"/>
            <w:vAlign w:val="center"/>
          </w:tcPr>
          <w:p w14:paraId="350D8BC3" w14:textId="5E228F9F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0.248 kPa</w:t>
            </w:r>
          </w:p>
        </w:tc>
        <w:tc>
          <w:tcPr>
            <w:tcW w:w="1824" w:type="dxa"/>
            <w:vAlign w:val="center"/>
          </w:tcPr>
          <w:p w14:paraId="63B784CA" w14:textId="6EECBC2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Electrical stimulation</w:t>
            </w:r>
          </w:p>
        </w:tc>
        <w:tc>
          <w:tcPr>
            <w:tcW w:w="1559" w:type="dxa"/>
            <w:vAlign w:val="center"/>
          </w:tcPr>
          <w:p w14:paraId="126E2821" w14:textId="0AFBD60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Cu, ITO, Glass, Al, Carbon paper, Steel</w:t>
            </w:r>
          </w:p>
        </w:tc>
        <w:tc>
          <w:tcPr>
            <w:tcW w:w="1148" w:type="dxa"/>
            <w:vAlign w:val="center"/>
          </w:tcPr>
          <w:p w14:paraId="27063F4C" w14:textId="7A4E8FB3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6EC79453" w14:textId="77777777" w:rsidTr="00D0552B">
        <w:trPr>
          <w:trHeight w:val="108"/>
          <w:jc w:val="center"/>
        </w:trPr>
        <w:tc>
          <w:tcPr>
            <w:tcW w:w="804" w:type="dxa"/>
            <w:vAlign w:val="center"/>
          </w:tcPr>
          <w:p w14:paraId="4E7B8B30" w14:textId="32EBB8F8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15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&lt;EndNote&gt;&lt;Cite&gt;&lt;Author&gt;Zhang&lt;/Author&gt;&lt;Year&gt;2021&lt;/Year&gt;&lt;RecNum&gt;317&lt;/RecNum&gt;&lt;DisplayText&gt;&lt;style face="superscript"&gt;15&lt;/style&gt;&lt;/DisplayText&gt;&lt;record&gt;&lt;rec-number&gt;317&lt;/rec-number&gt;&lt;foreign-keys&gt;&lt;key app="EN" db-id="dzs0xw00690zt2epeewxrrs39505rvavsfat" timestamp="1704811629"&gt;317&lt;/key&gt;&lt;/foreign-keys&gt;&lt;ref-type name="Journal Article"&gt;17&lt;/ref-type&gt;&lt;contributors&gt;&lt;authors&gt;&lt;author&gt;Zhang, B.&lt;/author&gt;&lt;author&gt;Jia, L.&lt;/author&gt;&lt;author&gt;Jiang, J.&lt;/author&gt;&lt;author&gt;Wu, S.&lt;/author&gt;&lt;author&gt;Xiang, T.&lt;/author&gt;&lt;author&gt;Zhou, S.&lt;/author&gt;&lt;/authors&gt;&lt;/contributors&gt;&lt;auth-address&gt;Key Laboratory of Advanced Technologies of Materials, Ministry of Education, School of Materials Science and Engineering, Southwest Jiaotong University, Chengdu 610031, China.&lt;/auth-address&gt;&lt;titles&gt;&lt;title&gt;Biomimetic Microstructured Hydrogels with Thermal-Triggered Switchable Underwater Adhesion and Stable Antiswelling Property&lt;/title&gt;&lt;secondary-title&gt;ACS Appl Mater Interfaces&lt;/secondary-title&gt;&lt;/titles&gt;&lt;periodical&gt;&lt;full-title&gt;ACS Appl Mater Interfaces&lt;/full-title&gt;&lt;/periodical&gt;&lt;pages&gt;36574-36586&lt;/pages&gt;&lt;volume&gt;13&lt;/volume&gt;&lt;number&gt;30&lt;/number&gt;&lt;edition&gt;20210724&lt;/edition&gt;&lt;keywords&gt;&lt;keyword&gt;antiswelling&lt;/keyword&gt;&lt;keyword&gt;biomimetic hydrogel&lt;/keyword&gt;&lt;keyword&gt;shape-memory&lt;/keyword&gt;&lt;keyword&gt;switchable underwater adhesion&lt;/keyword&gt;&lt;/keywords&gt;&lt;dates&gt;&lt;year&gt;2021&lt;/year&gt;&lt;pub-dates&gt;&lt;date&gt;Aug 4&lt;/date&gt;&lt;/pub-dates&gt;&lt;/dates&gt;&lt;isbn&gt;1944-8252 (Electronic)&amp;#xD;1944-8244 (Linking)&lt;/isbn&gt;&lt;accession-num&gt;34304555&lt;/accession-num&gt;&lt;urls&gt;&lt;related-urls&gt;&lt;url&gt;https://www.ncbi.nlm.nih.gov/pubmed/34304555&lt;/url&gt;&lt;/related-urls&gt;&lt;/urls&gt;&lt;electronic-resource-num&gt;10.1021/acsami.1c10051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15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74979A4F" w14:textId="1823CE26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7707BBC9" w14:textId="30A8494B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40 kPa</w:t>
            </w:r>
          </w:p>
        </w:tc>
        <w:tc>
          <w:tcPr>
            <w:tcW w:w="1087" w:type="dxa"/>
            <w:vAlign w:val="center"/>
          </w:tcPr>
          <w:p w14:paraId="7EBC0E38" w14:textId="431092A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 kPa</w:t>
            </w:r>
          </w:p>
        </w:tc>
        <w:tc>
          <w:tcPr>
            <w:tcW w:w="1824" w:type="dxa"/>
            <w:vAlign w:val="center"/>
          </w:tcPr>
          <w:p w14:paraId="0F7A7275" w14:textId="6DD699F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6785AC92" w14:textId="5CDD39E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  <w:lang w:val="fr-FR"/>
              </w:rPr>
              <w:t>Glass, PVC, PC, Ni, Si, Skin</w:t>
            </w:r>
          </w:p>
        </w:tc>
        <w:tc>
          <w:tcPr>
            <w:tcW w:w="1148" w:type="dxa"/>
            <w:vAlign w:val="center"/>
          </w:tcPr>
          <w:p w14:paraId="0E3A547A" w14:textId="2E03FE8F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34B584EB" w14:textId="77777777" w:rsidTr="00D0552B">
        <w:trPr>
          <w:trHeight w:val="108"/>
          <w:jc w:val="center"/>
        </w:trPr>
        <w:tc>
          <w:tcPr>
            <w:tcW w:w="804" w:type="dxa"/>
            <w:vAlign w:val="center"/>
          </w:tcPr>
          <w:p w14:paraId="4E443D63" w14:textId="6A497609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16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&lt;EndNote&gt;&lt;Cite&gt;&lt;Author&gt;Narkar&lt;/Author&gt;&lt;Year&gt;2019&lt;/Year&gt;&lt;RecNum&gt;377&lt;/RecNum&gt;&lt;DisplayText&gt;&lt;style face="superscript"&gt;16&lt;/style&gt;&lt;/DisplayText&gt;&lt;record&gt;&lt;rec-number&gt;377&lt;/rec-number&gt;&lt;foreign-keys&gt;&lt;key app="EN" db-id="dzs0xw00690zt2epeewxrrs39505rvavsfat" timestamp="1722860705"&gt;377&lt;/key&gt;&lt;/foreign-keys&gt;&lt;ref-type name="Journal Article"&gt;17&lt;/ref-type&gt;&lt;contributors&gt;&lt;authors&gt;&lt;author&gt;Narkar, A. R.&lt;/author&gt;&lt;author&gt;Kendrick, C.&lt;/author&gt;&lt;author&gt;Bellur, K.&lt;/author&gt;&lt;author&gt;Leftwich, T.&lt;/author&gt;&lt;author&gt;Zhang, Z.&lt;/author&gt;&lt;author&gt;Lee, B. P.&lt;/author&gt;&lt;/authors&gt;&lt;/contributors&gt;&lt;auth-address&gt;Department of Biomedical Engineering, Michigan Technological University, Houghton, MI 49931, USA. bplee@mtu.edu.&amp;#xD;Department of Electrical and Computer Engineering, Michigan Technological University, Houghton, MI 49931, USA.&amp;#xD;Department of Mechanical Engineering-Engineering Mechanics, Michigan Technological University, Houghton, MI 49931, USA.&amp;#xD;Department of Materials Science and Engineering, Michigan Technological University, Houghton, MI 49931, USA.&lt;/auth-address&gt;&lt;titles&gt;&lt;title&gt;Rapidly responsive smart adhesive-coated micropillars utilizing catechol-boronate complexation chemistry&lt;/title&gt;&lt;secondary-title&gt;Soft Matter&lt;/secondary-title&gt;&lt;/titles&gt;&lt;periodical&gt;&lt;full-title&gt;Soft Matter&lt;/full-title&gt;&lt;/periodical&gt;&lt;pages&gt;5474-5482&lt;/pages&gt;&lt;volume&gt;15&lt;/volume&gt;&lt;number&gt;27&lt;/number&gt;&lt;dates&gt;&lt;year&gt;2019&lt;/year&gt;&lt;pub-dates&gt;&lt;date&gt;Jul 10&lt;/date&gt;&lt;/pub-dates&gt;&lt;/dates&gt;&lt;isbn&gt;1744-6848 (Electronic)&amp;#xD;1744-683X (Print)&amp;#xD;1744-683X (Linking)&lt;/isbn&gt;&lt;accession-num&gt;31237299&lt;/accession-num&gt;&lt;urls&gt;&lt;related-urls&gt;&lt;url&gt;https://www.ncbi.nlm.nih.gov/pubmed/31237299&lt;/url&gt;&lt;/related-urls&gt;&lt;/urls&gt;&lt;custom2&gt;PMC6776246&lt;/custom2&gt;&lt;electronic-resource-num&gt;10.1039/c9sm00649d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16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2AF3D150" w14:textId="1F42190E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66B1B570" w14:textId="45C7E323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18 kPa</w:t>
            </w:r>
          </w:p>
        </w:tc>
        <w:tc>
          <w:tcPr>
            <w:tcW w:w="1087" w:type="dxa"/>
            <w:vAlign w:val="center"/>
          </w:tcPr>
          <w:p w14:paraId="4A8A7F8D" w14:textId="20618045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5 kPa</w:t>
            </w:r>
          </w:p>
        </w:tc>
        <w:tc>
          <w:tcPr>
            <w:tcW w:w="1824" w:type="dxa"/>
            <w:vAlign w:val="center"/>
          </w:tcPr>
          <w:p w14:paraId="3E4C1359" w14:textId="5782A6A4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pH</w:t>
            </w:r>
          </w:p>
        </w:tc>
        <w:tc>
          <w:tcPr>
            <w:tcW w:w="1559" w:type="dxa"/>
            <w:vAlign w:val="center"/>
          </w:tcPr>
          <w:p w14:paraId="078F0FFB" w14:textId="4A3FB7AC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SiO</w:t>
            </w:r>
            <w:r w:rsidRPr="00D0552B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48" w:type="dxa"/>
            <w:vAlign w:val="center"/>
          </w:tcPr>
          <w:p w14:paraId="1664D113" w14:textId="09761003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</w:tr>
      <w:tr w:rsidR="00727D53" w:rsidRPr="00D0552B" w14:paraId="7977F7DC" w14:textId="77777777" w:rsidTr="00D0552B">
        <w:trPr>
          <w:cantSplit/>
          <w:trHeight w:val="108"/>
          <w:jc w:val="center"/>
        </w:trPr>
        <w:tc>
          <w:tcPr>
            <w:tcW w:w="804" w:type="dxa"/>
            <w:vAlign w:val="center"/>
          </w:tcPr>
          <w:p w14:paraId="5972DE08" w14:textId="1151045B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17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&lt;EndNote&gt;&lt;Cite&gt;&lt;Author&gt;Xu&lt;/Author&gt;&lt;Year&gt;2019&lt;/Year&gt;&lt;RecNum&gt;383&lt;/RecNum&gt;&lt;DisplayText&gt;&lt;style face="superscript"&gt;17&lt;/style&gt;&lt;/DisplayText&gt;&lt;record&gt;&lt;rec-number&gt;383&lt;/rec-number&gt;&lt;foreign-keys&gt;&lt;key app="EN" db-id="dzs0xw00690zt2epeewxrrs39505rvavsfat" timestamp="1723018461"&gt;383&lt;/key&gt;&lt;/foreign-keys&gt;&lt;ref-type name="Journal Article"&gt;17&lt;/ref-type&gt;&lt;contributors&gt;&lt;authors&gt;&lt;author&gt;Xu, R.&lt;/author&gt;&lt;author&gt;Ma, S.&lt;/author&gt;&lt;author&gt;Wu, Y.&lt;/author&gt;&lt;author&gt;Lee, H.&lt;/author&gt;&lt;author&gt;Zhou, F.&lt;/author&gt;&lt;author&gt;Liu, W.&lt;/author&gt;&lt;/authors&gt;&lt;/contributors&gt;&lt;auth-address&gt;State Key Laboratory of Solid Lubrication, Lanzhou Institute of Chemical Physics, Chinese Academy of Sciences, Lanzhou 730000, China. zhouf@licp.cas.cn mashuanhong@licp.cas.cn.&lt;/auth-address&gt;&lt;titles&gt;&lt;title&gt;Adaptive control in lubrication, adhesion, and hemostasis by Chitosan-Catechol-pNIPAM&lt;/title&gt;&lt;secondary-title&gt;Biomater Sci&lt;/secondary-title&gt;&lt;/titles&gt;&lt;periodical&gt;&lt;full-title&gt;Biomater Sci&lt;/full-title&gt;&lt;/periodical&gt;&lt;pages&gt;3599-3608&lt;/pages&gt;&lt;volume&gt;7&lt;/volume&gt;&lt;number&gt;9&lt;/number&gt;&lt;keywords&gt;&lt;keyword&gt;Acrylic Resins/*chemistry&lt;/keyword&gt;&lt;keyword&gt;Animals&lt;/keyword&gt;&lt;keyword&gt;Biocompatible Materials/chemical synthesis/*chemistry&lt;/keyword&gt;&lt;keyword&gt;Catechols/*chemistry&lt;/keyword&gt;&lt;keyword&gt;Chitosan/*chemistry&lt;/keyword&gt;&lt;keyword&gt;*Hemostasis&lt;/keyword&gt;&lt;keyword&gt;Male&lt;/keyword&gt;&lt;keyword&gt;Mice&lt;/keyword&gt;&lt;keyword&gt;Rabbits&lt;/keyword&gt;&lt;keyword&gt;Rats&lt;/keyword&gt;&lt;keyword&gt;Rats, Wistar&lt;/keyword&gt;&lt;keyword&gt;Tissue Adhesions&lt;/keyword&gt;&lt;keyword&gt;Tissue Adhesives/chemical synthesis/*chemistry&lt;/keyword&gt;&lt;/keywords&gt;&lt;dates&gt;&lt;year&gt;2019&lt;/year&gt;&lt;pub-dates&gt;&lt;date&gt;Aug 20&lt;/date&gt;&lt;/pub-dates&gt;&lt;/dates&gt;&lt;isbn&gt;2047-4849 (Electronic)&amp;#xD;2047-4830 (Linking)&lt;/isbn&gt;&lt;accession-num&gt;31339146&lt;/accession-num&gt;&lt;urls&gt;&lt;related-urls&gt;&lt;url&gt;https://www.ncbi.nlm.nih.gov/pubmed/31339146&lt;/url&gt;&lt;/related-urls&gt;&lt;/urls&gt;&lt;electronic-resource-num&gt;10.1039/c9bm00697d&lt;/electronic-resource-num&gt;&lt;remote-database-name&gt;Medline&lt;/remote-database-name&gt;&lt;remote-database-provider&gt;NLM&lt;/remote-database-provider&gt;&lt;/record&gt;&lt;/Cite&gt;&lt;/EndNote&gt;</w:instrTex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D0552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17</w:t>
            </w:r>
            <w:r w:rsidRPr="00D05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12" w:type="dxa"/>
            <w:vAlign w:val="center"/>
          </w:tcPr>
          <w:p w14:paraId="26BCB811" w14:textId="6C20D28D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Hydrogel</w:t>
            </w:r>
          </w:p>
        </w:tc>
        <w:tc>
          <w:tcPr>
            <w:tcW w:w="1022" w:type="dxa"/>
            <w:vAlign w:val="center"/>
          </w:tcPr>
          <w:p w14:paraId="30EE31E1" w14:textId="423A4D9B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3.18 kPa</w:t>
            </w:r>
          </w:p>
        </w:tc>
        <w:tc>
          <w:tcPr>
            <w:tcW w:w="1087" w:type="dxa"/>
            <w:vAlign w:val="center"/>
          </w:tcPr>
          <w:p w14:paraId="3CFC4614" w14:textId="51BFF9D1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0.63 kPa</w:t>
            </w:r>
          </w:p>
        </w:tc>
        <w:tc>
          <w:tcPr>
            <w:tcW w:w="1824" w:type="dxa"/>
            <w:vAlign w:val="center"/>
          </w:tcPr>
          <w:p w14:paraId="35192FBA" w14:textId="4CDF9DD8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vAlign w:val="center"/>
          </w:tcPr>
          <w:p w14:paraId="2248D0D5" w14:textId="39B735EB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Glass, Pork tissue, PVA hydrogel, Pork skin</w:t>
            </w:r>
          </w:p>
        </w:tc>
        <w:tc>
          <w:tcPr>
            <w:tcW w:w="1148" w:type="dxa"/>
            <w:vAlign w:val="center"/>
          </w:tcPr>
          <w:p w14:paraId="5E80422F" w14:textId="449C5907" w:rsidR="00727D53" w:rsidRPr="00D0552B" w:rsidRDefault="00727D53" w:rsidP="00D0552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52B">
              <w:rPr>
                <w:rFonts w:ascii="Times New Roman" w:hAnsi="Times New Roman" w:cs="Times New Roman" w:hint="eastAsia"/>
                <w:sz w:val="20"/>
                <w:szCs w:val="20"/>
              </w:rPr>
              <w:t>Yes</w:t>
            </w:r>
          </w:p>
        </w:tc>
      </w:tr>
    </w:tbl>
    <w:p w14:paraId="43FC1667" w14:textId="4417891B" w:rsidR="00727D53" w:rsidRPr="00D0552B" w:rsidRDefault="00727D53" w:rsidP="00872B98">
      <w:pPr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</w:p>
    <w:p w14:paraId="34949B53" w14:textId="0181817D" w:rsidR="00872B98" w:rsidRPr="00D0552B" w:rsidRDefault="00727D53" w:rsidP="00727D5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sz w:val="24"/>
          <w:szCs w:val="24"/>
        </w:rPr>
        <w:br w:type="page"/>
      </w:r>
    </w:p>
    <w:p w14:paraId="0866FBBE" w14:textId="23EDE137" w:rsidR="00872B98" w:rsidRPr="00D0552B" w:rsidRDefault="00872B98" w:rsidP="00520ADC">
      <w:pPr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Pr="00D0552B">
        <w:rPr>
          <w:rFonts w:ascii="Times New Roman" w:hAnsi="Times New Roman" w:cs="Times New Roman"/>
          <w:sz w:val="24"/>
          <w:szCs w:val="24"/>
        </w:rPr>
        <w:t>:</w:t>
      </w:r>
    </w:p>
    <w:p w14:paraId="4306D9E5" w14:textId="314B68FE" w:rsidR="00520ADC" w:rsidRPr="00D0552B" w:rsidRDefault="00872B98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fldChar w:fldCharType="begin"/>
      </w:r>
      <w:r w:rsidRPr="00D0552B">
        <w:rPr>
          <w:rFonts w:ascii="Times New Roman" w:hAnsi="Times New Roman" w:cs="Times New Roman"/>
          <w:sz w:val="22"/>
        </w:rPr>
        <w:instrText xml:space="preserve"> ADDIN EN.REFLIST </w:instrText>
      </w:r>
      <w:r w:rsidRPr="00D0552B">
        <w:rPr>
          <w:rFonts w:ascii="Times New Roman" w:hAnsi="Times New Roman" w:cs="Times New Roman"/>
          <w:sz w:val="22"/>
        </w:rPr>
        <w:fldChar w:fldCharType="separate"/>
      </w:r>
      <w:r w:rsidR="00520ADC" w:rsidRPr="00D0552B">
        <w:rPr>
          <w:rFonts w:ascii="Times New Roman" w:hAnsi="Times New Roman" w:cs="Times New Roman"/>
          <w:sz w:val="22"/>
        </w:rPr>
        <w:t>(1)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="00520ADC" w:rsidRPr="00D0552B">
        <w:rPr>
          <w:rFonts w:ascii="Times New Roman" w:hAnsi="Times New Roman" w:cs="Times New Roman"/>
          <w:sz w:val="22"/>
        </w:rPr>
        <w:t xml:space="preserve">Zhang, Z.; Qin, C.; Feng, H.; Xiang, Y.; Yu, B.; Pei, X.; Ma, Y.; Zhou, F. Design of large-span stick-slip freely switchable hydrogels via dynamic multiscale contact synergy. </w:t>
      </w:r>
      <w:r w:rsidR="00520ADC" w:rsidRPr="00D0552B">
        <w:rPr>
          <w:rFonts w:ascii="Times New Roman" w:hAnsi="Times New Roman" w:cs="Times New Roman"/>
          <w:i/>
          <w:sz w:val="22"/>
        </w:rPr>
        <w:t>Nat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="00520ADC" w:rsidRPr="00D0552B">
        <w:rPr>
          <w:rFonts w:ascii="Times New Roman" w:hAnsi="Times New Roman" w:cs="Times New Roman"/>
          <w:i/>
          <w:sz w:val="22"/>
        </w:rPr>
        <w:t xml:space="preserve"> Commun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="00520ADC" w:rsidRPr="00D0552B">
        <w:rPr>
          <w:rFonts w:ascii="Times New Roman" w:hAnsi="Times New Roman" w:cs="Times New Roman"/>
          <w:i/>
          <w:sz w:val="22"/>
        </w:rPr>
        <w:t xml:space="preserve"> </w:t>
      </w:r>
      <w:r w:rsidR="00520ADC" w:rsidRPr="00D0552B">
        <w:rPr>
          <w:rFonts w:ascii="Times New Roman" w:hAnsi="Times New Roman" w:cs="Times New Roman"/>
          <w:sz w:val="22"/>
        </w:rPr>
        <w:t xml:space="preserve">2022, </w:t>
      </w:r>
      <w:r w:rsidR="00520ADC" w:rsidRPr="00D0552B">
        <w:rPr>
          <w:rFonts w:ascii="Times New Roman" w:hAnsi="Times New Roman" w:cs="Times New Roman"/>
          <w:i/>
          <w:sz w:val="22"/>
        </w:rPr>
        <w:t>13</w:t>
      </w:r>
      <w:r w:rsidR="00520ADC" w:rsidRPr="00D0552B">
        <w:rPr>
          <w:rFonts w:ascii="Times New Roman" w:hAnsi="Times New Roman" w:cs="Times New Roman"/>
          <w:sz w:val="22"/>
        </w:rPr>
        <w:t xml:space="preserve"> (1), 6964.</w:t>
      </w:r>
    </w:p>
    <w:p w14:paraId="13024F3E" w14:textId="267F917A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(2)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Fang, Y.; Xiong, X.; Yang, L.; Yang, W.; Wang, H.; Wu, Q.; Liu, Q.; Cui, J. </w:t>
      </w:r>
      <w:r w:rsidR="006D5CBF" w:rsidRPr="00D0552B">
        <w:rPr>
          <w:rFonts w:ascii="Times New Roman" w:hAnsi="Times New Roman" w:cs="Times New Roman"/>
          <w:sz w:val="22"/>
        </w:rPr>
        <w:t>Phase change hydrogels for bio</w:t>
      </w:r>
      <w:r w:rsidR="006D5CBF" w:rsidRPr="00D0552B">
        <w:rPr>
          <w:rFonts w:ascii="Times New Roman" w:hAnsi="Times New Roman" w:cs="Times New Roman" w:hint="eastAsia"/>
          <w:sz w:val="22"/>
        </w:rPr>
        <w:t>‐</w:t>
      </w:r>
      <w:r w:rsidR="006D5CBF" w:rsidRPr="00D0552B">
        <w:rPr>
          <w:rFonts w:ascii="Times New Roman" w:hAnsi="Times New Roman" w:cs="Times New Roman" w:hint="eastAsia"/>
          <w:sz w:val="22"/>
        </w:rPr>
        <w:t>inspired adhesion and energy exchange applications</w:t>
      </w:r>
      <w:r w:rsidRPr="00D0552B">
        <w:rPr>
          <w:rFonts w:ascii="Times New Roman" w:hAnsi="Times New Roman" w:cs="Times New Roman"/>
          <w:sz w:val="22"/>
        </w:rPr>
        <w:t xml:space="preserve">. </w:t>
      </w:r>
      <w:r w:rsidRPr="00D0552B">
        <w:rPr>
          <w:rFonts w:ascii="Times New Roman" w:hAnsi="Times New Roman" w:cs="Times New Roman"/>
          <w:i/>
          <w:sz w:val="22"/>
        </w:rPr>
        <w:t>Adv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Funct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Mater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2023, </w:t>
      </w:r>
      <w:r w:rsidRPr="00D0552B">
        <w:rPr>
          <w:rFonts w:ascii="Times New Roman" w:hAnsi="Times New Roman" w:cs="Times New Roman"/>
          <w:i/>
          <w:sz w:val="22"/>
        </w:rPr>
        <w:t>33</w:t>
      </w:r>
      <w:r w:rsidRPr="00D0552B">
        <w:rPr>
          <w:rFonts w:ascii="Times New Roman" w:hAnsi="Times New Roman" w:cs="Times New Roman"/>
          <w:sz w:val="22"/>
        </w:rPr>
        <w:t xml:space="preserve"> (27)</w:t>
      </w:r>
      <w:r w:rsidR="006D5CBF" w:rsidRPr="00D0552B">
        <w:rPr>
          <w:rFonts w:ascii="Times New Roman" w:hAnsi="Times New Roman" w:cs="Times New Roman" w:hint="eastAsia"/>
          <w:sz w:val="22"/>
        </w:rPr>
        <w:t>, 2301505.</w:t>
      </w:r>
      <w:r w:rsidRPr="00D0552B">
        <w:rPr>
          <w:rFonts w:ascii="Times New Roman" w:hAnsi="Times New Roman" w:cs="Times New Roman"/>
          <w:sz w:val="22"/>
        </w:rPr>
        <w:t xml:space="preserve"> </w:t>
      </w:r>
    </w:p>
    <w:p w14:paraId="79414C2C" w14:textId="64CFBDE9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(3)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Zhang, L.; Wang, S.; Wang, Z.; Liu, Z.; Xu, X.; Liu, H.; Wang, D.; Tian, Z. </w:t>
      </w:r>
      <w:r w:rsidR="006D5CBF" w:rsidRPr="00D0552B">
        <w:rPr>
          <w:rFonts w:ascii="Times New Roman" w:hAnsi="Times New Roman" w:cs="Times New Roman"/>
          <w:sz w:val="22"/>
        </w:rPr>
        <w:t>Temperature-mediated phase separation enables strong yet reversible mechanical and adhesive hydrogels</w:t>
      </w:r>
      <w:r w:rsidRPr="00D0552B">
        <w:rPr>
          <w:rFonts w:ascii="Times New Roman" w:hAnsi="Times New Roman" w:cs="Times New Roman"/>
          <w:sz w:val="22"/>
        </w:rPr>
        <w:t xml:space="preserve">. </w:t>
      </w:r>
      <w:r w:rsidRPr="00D0552B">
        <w:rPr>
          <w:rFonts w:ascii="Times New Roman" w:hAnsi="Times New Roman" w:cs="Times New Roman"/>
          <w:i/>
          <w:sz w:val="22"/>
        </w:rPr>
        <w:t xml:space="preserve">ACS Nano </w:t>
      </w:r>
      <w:r w:rsidRPr="00D0552B">
        <w:rPr>
          <w:rFonts w:ascii="Times New Roman" w:hAnsi="Times New Roman" w:cs="Times New Roman"/>
          <w:sz w:val="22"/>
        </w:rPr>
        <w:t xml:space="preserve">2023, </w:t>
      </w:r>
      <w:r w:rsidRPr="00D0552B">
        <w:rPr>
          <w:rFonts w:ascii="Times New Roman" w:hAnsi="Times New Roman" w:cs="Times New Roman"/>
          <w:i/>
          <w:sz w:val="22"/>
        </w:rPr>
        <w:t>17</w:t>
      </w:r>
      <w:r w:rsidRPr="00D0552B">
        <w:rPr>
          <w:rFonts w:ascii="Times New Roman" w:hAnsi="Times New Roman" w:cs="Times New Roman"/>
          <w:sz w:val="22"/>
        </w:rPr>
        <w:t xml:space="preserve"> (14), 13948-13960. </w:t>
      </w:r>
    </w:p>
    <w:p w14:paraId="4DF3461F" w14:textId="10B58397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(4)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Zhao, C.; Chen, L.; Ru, Y.; Zhang, L.; Liu, M. Thermoresponsive ionogels with switchable adhesion in air and aqueous environments induced by LCST phase behavior. </w:t>
      </w:r>
      <w:r w:rsidRPr="00D0552B">
        <w:rPr>
          <w:rFonts w:ascii="Times New Roman" w:hAnsi="Times New Roman" w:cs="Times New Roman"/>
          <w:i/>
          <w:sz w:val="22"/>
        </w:rPr>
        <w:t xml:space="preserve">Soft Matter </w:t>
      </w:r>
      <w:r w:rsidRPr="00D0552B">
        <w:rPr>
          <w:rFonts w:ascii="Times New Roman" w:hAnsi="Times New Roman" w:cs="Times New Roman"/>
          <w:sz w:val="22"/>
        </w:rPr>
        <w:t xml:space="preserve">2022, </w:t>
      </w:r>
      <w:r w:rsidRPr="00D0552B">
        <w:rPr>
          <w:rFonts w:ascii="Times New Roman" w:hAnsi="Times New Roman" w:cs="Times New Roman"/>
          <w:i/>
          <w:sz w:val="22"/>
        </w:rPr>
        <w:t>18</w:t>
      </w:r>
      <w:r w:rsidRPr="00D0552B">
        <w:rPr>
          <w:rFonts w:ascii="Times New Roman" w:hAnsi="Times New Roman" w:cs="Times New Roman"/>
          <w:sz w:val="22"/>
        </w:rPr>
        <w:t xml:space="preserve"> (32), 5934-5938. </w:t>
      </w:r>
    </w:p>
    <w:p w14:paraId="13E439E0" w14:textId="2D722024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  <w:lang w:val="fr-FR"/>
        </w:rPr>
      </w:pPr>
      <w:r w:rsidRPr="00D0552B">
        <w:rPr>
          <w:rFonts w:ascii="Times New Roman" w:hAnsi="Times New Roman" w:cs="Times New Roman"/>
          <w:sz w:val="22"/>
        </w:rPr>
        <w:t>(5)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Eklund, A.; Ikkala, O.; Zhang, H. </w:t>
      </w:r>
      <w:r w:rsidR="006D5CBF" w:rsidRPr="00D0552B">
        <w:rPr>
          <w:rFonts w:ascii="Times New Roman" w:hAnsi="Times New Roman" w:cs="Times New Roman"/>
          <w:sz w:val="22"/>
        </w:rPr>
        <w:t>Highly efficient switchable underwater adhesion in channeled hydrogel networks.</w:t>
      </w:r>
      <w:r w:rsidRPr="00D0552B">
        <w:rPr>
          <w:rFonts w:ascii="Times New Roman" w:hAnsi="Times New Roman" w:cs="Times New Roman"/>
          <w:sz w:val="22"/>
        </w:rPr>
        <w:t xml:space="preserve"> </w:t>
      </w:r>
      <w:r w:rsidRPr="00D0552B">
        <w:rPr>
          <w:rFonts w:ascii="Times New Roman" w:hAnsi="Times New Roman" w:cs="Times New Roman"/>
          <w:i/>
          <w:sz w:val="22"/>
          <w:lang w:val="fr-FR"/>
        </w:rPr>
        <w:t>Adv</w:t>
      </w:r>
      <w:r w:rsidR="006D5CBF" w:rsidRPr="00D0552B">
        <w:rPr>
          <w:rFonts w:ascii="Times New Roman" w:hAnsi="Times New Roman" w:cs="Times New Roman" w:hint="eastAsia"/>
          <w:i/>
          <w:sz w:val="22"/>
          <w:lang w:val="fr-FR"/>
        </w:rPr>
        <w:t>.</w:t>
      </w:r>
      <w:r w:rsidRPr="00D0552B">
        <w:rPr>
          <w:rFonts w:ascii="Times New Roman" w:hAnsi="Times New Roman" w:cs="Times New Roman"/>
          <w:i/>
          <w:sz w:val="22"/>
          <w:lang w:val="fr-FR"/>
        </w:rPr>
        <w:t xml:space="preserve"> Funct</w:t>
      </w:r>
      <w:r w:rsidR="006D5CBF" w:rsidRPr="00D0552B">
        <w:rPr>
          <w:rFonts w:ascii="Times New Roman" w:hAnsi="Times New Roman" w:cs="Times New Roman" w:hint="eastAsia"/>
          <w:i/>
          <w:sz w:val="22"/>
          <w:lang w:val="fr-FR"/>
        </w:rPr>
        <w:t>.</w:t>
      </w:r>
      <w:r w:rsidRPr="00D0552B">
        <w:rPr>
          <w:rFonts w:ascii="Times New Roman" w:hAnsi="Times New Roman" w:cs="Times New Roman"/>
          <w:i/>
          <w:sz w:val="22"/>
          <w:lang w:val="fr-FR"/>
        </w:rPr>
        <w:t xml:space="preserve"> Mater</w:t>
      </w:r>
      <w:r w:rsidR="006D5CBF" w:rsidRPr="00D0552B">
        <w:rPr>
          <w:rFonts w:ascii="Times New Roman" w:hAnsi="Times New Roman" w:cs="Times New Roman" w:hint="eastAsia"/>
          <w:i/>
          <w:sz w:val="22"/>
          <w:lang w:val="fr-FR"/>
        </w:rPr>
        <w:t>.</w:t>
      </w:r>
      <w:r w:rsidRPr="00D0552B">
        <w:rPr>
          <w:rFonts w:ascii="Times New Roman" w:hAnsi="Times New Roman" w:cs="Times New Roman"/>
          <w:i/>
          <w:sz w:val="22"/>
          <w:lang w:val="fr-FR"/>
        </w:rPr>
        <w:t xml:space="preserve"> </w:t>
      </w:r>
      <w:r w:rsidRPr="00D0552B">
        <w:rPr>
          <w:rFonts w:ascii="Times New Roman" w:hAnsi="Times New Roman" w:cs="Times New Roman"/>
          <w:sz w:val="22"/>
          <w:lang w:val="fr-FR"/>
        </w:rPr>
        <w:t>2023</w:t>
      </w:r>
      <w:r w:rsidR="006D5CBF" w:rsidRPr="00D0552B">
        <w:rPr>
          <w:rFonts w:ascii="Times New Roman" w:hAnsi="Times New Roman" w:cs="Times New Roman" w:hint="eastAsia"/>
          <w:sz w:val="22"/>
          <w:lang w:val="fr-FR"/>
        </w:rPr>
        <w:t xml:space="preserve">, </w:t>
      </w:r>
      <w:r w:rsidR="006D5CBF" w:rsidRPr="00D0552B">
        <w:rPr>
          <w:rFonts w:ascii="Times New Roman" w:hAnsi="Times New Roman" w:cs="Times New Roman" w:hint="eastAsia"/>
          <w:i/>
          <w:iCs/>
          <w:sz w:val="22"/>
          <w:lang w:val="fr-FR"/>
        </w:rPr>
        <w:t xml:space="preserve">34 </w:t>
      </w:r>
      <w:r w:rsidR="006D5CBF" w:rsidRPr="00D0552B">
        <w:rPr>
          <w:rFonts w:ascii="Times New Roman" w:hAnsi="Times New Roman" w:cs="Times New Roman" w:hint="eastAsia"/>
          <w:sz w:val="22"/>
          <w:lang w:val="fr-FR"/>
        </w:rPr>
        <w:t>(35), 2214091.</w:t>
      </w:r>
      <w:r w:rsidRPr="00D0552B">
        <w:rPr>
          <w:rFonts w:ascii="Times New Roman" w:hAnsi="Times New Roman" w:cs="Times New Roman"/>
          <w:sz w:val="22"/>
          <w:lang w:val="fr-FR"/>
        </w:rPr>
        <w:t xml:space="preserve"> </w:t>
      </w:r>
    </w:p>
    <w:p w14:paraId="7DB10A63" w14:textId="52C5FBEA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  <w:lang w:val="fr-FR"/>
        </w:rPr>
        <w:t>(6)</w:t>
      </w:r>
      <w:r w:rsidR="006D5CBF" w:rsidRPr="00D0552B">
        <w:rPr>
          <w:rFonts w:ascii="Times New Roman" w:hAnsi="Times New Roman" w:cs="Times New Roman"/>
          <w:sz w:val="22"/>
          <w:lang w:val="fr-FR"/>
        </w:rPr>
        <w:tab/>
      </w:r>
      <w:r w:rsidRPr="00D0552B">
        <w:rPr>
          <w:rFonts w:ascii="Times New Roman" w:hAnsi="Times New Roman" w:cs="Times New Roman"/>
          <w:sz w:val="22"/>
          <w:lang w:val="fr-FR"/>
        </w:rPr>
        <w:t xml:space="preserve">Tan, D.; Meng, F.; Ni, Y.; Sun, W.; Liu, Q.; Wang, X.; Shi, Z.; Zhao, Q.; Lei, Y.; Luan, S.; et al. </w:t>
      </w:r>
      <w:r w:rsidRPr="00D0552B">
        <w:rPr>
          <w:rFonts w:ascii="Times New Roman" w:hAnsi="Times New Roman" w:cs="Times New Roman"/>
          <w:sz w:val="22"/>
        </w:rPr>
        <w:t xml:space="preserve">Robust and smart underwater adhesion of hydrophobic hydrogel by phase change. </w:t>
      </w:r>
      <w:r w:rsidRPr="00D0552B">
        <w:rPr>
          <w:rFonts w:ascii="Times New Roman" w:hAnsi="Times New Roman" w:cs="Times New Roman"/>
          <w:i/>
          <w:sz w:val="22"/>
        </w:rPr>
        <w:t>Chem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Eng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J</w:t>
      </w:r>
      <w:r w:rsidR="006D5CBF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2023, </w:t>
      </w:r>
      <w:r w:rsidRPr="00D0552B">
        <w:rPr>
          <w:rFonts w:ascii="Times New Roman" w:hAnsi="Times New Roman" w:cs="Times New Roman"/>
          <w:i/>
          <w:sz w:val="22"/>
        </w:rPr>
        <w:t>471</w:t>
      </w:r>
      <w:r w:rsidR="006D5CBF" w:rsidRPr="00D0552B">
        <w:rPr>
          <w:rFonts w:ascii="Times New Roman" w:hAnsi="Times New Roman" w:cs="Times New Roman" w:hint="eastAsia"/>
          <w:sz w:val="22"/>
        </w:rPr>
        <w:t>, 144625.</w:t>
      </w:r>
      <w:r w:rsidRPr="00D0552B">
        <w:rPr>
          <w:rFonts w:ascii="Times New Roman" w:hAnsi="Times New Roman" w:cs="Times New Roman"/>
          <w:sz w:val="22"/>
        </w:rPr>
        <w:t xml:space="preserve"> </w:t>
      </w:r>
    </w:p>
    <w:p w14:paraId="2B791F13" w14:textId="158F11D1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(7)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Zhang, L.; Chen, L.; Wang, S.; Wang, S.; Wang, D.; Yu, L.; Xu, X.; Liu, H.; Chen, C. Cellulose nanofiber-mediated manifold dynamic synergy enabling adhesive and photo-detachable hydrogel for self-powered E-skin. </w:t>
      </w:r>
      <w:r w:rsidRPr="00D0552B">
        <w:rPr>
          <w:rFonts w:ascii="Times New Roman" w:hAnsi="Times New Roman" w:cs="Times New Roman"/>
          <w:i/>
          <w:sz w:val="22"/>
        </w:rPr>
        <w:t>Nat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Commun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2024, </w:t>
      </w:r>
      <w:r w:rsidRPr="00D0552B">
        <w:rPr>
          <w:rFonts w:ascii="Times New Roman" w:hAnsi="Times New Roman" w:cs="Times New Roman"/>
          <w:i/>
          <w:sz w:val="22"/>
        </w:rPr>
        <w:t>15</w:t>
      </w:r>
      <w:r w:rsidRPr="00D0552B">
        <w:rPr>
          <w:rFonts w:ascii="Times New Roman" w:hAnsi="Times New Roman" w:cs="Times New Roman"/>
          <w:sz w:val="22"/>
        </w:rPr>
        <w:t xml:space="preserve"> (1), 3859. </w:t>
      </w:r>
    </w:p>
    <w:p w14:paraId="6BF4F39D" w14:textId="0E2E93F6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(8)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Xu, H.; Li, H.; Zhang, Y.; Guan, Y.; Zhang, Y. </w:t>
      </w:r>
      <w:r w:rsidR="00262A0D" w:rsidRPr="00D0552B">
        <w:rPr>
          <w:rFonts w:ascii="Times New Roman" w:hAnsi="Times New Roman" w:cs="Times New Roman"/>
          <w:sz w:val="22"/>
        </w:rPr>
        <w:t>Strong and thermo-switchable gel adhesion based on</w:t>
      </w:r>
      <w:r w:rsidRPr="00D0552B">
        <w:rPr>
          <w:rFonts w:ascii="Times New Roman" w:hAnsi="Times New Roman" w:cs="Times New Roman"/>
          <w:sz w:val="22"/>
        </w:rPr>
        <w:t xml:space="preserve"> UCST-</w:t>
      </w:r>
      <w:r w:rsidR="00262A0D" w:rsidRPr="00D0552B">
        <w:rPr>
          <w:rFonts w:ascii="Times New Roman" w:hAnsi="Times New Roman" w:cs="Times New Roman"/>
          <w:sz w:val="22"/>
        </w:rPr>
        <w:t>type phase transition in deep eutectic solvent</w:t>
      </w:r>
      <w:r w:rsidRPr="00D0552B">
        <w:rPr>
          <w:rFonts w:ascii="Times New Roman" w:hAnsi="Times New Roman" w:cs="Times New Roman"/>
          <w:sz w:val="22"/>
        </w:rPr>
        <w:t xml:space="preserve">. </w:t>
      </w:r>
      <w:r w:rsidRPr="00D0552B">
        <w:rPr>
          <w:rFonts w:ascii="Times New Roman" w:hAnsi="Times New Roman" w:cs="Times New Roman"/>
          <w:i/>
          <w:sz w:val="22"/>
        </w:rPr>
        <w:t>Adv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Sci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2024, </w:t>
      </w:r>
      <w:r w:rsidR="00262A0D" w:rsidRPr="00D0552B">
        <w:rPr>
          <w:rFonts w:ascii="Times New Roman" w:hAnsi="Times New Roman" w:cs="Times New Roman" w:hint="eastAsia"/>
          <w:i/>
          <w:iCs/>
          <w:sz w:val="22"/>
        </w:rPr>
        <w:t>11</w:t>
      </w:r>
      <w:r w:rsidR="00262A0D" w:rsidRPr="00D0552B">
        <w:rPr>
          <w:rFonts w:ascii="Times New Roman" w:hAnsi="Times New Roman" w:cs="Times New Roman" w:hint="eastAsia"/>
          <w:sz w:val="22"/>
        </w:rPr>
        <w:t xml:space="preserve"> (31), </w:t>
      </w:r>
      <w:r w:rsidRPr="00D0552B">
        <w:rPr>
          <w:rFonts w:ascii="Times New Roman" w:hAnsi="Times New Roman" w:cs="Times New Roman"/>
          <w:sz w:val="22"/>
        </w:rPr>
        <w:t xml:space="preserve">2400938. </w:t>
      </w:r>
    </w:p>
    <w:p w14:paraId="608218A0" w14:textId="737568B9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(9)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Shi, Z.; Wang, Z.; Xiao, K.; Zhu, B.; Wang, Y.; Zhang, X.; Lin, Z.; Tan, D.; Xue, L. </w:t>
      </w:r>
      <w:r w:rsidR="00262A0D" w:rsidRPr="00D0552B">
        <w:rPr>
          <w:rFonts w:ascii="Times New Roman" w:hAnsi="Times New Roman" w:cs="Times New Roman"/>
          <w:sz w:val="22"/>
        </w:rPr>
        <w:t>Bioinspired touch-responsive hydrogels for on-demand adhesion on rough surfaces.</w:t>
      </w:r>
      <w:r w:rsidRPr="00D0552B">
        <w:rPr>
          <w:rFonts w:ascii="Times New Roman" w:hAnsi="Times New Roman" w:cs="Times New Roman"/>
          <w:sz w:val="22"/>
        </w:rPr>
        <w:t xml:space="preserve"> </w:t>
      </w:r>
      <w:r w:rsidRPr="00D0552B">
        <w:rPr>
          <w:rFonts w:ascii="Times New Roman" w:hAnsi="Times New Roman" w:cs="Times New Roman"/>
          <w:i/>
          <w:sz w:val="22"/>
        </w:rPr>
        <w:t>ACS Appl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Interfaces </w:t>
      </w:r>
      <w:r w:rsidRPr="00D0552B">
        <w:rPr>
          <w:rFonts w:ascii="Times New Roman" w:hAnsi="Times New Roman" w:cs="Times New Roman"/>
          <w:sz w:val="22"/>
        </w:rPr>
        <w:t xml:space="preserve">2024, </w:t>
      </w:r>
      <w:r w:rsidRPr="00D0552B">
        <w:rPr>
          <w:rFonts w:ascii="Times New Roman" w:hAnsi="Times New Roman" w:cs="Times New Roman"/>
          <w:i/>
          <w:sz w:val="22"/>
        </w:rPr>
        <w:t>16</w:t>
      </w:r>
      <w:r w:rsidRPr="00D0552B">
        <w:rPr>
          <w:rFonts w:ascii="Times New Roman" w:hAnsi="Times New Roman" w:cs="Times New Roman"/>
          <w:sz w:val="22"/>
        </w:rPr>
        <w:t xml:space="preserve"> (15), 19819-19827. </w:t>
      </w:r>
    </w:p>
    <w:p w14:paraId="2A95DF53" w14:textId="434E31DB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(10)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Shi, Z.; Tan, D.; Xiao, K.; Zhang, X.; Zhu, B.; Lin, Z.; Liu, Q.; Chen, D.; Zhang, Q.; Xue, L. Touch initiated on-demand adhesion on rough surfaces. </w:t>
      </w:r>
      <w:r w:rsidRPr="00D0552B">
        <w:rPr>
          <w:rFonts w:ascii="Times New Roman" w:hAnsi="Times New Roman" w:cs="Times New Roman"/>
          <w:i/>
          <w:sz w:val="22"/>
        </w:rPr>
        <w:t>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Horiz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2024, </w:t>
      </w:r>
      <w:r w:rsidRPr="00D0552B">
        <w:rPr>
          <w:rFonts w:ascii="Times New Roman" w:hAnsi="Times New Roman" w:cs="Times New Roman"/>
          <w:i/>
          <w:sz w:val="22"/>
        </w:rPr>
        <w:t>11</w:t>
      </w:r>
      <w:r w:rsidRPr="00D0552B">
        <w:rPr>
          <w:rFonts w:ascii="Times New Roman" w:hAnsi="Times New Roman" w:cs="Times New Roman"/>
          <w:sz w:val="22"/>
        </w:rPr>
        <w:t xml:space="preserve"> (15), 3539-3547. </w:t>
      </w:r>
    </w:p>
    <w:p w14:paraId="15CD7F64" w14:textId="5ECF6D87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(11)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Li, S.; Zhi, L.; Chen, Q.; Zhao, W.; Zhao, C. </w:t>
      </w:r>
      <w:r w:rsidR="00262A0D" w:rsidRPr="00D0552B">
        <w:rPr>
          <w:rFonts w:ascii="Times New Roman" w:hAnsi="Times New Roman" w:cs="Times New Roman"/>
          <w:sz w:val="22"/>
        </w:rPr>
        <w:t>Reversibly adhesive, anti-swelling, and antibacterial hydrogels for tooth-extraction wound healing</w:t>
      </w:r>
      <w:r w:rsidRPr="00D0552B">
        <w:rPr>
          <w:rFonts w:ascii="Times New Roman" w:hAnsi="Times New Roman" w:cs="Times New Roman"/>
          <w:sz w:val="22"/>
        </w:rPr>
        <w:t xml:space="preserve">. </w:t>
      </w:r>
      <w:r w:rsidRPr="00D0552B">
        <w:rPr>
          <w:rFonts w:ascii="Times New Roman" w:hAnsi="Times New Roman" w:cs="Times New Roman"/>
          <w:i/>
          <w:sz w:val="22"/>
        </w:rPr>
        <w:t>Adv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Healthc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2024, </w:t>
      </w:r>
      <w:r w:rsidR="00262A0D" w:rsidRPr="00D0552B">
        <w:rPr>
          <w:rFonts w:ascii="Times New Roman" w:hAnsi="Times New Roman" w:cs="Times New Roman" w:hint="eastAsia"/>
          <w:i/>
          <w:iCs/>
          <w:sz w:val="22"/>
        </w:rPr>
        <w:t>13</w:t>
      </w:r>
      <w:r w:rsidR="00262A0D" w:rsidRPr="00D0552B">
        <w:rPr>
          <w:rFonts w:ascii="Times New Roman" w:hAnsi="Times New Roman" w:cs="Times New Roman" w:hint="eastAsia"/>
          <w:sz w:val="22"/>
        </w:rPr>
        <w:t xml:space="preserve"> (14), </w:t>
      </w:r>
      <w:r w:rsidRPr="00D0552B">
        <w:rPr>
          <w:rFonts w:ascii="Times New Roman" w:hAnsi="Times New Roman" w:cs="Times New Roman"/>
          <w:sz w:val="22"/>
        </w:rPr>
        <w:t>2400089.</w:t>
      </w:r>
    </w:p>
    <w:p w14:paraId="10EC43F8" w14:textId="108807DF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(12)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Di, X.; Hang, C.; Xu, Y.; Ma, Q.; Li, F.; Sun, P.; Wu, G. Bioinspired tough, conductive hydrogels with thermally reversible adhesiveness based on nanoclay confined NIPAM polymerization and a dopamine modified polypeptide. </w:t>
      </w:r>
      <w:r w:rsidRPr="00D0552B">
        <w:rPr>
          <w:rFonts w:ascii="Times New Roman" w:hAnsi="Times New Roman" w:cs="Times New Roman"/>
          <w:i/>
          <w:sz w:val="22"/>
        </w:rPr>
        <w:t>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Chem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Front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2020, </w:t>
      </w:r>
      <w:r w:rsidRPr="00D0552B">
        <w:rPr>
          <w:rFonts w:ascii="Times New Roman" w:hAnsi="Times New Roman" w:cs="Times New Roman"/>
          <w:i/>
          <w:sz w:val="22"/>
        </w:rPr>
        <w:t>4</w:t>
      </w:r>
      <w:r w:rsidRPr="00D0552B">
        <w:rPr>
          <w:rFonts w:ascii="Times New Roman" w:hAnsi="Times New Roman" w:cs="Times New Roman"/>
          <w:sz w:val="22"/>
        </w:rPr>
        <w:t xml:space="preserve"> (1), 189-196. </w:t>
      </w:r>
    </w:p>
    <w:p w14:paraId="0793463E" w14:textId="27D035B4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  <w:lang w:val="fr-FR"/>
        </w:rPr>
      </w:pPr>
      <w:r w:rsidRPr="00D0552B">
        <w:rPr>
          <w:rFonts w:ascii="Times New Roman" w:hAnsi="Times New Roman" w:cs="Times New Roman"/>
          <w:sz w:val="22"/>
        </w:rPr>
        <w:t>(13)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Bai, L.; Jin, Y.; Shang, X.; Jin, H.; Shi, L.; Li, Y.; Zhou, Y. Temperature-triggered smart milk-derived hydrogel with programmable adhesion for versatile skin-attached iontronics. </w:t>
      </w:r>
      <w:r w:rsidRPr="00D0552B">
        <w:rPr>
          <w:rFonts w:ascii="Times New Roman" w:hAnsi="Times New Roman" w:cs="Times New Roman"/>
          <w:i/>
          <w:sz w:val="22"/>
          <w:lang w:val="fr-FR"/>
        </w:rPr>
        <w:t xml:space="preserve">Nano Energy </w:t>
      </w:r>
      <w:r w:rsidRPr="00D0552B">
        <w:rPr>
          <w:rFonts w:ascii="Times New Roman" w:hAnsi="Times New Roman" w:cs="Times New Roman"/>
          <w:sz w:val="22"/>
          <w:lang w:val="fr-FR"/>
        </w:rPr>
        <w:t xml:space="preserve">2022, </w:t>
      </w:r>
      <w:r w:rsidRPr="00D0552B">
        <w:rPr>
          <w:rFonts w:ascii="Times New Roman" w:hAnsi="Times New Roman" w:cs="Times New Roman"/>
          <w:i/>
          <w:sz w:val="22"/>
          <w:lang w:val="fr-FR"/>
        </w:rPr>
        <w:t>104</w:t>
      </w:r>
      <w:r w:rsidR="00262A0D" w:rsidRPr="00D0552B">
        <w:rPr>
          <w:rFonts w:ascii="Times New Roman" w:hAnsi="Times New Roman" w:cs="Times New Roman" w:hint="eastAsia"/>
          <w:sz w:val="22"/>
          <w:lang w:val="fr-FR"/>
        </w:rPr>
        <w:t>, 107962.</w:t>
      </w:r>
      <w:r w:rsidRPr="00D0552B">
        <w:rPr>
          <w:rFonts w:ascii="Times New Roman" w:hAnsi="Times New Roman" w:cs="Times New Roman"/>
          <w:sz w:val="22"/>
          <w:lang w:val="fr-FR"/>
        </w:rPr>
        <w:t xml:space="preserve"> </w:t>
      </w:r>
    </w:p>
    <w:p w14:paraId="2EFF4F82" w14:textId="2E600621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  <w:lang w:val="fr-FR"/>
        </w:rPr>
        <w:t>(14)</w:t>
      </w:r>
      <w:r w:rsidR="006D5CBF" w:rsidRPr="00D0552B">
        <w:rPr>
          <w:rFonts w:ascii="Times New Roman" w:hAnsi="Times New Roman" w:cs="Times New Roman"/>
          <w:sz w:val="22"/>
          <w:lang w:val="fr-FR"/>
        </w:rPr>
        <w:tab/>
      </w:r>
      <w:r w:rsidRPr="00D0552B">
        <w:rPr>
          <w:rFonts w:ascii="Times New Roman" w:hAnsi="Times New Roman" w:cs="Times New Roman"/>
          <w:sz w:val="22"/>
          <w:lang w:val="fr-FR"/>
        </w:rPr>
        <w:t xml:space="preserve">Huang, J.; Liu, Y.; Yang, Y.; Zhou, Z.; Mao, J.; Wu, T.; Liu, J.; Cai, Q.; Peng, C.; Xu, Y.; et al. </w:t>
      </w:r>
      <w:r w:rsidRPr="00D0552B">
        <w:rPr>
          <w:rFonts w:ascii="Times New Roman" w:hAnsi="Times New Roman" w:cs="Times New Roman"/>
          <w:sz w:val="22"/>
        </w:rPr>
        <w:t xml:space="preserve">Electrically programmable adhesive hydrogels for climbing robots. </w:t>
      </w:r>
      <w:r w:rsidRPr="00D0552B">
        <w:rPr>
          <w:rFonts w:ascii="Times New Roman" w:hAnsi="Times New Roman" w:cs="Times New Roman"/>
          <w:i/>
          <w:sz w:val="22"/>
        </w:rPr>
        <w:t>Sci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Robot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2021, </w:t>
      </w:r>
      <w:r w:rsidRPr="00D0552B">
        <w:rPr>
          <w:rFonts w:ascii="Times New Roman" w:hAnsi="Times New Roman" w:cs="Times New Roman"/>
          <w:i/>
          <w:sz w:val="22"/>
        </w:rPr>
        <w:t>6</w:t>
      </w:r>
      <w:r w:rsidRPr="00D0552B">
        <w:rPr>
          <w:rFonts w:ascii="Times New Roman" w:hAnsi="Times New Roman" w:cs="Times New Roman"/>
          <w:sz w:val="22"/>
        </w:rPr>
        <w:t xml:space="preserve"> (53)</w:t>
      </w:r>
      <w:r w:rsidR="00262A0D" w:rsidRPr="00D0552B">
        <w:rPr>
          <w:rFonts w:ascii="Times New Roman" w:hAnsi="Times New Roman" w:cs="Times New Roman" w:hint="eastAsia"/>
          <w:sz w:val="22"/>
        </w:rPr>
        <w:t>, eabe1858.</w:t>
      </w:r>
      <w:r w:rsidRPr="00D0552B">
        <w:rPr>
          <w:rFonts w:ascii="Times New Roman" w:hAnsi="Times New Roman" w:cs="Times New Roman"/>
          <w:sz w:val="22"/>
        </w:rPr>
        <w:t xml:space="preserve"> </w:t>
      </w:r>
    </w:p>
    <w:p w14:paraId="1C2E934D" w14:textId="7B1A423C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(15)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Zhang, B.; Jia, L.; Jiang, J.; Wu, S.; Xiang, T.; Zhou, S. </w:t>
      </w:r>
      <w:r w:rsidR="00262A0D" w:rsidRPr="00D0552B">
        <w:rPr>
          <w:rFonts w:ascii="Times New Roman" w:hAnsi="Times New Roman" w:cs="Times New Roman"/>
          <w:sz w:val="22"/>
        </w:rPr>
        <w:t xml:space="preserve">Biomimetic microstructured </w:t>
      </w:r>
      <w:r w:rsidR="00262A0D" w:rsidRPr="00D0552B">
        <w:rPr>
          <w:rFonts w:ascii="Times New Roman" w:hAnsi="Times New Roman" w:cs="Times New Roman"/>
          <w:sz w:val="22"/>
        </w:rPr>
        <w:lastRenderedPageBreak/>
        <w:t>hydrogels with thermal-triggered switchable underwater adhesion and stable antiswelling property.</w:t>
      </w:r>
      <w:r w:rsidRPr="00D0552B">
        <w:rPr>
          <w:rFonts w:ascii="Times New Roman" w:hAnsi="Times New Roman" w:cs="Times New Roman"/>
          <w:sz w:val="22"/>
        </w:rPr>
        <w:t xml:space="preserve"> </w:t>
      </w:r>
      <w:r w:rsidRPr="00D0552B">
        <w:rPr>
          <w:rFonts w:ascii="Times New Roman" w:hAnsi="Times New Roman" w:cs="Times New Roman"/>
          <w:i/>
          <w:sz w:val="22"/>
        </w:rPr>
        <w:t>ACS Appl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Interfaces </w:t>
      </w:r>
      <w:r w:rsidRPr="00D0552B">
        <w:rPr>
          <w:rFonts w:ascii="Times New Roman" w:hAnsi="Times New Roman" w:cs="Times New Roman"/>
          <w:sz w:val="22"/>
        </w:rPr>
        <w:t xml:space="preserve">2021, </w:t>
      </w:r>
      <w:r w:rsidRPr="00D0552B">
        <w:rPr>
          <w:rFonts w:ascii="Times New Roman" w:hAnsi="Times New Roman" w:cs="Times New Roman"/>
          <w:i/>
          <w:sz w:val="22"/>
        </w:rPr>
        <w:t>13</w:t>
      </w:r>
      <w:r w:rsidRPr="00D0552B">
        <w:rPr>
          <w:rFonts w:ascii="Times New Roman" w:hAnsi="Times New Roman" w:cs="Times New Roman"/>
          <w:sz w:val="22"/>
        </w:rPr>
        <w:t xml:space="preserve"> (30), 36574-36586. </w:t>
      </w:r>
    </w:p>
    <w:p w14:paraId="0DD8F186" w14:textId="396BEEB5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(16)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Narkar, A. R.; Kendrick, C.; Bellur, K.; Leftwich, T.; Zhang, Z.; Lee, B. P. Rapidly responsive smart adhesive-coated micropillars utilizing catechol-boronate complexation chemistry. </w:t>
      </w:r>
      <w:r w:rsidRPr="00D0552B">
        <w:rPr>
          <w:rFonts w:ascii="Times New Roman" w:hAnsi="Times New Roman" w:cs="Times New Roman"/>
          <w:i/>
          <w:sz w:val="22"/>
        </w:rPr>
        <w:t xml:space="preserve">Soft Matter </w:t>
      </w:r>
      <w:r w:rsidRPr="00D0552B">
        <w:rPr>
          <w:rFonts w:ascii="Times New Roman" w:hAnsi="Times New Roman" w:cs="Times New Roman"/>
          <w:sz w:val="22"/>
        </w:rPr>
        <w:t xml:space="preserve">2019, </w:t>
      </w:r>
      <w:r w:rsidRPr="00D0552B">
        <w:rPr>
          <w:rFonts w:ascii="Times New Roman" w:hAnsi="Times New Roman" w:cs="Times New Roman"/>
          <w:i/>
          <w:sz w:val="22"/>
        </w:rPr>
        <w:t>15</w:t>
      </w:r>
      <w:r w:rsidRPr="00D0552B">
        <w:rPr>
          <w:rFonts w:ascii="Times New Roman" w:hAnsi="Times New Roman" w:cs="Times New Roman"/>
          <w:sz w:val="22"/>
        </w:rPr>
        <w:t xml:space="preserve"> (27), 5474-5482. </w:t>
      </w:r>
    </w:p>
    <w:p w14:paraId="46BC20F5" w14:textId="0C58A480" w:rsidR="00520ADC" w:rsidRPr="00D0552B" w:rsidRDefault="00520ADC" w:rsidP="006D5CBF">
      <w:pPr>
        <w:pStyle w:val="EndNoteBibliography"/>
        <w:ind w:left="550" w:hangingChars="250" w:hanging="550"/>
        <w:rPr>
          <w:rFonts w:ascii="Times New Roman" w:hAnsi="Times New Roman" w:cs="Times New Roman"/>
          <w:sz w:val="22"/>
        </w:rPr>
      </w:pPr>
      <w:r w:rsidRPr="00D0552B">
        <w:rPr>
          <w:rFonts w:ascii="Times New Roman" w:hAnsi="Times New Roman" w:cs="Times New Roman"/>
          <w:sz w:val="22"/>
        </w:rPr>
        <w:t>(17)</w:t>
      </w:r>
      <w:r w:rsidR="006D5CBF" w:rsidRPr="00D0552B">
        <w:rPr>
          <w:rFonts w:ascii="Times New Roman" w:hAnsi="Times New Roman" w:cs="Times New Roman"/>
          <w:sz w:val="22"/>
        </w:rPr>
        <w:tab/>
      </w:r>
      <w:r w:rsidRPr="00D0552B">
        <w:rPr>
          <w:rFonts w:ascii="Times New Roman" w:hAnsi="Times New Roman" w:cs="Times New Roman"/>
          <w:sz w:val="22"/>
        </w:rPr>
        <w:t xml:space="preserve">Xu, R.; Ma, S.; Wu, Y.; Lee, H.; Zhou, F.; Liu, W. Adaptive control in lubrication, adhesion, and hemostasis by Chitosan-Catechol-pNIPAM. </w:t>
      </w:r>
      <w:r w:rsidRPr="00D0552B">
        <w:rPr>
          <w:rFonts w:ascii="Times New Roman" w:hAnsi="Times New Roman" w:cs="Times New Roman"/>
          <w:i/>
          <w:sz w:val="22"/>
        </w:rPr>
        <w:t>Biomater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Sci</w:t>
      </w:r>
      <w:r w:rsidR="00262A0D" w:rsidRPr="00D0552B">
        <w:rPr>
          <w:rFonts w:ascii="Times New Roman" w:hAnsi="Times New Roman" w:cs="Times New Roman" w:hint="eastAsia"/>
          <w:i/>
          <w:sz w:val="22"/>
        </w:rPr>
        <w:t>.</w:t>
      </w:r>
      <w:r w:rsidRPr="00D0552B">
        <w:rPr>
          <w:rFonts w:ascii="Times New Roman" w:hAnsi="Times New Roman" w:cs="Times New Roman"/>
          <w:i/>
          <w:sz w:val="22"/>
        </w:rPr>
        <w:t xml:space="preserve"> </w:t>
      </w:r>
      <w:r w:rsidRPr="00D0552B">
        <w:rPr>
          <w:rFonts w:ascii="Times New Roman" w:hAnsi="Times New Roman" w:cs="Times New Roman"/>
          <w:sz w:val="22"/>
        </w:rPr>
        <w:t xml:space="preserve">2019, </w:t>
      </w:r>
      <w:r w:rsidRPr="00D0552B">
        <w:rPr>
          <w:rFonts w:ascii="Times New Roman" w:hAnsi="Times New Roman" w:cs="Times New Roman"/>
          <w:i/>
          <w:sz w:val="22"/>
        </w:rPr>
        <w:t>7</w:t>
      </w:r>
      <w:r w:rsidRPr="00D0552B">
        <w:rPr>
          <w:rFonts w:ascii="Times New Roman" w:hAnsi="Times New Roman" w:cs="Times New Roman"/>
          <w:sz w:val="22"/>
        </w:rPr>
        <w:t xml:space="preserve"> (9), 3599-3608. </w:t>
      </w:r>
    </w:p>
    <w:p w14:paraId="74F41556" w14:textId="2D664043" w:rsidR="009A5824" w:rsidRPr="00520ADC" w:rsidRDefault="00872B98" w:rsidP="006D5CBF">
      <w:pPr>
        <w:ind w:left="550" w:hangingChars="250" w:hanging="550"/>
        <w:rPr>
          <w:rFonts w:ascii="Times New Roman" w:hAnsi="Times New Roman" w:cs="Times New Roman"/>
          <w:sz w:val="24"/>
          <w:szCs w:val="24"/>
        </w:rPr>
      </w:pPr>
      <w:r w:rsidRPr="00D0552B">
        <w:rPr>
          <w:rFonts w:ascii="Times New Roman" w:hAnsi="Times New Roman" w:cs="Times New Roman"/>
          <w:sz w:val="22"/>
        </w:rPr>
        <w:fldChar w:fldCharType="end"/>
      </w:r>
    </w:p>
    <w:sectPr w:rsidR="009A5824" w:rsidRPr="00520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E3B7" w14:textId="77777777" w:rsidR="003F4986" w:rsidRDefault="003F4986" w:rsidP="00A608FB">
      <w:pPr>
        <w:rPr>
          <w:rFonts w:hint="eastAsia"/>
        </w:rPr>
      </w:pPr>
      <w:r>
        <w:separator/>
      </w:r>
    </w:p>
  </w:endnote>
  <w:endnote w:type="continuationSeparator" w:id="0">
    <w:p w14:paraId="1995307F" w14:textId="77777777" w:rsidR="003F4986" w:rsidRDefault="003F4986" w:rsidP="00A608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7573D" w14:textId="77777777" w:rsidR="003F4986" w:rsidRDefault="003F4986" w:rsidP="00A608FB">
      <w:pPr>
        <w:rPr>
          <w:rFonts w:hint="eastAsia"/>
        </w:rPr>
      </w:pPr>
      <w:r>
        <w:separator/>
      </w:r>
    </w:p>
  </w:footnote>
  <w:footnote w:type="continuationSeparator" w:id="0">
    <w:p w14:paraId="777AB578" w14:textId="77777777" w:rsidR="003F4986" w:rsidRDefault="003F4986" w:rsidP="00A608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722F"/>
    <w:multiLevelType w:val="hybridMultilevel"/>
    <w:tmpl w:val="F95AA336"/>
    <w:lvl w:ilvl="0" w:tplc="493E3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A9907AC"/>
    <w:multiLevelType w:val="hybridMultilevel"/>
    <w:tmpl w:val="D6CCD4D2"/>
    <w:lvl w:ilvl="0" w:tplc="DC0C3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9AE26B6"/>
    <w:multiLevelType w:val="hybridMultilevel"/>
    <w:tmpl w:val="EDC89D5C"/>
    <w:lvl w:ilvl="0" w:tplc="EC565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2D77117"/>
    <w:multiLevelType w:val="hybridMultilevel"/>
    <w:tmpl w:val="91724960"/>
    <w:lvl w:ilvl="0" w:tplc="2146043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836111490">
    <w:abstractNumId w:val="0"/>
  </w:num>
  <w:num w:numId="2" w16cid:durableId="221523855">
    <w:abstractNumId w:val="1"/>
  </w:num>
  <w:num w:numId="3" w16cid:durableId="748232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1718372">
    <w:abstractNumId w:val="3"/>
  </w:num>
  <w:num w:numId="5" w16cid:durableId="1997684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MwsTA3NDY0NTI2tDBQ0lEKTi0uzszPAykwrQUAEseUu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s0xw00690zt2epeewxrrs39505rvavsfat&quot;&gt;My EndNote Library&lt;record-ids&gt;&lt;item&gt;304&lt;/item&gt;&lt;item&gt;305&lt;/item&gt;&lt;item&gt;307&lt;/item&gt;&lt;item&gt;315&lt;/item&gt;&lt;item&gt;317&lt;/item&gt;&lt;item&gt;327&lt;/item&gt;&lt;item&gt;338&lt;/item&gt;&lt;item&gt;362&lt;/item&gt;&lt;item&gt;364&lt;/item&gt;&lt;item&gt;368&lt;/item&gt;&lt;item&gt;369&lt;/item&gt;&lt;item&gt;370&lt;/item&gt;&lt;item&gt;371&lt;/item&gt;&lt;item&gt;372&lt;/item&gt;&lt;item&gt;373&lt;/item&gt;&lt;item&gt;377&lt;/item&gt;&lt;item&gt;383&lt;/item&gt;&lt;/record-ids&gt;&lt;/item&gt;&lt;/Libraries&gt;"/>
  </w:docVars>
  <w:rsids>
    <w:rsidRoot w:val="00B63143"/>
    <w:rsid w:val="00000B52"/>
    <w:rsid w:val="0001778A"/>
    <w:rsid w:val="0002089D"/>
    <w:rsid w:val="000214F0"/>
    <w:rsid w:val="00022749"/>
    <w:rsid w:val="000274EB"/>
    <w:rsid w:val="00043CE2"/>
    <w:rsid w:val="00044022"/>
    <w:rsid w:val="000457D1"/>
    <w:rsid w:val="0005379E"/>
    <w:rsid w:val="00057612"/>
    <w:rsid w:val="00071B66"/>
    <w:rsid w:val="000849F2"/>
    <w:rsid w:val="000A0BF6"/>
    <w:rsid w:val="000A59F5"/>
    <w:rsid w:val="000B0F3B"/>
    <w:rsid w:val="000B1EC6"/>
    <w:rsid w:val="000B4F79"/>
    <w:rsid w:val="000B52F8"/>
    <w:rsid w:val="000C2C11"/>
    <w:rsid w:val="000D1B13"/>
    <w:rsid w:val="000D4D10"/>
    <w:rsid w:val="000D558A"/>
    <w:rsid w:val="000E18FE"/>
    <w:rsid w:val="000E4B5B"/>
    <w:rsid w:val="000F5A83"/>
    <w:rsid w:val="001051BF"/>
    <w:rsid w:val="001066E6"/>
    <w:rsid w:val="001105D3"/>
    <w:rsid w:val="001124FE"/>
    <w:rsid w:val="001132A0"/>
    <w:rsid w:val="00115FAB"/>
    <w:rsid w:val="00116360"/>
    <w:rsid w:val="00122184"/>
    <w:rsid w:val="001240F8"/>
    <w:rsid w:val="001364CA"/>
    <w:rsid w:val="00144617"/>
    <w:rsid w:val="00145ADB"/>
    <w:rsid w:val="00152578"/>
    <w:rsid w:val="00156314"/>
    <w:rsid w:val="0016363A"/>
    <w:rsid w:val="00164A4D"/>
    <w:rsid w:val="00180468"/>
    <w:rsid w:val="001811C6"/>
    <w:rsid w:val="00185A08"/>
    <w:rsid w:val="001930DB"/>
    <w:rsid w:val="0019357F"/>
    <w:rsid w:val="00196AAA"/>
    <w:rsid w:val="001A4F77"/>
    <w:rsid w:val="001A638D"/>
    <w:rsid w:val="001B2054"/>
    <w:rsid w:val="001B22CF"/>
    <w:rsid w:val="001B4179"/>
    <w:rsid w:val="001B429D"/>
    <w:rsid w:val="001D3E4F"/>
    <w:rsid w:val="001D739E"/>
    <w:rsid w:val="001E10BA"/>
    <w:rsid w:val="001E18C7"/>
    <w:rsid w:val="001E72FC"/>
    <w:rsid w:val="001F0455"/>
    <w:rsid w:val="001F1402"/>
    <w:rsid w:val="002013F2"/>
    <w:rsid w:val="0021160D"/>
    <w:rsid w:val="002204E6"/>
    <w:rsid w:val="00223D80"/>
    <w:rsid w:val="00230B92"/>
    <w:rsid w:val="00231674"/>
    <w:rsid w:val="0024258B"/>
    <w:rsid w:val="00243A1E"/>
    <w:rsid w:val="00247D44"/>
    <w:rsid w:val="00250E4A"/>
    <w:rsid w:val="00262A0D"/>
    <w:rsid w:val="002635FB"/>
    <w:rsid w:val="00265E06"/>
    <w:rsid w:val="0026644D"/>
    <w:rsid w:val="002674F5"/>
    <w:rsid w:val="00270D67"/>
    <w:rsid w:val="00273880"/>
    <w:rsid w:val="002842DC"/>
    <w:rsid w:val="00287A17"/>
    <w:rsid w:val="002923EB"/>
    <w:rsid w:val="002A40DA"/>
    <w:rsid w:val="002B204F"/>
    <w:rsid w:val="002B54B1"/>
    <w:rsid w:val="002B55D9"/>
    <w:rsid w:val="002B56E9"/>
    <w:rsid w:val="002C3B5D"/>
    <w:rsid w:val="002E2C31"/>
    <w:rsid w:val="002E319D"/>
    <w:rsid w:val="002E74F2"/>
    <w:rsid w:val="003009F3"/>
    <w:rsid w:val="00303FEF"/>
    <w:rsid w:val="00304661"/>
    <w:rsid w:val="00306814"/>
    <w:rsid w:val="00307719"/>
    <w:rsid w:val="0031116F"/>
    <w:rsid w:val="00311E69"/>
    <w:rsid w:val="00315F5E"/>
    <w:rsid w:val="00323967"/>
    <w:rsid w:val="00324A04"/>
    <w:rsid w:val="00325019"/>
    <w:rsid w:val="00327F30"/>
    <w:rsid w:val="0033134E"/>
    <w:rsid w:val="00332DFB"/>
    <w:rsid w:val="00333293"/>
    <w:rsid w:val="003418AE"/>
    <w:rsid w:val="003435F6"/>
    <w:rsid w:val="00353ADF"/>
    <w:rsid w:val="00354F50"/>
    <w:rsid w:val="0035752E"/>
    <w:rsid w:val="00357607"/>
    <w:rsid w:val="00370258"/>
    <w:rsid w:val="00373659"/>
    <w:rsid w:val="00374FEE"/>
    <w:rsid w:val="00375D7F"/>
    <w:rsid w:val="0037764A"/>
    <w:rsid w:val="00384830"/>
    <w:rsid w:val="00386D5A"/>
    <w:rsid w:val="00392C49"/>
    <w:rsid w:val="003975D8"/>
    <w:rsid w:val="003A49A1"/>
    <w:rsid w:val="003B43A4"/>
    <w:rsid w:val="003B5B2E"/>
    <w:rsid w:val="003C1F58"/>
    <w:rsid w:val="003D2268"/>
    <w:rsid w:val="003D489E"/>
    <w:rsid w:val="003E1614"/>
    <w:rsid w:val="003E383E"/>
    <w:rsid w:val="003F0B7A"/>
    <w:rsid w:val="003F47AD"/>
    <w:rsid w:val="003F4986"/>
    <w:rsid w:val="0040438E"/>
    <w:rsid w:val="00425787"/>
    <w:rsid w:val="00430631"/>
    <w:rsid w:val="00440159"/>
    <w:rsid w:val="00441112"/>
    <w:rsid w:val="0044242A"/>
    <w:rsid w:val="00446481"/>
    <w:rsid w:val="00447E03"/>
    <w:rsid w:val="004567BC"/>
    <w:rsid w:val="00465F39"/>
    <w:rsid w:val="00470A7C"/>
    <w:rsid w:val="00472AA9"/>
    <w:rsid w:val="004768D6"/>
    <w:rsid w:val="0048171A"/>
    <w:rsid w:val="0048236B"/>
    <w:rsid w:val="0048724E"/>
    <w:rsid w:val="00497693"/>
    <w:rsid w:val="004B388A"/>
    <w:rsid w:val="004B5703"/>
    <w:rsid w:val="004B7EE8"/>
    <w:rsid w:val="004C0063"/>
    <w:rsid w:val="004C0CBD"/>
    <w:rsid w:val="004C0EB0"/>
    <w:rsid w:val="004C1919"/>
    <w:rsid w:val="004C5508"/>
    <w:rsid w:val="004E01CF"/>
    <w:rsid w:val="004E2CBA"/>
    <w:rsid w:val="004E438C"/>
    <w:rsid w:val="004F0B1D"/>
    <w:rsid w:val="004F479C"/>
    <w:rsid w:val="004F618E"/>
    <w:rsid w:val="005013FC"/>
    <w:rsid w:val="00502BB7"/>
    <w:rsid w:val="00511101"/>
    <w:rsid w:val="005117E2"/>
    <w:rsid w:val="00520ADC"/>
    <w:rsid w:val="00536038"/>
    <w:rsid w:val="00540693"/>
    <w:rsid w:val="0054092E"/>
    <w:rsid w:val="00540F6A"/>
    <w:rsid w:val="005430DC"/>
    <w:rsid w:val="0054670F"/>
    <w:rsid w:val="005513F7"/>
    <w:rsid w:val="00553260"/>
    <w:rsid w:val="0055386E"/>
    <w:rsid w:val="00555147"/>
    <w:rsid w:val="005553C5"/>
    <w:rsid w:val="00555446"/>
    <w:rsid w:val="00557F53"/>
    <w:rsid w:val="005730F3"/>
    <w:rsid w:val="00574319"/>
    <w:rsid w:val="00574C03"/>
    <w:rsid w:val="00575A36"/>
    <w:rsid w:val="00576A06"/>
    <w:rsid w:val="00581518"/>
    <w:rsid w:val="0058248B"/>
    <w:rsid w:val="0058661D"/>
    <w:rsid w:val="0059167B"/>
    <w:rsid w:val="00594BD7"/>
    <w:rsid w:val="005A166C"/>
    <w:rsid w:val="005A5F7B"/>
    <w:rsid w:val="005B4A4B"/>
    <w:rsid w:val="005B69F7"/>
    <w:rsid w:val="005C228A"/>
    <w:rsid w:val="005C2BB0"/>
    <w:rsid w:val="005C561D"/>
    <w:rsid w:val="005C5BDC"/>
    <w:rsid w:val="005C728C"/>
    <w:rsid w:val="005D0833"/>
    <w:rsid w:val="005D0900"/>
    <w:rsid w:val="005E4BE2"/>
    <w:rsid w:val="005F07D3"/>
    <w:rsid w:val="0060336C"/>
    <w:rsid w:val="00603605"/>
    <w:rsid w:val="00605AA7"/>
    <w:rsid w:val="0061126A"/>
    <w:rsid w:val="00613E18"/>
    <w:rsid w:val="00631F33"/>
    <w:rsid w:val="00633C63"/>
    <w:rsid w:val="00656E60"/>
    <w:rsid w:val="0065777C"/>
    <w:rsid w:val="0066295F"/>
    <w:rsid w:val="0066744A"/>
    <w:rsid w:val="00673CF9"/>
    <w:rsid w:val="0067790F"/>
    <w:rsid w:val="00682BA4"/>
    <w:rsid w:val="006843A2"/>
    <w:rsid w:val="006950E3"/>
    <w:rsid w:val="006A297A"/>
    <w:rsid w:val="006A3336"/>
    <w:rsid w:val="006B1E60"/>
    <w:rsid w:val="006B3FFB"/>
    <w:rsid w:val="006B79DD"/>
    <w:rsid w:val="006C7246"/>
    <w:rsid w:val="006D360F"/>
    <w:rsid w:val="006D5CBF"/>
    <w:rsid w:val="006D61D1"/>
    <w:rsid w:val="006E1B77"/>
    <w:rsid w:val="006E7CC3"/>
    <w:rsid w:val="006F1817"/>
    <w:rsid w:val="00706806"/>
    <w:rsid w:val="00706BE3"/>
    <w:rsid w:val="00712F3A"/>
    <w:rsid w:val="00727D53"/>
    <w:rsid w:val="00750BCC"/>
    <w:rsid w:val="00752A47"/>
    <w:rsid w:val="007571B9"/>
    <w:rsid w:val="007746C7"/>
    <w:rsid w:val="007814FB"/>
    <w:rsid w:val="00786B11"/>
    <w:rsid w:val="007A4009"/>
    <w:rsid w:val="007A4069"/>
    <w:rsid w:val="007A5567"/>
    <w:rsid w:val="007B1B7C"/>
    <w:rsid w:val="007B4FB0"/>
    <w:rsid w:val="007C0EEE"/>
    <w:rsid w:val="007C5B8D"/>
    <w:rsid w:val="007C5C51"/>
    <w:rsid w:val="007D05D7"/>
    <w:rsid w:val="007D7368"/>
    <w:rsid w:val="007E256D"/>
    <w:rsid w:val="007E2968"/>
    <w:rsid w:val="007E2D21"/>
    <w:rsid w:val="007E3F10"/>
    <w:rsid w:val="007E4F18"/>
    <w:rsid w:val="007F2DE4"/>
    <w:rsid w:val="008058EA"/>
    <w:rsid w:val="00805E0A"/>
    <w:rsid w:val="008126C0"/>
    <w:rsid w:val="00823857"/>
    <w:rsid w:val="00823DF4"/>
    <w:rsid w:val="00830D50"/>
    <w:rsid w:val="00830DC6"/>
    <w:rsid w:val="008325ED"/>
    <w:rsid w:val="0083508B"/>
    <w:rsid w:val="008352AF"/>
    <w:rsid w:val="00850BFB"/>
    <w:rsid w:val="00871B4D"/>
    <w:rsid w:val="00872B98"/>
    <w:rsid w:val="00875910"/>
    <w:rsid w:val="00876362"/>
    <w:rsid w:val="0088191E"/>
    <w:rsid w:val="008839DD"/>
    <w:rsid w:val="00887BAC"/>
    <w:rsid w:val="0089482E"/>
    <w:rsid w:val="00897BE8"/>
    <w:rsid w:val="00897E59"/>
    <w:rsid w:val="008A11E0"/>
    <w:rsid w:val="008A5111"/>
    <w:rsid w:val="008A59CA"/>
    <w:rsid w:val="008A65FF"/>
    <w:rsid w:val="008B546B"/>
    <w:rsid w:val="008C0F21"/>
    <w:rsid w:val="008D20BF"/>
    <w:rsid w:val="008E26C5"/>
    <w:rsid w:val="008E2CAB"/>
    <w:rsid w:val="008F7BCF"/>
    <w:rsid w:val="008F7F68"/>
    <w:rsid w:val="00906F2A"/>
    <w:rsid w:val="00907FA0"/>
    <w:rsid w:val="00912978"/>
    <w:rsid w:val="00917420"/>
    <w:rsid w:val="0093043A"/>
    <w:rsid w:val="0093215E"/>
    <w:rsid w:val="00934785"/>
    <w:rsid w:val="00954E1D"/>
    <w:rsid w:val="00955B92"/>
    <w:rsid w:val="009654FC"/>
    <w:rsid w:val="009763D1"/>
    <w:rsid w:val="009876A3"/>
    <w:rsid w:val="00987E97"/>
    <w:rsid w:val="00990062"/>
    <w:rsid w:val="00993B8B"/>
    <w:rsid w:val="009A5824"/>
    <w:rsid w:val="009A6468"/>
    <w:rsid w:val="009C6A62"/>
    <w:rsid w:val="009C7939"/>
    <w:rsid w:val="009D4A9E"/>
    <w:rsid w:val="009E1B7F"/>
    <w:rsid w:val="009E5198"/>
    <w:rsid w:val="009E5B22"/>
    <w:rsid w:val="00A06374"/>
    <w:rsid w:val="00A071D9"/>
    <w:rsid w:val="00A2134F"/>
    <w:rsid w:val="00A229B6"/>
    <w:rsid w:val="00A23C8B"/>
    <w:rsid w:val="00A30924"/>
    <w:rsid w:val="00A342A2"/>
    <w:rsid w:val="00A3569B"/>
    <w:rsid w:val="00A40918"/>
    <w:rsid w:val="00A43283"/>
    <w:rsid w:val="00A44623"/>
    <w:rsid w:val="00A55FAD"/>
    <w:rsid w:val="00A608FB"/>
    <w:rsid w:val="00A638DA"/>
    <w:rsid w:val="00A64F30"/>
    <w:rsid w:val="00A67AA5"/>
    <w:rsid w:val="00A7092F"/>
    <w:rsid w:val="00A76809"/>
    <w:rsid w:val="00A82650"/>
    <w:rsid w:val="00A83E23"/>
    <w:rsid w:val="00A9029A"/>
    <w:rsid w:val="00A91C60"/>
    <w:rsid w:val="00A934DE"/>
    <w:rsid w:val="00AC38FE"/>
    <w:rsid w:val="00AC53E4"/>
    <w:rsid w:val="00AC635C"/>
    <w:rsid w:val="00AD1DFA"/>
    <w:rsid w:val="00AE1F2C"/>
    <w:rsid w:val="00AE377C"/>
    <w:rsid w:val="00AE7A3A"/>
    <w:rsid w:val="00AF442E"/>
    <w:rsid w:val="00AF5650"/>
    <w:rsid w:val="00B00E8E"/>
    <w:rsid w:val="00B01CDF"/>
    <w:rsid w:val="00B04177"/>
    <w:rsid w:val="00B27F6C"/>
    <w:rsid w:val="00B31F98"/>
    <w:rsid w:val="00B32DA9"/>
    <w:rsid w:val="00B5138A"/>
    <w:rsid w:val="00B53AE6"/>
    <w:rsid w:val="00B61A8D"/>
    <w:rsid w:val="00B63143"/>
    <w:rsid w:val="00B63747"/>
    <w:rsid w:val="00B6553A"/>
    <w:rsid w:val="00B75D37"/>
    <w:rsid w:val="00BA1E29"/>
    <w:rsid w:val="00BB3C53"/>
    <w:rsid w:val="00BB5B0E"/>
    <w:rsid w:val="00BB6CF1"/>
    <w:rsid w:val="00BC1851"/>
    <w:rsid w:val="00BC2054"/>
    <w:rsid w:val="00BD62AD"/>
    <w:rsid w:val="00BD6FE4"/>
    <w:rsid w:val="00BD7B50"/>
    <w:rsid w:val="00BE044E"/>
    <w:rsid w:val="00BE2FB9"/>
    <w:rsid w:val="00BE479E"/>
    <w:rsid w:val="00BE6B5E"/>
    <w:rsid w:val="00BE7DFE"/>
    <w:rsid w:val="00C02D83"/>
    <w:rsid w:val="00C25308"/>
    <w:rsid w:val="00C25E8E"/>
    <w:rsid w:val="00C276F8"/>
    <w:rsid w:val="00C41C3D"/>
    <w:rsid w:val="00C42AC9"/>
    <w:rsid w:val="00C4398B"/>
    <w:rsid w:val="00C440B4"/>
    <w:rsid w:val="00C61E27"/>
    <w:rsid w:val="00C657FA"/>
    <w:rsid w:val="00C71A40"/>
    <w:rsid w:val="00C77F6C"/>
    <w:rsid w:val="00C87273"/>
    <w:rsid w:val="00CA19A1"/>
    <w:rsid w:val="00CA3535"/>
    <w:rsid w:val="00CB4894"/>
    <w:rsid w:val="00CB5D47"/>
    <w:rsid w:val="00CD7515"/>
    <w:rsid w:val="00CE12E2"/>
    <w:rsid w:val="00CE3191"/>
    <w:rsid w:val="00CE59C5"/>
    <w:rsid w:val="00CE5C71"/>
    <w:rsid w:val="00CF1357"/>
    <w:rsid w:val="00CF2DDA"/>
    <w:rsid w:val="00D006C1"/>
    <w:rsid w:val="00D0197E"/>
    <w:rsid w:val="00D0552B"/>
    <w:rsid w:val="00D128EB"/>
    <w:rsid w:val="00D2010A"/>
    <w:rsid w:val="00D22370"/>
    <w:rsid w:val="00D26980"/>
    <w:rsid w:val="00D32F76"/>
    <w:rsid w:val="00D44063"/>
    <w:rsid w:val="00D5323D"/>
    <w:rsid w:val="00D57A1E"/>
    <w:rsid w:val="00D76EDB"/>
    <w:rsid w:val="00D7738A"/>
    <w:rsid w:val="00D835AD"/>
    <w:rsid w:val="00D858D4"/>
    <w:rsid w:val="00D8614E"/>
    <w:rsid w:val="00D941CD"/>
    <w:rsid w:val="00D95D91"/>
    <w:rsid w:val="00D96C9C"/>
    <w:rsid w:val="00D97D13"/>
    <w:rsid w:val="00DA07B3"/>
    <w:rsid w:val="00DA0F92"/>
    <w:rsid w:val="00DA7C6F"/>
    <w:rsid w:val="00DB3B6F"/>
    <w:rsid w:val="00DB710E"/>
    <w:rsid w:val="00DC5AC1"/>
    <w:rsid w:val="00DC72EF"/>
    <w:rsid w:val="00DC7DA3"/>
    <w:rsid w:val="00DD4B91"/>
    <w:rsid w:val="00DE3521"/>
    <w:rsid w:val="00DE7426"/>
    <w:rsid w:val="00E00837"/>
    <w:rsid w:val="00E0620C"/>
    <w:rsid w:val="00E128E5"/>
    <w:rsid w:val="00E234E2"/>
    <w:rsid w:val="00E25146"/>
    <w:rsid w:val="00E379AE"/>
    <w:rsid w:val="00E45A1E"/>
    <w:rsid w:val="00E46856"/>
    <w:rsid w:val="00E53F15"/>
    <w:rsid w:val="00E56BB4"/>
    <w:rsid w:val="00E65B3B"/>
    <w:rsid w:val="00E67DCC"/>
    <w:rsid w:val="00E723D3"/>
    <w:rsid w:val="00E74787"/>
    <w:rsid w:val="00E8705D"/>
    <w:rsid w:val="00E97EB0"/>
    <w:rsid w:val="00EA5840"/>
    <w:rsid w:val="00EB1E09"/>
    <w:rsid w:val="00EB6F21"/>
    <w:rsid w:val="00EC1DA9"/>
    <w:rsid w:val="00EC7C8B"/>
    <w:rsid w:val="00ED7C60"/>
    <w:rsid w:val="00EE7860"/>
    <w:rsid w:val="00EF025B"/>
    <w:rsid w:val="00EF11BA"/>
    <w:rsid w:val="00EF4B34"/>
    <w:rsid w:val="00EF73EF"/>
    <w:rsid w:val="00F03CF7"/>
    <w:rsid w:val="00F10D66"/>
    <w:rsid w:val="00F13175"/>
    <w:rsid w:val="00F21BDE"/>
    <w:rsid w:val="00F23345"/>
    <w:rsid w:val="00F24627"/>
    <w:rsid w:val="00F25182"/>
    <w:rsid w:val="00F30EC8"/>
    <w:rsid w:val="00F3468C"/>
    <w:rsid w:val="00F35292"/>
    <w:rsid w:val="00F35DD0"/>
    <w:rsid w:val="00F5482E"/>
    <w:rsid w:val="00F67A53"/>
    <w:rsid w:val="00F728AB"/>
    <w:rsid w:val="00F83E3B"/>
    <w:rsid w:val="00F87972"/>
    <w:rsid w:val="00F94A00"/>
    <w:rsid w:val="00F950BD"/>
    <w:rsid w:val="00F97543"/>
    <w:rsid w:val="00FA1772"/>
    <w:rsid w:val="00FA227D"/>
    <w:rsid w:val="00FA6972"/>
    <w:rsid w:val="00FA6E8A"/>
    <w:rsid w:val="00FB5A3C"/>
    <w:rsid w:val="00FB6CAF"/>
    <w:rsid w:val="00FB7481"/>
    <w:rsid w:val="00FC73D1"/>
    <w:rsid w:val="00FD3DA8"/>
    <w:rsid w:val="00FD4176"/>
    <w:rsid w:val="00FD4E3E"/>
    <w:rsid w:val="00FD68EC"/>
    <w:rsid w:val="00FF0D57"/>
    <w:rsid w:val="00FF3A67"/>
    <w:rsid w:val="00FF4160"/>
    <w:rsid w:val="00FF5AFB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EC1E95"/>
  <w14:defaultImageDpi w14:val="32767"/>
  <w15:docId w15:val="{417A0F4A-FA2E-4319-9B10-AA6A92D7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3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C5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0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08F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0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08FB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457D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457D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457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457D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457D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57D1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457D1"/>
    <w:rPr>
      <w:sz w:val="18"/>
      <w:szCs w:val="18"/>
    </w:rPr>
  </w:style>
  <w:style w:type="table" w:styleId="af">
    <w:name w:val="Table Grid"/>
    <w:basedOn w:val="a1"/>
    <w:uiPriority w:val="39"/>
    <w:rsid w:val="00872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72B9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72B9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72B9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72B9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B5DC-6D63-4047-A6CE-2D67CD2A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4168</Words>
  <Characters>23758</Characters>
  <Application>Microsoft Office Word</Application>
  <DocSecurity>0</DocSecurity>
  <Lines>197</Lines>
  <Paragraphs>55</Paragraphs>
  <ScaleCrop>false</ScaleCrop>
  <Company/>
  <LinksUpToDate>false</LinksUpToDate>
  <CharactersWithSpaces>27871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小灰灰</dc:creator>
  <cp:keywords/>
  <dc:description/>
  <cp:lastModifiedBy>Hui GUO</cp:lastModifiedBy>
  <cp:revision>3</cp:revision>
  <dcterms:created xsi:type="dcterms:W3CDTF">2026-02-01T03:32:00Z</dcterms:created>
  <dcterms:modified xsi:type="dcterms:W3CDTF">2026-02-01T03:33:00Z</dcterms:modified>
</cp:coreProperties>
</file>