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081" w:rsidRPr="00927FF4" w:rsidRDefault="00676081" w:rsidP="00676081">
      <w:pPr>
        <w:spacing w:after="0" w:line="480" w:lineRule="auto"/>
        <w:rPr>
          <w:rFonts w:ascii="Times New Roman" w:hAnsi="Times New Roman" w:cs="Times New Roman"/>
          <w:iCs/>
          <w:sz w:val="28"/>
          <w:szCs w:val="28"/>
        </w:rPr>
      </w:pPr>
      <w:r w:rsidRPr="00927FF4">
        <w:rPr>
          <w:rFonts w:ascii="Times New Roman" w:hAnsi="Times New Roman" w:cs="Times New Roman" w:hint="eastAsia"/>
          <w:iCs/>
          <w:sz w:val="28"/>
          <w:szCs w:val="28"/>
        </w:rPr>
        <w:t>S</w:t>
      </w:r>
      <w:r w:rsidRPr="00927FF4">
        <w:rPr>
          <w:rFonts w:ascii="Times New Roman" w:hAnsi="Times New Roman" w:cs="Times New Roman"/>
          <w:iCs/>
          <w:sz w:val="28"/>
          <w:szCs w:val="28"/>
        </w:rPr>
        <w:t xml:space="preserve">upporting </w:t>
      </w:r>
      <w:r w:rsidR="00C23849">
        <w:rPr>
          <w:rFonts w:ascii="Times New Roman" w:hAnsi="Times New Roman" w:cs="Times New Roman"/>
          <w:iCs/>
          <w:sz w:val="28"/>
          <w:szCs w:val="28"/>
        </w:rPr>
        <w:t>Material</w:t>
      </w:r>
    </w:p>
    <w:p w:rsidR="00676081" w:rsidRPr="00993A60" w:rsidRDefault="00676081" w:rsidP="00676081">
      <w:pPr>
        <w:spacing w:after="0" w:line="480" w:lineRule="auto"/>
        <w:rPr>
          <w:rFonts w:ascii="Times New Roman" w:hAnsi="Times New Roman" w:cs="Times New Roman"/>
          <w:iCs/>
          <w:sz w:val="40"/>
          <w:szCs w:val="28"/>
        </w:rPr>
      </w:pPr>
      <w:r w:rsidRPr="00993A60">
        <w:rPr>
          <w:rFonts w:ascii="Times New Roman" w:hAnsi="Times New Roman" w:cs="Times New Roman"/>
          <w:iCs/>
          <w:sz w:val="40"/>
          <w:szCs w:val="28"/>
        </w:rPr>
        <w:t>Regulating water states in organic–inorganic hybrid gel coatings to suppress icing/frosting and improve thermal efficiency in heat exchangers</w:t>
      </w:r>
    </w:p>
    <w:p w:rsidR="00877079" w:rsidRPr="001425A8" w:rsidRDefault="00877079" w:rsidP="00877079">
      <w:pPr>
        <w:spacing w:after="0" w:line="480" w:lineRule="auto"/>
        <w:rPr>
          <w:rFonts w:ascii="Times New Roman" w:hAnsi="Times New Roman"/>
          <w:bCs/>
          <w:i/>
          <w:szCs w:val="28"/>
        </w:rPr>
      </w:pPr>
      <w:r w:rsidRPr="001425A8">
        <w:rPr>
          <w:rFonts w:ascii="Times New Roman" w:hAnsi="Times New Roman"/>
          <w:bCs/>
          <w:i/>
          <w:szCs w:val="28"/>
        </w:rPr>
        <w:t>Eunji Lee</w:t>
      </w:r>
      <w:r w:rsidRPr="001425A8">
        <w:rPr>
          <w:rFonts w:ascii="Times New Roman" w:hAnsi="Times New Roman" w:hint="eastAsia"/>
          <w:bCs/>
          <w:i/>
          <w:szCs w:val="28"/>
          <w:vertAlign w:val="superscript"/>
        </w:rPr>
        <w:t>1</w:t>
      </w:r>
      <w:r w:rsidRPr="001425A8">
        <w:rPr>
          <w:rFonts w:ascii="Times New Roman" w:hAnsi="Times New Roman"/>
          <w:bCs/>
          <w:i/>
          <w:szCs w:val="28"/>
        </w:rPr>
        <w:t xml:space="preserve">, </w:t>
      </w:r>
      <w:r w:rsidRPr="001425A8">
        <w:rPr>
          <w:rFonts w:ascii="Times New Roman" w:hAnsi="Times New Roman" w:hint="eastAsia"/>
          <w:bCs/>
          <w:i/>
          <w:szCs w:val="28"/>
        </w:rPr>
        <w:t>Jong Woo Kang</w:t>
      </w:r>
      <w:r w:rsidRPr="001425A8">
        <w:rPr>
          <w:rFonts w:ascii="Times New Roman" w:hAnsi="Times New Roman" w:hint="eastAsia"/>
          <w:bCs/>
          <w:i/>
          <w:szCs w:val="28"/>
          <w:vertAlign w:val="superscript"/>
        </w:rPr>
        <w:t>2</w:t>
      </w:r>
      <w:r w:rsidRPr="001425A8">
        <w:rPr>
          <w:rFonts w:ascii="Times New Roman" w:hAnsi="Times New Roman" w:hint="eastAsia"/>
          <w:bCs/>
          <w:i/>
          <w:szCs w:val="28"/>
        </w:rPr>
        <w:t xml:space="preserve">, </w:t>
      </w:r>
      <w:r w:rsidRPr="001425A8">
        <w:rPr>
          <w:rFonts w:ascii="Times New Roman" w:hAnsi="Times New Roman"/>
          <w:bCs/>
          <w:i/>
          <w:szCs w:val="28"/>
        </w:rPr>
        <w:t>and Ji-Hun Seo</w:t>
      </w:r>
      <w:r w:rsidRPr="001425A8">
        <w:rPr>
          <w:rFonts w:ascii="Times New Roman" w:hAnsi="Times New Roman" w:hint="eastAsia"/>
          <w:bCs/>
          <w:i/>
          <w:szCs w:val="28"/>
          <w:vertAlign w:val="superscript"/>
        </w:rPr>
        <w:t>1</w:t>
      </w:r>
      <w:r w:rsidRPr="001425A8">
        <w:rPr>
          <w:rFonts w:ascii="Times New Roman" w:hAnsi="Times New Roman"/>
          <w:bCs/>
          <w:i/>
          <w:szCs w:val="28"/>
          <w:vertAlign w:val="superscript"/>
        </w:rPr>
        <w:t>*</w:t>
      </w:r>
    </w:p>
    <w:p w:rsidR="00877079" w:rsidRPr="001425A8" w:rsidRDefault="00877079" w:rsidP="00877079">
      <w:pPr>
        <w:spacing w:after="0" w:line="480" w:lineRule="auto"/>
        <w:rPr>
          <w:rFonts w:ascii="Times New Roman" w:hAnsi="Times New Roman"/>
          <w:sz w:val="20"/>
        </w:rPr>
      </w:pPr>
      <w:hyperlink r:id="rId6" w:history="1">
        <w:r w:rsidRPr="001425A8">
          <w:rPr>
            <w:rStyle w:val="a3"/>
            <w:rFonts w:ascii="Times New Roman" w:hAnsi="Times New Roman" w:hint="eastAsia"/>
            <w:sz w:val="20"/>
          </w:rPr>
          <w:t>seojh79@korea.ac.kr</w:t>
        </w:r>
      </w:hyperlink>
    </w:p>
    <w:p w:rsidR="00877079" w:rsidRPr="001425A8" w:rsidRDefault="00877079" w:rsidP="00877079">
      <w:pPr>
        <w:spacing w:after="0" w:line="480" w:lineRule="auto"/>
        <w:rPr>
          <w:rFonts w:ascii="Times New Roman" w:hAnsi="Times New Roman"/>
          <w:sz w:val="20"/>
        </w:rPr>
      </w:pPr>
      <w:r w:rsidRPr="001425A8">
        <w:rPr>
          <w:rFonts w:ascii="Times New Roman" w:hAnsi="Times New Roman" w:hint="eastAsia"/>
          <w:sz w:val="20"/>
          <w:vertAlign w:val="superscript"/>
        </w:rPr>
        <w:t xml:space="preserve">1 </w:t>
      </w:r>
      <w:r w:rsidRPr="001425A8">
        <w:rPr>
          <w:rFonts w:ascii="Times New Roman" w:hAnsi="Times New Roman"/>
          <w:sz w:val="20"/>
        </w:rPr>
        <w:t xml:space="preserve">Department of Materials Science and Engineering, Korea University, 145 </w:t>
      </w:r>
      <w:proofErr w:type="spellStart"/>
      <w:r w:rsidRPr="001425A8">
        <w:rPr>
          <w:rFonts w:ascii="Times New Roman" w:hAnsi="Times New Roman"/>
          <w:sz w:val="20"/>
        </w:rPr>
        <w:t>Anam-ro</w:t>
      </w:r>
      <w:proofErr w:type="spellEnd"/>
      <w:r w:rsidRPr="001425A8">
        <w:rPr>
          <w:rFonts w:ascii="Times New Roman" w:hAnsi="Times New Roman"/>
          <w:sz w:val="20"/>
        </w:rPr>
        <w:t xml:space="preserve">, </w:t>
      </w:r>
      <w:proofErr w:type="spellStart"/>
      <w:r w:rsidRPr="001425A8">
        <w:rPr>
          <w:rFonts w:ascii="Times New Roman" w:hAnsi="Times New Roman"/>
          <w:sz w:val="20"/>
        </w:rPr>
        <w:t>Seongbuk-gu</w:t>
      </w:r>
      <w:proofErr w:type="spellEnd"/>
      <w:r w:rsidRPr="001425A8">
        <w:rPr>
          <w:rFonts w:ascii="Times New Roman" w:hAnsi="Times New Roman"/>
          <w:sz w:val="20"/>
        </w:rPr>
        <w:t>, Seoul 02840, Republic of Korea</w:t>
      </w:r>
    </w:p>
    <w:p w:rsidR="00676081" w:rsidRPr="00877079" w:rsidRDefault="00877079" w:rsidP="00676081">
      <w:pPr>
        <w:spacing w:after="0" w:line="480" w:lineRule="auto"/>
        <w:rPr>
          <w:rFonts w:ascii="Times New Roman" w:hAnsi="Times New Roman"/>
          <w:sz w:val="20"/>
        </w:rPr>
      </w:pPr>
      <w:r w:rsidRPr="001425A8">
        <w:rPr>
          <w:rFonts w:ascii="Times New Roman" w:hAnsi="Times New Roman" w:hint="eastAsia"/>
          <w:sz w:val="20"/>
          <w:vertAlign w:val="superscript"/>
        </w:rPr>
        <w:t xml:space="preserve">2 </w:t>
      </w:r>
      <w:r w:rsidRPr="001425A8">
        <w:rPr>
          <w:rFonts w:ascii="Times New Roman" w:hAnsi="Times New Roman"/>
          <w:sz w:val="20"/>
        </w:rPr>
        <w:t xml:space="preserve">Department of Orthopedic Surgery, College of Medicine, Korea University, </w:t>
      </w:r>
      <w:proofErr w:type="spellStart"/>
      <w:r w:rsidRPr="001425A8">
        <w:rPr>
          <w:rFonts w:ascii="Times New Roman" w:hAnsi="Times New Roman"/>
          <w:sz w:val="20"/>
        </w:rPr>
        <w:t>Ansan</w:t>
      </w:r>
      <w:proofErr w:type="spellEnd"/>
      <w:r w:rsidRPr="001425A8">
        <w:rPr>
          <w:rFonts w:ascii="Times New Roman" w:hAnsi="Times New Roman"/>
          <w:sz w:val="20"/>
        </w:rPr>
        <w:t>, Republic of Kore</w:t>
      </w:r>
      <w:r w:rsidRPr="001425A8">
        <w:rPr>
          <w:rFonts w:ascii="Times New Roman" w:hAnsi="Times New Roman" w:hint="eastAsia"/>
          <w:sz w:val="20"/>
        </w:rPr>
        <w:t>a</w:t>
      </w:r>
    </w:p>
    <w:p w:rsidR="00676081" w:rsidRDefault="00676081">
      <w:pPr>
        <w:widowControl/>
        <w:wordWrap/>
        <w:autoSpaceDE/>
        <w:autoSpaceDN/>
        <w:spacing w:line="259" w:lineRule="auto"/>
        <w:jc w:val="both"/>
      </w:pPr>
      <w:r>
        <w:br w:type="page"/>
      </w:r>
    </w:p>
    <w:p w:rsid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14:ligatures w14:val="none"/>
        </w:rPr>
        <w:lastRenderedPageBreak/>
        <w:drawing>
          <wp:inline distT="0" distB="0" distL="0" distR="0">
            <wp:extent cx="5731510" cy="2315845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079" w:rsidRPr="00B278A6" w:rsidRDefault="00877079" w:rsidP="00877079">
      <w:pPr>
        <w:pStyle w:val="a6"/>
        <w:rPr>
          <w:rFonts w:ascii="Times New Roman" w:hAnsi="Times New Roman" w:cs="Times New Roman"/>
          <w:b w:val="0"/>
          <w:sz w:val="24"/>
          <w:szCs w:val="24"/>
        </w:rPr>
      </w:pPr>
      <w:r w:rsidRPr="00877079">
        <w:rPr>
          <w:rFonts w:ascii="Times New Roman" w:hAnsi="Times New Roman" w:cs="Times New Roman" w:hint="eastAsia"/>
          <w:sz w:val="24"/>
          <w:szCs w:val="24"/>
        </w:rPr>
        <w:t>Fig</w:t>
      </w:r>
      <w:r w:rsidRPr="00877079">
        <w:rPr>
          <w:rFonts w:ascii="Times New Roman" w:hAnsi="Times New Roman" w:cs="Times New Roman"/>
          <w:sz w:val="24"/>
          <w:szCs w:val="24"/>
        </w:rPr>
        <w:t>.</w:t>
      </w:r>
      <w:r w:rsidRPr="00877079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Pr="00877079">
        <w:rPr>
          <w:rFonts w:ascii="Times New Roman" w:eastAsia="DengXian" w:hAnsi="Times New Roman" w:cs="Times New Roman"/>
          <w:sz w:val="24"/>
          <w:szCs w:val="24"/>
        </w:rPr>
        <w:fldChar w:fldCharType="begin"/>
      </w:r>
      <w:r w:rsidRPr="00877079">
        <w:rPr>
          <w:rFonts w:ascii="Times New Roman" w:eastAsia="DengXian" w:hAnsi="Times New Roman" w:cs="Times New Roman"/>
          <w:sz w:val="24"/>
          <w:szCs w:val="24"/>
        </w:rPr>
        <w:instrText xml:space="preserve"> </w:instrText>
      </w:r>
      <w:r w:rsidRPr="00877079">
        <w:rPr>
          <w:rFonts w:ascii="Times New Roman" w:eastAsia="DengXian" w:hAnsi="Times New Roman" w:cs="Times New Roman" w:hint="eastAsia"/>
          <w:sz w:val="24"/>
          <w:szCs w:val="24"/>
        </w:rPr>
        <w:instrText>SEQ Figure \* ARABIC</w:instrText>
      </w:r>
      <w:r w:rsidRPr="00877079">
        <w:rPr>
          <w:rFonts w:ascii="Times New Roman" w:eastAsia="DengXian" w:hAnsi="Times New Roman" w:cs="Times New Roman"/>
          <w:sz w:val="24"/>
          <w:szCs w:val="24"/>
        </w:rPr>
        <w:instrText xml:space="preserve"> </w:instrText>
      </w:r>
      <w:r w:rsidRPr="00877079">
        <w:rPr>
          <w:rFonts w:ascii="Times New Roman" w:eastAsia="DengXian" w:hAnsi="Times New Roman" w:cs="Times New Roman"/>
          <w:sz w:val="24"/>
          <w:szCs w:val="24"/>
        </w:rPr>
        <w:fldChar w:fldCharType="separate"/>
      </w:r>
      <w:r w:rsidRPr="00877079">
        <w:rPr>
          <w:rFonts w:ascii="Times New Roman" w:eastAsia="DengXian" w:hAnsi="Times New Roman" w:cs="Times New Roman"/>
          <w:noProof/>
          <w:sz w:val="24"/>
          <w:szCs w:val="24"/>
        </w:rPr>
        <w:t>1</w:t>
      </w:r>
      <w:r w:rsidRPr="00877079">
        <w:rPr>
          <w:rFonts w:ascii="Times New Roman" w:eastAsia="DengXian" w:hAnsi="Times New Roman" w:cs="Times New Roman"/>
          <w:sz w:val="24"/>
          <w:szCs w:val="24"/>
        </w:rPr>
        <w:fldChar w:fldCharType="end"/>
      </w:r>
      <w:r w:rsidRPr="00877079"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 w:rsidRPr="00877079">
        <w:rPr>
          <w:rFonts w:ascii="Times New Roman" w:hAnsi="Times New Roman" w:cs="Times New Roman"/>
          <w:b w:val="0"/>
          <w:sz w:val="24"/>
          <w:szCs w:val="24"/>
        </w:rPr>
        <w:t xml:space="preserve">The coating surface morphology of gels. </w:t>
      </w:r>
      <w:r w:rsidRPr="00877079">
        <w:rPr>
          <w:rFonts w:ascii="Times New Roman" w:hAnsi="Times New Roman" w:cs="Times New Roman"/>
          <w:sz w:val="24"/>
          <w:szCs w:val="24"/>
        </w:rPr>
        <w:t>a</w:t>
      </w:r>
      <w:r w:rsidRPr="00877079">
        <w:rPr>
          <w:rFonts w:ascii="Times New Roman" w:hAnsi="Times New Roman" w:cs="Times New Roman"/>
          <w:b w:val="0"/>
          <w:sz w:val="24"/>
          <w:szCs w:val="24"/>
        </w:rPr>
        <w:t xml:space="preserve"> Digital images and </w:t>
      </w:r>
      <w:r w:rsidRPr="00877079">
        <w:rPr>
          <w:rFonts w:ascii="Times New Roman" w:hAnsi="Times New Roman" w:cs="Times New Roman"/>
          <w:sz w:val="24"/>
          <w:szCs w:val="24"/>
        </w:rPr>
        <w:t>b</w:t>
      </w:r>
      <w:r w:rsidRPr="0087707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77079">
        <w:rPr>
          <w:rFonts w:ascii="Times New Roman" w:hAnsi="Times New Roman" w:cs="Times New Roman" w:hint="eastAsia"/>
          <w:b w:val="0"/>
          <w:sz w:val="24"/>
          <w:szCs w:val="24"/>
        </w:rPr>
        <w:t>SEM images of coating surfaces</w:t>
      </w:r>
      <w:r w:rsidRPr="0087707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77079" w:rsidRP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0"/>
        </w:rPr>
      </w:pPr>
    </w:p>
    <w:p w:rsid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14:ligatures w14:val="none"/>
        </w:rPr>
        <w:lastRenderedPageBreak/>
        <w:drawing>
          <wp:inline distT="0" distB="0" distL="0" distR="0">
            <wp:extent cx="5731510" cy="5271135"/>
            <wp:effectExtent l="0" t="0" r="2540" b="571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079" w:rsidRPr="00877079" w:rsidRDefault="00877079" w:rsidP="00877079">
      <w:pPr>
        <w:pStyle w:val="a7"/>
        <w:spacing w:line="360" w:lineRule="auto"/>
        <w:ind w:left="0"/>
        <w:rPr>
          <w:rFonts w:ascii="Times New Roman" w:hAnsi="Times New Roman" w:cs="Times New Roman"/>
          <w:sz w:val="24"/>
          <w:szCs w:val="24"/>
          <w:lang w:eastAsia="ko-KR"/>
        </w:rPr>
      </w:pPr>
      <w:r w:rsidRPr="00877079">
        <w:rPr>
          <w:rFonts w:ascii="Times New Roman" w:hAnsi="Times New Roman" w:cs="Times New Roman"/>
          <w:b/>
          <w:sz w:val="24"/>
          <w:szCs w:val="24"/>
          <w:lang w:eastAsia="ko-KR"/>
        </w:rPr>
        <w:t>Fig. S2</w:t>
      </w:r>
      <w:r w:rsidRPr="00877079">
        <w:rPr>
          <w:rFonts w:ascii="Times New Roman" w:hAnsi="Times New Roman" w:cs="Times New Roman"/>
          <w:sz w:val="24"/>
          <w:szCs w:val="24"/>
          <w:lang w:eastAsia="ko-KR"/>
        </w:rPr>
        <w:t xml:space="preserve"> Characterization of silica nanoparticles and gels. </w:t>
      </w:r>
      <w:r w:rsidRPr="00877079">
        <w:rPr>
          <w:rFonts w:ascii="Times New Roman" w:hAnsi="Times New Roman" w:cs="Times New Roman"/>
          <w:b/>
          <w:sz w:val="24"/>
          <w:szCs w:val="24"/>
          <w:lang w:eastAsia="ko-KR"/>
        </w:rPr>
        <w:t>a</w:t>
      </w:r>
      <w:r w:rsidRPr="00877079">
        <w:rPr>
          <w:rFonts w:ascii="Times New Roman" w:hAnsi="Times New Roman" w:cs="Times New Roman"/>
          <w:sz w:val="24"/>
          <w:szCs w:val="24"/>
          <w:lang w:eastAsia="ko-KR"/>
        </w:rPr>
        <w:t xml:space="preserve"> SEM images of silica nanoparticles and gels. </w:t>
      </w:r>
      <w:r w:rsidRPr="00877079">
        <w:rPr>
          <w:rFonts w:ascii="Times New Roman" w:hAnsi="Times New Roman" w:cs="Times New Roman"/>
          <w:b/>
          <w:sz w:val="24"/>
          <w:szCs w:val="24"/>
          <w:lang w:eastAsia="ko-KR"/>
        </w:rPr>
        <w:t>b</w:t>
      </w:r>
      <w:r w:rsidRPr="00877079">
        <w:rPr>
          <w:rFonts w:ascii="Times New Roman" w:hAnsi="Times New Roman" w:cs="Times New Roman"/>
          <w:sz w:val="24"/>
          <w:szCs w:val="24"/>
          <w:lang w:eastAsia="ko-KR"/>
        </w:rPr>
        <w:t xml:space="preserve"> EDS atomic graph and images of each gel</w:t>
      </w:r>
    </w:p>
    <w:p w:rsidR="00877079" w:rsidRP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 w:hint="eastAsia"/>
          <w:sz w:val="20"/>
        </w:rPr>
      </w:pPr>
    </w:p>
    <w:p w:rsid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CF3A68" w:rsidRPr="00676081" w:rsidRDefault="00676081" w:rsidP="00676081">
      <w:pPr>
        <w:spacing w:line="480" w:lineRule="auto"/>
        <w:rPr>
          <w:rFonts w:ascii="Times New Roman" w:hAnsi="Times New Roman" w:cs="Times New Roman"/>
          <w:sz w:val="20"/>
        </w:rPr>
      </w:pPr>
      <w:r w:rsidRPr="00676081">
        <w:rPr>
          <w:rFonts w:ascii="Times New Roman" w:hAnsi="Times New Roman" w:cs="Times New Roman"/>
          <w:noProof/>
          <w:sz w:val="20"/>
          <w14:ligatures w14:val="none"/>
        </w:rPr>
        <w:lastRenderedPageBreak/>
        <w:drawing>
          <wp:inline distT="0" distB="0" distL="0" distR="0">
            <wp:extent cx="5731510" cy="22415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081" w:rsidRPr="00676081" w:rsidRDefault="00676081" w:rsidP="00676081">
      <w:pPr>
        <w:spacing w:line="480" w:lineRule="auto"/>
        <w:rPr>
          <w:rFonts w:ascii="Times New Roman" w:hAnsi="Times New Roman" w:cs="Times New Roman"/>
          <w:sz w:val="20"/>
        </w:rPr>
      </w:pPr>
      <w:r w:rsidRPr="00927FF4">
        <w:rPr>
          <w:rFonts w:ascii="Times New Roman" w:hAnsi="Times New Roman" w:cs="Times New Roman"/>
          <w:b/>
          <w:sz w:val="20"/>
        </w:rPr>
        <w:t>Fig. S</w:t>
      </w:r>
      <w:r w:rsidR="00877079">
        <w:rPr>
          <w:rFonts w:ascii="Times New Roman" w:hAnsi="Times New Roman" w:cs="Times New Roman"/>
          <w:b/>
          <w:sz w:val="20"/>
        </w:rPr>
        <w:t>3</w:t>
      </w:r>
      <w:r w:rsidRPr="00676081">
        <w:rPr>
          <w:rFonts w:ascii="Times New Roman" w:hAnsi="Times New Roman" w:cs="Times New Roman"/>
          <w:sz w:val="20"/>
        </w:rPr>
        <w:t xml:space="preserve"> Analysis of ice-propagation on Al substrates and silica–MPC hybrid gels. </w:t>
      </w:r>
      <w:proofErr w:type="spellStart"/>
      <w:r w:rsidRPr="00676081">
        <w:rPr>
          <w:rFonts w:ascii="Times New Roman" w:hAnsi="Times New Roman" w:cs="Times New Roman"/>
          <w:b/>
          <w:sz w:val="20"/>
        </w:rPr>
        <w:t>a</w:t>
      </w:r>
      <w:proofErr w:type="spellEnd"/>
      <w:r w:rsidRPr="00676081">
        <w:rPr>
          <w:rFonts w:ascii="Times New Roman" w:hAnsi="Times New Roman" w:cs="Times New Roman"/>
          <w:sz w:val="20"/>
        </w:rPr>
        <w:t xml:space="preserve"> Ice-delay times (</w:t>
      </w:r>
      <w:r w:rsidRPr="00676081">
        <w:rPr>
          <w:rFonts w:ascii="Times New Roman" w:hAnsi="Times New Roman" w:cs="Times New Roman"/>
          <w:i/>
          <w:sz w:val="20"/>
        </w:rPr>
        <w:t>t</w:t>
      </w:r>
      <w:r w:rsidRPr="00676081">
        <w:rPr>
          <w:rFonts w:ascii="Times New Roman" w:hAnsi="Times New Roman" w:cs="Times New Roman"/>
          <w:i/>
          <w:sz w:val="20"/>
          <w:vertAlign w:val="subscript"/>
        </w:rPr>
        <w:t>d</w:t>
      </w:r>
      <w:r w:rsidRPr="00676081">
        <w:rPr>
          <w:rFonts w:ascii="Times New Roman" w:hAnsi="Times New Roman" w:cs="Times New Roman"/>
          <w:sz w:val="20"/>
        </w:rPr>
        <w:t xml:space="preserve">) of bare Al substrates, silica, MPC, and silica–MPC hybrid gels measured at different </w:t>
      </w:r>
      <w:r w:rsidRPr="00927FF4">
        <w:rPr>
          <w:rFonts w:ascii="Times New Roman" w:hAnsi="Times New Roman" w:cs="Times New Roman"/>
          <w:i/>
          <w:sz w:val="20"/>
        </w:rPr>
        <w:t>T</w:t>
      </w:r>
      <w:r w:rsidRPr="00927FF4">
        <w:rPr>
          <w:rFonts w:ascii="Times New Roman" w:hAnsi="Times New Roman" w:cs="Times New Roman"/>
          <w:i/>
          <w:sz w:val="20"/>
          <w:vertAlign w:val="subscript"/>
        </w:rPr>
        <w:t>s</w:t>
      </w:r>
      <w:r w:rsidRPr="00676081">
        <w:rPr>
          <w:rFonts w:ascii="Times New Roman" w:hAnsi="Times New Roman" w:cs="Times New Roman"/>
          <w:sz w:val="20"/>
        </w:rPr>
        <w:t xml:space="preserve"> (-10, -15, -20, </w:t>
      </w:r>
      <w:r w:rsidR="00A71B05">
        <w:rPr>
          <w:rFonts w:ascii="Times New Roman" w:hAnsi="Times New Roman" w:cs="Times New Roman"/>
          <w:sz w:val="20"/>
        </w:rPr>
        <w:t xml:space="preserve">-25 </w:t>
      </w:r>
      <w:r w:rsidRPr="00676081">
        <w:rPr>
          <w:rFonts w:ascii="Times New Roman" w:hAnsi="Times New Roman" w:cs="Times New Roman"/>
          <w:sz w:val="20"/>
        </w:rPr>
        <w:t xml:space="preserve">and -30 ˚C) within 60 min. </w:t>
      </w:r>
      <w:r w:rsidRPr="00927FF4">
        <w:rPr>
          <w:rFonts w:ascii="Times New Roman" w:hAnsi="Times New Roman" w:cs="Times New Roman"/>
          <w:b/>
          <w:sz w:val="20"/>
        </w:rPr>
        <w:t>b</w:t>
      </w:r>
      <w:r w:rsidRPr="00676081">
        <w:rPr>
          <w:rFonts w:ascii="Times New Roman" w:hAnsi="Times New Roman" w:cs="Times New Roman"/>
          <w:sz w:val="20"/>
        </w:rPr>
        <w:t xml:space="preserve"> Arrhenius plots used to extract activation energy</w:t>
      </w:r>
      <w:r>
        <w:rPr>
          <w:rFonts w:ascii="Times New Roman" w:hAnsi="Times New Roman" w:cs="Times New Roman"/>
          <w:sz w:val="20"/>
        </w:rPr>
        <w:t xml:space="preserve"> </w:t>
      </w:r>
      <w:r w:rsidRPr="00676081">
        <w:rPr>
          <w:rFonts w:ascii="Times New Roman" w:hAnsi="Times New Roman" w:cs="Times New Roman"/>
          <w:sz w:val="20"/>
        </w:rPr>
        <w:t>(</w:t>
      </w:r>
      <w:r w:rsidRPr="00676081">
        <w:rPr>
          <w:rFonts w:ascii="Times New Roman" w:hAnsi="Times New Roman" w:cs="Times New Roman"/>
          <w:i/>
          <w:sz w:val="20"/>
        </w:rPr>
        <w:t>E</w:t>
      </w:r>
      <w:r w:rsidRPr="00676081">
        <w:rPr>
          <w:rFonts w:ascii="Times New Roman" w:hAnsi="Times New Roman" w:cs="Times New Roman"/>
          <w:i/>
          <w:sz w:val="20"/>
          <w:vertAlign w:val="subscript"/>
        </w:rPr>
        <w:t>a</w:t>
      </w:r>
      <w:r w:rsidRPr="00676081">
        <w:rPr>
          <w:rFonts w:ascii="Times New Roman" w:hAnsi="Times New Roman" w:cs="Times New Roman"/>
          <w:sz w:val="20"/>
        </w:rPr>
        <w:t>) required for ice propagation on each surface</w:t>
      </w:r>
    </w:p>
    <w:p w:rsidR="00676081" w:rsidRPr="00676081" w:rsidRDefault="00676081" w:rsidP="00676081">
      <w:pPr>
        <w:widowControl/>
        <w:wordWrap/>
        <w:autoSpaceDE/>
        <w:autoSpaceDN/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676081">
        <w:rPr>
          <w:rFonts w:ascii="Times New Roman" w:hAnsi="Times New Roman" w:cs="Times New Roman"/>
          <w:sz w:val="20"/>
        </w:rPr>
        <w:br w:type="page"/>
      </w:r>
    </w:p>
    <w:p w:rsidR="00676081" w:rsidRPr="00676081" w:rsidRDefault="00676081" w:rsidP="00676081">
      <w:pPr>
        <w:spacing w:line="480" w:lineRule="auto"/>
        <w:rPr>
          <w:rFonts w:ascii="Times New Roman" w:hAnsi="Times New Roman" w:cs="Times New Roman"/>
          <w:sz w:val="20"/>
        </w:rPr>
      </w:pPr>
      <w:r w:rsidRPr="00676081">
        <w:rPr>
          <w:rFonts w:ascii="Times New Roman" w:hAnsi="Times New Roman" w:cs="Times New Roman"/>
          <w:noProof/>
          <w:sz w:val="20"/>
          <w14:ligatures w14:val="none"/>
        </w:rPr>
        <w:lastRenderedPageBreak/>
        <w:drawing>
          <wp:inline distT="0" distB="0" distL="0" distR="0">
            <wp:extent cx="5731510" cy="431228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2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081" w:rsidRPr="00676081" w:rsidRDefault="00676081" w:rsidP="00676081">
      <w:pPr>
        <w:spacing w:line="480" w:lineRule="auto"/>
        <w:rPr>
          <w:rFonts w:ascii="Times New Roman" w:hAnsi="Times New Roman" w:cs="Times New Roman"/>
          <w:sz w:val="20"/>
        </w:rPr>
      </w:pPr>
      <w:r w:rsidRPr="00927FF4">
        <w:rPr>
          <w:rFonts w:ascii="Times New Roman" w:hAnsi="Times New Roman" w:cs="Times New Roman"/>
          <w:b/>
          <w:sz w:val="20"/>
        </w:rPr>
        <w:t>Fig. S</w:t>
      </w:r>
      <w:r w:rsidR="00877079">
        <w:rPr>
          <w:rFonts w:ascii="Times New Roman" w:hAnsi="Times New Roman" w:cs="Times New Roman"/>
          <w:b/>
          <w:sz w:val="20"/>
        </w:rPr>
        <w:t>4</w:t>
      </w:r>
      <w:r w:rsidR="00927FF4">
        <w:rPr>
          <w:rFonts w:ascii="Times New Roman" w:hAnsi="Times New Roman" w:cs="Times New Roman"/>
          <w:sz w:val="20"/>
        </w:rPr>
        <w:t xml:space="preserve"> </w:t>
      </w:r>
      <w:r w:rsidR="00927FF4" w:rsidRPr="00927FF4">
        <w:rPr>
          <w:rFonts w:ascii="Times New Roman" w:hAnsi="Times New Roman" w:cs="Times New Roman"/>
          <w:sz w:val="20"/>
        </w:rPr>
        <w:t xml:space="preserve">Frost thickness measured at </w:t>
      </w:r>
      <w:r w:rsidR="00927FF4" w:rsidRPr="00927FF4">
        <w:rPr>
          <w:rFonts w:ascii="Times New Roman" w:hAnsi="Times New Roman" w:cs="Times New Roman"/>
          <w:b/>
          <w:sz w:val="20"/>
        </w:rPr>
        <w:t>a</w:t>
      </w:r>
      <w:r w:rsidR="00927FF4" w:rsidRPr="00927FF4">
        <w:rPr>
          <w:rFonts w:ascii="Times New Roman" w:hAnsi="Times New Roman" w:cs="Times New Roman"/>
          <w:sz w:val="20"/>
        </w:rPr>
        <w:t xml:space="preserve"> –10 °C, </w:t>
      </w:r>
      <w:r w:rsidR="00927FF4" w:rsidRPr="00927FF4">
        <w:rPr>
          <w:rFonts w:ascii="Times New Roman" w:hAnsi="Times New Roman" w:cs="Times New Roman"/>
          <w:b/>
          <w:sz w:val="20"/>
        </w:rPr>
        <w:t>b</w:t>
      </w:r>
      <w:r w:rsidR="00927FF4" w:rsidRPr="00927FF4">
        <w:rPr>
          <w:rFonts w:ascii="Times New Roman" w:hAnsi="Times New Roman" w:cs="Times New Roman"/>
          <w:sz w:val="20"/>
        </w:rPr>
        <w:t xml:space="preserve"> -15 °C, </w:t>
      </w:r>
      <w:r w:rsidR="00927FF4" w:rsidRPr="00927FF4">
        <w:rPr>
          <w:rFonts w:ascii="Times New Roman" w:hAnsi="Times New Roman" w:cs="Times New Roman"/>
          <w:b/>
          <w:sz w:val="20"/>
        </w:rPr>
        <w:t>c</w:t>
      </w:r>
      <w:r w:rsidR="00927FF4" w:rsidRPr="00927FF4">
        <w:rPr>
          <w:rFonts w:ascii="Times New Roman" w:hAnsi="Times New Roman" w:cs="Times New Roman"/>
          <w:sz w:val="20"/>
        </w:rPr>
        <w:t xml:space="preserve"> -20 °C, and </w:t>
      </w:r>
      <w:r w:rsidR="00927FF4" w:rsidRPr="00927FF4">
        <w:rPr>
          <w:rFonts w:ascii="Times New Roman" w:hAnsi="Times New Roman" w:cs="Times New Roman"/>
          <w:b/>
          <w:sz w:val="20"/>
        </w:rPr>
        <w:t>d</w:t>
      </w:r>
      <w:r w:rsidR="00927FF4" w:rsidRPr="00927FF4">
        <w:rPr>
          <w:rFonts w:ascii="Times New Roman" w:hAnsi="Times New Roman" w:cs="Times New Roman"/>
          <w:sz w:val="20"/>
        </w:rPr>
        <w:t xml:space="preserve"> -30 °C (</w:t>
      </w:r>
      <w:proofErr w:type="spellStart"/>
      <w:r w:rsidR="00927FF4" w:rsidRPr="00927FF4">
        <w:rPr>
          <w:rFonts w:ascii="Times New Roman" w:hAnsi="Times New Roman" w:cs="Times New Roman"/>
          <w:i/>
          <w:sz w:val="20"/>
        </w:rPr>
        <w:t>T</w:t>
      </w:r>
      <w:r w:rsidR="00927FF4" w:rsidRPr="00927FF4">
        <w:rPr>
          <w:rFonts w:ascii="Times New Roman" w:hAnsi="Times New Roman" w:cs="Times New Roman"/>
          <w:i/>
          <w:sz w:val="20"/>
          <w:vertAlign w:val="subscript"/>
        </w:rPr>
        <w:t>air</w:t>
      </w:r>
      <w:proofErr w:type="spellEnd"/>
      <w:r w:rsidR="00927FF4" w:rsidRPr="00927FF4">
        <w:rPr>
          <w:rFonts w:ascii="Times New Roman" w:hAnsi="Times New Roman" w:cs="Times New Roman"/>
          <w:sz w:val="20"/>
        </w:rPr>
        <w:t xml:space="preserve"> = 15 °C, and </w:t>
      </w:r>
      <w:r w:rsidR="00927FF4" w:rsidRPr="00927FF4">
        <w:rPr>
          <w:rFonts w:ascii="Times New Roman" w:hAnsi="Times New Roman" w:cs="Times New Roman"/>
          <w:i/>
          <w:sz w:val="20"/>
        </w:rPr>
        <w:t>RH</w:t>
      </w:r>
      <w:r w:rsidR="00927FF4" w:rsidRPr="00927FF4">
        <w:rPr>
          <w:rFonts w:ascii="Times New Roman" w:hAnsi="Times New Roman" w:cs="Times New Roman"/>
          <w:sz w:val="20"/>
        </w:rPr>
        <w:t xml:space="preserve"> = 80%)</w:t>
      </w:r>
    </w:p>
    <w:p w:rsidR="00676081" w:rsidRPr="00676081" w:rsidRDefault="00676081" w:rsidP="00676081">
      <w:pPr>
        <w:widowControl/>
        <w:wordWrap/>
        <w:autoSpaceDE/>
        <w:autoSpaceDN/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676081">
        <w:rPr>
          <w:rFonts w:ascii="Times New Roman" w:hAnsi="Times New Roman" w:cs="Times New Roman"/>
          <w:sz w:val="20"/>
        </w:rPr>
        <w:br w:type="page"/>
      </w:r>
    </w:p>
    <w:p w:rsidR="00676081" w:rsidRPr="00676081" w:rsidRDefault="00676081" w:rsidP="00676081">
      <w:pPr>
        <w:spacing w:line="480" w:lineRule="auto"/>
        <w:jc w:val="center"/>
        <w:rPr>
          <w:rFonts w:ascii="Times New Roman" w:hAnsi="Times New Roman" w:cs="Times New Roman"/>
          <w:sz w:val="20"/>
        </w:rPr>
      </w:pPr>
      <w:r w:rsidRPr="00676081">
        <w:rPr>
          <w:rFonts w:ascii="Times New Roman" w:hAnsi="Times New Roman" w:cs="Times New Roman"/>
          <w:noProof/>
          <w:sz w:val="20"/>
          <w14:ligatures w14:val="none"/>
        </w:rPr>
        <w:lastRenderedPageBreak/>
        <w:drawing>
          <wp:inline distT="0" distB="0" distL="0" distR="0">
            <wp:extent cx="4151376" cy="3176016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3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376" cy="317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081" w:rsidRDefault="00676081" w:rsidP="00676081">
      <w:pPr>
        <w:spacing w:line="480" w:lineRule="auto"/>
        <w:rPr>
          <w:rFonts w:ascii="Times New Roman" w:hAnsi="Times New Roman" w:cs="Times New Roman"/>
          <w:sz w:val="20"/>
        </w:rPr>
      </w:pPr>
      <w:r w:rsidRPr="00927FF4">
        <w:rPr>
          <w:rFonts w:ascii="Times New Roman" w:hAnsi="Times New Roman" w:cs="Times New Roman"/>
          <w:b/>
          <w:sz w:val="20"/>
        </w:rPr>
        <w:t>Fig. S</w:t>
      </w:r>
      <w:r w:rsidR="00877079">
        <w:rPr>
          <w:rFonts w:ascii="Times New Roman" w:hAnsi="Times New Roman" w:cs="Times New Roman"/>
          <w:b/>
          <w:sz w:val="20"/>
        </w:rPr>
        <w:t>5</w:t>
      </w:r>
      <w:r w:rsidRPr="00676081">
        <w:rPr>
          <w:rFonts w:ascii="Times New Roman" w:hAnsi="Times New Roman" w:cs="Times New Roman"/>
          <w:sz w:val="20"/>
        </w:rPr>
        <w:t xml:space="preserve"> </w:t>
      </w:r>
      <w:r w:rsidR="00927FF4" w:rsidRPr="00927FF4">
        <w:rPr>
          <w:rFonts w:ascii="Times New Roman" w:hAnsi="Times New Roman" w:cs="Times New Roman"/>
          <w:sz w:val="20"/>
        </w:rPr>
        <w:t>Frost mass and frost density measured for each surface (</w:t>
      </w:r>
      <w:proofErr w:type="spellStart"/>
      <w:r w:rsidR="00927FF4" w:rsidRPr="00927FF4">
        <w:rPr>
          <w:rFonts w:ascii="Times New Roman" w:hAnsi="Times New Roman" w:cs="Times New Roman"/>
          <w:i/>
          <w:sz w:val="20"/>
        </w:rPr>
        <w:t>T</w:t>
      </w:r>
      <w:r w:rsidR="00927FF4" w:rsidRPr="00927FF4">
        <w:rPr>
          <w:rFonts w:ascii="Times New Roman" w:hAnsi="Times New Roman" w:cs="Times New Roman"/>
          <w:i/>
          <w:sz w:val="20"/>
          <w:vertAlign w:val="subscript"/>
        </w:rPr>
        <w:t>air</w:t>
      </w:r>
      <w:proofErr w:type="spellEnd"/>
      <w:r w:rsidR="00927FF4" w:rsidRPr="00927FF4">
        <w:rPr>
          <w:rFonts w:ascii="Times New Roman" w:hAnsi="Times New Roman" w:cs="Times New Roman"/>
          <w:sz w:val="20"/>
        </w:rPr>
        <w:t xml:space="preserve"> = 15 °C, </w:t>
      </w:r>
      <w:r w:rsidR="00927FF4" w:rsidRPr="00927FF4">
        <w:rPr>
          <w:rFonts w:ascii="Times New Roman" w:hAnsi="Times New Roman" w:cs="Times New Roman"/>
          <w:i/>
          <w:sz w:val="20"/>
        </w:rPr>
        <w:t>RH</w:t>
      </w:r>
      <w:r w:rsidR="00927FF4" w:rsidRPr="00927FF4">
        <w:rPr>
          <w:rFonts w:ascii="Times New Roman" w:hAnsi="Times New Roman" w:cs="Times New Roman"/>
          <w:sz w:val="20"/>
        </w:rPr>
        <w:t xml:space="preserve"> = 80%, </w:t>
      </w:r>
      <w:r w:rsidR="00927FF4" w:rsidRPr="00927FF4">
        <w:rPr>
          <w:rFonts w:ascii="Times New Roman" w:hAnsi="Times New Roman" w:cs="Times New Roman"/>
          <w:i/>
          <w:sz w:val="20"/>
        </w:rPr>
        <w:t>T</w:t>
      </w:r>
      <w:r w:rsidR="00927FF4" w:rsidRPr="00927FF4">
        <w:rPr>
          <w:rFonts w:ascii="Times New Roman" w:hAnsi="Times New Roman" w:cs="Times New Roman"/>
          <w:i/>
          <w:sz w:val="20"/>
          <w:vertAlign w:val="subscript"/>
        </w:rPr>
        <w:t>s</w:t>
      </w:r>
      <w:r w:rsidR="00927FF4" w:rsidRPr="00927FF4">
        <w:rPr>
          <w:rFonts w:ascii="Times New Roman" w:hAnsi="Times New Roman" w:cs="Times New Roman"/>
          <w:sz w:val="20"/>
        </w:rPr>
        <w:t xml:space="preserve"> = -15 ˚C)</w:t>
      </w:r>
    </w:p>
    <w:p w:rsidR="00877079" w:rsidRDefault="00877079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877079" w:rsidRDefault="00877079" w:rsidP="00676081">
      <w:pPr>
        <w:spacing w:line="48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noProof/>
          <w:sz w:val="20"/>
          <w14:ligatures w14:val="none"/>
        </w:rPr>
        <w:lastRenderedPageBreak/>
        <w:drawing>
          <wp:inline distT="0" distB="0" distL="0" distR="0">
            <wp:extent cx="5731510" cy="2302510"/>
            <wp:effectExtent l="0" t="0" r="2540" b="254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6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079" w:rsidRDefault="00877079" w:rsidP="00676081">
      <w:pPr>
        <w:spacing w:line="480" w:lineRule="auto"/>
        <w:rPr>
          <w:rFonts w:ascii="Times New Roman" w:hAnsi="Times New Roman" w:cs="Times New Roman"/>
          <w:sz w:val="24"/>
        </w:rPr>
      </w:pPr>
      <w:r w:rsidRPr="00345B31">
        <w:rPr>
          <w:rFonts w:ascii="Times New Roman" w:hAnsi="Times New Roman" w:cs="Times New Roman" w:hint="eastAsia"/>
          <w:b/>
          <w:sz w:val="24"/>
        </w:rPr>
        <w:t>F</w:t>
      </w:r>
      <w:r w:rsidRPr="00345B31">
        <w:rPr>
          <w:rFonts w:ascii="Times New Roman" w:hAnsi="Times New Roman" w:cs="Times New Roman"/>
          <w:b/>
          <w:sz w:val="24"/>
        </w:rPr>
        <w:t>ig. S6</w:t>
      </w:r>
      <w:r w:rsidRPr="00345B31">
        <w:rPr>
          <w:rFonts w:ascii="Times New Roman" w:hAnsi="Times New Roman" w:cs="Times New Roman"/>
          <w:sz w:val="24"/>
        </w:rPr>
        <w:t xml:space="preserve"> </w:t>
      </w:r>
      <w:r w:rsidR="00345B31" w:rsidRPr="00345B31">
        <w:rPr>
          <w:rFonts w:ascii="Times New Roman" w:hAnsi="Times New Roman" w:cs="Times New Roman"/>
          <w:sz w:val="24"/>
        </w:rPr>
        <w:t>Digital images of gel-coated surfaces before and after the 3-cycle test.</w:t>
      </w:r>
    </w:p>
    <w:p w:rsidR="00345B31" w:rsidRDefault="00345B31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45B31" w:rsidRDefault="00345B31" w:rsidP="00345B31">
      <w:pPr>
        <w:pStyle w:val="a7"/>
        <w:spacing w:line="360" w:lineRule="auto"/>
        <w:ind w:left="0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>
        <w:rPr>
          <w:rFonts w:ascii="Times New Roman" w:eastAsia="맑은 고딕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5731510" cy="1814195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7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31" w:rsidRPr="007140BE" w:rsidRDefault="00345B31" w:rsidP="00345B31">
      <w:pPr>
        <w:pStyle w:val="a7"/>
        <w:spacing w:line="360" w:lineRule="auto"/>
        <w:ind w:left="0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345B31">
        <w:rPr>
          <w:rFonts w:ascii="Times New Roman" w:eastAsia="맑은 고딕" w:hAnsi="Times New Roman" w:cs="Times New Roman" w:hint="eastAsia"/>
          <w:b/>
          <w:sz w:val="24"/>
          <w:szCs w:val="24"/>
          <w:lang w:eastAsia="ko-KR"/>
        </w:rPr>
        <w:t>F</w:t>
      </w:r>
      <w:r w:rsidRPr="00345B31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ig. S7</w:t>
      </w:r>
      <w:r w:rsidRPr="00345B3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Cross-cut test on surface of silica-MPC hybrid gel. Digital images of </w:t>
      </w:r>
      <w:r w:rsidRPr="00345B31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a</w:t>
      </w:r>
      <w:r w:rsidRPr="00345B3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before and </w:t>
      </w:r>
      <w:r w:rsidRPr="00345B31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b</w:t>
      </w:r>
      <w:r w:rsidRPr="00345B3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after the test. Threshold images of cross-cut </w:t>
      </w:r>
      <w:r w:rsidRPr="00345B31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c</w:t>
      </w:r>
      <w:r w:rsidRPr="00345B3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before and </w:t>
      </w:r>
      <w:r w:rsidRPr="00345B31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d</w:t>
      </w:r>
      <w:r w:rsidRPr="00345B3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after the test.</w:t>
      </w:r>
    </w:p>
    <w:p w:rsidR="00345B31" w:rsidRPr="00345B31" w:rsidRDefault="00345B31" w:rsidP="00345B31">
      <w:pPr>
        <w:pStyle w:val="a7"/>
        <w:spacing w:line="360" w:lineRule="auto"/>
        <w:ind w:left="0"/>
        <w:rPr>
          <w:rFonts w:ascii="Times New Roman" w:eastAsia="맑은 고딕" w:hAnsi="Times New Roman" w:cs="Times New Roman"/>
          <w:sz w:val="24"/>
          <w:szCs w:val="24"/>
          <w:lang w:eastAsia="ko-KR"/>
        </w:rPr>
      </w:pPr>
    </w:p>
    <w:p w:rsidR="00345B31" w:rsidRDefault="00345B31" w:rsidP="00345B31">
      <w:pPr>
        <w:pStyle w:val="a7"/>
        <w:spacing w:line="360" w:lineRule="auto"/>
        <w:ind w:left="0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9A0E1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For </w:t>
      </w:r>
      <w:r>
        <w:rPr>
          <w:rFonts w:ascii="Times New Roman" w:eastAsia="맑은 고딕" w:hAnsi="Times New Roman" w:cs="Times New Roman"/>
          <w:sz w:val="24"/>
          <w:szCs w:val="24"/>
          <w:lang w:eastAsia="ko-KR"/>
        </w:rPr>
        <w:t>adhesion</w:t>
      </w:r>
      <w:r w:rsidRPr="009A0E11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test, a specialized cross-cut tester with 2 mm-spaced blades was used to create a lattice pattern, and a tape with an adhesion strength of 3.5 N cm⁻¹ was applied and removed. To ensure accurate analysis, the detached area was calculated using ImageJ software with a threshold image analysis. The results showed that the detached area was approximately 2.9%, which corresponds to a grade of 4B, according to ASTM D3359.</w:t>
      </w:r>
    </w:p>
    <w:p w:rsidR="00345B31" w:rsidRDefault="00345B31">
      <w:pPr>
        <w:widowControl/>
        <w:wordWrap/>
        <w:autoSpaceDE/>
        <w:autoSpaceDN/>
        <w:spacing w:line="259" w:lineRule="auto"/>
        <w:jc w:val="both"/>
        <w:rPr>
          <w:rFonts w:ascii="Times New Roman" w:eastAsia="맑은 고딕" w:hAnsi="Times New Roman" w:cs="Times New Roman"/>
          <w:sz w:val="24"/>
          <w14:ligatures w14:val="none"/>
        </w:rPr>
      </w:pPr>
      <w:r>
        <w:rPr>
          <w:rFonts w:ascii="Times New Roman" w:eastAsia="맑은 고딕" w:hAnsi="Times New Roman" w:cs="Times New Roman"/>
          <w:sz w:val="24"/>
        </w:rPr>
        <w:br w:type="page"/>
      </w:r>
    </w:p>
    <w:p w:rsidR="00345B31" w:rsidRPr="009A0E11" w:rsidRDefault="00345B31" w:rsidP="00345B31">
      <w:pPr>
        <w:pStyle w:val="a7"/>
        <w:spacing w:line="360" w:lineRule="auto"/>
        <w:ind w:left="0"/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</w:pPr>
      <w:r>
        <w:rPr>
          <w:rFonts w:ascii="Times New Roman" w:eastAsia="맑은 고딕" w:hAnsi="Times New Roman" w:cs="Times New Roman" w:hint="eastAsia"/>
          <w:noProof/>
          <w:sz w:val="24"/>
          <w:szCs w:val="24"/>
          <w:lang w:eastAsia="ko-KR"/>
        </w:rPr>
        <w:lastRenderedPageBreak/>
        <w:drawing>
          <wp:inline distT="0" distB="0" distL="0" distR="0">
            <wp:extent cx="5731510" cy="2713990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8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31" w:rsidRPr="00345B31" w:rsidRDefault="00345B31" w:rsidP="00345B31">
      <w:pPr>
        <w:pStyle w:val="a7"/>
        <w:spacing w:line="360" w:lineRule="auto"/>
        <w:ind w:left="0"/>
        <w:rPr>
          <w:rFonts w:ascii="Times New Roman" w:hAnsi="Times New Roman" w:cs="Times New Roman"/>
          <w:sz w:val="24"/>
          <w:szCs w:val="24"/>
          <w:lang w:eastAsia="ko-KR"/>
        </w:rPr>
      </w:pPr>
      <w:r w:rsidRPr="00345B31">
        <w:rPr>
          <w:rFonts w:ascii="Times New Roman" w:hAnsi="Times New Roman" w:cs="Times New Roman"/>
          <w:b/>
          <w:sz w:val="24"/>
          <w:szCs w:val="24"/>
          <w:lang w:eastAsia="ko-KR"/>
        </w:rPr>
        <w:t>Fig. S8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gramStart"/>
      <w:r w:rsidRPr="00345B31">
        <w:rPr>
          <w:rFonts w:ascii="Times New Roman" w:hAnsi="Times New Roman" w:cs="Times New Roman"/>
          <w:sz w:val="24"/>
          <w:szCs w:val="24"/>
          <w:lang w:eastAsia="ko-KR"/>
        </w:rPr>
        <w:t>The</w:t>
      </w:r>
      <w:proofErr w:type="gramEnd"/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mechanical properties under impact loads. Digital images of silica</w:t>
      </w:r>
      <w:r w:rsidRPr="00345B31">
        <w:rPr>
          <w:rFonts w:ascii="Times New Roman" w:hAnsi="Times New Roman"/>
          <w:bCs/>
          <w:sz w:val="24"/>
          <w:szCs w:val="24"/>
        </w:rPr>
        <w:t>–</w:t>
      </w:r>
      <w:r w:rsidRPr="00345B31">
        <w:rPr>
          <w:rFonts w:ascii="Times New Roman" w:hAnsi="Times New Roman" w:hint="eastAsia"/>
          <w:bCs/>
          <w:sz w:val="24"/>
          <w:szCs w:val="24"/>
        </w:rPr>
        <w:t>MPC</w:t>
      </w:r>
      <w:r w:rsidRPr="00345B31">
        <w:rPr>
          <w:rFonts w:ascii="Times New Roman" w:hAnsi="Times New Roman"/>
          <w:bCs/>
          <w:sz w:val="24"/>
          <w:szCs w:val="24"/>
        </w:rPr>
        <w:t xml:space="preserve"> hybrid gel coated surfaces. </w:t>
      </w:r>
      <w:r w:rsidRPr="00345B31">
        <w:rPr>
          <w:rFonts w:ascii="Times New Roman" w:hAnsi="Times New Roman"/>
          <w:b/>
          <w:bCs/>
          <w:sz w:val="24"/>
          <w:szCs w:val="24"/>
        </w:rPr>
        <w:t>a</w:t>
      </w:r>
      <w:r w:rsidRPr="00345B31">
        <w:rPr>
          <w:rFonts w:ascii="Times New Roman" w:hAnsi="Times New Roman"/>
          <w:bCs/>
          <w:sz w:val="24"/>
          <w:szCs w:val="24"/>
        </w:rPr>
        <w:t xml:space="preserve"> before and </w:t>
      </w:r>
      <w:r w:rsidRPr="00345B31">
        <w:rPr>
          <w:rFonts w:ascii="Times New Roman" w:hAnsi="Times New Roman"/>
          <w:b/>
          <w:bCs/>
          <w:sz w:val="24"/>
          <w:szCs w:val="24"/>
        </w:rPr>
        <w:t>b</w:t>
      </w:r>
      <w:r w:rsidRPr="00345B31">
        <w:rPr>
          <w:rFonts w:ascii="Times New Roman" w:hAnsi="Times New Roman"/>
          <w:bCs/>
          <w:sz w:val="24"/>
          <w:szCs w:val="24"/>
        </w:rPr>
        <w:t xml:space="preserve"> after the wear resistance test.</w:t>
      </w:r>
    </w:p>
    <w:p w:rsidR="00345B31" w:rsidRPr="00345B31" w:rsidRDefault="00345B31" w:rsidP="00676081">
      <w:pPr>
        <w:spacing w:line="480" w:lineRule="auto"/>
        <w:rPr>
          <w:rFonts w:ascii="Times New Roman" w:hAnsi="Times New Roman" w:cs="Times New Roman"/>
          <w:sz w:val="24"/>
        </w:rPr>
      </w:pPr>
    </w:p>
    <w:p w:rsidR="00345B31" w:rsidRPr="008D3C06" w:rsidRDefault="00345B31" w:rsidP="00345B31">
      <w:pPr>
        <w:pStyle w:val="a7"/>
        <w:spacing w:line="360" w:lineRule="auto"/>
        <w:ind w:left="0"/>
        <w:rPr>
          <w:rFonts w:ascii="Times New Roman" w:eastAsia="바탕체" w:hAnsi="Times New Roman" w:cs="Times New Roman"/>
          <w:sz w:val="24"/>
          <w:szCs w:val="24"/>
          <w:lang w:eastAsia="ko-KR"/>
        </w:rPr>
      </w:pPr>
      <w:r w:rsidRPr="00345B31">
        <w:rPr>
          <w:rFonts w:ascii="Times New Roman" w:eastAsiaTheme="minorHAnsi" w:hAnsi="Times New Roman" w:cs="Times New Roman"/>
          <w:sz w:val="24"/>
          <w:szCs w:val="24"/>
        </w:rPr>
        <w:t>Wear resistance was evaluated using a sandpaper-abrasion test based on the principles of ASTM G133. A #1000-grit sandpaper was fixed on a flat substrate, and the gel-coated sample was slid in a reciprocating manner under a normal load of 100 g at 40 cycles/min for 1000 cycles. Digital images were obtained to assess surface damage and changes in surface roughness.</w:t>
      </w:r>
    </w:p>
    <w:p w:rsidR="00345B31" w:rsidRDefault="00345B31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45B31" w:rsidRPr="00345B31" w:rsidRDefault="00345B31" w:rsidP="00345B31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345B31"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5D8322D2" wp14:editId="0ADBC60F">
            <wp:extent cx="3596640" cy="2182368"/>
            <wp:effectExtent l="0" t="0" r="3810" b="889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X. SS substrate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31" w:rsidRPr="007140BE" w:rsidRDefault="00345B31" w:rsidP="00345B31">
      <w:pPr>
        <w:pStyle w:val="a7"/>
        <w:spacing w:line="360" w:lineRule="auto"/>
        <w:ind w:left="0"/>
        <w:rPr>
          <w:rFonts w:ascii="Times New Roman" w:hAnsi="Times New Roman" w:cs="Times New Roman"/>
          <w:sz w:val="24"/>
          <w:szCs w:val="24"/>
          <w:lang w:eastAsia="ko-KR"/>
        </w:rPr>
      </w:pPr>
      <w:r w:rsidRPr="00345B31">
        <w:rPr>
          <w:rFonts w:ascii="Times New Roman" w:hAnsi="Times New Roman" w:cs="Times New Roman" w:hint="eastAsia"/>
          <w:b/>
          <w:sz w:val="24"/>
          <w:szCs w:val="24"/>
          <w:lang w:eastAsia="ko-KR"/>
        </w:rPr>
        <w:t>F</w:t>
      </w:r>
      <w:r w:rsidRPr="00345B31">
        <w:rPr>
          <w:rFonts w:ascii="Times New Roman" w:hAnsi="Times New Roman" w:cs="Times New Roman"/>
          <w:b/>
          <w:sz w:val="24"/>
          <w:szCs w:val="24"/>
          <w:lang w:eastAsia="ko-KR"/>
        </w:rPr>
        <w:t>ig. S9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Digital images of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coated gel 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>surfaces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on the </w:t>
      </w:r>
      <w:proofErr w:type="gramStart"/>
      <w:r>
        <w:rPr>
          <w:rFonts w:ascii="Times New Roman" w:hAnsi="Times New Roman" w:cs="Times New Roman"/>
          <w:sz w:val="24"/>
          <w:szCs w:val="24"/>
          <w:lang w:eastAsia="ko-KR"/>
        </w:rPr>
        <w:t>stainless steel</w:t>
      </w:r>
      <w:proofErr w:type="gramEnd"/>
      <w:r>
        <w:rPr>
          <w:rFonts w:ascii="Times New Roman" w:hAnsi="Times New Roman" w:cs="Times New Roman"/>
          <w:sz w:val="24"/>
          <w:szCs w:val="24"/>
          <w:lang w:eastAsia="ko-KR"/>
        </w:rPr>
        <w:t xml:space="preserve"> substrates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before and after the anti-icing test.</w:t>
      </w:r>
    </w:p>
    <w:p w:rsidR="00345B31" w:rsidRDefault="00345B31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45B31" w:rsidRPr="00345B31" w:rsidRDefault="00345B31" w:rsidP="00345B31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345B31">
        <w:rPr>
          <w:rFonts w:ascii="Times New Roman" w:hAnsi="Times New Roman" w:cs="Times New Roman" w:hint="eastAsia"/>
          <w:noProof/>
          <w:sz w:val="24"/>
          <w:szCs w:val="24"/>
          <w:lang w:eastAsia="ko-KR"/>
        </w:rPr>
        <w:lastRenderedPageBreak/>
        <w:drawing>
          <wp:inline distT="0" distB="0" distL="0" distR="0" wp14:anchorId="767DCD57" wp14:editId="533B78FE">
            <wp:extent cx="3657600" cy="3675887"/>
            <wp:effectExtent l="0" t="0" r="0" b="127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X. superhydrophobic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7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31" w:rsidRDefault="00345B31" w:rsidP="00345B31">
      <w:pPr>
        <w:pStyle w:val="a7"/>
        <w:spacing w:line="360" w:lineRule="auto"/>
        <w:ind w:left="0"/>
        <w:rPr>
          <w:rFonts w:ascii="Times New Roman" w:eastAsia="DengXian" w:hAnsi="Times New Roman" w:cs="Times New Roman"/>
          <w:sz w:val="24"/>
          <w:szCs w:val="24"/>
        </w:rPr>
      </w:pPr>
      <w:r w:rsidRPr="00345B31">
        <w:rPr>
          <w:rFonts w:ascii="Times New Roman" w:hAnsi="Times New Roman" w:cs="Times New Roman" w:hint="eastAsia"/>
          <w:b/>
          <w:sz w:val="24"/>
          <w:szCs w:val="24"/>
          <w:lang w:eastAsia="ko-KR"/>
        </w:rPr>
        <w:t>F</w:t>
      </w:r>
      <w:r w:rsidRPr="00345B31">
        <w:rPr>
          <w:rFonts w:ascii="Times New Roman" w:hAnsi="Times New Roman" w:cs="Times New Roman"/>
          <w:b/>
          <w:sz w:val="24"/>
          <w:szCs w:val="24"/>
          <w:lang w:eastAsia="ko-KR"/>
        </w:rPr>
        <w:t>ig. S10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Anti-icing performance of superhydrophobic coated surfaces (</w:t>
      </w:r>
      <w:r w:rsidRPr="00345B31">
        <w:rPr>
          <w:rFonts w:ascii="Times New Roman" w:hAnsi="Times New Roman" w:cs="Times New Roman"/>
          <w:i/>
          <w:sz w:val="24"/>
          <w:szCs w:val="24"/>
          <w:lang w:eastAsia="ko-KR"/>
        </w:rPr>
        <w:t>T</w:t>
      </w:r>
      <w:r w:rsidRPr="00345B31">
        <w:rPr>
          <w:rFonts w:ascii="Times New Roman" w:hAnsi="Times New Roman" w:cs="Times New Roman"/>
          <w:i/>
          <w:sz w:val="24"/>
          <w:szCs w:val="24"/>
          <w:vertAlign w:val="subscript"/>
          <w:lang w:eastAsia="ko-KR"/>
        </w:rPr>
        <w:t>a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= 15 °C, </w:t>
      </w:r>
      <w:r w:rsidRPr="00345B31">
        <w:rPr>
          <w:rFonts w:ascii="Times New Roman" w:hAnsi="Times New Roman" w:cs="Times New Roman"/>
          <w:i/>
          <w:sz w:val="24"/>
          <w:szCs w:val="24"/>
          <w:lang w:eastAsia="ko-KR"/>
        </w:rPr>
        <w:t>RH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= 80%, and </w:t>
      </w:r>
      <w:r w:rsidRPr="00345B31">
        <w:rPr>
          <w:rFonts w:ascii="Times New Roman" w:hAnsi="Times New Roman" w:cs="Times New Roman"/>
          <w:i/>
          <w:sz w:val="24"/>
          <w:szCs w:val="24"/>
          <w:lang w:eastAsia="ko-KR"/>
        </w:rPr>
        <w:t>T</w:t>
      </w:r>
      <w:r w:rsidRPr="00345B31">
        <w:rPr>
          <w:rFonts w:ascii="Times New Roman" w:hAnsi="Times New Roman" w:cs="Times New Roman"/>
          <w:i/>
          <w:sz w:val="24"/>
          <w:szCs w:val="24"/>
          <w:vertAlign w:val="subscript"/>
          <w:lang w:eastAsia="ko-KR"/>
        </w:rPr>
        <w:t>s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= -10 °C). The superhydrophobic coating was prepared using the same formulation reported in our previous study [1]. Digital images </w:t>
      </w:r>
      <w:r w:rsidRPr="00345B31">
        <w:rPr>
          <w:rFonts w:ascii="Times New Roman" w:hAnsi="Times New Roman" w:cs="Times New Roman"/>
          <w:b/>
          <w:sz w:val="24"/>
          <w:szCs w:val="24"/>
          <w:lang w:eastAsia="ko-KR"/>
        </w:rPr>
        <w:t>a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top-view images of surfaces and </w:t>
      </w:r>
      <w:r w:rsidRPr="00345B31">
        <w:rPr>
          <w:rFonts w:ascii="Times New Roman" w:hAnsi="Times New Roman" w:cs="Times New Roman"/>
          <w:b/>
          <w:sz w:val="24"/>
          <w:szCs w:val="24"/>
          <w:lang w:eastAsia="ko-KR"/>
        </w:rPr>
        <w:t>b</w:t>
      </w:r>
      <w:r w:rsidRPr="00345B31">
        <w:rPr>
          <w:rFonts w:ascii="Times New Roman" w:hAnsi="Times New Roman" w:cs="Times New Roman"/>
          <w:sz w:val="24"/>
          <w:szCs w:val="24"/>
          <w:lang w:eastAsia="ko-KR"/>
        </w:rPr>
        <w:t xml:space="preserve"> cross-sectional images before and after the icing test.</w:t>
      </w:r>
    </w:p>
    <w:p w:rsidR="00345B31" w:rsidRDefault="00345B31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45B31" w:rsidRPr="00345B31" w:rsidRDefault="00345B31" w:rsidP="00345B31">
      <w:pPr>
        <w:wordWrap/>
        <w:spacing w:before="240" w:line="360" w:lineRule="auto"/>
        <w:jc w:val="center"/>
        <w:rPr>
          <w:rFonts w:ascii="Times New Roman" w:hAnsi="Times New Roman" w:cs="Times New Roman"/>
          <w:bCs/>
          <w:sz w:val="24"/>
        </w:rPr>
      </w:pPr>
      <w:r w:rsidRPr="00345B31">
        <w:rPr>
          <w:rFonts w:ascii="Times New Roman" w:hAnsi="Times New Roman" w:cs="Times New Roman"/>
          <w:bCs/>
          <w:noProof/>
          <w:sz w:val="24"/>
        </w:rPr>
        <w:lastRenderedPageBreak/>
        <w:drawing>
          <wp:inline distT="0" distB="0" distL="0" distR="0" wp14:anchorId="49187715" wp14:editId="4A9D2D5B">
            <wp:extent cx="2774596" cy="2122708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 S11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290" cy="213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B31" w:rsidRPr="0091437F" w:rsidRDefault="00345B31" w:rsidP="00345B31">
      <w:pPr>
        <w:wordWrap/>
        <w:spacing w:before="240" w:line="360" w:lineRule="auto"/>
        <w:rPr>
          <w:rFonts w:ascii="Times New Roman" w:hAnsi="Times New Roman" w:cs="Times New Roman"/>
          <w:bCs/>
          <w:sz w:val="24"/>
        </w:rPr>
      </w:pPr>
      <w:r w:rsidRPr="00345B31">
        <w:rPr>
          <w:rFonts w:ascii="Times New Roman" w:hAnsi="Times New Roman" w:cs="Times New Roman" w:hint="eastAsia"/>
          <w:b/>
          <w:bCs/>
          <w:sz w:val="24"/>
        </w:rPr>
        <w:t>Fig</w:t>
      </w:r>
      <w:r w:rsidRPr="00345B31">
        <w:rPr>
          <w:rFonts w:ascii="Times New Roman" w:hAnsi="Times New Roman" w:cs="Times New Roman"/>
          <w:b/>
          <w:bCs/>
          <w:sz w:val="24"/>
        </w:rPr>
        <w:t>.</w:t>
      </w:r>
      <w:r w:rsidRPr="00345B31">
        <w:rPr>
          <w:rFonts w:ascii="Times New Roman" w:hAnsi="Times New Roman" w:cs="Times New Roman" w:hint="eastAsia"/>
          <w:b/>
          <w:bCs/>
          <w:sz w:val="24"/>
        </w:rPr>
        <w:t xml:space="preserve"> S</w:t>
      </w:r>
      <w:r w:rsidRPr="00345B31">
        <w:rPr>
          <w:rFonts w:ascii="Times New Roman" w:hAnsi="Times New Roman" w:cs="Times New Roman"/>
          <w:b/>
          <w:bCs/>
          <w:sz w:val="24"/>
        </w:rPr>
        <w:t>11</w:t>
      </w:r>
      <w:r w:rsidRPr="00345B31">
        <w:rPr>
          <w:rFonts w:ascii="Times New Roman" w:hAnsi="Times New Roman" w:cs="Times New Roman" w:hint="eastAsia"/>
          <w:bCs/>
          <w:sz w:val="24"/>
        </w:rPr>
        <w:t xml:space="preserve"> </w:t>
      </w:r>
      <w:r w:rsidRPr="00345B31">
        <w:rPr>
          <w:rFonts w:ascii="Times New Roman" w:hAnsi="Times New Roman" w:cs="Times New Roman"/>
          <w:bCs/>
          <w:sz w:val="24"/>
        </w:rPr>
        <w:t>FTIR spectrum of acrylated silica nanoparticles confirming the absence of silanol-related OH vibrational features</w:t>
      </w:r>
      <w:r w:rsidRPr="00345B31">
        <w:rPr>
          <w:rFonts w:ascii="Times New Roman" w:hAnsi="Times New Roman" w:cs="Times New Roman" w:hint="eastAsia"/>
          <w:bCs/>
          <w:sz w:val="24"/>
        </w:rPr>
        <w:t>.</w:t>
      </w:r>
      <w:r w:rsidRPr="0091437F">
        <w:rPr>
          <w:rFonts w:ascii="Times New Roman" w:hAnsi="Times New Roman" w:cs="Times New Roman" w:hint="eastAsia"/>
          <w:bCs/>
          <w:sz w:val="24"/>
        </w:rPr>
        <w:t xml:space="preserve"> </w:t>
      </w:r>
    </w:p>
    <w:p w:rsidR="00345B31" w:rsidRDefault="00345B31">
      <w:pPr>
        <w:widowControl/>
        <w:wordWrap/>
        <w:autoSpaceDE/>
        <w:autoSpaceDN/>
        <w:spacing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bookmarkStart w:id="0" w:name="_GoBack"/>
      <w:bookmarkEnd w:id="0"/>
    </w:p>
    <w:p w:rsidR="00345B31" w:rsidRPr="00345B31" w:rsidRDefault="00345B31" w:rsidP="00676081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345B31">
        <w:rPr>
          <w:rFonts w:ascii="Times New Roman" w:hAnsi="Times New Roman" w:cs="Times New Roman" w:hint="eastAsia"/>
          <w:b/>
          <w:sz w:val="24"/>
        </w:rPr>
        <w:lastRenderedPageBreak/>
        <w:t>R</w:t>
      </w:r>
      <w:r w:rsidRPr="00345B31">
        <w:rPr>
          <w:rFonts w:ascii="Times New Roman" w:hAnsi="Times New Roman" w:cs="Times New Roman"/>
          <w:b/>
          <w:sz w:val="24"/>
        </w:rPr>
        <w:t>eference</w:t>
      </w:r>
    </w:p>
    <w:p w:rsidR="00345B31" w:rsidRPr="00F67AB9" w:rsidRDefault="00345B31" w:rsidP="00345B31">
      <w:pPr>
        <w:pStyle w:val="a7"/>
        <w:spacing w:line="360" w:lineRule="auto"/>
        <w:ind w:left="0"/>
        <w:rPr>
          <w:rFonts w:ascii="Times New Roman" w:hAnsi="Times New Roman" w:cs="Times New Roman"/>
          <w:sz w:val="24"/>
          <w:szCs w:val="24"/>
          <w:lang w:eastAsia="ko-KR"/>
        </w:rPr>
      </w:pPr>
      <w:r w:rsidRPr="00F67AB9">
        <w:rPr>
          <w:rFonts w:ascii="Times New Roman" w:hAnsi="Times New Roman" w:cs="Times New Roman" w:hint="eastAsia"/>
          <w:sz w:val="24"/>
          <w:szCs w:val="24"/>
          <w:lang w:eastAsia="ko-KR"/>
        </w:rPr>
        <w:t>1</w:t>
      </w:r>
      <w:r w:rsidRPr="00F67AB9">
        <w:rPr>
          <w:rFonts w:ascii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F67AB9">
        <w:rPr>
          <w:rFonts w:ascii="Times New Roman" w:hAnsi="Times New Roman" w:cs="Times New Roman"/>
          <w:sz w:val="24"/>
          <w:szCs w:val="24"/>
          <w:lang w:eastAsia="ko-KR"/>
        </w:rPr>
        <w:t>Bitgaram</w:t>
      </w:r>
      <w:proofErr w:type="spellEnd"/>
      <w:r w:rsidRPr="00F67AB9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F67AB9">
        <w:rPr>
          <w:rFonts w:ascii="Times New Roman" w:hAnsi="Times New Roman" w:cs="Times New Roman"/>
          <w:sz w:val="24"/>
          <w:szCs w:val="24"/>
          <w:lang w:eastAsia="ko-KR"/>
        </w:rPr>
        <w:t>K,Joonbum</w:t>
      </w:r>
      <w:proofErr w:type="spellEnd"/>
      <w:proofErr w:type="gramEnd"/>
      <w:r w:rsidRPr="00F67AB9">
        <w:rPr>
          <w:rFonts w:ascii="Times New Roman" w:hAnsi="Times New Roman" w:cs="Times New Roman"/>
          <w:sz w:val="24"/>
          <w:szCs w:val="24"/>
          <w:lang w:eastAsia="ko-KR"/>
        </w:rPr>
        <w:t xml:space="preserve"> L, Eunji L, </w:t>
      </w:r>
      <w:proofErr w:type="spellStart"/>
      <w:r w:rsidRPr="00F67AB9">
        <w:rPr>
          <w:rFonts w:ascii="Times New Roman" w:hAnsi="Times New Roman" w:cs="Times New Roman"/>
          <w:sz w:val="24"/>
          <w:szCs w:val="24"/>
          <w:lang w:eastAsia="ko-KR"/>
        </w:rPr>
        <w:t>Kihun</w:t>
      </w:r>
      <w:proofErr w:type="spellEnd"/>
      <w:r w:rsidRPr="00F67AB9">
        <w:rPr>
          <w:rFonts w:ascii="Times New Roman" w:hAnsi="Times New Roman" w:cs="Times New Roman"/>
          <w:sz w:val="24"/>
          <w:szCs w:val="24"/>
          <w:lang w:eastAsia="ko-KR"/>
        </w:rPr>
        <w:t xml:space="preserve"> J, Ji-Hun S. (2024) One-pot </w:t>
      </w:r>
      <w:proofErr w:type="spellStart"/>
      <w:r w:rsidRPr="00F67AB9">
        <w:rPr>
          <w:rFonts w:ascii="Times New Roman" w:hAnsi="Times New Roman" w:cs="Times New Roman"/>
          <w:sz w:val="24"/>
          <w:szCs w:val="24"/>
          <w:lang w:eastAsia="ko-KR"/>
        </w:rPr>
        <w:t>coatable</w:t>
      </w:r>
      <w:proofErr w:type="spellEnd"/>
      <w:r w:rsidRPr="00F67AB9">
        <w:rPr>
          <w:rFonts w:ascii="Times New Roman" w:hAnsi="Times New Roman" w:cs="Times New Roman"/>
          <w:sz w:val="24"/>
          <w:szCs w:val="24"/>
          <w:lang w:eastAsia="ko-KR"/>
        </w:rPr>
        <w:t xml:space="preserve"> fluorinated polyurethane resin solution for robust superhydrophobic anti-fouling surface. Prog Org Coat 187:108097. https://doi.org/10.1016/j.porgcoat.2023.108097</w:t>
      </w:r>
    </w:p>
    <w:p w:rsidR="00345B31" w:rsidRPr="00345B31" w:rsidRDefault="00345B31" w:rsidP="00676081">
      <w:pPr>
        <w:spacing w:line="480" w:lineRule="auto"/>
        <w:rPr>
          <w:rFonts w:ascii="Times New Roman" w:hAnsi="Times New Roman" w:cs="Times New Roman" w:hint="eastAsia"/>
          <w:sz w:val="24"/>
        </w:rPr>
      </w:pPr>
    </w:p>
    <w:sectPr w:rsidR="00345B31" w:rsidRPr="00345B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849" w:rsidRDefault="00C23849" w:rsidP="00C23849">
      <w:pPr>
        <w:spacing w:after="0"/>
      </w:pPr>
      <w:r>
        <w:separator/>
      </w:r>
    </w:p>
  </w:endnote>
  <w:endnote w:type="continuationSeparator" w:id="0">
    <w:p w:rsidR="00C23849" w:rsidRDefault="00C23849" w:rsidP="00C238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849" w:rsidRDefault="00C23849" w:rsidP="00C23849">
      <w:pPr>
        <w:spacing w:after="0"/>
      </w:pPr>
      <w:r>
        <w:separator/>
      </w:r>
    </w:p>
  </w:footnote>
  <w:footnote w:type="continuationSeparator" w:id="0">
    <w:p w:rsidR="00C23849" w:rsidRDefault="00C23849" w:rsidP="00C238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81"/>
    <w:rsid w:val="00345B31"/>
    <w:rsid w:val="005F636B"/>
    <w:rsid w:val="00676081"/>
    <w:rsid w:val="00686739"/>
    <w:rsid w:val="00877079"/>
    <w:rsid w:val="00927FF4"/>
    <w:rsid w:val="00A71B05"/>
    <w:rsid w:val="00BB0DBB"/>
    <w:rsid w:val="00BE7ACB"/>
    <w:rsid w:val="00C23849"/>
    <w:rsid w:val="00CF3A68"/>
    <w:rsid w:val="00D82AFF"/>
    <w:rsid w:val="00E6288E"/>
    <w:rsid w:val="00F1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62276D"/>
  <w15:chartTrackingRefBased/>
  <w15:docId w15:val="{E7A9CD27-77EE-4540-BF29-2D3779D3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081"/>
    <w:pPr>
      <w:widowControl w:val="0"/>
      <w:wordWrap w:val="0"/>
      <w:autoSpaceDE w:val="0"/>
      <w:autoSpaceDN w:val="0"/>
      <w:spacing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081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238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23849"/>
    <w:rPr>
      <w:rFonts w:asciiTheme="minorEastAsia"/>
      <w:sz w:val="2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C238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23849"/>
    <w:rPr>
      <w:rFonts w:asciiTheme="minorEastAsia"/>
      <w:sz w:val="22"/>
      <w:szCs w:val="24"/>
      <w14:ligatures w14:val="standardContextual"/>
    </w:rPr>
  </w:style>
  <w:style w:type="paragraph" w:styleId="a6">
    <w:name w:val="caption"/>
    <w:basedOn w:val="a"/>
    <w:next w:val="a"/>
    <w:uiPriority w:val="35"/>
    <w:unhideWhenUsed/>
    <w:qFormat/>
    <w:rsid w:val="00877079"/>
    <w:pPr>
      <w:spacing w:line="259" w:lineRule="auto"/>
      <w:jc w:val="both"/>
    </w:pPr>
    <w:rPr>
      <w:rFonts w:asciiTheme="minorHAnsi"/>
      <w:b/>
      <w:bCs/>
      <w:sz w:val="20"/>
      <w:szCs w:val="20"/>
      <w14:ligatures w14:val="none"/>
    </w:rPr>
  </w:style>
  <w:style w:type="paragraph" w:styleId="a7">
    <w:name w:val="List Paragraph"/>
    <w:basedOn w:val="a"/>
    <w:uiPriority w:val="34"/>
    <w:qFormat/>
    <w:rsid w:val="00877079"/>
    <w:pPr>
      <w:wordWrap/>
      <w:autoSpaceDE/>
      <w:autoSpaceDN/>
      <w:spacing w:after="0"/>
      <w:ind w:left="720"/>
      <w:contextualSpacing/>
      <w:jc w:val="both"/>
    </w:pPr>
    <w:rPr>
      <w:rFonts w:asciiTheme="minorHAnsi"/>
      <w:sz w:val="21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" Type="http://schemas.openxmlformats.org/officeDocument/2006/relationships/settings" Target="settings.xml"/><Relationship Id="rId16" Type="http://schemas.openxmlformats.org/officeDocument/2006/relationships/image" Target="media/image10.tif"/><Relationship Id="rId1" Type="http://schemas.openxmlformats.org/officeDocument/2006/relationships/styles" Target="styles.xml"/><Relationship Id="rId6" Type="http://schemas.openxmlformats.org/officeDocument/2006/relationships/hyperlink" Target="mailto:seojh79@korea.ac.kr" TargetMode="External"/><Relationship Id="rId11" Type="http://schemas.openxmlformats.org/officeDocument/2006/relationships/image" Target="media/image5.tif"/><Relationship Id="rId5" Type="http://schemas.openxmlformats.org/officeDocument/2006/relationships/endnotes" Target="endnotes.xml"/><Relationship Id="rId15" Type="http://schemas.openxmlformats.org/officeDocument/2006/relationships/image" Target="media/image9.tif"/><Relationship Id="rId10" Type="http://schemas.openxmlformats.org/officeDocument/2006/relationships/image" Target="media/image4.ti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ti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</cp:revision>
  <dcterms:created xsi:type="dcterms:W3CDTF">2026-03-27T07:49:00Z</dcterms:created>
  <dcterms:modified xsi:type="dcterms:W3CDTF">2026-03-27T13:56:00Z</dcterms:modified>
</cp:coreProperties>
</file>