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6E4A" w14:textId="32881776" w:rsidR="00B33A3C" w:rsidRPr="00B20C8E" w:rsidRDefault="00315D0A" w:rsidP="00315D0A">
      <w:pPr>
        <w:rPr>
          <w:rFonts w:asciiTheme="majorBidi" w:hAnsiTheme="majorBidi" w:cstheme="majorBidi"/>
          <w:b/>
          <w:bCs/>
          <w:i/>
          <w:iCs/>
        </w:rPr>
      </w:pPr>
      <w:r w:rsidRPr="00B20C8E">
        <w:rPr>
          <w:rFonts w:asciiTheme="majorBidi" w:hAnsiTheme="majorBidi" w:cstheme="majorBidi"/>
          <w:b/>
          <w:bCs/>
          <w:i/>
          <w:iCs/>
        </w:rPr>
        <w:t>Supplementary Information</w:t>
      </w:r>
      <w:r w:rsidR="001910DA" w:rsidRPr="00B20C8E">
        <w:rPr>
          <w:rFonts w:asciiTheme="majorBidi" w:hAnsiTheme="majorBidi" w:cstheme="majorBidi"/>
          <w:b/>
          <w:bCs/>
          <w:i/>
          <w:iCs/>
        </w:rPr>
        <w:t xml:space="preserve"> </w:t>
      </w:r>
    </w:p>
    <w:p w14:paraId="35F51BE2" w14:textId="77777777" w:rsidR="0044192A" w:rsidRPr="00B20C8E" w:rsidRDefault="0044192A" w:rsidP="0044192A">
      <w:pPr>
        <w:jc w:val="center"/>
        <w:rPr>
          <w:rFonts w:asciiTheme="majorBidi" w:hAnsiTheme="majorBidi" w:cstheme="majorBidi"/>
          <w:b/>
          <w:sz w:val="22"/>
          <w:szCs w:val="22"/>
        </w:rPr>
      </w:pPr>
    </w:p>
    <w:p w14:paraId="05DBDC30" w14:textId="0FC1A12A" w:rsidR="0019217D" w:rsidRPr="00B20C8E" w:rsidRDefault="004904FB" w:rsidP="0044192A">
      <w:pPr>
        <w:jc w:val="center"/>
        <w:rPr>
          <w:rFonts w:asciiTheme="majorBidi" w:hAnsiTheme="majorBidi" w:cstheme="majorBidi"/>
          <w:b/>
          <w:sz w:val="22"/>
          <w:szCs w:val="22"/>
        </w:rPr>
      </w:pPr>
      <w:r w:rsidRPr="004904FB">
        <w:rPr>
          <w:rFonts w:asciiTheme="majorBidi" w:hAnsiTheme="majorBidi" w:cstheme="majorBidi"/>
          <w:b/>
          <w:sz w:val="22"/>
          <w:szCs w:val="22"/>
        </w:rPr>
        <w:t>Interfacial shear strength in short-</w:t>
      </w:r>
      <w:proofErr w:type="spellStart"/>
      <w:r w:rsidRPr="004904FB">
        <w:rPr>
          <w:rFonts w:asciiTheme="majorBidi" w:hAnsiTheme="majorBidi" w:cstheme="majorBidi"/>
          <w:b/>
          <w:sz w:val="22"/>
          <w:szCs w:val="22"/>
        </w:rPr>
        <w:t>fiber</w:t>
      </w:r>
      <w:proofErr w:type="spellEnd"/>
      <w:r w:rsidRPr="004904FB">
        <w:rPr>
          <w:rFonts w:asciiTheme="majorBidi" w:hAnsiTheme="majorBidi" w:cstheme="majorBidi"/>
          <w:b/>
          <w:sz w:val="22"/>
          <w:szCs w:val="22"/>
        </w:rPr>
        <w:t xml:space="preserve"> thermoplastic biocomposites: pressure dependence and implications for manufacturing</w:t>
      </w:r>
    </w:p>
    <w:p w14:paraId="309D1A55" w14:textId="46E76605" w:rsidR="00650DE7" w:rsidRPr="00B20C8E" w:rsidRDefault="00650DE7" w:rsidP="0019217D">
      <w:pPr>
        <w:spacing w:before="240" w:after="0"/>
        <w:jc w:val="center"/>
        <w:rPr>
          <w:rFonts w:asciiTheme="majorBidi" w:hAnsiTheme="majorBidi" w:cstheme="majorBidi"/>
          <w:sz w:val="20"/>
          <w:szCs w:val="20"/>
          <w:lang w:val="it-IT"/>
        </w:rPr>
      </w:pPr>
      <w:r w:rsidRPr="00B20C8E">
        <w:rPr>
          <w:rFonts w:asciiTheme="majorBidi" w:hAnsiTheme="majorBidi" w:cstheme="majorBidi"/>
          <w:sz w:val="20"/>
          <w:szCs w:val="20"/>
          <w:lang w:val="it-IT"/>
        </w:rPr>
        <w:t>Natália V</w:t>
      </w:r>
      <w:r w:rsidR="00006131" w:rsidRPr="00B20C8E">
        <w:rPr>
          <w:rFonts w:asciiTheme="majorBidi" w:hAnsiTheme="majorBidi" w:cstheme="majorBidi"/>
          <w:sz w:val="20"/>
          <w:szCs w:val="20"/>
          <w:lang w:val="it-IT"/>
        </w:rPr>
        <w:t>ictoria</w:t>
      </w:r>
      <w:r w:rsidRPr="00B20C8E">
        <w:rPr>
          <w:rFonts w:asciiTheme="majorBidi" w:hAnsiTheme="majorBidi" w:cstheme="majorBidi"/>
          <w:sz w:val="20"/>
          <w:szCs w:val="20"/>
          <w:lang w:val="it-IT"/>
        </w:rPr>
        <w:t xml:space="preserve"> dos Santos</w:t>
      </w:r>
      <w:r w:rsidRPr="00B20C8E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1</w:t>
      </w:r>
      <w:r w:rsidRPr="00B20C8E">
        <w:rPr>
          <w:rFonts w:asciiTheme="majorBidi" w:hAnsiTheme="majorBidi" w:cstheme="majorBidi"/>
          <w:sz w:val="20"/>
          <w:szCs w:val="20"/>
          <w:lang w:val="it-IT"/>
        </w:rPr>
        <w:t>, Lucia Gioiella</w:t>
      </w:r>
      <w:r w:rsidRPr="00B20C8E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1</w:t>
      </w:r>
      <w:r w:rsidRPr="00B20C8E">
        <w:rPr>
          <w:rFonts w:asciiTheme="majorBidi" w:hAnsiTheme="majorBidi" w:cstheme="majorBidi"/>
          <w:sz w:val="20"/>
          <w:szCs w:val="20"/>
          <w:lang w:val="it-IT"/>
        </w:rPr>
        <w:t>, Giulia Ronconi</w:t>
      </w:r>
      <w:r w:rsidRPr="00B20C8E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2</w:t>
      </w:r>
      <w:r w:rsidRPr="00B20C8E">
        <w:rPr>
          <w:rFonts w:asciiTheme="majorBidi" w:hAnsiTheme="majorBidi" w:cstheme="majorBidi"/>
          <w:sz w:val="20"/>
          <w:szCs w:val="20"/>
          <w:lang w:val="it-IT"/>
        </w:rPr>
        <w:t>, Libera Vitiello</w:t>
      </w:r>
      <w:r w:rsidRPr="00B20C8E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1,3</w:t>
      </w:r>
      <w:r w:rsidRPr="00B20C8E">
        <w:rPr>
          <w:rFonts w:asciiTheme="majorBidi" w:hAnsiTheme="majorBidi" w:cstheme="majorBidi"/>
          <w:sz w:val="20"/>
          <w:szCs w:val="20"/>
          <w:lang w:val="it-IT"/>
        </w:rPr>
        <w:t>, Valentina Mazzanti</w:t>
      </w:r>
      <w:r w:rsidRPr="00B20C8E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2</w:t>
      </w:r>
      <w:r w:rsidRPr="00B20C8E">
        <w:rPr>
          <w:rFonts w:asciiTheme="majorBidi" w:hAnsiTheme="majorBidi" w:cstheme="majorBidi"/>
          <w:sz w:val="20"/>
          <w:szCs w:val="20"/>
          <w:lang w:val="it-IT"/>
        </w:rPr>
        <w:t>, Sabrina Carola Carroccio</w:t>
      </w:r>
      <w:r w:rsidRPr="00B20C8E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3</w:t>
      </w:r>
      <w:r w:rsidRPr="00B20C8E">
        <w:rPr>
          <w:rFonts w:asciiTheme="majorBidi" w:hAnsiTheme="majorBidi" w:cstheme="majorBidi"/>
          <w:sz w:val="20"/>
          <w:szCs w:val="20"/>
          <w:lang w:val="it-IT"/>
        </w:rPr>
        <w:t>, Veronica Ambrogi</w:t>
      </w:r>
      <w:r w:rsidRPr="00B20C8E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1</w:t>
      </w:r>
      <w:r w:rsidRPr="00B20C8E">
        <w:rPr>
          <w:rFonts w:asciiTheme="majorBidi" w:hAnsiTheme="majorBidi" w:cstheme="majorBidi"/>
          <w:sz w:val="20"/>
          <w:szCs w:val="20"/>
          <w:lang w:val="it-IT"/>
        </w:rPr>
        <w:t xml:space="preserve">, </w:t>
      </w:r>
      <w:r w:rsidRPr="00B20C8E">
        <w:rPr>
          <w:sz w:val="20"/>
          <w:szCs w:val="20"/>
          <w:lang w:val="it-IT"/>
        </w:rPr>
        <w:t>Martina Salzano de Luna</w:t>
      </w:r>
      <w:r w:rsidRPr="00B20C8E">
        <w:rPr>
          <w:sz w:val="20"/>
          <w:szCs w:val="20"/>
          <w:vertAlign w:val="superscript"/>
          <w:lang w:val="it-IT"/>
        </w:rPr>
        <w:t>1</w:t>
      </w:r>
      <w:r w:rsidR="00A82642" w:rsidRPr="00B20C8E">
        <w:rPr>
          <w:rFonts w:asciiTheme="majorBidi" w:hAnsiTheme="majorBidi" w:cstheme="majorBidi"/>
          <w:sz w:val="20"/>
          <w:szCs w:val="20"/>
          <w:lang w:val="it-IT"/>
        </w:rPr>
        <w:t>, Giovanni Filippone</w:t>
      </w:r>
      <w:r w:rsidR="00A82642" w:rsidRPr="00B20C8E">
        <w:rPr>
          <w:rFonts w:asciiTheme="majorBidi" w:hAnsiTheme="majorBidi" w:cstheme="majorBidi"/>
          <w:sz w:val="20"/>
          <w:szCs w:val="20"/>
          <w:vertAlign w:val="superscript"/>
          <w:lang w:val="it-IT"/>
        </w:rPr>
        <w:t>1*</w:t>
      </w:r>
    </w:p>
    <w:p w14:paraId="1607EC40" w14:textId="77777777" w:rsidR="00650DE7" w:rsidRPr="00B20C8E" w:rsidRDefault="00650DE7" w:rsidP="00650DE7">
      <w:pPr>
        <w:spacing w:after="0"/>
        <w:jc w:val="center"/>
        <w:rPr>
          <w:rFonts w:asciiTheme="majorBidi" w:hAnsiTheme="majorBidi" w:cstheme="majorBidi"/>
          <w:sz w:val="20"/>
          <w:szCs w:val="20"/>
          <w:lang w:val="it-IT"/>
        </w:rPr>
      </w:pPr>
    </w:p>
    <w:p w14:paraId="48FEFDA9" w14:textId="709B49A5" w:rsidR="00650DE7" w:rsidRPr="00581122" w:rsidRDefault="00650DE7" w:rsidP="00650DE7">
      <w:pPr>
        <w:spacing w:after="0"/>
        <w:jc w:val="center"/>
        <w:rPr>
          <w:rFonts w:asciiTheme="majorBidi" w:hAnsiTheme="majorBidi" w:cstheme="majorBidi"/>
          <w:i/>
          <w:iCs/>
          <w:sz w:val="20"/>
          <w:szCs w:val="20"/>
          <w:lang w:val="it-IT"/>
        </w:rPr>
      </w:pPr>
      <w:r w:rsidRPr="00581122">
        <w:rPr>
          <w:rFonts w:asciiTheme="majorBidi" w:hAnsiTheme="majorBidi" w:cstheme="majorBidi"/>
          <w:i/>
          <w:iCs/>
          <w:sz w:val="20"/>
          <w:szCs w:val="20"/>
          <w:vertAlign w:val="superscript"/>
          <w:lang w:val="it-IT"/>
        </w:rPr>
        <w:t>1</w:t>
      </w:r>
      <w:r w:rsidRPr="00581122">
        <w:rPr>
          <w:rFonts w:asciiTheme="majorBidi" w:hAnsiTheme="majorBidi" w:cstheme="majorBidi"/>
          <w:i/>
          <w:iCs/>
          <w:sz w:val="20"/>
          <w:szCs w:val="20"/>
          <w:lang w:val="it-IT"/>
        </w:rPr>
        <w:t xml:space="preserve"> Dipartimento di Ingegneria Chimica, dei Materiali e della Produzione Industriale, Università di Napoli Federico II, p. le Tecchio 80, Napoli, Italy</w:t>
      </w:r>
    </w:p>
    <w:p w14:paraId="79560EE3" w14:textId="77777777" w:rsidR="00650DE7" w:rsidRPr="00581122" w:rsidRDefault="00650DE7" w:rsidP="00650DE7">
      <w:pPr>
        <w:spacing w:after="0"/>
        <w:jc w:val="center"/>
        <w:rPr>
          <w:rFonts w:asciiTheme="majorBidi" w:hAnsiTheme="majorBidi" w:cstheme="majorBidi"/>
          <w:i/>
          <w:iCs/>
          <w:sz w:val="20"/>
          <w:szCs w:val="20"/>
          <w:lang w:val="it-IT"/>
        </w:rPr>
      </w:pPr>
      <w:r w:rsidRPr="00581122">
        <w:rPr>
          <w:rFonts w:asciiTheme="majorBidi" w:hAnsiTheme="majorBidi" w:cstheme="majorBidi"/>
          <w:i/>
          <w:iCs/>
          <w:sz w:val="20"/>
          <w:szCs w:val="20"/>
          <w:vertAlign w:val="superscript"/>
          <w:lang w:val="it-IT"/>
        </w:rPr>
        <w:t xml:space="preserve">2 </w:t>
      </w:r>
      <w:r w:rsidRPr="00581122">
        <w:rPr>
          <w:rFonts w:asciiTheme="majorBidi" w:hAnsiTheme="majorBidi" w:cstheme="majorBidi"/>
          <w:i/>
          <w:iCs/>
          <w:sz w:val="20"/>
          <w:szCs w:val="20"/>
          <w:lang w:val="it-IT"/>
        </w:rPr>
        <w:t>Department of Engineering, Università degli Studi di Ferrara, via Saragat 1, 44122 Ferrara, Italy</w:t>
      </w:r>
    </w:p>
    <w:p w14:paraId="75861A24" w14:textId="77777777" w:rsidR="00650DE7" w:rsidRPr="00581122" w:rsidRDefault="00650DE7" w:rsidP="00650DE7">
      <w:pPr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 w:rsidRPr="00581122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3</w:t>
      </w:r>
      <w:r w:rsidRPr="00581122">
        <w:rPr>
          <w:rFonts w:asciiTheme="majorBidi" w:hAnsiTheme="majorBidi" w:cstheme="majorBidi"/>
          <w:i/>
          <w:iCs/>
          <w:sz w:val="20"/>
          <w:szCs w:val="20"/>
        </w:rPr>
        <w:t xml:space="preserve"> Institute for Polymers, Composites and Biomaterials IPCB-CNR, via P. Gaifami 18, 95126, Catania, Italy</w:t>
      </w:r>
    </w:p>
    <w:p w14:paraId="4520799B" w14:textId="77777777" w:rsidR="00E16BCA" w:rsidRPr="00581122" w:rsidRDefault="00650DE7" w:rsidP="00650DE7">
      <w:pPr>
        <w:jc w:val="center"/>
        <w:rPr>
          <w:rFonts w:asciiTheme="majorBidi" w:hAnsiTheme="majorBidi" w:cstheme="majorBidi"/>
          <w:sz w:val="20"/>
          <w:szCs w:val="20"/>
        </w:rPr>
      </w:pPr>
      <w:r w:rsidRPr="00581122">
        <w:rPr>
          <w:rFonts w:asciiTheme="majorBidi" w:hAnsiTheme="majorBidi" w:cstheme="majorBidi"/>
          <w:b/>
          <w:bCs/>
          <w:sz w:val="20"/>
          <w:szCs w:val="20"/>
        </w:rPr>
        <w:t>*Corresponding author</w:t>
      </w:r>
    </w:p>
    <w:p w14:paraId="5677D6FA" w14:textId="7CF440D7" w:rsidR="00650DE7" w:rsidRPr="00581122" w:rsidRDefault="00E16BCA" w:rsidP="00650DE7">
      <w:pPr>
        <w:jc w:val="center"/>
        <w:rPr>
          <w:rFonts w:asciiTheme="majorBidi" w:hAnsiTheme="majorBidi" w:cstheme="majorBidi"/>
          <w:sz w:val="20"/>
          <w:szCs w:val="20"/>
        </w:rPr>
      </w:pPr>
      <w:r w:rsidRPr="00581122">
        <w:rPr>
          <w:rFonts w:asciiTheme="majorBidi" w:hAnsiTheme="majorBidi" w:cstheme="majorBidi"/>
          <w:i/>
          <w:iCs/>
          <w:sz w:val="20"/>
          <w:szCs w:val="20"/>
        </w:rPr>
        <w:t>Email address:</w:t>
      </w:r>
      <w:r w:rsidR="00650DE7" w:rsidRPr="00581122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650DE7" w:rsidRPr="00581122">
        <w:rPr>
          <w:rFonts w:asciiTheme="majorBidi" w:hAnsiTheme="majorBidi" w:cstheme="majorBidi"/>
          <w:sz w:val="20"/>
          <w:szCs w:val="20"/>
        </w:rPr>
        <w:t>gfilippo@unina.it (G. Filippone)</w:t>
      </w:r>
    </w:p>
    <w:p w14:paraId="60B7A89A" w14:textId="77777777" w:rsidR="0044192A" w:rsidRPr="00B20C8E" w:rsidRDefault="0044192A" w:rsidP="008B6EED">
      <w:pPr>
        <w:rPr>
          <w:rFonts w:asciiTheme="majorBidi" w:hAnsiTheme="majorBidi" w:cstheme="majorBidi"/>
          <w:b/>
          <w:bCs/>
          <w:i/>
          <w:iCs/>
        </w:rPr>
      </w:pPr>
    </w:p>
    <w:p w14:paraId="5673DBE9" w14:textId="788E0518" w:rsidR="00B773C4" w:rsidRPr="00B20C8E" w:rsidRDefault="00B773C4" w:rsidP="008B6EED">
      <w:pPr>
        <w:rPr>
          <w:rFonts w:asciiTheme="majorBidi" w:hAnsiTheme="majorBidi" w:cstheme="majorBidi"/>
          <w:b/>
          <w:bCs/>
          <w:i/>
          <w:iCs/>
        </w:rPr>
      </w:pPr>
      <w:r w:rsidRPr="00B20C8E">
        <w:rPr>
          <w:rFonts w:asciiTheme="majorBidi" w:hAnsiTheme="majorBidi" w:cstheme="majorBidi"/>
          <w:b/>
          <w:bCs/>
          <w:i/>
          <w:iCs/>
        </w:rPr>
        <w:t xml:space="preserve">S1. </w:t>
      </w:r>
      <w:r w:rsidRPr="00B20C8E">
        <w:rPr>
          <w:rFonts w:asciiTheme="majorBidi" w:hAnsiTheme="majorBidi" w:cstheme="majorBidi"/>
          <w:b/>
          <w:bCs/>
        </w:rPr>
        <w:t xml:space="preserve">Fiber length and </w:t>
      </w:r>
      <w:r w:rsidR="00885BF5" w:rsidRPr="00B20C8E">
        <w:rPr>
          <w:rFonts w:asciiTheme="majorBidi" w:hAnsiTheme="majorBidi" w:cstheme="majorBidi"/>
          <w:b/>
          <w:bCs/>
        </w:rPr>
        <w:t xml:space="preserve">apparent </w:t>
      </w:r>
      <w:r w:rsidRPr="00B20C8E">
        <w:rPr>
          <w:rFonts w:asciiTheme="majorBidi" w:hAnsiTheme="majorBidi" w:cstheme="majorBidi"/>
          <w:b/>
          <w:bCs/>
        </w:rPr>
        <w:t>diameter distribution in th</w:t>
      </w:r>
      <w:r w:rsidR="00B06979" w:rsidRPr="00B20C8E">
        <w:rPr>
          <w:rFonts w:asciiTheme="majorBidi" w:hAnsiTheme="majorBidi" w:cstheme="majorBidi"/>
          <w:b/>
          <w:bCs/>
        </w:rPr>
        <w:t>e biocomposite</w:t>
      </w:r>
      <w:r w:rsidR="00FF0DE4" w:rsidRPr="00B20C8E">
        <w:rPr>
          <w:rFonts w:asciiTheme="majorBidi" w:hAnsiTheme="majorBidi" w:cstheme="majorBidi"/>
          <w:b/>
          <w:bCs/>
        </w:rPr>
        <w:t>s</w:t>
      </w:r>
      <w:r w:rsidR="00D25B9F" w:rsidRPr="00B20C8E">
        <w:rPr>
          <w:rFonts w:asciiTheme="majorBidi" w:hAnsiTheme="majorBidi" w:cstheme="majorBidi"/>
          <w:b/>
          <w:bCs/>
        </w:rPr>
        <w:t xml:space="preserve"> at 8.5 </w:t>
      </w:r>
      <w:r w:rsidR="00FF0DE4" w:rsidRPr="00B20C8E">
        <w:rPr>
          <w:rFonts w:asciiTheme="majorBidi" w:hAnsiTheme="majorBidi" w:cstheme="majorBidi"/>
          <w:b/>
          <w:bCs/>
        </w:rPr>
        <w:t xml:space="preserve">and 17 </w:t>
      </w:r>
      <w:r w:rsidR="00D25B9F" w:rsidRPr="00B20C8E">
        <w:rPr>
          <w:rFonts w:asciiTheme="majorBidi" w:hAnsiTheme="majorBidi" w:cstheme="majorBidi"/>
          <w:b/>
          <w:bCs/>
        </w:rPr>
        <w:t xml:space="preserve">vol.% of </w:t>
      </w:r>
      <w:proofErr w:type="spellStart"/>
      <w:r w:rsidR="00D25B9F" w:rsidRPr="00B20C8E">
        <w:rPr>
          <w:rFonts w:asciiTheme="majorBidi" w:hAnsiTheme="majorBidi" w:cstheme="majorBidi"/>
          <w:b/>
          <w:bCs/>
        </w:rPr>
        <w:t>fibers</w:t>
      </w:r>
      <w:proofErr w:type="spellEnd"/>
    </w:p>
    <w:p w14:paraId="33E14CF3" w14:textId="786D376B" w:rsidR="008E5787" w:rsidRPr="00B20C8E" w:rsidRDefault="001801F1" w:rsidP="008E5787">
      <w:pPr>
        <w:spacing w:before="120"/>
        <w:jc w:val="center"/>
        <w:rPr>
          <w:rFonts w:asciiTheme="majorBidi" w:eastAsiaTheme="minorEastAsia" w:hAnsiTheme="majorBidi" w:cstheme="majorBidi"/>
          <w:b/>
          <w:bCs/>
          <w:sz w:val="20"/>
          <w:szCs w:val="20"/>
        </w:rPr>
      </w:pPr>
      <w:r w:rsidRPr="00B20C8E">
        <w:rPr>
          <w:noProof/>
        </w:rPr>
        <w:drawing>
          <wp:inline distT="0" distB="0" distL="0" distR="0" wp14:anchorId="10F40F64" wp14:editId="7189AF69">
            <wp:extent cx="5399405" cy="3524885"/>
            <wp:effectExtent l="0" t="0" r="0" b="0"/>
            <wp:docPr id="11883360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336007" name="Imagem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52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1E37C" w14:textId="07EF8D09" w:rsidR="008E5787" w:rsidRPr="00B20C8E" w:rsidRDefault="008E5787" w:rsidP="008E5787">
      <w:pPr>
        <w:spacing w:before="120"/>
        <w:jc w:val="center"/>
        <w:rPr>
          <w:rFonts w:asciiTheme="majorBidi" w:eastAsiaTheme="minorEastAsia" w:hAnsiTheme="majorBidi" w:cstheme="majorBidi"/>
          <w:sz w:val="20"/>
          <w:szCs w:val="20"/>
        </w:rPr>
      </w:pPr>
      <w:r w:rsidRPr="00B20C8E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Figure </w:t>
      </w:r>
      <w:r w:rsidR="000B02C2" w:rsidRPr="00B20C8E">
        <w:rPr>
          <w:rFonts w:asciiTheme="majorBidi" w:eastAsiaTheme="minorEastAsia" w:hAnsiTheme="majorBidi" w:cstheme="majorBidi"/>
          <w:b/>
          <w:bCs/>
          <w:sz w:val="20"/>
          <w:szCs w:val="20"/>
        </w:rPr>
        <w:t>F</w:t>
      </w:r>
      <w:r w:rsidRPr="00B20C8E">
        <w:rPr>
          <w:rFonts w:asciiTheme="majorBidi" w:eastAsiaTheme="minorEastAsia" w:hAnsiTheme="majorBidi" w:cstheme="majorBidi"/>
          <w:b/>
          <w:bCs/>
          <w:sz w:val="20"/>
          <w:szCs w:val="20"/>
        </w:rPr>
        <w:t>1</w:t>
      </w:r>
      <w:r w:rsidRPr="00B20C8E">
        <w:rPr>
          <w:rFonts w:asciiTheme="majorBidi" w:eastAsiaTheme="minorEastAsia" w:hAnsiTheme="majorBidi" w:cstheme="majorBidi"/>
          <w:sz w:val="20"/>
          <w:szCs w:val="20"/>
        </w:rPr>
        <w:t xml:space="preserve"> Fiber length (a, c) and </w:t>
      </w:r>
      <w:r w:rsidR="00B37638" w:rsidRPr="00B20C8E">
        <w:rPr>
          <w:rFonts w:asciiTheme="majorBidi" w:eastAsiaTheme="minorEastAsia" w:hAnsiTheme="majorBidi" w:cstheme="majorBidi"/>
          <w:sz w:val="20"/>
          <w:szCs w:val="20"/>
        </w:rPr>
        <w:t xml:space="preserve">apparent </w:t>
      </w:r>
      <w:r w:rsidRPr="00B20C8E">
        <w:rPr>
          <w:rFonts w:asciiTheme="majorBidi" w:eastAsiaTheme="minorEastAsia" w:hAnsiTheme="majorBidi" w:cstheme="majorBidi"/>
          <w:sz w:val="20"/>
          <w:szCs w:val="20"/>
        </w:rPr>
        <w:t xml:space="preserve">diameter (b, d) distributions for the composites containing 8.5 (a, b) and 17 vol.% (c, d) of hemp </w:t>
      </w:r>
      <w:proofErr w:type="spellStart"/>
      <w:r w:rsidRPr="00B20C8E">
        <w:rPr>
          <w:rFonts w:asciiTheme="majorBidi" w:eastAsiaTheme="minorEastAsia" w:hAnsiTheme="majorBidi" w:cstheme="majorBidi"/>
          <w:sz w:val="20"/>
          <w:szCs w:val="20"/>
        </w:rPr>
        <w:t>fibers</w:t>
      </w:r>
      <w:proofErr w:type="spellEnd"/>
      <w:r w:rsidRPr="00B20C8E">
        <w:rPr>
          <w:rFonts w:asciiTheme="majorBidi" w:eastAsiaTheme="minorEastAsia" w:hAnsiTheme="majorBidi" w:cstheme="majorBidi"/>
          <w:sz w:val="20"/>
          <w:szCs w:val="20"/>
        </w:rPr>
        <w:t>.</w:t>
      </w:r>
    </w:p>
    <w:p w14:paraId="0E376F1F" w14:textId="77777777" w:rsidR="005A4DC6" w:rsidRPr="00B20C8E" w:rsidRDefault="005A4DC6" w:rsidP="00DA1C76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1C2E75B6" w14:textId="7EAEAD33" w:rsidR="00DA1C76" w:rsidRPr="00B20C8E" w:rsidRDefault="00DA1C76" w:rsidP="00DA1C76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B20C8E">
        <w:rPr>
          <w:rFonts w:asciiTheme="majorBidi" w:hAnsiTheme="majorBidi" w:cstheme="majorBidi"/>
          <w:b/>
          <w:bCs/>
          <w:sz w:val="20"/>
          <w:szCs w:val="20"/>
          <w:lang w:val="en-US"/>
        </w:rPr>
        <w:t>Table T1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 Summary of the </w:t>
      </w:r>
      <w:r w:rsidRPr="00B20C8E">
        <w:rPr>
          <w:rFonts w:asciiTheme="majorBidi" w:hAnsiTheme="majorBidi" w:cstheme="majorBidi"/>
          <w:sz w:val="20"/>
          <w:szCs w:val="20"/>
        </w:rPr>
        <w:t xml:space="preserve">shape and scale parameters obtained by fitting a two-parameter Weibull distribution to the length and apparent diameter distributions shown in Figure F1. 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031"/>
        <w:gridCol w:w="1174"/>
        <w:gridCol w:w="1280"/>
        <w:gridCol w:w="1113"/>
        <w:gridCol w:w="1067"/>
        <w:gridCol w:w="1116"/>
        <w:gridCol w:w="1235"/>
      </w:tblGrid>
      <w:tr w:rsidR="00CF130E" w:rsidRPr="00B20C8E" w14:paraId="357D8379" w14:textId="77777777" w:rsidTr="008B742A">
        <w:trPr>
          <w:trHeight w:val="415"/>
          <w:jc w:val="center"/>
        </w:trPr>
        <w:tc>
          <w:tcPr>
            <w:tcW w:w="1126" w:type="pct"/>
            <w:vMerge w:val="restart"/>
            <w:vAlign w:val="bottom"/>
          </w:tcPr>
          <w:p w14:paraId="77B164B1" w14:textId="14817F29" w:rsidR="00CF130E" w:rsidRPr="00B20C8E" w:rsidRDefault="00CF130E" w:rsidP="006B202C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1978" w:type="pct"/>
            <w:gridSpan w:val="3"/>
          </w:tcPr>
          <w:p w14:paraId="67C5C510" w14:textId="196C7B48" w:rsidR="00CF130E" w:rsidRPr="00B20C8E" w:rsidRDefault="00CF130E" w:rsidP="006B202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Length</w:t>
            </w:r>
          </w:p>
        </w:tc>
        <w:tc>
          <w:tcPr>
            <w:tcW w:w="1896" w:type="pct"/>
            <w:gridSpan w:val="3"/>
          </w:tcPr>
          <w:p w14:paraId="5C4A9D33" w14:textId="7A7B5055" w:rsidR="00CF130E" w:rsidRPr="00B20C8E" w:rsidRDefault="00CF130E" w:rsidP="006B202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Apparent diameter</w:t>
            </w:r>
          </w:p>
        </w:tc>
      </w:tr>
      <w:tr w:rsidR="000213A5" w:rsidRPr="00B20C8E" w14:paraId="7307447E" w14:textId="3A5F22E3" w:rsidTr="008B742A">
        <w:trPr>
          <w:trHeight w:val="415"/>
          <w:jc w:val="center"/>
        </w:trPr>
        <w:tc>
          <w:tcPr>
            <w:tcW w:w="1126" w:type="pct"/>
            <w:vMerge/>
          </w:tcPr>
          <w:p w14:paraId="3D668AC7" w14:textId="422DEF94" w:rsidR="000213A5" w:rsidRPr="00B20C8E" w:rsidRDefault="000213A5" w:rsidP="000213A5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51" w:type="pct"/>
          </w:tcPr>
          <w:p w14:paraId="21E6CEF5" w14:textId="3A5CB0D5" w:rsidR="000213A5" w:rsidRPr="00B20C8E" w:rsidRDefault="000213A5" w:rsidP="000213A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Average [mm]</w:t>
            </w:r>
          </w:p>
        </w:tc>
        <w:tc>
          <w:tcPr>
            <w:tcW w:w="710" w:type="pct"/>
          </w:tcPr>
          <w:p w14:paraId="2E9E5E9A" w14:textId="5A11252C" w:rsidR="000213A5" w:rsidRPr="00B20C8E" w:rsidRDefault="000213A5" w:rsidP="000213A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Shape parameter</w:t>
            </w:r>
          </w:p>
        </w:tc>
        <w:tc>
          <w:tcPr>
            <w:tcW w:w="617" w:type="pct"/>
          </w:tcPr>
          <w:p w14:paraId="289E4675" w14:textId="5ECBE6DE" w:rsidR="000213A5" w:rsidRPr="00B20C8E" w:rsidRDefault="000213A5" w:rsidP="000213A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Scale parameter [mm]</w:t>
            </w:r>
          </w:p>
        </w:tc>
        <w:tc>
          <w:tcPr>
            <w:tcW w:w="592" w:type="pct"/>
          </w:tcPr>
          <w:p w14:paraId="5B01CEC5" w14:textId="0EE69781" w:rsidR="000213A5" w:rsidRPr="00B20C8E" w:rsidRDefault="000213A5" w:rsidP="000213A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Average [</w:t>
            </w:r>
            <w:proofErr w:type="spellStart"/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μm</w:t>
            </w:r>
            <w:proofErr w:type="spellEnd"/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619" w:type="pct"/>
          </w:tcPr>
          <w:p w14:paraId="6ECA3B26" w14:textId="4E3A2B5C" w:rsidR="000213A5" w:rsidRPr="00B20C8E" w:rsidRDefault="000213A5" w:rsidP="000213A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Shape parameter</w:t>
            </w:r>
          </w:p>
        </w:tc>
        <w:tc>
          <w:tcPr>
            <w:tcW w:w="685" w:type="pct"/>
          </w:tcPr>
          <w:p w14:paraId="5F4C1518" w14:textId="3E0B2F70" w:rsidR="000213A5" w:rsidRPr="00B20C8E" w:rsidRDefault="000213A5" w:rsidP="000213A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Scale parameter [mm]</w:t>
            </w:r>
          </w:p>
        </w:tc>
      </w:tr>
      <w:tr w:rsidR="008B742A" w:rsidRPr="00B20C8E" w14:paraId="392A1C55" w14:textId="6CB3A066" w:rsidTr="008B742A">
        <w:trPr>
          <w:jc w:val="center"/>
        </w:trPr>
        <w:tc>
          <w:tcPr>
            <w:tcW w:w="1126" w:type="pct"/>
          </w:tcPr>
          <w:p w14:paraId="316E4428" w14:textId="77777777" w:rsidR="008B742A" w:rsidRPr="00B20C8E" w:rsidRDefault="008B742A" w:rsidP="008B742A">
            <w:pPr>
              <w:spacing w:before="60" w:after="6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PLA/hemp at 8.5 vol.% fibers</w:t>
            </w:r>
          </w:p>
        </w:tc>
        <w:tc>
          <w:tcPr>
            <w:tcW w:w="651" w:type="pct"/>
          </w:tcPr>
          <w:p w14:paraId="6E3978BD" w14:textId="3B59BB78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0.41</w:t>
            </w:r>
          </w:p>
        </w:tc>
        <w:tc>
          <w:tcPr>
            <w:tcW w:w="710" w:type="pct"/>
          </w:tcPr>
          <w:p w14:paraId="2DD9CC12" w14:textId="7C79C315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2.0</w:t>
            </w:r>
          </w:p>
        </w:tc>
        <w:tc>
          <w:tcPr>
            <w:tcW w:w="617" w:type="pct"/>
          </w:tcPr>
          <w:p w14:paraId="137123CC" w14:textId="1963FC82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0.4</w:t>
            </w:r>
            <w:r w:rsidR="001D62C7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592" w:type="pct"/>
          </w:tcPr>
          <w:p w14:paraId="7676F96F" w14:textId="705348FE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39.3</w:t>
            </w:r>
          </w:p>
        </w:tc>
        <w:tc>
          <w:tcPr>
            <w:tcW w:w="619" w:type="pct"/>
          </w:tcPr>
          <w:p w14:paraId="421D4BA9" w14:textId="04193BF6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</w:t>
            </w:r>
          </w:p>
        </w:tc>
        <w:tc>
          <w:tcPr>
            <w:tcW w:w="685" w:type="pct"/>
          </w:tcPr>
          <w:p w14:paraId="78EC6DBB" w14:textId="7D26DB63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0.04</w:t>
            </w:r>
          </w:p>
        </w:tc>
      </w:tr>
      <w:tr w:rsidR="008B742A" w:rsidRPr="00B20C8E" w14:paraId="2DA00524" w14:textId="2ECA3C92" w:rsidTr="008B742A">
        <w:trPr>
          <w:jc w:val="center"/>
        </w:trPr>
        <w:tc>
          <w:tcPr>
            <w:tcW w:w="1126" w:type="pct"/>
          </w:tcPr>
          <w:p w14:paraId="1F8DB695" w14:textId="77777777" w:rsidR="008B742A" w:rsidRPr="00B20C8E" w:rsidRDefault="008B742A" w:rsidP="008B742A">
            <w:pPr>
              <w:spacing w:before="60" w:after="6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PLA/hemp at 17 vol.% fibers</w:t>
            </w:r>
          </w:p>
        </w:tc>
        <w:tc>
          <w:tcPr>
            <w:tcW w:w="651" w:type="pct"/>
          </w:tcPr>
          <w:p w14:paraId="1AA23378" w14:textId="219F5F32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710" w:type="pct"/>
          </w:tcPr>
          <w:p w14:paraId="5B9D450E" w14:textId="7A13B83C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 xml:space="preserve">2.5 </w:t>
            </w:r>
          </w:p>
        </w:tc>
        <w:tc>
          <w:tcPr>
            <w:tcW w:w="617" w:type="pct"/>
          </w:tcPr>
          <w:p w14:paraId="0E7589D0" w14:textId="4EE24BEC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0.4</w:t>
            </w:r>
            <w:r w:rsidR="001D62C7" w:rsidRPr="00B20C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92" w:type="pct"/>
          </w:tcPr>
          <w:p w14:paraId="4E34B98B" w14:textId="633A508A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39.2</w:t>
            </w:r>
          </w:p>
        </w:tc>
        <w:tc>
          <w:tcPr>
            <w:tcW w:w="619" w:type="pct"/>
          </w:tcPr>
          <w:p w14:paraId="1F8276D9" w14:textId="2BDACDE3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685" w:type="pct"/>
          </w:tcPr>
          <w:p w14:paraId="6B161315" w14:textId="021BBCCE" w:rsidR="008B742A" w:rsidRPr="00B20C8E" w:rsidRDefault="008B742A" w:rsidP="008B742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0.04</w:t>
            </w:r>
          </w:p>
        </w:tc>
      </w:tr>
    </w:tbl>
    <w:p w14:paraId="4CFC75DF" w14:textId="77777777" w:rsidR="00B42D8D" w:rsidRPr="00B20C8E" w:rsidRDefault="00B42D8D" w:rsidP="008E5787">
      <w:pPr>
        <w:spacing w:before="120"/>
        <w:jc w:val="center"/>
        <w:rPr>
          <w:rFonts w:asciiTheme="majorBidi" w:eastAsiaTheme="minorEastAsia" w:hAnsiTheme="majorBidi" w:cstheme="majorBidi"/>
          <w:sz w:val="20"/>
          <w:szCs w:val="20"/>
        </w:rPr>
      </w:pPr>
    </w:p>
    <w:p w14:paraId="7B1A9B4C" w14:textId="55C2D14A" w:rsidR="00BC7F89" w:rsidRPr="00B20C8E" w:rsidRDefault="00B174C6" w:rsidP="0046260F">
      <w:pPr>
        <w:rPr>
          <w:rFonts w:asciiTheme="majorBidi" w:hAnsiTheme="majorBidi" w:cstheme="majorBidi"/>
          <w:b/>
          <w:bCs/>
        </w:rPr>
      </w:pPr>
      <w:r w:rsidRPr="00B20C8E">
        <w:rPr>
          <w:rFonts w:asciiTheme="majorBidi" w:hAnsiTheme="majorBidi" w:cstheme="majorBidi"/>
          <w:b/>
          <w:bCs/>
          <w:i/>
          <w:iCs/>
        </w:rPr>
        <w:t>S</w:t>
      </w:r>
      <w:r w:rsidR="00A10EE9" w:rsidRPr="00B20C8E">
        <w:rPr>
          <w:rFonts w:asciiTheme="majorBidi" w:hAnsiTheme="majorBidi" w:cstheme="majorBidi"/>
          <w:b/>
          <w:bCs/>
          <w:i/>
          <w:iCs/>
        </w:rPr>
        <w:t>2</w:t>
      </w:r>
      <w:r w:rsidR="00A82642" w:rsidRPr="00B20C8E">
        <w:rPr>
          <w:rFonts w:asciiTheme="majorBidi" w:hAnsiTheme="majorBidi" w:cstheme="majorBidi"/>
          <w:b/>
          <w:bCs/>
          <w:i/>
          <w:iCs/>
        </w:rPr>
        <w:t xml:space="preserve">. </w:t>
      </w:r>
      <w:r w:rsidR="00BC7F89" w:rsidRPr="00B20C8E">
        <w:rPr>
          <w:rFonts w:asciiTheme="majorBidi" w:hAnsiTheme="majorBidi" w:cstheme="majorBidi"/>
          <w:b/>
          <w:bCs/>
        </w:rPr>
        <w:t>Stress-strain curves of the PLA/hemp composites and summary of the m</w:t>
      </w:r>
      <w:r w:rsidR="0050546B" w:rsidRPr="00B20C8E">
        <w:rPr>
          <w:rFonts w:asciiTheme="majorBidi" w:hAnsiTheme="majorBidi" w:cstheme="majorBidi"/>
          <w:b/>
          <w:bCs/>
        </w:rPr>
        <w:t xml:space="preserve">echanical properties of PLA, hemp </w:t>
      </w:r>
      <w:proofErr w:type="spellStart"/>
      <w:r w:rsidR="0050546B" w:rsidRPr="00B20C8E">
        <w:rPr>
          <w:rFonts w:asciiTheme="majorBidi" w:hAnsiTheme="majorBidi" w:cstheme="majorBidi"/>
          <w:b/>
          <w:bCs/>
        </w:rPr>
        <w:t>fibers</w:t>
      </w:r>
      <w:proofErr w:type="spellEnd"/>
      <w:r w:rsidR="0050546B" w:rsidRPr="00B20C8E">
        <w:rPr>
          <w:rFonts w:asciiTheme="majorBidi" w:hAnsiTheme="majorBidi" w:cstheme="majorBidi"/>
          <w:b/>
          <w:bCs/>
        </w:rPr>
        <w:t xml:space="preserve">, and PLA/hemp composites </w:t>
      </w:r>
    </w:p>
    <w:p w14:paraId="4A2EE346" w14:textId="7CABBA24" w:rsidR="005146D6" w:rsidRPr="00B20C8E" w:rsidRDefault="006975BB" w:rsidP="009F1CB5">
      <w:pPr>
        <w:jc w:val="center"/>
        <w:rPr>
          <w:rFonts w:asciiTheme="majorBidi" w:hAnsiTheme="majorBidi" w:cstheme="majorBidi"/>
          <w:b/>
          <w:bCs/>
          <w:i/>
          <w:iCs/>
        </w:rPr>
      </w:pPr>
      <w:r w:rsidRPr="00B20C8E">
        <w:rPr>
          <w:rFonts w:asciiTheme="majorBidi" w:eastAsiaTheme="minorEastAsia" w:hAnsiTheme="majorBidi" w:cstheme="majorBidi"/>
          <w:noProof/>
          <w:sz w:val="20"/>
          <w:szCs w:val="20"/>
        </w:rPr>
        <w:tab/>
      </w:r>
      <w:r w:rsidR="000D16AC" w:rsidRPr="00B20C8E">
        <w:rPr>
          <w:rFonts w:asciiTheme="majorBidi" w:eastAsiaTheme="minorEastAsia" w:hAnsiTheme="majorBidi" w:cstheme="majorBidi"/>
          <w:noProof/>
          <w:sz w:val="20"/>
          <w:szCs w:val="20"/>
        </w:rPr>
        <w:drawing>
          <wp:inline distT="0" distB="0" distL="0" distR="0" wp14:anchorId="63110285" wp14:editId="4FB384F5">
            <wp:extent cx="5731510" cy="2780030"/>
            <wp:effectExtent l="0" t="0" r="2540" b="1270"/>
            <wp:docPr id="116223674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4C79E" w14:textId="5F3EDC87" w:rsidR="006A2069" w:rsidRPr="00B20C8E" w:rsidRDefault="006A2069" w:rsidP="009F1CB5">
      <w:pPr>
        <w:jc w:val="center"/>
        <w:rPr>
          <w:rFonts w:asciiTheme="majorBidi" w:hAnsiTheme="majorBidi" w:cstheme="majorBidi"/>
          <w:b/>
          <w:bCs/>
          <w:i/>
          <w:iCs/>
        </w:rPr>
      </w:pPr>
      <w:r w:rsidRPr="00B20C8E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Figure </w:t>
      </w:r>
      <w:r w:rsidR="000B02C2" w:rsidRPr="00B20C8E">
        <w:rPr>
          <w:rFonts w:asciiTheme="majorBidi" w:eastAsiaTheme="minorEastAsia" w:hAnsiTheme="majorBidi" w:cstheme="majorBidi"/>
          <w:b/>
          <w:bCs/>
          <w:sz w:val="20"/>
          <w:szCs w:val="20"/>
        </w:rPr>
        <w:t>F</w:t>
      </w:r>
      <w:r w:rsidR="009116AE" w:rsidRPr="00B20C8E">
        <w:rPr>
          <w:rFonts w:asciiTheme="majorBidi" w:eastAsiaTheme="minorEastAsia" w:hAnsiTheme="majorBidi" w:cstheme="majorBidi"/>
          <w:b/>
          <w:bCs/>
          <w:sz w:val="20"/>
          <w:szCs w:val="20"/>
        </w:rPr>
        <w:t>2</w:t>
      </w:r>
      <w:r w:rsidRPr="00B20C8E">
        <w:rPr>
          <w:rFonts w:asciiTheme="majorBidi" w:eastAsiaTheme="minorEastAsia" w:hAnsiTheme="majorBidi" w:cstheme="majorBidi"/>
          <w:sz w:val="20"/>
          <w:szCs w:val="20"/>
        </w:rPr>
        <w:t xml:space="preserve"> Stress-strain curves for the PLA/Hemp composites at </w:t>
      </w:r>
      <w:r w:rsidR="009F1CB5" w:rsidRPr="00B20C8E">
        <w:rPr>
          <w:rFonts w:asciiTheme="majorBidi" w:eastAsiaTheme="minorEastAsia" w:hAnsiTheme="majorBidi" w:cstheme="majorBidi"/>
          <w:sz w:val="20"/>
          <w:szCs w:val="20"/>
        </w:rPr>
        <w:t xml:space="preserve">8.5 (left) and 17 vol.% of </w:t>
      </w:r>
      <w:proofErr w:type="spellStart"/>
      <w:r w:rsidR="009F1CB5" w:rsidRPr="00B20C8E">
        <w:rPr>
          <w:rFonts w:asciiTheme="majorBidi" w:eastAsiaTheme="minorEastAsia" w:hAnsiTheme="majorBidi" w:cstheme="majorBidi"/>
          <w:sz w:val="20"/>
          <w:szCs w:val="20"/>
        </w:rPr>
        <w:t>fibers</w:t>
      </w:r>
      <w:proofErr w:type="spellEnd"/>
      <w:r w:rsidR="009F1CB5" w:rsidRPr="00B20C8E">
        <w:rPr>
          <w:rFonts w:asciiTheme="majorBidi" w:eastAsiaTheme="minorEastAsia" w:hAnsiTheme="majorBidi" w:cstheme="majorBidi"/>
          <w:sz w:val="20"/>
          <w:szCs w:val="20"/>
        </w:rPr>
        <w:t xml:space="preserve"> (right).</w:t>
      </w:r>
    </w:p>
    <w:p w14:paraId="35AB2E05" w14:textId="58997434" w:rsidR="00FD2E5A" w:rsidRPr="00B20C8E" w:rsidRDefault="00FD2E5A">
      <w:pPr>
        <w:spacing w:line="278" w:lineRule="auto"/>
        <w:jc w:val="left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20FDC1C2" w14:textId="67BBB3A5" w:rsidR="006A2069" w:rsidRPr="00B20C8E" w:rsidRDefault="006A2069" w:rsidP="006A2069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B20C8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Table </w:t>
      </w:r>
      <w:r w:rsidR="00406B14" w:rsidRPr="00B20C8E">
        <w:rPr>
          <w:rFonts w:asciiTheme="majorBidi" w:hAnsiTheme="majorBidi" w:cstheme="majorBidi"/>
          <w:b/>
          <w:bCs/>
          <w:sz w:val="20"/>
          <w:szCs w:val="20"/>
          <w:lang w:val="en-US"/>
        </w:rPr>
        <w:t>T2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ED187B" w:rsidRPr="00B20C8E">
        <w:rPr>
          <w:rFonts w:asciiTheme="majorBidi" w:hAnsiTheme="majorBidi" w:cstheme="majorBidi"/>
          <w:sz w:val="20"/>
          <w:szCs w:val="20"/>
          <w:lang w:val="en-US"/>
        </w:rPr>
        <w:t>Summary of the m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echanical properties </w:t>
      </w:r>
      <w:r w:rsidR="00ED187B" w:rsidRPr="00B20C8E">
        <w:rPr>
          <w:rFonts w:asciiTheme="majorBidi" w:hAnsiTheme="majorBidi" w:cstheme="majorBidi"/>
          <w:sz w:val="20"/>
          <w:szCs w:val="20"/>
          <w:lang w:val="en-US"/>
        </w:rPr>
        <w:t xml:space="preserve">of 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>PLA</w:t>
      </w:r>
      <w:r w:rsidR="00A33BBC" w:rsidRPr="00B20C8E">
        <w:rPr>
          <w:rFonts w:asciiTheme="majorBidi" w:hAnsiTheme="majorBidi" w:cstheme="majorBidi"/>
          <w:sz w:val="20"/>
          <w:szCs w:val="20"/>
          <w:lang w:val="en-US"/>
        </w:rPr>
        <w:t>, hemp fibers (bundles),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 and PLA/hemp </w:t>
      </w:r>
      <w:r w:rsidR="003D3304" w:rsidRPr="00B20C8E">
        <w:rPr>
          <w:rFonts w:asciiTheme="majorBidi" w:hAnsiTheme="majorBidi" w:cstheme="majorBidi"/>
          <w:sz w:val="20"/>
          <w:szCs w:val="20"/>
          <w:lang w:val="en-US"/>
        </w:rPr>
        <w:t>composites</w:t>
      </w:r>
      <w:r w:rsidR="00500030" w:rsidRPr="00B20C8E">
        <w:rPr>
          <w:rFonts w:asciiTheme="majorBidi" w:hAnsiTheme="majorBidi" w:cstheme="majorBidi"/>
          <w:sz w:val="20"/>
          <w:szCs w:val="20"/>
          <w:lang w:val="en-US"/>
        </w:rPr>
        <w:t>.</w:t>
      </w:r>
    </w:p>
    <w:tbl>
      <w:tblPr>
        <w:tblStyle w:val="Tabelacomgrade"/>
        <w:tblW w:w="4871" w:type="pct"/>
        <w:jc w:val="center"/>
        <w:tblLook w:val="04A0" w:firstRow="1" w:lastRow="0" w:firstColumn="1" w:lastColumn="0" w:noHBand="0" w:noVBand="1"/>
      </w:tblPr>
      <w:tblGrid>
        <w:gridCol w:w="2830"/>
        <w:gridCol w:w="2127"/>
        <w:gridCol w:w="1843"/>
        <w:gridCol w:w="1983"/>
      </w:tblGrid>
      <w:tr w:rsidR="006A2069" w:rsidRPr="00B20C8E" w14:paraId="7764D516" w14:textId="77777777" w:rsidTr="00767A13">
        <w:trPr>
          <w:trHeight w:val="415"/>
          <w:jc w:val="center"/>
        </w:trPr>
        <w:tc>
          <w:tcPr>
            <w:tcW w:w="1611" w:type="pct"/>
          </w:tcPr>
          <w:p w14:paraId="41FEF4DC" w14:textId="77777777" w:rsidR="006A2069" w:rsidRPr="00B20C8E" w:rsidRDefault="006A2069" w:rsidP="0078748A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1211" w:type="pct"/>
          </w:tcPr>
          <w:p w14:paraId="6D047D67" w14:textId="77777777" w:rsidR="006A2069" w:rsidRPr="00B20C8E" w:rsidRDefault="006A2069" w:rsidP="0078748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Tensile strength [MPa]</w:t>
            </w:r>
          </w:p>
        </w:tc>
        <w:tc>
          <w:tcPr>
            <w:tcW w:w="1049" w:type="pct"/>
          </w:tcPr>
          <w:p w14:paraId="604BBE52" w14:textId="77777777" w:rsidR="006A2069" w:rsidRPr="00B20C8E" w:rsidRDefault="006A2069" w:rsidP="0078748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Young’s modulus [</w:t>
            </w:r>
            <w:proofErr w:type="spellStart"/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GPa</w:t>
            </w:r>
            <w:proofErr w:type="spellEnd"/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129" w:type="pct"/>
          </w:tcPr>
          <w:p w14:paraId="54D12AD3" w14:textId="77777777" w:rsidR="006A2069" w:rsidRPr="00B20C8E" w:rsidRDefault="006A2069" w:rsidP="0078748A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Strain at break [%]</w:t>
            </w:r>
          </w:p>
        </w:tc>
      </w:tr>
      <w:tr w:rsidR="002A0778" w:rsidRPr="00B20C8E" w14:paraId="75998567" w14:textId="77777777" w:rsidTr="00767A13">
        <w:trPr>
          <w:jc w:val="center"/>
        </w:trPr>
        <w:tc>
          <w:tcPr>
            <w:tcW w:w="1611" w:type="pct"/>
          </w:tcPr>
          <w:p w14:paraId="724FB788" w14:textId="77777777" w:rsidR="002A0778" w:rsidRPr="00B20C8E" w:rsidRDefault="002A0778" w:rsidP="002A0778">
            <w:pPr>
              <w:spacing w:before="60" w:after="6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PLA</w:t>
            </w:r>
          </w:p>
        </w:tc>
        <w:tc>
          <w:tcPr>
            <w:tcW w:w="1211" w:type="pct"/>
            <w:vAlign w:val="center"/>
          </w:tcPr>
          <w:p w14:paraId="7740D710" w14:textId="713830A6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48.75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049" w:type="pct"/>
            <w:vAlign w:val="center"/>
          </w:tcPr>
          <w:p w14:paraId="0D8767FE" w14:textId="13AF3C0E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3.15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129" w:type="pct"/>
            <w:vAlign w:val="center"/>
          </w:tcPr>
          <w:p w14:paraId="1EAD3366" w14:textId="449FA05B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5.94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1.80</w:t>
            </w:r>
          </w:p>
        </w:tc>
      </w:tr>
      <w:tr w:rsidR="002A0778" w:rsidRPr="00B20C8E" w14:paraId="049977E1" w14:textId="77777777" w:rsidTr="001447AB">
        <w:trPr>
          <w:jc w:val="center"/>
        </w:trPr>
        <w:tc>
          <w:tcPr>
            <w:tcW w:w="1611" w:type="pct"/>
          </w:tcPr>
          <w:p w14:paraId="0CD15624" w14:textId="48A6CBE8" w:rsidR="002A0778" w:rsidRPr="00B20C8E" w:rsidRDefault="002A0778" w:rsidP="002A0778">
            <w:pPr>
              <w:spacing w:before="60" w:after="6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hemp fibers (bundles)</w:t>
            </w:r>
          </w:p>
        </w:tc>
        <w:tc>
          <w:tcPr>
            <w:tcW w:w="1211" w:type="pct"/>
            <w:vAlign w:val="center"/>
          </w:tcPr>
          <w:p w14:paraId="55E24911" w14:textId="3AD79089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637.3 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>±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197.1</w:t>
            </w:r>
          </w:p>
        </w:tc>
        <w:tc>
          <w:tcPr>
            <w:tcW w:w="1049" w:type="pct"/>
            <w:vAlign w:val="center"/>
          </w:tcPr>
          <w:p w14:paraId="6519EE89" w14:textId="7AD0AA90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24.5 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± 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129" w:type="pct"/>
            <w:vAlign w:val="center"/>
          </w:tcPr>
          <w:p w14:paraId="2EE0E40C" w14:textId="322C4B80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3.1 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± 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</w:t>
            </w:r>
          </w:p>
        </w:tc>
      </w:tr>
      <w:tr w:rsidR="002A0778" w:rsidRPr="00B20C8E" w14:paraId="7CCB72C5" w14:textId="77777777" w:rsidTr="00767A13">
        <w:trPr>
          <w:jc w:val="center"/>
        </w:trPr>
        <w:tc>
          <w:tcPr>
            <w:tcW w:w="1611" w:type="pct"/>
          </w:tcPr>
          <w:p w14:paraId="1D9FA6D9" w14:textId="5F89B697" w:rsidR="002A0778" w:rsidRPr="00B20C8E" w:rsidRDefault="002A0778" w:rsidP="002A0778">
            <w:pPr>
              <w:spacing w:before="60" w:after="6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PLA/hemp at 8.5 vol.% fibers</w:t>
            </w:r>
          </w:p>
        </w:tc>
        <w:tc>
          <w:tcPr>
            <w:tcW w:w="1211" w:type="pct"/>
          </w:tcPr>
          <w:p w14:paraId="10D09200" w14:textId="68594AA2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50.56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</w:t>
            </w:r>
            <w:r w:rsidRPr="00B20C8E">
              <w:rPr>
                <w:rFonts w:asciiTheme="majorBidi" w:hAnsiTheme="majorBidi" w:cstheme="majorBidi"/>
                <w:sz w:val="20"/>
                <w:szCs w:val="20"/>
              </w:rPr>
              <w:t>3.04</w:t>
            </w:r>
          </w:p>
        </w:tc>
        <w:tc>
          <w:tcPr>
            <w:tcW w:w="1049" w:type="pct"/>
          </w:tcPr>
          <w:p w14:paraId="2C7DC233" w14:textId="44912096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3.86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</w:t>
            </w: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1129" w:type="pct"/>
          </w:tcPr>
          <w:p w14:paraId="6F8FDAD8" w14:textId="0E9BFE60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2.48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</w:t>
            </w: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</w:tr>
      <w:tr w:rsidR="002A0778" w:rsidRPr="00B20C8E" w14:paraId="10E13CDA" w14:textId="77777777" w:rsidTr="00767A13">
        <w:trPr>
          <w:jc w:val="center"/>
        </w:trPr>
        <w:tc>
          <w:tcPr>
            <w:tcW w:w="1611" w:type="pct"/>
          </w:tcPr>
          <w:p w14:paraId="23FEFBC2" w14:textId="77777777" w:rsidR="002A0778" w:rsidRPr="00B20C8E" w:rsidRDefault="002A0778" w:rsidP="002A0778">
            <w:pPr>
              <w:spacing w:before="60" w:after="6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PLA/hemp at 17 vol.% fibers</w:t>
            </w:r>
          </w:p>
        </w:tc>
        <w:tc>
          <w:tcPr>
            <w:tcW w:w="1211" w:type="pct"/>
          </w:tcPr>
          <w:p w14:paraId="080D15A0" w14:textId="117A6139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53.48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</w:t>
            </w:r>
            <w:r w:rsidRPr="00B20C8E">
              <w:rPr>
                <w:rFonts w:asciiTheme="majorBidi" w:hAnsiTheme="majorBidi" w:cstheme="majorBidi"/>
                <w:sz w:val="20"/>
                <w:szCs w:val="20"/>
              </w:rPr>
              <w:t>2.70</w:t>
            </w:r>
          </w:p>
        </w:tc>
        <w:tc>
          <w:tcPr>
            <w:tcW w:w="1049" w:type="pct"/>
          </w:tcPr>
          <w:p w14:paraId="79034DEC" w14:textId="1EF091F7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4.60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</w:t>
            </w: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1129" w:type="pct"/>
          </w:tcPr>
          <w:p w14:paraId="0ED15CC9" w14:textId="0E1C646F" w:rsidR="002A0778" w:rsidRPr="00B20C8E" w:rsidRDefault="002A0778" w:rsidP="002A077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green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2.54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 ± </w:t>
            </w: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</w:tr>
    </w:tbl>
    <w:p w14:paraId="3069105D" w14:textId="77777777" w:rsidR="009E26E2" w:rsidRPr="00B20C8E" w:rsidRDefault="009E26E2" w:rsidP="00060486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5542AAD" w14:textId="395037A0" w:rsidR="00493847" w:rsidRPr="00B20C8E" w:rsidRDefault="00294BED" w:rsidP="00341E15">
      <w:pPr>
        <w:ind w:firstLine="720"/>
        <w:rPr>
          <w:rFonts w:asciiTheme="majorBidi" w:hAnsiTheme="majorBidi" w:cstheme="majorBidi"/>
          <w:sz w:val="20"/>
          <w:szCs w:val="20"/>
          <w:lang w:val="en-US"/>
        </w:rPr>
      </w:pP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Regarding the tensile tests on fiber bundles, </w:t>
      </w:r>
      <w:r w:rsidR="00336B43" w:rsidRPr="00B20C8E">
        <w:rPr>
          <w:rFonts w:asciiTheme="majorBidi" w:hAnsiTheme="majorBidi" w:cstheme="majorBidi"/>
          <w:sz w:val="20"/>
          <w:szCs w:val="20"/>
          <w:lang w:val="en-US"/>
        </w:rPr>
        <w:t xml:space="preserve">whose mechanical properties are typically highly dispersed, 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a two-parameter Weibull analysis was performed to further describe the strength scatter. The analysis yielded a Weibull modulus of 3.44 and a characteristic strength of 709 MPa, </w:t>
      </w:r>
      <w:r w:rsidR="00162B36" w:rsidRPr="00B20C8E">
        <w:rPr>
          <w:rFonts w:asciiTheme="majorBidi" w:hAnsiTheme="majorBidi" w:cstheme="majorBidi"/>
          <w:sz w:val="20"/>
          <w:szCs w:val="20"/>
          <w:lang w:val="en-US"/>
        </w:rPr>
        <w:t>consistent with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 the broad statistical variability typical</w:t>
      </w:r>
      <w:r w:rsidR="00C0659A" w:rsidRPr="00B20C8E">
        <w:rPr>
          <w:rFonts w:asciiTheme="majorBidi" w:hAnsiTheme="majorBidi" w:cstheme="majorBidi"/>
          <w:sz w:val="20"/>
          <w:szCs w:val="20"/>
          <w:lang w:val="en-US"/>
        </w:rPr>
        <w:t>ly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62B36" w:rsidRPr="00B20C8E">
        <w:rPr>
          <w:rFonts w:asciiTheme="majorBidi" w:hAnsiTheme="majorBidi" w:cstheme="majorBidi"/>
          <w:sz w:val="20"/>
          <w:szCs w:val="20"/>
          <w:lang w:val="en-US"/>
        </w:rPr>
        <w:t>observed for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 natural fiber bundles.</w:t>
      </w:r>
    </w:p>
    <w:p w14:paraId="03A2954E" w14:textId="77777777" w:rsidR="00022409" w:rsidRPr="00B20C8E" w:rsidRDefault="00022409" w:rsidP="00AD3E3A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540570D" w14:textId="1DFF42DE" w:rsidR="0046260F" w:rsidRPr="00B20C8E" w:rsidRDefault="00B1441C" w:rsidP="00AD3E3A">
      <w:pPr>
        <w:rPr>
          <w:rFonts w:asciiTheme="majorBidi" w:eastAsiaTheme="minorEastAsia" w:hAnsiTheme="majorBidi" w:cstheme="majorBidi"/>
          <w:b/>
          <w:bCs/>
          <w:i/>
          <w:iCs/>
        </w:rPr>
      </w:pPr>
      <w:r w:rsidRPr="00B20C8E">
        <w:rPr>
          <w:rFonts w:asciiTheme="majorBidi" w:hAnsiTheme="majorBidi" w:cstheme="majorBidi"/>
          <w:b/>
          <w:bCs/>
          <w:i/>
          <w:iCs/>
        </w:rPr>
        <w:t>S</w:t>
      </w:r>
      <w:r w:rsidR="00A10EE9" w:rsidRPr="00B20C8E">
        <w:rPr>
          <w:rFonts w:asciiTheme="majorBidi" w:hAnsiTheme="majorBidi" w:cstheme="majorBidi"/>
          <w:b/>
          <w:bCs/>
          <w:i/>
          <w:iCs/>
        </w:rPr>
        <w:t>3</w:t>
      </w:r>
      <w:r w:rsidRPr="00B20C8E">
        <w:rPr>
          <w:rFonts w:asciiTheme="majorBidi" w:hAnsiTheme="majorBidi" w:cstheme="majorBidi"/>
          <w:b/>
          <w:bCs/>
          <w:i/>
          <w:iCs/>
        </w:rPr>
        <w:t xml:space="preserve">. </w:t>
      </w:r>
      <w:r w:rsidR="00AD3E3A" w:rsidRPr="00B20C8E">
        <w:rPr>
          <w:rFonts w:asciiTheme="majorBidi" w:eastAsiaTheme="minorEastAsia" w:hAnsiTheme="majorBidi" w:cstheme="majorBidi"/>
          <w:b/>
          <w:bCs/>
        </w:rPr>
        <w:t>Application of the</w:t>
      </w:r>
      <w:r w:rsidR="0046260F" w:rsidRPr="00B20C8E">
        <w:rPr>
          <w:rFonts w:asciiTheme="majorBidi" w:eastAsiaTheme="minorEastAsia" w:hAnsiTheme="majorBidi" w:cstheme="majorBidi"/>
          <w:b/>
          <w:bCs/>
        </w:rPr>
        <w:t xml:space="preserve"> Bowyer</w:t>
      </w:r>
      <w:r w:rsidR="00911B08" w:rsidRPr="00B20C8E">
        <w:rPr>
          <w:rFonts w:asciiTheme="majorBidi" w:eastAsiaTheme="minorEastAsia" w:hAnsiTheme="majorBidi" w:cstheme="majorBidi"/>
          <w:b/>
          <w:bCs/>
        </w:rPr>
        <w:t xml:space="preserve"> and </w:t>
      </w:r>
      <w:r w:rsidR="0046260F" w:rsidRPr="00B20C8E">
        <w:rPr>
          <w:rFonts w:asciiTheme="majorBidi" w:eastAsiaTheme="minorEastAsia" w:hAnsiTheme="majorBidi" w:cstheme="majorBidi"/>
          <w:b/>
          <w:bCs/>
        </w:rPr>
        <w:t>Bader model</w:t>
      </w:r>
    </w:p>
    <w:p w14:paraId="307DBA3E" w14:textId="0F92DA11" w:rsidR="00DA3479" w:rsidRPr="00B20C8E" w:rsidRDefault="0012027D" w:rsidP="007803ED">
      <w:pPr>
        <w:ind w:firstLine="567"/>
        <w:rPr>
          <w:rFonts w:cs="Times New Roman"/>
          <w:sz w:val="20"/>
          <w:szCs w:val="20"/>
          <w:lang w:val="en-US"/>
        </w:rPr>
      </w:pP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According to the </w:t>
      </w:r>
      <w:r w:rsidR="00512AA3" w:rsidRPr="00B20C8E">
        <w:rPr>
          <w:rFonts w:asciiTheme="majorBidi" w:hAnsiTheme="majorBidi" w:cstheme="majorBidi"/>
          <w:sz w:val="20"/>
          <w:szCs w:val="20"/>
          <w:lang w:val="en-US"/>
        </w:rPr>
        <w:t>Bowyer and Bader model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="000E4A47" w:rsidRPr="00B20C8E">
        <w:rPr>
          <w:rFonts w:asciiTheme="majorBidi" w:hAnsiTheme="majorBidi" w:cstheme="majorBidi"/>
          <w:sz w:val="20"/>
          <w:szCs w:val="20"/>
          <w:lang w:val="en-US"/>
        </w:rPr>
        <w:t xml:space="preserve">at any composite strain during uniaxial tensile tests,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c</m:t>
            </m:r>
          </m:sub>
        </m:sSub>
      </m:oMath>
      <w:r w:rsidR="000E4A47" w:rsidRPr="00B20C8E">
        <w:rPr>
          <w:rFonts w:asciiTheme="majorBidi" w:hAnsiTheme="majorBidi" w:cstheme="majorBidi"/>
          <w:sz w:val="20"/>
          <w:szCs w:val="20"/>
          <w:lang w:val="en-US"/>
        </w:rPr>
        <w:t xml:space="preserve">, the </w:t>
      </w:r>
      <w:r w:rsidRPr="00B20C8E">
        <w:rPr>
          <w:rFonts w:asciiTheme="majorBidi" w:hAnsiTheme="majorBidi" w:cstheme="majorBidi"/>
          <w:sz w:val="20"/>
          <w:szCs w:val="20"/>
        </w:rPr>
        <w:t xml:space="preserve">tensile </w:t>
      </w:r>
      <w:r w:rsidRPr="00B20C8E">
        <w:rPr>
          <w:rFonts w:cs="Times New Roman"/>
          <w:sz w:val="20"/>
          <w:szCs w:val="20"/>
        </w:rPr>
        <w:t xml:space="preserve">stress </w:t>
      </w:r>
      <w:r w:rsidR="00DA3479" w:rsidRPr="00B20C8E">
        <w:rPr>
          <w:rFonts w:cs="Times New Roman"/>
          <w:sz w:val="20"/>
          <w:szCs w:val="20"/>
        </w:rPr>
        <w:t>of</w:t>
      </w:r>
      <w:r w:rsidRPr="00B20C8E">
        <w:rPr>
          <w:rFonts w:cs="Times New Roman"/>
          <w:sz w:val="20"/>
          <w:szCs w:val="20"/>
        </w:rPr>
        <w:t xml:space="preserve"> a </w:t>
      </w:r>
      <w:r w:rsidR="00DA3479" w:rsidRPr="00B20C8E">
        <w:rPr>
          <w:rFonts w:cs="Times New Roman"/>
          <w:sz w:val="20"/>
          <w:szCs w:val="20"/>
        </w:rPr>
        <w:t xml:space="preserve">short </w:t>
      </w:r>
      <w:proofErr w:type="spellStart"/>
      <w:r w:rsidR="00DA3479" w:rsidRPr="00B20C8E">
        <w:rPr>
          <w:rFonts w:cs="Times New Roman"/>
          <w:sz w:val="20"/>
          <w:szCs w:val="20"/>
        </w:rPr>
        <w:t>fiber</w:t>
      </w:r>
      <w:proofErr w:type="spellEnd"/>
      <w:r w:rsidRPr="00B20C8E">
        <w:rPr>
          <w:rFonts w:cs="Times New Roman"/>
          <w:sz w:val="20"/>
          <w:szCs w:val="20"/>
        </w:rPr>
        <w:t xml:space="preserve"> composite</w:t>
      </w:r>
      <w:r w:rsidR="006942DD" w:rsidRPr="00B20C8E">
        <w:rPr>
          <w:rFonts w:cs="Times New Roman"/>
          <w:sz w:val="20"/>
          <w:szCs w:val="20"/>
        </w:rPr>
        <w:t xml:space="preserve"> (cylindrical </w:t>
      </w:r>
      <w:proofErr w:type="spellStart"/>
      <w:r w:rsidR="006942DD" w:rsidRPr="00B20C8E">
        <w:rPr>
          <w:rFonts w:cs="Times New Roman"/>
          <w:sz w:val="20"/>
          <w:szCs w:val="20"/>
        </w:rPr>
        <w:t>fibers</w:t>
      </w:r>
      <w:proofErr w:type="spellEnd"/>
      <w:r w:rsidR="006942DD" w:rsidRPr="00B20C8E">
        <w:rPr>
          <w:rFonts w:cs="Times New Roman"/>
          <w:sz w:val="20"/>
          <w:szCs w:val="20"/>
        </w:rPr>
        <w:t xml:space="preserve"> with radius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f</m:t>
            </m:r>
          </m:sub>
        </m:sSub>
      </m:oMath>
      <w:r w:rsidR="006942DD" w:rsidRPr="00B20C8E">
        <w:rPr>
          <w:rFonts w:eastAsiaTheme="minorEastAsia" w:cs="Times New Roman"/>
          <w:iCs/>
          <w:sz w:val="20"/>
          <w:szCs w:val="20"/>
        </w:rPr>
        <w:t>)</w:t>
      </w:r>
      <w:r w:rsidR="00512AA3" w:rsidRPr="00B20C8E">
        <w:rPr>
          <w:rFonts w:cs="Times New Roman"/>
          <w:sz w:val="20"/>
          <w:szCs w:val="20"/>
          <w:lang w:val="en-US"/>
        </w:rPr>
        <w:t xml:space="preserve"> </w:t>
      </w:r>
      <w:r w:rsidR="00DA3479" w:rsidRPr="00B20C8E">
        <w:rPr>
          <w:rFonts w:cs="Times New Roman"/>
          <w:sz w:val="20"/>
          <w:szCs w:val="20"/>
          <w:lang w:val="en-US"/>
        </w:rPr>
        <w:t>is [</w:t>
      </w:r>
      <w:r w:rsidR="004544B7" w:rsidRPr="00B20C8E">
        <w:rPr>
          <w:rFonts w:cs="Times New Roman"/>
          <w:sz w:val="20"/>
          <w:szCs w:val="20"/>
          <w:lang w:val="en-US"/>
        </w:rPr>
        <w:t>R</w:t>
      </w:r>
      <w:r w:rsidR="00DA3479" w:rsidRPr="00B20C8E">
        <w:rPr>
          <w:rFonts w:cs="Times New Roman"/>
          <w:sz w:val="20"/>
          <w:szCs w:val="20"/>
          <w:lang w:val="en-US"/>
        </w:rPr>
        <w:t>1]:</w:t>
      </w:r>
    </w:p>
    <w:p w14:paraId="5EE7F694" w14:textId="77777777" w:rsidR="0021743E" w:rsidRPr="00B20C8E" w:rsidRDefault="0021743E" w:rsidP="00512AA3">
      <w:pPr>
        <w:ind w:firstLine="720"/>
        <w:jc w:val="left"/>
        <w:rPr>
          <w:rFonts w:eastAsiaTheme="minorEastAsia" w:cs="Times New Roman"/>
          <w:iCs/>
          <w:sz w:val="20"/>
          <w:szCs w:val="20"/>
        </w:rPr>
      </w:pPr>
    </w:p>
    <w:p w14:paraId="485EB620" w14:textId="49DE4881" w:rsidR="00512AA3" w:rsidRPr="00FD0EBA" w:rsidRDefault="00EE4336" w:rsidP="00AB75A3">
      <w:pPr>
        <w:jc w:val="center"/>
        <w:rPr>
          <w:rFonts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r>
          <w:rPr>
            <w:rFonts w:ascii="Cambria Math" w:hAnsi="Cambria Math" w:cs="Times New Roman"/>
            <w:sz w:val="20"/>
            <w:szCs w:val="20"/>
          </w:rPr>
          <m:t>C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dPr>
          <m:e>
            <m:nary>
              <m:naryPr>
                <m:chr m:val="∑"/>
                <m:supHide m:val="1"/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ϵ</m:t>
                    </m:r>
                  </m:sub>
                </m:sSub>
              </m:sub>
              <m:sup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BB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f</m:t>
                        </m:r>
                      </m:sub>
                    </m:sSub>
                  </m:den>
                </m:f>
              </m:e>
            </m:nary>
            <m:r>
              <w:rPr>
                <w:rFonts w:ascii="Cambria Math" w:hAnsi="Cambria Math" w:cs="Times New Roman"/>
                <w:sz w:val="20"/>
                <w:szCs w:val="20"/>
              </w:rPr>
              <m:t>+</m:t>
            </m:r>
            <m:nary>
              <m:naryPr>
                <m:chr m:val="∑"/>
                <m:supHide m:val="1"/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≥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ϵ</m:t>
                    </m:r>
                  </m:sub>
                </m:sSub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f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ε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f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BB</m:t>
                            </m:r>
                          </m:sup>
                        </m:sSub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j</m:t>
                            </m:r>
                          </m:sub>
                        </m:sSub>
                      </m:den>
                    </m:f>
                  </m:e>
                </m:d>
              </m:e>
            </m:nary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j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</m:sub>
            </m:sSub>
          </m:e>
        </m:d>
      </m:oMath>
      <w:r w:rsidR="007803ED" w:rsidRPr="00FD0EBA">
        <w:rPr>
          <w:rFonts w:eastAsiaTheme="minorEastAsia" w:cs="Times New Roman"/>
          <w:iCs/>
          <w:sz w:val="20"/>
          <w:szCs w:val="20"/>
        </w:rPr>
        <w:tab/>
      </w:r>
      <w:r w:rsidR="007803ED" w:rsidRPr="00FD0EBA">
        <w:rPr>
          <w:rFonts w:eastAsiaTheme="minorEastAsia" w:cs="Times New Roman"/>
          <w:iCs/>
          <w:sz w:val="20"/>
          <w:szCs w:val="20"/>
        </w:rPr>
        <w:tab/>
      </w:r>
      <w:r w:rsidR="00512AA3" w:rsidRPr="00FD0EBA">
        <w:rPr>
          <w:rFonts w:cs="Times New Roman"/>
          <w:sz w:val="20"/>
          <w:szCs w:val="20"/>
        </w:rPr>
        <w:t>(</w:t>
      </w:r>
      <w:r w:rsidR="004544B7" w:rsidRPr="00FD0EBA">
        <w:rPr>
          <w:rFonts w:cs="Times New Roman"/>
          <w:sz w:val="20"/>
          <w:szCs w:val="20"/>
        </w:rPr>
        <w:t>E</w:t>
      </w:r>
      <w:r w:rsidR="00512AA3" w:rsidRPr="00FD0EBA">
        <w:rPr>
          <w:rFonts w:cs="Times New Roman"/>
          <w:sz w:val="20"/>
          <w:szCs w:val="20"/>
        </w:rPr>
        <w:t>1)</w:t>
      </w:r>
    </w:p>
    <w:p w14:paraId="31EB2BD0" w14:textId="77777777" w:rsidR="0021743E" w:rsidRPr="00FD0EBA" w:rsidRDefault="0021743E" w:rsidP="00512AA3">
      <w:pPr>
        <w:jc w:val="left"/>
        <w:rPr>
          <w:rFonts w:eastAsiaTheme="minorEastAsia" w:cs="Times New Roman"/>
          <w:sz w:val="20"/>
          <w:szCs w:val="20"/>
        </w:rPr>
      </w:pPr>
    </w:p>
    <w:p w14:paraId="170820AE" w14:textId="77777777" w:rsidR="00C14873" w:rsidRPr="00B20C8E" w:rsidRDefault="00C14873" w:rsidP="007803ED">
      <w:pPr>
        <w:jc w:val="left"/>
        <w:rPr>
          <w:rFonts w:eastAsiaTheme="minorEastAsia" w:cs="Times New Roman"/>
          <w:sz w:val="20"/>
          <w:szCs w:val="20"/>
          <w:lang w:val="en-US"/>
        </w:rPr>
      </w:pPr>
      <w:r w:rsidRPr="00B20C8E">
        <w:rPr>
          <w:rFonts w:eastAsiaTheme="minorEastAsia" w:cs="Times New Roman"/>
          <w:sz w:val="20"/>
          <w:szCs w:val="20"/>
          <w:lang w:val="en-US"/>
        </w:rPr>
        <w:t>where:</w:t>
      </w:r>
    </w:p>
    <w:p w14:paraId="15FA5257" w14:textId="35B46DC9" w:rsidR="00512AA3" w:rsidRPr="00B20C8E" w:rsidRDefault="000E4A47" w:rsidP="00315EBB">
      <w:pPr>
        <w:pStyle w:val="PargrafodaLista"/>
        <w:numPr>
          <w:ilvl w:val="0"/>
          <w:numId w:val="3"/>
        </w:numPr>
        <w:ind w:left="714" w:hanging="357"/>
        <w:contextualSpacing w:val="0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>
        <m:r>
          <w:rPr>
            <w:rFonts w:ascii="Cambria Math" w:hAnsi="Cambria Math" w:cs="Times New Roman"/>
            <w:sz w:val="20"/>
            <w:szCs w:val="20"/>
          </w:rPr>
          <m:t>C</m:t>
        </m:r>
      </m:oMath>
      <w:r w:rsidR="00184DAB" w:rsidRPr="00B20C8E">
        <w:rPr>
          <w:rFonts w:ascii="Times New Roman" w:hAnsi="Times New Roman" w:cs="Times New Roman"/>
          <w:sz w:val="20"/>
          <w:szCs w:val="20"/>
        </w:rPr>
        <w:t xml:space="preserve"> is a fiber orientation factor</w:t>
      </w:r>
      <w:r w:rsidR="000B4406" w:rsidRPr="00B20C8E">
        <w:rPr>
          <w:rFonts w:ascii="Times New Roman" w:hAnsi="Times New Roman" w:cs="Times New Roman"/>
          <w:sz w:val="20"/>
          <w:szCs w:val="20"/>
        </w:rPr>
        <w:t xml:space="preserve"> (</w:t>
      </w:r>
      <m:oMath>
        <m:r>
          <w:rPr>
            <w:rFonts w:ascii="Cambria Math" w:hAnsi="Cambria Math" w:cs="Times New Roman"/>
            <w:sz w:val="20"/>
            <w:szCs w:val="20"/>
          </w:rPr>
          <m:t>C</m:t>
        </m:r>
      </m:oMath>
      <w:r w:rsidR="001711F6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=1 for fibers perfectly aligned along the tensile direction, </w:t>
      </w:r>
      <m:oMath>
        <m:r>
          <w:rPr>
            <w:rFonts w:ascii="Cambria Math" w:hAnsi="Cambria Math" w:cs="Times New Roman"/>
            <w:sz w:val="20"/>
            <w:szCs w:val="20"/>
          </w:rPr>
          <m:t>C</m:t>
        </m:r>
      </m:oMath>
      <w:r w:rsidR="001711F6" w:rsidRPr="00B20C8E">
        <w:rPr>
          <w:rFonts w:ascii="Times New Roman" w:eastAsiaTheme="minorEastAsia" w:hAnsi="Times New Roman" w:cs="Times New Roman"/>
          <w:sz w:val="20"/>
          <w:szCs w:val="20"/>
        </w:rPr>
        <w:t>=3/8</w:t>
      </w:r>
      <w:r w:rsidR="00457F85" w:rsidRPr="00B20C8E">
        <w:rPr>
          <w:rFonts w:ascii="Times New Roman" w:hAnsi="Times New Roman" w:cs="Times New Roman"/>
          <w:sz w:val="20"/>
          <w:szCs w:val="20"/>
          <w:lang w:val="en-US"/>
        </w:rPr>
        <w:t xml:space="preserve"> for planar random orientation,</w:t>
      </w:r>
      <w:r w:rsidR="001711F6" w:rsidRPr="00B20C8E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457F85" w:rsidRPr="00B20C8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C</m:t>
        </m:r>
      </m:oMath>
      <w:r w:rsidR="001711F6" w:rsidRPr="00B20C8E">
        <w:rPr>
          <w:rFonts w:ascii="Times New Roman" w:eastAsiaTheme="minorEastAsia" w:hAnsi="Times New Roman" w:cs="Times New Roman"/>
          <w:sz w:val="20"/>
          <w:szCs w:val="20"/>
        </w:rPr>
        <w:t>=1/5</w:t>
      </w:r>
      <w:r w:rsidR="001711F6" w:rsidRPr="00B20C8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57F85" w:rsidRPr="00B20C8E">
        <w:rPr>
          <w:rFonts w:ascii="Times New Roman" w:hAnsi="Times New Roman" w:cs="Times New Roman"/>
          <w:sz w:val="20"/>
          <w:szCs w:val="20"/>
          <w:lang w:val="en-US"/>
        </w:rPr>
        <w:t>for a random distribution in three dimensions [</w:t>
      </w:r>
      <w:r w:rsidR="004544B7" w:rsidRPr="00B20C8E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1711F6" w:rsidRPr="00B20C8E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457F85" w:rsidRPr="00B20C8E">
        <w:rPr>
          <w:rFonts w:ascii="Times New Roman" w:hAnsi="Times New Roman" w:cs="Times New Roman"/>
          <w:sz w:val="20"/>
          <w:szCs w:val="20"/>
          <w:lang w:val="en-US"/>
        </w:rPr>
        <w:t>]</w:t>
      </w:r>
      <w:r w:rsidR="000B4406" w:rsidRPr="00B20C8E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5715D7" w:rsidRPr="00B20C8E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44FB7843" w14:textId="65E48C9D" w:rsidR="006942DD" w:rsidRPr="00B20C8E" w:rsidRDefault="00EE4336" w:rsidP="00315EBB">
      <w:pPr>
        <w:pStyle w:val="PargrafodaLista"/>
        <w:numPr>
          <w:ilvl w:val="0"/>
          <w:numId w:val="3"/>
        </w:numPr>
        <w:ind w:left="714" w:hanging="357"/>
        <w:contextualSpacing w:val="0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τ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y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BB</m:t>
            </m:r>
          </m:sup>
        </m:sSubSup>
      </m:oMath>
      <w:r w:rsidR="006942DD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is the interfacial shear strength</w:t>
      </w:r>
      <w:r w:rsidR="005715D7" w:rsidRPr="00B20C8E">
        <w:rPr>
          <w:rFonts w:ascii="Times New Roman" w:eastAsiaTheme="minorEastAsia" w:hAnsi="Times New Roman" w:cs="Times New Roman"/>
          <w:sz w:val="20"/>
          <w:szCs w:val="20"/>
        </w:rPr>
        <w:t>;</w:t>
      </w:r>
    </w:p>
    <w:p w14:paraId="6F259DF8" w14:textId="5572BE67" w:rsidR="006021A0" w:rsidRPr="00B20C8E" w:rsidRDefault="00EE4336" w:rsidP="005715D7">
      <w:pPr>
        <w:pStyle w:val="PargrafodaLista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ϵ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BB</m:t>
                </m:r>
              </m:sup>
            </m:sSubSup>
          </m:den>
        </m:f>
      </m:oMath>
      <w:r w:rsidR="005715D7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2B45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is </w:t>
      </w:r>
      <w:r w:rsidR="005715D7" w:rsidRPr="00B20C8E">
        <w:rPr>
          <w:rFonts w:ascii="Times New Roman" w:eastAsiaTheme="minorEastAsia" w:hAnsi="Times New Roman" w:cs="Times New Roman"/>
          <w:iCs/>
          <w:sz w:val="20"/>
          <w:szCs w:val="20"/>
        </w:rPr>
        <w:t>the</w:t>
      </w:r>
      <w:r w:rsidR="006021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2B45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critical </w:t>
      </w:r>
      <w:proofErr w:type="spellStart"/>
      <w:r w:rsidR="002B45A0" w:rsidRPr="00B20C8E">
        <w:rPr>
          <w:rFonts w:ascii="Times New Roman" w:eastAsiaTheme="minorEastAsia" w:hAnsi="Times New Roman" w:cs="Times New Roman"/>
          <w:iCs/>
          <w:sz w:val="20"/>
          <w:szCs w:val="20"/>
        </w:rPr>
        <w:t>fiber</w:t>
      </w:r>
      <w:proofErr w:type="spellEnd"/>
      <w:r w:rsidR="002B45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length</w:t>
      </w:r>
      <w:r w:rsidR="006021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that discriminates between “short </w:t>
      </w:r>
      <w:proofErr w:type="spellStart"/>
      <w:r w:rsidR="006021A0" w:rsidRPr="00B20C8E">
        <w:rPr>
          <w:rFonts w:ascii="Times New Roman" w:eastAsiaTheme="minorEastAsia" w:hAnsi="Times New Roman" w:cs="Times New Roman"/>
          <w:iCs/>
          <w:sz w:val="20"/>
          <w:szCs w:val="20"/>
        </w:rPr>
        <w:t>fibers</w:t>
      </w:r>
      <w:proofErr w:type="spellEnd"/>
      <w:r w:rsidR="00814665" w:rsidRPr="00B20C8E">
        <w:rPr>
          <w:rFonts w:ascii="Times New Roman" w:eastAsiaTheme="minorEastAsia" w:hAnsi="Times New Roman" w:cs="Times New Roman"/>
          <w:iCs/>
          <w:sz w:val="20"/>
          <w:szCs w:val="20"/>
        </w:rPr>
        <w:t>”</w:t>
      </w:r>
      <w:r w:rsidR="006021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ϵ</m:t>
            </m:r>
          </m:sub>
        </m:sSub>
      </m:oMath>
      <w:r w:rsidR="006021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), which carry an average stress </w:t>
      </w:r>
      <w:r w:rsidR="00FC40CB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equal to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BB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</m:sub>
            </m:sSub>
          </m:den>
        </m:f>
      </m:oMath>
      <w:r w:rsidR="00814665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, and “long fibers”, which </w:t>
      </w:r>
      <w:r w:rsidR="00503FB4" w:rsidRPr="00B20C8E">
        <w:rPr>
          <w:rFonts w:ascii="Times New Roman" w:eastAsiaTheme="minorEastAsia" w:hAnsi="Times New Roman" w:cs="Times New Roman"/>
          <w:iCs/>
          <w:sz w:val="20"/>
          <w:szCs w:val="20"/>
        </w:rPr>
        <w:t>carry a</w:t>
      </w:r>
      <w:r w:rsidR="00C0659A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503FB4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higher average stress equal to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f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BB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j</m:t>
                    </m:r>
                  </m:sub>
                </m:sSub>
              </m:den>
            </m:f>
          </m:e>
        </m:d>
      </m:oMath>
      <w:r w:rsidR="005715D7" w:rsidRPr="00B20C8E">
        <w:rPr>
          <w:rFonts w:ascii="Times New Roman" w:eastAsiaTheme="minorEastAsia" w:hAnsi="Times New Roman" w:cs="Times New Roman"/>
          <w:iCs/>
          <w:sz w:val="20"/>
          <w:szCs w:val="20"/>
        </w:rPr>
        <w:t>;</w:t>
      </w:r>
    </w:p>
    <w:p w14:paraId="35530614" w14:textId="0DDD8A44" w:rsidR="00235C11" w:rsidRPr="00B20C8E" w:rsidRDefault="00EE4336" w:rsidP="005715D7">
      <w:pPr>
        <w:pStyle w:val="PargrafodaLista"/>
        <w:numPr>
          <w:ilvl w:val="0"/>
          <w:numId w:val="3"/>
        </w:numPr>
        <w:ind w:left="714" w:hanging="357"/>
        <w:contextualSpacing w:val="0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="002B45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j</m:t>
            </m:r>
          </m:sub>
        </m:sSub>
      </m:oMath>
      <w:r w:rsidR="002B45A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are the volume fractions of the fibers shorter and longer than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ϵ</m:t>
            </m:r>
          </m:sub>
        </m:sSub>
      </m:oMath>
      <w:r w:rsidR="005715D7" w:rsidRPr="00B20C8E">
        <w:rPr>
          <w:rFonts w:ascii="Times New Roman" w:eastAsiaTheme="minorEastAsia" w:hAnsi="Times New Roman" w:cs="Times New Roman"/>
          <w:iCs/>
          <w:sz w:val="20"/>
          <w:szCs w:val="20"/>
        </w:rPr>
        <w:t>;</w:t>
      </w:r>
    </w:p>
    <w:p w14:paraId="48D8B2D2" w14:textId="070E06B5" w:rsidR="004F3E73" w:rsidRPr="00B20C8E" w:rsidRDefault="00EE4336" w:rsidP="005715D7">
      <w:pPr>
        <w:pStyle w:val="PargrafodaLista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="004F3E73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j</m:t>
            </m:r>
          </m:sub>
        </m:sSub>
      </m:oMath>
      <w:r w:rsidR="004F3E73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are the volume fractions of the fibers shorter and longer than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ϵ</m:t>
            </m:r>
          </m:sub>
        </m:sSub>
      </m:oMath>
      <w:r w:rsidR="005715D7" w:rsidRPr="00B20C8E">
        <w:rPr>
          <w:rFonts w:ascii="Times New Roman" w:eastAsiaTheme="minorEastAsia" w:hAnsi="Times New Roman" w:cs="Times New Roman"/>
          <w:iCs/>
          <w:sz w:val="20"/>
          <w:szCs w:val="20"/>
        </w:rPr>
        <w:t>;</w:t>
      </w:r>
    </w:p>
    <w:p w14:paraId="392A7DEE" w14:textId="4024037A" w:rsidR="00235C11" w:rsidRPr="00B20C8E" w:rsidRDefault="00EE4336" w:rsidP="005715D7">
      <w:pPr>
        <w:pStyle w:val="PargrafodaLista"/>
        <w:numPr>
          <w:ilvl w:val="0"/>
          <w:numId w:val="3"/>
        </w:numPr>
        <w:ind w:left="714" w:hanging="357"/>
        <w:contextualSpacing w:val="0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f</m:t>
            </m:r>
          </m:sub>
        </m:sSub>
      </m:oMath>
      <w:r w:rsidR="00235C11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</m:sSub>
      </m:oMath>
      <w:r w:rsidR="00235C11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are the Young’s moduli of fiber and matrix</w:t>
      </w:r>
      <w:r w:rsidR="005715D7" w:rsidRPr="00B20C8E">
        <w:rPr>
          <w:rFonts w:ascii="Times New Roman" w:eastAsiaTheme="minorEastAsia" w:hAnsi="Times New Roman" w:cs="Times New Roman"/>
          <w:iCs/>
          <w:sz w:val="20"/>
          <w:szCs w:val="20"/>
        </w:rPr>
        <w:t>;</w:t>
      </w:r>
    </w:p>
    <w:p w14:paraId="2E4B2E71" w14:textId="40A6423A" w:rsidR="00235C11" w:rsidRPr="00B20C8E" w:rsidRDefault="00EE4336" w:rsidP="005715D7">
      <w:pPr>
        <w:pStyle w:val="PargrafodaLista"/>
        <w:numPr>
          <w:ilvl w:val="0"/>
          <w:numId w:val="3"/>
        </w:numPr>
        <w:ind w:left="714" w:hanging="357"/>
        <w:contextualSpacing w:val="0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f</m:t>
            </m:r>
          </m:sub>
        </m:sSub>
      </m:oMath>
      <w:r w:rsidR="00235C11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is the </w:t>
      </w:r>
      <w:r w:rsidR="000E4A47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total </w:t>
      </w:r>
      <w:proofErr w:type="spellStart"/>
      <w:r w:rsidR="00235C11" w:rsidRPr="00B20C8E">
        <w:rPr>
          <w:rFonts w:ascii="Times New Roman" w:eastAsiaTheme="minorEastAsia" w:hAnsi="Times New Roman" w:cs="Times New Roman"/>
          <w:iCs/>
          <w:sz w:val="20"/>
          <w:szCs w:val="20"/>
        </w:rPr>
        <w:t>fiber</w:t>
      </w:r>
      <w:proofErr w:type="spellEnd"/>
      <w:r w:rsidR="00235C11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volume fraction</w:t>
      </w:r>
      <w:r w:rsidR="005715D7" w:rsidRPr="00B20C8E">
        <w:rPr>
          <w:rFonts w:ascii="Times New Roman" w:eastAsiaTheme="minorEastAsia" w:hAnsi="Times New Roman" w:cs="Times New Roman"/>
          <w:iCs/>
          <w:sz w:val="20"/>
          <w:szCs w:val="20"/>
        </w:rPr>
        <w:t>.</w:t>
      </w:r>
    </w:p>
    <w:p w14:paraId="3F358595" w14:textId="5B925480" w:rsidR="00512AA3" w:rsidRPr="00B20C8E" w:rsidRDefault="00512AA3" w:rsidP="00512AA3">
      <w:pPr>
        <w:ind w:firstLine="720"/>
        <w:jc w:val="left"/>
        <w:rPr>
          <w:rFonts w:cs="Times New Roman"/>
          <w:sz w:val="20"/>
          <w:szCs w:val="20"/>
        </w:rPr>
      </w:pPr>
    </w:p>
    <w:p w14:paraId="2FD698E2" w14:textId="3E1D2BAE" w:rsidR="00F235E1" w:rsidRPr="00B20C8E" w:rsidRDefault="00AB75A3" w:rsidP="00AB75A3">
      <w:pPr>
        <w:ind w:firstLine="567"/>
        <w:rPr>
          <w:rFonts w:eastAsiaTheme="minorEastAsia"/>
          <w:iCs/>
          <w:sz w:val="20"/>
          <w:szCs w:val="20"/>
        </w:rPr>
      </w:pPr>
      <w:r w:rsidRPr="00B20C8E">
        <w:rPr>
          <w:sz w:val="20"/>
          <w:szCs w:val="20"/>
          <w:lang w:val="en-US"/>
        </w:rPr>
        <w:t xml:space="preserve">If one knows </w:t>
      </w:r>
      <w:r w:rsidRPr="00B20C8E">
        <w:rPr>
          <w:rFonts w:asciiTheme="majorBidi" w:eastAsiaTheme="minorEastAsia" w:hAnsiTheme="majorBidi" w:cstheme="majorBidi"/>
          <w:iCs/>
          <w:sz w:val="20"/>
          <w:szCs w:val="20"/>
        </w:rPr>
        <w:t xml:space="preserve">the Young’s moduli of </w:t>
      </w:r>
      <w:proofErr w:type="spellStart"/>
      <w:r w:rsidRPr="00B20C8E">
        <w:rPr>
          <w:rFonts w:asciiTheme="majorBidi" w:eastAsiaTheme="minorEastAsia" w:hAnsiTheme="majorBidi" w:cstheme="majorBidi"/>
          <w:iCs/>
          <w:sz w:val="20"/>
          <w:szCs w:val="20"/>
        </w:rPr>
        <w:t>fiber</w:t>
      </w:r>
      <w:proofErr w:type="spellEnd"/>
      <w:r w:rsidRPr="00B20C8E">
        <w:rPr>
          <w:rFonts w:asciiTheme="majorBidi" w:eastAsiaTheme="minorEastAsia" w:hAnsiTheme="majorBidi" w:cstheme="majorBidi"/>
          <w:iCs/>
          <w:sz w:val="20"/>
          <w:szCs w:val="20"/>
        </w:rPr>
        <w:t xml:space="preserve"> and matrix and the</w:t>
      </w:r>
      <w:r w:rsidRPr="00B20C8E">
        <w:rPr>
          <w:sz w:val="20"/>
          <w:szCs w:val="20"/>
          <w:lang w:val="en-US"/>
        </w:rPr>
        <w:t xml:space="preserve"> fiber length distribution, the only two unknown parameters are </w:t>
      </w:r>
      <m:oMath>
        <m:r>
          <w:rPr>
            <w:rFonts w:ascii="Cambria Math" w:hAnsi="Cambria Math" w:cs="Times New Roman"/>
            <w:sz w:val="20"/>
            <w:szCs w:val="20"/>
          </w:rPr>
          <m:t>C</m:t>
        </m:r>
      </m:oMath>
      <w:r w:rsidRPr="00B20C8E">
        <w:rPr>
          <w:rFonts w:eastAsiaTheme="minorEastAsia"/>
          <w:sz w:val="20"/>
          <w:szCs w:val="20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hAnsi="Cambria Math" w:cstheme="majorBidi"/>
                <w:sz w:val="20"/>
                <w:szCs w:val="20"/>
              </w:rPr>
              <m:t>τ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y</m:t>
            </m:r>
          </m:sub>
          <m:sup>
            <m:r>
              <w:rPr>
                <w:rFonts w:ascii="Cambria Math" w:hAnsi="Cambria Math" w:cstheme="majorBidi"/>
                <w:sz w:val="20"/>
                <w:szCs w:val="20"/>
              </w:rPr>
              <m:t>BB</m:t>
            </m:r>
          </m:sup>
        </m:sSubSup>
      </m:oMath>
      <w:r w:rsidRPr="00B20C8E">
        <w:rPr>
          <w:sz w:val="20"/>
          <w:szCs w:val="20"/>
          <w:lang w:val="en-US"/>
        </w:rPr>
        <w:t xml:space="preserve">, which can be derived by fitting Eq. </w:t>
      </w:r>
      <w:r w:rsidR="00315EBB" w:rsidRPr="00B20C8E">
        <w:rPr>
          <w:sz w:val="20"/>
          <w:szCs w:val="20"/>
          <w:lang w:val="en-US"/>
        </w:rPr>
        <w:t>E</w:t>
      </w:r>
      <w:r w:rsidRPr="00B20C8E">
        <w:rPr>
          <w:sz w:val="20"/>
          <w:szCs w:val="20"/>
          <w:lang w:val="en-US"/>
        </w:rPr>
        <w:t>1 to the experimental stress-strain curve of the composite</w:t>
      </w:r>
      <w:r w:rsidRPr="00B20C8E">
        <w:rPr>
          <w:rFonts w:eastAsiaTheme="minorEastAsia"/>
          <w:iCs/>
          <w:sz w:val="20"/>
          <w:szCs w:val="20"/>
        </w:rPr>
        <w:t xml:space="preserve">. </w:t>
      </w:r>
      <w:r w:rsidR="00315EBB" w:rsidRPr="00B20C8E">
        <w:rPr>
          <w:rFonts w:eastAsiaTheme="minorEastAsia" w:cs="Times New Roman"/>
          <w:sz w:val="20"/>
          <w:szCs w:val="20"/>
        </w:rPr>
        <w:t>In practical terms,</w:t>
      </w:r>
      <w:r w:rsidRPr="00B20C8E">
        <w:rPr>
          <w:rFonts w:eastAsiaTheme="minorEastAsia"/>
          <w:iCs/>
          <w:sz w:val="20"/>
          <w:szCs w:val="20"/>
        </w:rPr>
        <w:t xml:space="preserve"> w</w:t>
      </w:r>
      <w:r w:rsidR="00250B69" w:rsidRPr="00B20C8E">
        <w:rPr>
          <w:rFonts w:eastAsiaTheme="minorEastAsia"/>
          <w:iCs/>
          <w:sz w:val="20"/>
          <w:szCs w:val="20"/>
        </w:rPr>
        <w:t xml:space="preserve">e followed </w:t>
      </w:r>
      <w:r w:rsidRPr="00B20C8E">
        <w:rPr>
          <w:rFonts w:eastAsiaTheme="minorEastAsia"/>
          <w:iCs/>
          <w:sz w:val="20"/>
          <w:szCs w:val="20"/>
        </w:rPr>
        <w:t>th</w:t>
      </w:r>
      <w:r w:rsidR="000A6939" w:rsidRPr="00B20C8E">
        <w:rPr>
          <w:rFonts w:eastAsiaTheme="minorEastAsia"/>
          <w:iCs/>
          <w:sz w:val="20"/>
          <w:szCs w:val="20"/>
        </w:rPr>
        <w:t>e algorithm</w:t>
      </w:r>
      <w:r w:rsidR="00250B69" w:rsidRPr="00B20C8E">
        <w:rPr>
          <w:rFonts w:eastAsiaTheme="minorEastAsia"/>
          <w:iCs/>
          <w:sz w:val="20"/>
          <w:szCs w:val="20"/>
        </w:rPr>
        <w:t xml:space="preserve"> described </w:t>
      </w:r>
      <w:r w:rsidR="00F544C7" w:rsidRPr="00B20C8E">
        <w:rPr>
          <w:rFonts w:eastAsiaTheme="minorEastAsia"/>
          <w:iCs/>
          <w:sz w:val="20"/>
          <w:szCs w:val="20"/>
        </w:rPr>
        <w:t>in</w:t>
      </w:r>
      <w:r w:rsidR="00C41CCA" w:rsidRPr="00B20C8E">
        <w:rPr>
          <w:rFonts w:eastAsiaTheme="minorEastAsia"/>
          <w:iCs/>
          <w:sz w:val="20"/>
          <w:szCs w:val="20"/>
        </w:rPr>
        <w:t xml:space="preserve"> [</w:t>
      </w:r>
      <w:r w:rsidR="00315EBB" w:rsidRPr="00B20C8E">
        <w:rPr>
          <w:rFonts w:eastAsiaTheme="minorEastAsia"/>
          <w:iCs/>
          <w:sz w:val="20"/>
          <w:szCs w:val="20"/>
        </w:rPr>
        <w:t>R</w:t>
      </w:r>
      <w:r w:rsidR="00DE2299" w:rsidRPr="00B20C8E">
        <w:rPr>
          <w:rFonts w:eastAsiaTheme="minorEastAsia"/>
          <w:iCs/>
          <w:sz w:val="20"/>
          <w:szCs w:val="20"/>
        </w:rPr>
        <w:t>3</w:t>
      </w:r>
      <w:r w:rsidR="00C41CCA" w:rsidRPr="00B20C8E">
        <w:rPr>
          <w:rFonts w:eastAsiaTheme="minorEastAsia"/>
          <w:iCs/>
          <w:sz w:val="20"/>
          <w:szCs w:val="20"/>
        </w:rPr>
        <w:t>]</w:t>
      </w:r>
      <w:r w:rsidR="00436DAA" w:rsidRPr="00B20C8E">
        <w:rPr>
          <w:rFonts w:eastAsiaTheme="minorEastAsia"/>
          <w:iCs/>
          <w:sz w:val="20"/>
          <w:szCs w:val="20"/>
        </w:rPr>
        <w:t>.</w:t>
      </w:r>
      <w:r w:rsidR="009E0D2F" w:rsidRPr="00B20C8E">
        <w:rPr>
          <w:rFonts w:eastAsiaTheme="minorEastAsia"/>
          <w:iCs/>
          <w:sz w:val="20"/>
          <w:szCs w:val="20"/>
        </w:rPr>
        <w:t xml:space="preserve"> </w:t>
      </w:r>
    </w:p>
    <w:p w14:paraId="36848EA0" w14:textId="2EA45BA5" w:rsidR="00AB75A3" w:rsidRPr="00B20C8E" w:rsidRDefault="00AB75A3" w:rsidP="00AB75A3">
      <w:pPr>
        <w:ind w:firstLine="567"/>
        <w:rPr>
          <w:sz w:val="20"/>
          <w:szCs w:val="20"/>
          <w:lang w:val="en-US"/>
        </w:rPr>
      </w:pPr>
      <w:r w:rsidRPr="00B20C8E">
        <w:rPr>
          <w:sz w:val="20"/>
          <w:szCs w:val="20"/>
          <w:lang w:val="en-US"/>
        </w:rPr>
        <w:t>Eq. E1 is rewritten as:</w:t>
      </w:r>
    </w:p>
    <w:p w14:paraId="166054FD" w14:textId="77777777" w:rsidR="00AB75A3" w:rsidRPr="00B20C8E" w:rsidRDefault="00AB75A3" w:rsidP="00AB75A3">
      <w:pPr>
        <w:ind w:firstLine="567"/>
        <w:jc w:val="left"/>
        <w:rPr>
          <w:sz w:val="20"/>
          <w:szCs w:val="20"/>
          <w:lang w:val="en-US"/>
        </w:rPr>
      </w:pPr>
    </w:p>
    <w:p w14:paraId="08A91E9E" w14:textId="77777777" w:rsidR="00AB75A3" w:rsidRPr="00B20C8E" w:rsidRDefault="00EE4336" w:rsidP="00AB75A3">
      <w:pPr>
        <w:jc w:val="center"/>
        <w:rPr>
          <w:sz w:val="20"/>
          <w:szCs w:val="20"/>
          <w:lang w:val="en-US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σ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c</m:t>
            </m:r>
          </m:sub>
        </m:sSub>
        <m:r>
          <w:rPr>
            <w:rFonts w:ascii="Cambria Math" w:hAnsi="Cambria Math" w:cstheme="majorBidi"/>
            <w:sz w:val="20"/>
            <w:szCs w:val="20"/>
            <w:lang w:val="en-US"/>
          </w:rPr>
          <m:t>= C</m:t>
        </m:r>
        <m:d>
          <m:d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X+Y</m:t>
            </m:r>
          </m:e>
        </m:d>
        <m:r>
          <w:rPr>
            <w:rFonts w:ascii="Cambria Math" w:hAnsi="Cambria Math" w:cstheme="majorBidi"/>
            <w:sz w:val="20"/>
            <w:szCs w:val="20"/>
            <w:lang w:val="en-US"/>
          </w:rPr>
          <m:t>+Z</m:t>
        </m:r>
      </m:oMath>
      <w:r w:rsidR="00AB75A3" w:rsidRPr="00B20C8E">
        <w:rPr>
          <w:rFonts w:eastAsiaTheme="minorEastAsia"/>
          <w:sz w:val="20"/>
          <w:szCs w:val="20"/>
          <w:lang w:val="en-US"/>
        </w:rPr>
        <w:tab/>
      </w:r>
      <w:r w:rsidR="00AB75A3" w:rsidRPr="00B20C8E">
        <w:rPr>
          <w:rFonts w:eastAsiaTheme="minorEastAsia"/>
          <w:sz w:val="20"/>
          <w:szCs w:val="20"/>
          <w:lang w:val="en-US"/>
        </w:rPr>
        <w:tab/>
      </w:r>
      <w:r w:rsidR="00AB75A3" w:rsidRPr="00B20C8E">
        <w:rPr>
          <w:sz w:val="20"/>
          <w:szCs w:val="20"/>
          <w:lang w:val="en-US"/>
        </w:rPr>
        <w:t>(E2)</w:t>
      </w:r>
    </w:p>
    <w:p w14:paraId="5B08496C" w14:textId="77777777" w:rsidR="00AB75A3" w:rsidRPr="00B20C8E" w:rsidRDefault="00AB75A3" w:rsidP="00AB75A3">
      <w:pPr>
        <w:ind w:firstLine="567"/>
        <w:rPr>
          <w:sz w:val="20"/>
          <w:szCs w:val="20"/>
          <w:lang w:val="en-US"/>
        </w:rPr>
      </w:pPr>
    </w:p>
    <w:p w14:paraId="67F58CA6" w14:textId="34FF7C53" w:rsidR="00AB75A3" w:rsidRPr="00B20C8E" w:rsidRDefault="004A7EB1" w:rsidP="00AB75A3">
      <w:pPr>
        <w:ind w:firstLine="567"/>
        <w:rPr>
          <w:rFonts w:asciiTheme="majorBidi" w:hAnsiTheme="majorBidi" w:cstheme="majorBidi"/>
          <w:sz w:val="20"/>
          <w:szCs w:val="20"/>
          <w:lang w:val="en-US"/>
        </w:rPr>
      </w:pPr>
      <w:r w:rsidRPr="00B20C8E">
        <w:rPr>
          <w:sz w:val="20"/>
          <w:szCs w:val="20"/>
          <w:lang w:val="en-US"/>
        </w:rPr>
        <w:t>w</w:t>
      </w:r>
      <w:r w:rsidR="00AB75A3" w:rsidRPr="00B20C8E">
        <w:rPr>
          <w:sz w:val="20"/>
          <w:szCs w:val="20"/>
          <w:lang w:val="en-US"/>
        </w:rPr>
        <w:t xml:space="preserve">here </w:t>
      </w:r>
      <m:oMath>
        <m:r>
          <w:rPr>
            <w:rFonts w:ascii="Cambria Math" w:hAnsi="Cambria Math"/>
            <w:sz w:val="20"/>
            <w:szCs w:val="20"/>
            <w:lang w:val="en-US"/>
          </w:rPr>
          <m:t>X=</m:t>
        </m:r>
        <m:nary>
          <m:naryPr>
            <m:chr m:val="∑"/>
            <m:supHide m:val="1"/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</w:rPr>
              <m:t>&lt;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ϵ</m:t>
                </m:r>
              </m:sub>
            </m:sSub>
          </m:sub>
          <m:sup/>
          <m:e>
            <m:f>
              <m:f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iCs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BB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sub>
                </m:sSub>
              </m:den>
            </m:f>
          </m:e>
        </m:nary>
      </m:oMath>
      <w:r w:rsidR="00AB75A3" w:rsidRPr="00B20C8E">
        <w:rPr>
          <w:sz w:val="20"/>
          <w:szCs w:val="20"/>
          <w:lang w:val="en-US"/>
        </w:rPr>
        <w:t xml:space="preserve"> denotes the portion of the total resistance attributed to fibers under the critical fiber length </w:t>
      </w:r>
      <w:r w:rsidR="00AB75A3" w:rsidRPr="00B20C8E">
        <w:rPr>
          <w:rFonts w:asciiTheme="majorBidi" w:hAnsiTheme="majorBidi" w:cstheme="majorBidi"/>
          <w:sz w:val="20"/>
          <w:szCs w:val="20"/>
          <w:lang w:val="en-US"/>
        </w:rPr>
        <w:t xml:space="preserve">(Equation </w:t>
      </w:r>
      <w:r w:rsidR="00AB75A3" w:rsidRPr="00B20C8E">
        <w:rPr>
          <w:sz w:val="20"/>
          <w:szCs w:val="20"/>
          <w:lang w:val="en-US"/>
        </w:rPr>
        <w:t xml:space="preserve">4), </w:t>
      </w:r>
      <m:oMath>
        <m:r>
          <w:rPr>
            <w:rFonts w:ascii="Cambria Math" w:hAnsi="Cambria Math"/>
            <w:sz w:val="20"/>
            <w:szCs w:val="20"/>
            <w:lang w:val="en-US"/>
          </w:rPr>
          <m:t>Y=</m:t>
        </m:r>
        <m:nary>
          <m:naryPr>
            <m:chr m:val="∑"/>
            <m:supHide m:val="1"/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j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</w:rPr>
              <m:t>≥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ϵ</m:t>
                </m:r>
              </m:sub>
            </m:sSub>
          </m:sub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f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ε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c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1-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f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2</m:t>
                    </m:r>
                    <m:sSubSup>
                      <m:sSubSup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BB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j</m:t>
                        </m:r>
                      </m:sub>
                    </m:sSub>
                  </m:den>
                </m:f>
              </m:e>
            </m:d>
          </m:e>
        </m:nary>
        <m:sSub>
          <m:sSub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j</m:t>
            </m:r>
          </m:sub>
        </m:sSub>
      </m:oMath>
      <w:r w:rsidR="00AB75A3" w:rsidRPr="00B20C8E">
        <w:rPr>
          <w:sz w:val="20"/>
          <w:szCs w:val="20"/>
          <w:lang w:val="en-US"/>
        </w:rPr>
        <w:t xml:space="preserve"> corresponds to the contribution from fibers above the critical fiber length, and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Z=E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m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c</m:t>
            </m:r>
          </m:sub>
        </m:sSub>
        <m:d>
          <m:d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ajorBidi"/>
                <w:sz w:val="20"/>
                <w:szCs w:val="20"/>
              </w:rPr>
              <m:t>1-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f</m:t>
                </m:r>
              </m:sub>
            </m:sSub>
          </m:e>
        </m:d>
      </m:oMath>
      <w:r w:rsidR="00AB75A3" w:rsidRPr="00B20C8E">
        <w:rPr>
          <w:sz w:val="20"/>
          <w:szCs w:val="20"/>
          <w:lang w:val="en-US"/>
        </w:rPr>
        <w:t xml:space="preserve"> represents the resistance provided by the matrix</w:t>
      </w:r>
      <w:r w:rsidR="00AB75A3" w:rsidRPr="00B20C8E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14:paraId="0AB3DB2B" w14:textId="42285358" w:rsidR="001D36D4" w:rsidRPr="00B20C8E" w:rsidRDefault="000A6939" w:rsidP="005715D7">
      <w:pPr>
        <w:ind w:firstLine="567"/>
        <w:rPr>
          <w:rFonts w:cs="Times New Roman"/>
          <w:sz w:val="20"/>
          <w:szCs w:val="20"/>
        </w:rPr>
      </w:pPr>
      <w:r w:rsidRPr="00B20C8E">
        <w:rPr>
          <w:rFonts w:eastAsiaTheme="minorEastAsia"/>
          <w:iCs/>
          <w:sz w:val="20"/>
          <w:szCs w:val="20"/>
        </w:rPr>
        <w:t>T</w:t>
      </w:r>
      <w:r w:rsidR="009E0D2F" w:rsidRPr="00B20C8E">
        <w:rPr>
          <w:rFonts w:eastAsiaTheme="minorEastAsia"/>
          <w:iCs/>
          <w:sz w:val="20"/>
          <w:szCs w:val="20"/>
        </w:rPr>
        <w:t xml:space="preserve">he </w:t>
      </w:r>
      <w:r w:rsidR="009E0D2F" w:rsidRPr="00B20C8E">
        <w:rPr>
          <w:sz w:val="20"/>
          <w:szCs w:val="20"/>
        </w:rPr>
        <w:t xml:space="preserve">composite stresses at two arbitrary values of strain are needed. </w:t>
      </w:r>
      <w:r w:rsidR="00250B69" w:rsidRPr="00B20C8E">
        <w:rPr>
          <w:sz w:val="20"/>
          <w:szCs w:val="20"/>
        </w:rPr>
        <w:t>W</w:t>
      </w:r>
      <w:r w:rsidR="009E0D2F" w:rsidRPr="00B20C8E">
        <w:rPr>
          <w:sz w:val="20"/>
          <w:szCs w:val="20"/>
        </w:rPr>
        <w:t xml:space="preserve">e selected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c1</m:t>
            </m:r>
          </m:sub>
        </m:sSub>
      </m:oMath>
      <w:r w:rsidR="009E0D2F" w:rsidRPr="00B20C8E">
        <w:rPr>
          <w:sz w:val="20"/>
          <w:szCs w:val="20"/>
        </w:rPr>
        <w:t xml:space="preserve">=0.5% and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c2</m:t>
            </m:r>
          </m:sub>
        </m:sSub>
      </m:oMath>
      <w:r w:rsidR="009E0D2F" w:rsidRPr="00B20C8E">
        <w:rPr>
          <w:sz w:val="20"/>
          <w:szCs w:val="20"/>
        </w:rPr>
        <w:t>=1.0% for both volumetric fraction</w:t>
      </w:r>
      <w:r w:rsidR="0074531B" w:rsidRPr="00B20C8E">
        <w:rPr>
          <w:sz w:val="20"/>
          <w:szCs w:val="20"/>
        </w:rPr>
        <w:t>s</w:t>
      </w:r>
      <w:r w:rsidR="006C4302" w:rsidRPr="00B20C8E">
        <w:rPr>
          <w:sz w:val="20"/>
          <w:szCs w:val="20"/>
        </w:rPr>
        <w:t>. T</w:t>
      </w:r>
      <w:r w:rsidR="0074531B" w:rsidRPr="00B20C8E">
        <w:rPr>
          <w:sz w:val="20"/>
          <w:szCs w:val="20"/>
        </w:rPr>
        <w:t xml:space="preserve">he </w:t>
      </w:r>
      <w:r w:rsidR="006C4302" w:rsidRPr="00B20C8E">
        <w:rPr>
          <w:sz w:val="20"/>
          <w:szCs w:val="20"/>
        </w:rPr>
        <w:t xml:space="preserve">corresponding </w:t>
      </w:r>
      <w:r w:rsidR="0074531B" w:rsidRPr="00B20C8E">
        <w:rPr>
          <w:sz w:val="20"/>
          <w:szCs w:val="20"/>
        </w:rPr>
        <w:t xml:space="preserve">stresses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c1</m:t>
            </m:r>
          </m:sub>
        </m:sSub>
      </m:oMath>
      <w:r w:rsidR="0074531B" w:rsidRPr="00B20C8E">
        <w:rPr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c2</m:t>
            </m:r>
          </m:sub>
        </m:sSub>
      </m:oMath>
      <w:r w:rsidR="009E0D2F" w:rsidRPr="00B20C8E">
        <w:rPr>
          <w:rFonts w:cs="Times New Roman"/>
          <w:sz w:val="20"/>
          <w:szCs w:val="20"/>
        </w:rPr>
        <w:t xml:space="preserve"> </w:t>
      </w:r>
      <w:r w:rsidR="006C4302" w:rsidRPr="00B20C8E">
        <w:rPr>
          <w:rFonts w:cs="Times New Roman"/>
          <w:sz w:val="20"/>
          <w:szCs w:val="20"/>
        </w:rPr>
        <w:t xml:space="preserve">are available </w:t>
      </w:r>
      <w:r w:rsidR="009E0D2F" w:rsidRPr="00B20C8E">
        <w:rPr>
          <w:rFonts w:cs="Times New Roman"/>
          <w:sz w:val="20"/>
          <w:szCs w:val="20"/>
        </w:rPr>
        <w:t xml:space="preserve">(see Figure </w:t>
      </w:r>
      <w:r w:rsidR="003A2C9B" w:rsidRPr="00B20C8E">
        <w:rPr>
          <w:rFonts w:cs="Times New Roman"/>
          <w:sz w:val="20"/>
          <w:szCs w:val="20"/>
        </w:rPr>
        <w:t>F2</w:t>
      </w:r>
      <w:r w:rsidR="009E0D2F" w:rsidRPr="00B20C8E">
        <w:rPr>
          <w:rFonts w:cs="Times New Roman"/>
          <w:sz w:val="20"/>
          <w:szCs w:val="20"/>
        </w:rPr>
        <w:t xml:space="preserve">). </w:t>
      </w:r>
      <w:r w:rsidR="0074531B" w:rsidRPr="00B20C8E">
        <w:rPr>
          <w:rFonts w:cs="Times New Roman"/>
          <w:sz w:val="20"/>
          <w:szCs w:val="20"/>
        </w:rPr>
        <w:t xml:space="preserve">Now, the contribution of the </w:t>
      </w:r>
      <w:proofErr w:type="spellStart"/>
      <w:r w:rsidR="0074531B" w:rsidRPr="00B20C8E">
        <w:rPr>
          <w:rFonts w:cs="Times New Roman"/>
          <w:sz w:val="20"/>
          <w:szCs w:val="20"/>
        </w:rPr>
        <w:t>fibers</w:t>
      </w:r>
      <w:proofErr w:type="spellEnd"/>
      <w:r w:rsidR="0074531B" w:rsidRPr="00B20C8E">
        <w:rPr>
          <w:rFonts w:cs="Times New Roman"/>
          <w:sz w:val="20"/>
          <w:szCs w:val="20"/>
        </w:rPr>
        <w:t xml:space="preserve"> </w:t>
      </w:r>
      <w:r w:rsidR="00F31E1B" w:rsidRPr="00B20C8E">
        <w:rPr>
          <w:rFonts w:cs="Times New Roman"/>
          <w:sz w:val="20"/>
          <w:szCs w:val="20"/>
        </w:rPr>
        <w:t xml:space="preserve">at each </w:t>
      </w:r>
      <w:r w:rsidR="007A2471" w:rsidRPr="00B20C8E">
        <w:rPr>
          <w:rFonts w:cs="Times New Roman"/>
          <w:sz w:val="20"/>
          <w:szCs w:val="20"/>
        </w:rPr>
        <w:t>strain</w:t>
      </w:r>
      <w:r w:rsidR="00F31E1B" w:rsidRPr="00B20C8E">
        <w:rPr>
          <w:rFonts w:cs="Times New Roman"/>
          <w:sz w:val="20"/>
          <w:szCs w:val="20"/>
        </w:rPr>
        <w:t xml:space="preserve"> </w:t>
      </w:r>
      <w:r w:rsidR="0074531B" w:rsidRPr="00B20C8E">
        <w:rPr>
          <w:rFonts w:cs="Times New Roman"/>
          <w:sz w:val="20"/>
          <w:szCs w:val="20"/>
        </w:rPr>
        <w:t xml:space="preserve">can be </w:t>
      </w:r>
      <w:r w:rsidR="001C11E5" w:rsidRPr="00B20C8E">
        <w:rPr>
          <w:rFonts w:cs="Times New Roman"/>
          <w:sz w:val="20"/>
          <w:szCs w:val="20"/>
        </w:rPr>
        <w:t xml:space="preserve">estimated in two ways: </w:t>
      </w:r>
    </w:p>
    <w:p w14:paraId="53B01945" w14:textId="72BD1C53" w:rsidR="005721D2" w:rsidRPr="00B20C8E" w:rsidRDefault="00F31E1B" w:rsidP="00AB75A3">
      <w:pPr>
        <w:pStyle w:val="PargrafodaLista"/>
        <w:numPr>
          <w:ilvl w:val="0"/>
          <w:numId w:val="7"/>
        </w:numPr>
        <w:rPr>
          <w:rFonts w:ascii="Times New Roman" w:eastAsiaTheme="minorEastAsia" w:hAnsi="Times New Roman" w:cs="Times New Roman"/>
          <w:iCs/>
          <w:sz w:val="20"/>
          <w:szCs w:val="20"/>
        </w:rPr>
      </w:pPr>
      <w:r w:rsidRPr="00B20C8E">
        <w:rPr>
          <w:rFonts w:ascii="Times New Roman" w:hAnsi="Times New Roman" w:cs="Times New Roman"/>
          <w:sz w:val="20"/>
          <w:szCs w:val="20"/>
        </w:rPr>
        <w:t>b</w:t>
      </w:r>
      <w:r w:rsidR="00CE45D1" w:rsidRPr="00B20C8E">
        <w:rPr>
          <w:rFonts w:ascii="Times New Roman" w:hAnsi="Times New Roman" w:cs="Times New Roman"/>
          <w:sz w:val="20"/>
          <w:szCs w:val="20"/>
        </w:rPr>
        <w:t xml:space="preserve">y subtracting </w:t>
      </w:r>
      <w:r w:rsidR="00213E58" w:rsidRPr="00B20C8E">
        <w:rPr>
          <w:rFonts w:ascii="Times New Roman" w:hAnsi="Times New Roman" w:cs="Times New Roman"/>
          <w:sz w:val="20"/>
          <w:szCs w:val="20"/>
        </w:rPr>
        <w:t>the contribution of the matrix (</w:t>
      </w:r>
      <m:oMath>
        <m:r>
          <w:rPr>
            <w:rFonts w:ascii="Cambria Math" w:hAnsi="Cambria Math" w:cs="Times New Roman"/>
            <w:sz w:val="20"/>
            <w:szCs w:val="20"/>
          </w:rPr>
          <m:t>Z</m:t>
        </m:r>
      </m:oMath>
      <w:r w:rsidR="00213E58" w:rsidRPr="00B20C8E">
        <w:rPr>
          <w:rFonts w:ascii="Times New Roman" w:hAnsi="Times New Roman" w:cs="Times New Roman"/>
          <w:sz w:val="20"/>
          <w:szCs w:val="20"/>
        </w:rPr>
        <w:t>) from</w:t>
      </w:r>
      <w:r w:rsidR="00D40588" w:rsidRPr="00B20C8E">
        <w:rPr>
          <w:rFonts w:ascii="Times New Roman" w:hAnsi="Times New Roman" w:cs="Times New Roman"/>
          <w:sz w:val="20"/>
          <w:szCs w:val="20"/>
        </w:rPr>
        <w:t xml:space="preserve"> the experimental stress</w:t>
      </w:r>
      <w:r w:rsidRPr="00B20C8E">
        <w:rPr>
          <w:rFonts w:ascii="Times New Roman" w:hAnsi="Times New Roman" w:cs="Times New Roman"/>
          <w:sz w:val="20"/>
          <w:szCs w:val="20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ci</m:t>
            </m:r>
          </m:sub>
        </m:sSub>
        <m:r>
          <w:rPr>
            <w:rFonts w:ascii="Cambria Math" w:hAnsi="Cambria Math" w:cs="Times New Roman"/>
            <w:sz w:val="20"/>
            <w:szCs w:val="20"/>
            <w:vertAlign w:val="subscript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i</m:t>
            </m:r>
          </m:sub>
        </m:sSub>
      </m:oMath>
      <w:r w:rsidR="00E546E9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(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i</m:t>
        </m:r>
      </m:oMath>
      <w:r w:rsidR="00E546E9" w:rsidRPr="00B20C8E">
        <w:rPr>
          <w:rFonts w:ascii="Times New Roman" w:eastAsiaTheme="minorEastAsia" w:hAnsi="Times New Roman" w:cs="Times New Roman"/>
          <w:iCs/>
          <w:sz w:val="20"/>
          <w:szCs w:val="20"/>
        </w:rPr>
        <w:t>=1 or 2)</w:t>
      </w:r>
    </w:p>
    <w:p w14:paraId="59C81321" w14:textId="2DFF67FC" w:rsidR="00F31E1B" w:rsidRPr="00B20C8E" w:rsidRDefault="00F31E1B" w:rsidP="00AB75A3">
      <w:pPr>
        <w:pStyle w:val="PargrafodaLista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by </w:t>
      </w:r>
      <w:r w:rsidRPr="00B20C8E">
        <w:rPr>
          <w:rFonts w:ascii="Times New Roman" w:hAnsi="Times New Roman" w:cs="Times New Roman"/>
          <w:sz w:val="20"/>
          <w:szCs w:val="20"/>
        </w:rPr>
        <w:t xml:space="preserve">summing the contributions of the short and long </w:t>
      </w:r>
      <w:proofErr w:type="spellStart"/>
      <w:r w:rsidRPr="00B20C8E">
        <w:rPr>
          <w:rFonts w:ascii="Times New Roman" w:hAnsi="Times New Roman" w:cs="Times New Roman"/>
          <w:sz w:val="20"/>
          <w:szCs w:val="20"/>
        </w:rPr>
        <w:t>fibers</w:t>
      </w:r>
      <w:proofErr w:type="spellEnd"/>
      <w:r w:rsidR="00422779" w:rsidRPr="00B20C8E">
        <w:rPr>
          <w:rFonts w:ascii="Times New Roman" w:hAnsi="Times New Roman" w:cs="Times New Roman"/>
          <w:sz w:val="20"/>
          <w:szCs w:val="20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  <w:vertAlign w:val="subscript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  <w:vertAlign w:val="subscript"/>
            <w:lang w:val="en-US"/>
          </w:rPr>
          <m:t xml:space="preserve"> </m:t>
        </m:r>
      </m:oMath>
      <w:r w:rsidR="00E546E9" w:rsidRPr="00B20C8E">
        <w:rPr>
          <w:rFonts w:ascii="Times New Roman" w:eastAsiaTheme="minorEastAsia" w:hAnsi="Times New Roman" w:cs="Times New Roman"/>
          <w:iCs/>
          <w:sz w:val="20"/>
          <w:szCs w:val="20"/>
        </w:rPr>
        <w:t>(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i</m:t>
        </m:r>
      </m:oMath>
      <w:r w:rsidR="00E546E9" w:rsidRPr="00B20C8E">
        <w:rPr>
          <w:rFonts w:ascii="Times New Roman" w:eastAsiaTheme="minorEastAsia" w:hAnsi="Times New Roman" w:cs="Times New Roman"/>
          <w:iCs/>
          <w:sz w:val="20"/>
          <w:szCs w:val="20"/>
        </w:rPr>
        <w:t>=1 or 2)</w:t>
      </w:r>
    </w:p>
    <w:p w14:paraId="7BB66D20" w14:textId="77777777" w:rsidR="00AB75A3" w:rsidRPr="00B20C8E" w:rsidRDefault="00AB75A3" w:rsidP="00F31E1B">
      <w:pPr>
        <w:ind w:firstLine="567"/>
        <w:rPr>
          <w:rFonts w:cs="Times New Roman"/>
          <w:sz w:val="20"/>
          <w:szCs w:val="20"/>
        </w:rPr>
      </w:pPr>
    </w:p>
    <w:p w14:paraId="228173A9" w14:textId="660843B9" w:rsidR="00F544C7" w:rsidRPr="00B20C8E" w:rsidRDefault="004625B8" w:rsidP="00F31E1B">
      <w:pPr>
        <w:ind w:firstLine="567"/>
        <w:rPr>
          <w:sz w:val="20"/>
          <w:szCs w:val="20"/>
        </w:rPr>
      </w:pPr>
      <w:r w:rsidRPr="00B20C8E">
        <w:rPr>
          <w:rFonts w:cs="Times New Roman"/>
          <w:sz w:val="20"/>
          <w:szCs w:val="20"/>
        </w:rPr>
        <w:t xml:space="preserve">This means </w:t>
      </w:r>
      <w:r w:rsidR="002F05D8" w:rsidRPr="00B20C8E">
        <w:rPr>
          <w:rFonts w:cs="Times New Roman"/>
          <w:sz w:val="20"/>
          <w:szCs w:val="20"/>
        </w:rPr>
        <w:t>the ratios</w:t>
      </w:r>
      <w:r w:rsidR="00F31E1B" w:rsidRPr="00B20C8E">
        <w:rPr>
          <w:rFonts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R</m:t>
        </m:r>
      </m:oMath>
      <w:r w:rsidR="00F31E1B" w:rsidRPr="00B20C8E">
        <w:rPr>
          <w:rFonts w:cs="Times New Roman"/>
          <w:sz w:val="20"/>
          <w:szCs w:val="20"/>
        </w:rPr>
        <w:t xml:space="preserve"> and</w:t>
      </w:r>
      <w:r w:rsidR="00F31E1B" w:rsidRPr="00B20C8E">
        <w:rPr>
          <w:sz w:val="20"/>
          <w:szCs w:val="20"/>
        </w:rPr>
        <w:t xml:space="preserve"> </w:t>
      </w:r>
      <m:oMath>
        <m:r>
          <w:rPr>
            <w:rFonts w:ascii="Cambria Math" w:hAnsi="Cambria Math" w:cstheme="majorBidi"/>
            <w:sz w:val="20"/>
            <w:szCs w:val="20"/>
            <w:vertAlign w:val="subscript"/>
            <w:lang w:val="en-US"/>
          </w:rPr>
          <m:t>R'</m:t>
        </m:r>
      </m:oMath>
      <w:r w:rsidR="005A13C3" w:rsidRPr="00B20C8E">
        <w:rPr>
          <w:sz w:val="20"/>
          <w:szCs w:val="20"/>
        </w:rPr>
        <w:t xml:space="preserve"> </w:t>
      </w:r>
      <w:r w:rsidR="006E7F68" w:rsidRPr="00B20C8E">
        <w:rPr>
          <w:sz w:val="20"/>
          <w:szCs w:val="20"/>
        </w:rPr>
        <w:t>defined as:</w:t>
      </w:r>
    </w:p>
    <w:p w14:paraId="479C91A3" w14:textId="518A274B" w:rsidR="00AB39A2" w:rsidRPr="00FD0EBA" w:rsidRDefault="00AB39A2" w:rsidP="00AB75A3">
      <w:pPr>
        <w:ind w:firstLine="567"/>
        <w:jc w:val="center"/>
        <w:rPr>
          <w:rFonts w:asciiTheme="majorBidi" w:eastAsiaTheme="minorEastAsia" w:hAnsiTheme="majorBidi" w:cstheme="majorBidi"/>
          <w:sz w:val="20"/>
          <w:szCs w:val="20"/>
          <w:vertAlign w:val="subscript"/>
        </w:rPr>
      </w:pPr>
      <m:oMath>
        <m:r>
          <w:rPr>
            <w:rFonts w:ascii="Cambria Math" w:hAnsi="Cambria Math" w:cstheme="majorBidi"/>
            <w:sz w:val="20"/>
            <w:szCs w:val="20"/>
            <w:vertAlign w:val="subscript"/>
            <w:lang w:val="en-US"/>
          </w:rPr>
          <m:t>R</m:t>
        </m:r>
        <m:r>
          <w:rPr>
            <w:rFonts w:ascii="Cambria Math" w:hAnsi="Cambria Math" w:cstheme="majorBidi"/>
            <w:sz w:val="20"/>
            <w:szCs w:val="20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theme="majorBidi"/>
                <w:i/>
                <w:sz w:val="20"/>
                <w:szCs w:val="20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c</m:t>
                </m:r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  <w:vertAlign w:val="subscript"/>
              </w:rPr>
              <m:t xml:space="preserve">- 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c</m:t>
                </m:r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  <w:vertAlign w:val="subscript"/>
              </w:rPr>
              <m:t xml:space="preserve">- 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</w:rPr>
                  <m:t>2</m:t>
                </m:r>
              </m:sub>
            </m:sSub>
          </m:den>
        </m:f>
      </m:oMath>
      <w:r w:rsidR="006E7F68" w:rsidRPr="00FD0EBA">
        <w:rPr>
          <w:rFonts w:eastAsiaTheme="minorEastAsia"/>
          <w:sz w:val="20"/>
          <w:szCs w:val="20"/>
        </w:rPr>
        <w:tab/>
      </w:r>
      <w:r w:rsidR="006E7F68" w:rsidRPr="00FD0EBA">
        <w:rPr>
          <w:rFonts w:eastAsiaTheme="minorEastAsia"/>
          <w:sz w:val="20"/>
          <w:szCs w:val="20"/>
        </w:rPr>
        <w:tab/>
      </w:r>
      <w:r w:rsidRPr="00FD0EBA">
        <w:rPr>
          <w:sz w:val="20"/>
          <w:szCs w:val="20"/>
        </w:rPr>
        <w:t>(</w:t>
      </w:r>
      <w:r w:rsidR="006E7F68" w:rsidRPr="00FD0EBA">
        <w:rPr>
          <w:sz w:val="20"/>
          <w:szCs w:val="20"/>
        </w:rPr>
        <w:t>E3</w:t>
      </w:r>
      <w:r w:rsidRPr="00FD0EBA">
        <w:rPr>
          <w:sz w:val="20"/>
          <w:szCs w:val="20"/>
        </w:rPr>
        <w:t>)</w:t>
      </w:r>
    </w:p>
    <w:p w14:paraId="5E4BCA98" w14:textId="3C124396" w:rsidR="00F31E1B" w:rsidRPr="00FD0EBA" w:rsidRDefault="00F31E1B" w:rsidP="00AB75A3">
      <w:pPr>
        <w:ind w:firstLine="567"/>
        <w:jc w:val="center"/>
        <w:rPr>
          <w:sz w:val="20"/>
          <w:szCs w:val="20"/>
        </w:rPr>
      </w:pPr>
      <m:oMath>
        <m:r>
          <w:rPr>
            <w:rFonts w:ascii="Cambria Math" w:hAnsi="Cambria Math" w:cstheme="majorBidi"/>
            <w:sz w:val="20"/>
            <w:szCs w:val="20"/>
            <w:vertAlign w:val="subscript"/>
            <w:lang w:val="en-US"/>
          </w:rPr>
          <m:t>R</m:t>
        </m:r>
        <m:r>
          <w:rPr>
            <w:rFonts w:ascii="Cambria Math" w:hAnsi="Cambria Math" w:cstheme="majorBidi"/>
            <w:sz w:val="20"/>
            <w:szCs w:val="20"/>
            <w:vertAlign w:val="subscript"/>
          </w:rPr>
          <m:t xml:space="preserve">'= </m:t>
        </m:r>
        <m:f>
          <m:fPr>
            <m:ctrlPr>
              <w:rPr>
                <w:rFonts w:ascii="Cambria Math" w:hAnsi="Cambria Math" w:cstheme="majorBidi"/>
                <w:i/>
                <w:sz w:val="20"/>
                <w:szCs w:val="20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  <w:vertAlign w:val="subscript"/>
              </w:rPr>
              <m:t xml:space="preserve">+ 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  <w:vertAlign w:val="subscript"/>
              </w:rPr>
              <m:t xml:space="preserve">+ 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  <w:vertAlign w:val="subscript"/>
                  </w:rPr>
                  <m:t>2</m:t>
                </m:r>
              </m:sub>
            </m:sSub>
          </m:den>
        </m:f>
      </m:oMath>
      <w:r w:rsidR="006E7F68" w:rsidRPr="00FD0EBA">
        <w:rPr>
          <w:rFonts w:eastAsiaTheme="minorEastAsia"/>
          <w:sz w:val="20"/>
          <w:szCs w:val="20"/>
        </w:rPr>
        <w:tab/>
      </w:r>
      <w:r w:rsidR="006E7F68" w:rsidRPr="00FD0EBA">
        <w:rPr>
          <w:rFonts w:eastAsiaTheme="minorEastAsia"/>
          <w:sz w:val="20"/>
          <w:szCs w:val="20"/>
        </w:rPr>
        <w:tab/>
      </w:r>
      <w:r w:rsidRPr="00FD0EBA">
        <w:rPr>
          <w:sz w:val="20"/>
          <w:szCs w:val="20"/>
        </w:rPr>
        <w:t>(</w:t>
      </w:r>
      <w:r w:rsidR="006E7F68" w:rsidRPr="00FD0EBA">
        <w:rPr>
          <w:sz w:val="20"/>
          <w:szCs w:val="20"/>
        </w:rPr>
        <w:t>E4</w:t>
      </w:r>
      <w:r w:rsidRPr="00FD0EBA">
        <w:rPr>
          <w:sz w:val="20"/>
          <w:szCs w:val="20"/>
        </w:rPr>
        <w:t>)</w:t>
      </w:r>
    </w:p>
    <w:p w14:paraId="4533AAA8" w14:textId="77777777" w:rsidR="005A13C3" w:rsidRPr="00FD0EBA" w:rsidRDefault="005A13C3" w:rsidP="002C0B2E">
      <w:pPr>
        <w:ind w:firstLine="567"/>
        <w:rPr>
          <w:sz w:val="20"/>
          <w:szCs w:val="20"/>
        </w:rPr>
      </w:pPr>
    </w:p>
    <w:p w14:paraId="4F39DDCD" w14:textId="75D81798" w:rsidR="00D769FD" w:rsidRPr="00B20C8E" w:rsidRDefault="00341E15" w:rsidP="002C0B2E">
      <w:pPr>
        <w:ind w:firstLine="567"/>
        <w:rPr>
          <w:rFonts w:eastAsiaTheme="minorEastAsia" w:cs="Times New Roman"/>
          <w:sz w:val="20"/>
          <w:szCs w:val="20"/>
        </w:rPr>
      </w:pPr>
      <w:r>
        <w:rPr>
          <w:sz w:val="20"/>
          <w:szCs w:val="20"/>
        </w:rPr>
        <w:t>M</w:t>
      </w:r>
      <w:r w:rsidR="00EE3B1A" w:rsidRPr="00B20C8E">
        <w:rPr>
          <w:sz w:val="20"/>
          <w:szCs w:val="20"/>
        </w:rPr>
        <w:t>ust be equal</w:t>
      </w:r>
      <w:r w:rsidR="005A13C3" w:rsidRPr="00B20C8E">
        <w:rPr>
          <w:sz w:val="20"/>
          <w:szCs w:val="20"/>
        </w:rPr>
        <w:t>. Therefore, a</w:t>
      </w:r>
      <w:r w:rsidR="00E7392B" w:rsidRPr="00B20C8E">
        <w:rPr>
          <w:rFonts w:cs="Times New Roman"/>
          <w:sz w:val="20"/>
          <w:szCs w:val="20"/>
        </w:rPr>
        <w:t>n</w:t>
      </w:r>
      <w:r w:rsidR="004503F4" w:rsidRPr="00B20C8E">
        <w:rPr>
          <w:rFonts w:cs="Times New Roman"/>
          <w:sz w:val="20"/>
          <w:szCs w:val="20"/>
        </w:rPr>
        <w:t xml:space="preserve"> </w:t>
      </w:r>
      <w:r w:rsidR="00434077" w:rsidRPr="00B20C8E">
        <w:rPr>
          <w:rFonts w:cs="Times New Roman"/>
          <w:sz w:val="20"/>
          <w:szCs w:val="20"/>
        </w:rPr>
        <w:t xml:space="preserve">iterative procedure </w:t>
      </w:r>
      <w:r w:rsidR="005A13C3" w:rsidRPr="00B20C8E">
        <w:rPr>
          <w:rFonts w:cs="Times New Roman"/>
          <w:sz w:val="20"/>
          <w:szCs w:val="20"/>
        </w:rPr>
        <w:t>is</w:t>
      </w:r>
      <w:r w:rsidR="004503F4" w:rsidRPr="00B20C8E">
        <w:rPr>
          <w:rFonts w:cs="Times New Roman"/>
          <w:sz w:val="20"/>
          <w:szCs w:val="20"/>
        </w:rPr>
        <w:t xml:space="preserve"> </w:t>
      </w:r>
      <w:r w:rsidR="00434077" w:rsidRPr="00B20C8E">
        <w:rPr>
          <w:rFonts w:cs="Times New Roman"/>
          <w:sz w:val="20"/>
          <w:szCs w:val="20"/>
        </w:rPr>
        <w:t>adopted until</w:t>
      </w:r>
      <w:r w:rsidR="004503F4" w:rsidRPr="00B20C8E">
        <w:rPr>
          <w:rFonts w:cs="Times New Roman"/>
          <w:sz w:val="20"/>
          <w:szCs w:val="20"/>
        </w:rPr>
        <w:t xml:space="preserve"> convergence</w:t>
      </w:r>
      <w:r w:rsidR="00EC3BD1" w:rsidRPr="00B20C8E">
        <w:rPr>
          <w:rFonts w:cs="Times New Roman"/>
          <w:sz w:val="20"/>
          <w:szCs w:val="20"/>
        </w:rPr>
        <w:t xml:space="preserve">, eventually leading to the values of </w:t>
      </w:r>
      <m:oMath>
        <m:r>
          <w:rPr>
            <w:rFonts w:ascii="Cambria Math" w:hAnsi="Cambria Math" w:cs="Times New Roman"/>
            <w:sz w:val="20"/>
            <w:szCs w:val="20"/>
          </w:rPr>
          <m:t>C</m:t>
        </m:r>
      </m:oMath>
      <w:r w:rsidR="00EC3BD1" w:rsidRPr="00B20C8E">
        <w:rPr>
          <w:rFonts w:eastAsiaTheme="minorEastAsia"/>
          <w:sz w:val="20"/>
          <w:szCs w:val="20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hAnsi="Cambria Math" w:cstheme="majorBidi"/>
                <w:sz w:val="20"/>
                <w:szCs w:val="20"/>
              </w:rPr>
              <m:t>τ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y</m:t>
            </m:r>
          </m:sub>
          <m:sup>
            <m:r>
              <w:rPr>
                <w:rFonts w:ascii="Cambria Math" w:hAnsi="Cambria Math" w:cstheme="majorBidi"/>
                <w:sz w:val="20"/>
                <w:szCs w:val="20"/>
              </w:rPr>
              <m:t>BB</m:t>
            </m:r>
          </m:sup>
        </m:sSubSup>
      </m:oMath>
      <w:r w:rsidR="00EC3BD1" w:rsidRPr="00B20C8E">
        <w:rPr>
          <w:rFonts w:eastAsiaTheme="minorEastAsia"/>
          <w:iCs/>
          <w:sz w:val="20"/>
          <w:szCs w:val="20"/>
        </w:rPr>
        <w:t xml:space="preserve">. </w:t>
      </w:r>
      <w:r w:rsidR="007400C2" w:rsidRPr="00B20C8E">
        <w:rPr>
          <w:rFonts w:eastAsiaTheme="minorEastAsia" w:cs="Times New Roman"/>
          <w:sz w:val="20"/>
          <w:szCs w:val="20"/>
        </w:rPr>
        <w:t>T</w:t>
      </w:r>
      <w:r w:rsidR="00BC4DD1" w:rsidRPr="00B20C8E">
        <w:rPr>
          <w:rFonts w:eastAsiaTheme="minorEastAsia" w:cs="Times New Roman"/>
          <w:sz w:val="20"/>
          <w:szCs w:val="20"/>
        </w:rPr>
        <w:t>he following algorithm is applied:</w:t>
      </w:r>
    </w:p>
    <w:p w14:paraId="5BA7E266" w14:textId="77777777" w:rsidR="00AA0676" w:rsidRPr="00B20C8E" w:rsidRDefault="00AA0676" w:rsidP="002C0B2E">
      <w:pPr>
        <w:ind w:firstLine="567"/>
        <w:rPr>
          <w:rFonts w:eastAsiaTheme="minorEastAsia" w:cs="Times New Roman"/>
          <w:sz w:val="20"/>
          <w:szCs w:val="20"/>
        </w:rPr>
      </w:pPr>
    </w:p>
    <w:p w14:paraId="6965BF76" w14:textId="398CED94" w:rsidR="003C1736" w:rsidRPr="00B20C8E" w:rsidRDefault="003C1736" w:rsidP="00EA7212">
      <w:pPr>
        <w:pStyle w:val="PargrafodaLista"/>
        <w:numPr>
          <w:ilvl w:val="0"/>
          <w:numId w:val="9"/>
        </w:numPr>
        <w:ind w:left="1281" w:hanging="357"/>
        <w:contextualSpacing w:val="0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</w:rPr>
          <m:t>R</m:t>
        </m:r>
      </m:oMath>
      <w:r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is estimated </w:t>
      </w:r>
      <w:r w:rsidR="00E10ED1" w:rsidRPr="00B20C8E">
        <w:rPr>
          <w:rFonts w:ascii="Times New Roman" w:eastAsiaTheme="minorEastAsia" w:hAnsi="Times New Roman" w:cs="Times New Roman"/>
          <w:sz w:val="20"/>
          <w:szCs w:val="20"/>
        </w:rPr>
        <w:t>from the knowledge of the stress</w:t>
      </w:r>
      <w:r w:rsidR="00EB2BAC" w:rsidRPr="00B20C8E">
        <w:rPr>
          <w:rFonts w:ascii="Times New Roman" w:eastAsiaTheme="minorEastAsia" w:hAnsi="Times New Roman" w:cs="Times New Roman"/>
          <w:sz w:val="20"/>
          <w:szCs w:val="20"/>
        </w:rPr>
        <w:t>–</w:t>
      </w:r>
      <w:r w:rsidR="00E10ED1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strain curve </w:t>
      </w:r>
      <w:r w:rsidR="00144903" w:rsidRPr="00B20C8E">
        <w:rPr>
          <w:rFonts w:ascii="Times New Roman" w:eastAsiaTheme="minorEastAsia" w:hAnsi="Times New Roman" w:cs="Times New Roman"/>
          <w:sz w:val="20"/>
          <w:szCs w:val="20"/>
        </w:rPr>
        <w:t>of the composite and the Young’s modulus of the matrix</w:t>
      </w:r>
      <w:r w:rsidR="00BF7E06" w:rsidRPr="00B20C8E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14:paraId="7F339291" w14:textId="4D3B3E68" w:rsidR="005A10C8" w:rsidRPr="00B20C8E" w:rsidRDefault="00BF7E06" w:rsidP="00EA7212">
      <w:pPr>
        <w:pStyle w:val="PargrafodaLista"/>
        <w:numPr>
          <w:ilvl w:val="0"/>
          <w:numId w:val="9"/>
        </w:numPr>
        <w:ind w:left="1281" w:hanging="357"/>
        <w:contextualSpacing w:val="0"/>
        <w:rPr>
          <w:rFonts w:ascii="Times New Roman" w:eastAsiaTheme="minorEastAsia" w:hAnsi="Times New Roman" w:cs="Times New Roman"/>
          <w:sz w:val="20"/>
          <w:szCs w:val="20"/>
        </w:rPr>
      </w:pPr>
      <w:r w:rsidRPr="00B20C8E">
        <w:rPr>
          <w:rFonts w:ascii="Times New Roman" w:eastAsiaTheme="minorEastAsia" w:hAnsi="Times New Roman" w:cs="Times New Roman"/>
          <w:sz w:val="20"/>
          <w:szCs w:val="20"/>
        </w:rPr>
        <w:t>A</w:t>
      </w:r>
      <w:r w:rsidR="00012A17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5A10C8" w:rsidRPr="00B20C8E">
        <w:rPr>
          <w:rFonts w:ascii="Times New Roman" w:eastAsiaTheme="minorEastAsia" w:hAnsi="Times New Roman" w:cs="Times New Roman"/>
          <w:sz w:val="20"/>
          <w:szCs w:val="20"/>
        </w:rPr>
        <w:t>first estimate</w:t>
      </w:r>
      <w:r w:rsidR="00012A17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of</w:t>
      </w:r>
      <w:r w:rsidR="002F075F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interfacial shear strength,</w:t>
      </w:r>
      <w:r w:rsidR="00012A17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BB</m:t>
                </m:r>
              </m:sup>
            </m:sSubSup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="005A10C8" w:rsidRPr="00B20C8E">
        <w:rPr>
          <w:rFonts w:ascii="Times New Roman" w:eastAsiaTheme="minorEastAsia" w:hAnsi="Times New Roman" w:cs="Times New Roman"/>
          <w:iCs/>
          <w:sz w:val="20"/>
          <w:szCs w:val="20"/>
        </w:rPr>
        <w:t>, is assumed</w:t>
      </w:r>
      <w:r w:rsidR="00EF114B" w:rsidRPr="00B20C8E">
        <w:rPr>
          <w:rFonts w:ascii="Times New Roman" w:eastAsiaTheme="minorEastAsia" w:hAnsi="Times New Roman" w:cs="Times New Roman"/>
          <w:iCs/>
          <w:sz w:val="20"/>
          <w:szCs w:val="20"/>
        </w:rPr>
        <w:t>.</w:t>
      </w:r>
    </w:p>
    <w:p w14:paraId="7D4CD834" w14:textId="2DDE4000" w:rsidR="00012A17" w:rsidRPr="00B20C8E" w:rsidRDefault="00EF114B" w:rsidP="00EA7212">
      <w:pPr>
        <w:pStyle w:val="PargrafodaLista"/>
        <w:numPr>
          <w:ilvl w:val="0"/>
          <w:numId w:val="9"/>
        </w:numPr>
        <w:ind w:left="1281" w:hanging="357"/>
        <w:contextualSpacing w:val="0"/>
        <w:rPr>
          <w:rFonts w:ascii="Times New Roman" w:eastAsiaTheme="minorEastAsia" w:hAnsi="Times New Roman" w:cs="Times New Roman"/>
          <w:sz w:val="20"/>
          <w:szCs w:val="20"/>
        </w:rPr>
      </w:pPr>
      <w:r w:rsidRPr="00B20C8E">
        <w:rPr>
          <w:rFonts w:ascii="Times New Roman" w:eastAsiaTheme="minorEastAsia" w:hAnsi="Times New Roman" w:cs="Times New Roman"/>
          <w:iCs/>
          <w:sz w:val="20"/>
          <w:szCs w:val="20"/>
        </w:rPr>
        <w:t>T</w:t>
      </w:r>
      <w:r w:rsidR="00E83C81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he values </w:t>
      </w:r>
      <w:r w:rsidR="007C091D" w:rsidRPr="00B20C8E">
        <w:rPr>
          <w:rFonts w:ascii="Times New Roman" w:eastAsiaTheme="minorEastAsia" w:hAnsi="Times New Roman" w:cs="Times New Roman"/>
          <w:iCs/>
          <w:sz w:val="20"/>
          <w:szCs w:val="20"/>
        </w:rPr>
        <w:t>of</w:t>
      </w:r>
      <w:r w:rsidR="00E83C81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c1</m:t>
                </m:r>
              </m:sub>
            </m:sSub>
          </m:sub>
        </m:sSub>
        <m:r>
          <w:rPr>
            <w:rFonts w:ascii="Cambria Math" w:hAnsi="Cambria Math" w:cs="Times New Roman"/>
            <w:sz w:val="20"/>
            <w:szCs w:val="20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BB</m:t>
                    </m:r>
                  </m:sup>
                </m:sSubSup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</m:den>
        </m:f>
      </m:oMath>
      <w:r w:rsidR="00857D1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7C091D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c2</m:t>
                </m:r>
              </m:sub>
            </m:sSub>
          </m:sub>
        </m:sSub>
        <m:r>
          <w:rPr>
            <w:rFonts w:ascii="Cambria Math" w:hAnsi="Cambria Math" w:cs="Times New Roman"/>
            <w:sz w:val="20"/>
            <w:szCs w:val="20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BB</m:t>
                    </m:r>
                  </m:sup>
                </m:sSubSup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</m:den>
        </m:f>
      </m:oMath>
      <w:r w:rsidR="007C091D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5A10C8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are </w:t>
      </w:r>
      <w:r w:rsidR="00E83C81" w:rsidRPr="00B20C8E">
        <w:rPr>
          <w:rFonts w:ascii="Times New Roman" w:eastAsiaTheme="minorEastAsia" w:hAnsi="Times New Roman" w:cs="Times New Roman"/>
          <w:iCs/>
          <w:sz w:val="20"/>
          <w:szCs w:val="20"/>
        </w:rPr>
        <w:t>assessed</w:t>
      </w:r>
      <w:r w:rsidRPr="00B20C8E">
        <w:rPr>
          <w:rFonts w:ascii="Times New Roman" w:eastAsiaTheme="minorEastAsia" w:hAnsi="Times New Roman" w:cs="Times New Roman"/>
          <w:iCs/>
          <w:sz w:val="20"/>
          <w:szCs w:val="20"/>
        </w:rPr>
        <w:t>.</w:t>
      </w:r>
    </w:p>
    <w:p w14:paraId="4391C251" w14:textId="39FE2F72" w:rsidR="00D769FD" w:rsidRPr="00B20C8E" w:rsidRDefault="007C091D" w:rsidP="00EA7212">
      <w:pPr>
        <w:pStyle w:val="PargrafodaLista"/>
        <w:numPr>
          <w:ilvl w:val="0"/>
          <w:numId w:val="9"/>
        </w:numPr>
        <w:contextualSpacing w:val="0"/>
        <w:rPr>
          <w:rFonts w:ascii="Times New Roman" w:eastAsiaTheme="minorEastAsia" w:hAnsi="Times New Roman" w:cs="Times New Roman"/>
          <w:sz w:val="20"/>
          <w:szCs w:val="20"/>
        </w:rPr>
      </w:pPr>
      <w:r w:rsidRPr="00B20C8E">
        <w:rPr>
          <w:rFonts w:ascii="Times New Roman" w:eastAsiaTheme="minorEastAsia" w:hAnsi="Times New Roman" w:cs="Times New Roman"/>
          <w:iCs/>
          <w:sz w:val="20"/>
          <w:szCs w:val="20"/>
        </w:rPr>
        <w:t>T</w:t>
      </w:r>
      <w:r w:rsidR="00A4211B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he </w:t>
      </w:r>
      <w:r w:rsidR="0092623F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volume fractions of </w:t>
      </w:r>
      <w:r w:rsidR="00B44797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“short” </w:t>
      </w:r>
      <w:r w:rsidR="0092623F" w:rsidRPr="00B20C8E">
        <w:rPr>
          <w:rFonts w:ascii="Times New Roman" w:eastAsiaTheme="minorEastAsia" w:hAnsi="Times New Roman" w:cs="Times New Roman"/>
          <w:sz w:val="20"/>
          <w:szCs w:val="20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="0092623F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) </w:t>
      </w:r>
      <w:r w:rsidR="00B44797" w:rsidRPr="00B20C8E">
        <w:rPr>
          <w:rFonts w:ascii="Times New Roman" w:eastAsiaTheme="minorEastAsia" w:hAnsi="Times New Roman" w:cs="Times New Roman"/>
          <w:sz w:val="20"/>
          <w:szCs w:val="20"/>
        </w:rPr>
        <w:t>and “long</w:t>
      </w:r>
      <w:r w:rsidR="00661C68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” </w:t>
      </w:r>
      <w:proofErr w:type="spellStart"/>
      <w:r w:rsidR="0092623F" w:rsidRPr="00B20C8E">
        <w:rPr>
          <w:rFonts w:ascii="Times New Roman" w:eastAsiaTheme="minorEastAsia" w:hAnsi="Times New Roman" w:cs="Times New Roman"/>
          <w:sz w:val="20"/>
          <w:szCs w:val="20"/>
        </w:rPr>
        <w:t>fibers</w:t>
      </w:r>
      <w:proofErr w:type="spellEnd"/>
      <w:r w:rsidR="0092623F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B20C8E">
        <w:rPr>
          <w:rFonts w:ascii="Times New Roman" w:eastAsiaTheme="minorEastAsia" w:hAnsi="Times New Roman" w:cs="Times New Roman"/>
          <w:sz w:val="20"/>
          <w:szCs w:val="20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j</m:t>
                </m:r>
              </m:sub>
            </m:sSub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B20C8E">
        <w:rPr>
          <w:rFonts w:ascii="Times New Roman" w:eastAsiaTheme="minorEastAsia" w:hAnsi="Times New Roman" w:cs="Times New Roman"/>
          <w:sz w:val="20"/>
          <w:szCs w:val="20"/>
        </w:rPr>
        <w:t xml:space="preserve">) </w:t>
      </w:r>
      <w:r w:rsidR="0092623F" w:rsidRPr="00B20C8E">
        <w:rPr>
          <w:rFonts w:ascii="Times New Roman" w:eastAsiaTheme="minorEastAsia" w:hAnsi="Times New Roman" w:cs="Times New Roman"/>
          <w:sz w:val="20"/>
          <w:szCs w:val="20"/>
        </w:rPr>
        <w:t>are assessed</w:t>
      </w:r>
      <w:r w:rsidR="0087002A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(for each </w:t>
      </w:r>
      <w:r w:rsidR="001C6B9B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one </w:t>
      </w:r>
      <w:r w:rsidR="0087002A" w:rsidRPr="00B20C8E">
        <w:rPr>
          <w:rFonts w:ascii="Times New Roman" w:eastAsiaTheme="minorEastAsia" w:hAnsi="Times New Roman" w:cs="Times New Roman"/>
          <w:sz w:val="20"/>
          <w:szCs w:val="20"/>
        </w:rPr>
        <w:t>of the selected strains</w:t>
      </w:r>
      <w:r w:rsidR="00A74803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c1</m:t>
            </m:r>
          </m:sub>
        </m:sSub>
      </m:oMath>
      <w:r w:rsidR="00A74803" w:rsidRPr="00B20C8E">
        <w:rPr>
          <w:rFonts w:ascii="Times New Roman" w:hAnsi="Times New Roman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c2</m:t>
            </m:r>
          </m:sub>
        </m:sSub>
      </m:oMath>
      <w:r w:rsidR="00661C68" w:rsidRPr="00B20C8E">
        <w:rPr>
          <w:rFonts w:ascii="Times New Roman" w:eastAsiaTheme="minorEastAsia" w:hAnsi="Times New Roman" w:cs="Times New Roman"/>
          <w:iCs/>
          <w:sz w:val="20"/>
          <w:szCs w:val="20"/>
        </w:rPr>
        <w:t>)</w:t>
      </w:r>
      <w:r w:rsidR="00EF114B" w:rsidRPr="00B20C8E">
        <w:rPr>
          <w:rFonts w:ascii="Times New Roman" w:eastAsiaTheme="minorEastAsia" w:hAnsi="Times New Roman" w:cs="Times New Roman"/>
          <w:iCs/>
          <w:sz w:val="20"/>
          <w:szCs w:val="20"/>
        </w:rPr>
        <w:t>.</w:t>
      </w:r>
    </w:p>
    <w:p w14:paraId="7A161675" w14:textId="0C1688DE" w:rsidR="00983081" w:rsidRPr="00B20C8E" w:rsidRDefault="00CC4F4B" w:rsidP="00EA7212">
      <w:pPr>
        <w:pStyle w:val="PargrafodaLista"/>
        <w:numPr>
          <w:ilvl w:val="0"/>
          <w:numId w:val="9"/>
        </w:numPr>
        <w:contextualSpacing w:val="0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</w:rPr>
          <m:t>X</m:t>
        </m:r>
      </m:oMath>
      <w:r w:rsidR="00F01155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and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Y</m:t>
        </m:r>
      </m:oMath>
      <w:r w:rsidR="00F01155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are estimated at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c1</m:t>
            </m:r>
          </m:sub>
        </m:sSub>
      </m:oMath>
      <w:r w:rsidRPr="00B20C8E">
        <w:rPr>
          <w:rFonts w:ascii="Times New Roman" w:hAnsi="Times New Roman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c2</m:t>
            </m:r>
          </m:sub>
        </m:sSub>
      </m:oMath>
      <w:r w:rsidRPr="00B20C8E">
        <w:rPr>
          <w:rFonts w:ascii="Times New Roman" w:eastAsiaTheme="minorEastAsia" w:hAnsi="Times New Roman" w:cs="Times New Roman"/>
          <w:iCs/>
          <w:sz w:val="20"/>
          <w:szCs w:val="20"/>
        </w:rPr>
        <w:t>, leading to a</w:t>
      </w:r>
      <w:r w:rsidR="00401BC6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401BC6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first estimate </w:t>
      </w:r>
      <w:r w:rsidRPr="00B20C8E">
        <w:rPr>
          <w:rFonts w:ascii="Times New Roman" w:eastAsiaTheme="minorEastAsia" w:hAnsi="Times New Roman" w:cs="Times New Roman"/>
          <w:sz w:val="20"/>
          <w:szCs w:val="20"/>
        </w:rPr>
        <w:t>for</w:t>
      </w:r>
      <w:r w:rsidR="00401BC6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  <w:vertAlign w:val="subscript"/>
            <w:lang w:val="en-US"/>
          </w:rPr>
          <m:t>R'</m:t>
        </m:r>
      </m:oMath>
      <w:r w:rsidR="005B06AC" w:rsidRPr="00B20C8E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R'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I</m:t>
            </m:r>
          </m:sub>
        </m:sSub>
      </m:oMath>
      <w:r w:rsidR="00EF114B" w:rsidRPr="00B20C8E">
        <w:rPr>
          <w:rFonts w:ascii="Times New Roman" w:eastAsiaTheme="minorEastAsia" w:hAnsi="Times New Roman" w:cs="Times New Roman"/>
          <w:sz w:val="20"/>
          <w:szCs w:val="20"/>
          <w:lang w:val="en-US"/>
        </w:rPr>
        <w:t>.</w:t>
      </w:r>
    </w:p>
    <w:p w14:paraId="0C6B8C1F" w14:textId="27C25F8F" w:rsidR="006717DB" w:rsidRPr="00B20C8E" w:rsidRDefault="00EF114B" w:rsidP="00EA7212">
      <w:pPr>
        <w:pStyle w:val="PargrafodaLista"/>
        <w:numPr>
          <w:ilvl w:val="0"/>
          <w:numId w:val="9"/>
        </w:numPr>
        <w:contextualSpacing w:val="0"/>
        <w:rPr>
          <w:rFonts w:ascii="Times New Roman" w:eastAsiaTheme="minorEastAsia" w:hAnsi="Times New Roman" w:cs="Times New Roman"/>
          <w:sz w:val="20"/>
          <w:szCs w:val="20"/>
        </w:rPr>
      </w:pPr>
      <w:r w:rsidRPr="00B20C8E">
        <w:rPr>
          <w:rFonts w:ascii="Times New Roman" w:eastAsiaTheme="minorEastAsia" w:hAnsi="Times New Roman" w:cs="Times New Roman"/>
          <w:sz w:val="20"/>
          <w:szCs w:val="20"/>
        </w:rPr>
        <w:t>I</w:t>
      </w:r>
      <w:r w:rsidR="00271545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f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R'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I</m:t>
            </m:r>
          </m:sub>
        </m:sSub>
      </m:oMath>
      <w:r w:rsidR="00271545" w:rsidRPr="00B20C8E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is equal to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R</m:t>
        </m:r>
      </m:oMath>
      <w:r w:rsidR="00443EA5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, then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BB</m:t>
                </m:r>
              </m:sup>
            </m:sSubSup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="00443EA5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is accepted</w:t>
      </w:r>
      <w:r w:rsidR="00017FB0" w:rsidRPr="00B20C8E">
        <w:rPr>
          <w:rFonts w:ascii="Times New Roman" w:eastAsiaTheme="minorEastAsia" w:hAnsi="Times New Roman" w:cs="Times New Roman"/>
          <w:iCs/>
          <w:sz w:val="20"/>
          <w:szCs w:val="20"/>
        </w:rPr>
        <w:t>;</w:t>
      </w:r>
      <w:r w:rsidR="00EA7212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otherwise</w:t>
      </w:r>
      <w:r w:rsidR="00017FB0" w:rsidRPr="00B20C8E">
        <w:rPr>
          <w:rFonts w:ascii="Times New Roman" w:eastAsiaTheme="minorEastAsia" w:hAnsi="Times New Roman" w:cs="Times New Roman"/>
          <w:iCs/>
          <w:sz w:val="20"/>
          <w:szCs w:val="20"/>
        </w:rPr>
        <w:t>,</w:t>
      </w:r>
      <w:r w:rsidR="00EA7212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the </w:t>
      </w:r>
      <w:r w:rsidR="005C46BA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steps </w:t>
      </w:r>
      <w:r w:rsidR="00BF7E06" w:rsidRPr="00B20C8E">
        <w:rPr>
          <w:rFonts w:ascii="Times New Roman" w:eastAsiaTheme="minorEastAsia" w:hAnsi="Times New Roman" w:cs="Times New Roman"/>
          <w:iCs/>
          <w:sz w:val="20"/>
          <w:szCs w:val="20"/>
        </w:rPr>
        <w:t>2</w:t>
      </w:r>
      <w:r w:rsidR="005C46BA" w:rsidRPr="00B20C8E">
        <w:rPr>
          <w:rFonts w:ascii="Times New Roman" w:eastAsiaTheme="minorEastAsia" w:hAnsi="Times New Roman" w:cs="Times New Roman"/>
          <w:iCs/>
          <w:sz w:val="20"/>
          <w:szCs w:val="20"/>
        </w:rPr>
        <w:t>-</w:t>
      </w:r>
      <w:r w:rsidR="00BF7E06" w:rsidRPr="00B20C8E">
        <w:rPr>
          <w:rFonts w:ascii="Times New Roman" w:eastAsiaTheme="minorEastAsia" w:hAnsi="Times New Roman" w:cs="Times New Roman"/>
          <w:iCs/>
          <w:sz w:val="20"/>
          <w:szCs w:val="20"/>
        </w:rPr>
        <w:t>6</w:t>
      </w:r>
      <w:r w:rsidR="005C46BA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are</w:t>
      </w:r>
      <w:r w:rsidR="00EA7212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6717DB" w:rsidRPr="00B20C8E">
        <w:rPr>
          <w:rFonts w:ascii="Times New Roman" w:eastAsiaTheme="minorEastAsia" w:hAnsi="Times New Roman" w:cs="Times New Roman"/>
          <w:iCs/>
          <w:sz w:val="20"/>
          <w:szCs w:val="20"/>
        </w:rPr>
        <w:t>reiter</w:t>
      </w:r>
      <w:r w:rsidR="00226941" w:rsidRPr="00B20C8E">
        <w:rPr>
          <w:rFonts w:ascii="Times New Roman" w:eastAsiaTheme="minorEastAsia" w:hAnsi="Times New Roman" w:cs="Times New Roman"/>
          <w:iCs/>
          <w:sz w:val="20"/>
          <w:szCs w:val="20"/>
        </w:rPr>
        <w:t>a</w:t>
      </w:r>
      <w:r w:rsidR="00C94D60" w:rsidRPr="00B20C8E">
        <w:rPr>
          <w:rFonts w:ascii="Times New Roman" w:eastAsiaTheme="minorEastAsia" w:hAnsi="Times New Roman" w:cs="Times New Roman"/>
          <w:iCs/>
          <w:sz w:val="20"/>
          <w:szCs w:val="20"/>
        </w:rPr>
        <w:t>ted</w:t>
      </w:r>
      <w:r w:rsidR="00017FB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starting from a different tentative value for</w:t>
      </w:r>
      <w:r w:rsidR="00017FB0" w:rsidRPr="00B20C8E">
        <w:rPr>
          <w:rFonts w:ascii="Times New Roman" w:eastAsiaTheme="minorEastAsia" w:hAnsi="Times New Roman" w:cs="Times New Roman"/>
          <w:sz w:val="20"/>
          <w:szCs w:val="20"/>
        </w:rPr>
        <w:t xml:space="preserve"> the interfacial shear strength</w:t>
      </w:r>
      <w:r w:rsidRPr="00B20C8E">
        <w:rPr>
          <w:rFonts w:ascii="Times New Roman" w:eastAsiaTheme="minorEastAsia" w:hAnsi="Times New Roman" w:cs="Times New Roman"/>
          <w:iCs/>
          <w:sz w:val="20"/>
          <w:szCs w:val="20"/>
        </w:rPr>
        <w:t>.</w:t>
      </w:r>
    </w:p>
    <w:p w14:paraId="4AF54A2B" w14:textId="1F5BAEBF" w:rsidR="007443B9" w:rsidRPr="00B20C8E" w:rsidRDefault="00EF114B" w:rsidP="005C46BA">
      <w:pPr>
        <w:pStyle w:val="PargrafodaLista"/>
        <w:numPr>
          <w:ilvl w:val="0"/>
          <w:numId w:val="9"/>
        </w:numPr>
        <w:rPr>
          <w:rFonts w:ascii="Times New Roman" w:eastAsiaTheme="minorEastAsia" w:hAnsi="Times New Roman" w:cs="Times New Roman"/>
          <w:sz w:val="20"/>
          <w:szCs w:val="20"/>
        </w:rPr>
      </w:pPr>
      <w:r w:rsidRPr="00B20C8E">
        <w:rPr>
          <w:rFonts w:ascii="Times New Roman" w:eastAsiaTheme="minorEastAsia" w:hAnsi="Times New Roman" w:cs="Times New Roman"/>
          <w:iCs/>
          <w:sz w:val="20"/>
          <w:szCs w:val="20"/>
        </w:rPr>
        <w:t>O</w:t>
      </w:r>
      <w:r w:rsidR="006717DB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nce </w:t>
      </w:r>
      <w:r w:rsidR="005C46BA" w:rsidRPr="00B20C8E">
        <w:rPr>
          <w:rFonts w:ascii="Times New Roman" w:eastAsiaTheme="minorEastAsia" w:hAnsi="Times New Roman" w:cs="Times New Roman"/>
          <w:iCs/>
          <w:sz w:val="20"/>
          <w:szCs w:val="20"/>
        </w:rPr>
        <w:t>convergence is achieved</w:t>
      </w:r>
      <w:r w:rsidR="00017FB0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at the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n</m:t>
        </m:r>
      </m:oMath>
      <w:r w:rsidR="0091084F" w:rsidRPr="00B20C8E">
        <w:rPr>
          <w:rFonts w:ascii="Times New Roman" w:eastAsiaTheme="minorEastAsia" w:hAnsi="Times New Roman" w:cs="Times New Roman"/>
          <w:iCs/>
          <w:sz w:val="20"/>
          <w:szCs w:val="20"/>
        </w:rPr>
        <w:t>-th step</w:t>
      </w:r>
      <w:r w:rsidR="005C46BA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, </w:t>
      </w:r>
      <w:r w:rsidR="006717DB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the </w:t>
      </w:r>
      <w:r w:rsidR="001C49F9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obtained </w:t>
      </w:r>
      <w:r w:rsidR="006717DB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value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BB</m:t>
                </m:r>
              </m:sup>
            </m:sSubSup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n</m:t>
            </m:r>
          </m:sub>
        </m:sSub>
      </m:oMath>
      <w:r w:rsidR="006717DB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91084F" w:rsidRPr="00B20C8E">
        <w:rPr>
          <w:rFonts w:ascii="Times New Roman" w:eastAsiaTheme="minorEastAsia" w:hAnsi="Times New Roman" w:cs="Times New Roman"/>
          <w:iCs/>
          <w:sz w:val="20"/>
          <w:szCs w:val="20"/>
        </w:rPr>
        <w:t>is accepted as</w:t>
      </w:r>
      <w:r w:rsidR="003D580D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τ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y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BB</m:t>
            </m:r>
          </m:sup>
        </m:sSubSup>
      </m:oMath>
      <w:r w:rsidR="003D580D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and</w:t>
      </w:r>
      <w:r w:rsidR="0091084F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5C46BA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is </w:t>
      </w:r>
      <w:r w:rsidR="001C49F9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inserted in Eq. </w:t>
      </w:r>
      <w:r w:rsidR="005C2282" w:rsidRPr="00B20C8E">
        <w:rPr>
          <w:rFonts w:ascii="Times New Roman" w:eastAsiaTheme="minorEastAsia" w:hAnsi="Times New Roman" w:cs="Times New Roman"/>
          <w:iCs/>
          <w:sz w:val="20"/>
          <w:szCs w:val="20"/>
        </w:rPr>
        <w:t>(</w:t>
      </w:r>
      <w:r w:rsidR="001C49F9" w:rsidRPr="00B20C8E">
        <w:rPr>
          <w:rFonts w:ascii="Times New Roman" w:eastAsiaTheme="minorEastAsia" w:hAnsi="Times New Roman" w:cs="Times New Roman"/>
          <w:iCs/>
          <w:sz w:val="20"/>
          <w:szCs w:val="20"/>
        </w:rPr>
        <w:t>E</w:t>
      </w:r>
      <w:r w:rsidR="005C2282" w:rsidRPr="00B20C8E">
        <w:rPr>
          <w:rFonts w:ascii="Times New Roman" w:eastAsiaTheme="minorEastAsia" w:hAnsi="Times New Roman" w:cs="Times New Roman"/>
          <w:iCs/>
          <w:sz w:val="20"/>
          <w:szCs w:val="20"/>
        </w:rPr>
        <w:t>2)</w:t>
      </w:r>
      <w:r w:rsidR="001C49F9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 </w:t>
      </w:r>
      <w:r w:rsidR="006D1232" w:rsidRPr="00B20C8E">
        <w:rPr>
          <w:rFonts w:ascii="Times New Roman" w:eastAsiaTheme="minorEastAsia" w:hAnsi="Times New Roman" w:cs="Times New Roman"/>
          <w:iCs/>
          <w:sz w:val="20"/>
          <w:szCs w:val="20"/>
        </w:rPr>
        <w:t xml:space="preserve">to infer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C</m:t>
        </m:r>
      </m:oMath>
      <w:r w:rsidR="006D1232" w:rsidRPr="00B20C8E">
        <w:rPr>
          <w:rFonts w:ascii="Times New Roman" w:eastAsiaTheme="minorEastAsia" w:hAnsi="Times New Roman" w:cs="Times New Roman"/>
          <w:iCs/>
          <w:sz w:val="20"/>
          <w:szCs w:val="20"/>
        </w:rPr>
        <w:t>.</w:t>
      </w:r>
    </w:p>
    <w:p w14:paraId="78F2C990" w14:textId="77777777" w:rsidR="00DD32FA" w:rsidRPr="00B20C8E" w:rsidRDefault="00DD32FA" w:rsidP="007443B9">
      <w:pPr>
        <w:ind w:left="567"/>
        <w:rPr>
          <w:rFonts w:eastAsiaTheme="minorEastAsia" w:cs="Times New Roman"/>
          <w:sz w:val="20"/>
          <w:szCs w:val="20"/>
        </w:rPr>
      </w:pPr>
    </w:p>
    <w:p w14:paraId="7C7C939C" w14:textId="4277B17A" w:rsidR="005160B5" w:rsidRPr="00B20C8E" w:rsidRDefault="00D36629" w:rsidP="00512AA3">
      <w:pPr>
        <w:ind w:firstLine="720"/>
        <w:rPr>
          <w:sz w:val="20"/>
          <w:szCs w:val="20"/>
          <w:lang w:val="en-US"/>
        </w:rPr>
      </w:pPr>
      <w:r w:rsidRPr="00B20C8E">
        <w:rPr>
          <w:sz w:val="20"/>
          <w:szCs w:val="20"/>
          <w:lang w:val="en-US"/>
        </w:rPr>
        <w:lastRenderedPageBreak/>
        <w:t xml:space="preserve">The values </w:t>
      </w:r>
      <w:r w:rsidR="00AA1FFE" w:rsidRPr="00B20C8E">
        <w:rPr>
          <w:sz w:val="20"/>
          <w:szCs w:val="20"/>
          <w:lang w:val="en-US"/>
        </w:rPr>
        <w:t xml:space="preserve">used to apply the previous procedure are summarized in Table T2. </w:t>
      </w:r>
      <w:r w:rsidR="005160B5" w:rsidRPr="00B20C8E">
        <w:rPr>
          <w:sz w:val="20"/>
          <w:szCs w:val="20"/>
          <w:lang w:val="en-US"/>
        </w:rPr>
        <w:t xml:space="preserve">We assumed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0"/>
            <w:szCs w:val="20"/>
            <w:vertAlign w:val="subscript"/>
            <w:lang w:val="en-US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0"/>
                <w:szCs w:val="20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vertAlign w:val="subscript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vertAlign w:val="subscript"/>
                    <w:lang w:val="en-US"/>
                  </w:rPr>
                  <m:t>eq</m:t>
                </m:r>
              </m:sub>
            </m:sSub>
          </m:num>
          <m:den>
            <m:r>
              <w:rPr>
                <w:rFonts w:ascii="Cambria Math" w:hAnsi="Cambria Math" w:cs="Times New Roman"/>
                <w:sz w:val="20"/>
                <w:szCs w:val="20"/>
                <w:vertAlign w:val="subscript"/>
                <w:lang w:val="en-US"/>
              </w:rPr>
              <m:t>2</m:t>
            </m:r>
          </m:den>
        </m:f>
      </m:oMath>
      <w:r w:rsidR="005160B5" w:rsidRPr="00B20C8E">
        <w:rPr>
          <w:sz w:val="20"/>
          <w:szCs w:val="20"/>
          <w:lang w:val="en-US"/>
        </w:rPr>
        <w:t xml:space="preserve">. The total fiber volume fraction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V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f</m:t>
            </m:r>
          </m:sub>
        </m:sSub>
      </m:oMath>
      <w:r w:rsidR="005160B5" w:rsidRPr="00B20C8E">
        <w:rPr>
          <w:sz w:val="20"/>
          <w:szCs w:val="20"/>
          <w:lang w:val="en-US"/>
        </w:rPr>
        <w:t xml:space="preserve"> was estimated from the mass fractions (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w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f</m:t>
            </m:r>
          </m:sub>
        </m:sSub>
      </m:oMath>
      <w:r w:rsidR="005160B5" w:rsidRPr="00B20C8E">
        <w:rPr>
          <w:rFonts w:eastAsiaTheme="minorEastAsia"/>
          <w:sz w:val="20"/>
          <w:szCs w:val="20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w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m</m:t>
            </m:r>
          </m:sub>
        </m:sSub>
      </m:oMath>
      <w:r w:rsidR="005160B5" w:rsidRPr="00B20C8E">
        <w:rPr>
          <w:rFonts w:eastAsiaTheme="minorEastAsia"/>
          <w:sz w:val="20"/>
          <w:szCs w:val="20"/>
          <w:lang w:val="en-US"/>
        </w:rPr>
        <w:t xml:space="preserve">) </w:t>
      </w:r>
      <w:r w:rsidR="005160B5" w:rsidRPr="00B20C8E">
        <w:rPr>
          <w:sz w:val="20"/>
          <w:szCs w:val="20"/>
          <w:lang w:val="en-US"/>
        </w:rPr>
        <w:t>and densities (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ρ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f</m:t>
            </m:r>
          </m:sub>
        </m:sSub>
      </m:oMath>
      <w:r w:rsidR="005160B5" w:rsidRPr="00B20C8E">
        <w:rPr>
          <w:rFonts w:eastAsiaTheme="minorEastAsia"/>
          <w:sz w:val="20"/>
          <w:szCs w:val="20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ρ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m</m:t>
            </m:r>
          </m:sub>
        </m:sSub>
      </m:oMath>
      <w:r w:rsidR="005160B5" w:rsidRPr="00B20C8E">
        <w:rPr>
          <w:rFonts w:eastAsiaTheme="minorEastAsia"/>
          <w:sz w:val="20"/>
          <w:szCs w:val="20"/>
          <w:lang w:val="en-US"/>
        </w:rPr>
        <w:t xml:space="preserve">) </w:t>
      </w:r>
      <w:r w:rsidR="005160B5" w:rsidRPr="00B20C8E">
        <w:rPr>
          <w:sz w:val="20"/>
          <w:szCs w:val="20"/>
          <w:lang w:val="en-US"/>
        </w:rPr>
        <w:t xml:space="preserve">of fibers and matrix </w:t>
      </w:r>
      <w:r w:rsidR="005160B5" w:rsidRPr="00B20C8E">
        <w:rPr>
          <w:rFonts w:eastAsiaTheme="minorEastAsia"/>
          <w:sz w:val="20"/>
          <w:szCs w:val="20"/>
          <w:lang w:val="en-US"/>
        </w:rPr>
        <w:t xml:space="preserve">as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V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f</m:t>
            </m:r>
          </m:sub>
        </m:sSub>
        <m:r>
          <w:rPr>
            <w:rFonts w:ascii="Cambria Math" w:hAnsi="Cambria Math" w:cstheme="majorBidi"/>
            <w:sz w:val="20"/>
            <w:szCs w:val="20"/>
            <w:lang w:val="en-US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0"/>
                <w:szCs w:val="20"/>
                <w:lang w:val="en-US"/>
              </w:rPr>
            </m:ctrlPr>
          </m:fPr>
          <m:num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f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f</m:t>
                    </m:r>
                  </m:sub>
                </m:sSub>
              </m:den>
            </m:f>
          </m:num>
          <m:den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f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f</m:t>
                    </m:r>
                  </m:sub>
                </m:sSub>
              </m:den>
            </m:f>
            <m:r>
              <w:rPr>
                <w:rFonts w:ascii="Cambria Math" w:hAnsi="Cambria Math" w:cstheme="majorBidi"/>
                <w:sz w:val="20"/>
                <w:szCs w:val="20"/>
                <w:lang w:val="en-US"/>
              </w:rPr>
              <m:t>+</m:t>
            </m:r>
            <m:f>
              <m:fPr>
                <m:type m:val="lin"/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m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US"/>
                      </w:rPr>
                      <m:t>m</m:t>
                    </m:r>
                  </m:sub>
                </m:sSub>
              </m:den>
            </m:f>
          </m:den>
        </m:f>
      </m:oMath>
    </w:p>
    <w:p w14:paraId="6D8329EF" w14:textId="06EDE267" w:rsidR="00E14D84" w:rsidRPr="00B20C8E" w:rsidRDefault="008960DC" w:rsidP="005160B5">
      <w:pPr>
        <w:ind w:firstLine="720"/>
        <w:rPr>
          <w:sz w:val="20"/>
          <w:szCs w:val="20"/>
          <w:lang w:val="en-US"/>
        </w:rPr>
      </w:pPr>
      <w:r w:rsidRPr="00B20C8E">
        <w:rPr>
          <w:sz w:val="20"/>
          <w:szCs w:val="20"/>
          <w:lang w:val="en-US"/>
        </w:rPr>
        <w:t xml:space="preserve">The fiber length and </w:t>
      </w:r>
      <w:r w:rsidR="00F570C7" w:rsidRPr="00B20C8E">
        <w:rPr>
          <w:sz w:val="20"/>
          <w:szCs w:val="20"/>
          <w:lang w:val="en-US"/>
        </w:rPr>
        <w:t xml:space="preserve">apparent </w:t>
      </w:r>
      <w:r w:rsidRPr="00B20C8E">
        <w:rPr>
          <w:sz w:val="20"/>
          <w:szCs w:val="20"/>
          <w:lang w:val="en-US"/>
        </w:rPr>
        <w:t>diameter distributions of the composites are shown in Figure F</w:t>
      </w:r>
      <w:r w:rsidR="000B02C2" w:rsidRPr="00B20C8E">
        <w:rPr>
          <w:sz w:val="20"/>
          <w:szCs w:val="20"/>
          <w:lang w:val="en-US"/>
        </w:rPr>
        <w:t>1</w:t>
      </w:r>
      <w:r w:rsidRPr="00B20C8E">
        <w:rPr>
          <w:sz w:val="20"/>
          <w:szCs w:val="20"/>
          <w:lang w:val="en-US"/>
        </w:rPr>
        <w:t xml:space="preserve">. </w:t>
      </w:r>
    </w:p>
    <w:p w14:paraId="507404BC" w14:textId="77777777" w:rsidR="000B02C2" w:rsidRPr="00B20C8E" w:rsidRDefault="000B02C2" w:rsidP="005160B5">
      <w:pPr>
        <w:ind w:firstLine="720"/>
        <w:rPr>
          <w:sz w:val="20"/>
          <w:szCs w:val="20"/>
          <w:lang w:val="en-US"/>
        </w:rPr>
      </w:pPr>
    </w:p>
    <w:p w14:paraId="5FE0C48D" w14:textId="4725004F" w:rsidR="00AA1FFE" w:rsidRPr="00B20C8E" w:rsidRDefault="00AA1FFE" w:rsidP="00AA1FFE">
      <w:pPr>
        <w:spacing w:before="240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B20C8E">
        <w:rPr>
          <w:rFonts w:asciiTheme="majorBidi" w:hAnsiTheme="majorBidi" w:cstheme="majorBidi"/>
          <w:b/>
          <w:bCs/>
          <w:sz w:val="20"/>
          <w:szCs w:val="20"/>
          <w:lang w:val="en-US"/>
        </w:rPr>
        <w:t>Table T</w:t>
      </w:r>
      <w:r w:rsidR="00FD0EBA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620ABA" w:rsidRPr="00B20C8E">
        <w:rPr>
          <w:rFonts w:asciiTheme="majorBidi" w:hAnsiTheme="majorBidi" w:cstheme="majorBidi"/>
          <w:sz w:val="20"/>
          <w:szCs w:val="20"/>
          <w:lang w:val="en-US"/>
        </w:rPr>
        <w:t>P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 xml:space="preserve">arameters used and derived by applying the Bowyer and Bader model to the experimental data of </w:t>
      </w:r>
      <w:r w:rsidR="005D5055" w:rsidRPr="00B20C8E">
        <w:rPr>
          <w:rFonts w:asciiTheme="majorBidi" w:hAnsiTheme="majorBidi" w:cstheme="majorBidi"/>
          <w:sz w:val="20"/>
          <w:szCs w:val="20"/>
          <w:lang w:val="en-US"/>
        </w:rPr>
        <w:t xml:space="preserve">two representative </w:t>
      </w:r>
      <w:r w:rsidRPr="00B20C8E">
        <w:rPr>
          <w:rFonts w:asciiTheme="majorBidi" w:hAnsiTheme="majorBidi" w:cstheme="majorBidi"/>
          <w:sz w:val="20"/>
          <w:szCs w:val="20"/>
          <w:lang w:val="en-US"/>
        </w:rPr>
        <w:t>tensile tests on the composites at 8.5 and 17 vol.% of fibers.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663"/>
        <w:gridCol w:w="1259"/>
        <w:gridCol w:w="1259"/>
      </w:tblGrid>
      <w:tr w:rsidR="00AA1FFE" w:rsidRPr="00B20C8E" w14:paraId="7A10E66F" w14:textId="77777777" w:rsidTr="000212DB">
        <w:trPr>
          <w:trHeight w:val="420"/>
          <w:jc w:val="center"/>
        </w:trPr>
        <w:tc>
          <w:tcPr>
            <w:tcW w:w="0" w:type="auto"/>
            <w:vMerge w:val="restart"/>
            <w:vAlign w:val="center"/>
          </w:tcPr>
          <w:p w14:paraId="4CE14FF4" w14:textId="77777777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gridSpan w:val="2"/>
            <w:vAlign w:val="center"/>
          </w:tcPr>
          <w:p w14:paraId="7AC531B5" w14:textId="4A0F5419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Fiber content [vol.%]</w:t>
            </w:r>
          </w:p>
        </w:tc>
      </w:tr>
      <w:tr w:rsidR="00AA1FFE" w:rsidRPr="00B20C8E" w14:paraId="563C6E60" w14:textId="77777777" w:rsidTr="000212DB">
        <w:trPr>
          <w:trHeight w:val="412"/>
          <w:jc w:val="center"/>
        </w:trPr>
        <w:tc>
          <w:tcPr>
            <w:tcW w:w="0" w:type="auto"/>
            <w:vMerge/>
            <w:vAlign w:val="center"/>
          </w:tcPr>
          <w:p w14:paraId="75652FED" w14:textId="77777777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5EC7DD3" w14:textId="1094AFE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8.5</w:t>
            </w:r>
          </w:p>
        </w:tc>
        <w:tc>
          <w:tcPr>
            <w:tcW w:w="0" w:type="auto"/>
            <w:vAlign w:val="center"/>
          </w:tcPr>
          <w:p w14:paraId="1CA3E2B1" w14:textId="4054CEF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17</w:t>
            </w:r>
          </w:p>
        </w:tc>
      </w:tr>
      <w:tr w:rsidR="00AA1FFE" w:rsidRPr="00B20C8E" w14:paraId="02B46D29" w14:textId="77777777" w:rsidTr="000212DB">
        <w:trPr>
          <w:jc w:val="center"/>
        </w:trPr>
        <w:tc>
          <w:tcPr>
            <w:tcW w:w="0" w:type="auto"/>
            <w:vAlign w:val="center"/>
          </w:tcPr>
          <w:p w14:paraId="67633D0D" w14:textId="77777777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Initial Data</w:t>
            </w:r>
          </w:p>
        </w:tc>
        <w:tc>
          <w:tcPr>
            <w:tcW w:w="0" w:type="auto"/>
            <w:vAlign w:val="center"/>
          </w:tcPr>
          <w:p w14:paraId="652A164E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AA68E79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AA1FFE" w:rsidRPr="00B20C8E" w14:paraId="161F7F1B" w14:textId="77777777" w:rsidTr="000212DB">
        <w:trPr>
          <w:jc w:val="center"/>
        </w:trPr>
        <w:tc>
          <w:tcPr>
            <w:tcW w:w="0" w:type="auto"/>
            <w:vAlign w:val="center"/>
          </w:tcPr>
          <w:p w14:paraId="5ECC7005" w14:textId="1BBE0E34" w:rsidR="00AA1FFE" w:rsidRPr="00B20C8E" w:rsidRDefault="00B32A34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Fiber </w:t>
            </w:r>
            <w:r w:rsidR="00795C89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apparent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diameter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app</m:t>
                  </m:r>
                </m:sub>
              </m:sSub>
            </m:oMath>
            <w:r w:rsidR="00795C89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AA1FFE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[</w:t>
            </w:r>
            <w:proofErr w:type="spellStart"/>
            <w:r w:rsidR="00AA1FFE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μm</w:t>
            </w:r>
            <w:proofErr w:type="spellEnd"/>
            <w:r w:rsidR="00AA1FFE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63F25D83" w14:textId="5D2A0818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39</w:t>
            </w:r>
            <w:r w:rsidR="00810FC6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</w:t>
            </w:r>
            <w:r w:rsidR="00810FC6" w:rsidRPr="00B20C8E">
              <w:rPr>
                <w:rFonts w:cs="Times New Roman"/>
                <w:sz w:val="20"/>
                <w:szCs w:val="20"/>
                <w:lang w:val="en-US"/>
              </w:rPr>
              <w:t xml:space="preserve">± </w:t>
            </w:r>
            <w:r w:rsidR="00810FC6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25)</w:t>
            </w:r>
          </w:p>
        </w:tc>
        <w:tc>
          <w:tcPr>
            <w:tcW w:w="0" w:type="auto"/>
            <w:vAlign w:val="center"/>
          </w:tcPr>
          <w:p w14:paraId="63FA586F" w14:textId="5D0514B4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39</w:t>
            </w:r>
            <w:r w:rsidR="00810FC6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</w:t>
            </w:r>
            <w:r w:rsidR="00810FC6" w:rsidRPr="00B20C8E">
              <w:rPr>
                <w:rFonts w:cs="Times New Roman"/>
                <w:sz w:val="20"/>
                <w:szCs w:val="20"/>
                <w:lang w:val="en-US"/>
              </w:rPr>
              <w:t xml:space="preserve">± </w:t>
            </w:r>
            <w:r w:rsidR="00810FC6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21)</w:t>
            </w:r>
          </w:p>
        </w:tc>
      </w:tr>
      <w:tr w:rsidR="00AA1FFE" w:rsidRPr="00B20C8E" w14:paraId="42B7A186" w14:textId="77777777" w:rsidTr="000212DB">
        <w:trPr>
          <w:jc w:val="center"/>
        </w:trPr>
        <w:tc>
          <w:tcPr>
            <w:tcW w:w="0" w:type="auto"/>
            <w:vAlign w:val="center"/>
          </w:tcPr>
          <w:p w14:paraId="5AA7804D" w14:textId="4EA091B1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Fiber density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f</m:t>
                  </m:r>
                </m:sub>
              </m:sSub>
            </m:oMath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[g/cm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3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66F1F6C4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1.51</w:t>
            </w:r>
          </w:p>
        </w:tc>
        <w:tc>
          <w:tcPr>
            <w:tcW w:w="0" w:type="auto"/>
            <w:vAlign w:val="center"/>
          </w:tcPr>
          <w:p w14:paraId="6B94B383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1.51</w:t>
            </w:r>
          </w:p>
        </w:tc>
      </w:tr>
      <w:tr w:rsidR="00AA1FFE" w:rsidRPr="00B20C8E" w14:paraId="07B5CF1F" w14:textId="77777777" w:rsidTr="000212DB">
        <w:trPr>
          <w:jc w:val="center"/>
        </w:trPr>
        <w:tc>
          <w:tcPr>
            <w:tcW w:w="0" w:type="auto"/>
            <w:vAlign w:val="center"/>
          </w:tcPr>
          <w:p w14:paraId="19BC721D" w14:textId="45CD7A9D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Matrix density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m</m:t>
                  </m:r>
                </m:sub>
              </m:sSub>
            </m:oMath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[g/cm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3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6D72939B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1.26</w:t>
            </w:r>
          </w:p>
        </w:tc>
        <w:tc>
          <w:tcPr>
            <w:tcW w:w="0" w:type="auto"/>
            <w:vAlign w:val="center"/>
          </w:tcPr>
          <w:p w14:paraId="5F958FAD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1.26</w:t>
            </w:r>
          </w:p>
        </w:tc>
      </w:tr>
      <w:tr w:rsidR="00AA1FFE" w:rsidRPr="00B20C8E" w14:paraId="7F1752EA" w14:textId="77777777" w:rsidTr="000212DB">
        <w:trPr>
          <w:jc w:val="center"/>
        </w:trPr>
        <w:tc>
          <w:tcPr>
            <w:tcW w:w="0" w:type="auto"/>
            <w:vAlign w:val="center"/>
          </w:tcPr>
          <w:p w14:paraId="64D7819F" w14:textId="60494B13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Fiber mass fraction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f</m:t>
                  </m:r>
                </m:sub>
              </m:sSub>
            </m:oMath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[%]</w:t>
            </w:r>
          </w:p>
        </w:tc>
        <w:tc>
          <w:tcPr>
            <w:tcW w:w="0" w:type="auto"/>
            <w:vAlign w:val="center"/>
          </w:tcPr>
          <w:p w14:paraId="3A9494CB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711CF607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</w:t>
            </w:r>
          </w:p>
        </w:tc>
      </w:tr>
      <w:tr w:rsidR="00AA1FFE" w:rsidRPr="00B20C8E" w14:paraId="238C8063" w14:textId="77777777" w:rsidTr="000212DB">
        <w:trPr>
          <w:jc w:val="center"/>
        </w:trPr>
        <w:tc>
          <w:tcPr>
            <w:tcW w:w="0" w:type="auto"/>
            <w:vAlign w:val="center"/>
          </w:tcPr>
          <w:p w14:paraId="3CD4DC42" w14:textId="46859A84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Fiber volume fraction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f</m:t>
                  </m:r>
                </m:sub>
              </m:sSub>
            </m:oMath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[%]</w:t>
            </w:r>
          </w:p>
        </w:tc>
        <w:tc>
          <w:tcPr>
            <w:tcW w:w="0" w:type="auto"/>
            <w:vAlign w:val="center"/>
          </w:tcPr>
          <w:p w14:paraId="4D12B68E" w14:textId="3BD4A194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8.</w:t>
            </w:r>
            <w:r w:rsidR="00A61D5B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61F2329C" w14:textId="4B313608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17.</w:t>
            </w:r>
            <w:r w:rsidR="00A61D5B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</w:tr>
      <w:tr w:rsidR="00AA1FFE" w:rsidRPr="00B20C8E" w14:paraId="5DFC07E9" w14:textId="77777777" w:rsidTr="000212DB">
        <w:trPr>
          <w:jc w:val="center"/>
        </w:trPr>
        <w:tc>
          <w:tcPr>
            <w:tcW w:w="0" w:type="auto"/>
            <w:vAlign w:val="center"/>
          </w:tcPr>
          <w:p w14:paraId="60261727" w14:textId="2D77CA9F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Young’s modulus of the fibers (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f</m:t>
                  </m:r>
                </m:sub>
              </m:sSub>
            </m:oMath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 [GPa]</w:t>
            </w:r>
          </w:p>
        </w:tc>
        <w:tc>
          <w:tcPr>
            <w:tcW w:w="0" w:type="auto"/>
            <w:vAlign w:val="center"/>
          </w:tcPr>
          <w:p w14:paraId="30530E0F" w14:textId="5AF0DB7E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24.5 </w:t>
            </w:r>
            <w:r w:rsidR="00CB661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± 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0.97</w:t>
            </w:r>
            <w:r w:rsidR="00CB661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7D4F1596" w14:textId="5E86402E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24.5 </w:t>
            </w:r>
            <w:r w:rsidR="00CB661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± 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0.97</w:t>
            </w:r>
            <w:r w:rsidR="00CB661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</w:tr>
      <w:tr w:rsidR="00AA1FFE" w:rsidRPr="00B20C8E" w14:paraId="76F9BFCE" w14:textId="77777777" w:rsidTr="000212DB">
        <w:trPr>
          <w:jc w:val="center"/>
        </w:trPr>
        <w:tc>
          <w:tcPr>
            <w:tcW w:w="0" w:type="auto"/>
            <w:vAlign w:val="center"/>
          </w:tcPr>
          <w:p w14:paraId="28C86F8E" w14:textId="0039B361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Young’s modulus of the matrix (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  <w:lang w:val="en-US"/>
                    </w:rPr>
                    <m:t>m</m:t>
                  </m:r>
                </m:sub>
              </m:sSub>
            </m:oMath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 [GPa]</w:t>
            </w:r>
          </w:p>
        </w:tc>
        <w:tc>
          <w:tcPr>
            <w:tcW w:w="0" w:type="auto"/>
            <w:vAlign w:val="center"/>
          </w:tcPr>
          <w:p w14:paraId="2C6C625E" w14:textId="5D47227A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3.1</w:t>
            </w:r>
            <w:r w:rsidR="00940399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CB661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± 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0.06</w:t>
            </w:r>
            <w:r w:rsidR="00CB661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55068A70" w14:textId="332B6506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3.1</w:t>
            </w:r>
            <w:r w:rsidR="00940399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CB661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</w:t>
            </w:r>
            <w:r w:rsidRPr="00B20C8E">
              <w:rPr>
                <w:rFonts w:cs="Times New Roman"/>
                <w:sz w:val="20"/>
                <w:szCs w:val="20"/>
                <w:lang w:val="en-US"/>
              </w:rPr>
              <w:t xml:space="preserve">± 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0.06</w:t>
            </w:r>
            <w:r w:rsidR="00CB661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</w:tr>
      <w:tr w:rsidR="00AA1FFE" w:rsidRPr="00B20C8E" w14:paraId="09617B8F" w14:textId="77777777" w:rsidTr="000212DB">
        <w:trPr>
          <w:jc w:val="center"/>
        </w:trPr>
        <w:tc>
          <w:tcPr>
            <w:tcW w:w="0" w:type="auto"/>
            <w:vAlign w:val="center"/>
          </w:tcPr>
          <w:p w14:paraId="664028DC" w14:textId="77777777" w:rsidR="00AA1FFE" w:rsidRPr="00B20C8E" w:rsidRDefault="00AA1FFE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b/>
                <w:bCs/>
                <w:sz w:val="20"/>
                <w:szCs w:val="20"/>
              </w:rPr>
              <w:t>Condition 1</w:t>
            </w:r>
          </w:p>
        </w:tc>
        <w:tc>
          <w:tcPr>
            <w:tcW w:w="0" w:type="auto"/>
            <w:vAlign w:val="center"/>
          </w:tcPr>
          <w:p w14:paraId="466C76D5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A17AD55" w14:textId="77777777" w:rsidR="00AA1FFE" w:rsidRPr="00B20C8E" w:rsidRDefault="00AA1FFE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B415C8" w:rsidRPr="00B20C8E" w14:paraId="4E094253" w14:textId="77777777" w:rsidTr="000212DB">
        <w:trPr>
          <w:jc w:val="center"/>
        </w:trPr>
        <w:tc>
          <w:tcPr>
            <w:tcW w:w="0" w:type="auto"/>
            <w:vAlign w:val="center"/>
          </w:tcPr>
          <w:p w14:paraId="68C56BAF" w14:textId="64C9F604" w:rsidR="00B415C8" w:rsidRPr="00B20C8E" w:rsidRDefault="00B415C8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ε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1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494CE7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[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%</w:t>
            </w:r>
            <w:r w:rsidR="00494CE7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78C0FBDA" w14:textId="5BB579CF" w:rsidR="00B415C8" w:rsidRPr="00B20C8E" w:rsidRDefault="00B415C8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1E8ACDE3" w14:textId="5C0EDDB4" w:rsidR="00B415C8" w:rsidRPr="00B20C8E" w:rsidRDefault="00B415C8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0.5</w:t>
            </w:r>
          </w:p>
        </w:tc>
      </w:tr>
      <w:tr w:rsidR="00B415C8" w:rsidRPr="00B20C8E" w14:paraId="271B5817" w14:textId="77777777" w:rsidTr="000212DB">
        <w:trPr>
          <w:jc w:val="center"/>
        </w:trPr>
        <w:tc>
          <w:tcPr>
            <w:tcW w:w="0" w:type="auto"/>
            <w:vAlign w:val="center"/>
          </w:tcPr>
          <w:p w14:paraId="7BCDE314" w14:textId="29B41851" w:rsidR="00B415C8" w:rsidRPr="00B20C8E" w:rsidRDefault="00B415C8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σ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1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494CE7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[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</w:t>
            </w:r>
            <w:r w:rsidR="00753DA0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</w:t>
            </w:r>
            <w:r w:rsidR="00494CE7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248D7712" w14:textId="0A905AA3" w:rsidR="00B415C8" w:rsidRPr="00B20C8E" w:rsidRDefault="0073256F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18.47</w:t>
            </w:r>
          </w:p>
        </w:tc>
        <w:tc>
          <w:tcPr>
            <w:tcW w:w="0" w:type="auto"/>
            <w:vAlign w:val="center"/>
          </w:tcPr>
          <w:p w14:paraId="621DAA4E" w14:textId="2CE13AC6" w:rsidR="00B415C8" w:rsidRPr="00B20C8E" w:rsidRDefault="00B415C8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  <w:r w:rsidR="00A61D5B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2.0</w:t>
            </w:r>
          </w:p>
        </w:tc>
      </w:tr>
      <w:tr w:rsidR="00B415C8" w:rsidRPr="00B20C8E" w14:paraId="0D19C879" w14:textId="77777777" w:rsidTr="000212DB">
        <w:trPr>
          <w:jc w:val="center"/>
        </w:trPr>
        <w:tc>
          <w:tcPr>
            <w:tcW w:w="0" w:type="auto"/>
            <w:vAlign w:val="center"/>
          </w:tcPr>
          <w:p w14:paraId="48AC14CA" w14:textId="3581BCD3" w:rsidR="00B415C8" w:rsidRPr="00B20C8E" w:rsidRDefault="00EE4336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ϵ1</m:t>
                  </m:r>
                </m:sub>
              </m:sSub>
            </m:oMath>
            <w:r w:rsidR="00B415C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494CE7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[</w:t>
            </w:r>
            <w:proofErr w:type="spellStart"/>
            <w:r w:rsidR="00B0108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μ</w:t>
            </w:r>
            <w:r w:rsidR="00B415C8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</w:t>
            </w:r>
            <w:proofErr w:type="spellEnd"/>
            <w:r w:rsidR="00494CE7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0CA66147" w14:textId="30B5D0BA" w:rsidR="00B415C8" w:rsidRPr="00B20C8E" w:rsidRDefault="00B415C8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</w:t>
            </w:r>
            <w:r w:rsidR="0073256F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95</w:t>
            </w:r>
          </w:p>
        </w:tc>
        <w:tc>
          <w:tcPr>
            <w:tcW w:w="0" w:type="auto"/>
            <w:vAlign w:val="center"/>
          </w:tcPr>
          <w:p w14:paraId="65EE96BD" w14:textId="447CB5CA" w:rsidR="00B415C8" w:rsidRPr="00B20C8E" w:rsidRDefault="00B415C8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0.16</w:t>
            </w:r>
            <w:r w:rsidR="0083390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</w:tr>
      <w:tr w:rsidR="00E347B7" w:rsidRPr="00B20C8E" w14:paraId="113284CD" w14:textId="77777777" w:rsidTr="000212DB">
        <w:trPr>
          <w:jc w:val="center"/>
        </w:trPr>
        <w:tc>
          <w:tcPr>
            <w:tcW w:w="0" w:type="auto"/>
            <w:vAlign w:val="center"/>
          </w:tcPr>
          <w:p w14:paraId="312C8E71" w14:textId="150477BF" w:rsidR="00E347B7" w:rsidRPr="00B20C8E" w:rsidRDefault="00E347B7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i</w:t>
            </w:r>
            <w:r w:rsidR="00760252"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1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E0122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[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%</w:t>
            </w:r>
            <w:r w:rsidR="00E0122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15615FA4" w14:textId="43530408" w:rsidR="00E347B7" w:rsidRPr="00B20C8E" w:rsidRDefault="008B4DCF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0.29</w:t>
            </w:r>
          </w:p>
        </w:tc>
        <w:tc>
          <w:tcPr>
            <w:tcW w:w="0" w:type="auto"/>
            <w:vAlign w:val="center"/>
          </w:tcPr>
          <w:p w14:paraId="539EE135" w14:textId="2335651C" w:rsidR="00E347B7" w:rsidRPr="00B20C8E" w:rsidRDefault="00833902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0.19</w:t>
            </w:r>
          </w:p>
        </w:tc>
      </w:tr>
      <w:tr w:rsidR="00B01082" w:rsidRPr="00B20C8E" w14:paraId="2D09C76F" w14:textId="77777777" w:rsidTr="000212DB">
        <w:trPr>
          <w:jc w:val="center"/>
        </w:trPr>
        <w:tc>
          <w:tcPr>
            <w:tcW w:w="0" w:type="auto"/>
            <w:vAlign w:val="center"/>
          </w:tcPr>
          <w:p w14:paraId="31CA386A" w14:textId="508DA1FF" w:rsidR="00B01082" w:rsidRPr="00B20C8E" w:rsidRDefault="00B01082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j</w:t>
            </w:r>
            <w:r w:rsidR="00760252"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1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E0122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[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%</w:t>
            </w:r>
            <w:r w:rsidR="00E0122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35E306DC" w14:textId="4A38CFDE" w:rsidR="00B01082" w:rsidRPr="00B20C8E" w:rsidRDefault="008B4DCF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8.16</w:t>
            </w:r>
          </w:p>
        </w:tc>
        <w:tc>
          <w:tcPr>
            <w:tcW w:w="0" w:type="auto"/>
            <w:vAlign w:val="center"/>
          </w:tcPr>
          <w:p w14:paraId="618B0348" w14:textId="75ADEC89" w:rsidR="00B01082" w:rsidRPr="00B20C8E" w:rsidRDefault="00833902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17.10</w:t>
            </w:r>
          </w:p>
        </w:tc>
      </w:tr>
      <w:tr w:rsidR="00B01082" w:rsidRPr="00B20C8E" w14:paraId="77FBC3E4" w14:textId="77777777" w:rsidTr="000212DB">
        <w:trPr>
          <w:jc w:val="center"/>
        </w:trPr>
        <w:tc>
          <w:tcPr>
            <w:tcW w:w="0" w:type="auto"/>
            <w:vAlign w:val="center"/>
          </w:tcPr>
          <w:p w14:paraId="3E4BE42A" w14:textId="2968A472" w:rsidR="00B01082" w:rsidRPr="00B20C8E" w:rsidRDefault="00B01082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X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1</w:t>
            </w:r>
            <w:r w:rsidR="00E0122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</w:t>
            </w:r>
            <w:proofErr w:type="spellStart"/>
            <w:r w:rsidR="006B2AAA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</w:t>
            </w:r>
            <w:r w:rsidR="00E0122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</w:t>
            </w:r>
            <w:proofErr w:type="spellEnd"/>
            <w:r w:rsidR="00E01222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007CF6C7" w14:textId="295884BD" w:rsidR="00B01082" w:rsidRPr="00B20C8E" w:rsidRDefault="00B01082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</w:t>
            </w:r>
            <w:r w:rsidR="0073256F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513E9C3" w14:textId="36E984A7" w:rsidR="00B01082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0.10</w:t>
            </w:r>
          </w:p>
        </w:tc>
      </w:tr>
      <w:tr w:rsidR="00B01082" w:rsidRPr="00B20C8E" w14:paraId="4FEEF028" w14:textId="77777777" w:rsidTr="000212DB">
        <w:trPr>
          <w:jc w:val="center"/>
        </w:trPr>
        <w:tc>
          <w:tcPr>
            <w:tcW w:w="0" w:type="auto"/>
            <w:vAlign w:val="center"/>
          </w:tcPr>
          <w:p w14:paraId="2DD9E37A" w14:textId="4705E32C" w:rsidR="00B01082" w:rsidRPr="00B20C8E" w:rsidRDefault="00B01082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1</w:t>
            </w:r>
            <w:r w:rsidR="006B2AAA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</w:t>
            </w:r>
            <w:proofErr w:type="spellStart"/>
            <w:r w:rsidR="006B2AAA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GPa</w:t>
            </w:r>
            <w:proofErr w:type="spellEnd"/>
            <w:r w:rsidR="006B2AAA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1AF8986A" w14:textId="6DCFC7E0" w:rsidR="00B01082" w:rsidRPr="00B20C8E" w:rsidRDefault="0073256F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7.96</w:t>
            </w:r>
          </w:p>
        </w:tc>
        <w:tc>
          <w:tcPr>
            <w:tcW w:w="0" w:type="auto"/>
            <w:vAlign w:val="center"/>
          </w:tcPr>
          <w:p w14:paraId="4DFBCCDC" w14:textId="451791FD" w:rsidR="00B01082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17.16</w:t>
            </w:r>
          </w:p>
        </w:tc>
      </w:tr>
      <w:tr w:rsidR="00B01082" w:rsidRPr="00B20C8E" w14:paraId="70446D34" w14:textId="77777777" w:rsidTr="000212DB">
        <w:trPr>
          <w:jc w:val="center"/>
        </w:trPr>
        <w:tc>
          <w:tcPr>
            <w:tcW w:w="0" w:type="auto"/>
            <w:vAlign w:val="center"/>
          </w:tcPr>
          <w:p w14:paraId="71552DFE" w14:textId="4BE2A7B7" w:rsidR="00B01082" w:rsidRPr="00B20C8E" w:rsidRDefault="00B01082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Z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1</w:t>
            </w:r>
            <w:r w:rsidR="006B2AAA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</w:t>
            </w:r>
            <w:proofErr w:type="spellStart"/>
            <w:r w:rsidR="006B2AAA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GPa</w:t>
            </w:r>
            <w:proofErr w:type="spellEnd"/>
            <w:r w:rsidR="006B2AAA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6BD25937" w14:textId="4C757B5F" w:rsidR="00B01082" w:rsidRPr="00B20C8E" w:rsidRDefault="00B01082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14.</w:t>
            </w:r>
            <w:r w:rsidR="008B4DCF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71</w:t>
            </w:r>
          </w:p>
        </w:tc>
        <w:tc>
          <w:tcPr>
            <w:tcW w:w="0" w:type="auto"/>
            <w:vAlign w:val="center"/>
          </w:tcPr>
          <w:p w14:paraId="7FB57B34" w14:textId="509FC5D8" w:rsidR="00B01082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13.29</w:t>
            </w:r>
          </w:p>
        </w:tc>
      </w:tr>
      <w:tr w:rsidR="00B01082" w:rsidRPr="00B20C8E" w14:paraId="61DDAAEB" w14:textId="77777777" w:rsidTr="000212DB">
        <w:trPr>
          <w:jc w:val="center"/>
        </w:trPr>
        <w:tc>
          <w:tcPr>
            <w:tcW w:w="0" w:type="auto"/>
            <w:vAlign w:val="center"/>
          </w:tcPr>
          <w:p w14:paraId="0C1E52B7" w14:textId="77777777" w:rsidR="00B01082" w:rsidRPr="00B20C8E" w:rsidRDefault="00B01082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b/>
                <w:bCs/>
                <w:sz w:val="20"/>
                <w:szCs w:val="20"/>
              </w:rPr>
              <w:t>Condition 2</w:t>
            </w:r>
          </w:p>
        </w:tc>
        <w:tc>
          <w:tcPr>
            <w:tcW w:w="0" w:type="auto"/>
            <w:vAlign w:val="center"/>
          </w:tcPr>
          <w:p w14:paraId="0257DC79" w14:textId="77777777" w:rsidR="00B01082" w:rsidRPr="00B20C8E" w:rsidRDefault="00B01082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FB1C4F3" w14:textId="77777777" w:rsidR="00B01082" w:rsidRPr="00B20C8E" w:rsidRDefault="00B01082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753DA0" w:rsidRPr="00B20C8E" w14:paraId="6DA57D1F" w14:textId="77777777" w:rsidTr="000212DB">
        <w:trPr>
          <w:jc w:val="center"/>
        </w:trPr>
        <w:tc>
          <w:tcPr>
            <w:tcW w:w="0" w:type="auto"/>
            <w:vAlign w:val="center"/>
          </w:tcPr>
          <w:p w14:paraId="26BF3A5C" w14:textId="3641870C" w:rsidR="00753DA0" w:rsidRPr="00B20C8E" w:rsidRDefault="00753DA0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ε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112E9CD6" w14:textId="415C249F" w:rsidR="00753DA0" w:rsidRPr="00B20C8E" w:rsidRDefault="00753DA0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1.0</w:t>
            </w:r>
          </w:p>
        </w:tc>
        <w:tc>
          <w:tcPr>
            <w:tcW w:w="0" w:type="auto"/>
            <w:vAlign w:val="center"/>
          </w:tcPr>
          <w:p w14:paraId="4443872C" w14:textId="06F5C6A0" w:rsidR="00753DA0" w:rsidRPr="00B20C8E" w:rsidRDefault="00753DA0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1.0</w:t>
            </w:r>
          </w:p>
        </w:tc>
      </w:tr>
      <w:tr w:rsidR="00753DA0" w:rsidRPr="00B20C8E" w14:paraId="7C9858B7" w14:textId="77777777" w:rsidTr="000212DB">
        <w:trPr>
          <w:jc w:val="center"/>
        </w:trPr>
        <w:tc>
          <w:tcPr>
            <w:tcW w:w="0" w:type="auto"/>
            <w:vAlign w:val="center"/>
          </w:tcPr>
          <w:p w14:paraId="00BDFBD0" w14:textId="289CF7AB" w:rsidR="00753DA0" w:rsidRPr="00B20C8E" w:rsidRDefault="00753DA0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σ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(MPa)</w:t>
            </w:r>
          </w:p>
        </w:tc>
        <w:tc>
          <w:tcPr>
            <w:tcW w:w="0" w:type="auto"/>
            <w:vAlign w:val="center"/>
          </w:tcPr>
          <w:p w14:paraId="1371FD42" w14:textId="72E8C854" w:rsidR="00753DA0" w:rsidRPr="00B20C8E" w:rsidRDefault="00753DA0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  <w:r w:rsidR="00690ACC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4.57</w:t>
            </w:r>
          </w:p>
        </w:tc>
        <w:tc>
          <w:tcPr>
            <w:tcW w:w="0" w:type="auto"/>
            <w:vAlign w:val="center"/>
          </w:tcPr>
          <w:p w14:paraId="170D8447" w14:textId="0A651EA3" w:rsidR="00753DA0" w:rsidRPr="00B20C8E" w:rsidRDefault="00753DA0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39.</w:t>
            </w:r>
            <w:r w:rsidR="0071496C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48</w:t>
            </w:r>
          </w:p>
        </w:tc>
      </w:tr>
      <w:tr w:rsidR="00753DA0" w:rsidRPr="00B20C8E" w14:paraId="7EFF9CA7" w14:textId="77777777" w:rsidTr="000212DB">
        <w:trPr>
          <w:jc w:val="center"/>
        </w:trPr>
        <w:tc>
          <w:tcPr>
            <w:tcW w:w="0" w:type="auto"/>
            <w:vAlign w:val="center"/>
          </w:tcPr>
          <w:p w14:paraId="7B906085" w14:textId="224A89E6" w:rsidR="00753DA0" w:rsidRPr="00B20C8E" w:rsidRDefault="00EE4336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ϵ2</m:t>
                  </m:r>
                </m:sub>
              </m:sSub>
            </m:oMath>
            <w:r w:rsidR="00753DA0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(μm)</w:t>
            </w:r>
          </w:p>
        </w:tc>
        <w:tc>
          <w:tcPr>
            <w:tcW w:w="0" w:type="auto"/>
            <w:vAlign w:val="center"/>
          </w:tcPr>
          <w:p w14:paraId="6CD3D675" w14:textId="101D717A" w:rsidR="00753DA0" w:rsidRPr="00B20C8E" w:rsidRDefault="00690AC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385</w:t>
            </w:r>
          </w:p>
        </w:tc>
        <w:tc>
          <w:tcPr>
            <w:tcW w:w="0" w:type="auto"/>
            <w:vAlign w:val="center"/>
          </w:tcPr>
          <w:p w14:paraId="15D7485C" w14:textId="66B81336" w:rsidR="00753DA0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322</w:t>
            </w:r>
          </w:p>
        </w:tc>
      </w:tr>
      <w:tr w:rsidR="00753DA0" w:rsidRPr="00B20C8E" w14:paraId="7105EE07" w14:textId="77777777" w:rsidTr="000212DB">
        <w:trPr>
          <w:jc w:val="center"/>
        </w:trPr>
        <w:tc>
          <w:tcPr>
            <w:tcW w:w="0" w:type="auto"/>
            <w:vAlign w:val="center"/>
          </w:tcPr>
          <w:p w14:paraId="2F29AB74" w14:textId="2D1EA9FE" w:rsidR="00753DA0" w:rsidRPr="00B20C8E" w:rsidRDefault="005A168C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i</w:t>
            </w:r>
            <w:r w:rsidR="00760252"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6CA3537C" w14:textId="39619978" w:rsidR="00753DA0" w:rsidRPr="00B20C8E" w:rsidRDefault="00690AC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2.62</w:t>
            </w:r>
          </w:p>
        </w:tc>
        <w:tc>
          <w:tcPr>
            <w:tcW w:w="0" w:type="auto"/>
            <w:vAlign w:val="center"/>
          </w:tcPr>
          <w:p w14:paraId="50C6ADCA" w14:textId="27C35389" w:rsidR="00753DA0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3.62</w:t>
            </w:r>
          </w:p>
        </w:tc>
      </w:tr>
      <w:tr w:rsidR="00753DA0" w:rsidRPr="00B20C8E" w14:paraId="1FCD4DD5" w14:textId="77777777" w:rsidTr="000212DB">
        <w:trPr>
          <w:jc w:val="center"/>
        </w:trPr>
        <w:tc>
          <w:tcPr>
            <w:tcW w:w="0" w:type="auto"/>
            <w:vAlign w:val="center"/>
          </w:tcPr>
          <w:p w14:paraId="0B8985F9" w14:textId="6224047C" w:rsidR="00753DA0" w:rsidRPr="00B20C8E" w:rsidRDefault="00E01F80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j2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35E545A6" w14:textId="7165CF07" w:rsidR="00753DA0" w:rsidRPr="00B20C8E" w:rsidRDefault="00690AC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5.83</w:t>
            </w:r>
          </w:p>
        </w:tc>
        <w:tc>
          <w:tcPr>
            <w:tcW w:w="0" w:type="auto"/>
            <w:vAlign w:val="center"/>
          </w:tcPr>
          <w:p w14:paraId="37ADC0E1" w14:textId="4DBAB00F" w:rsidR="00753DA0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13.67</w:t>
            </w:r>
          </w:p>
        </w:tc>
      </w:tr>
      <w:tr w:rsidR="006B2AAA" w:rsidRPr="00B20C8E" w14:paraId="43DC6414" w14:textId="77777777" w:rsidTr="000212DB">
        <w:trPr>
          <w:jc w:val="center"/>
        </w:trPr>
        <w:tc>
          <w:tcPr>
            <w:tcW w:w="0" w:type="auto"/>
            <w:vAlign w:val="center"/>
          </w:tcPr>
          <w:p w14:paraId="222FB2E8" w14:textId="1C86AA2C" w:rsidR="006B2AAA" w:rsidRPr="00B20C8E" w:rsidRDefault="006B2AAA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X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GPa</w:t>
            </w:r>
            <w:proofErr w:type="spellEnd"/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1AEF2F8C" w14:textId="1422B9F8" w:rsidR="006B2AAA" w:rsidRPr="00B20C8E" w:rsidRDefault="006D06B5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2.15</w:t>
            </w:r>
          </w:p>
        </w:tc>
        <w:tc>
          <w:tcPr>
            <w:tcW w:w="0" w:type="auto"/>
            <w:vAlign w:val="center"/>
          </w:tcPr>
          <w:p w14:paraId="64FFC95A" w14:textId="472E8675" w:rsidR="006B2AAA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3.36</w:t>
            </w:r>
          </w:p>
        </w:tc>
      </w:tr>
      <w:tr w:rsidR="006B2AAA" w:rsidRPr="00B20C8E" w14:paraId="3151F07C" w14:textId="77777777" w:rsidTr="000212DB">
        <w:trPr>
          <w:jc w:val="center"/>
        </w:trPr>
        <w:tc>
          <w:tcPr>
            <w:tcW w:w="0" w:type="auto"/>
            <w:vAlign w:val="center"/>
          </w:tcPr>
          <w:p w14:paraId="78F819B2" w14:textId="78744306" w:rsidR="006B2AAA" w:rsidRPr="00B20C8E" w:rsidRDefault="006B2AAA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</w:t>
            </w:r>
            <w:r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GPa</w:t>
            </w:r>
            <w:proofErr w:type="spellEnd"/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60FEB7F9" w14:textId="1777E95E" w:rsidR="006B2AAA" w:rsidRPr="00B20C8E" w:rsidRDefault="006D06B5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9.56</w:t>
            </w:r>
          </w:p>
        </w:tc>
        <w:tc>
          <w:tcPr>
            <w:tcW w:w="0" w:type="auto"/>
            <w:vAlign w:val="center"/>
          </w:tcPr>
          <w:p w14:paraId="26E4C478" w14:textId="55C3937F" w:rsidR="006B2AAA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22.75</w:t>
            </w:r>
          </w:p>
        </w:tc>
      </w:tr>
      <w:tr w:rsidR="006B2AAA" w:rsidRPr="00B20C8E" w14:paraId="14418572" w14:textId="77777777" w:rsidTr="000212DB">
        <w:trPr>
          <w:jc w:val="center"/>
        </w:trPr>
        <w:tc>
          <w:tcPr>
            <w:tcW w:w="0" w:type="auto"/>
            <w:vAlign w:val="center"/>
          </w:tcPr>
          <w:p w14:paraId="2F838410" w14:textId="60B7CCA7" w:rsidR="006B2AAA" w:rsidRPr="00B20C8E" w:rsidRDefault="006B2AAA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Z</w:t>
            </w:r>
            <w:r w:rsidR="00B2558E" w:rsidRPr="00B20C8E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GPa</w:t>
            </w:r>
            <w:proofErr w:type="spellEnd"/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vAlign w:val="center"/>
          </w:tcPr>
          <w:p w14:paraId="636E2A6F" w14:textId="1D1F2529" w:rsidR="006B2AAA" w:rsidRPr="00B20C8E" w:rsidRDefault="006D06B5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29.13</w:t>
            </w:r>
          </w:p>
        </w:tc>
        <w:tc>
          <w:tcPr>
            <w:tcW w:w="0" w:type="auto"/>
            <w:vAlign w:val="center"/>
          </w:tcPr>
          <w:p w14:paraId="145ECF40" w14:textId="76D919C2" w:rsidR="006B2AAA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26.31</w:t>
            </w:r>
          </w:p>
        </w:tc>
      </w:tr>
      <w:tr w:rsidR="006B2AAA" w:rsidRPr="00B20C8E" w14:paraId="113F6412" w14:textId="77777777" w:rsidTr="000212DB">
        <w:trPr>
          <w:jc w:val="center"/>
        </w:trPr>
        <w:tc>
          <w:tcPr>
            <w:tcW w:w="0" w:type="auto"/>
            <w:vAlign w:val="center"/>
          </w:tcPr>
          <w:p w14:paraId="11A10806" w14:textId="770E5315" w:rsidR="006B2AAA" w:rsidRPr="00B20C8E" w:rsidRDefault="006B2AAA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lastRenderedPageBreak/>
              <w:t>Convergence conditions</w:t>
            </w:r>
          </w:p>
        </w:tc>
        <w:tc>
          <w:tcPr>
            <w:tcW w:w="0" w:type="auto"/>
            <w:vAlign w:val="center"/>
          </w:tcPr>
          <w:p w14:paraId="69BD8DCB" w14:textId="77777777" w:rsidR="006B2AAA" w:rsidRPr="00B20C8E" w:rsidRDefault="006B2AAA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7F586C1" w14:textId="77777777" w:rsidR="006B2AAA" w:rsidRPr="00B20C8E" w:rsidRDefault="006B2AAA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6B2AAA" w:rsidRPr="00B20C8E" w14:paraId="1816CAAD" w14:textId="77777777" w:rsidTr="000212DB">
        <w:trPr>
          <w:jc w:val="center"/>
        </w:trPr>
        <w:tc>
          <w:tcPr>
            <w:tcW w:w="0" w:type="auto"/>
            <w:vAlign w:val="center"/>
          </w:tcPr>
          <w:p w14:paraId="47EEC4BB" w14:textId="65C256A2" w:rsidR="006B2AAA" w:rsidRPr="00B20C8E" w:rsidRDefault="006B2AAA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m:oMath>
              <m:r>
                <w:rPr>
                  <w:rFonts w:ascii="Cambria Math" w:hAnsi="Cambria Math" w:cstheme="majorBidi"/>
                  <w:sz w:val="20"/>
                  <w:szCs w:val="20"/>
                  <w:lang w:val="en-US"/>
                </w:rPr>
                <m:t>R</m:t>
              </m:r>
            </m:oMath>
            <w:r w:rsidR="007F4A0F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[-]</w:t>
            </w:r>
          </w:p>
        </w:tc>
        <w:tc>
          <w:tcPr>
            <w:tcW w:w="0" w:type="auto"/>
            <w:vAlign w:val="center"/>
          </w:tcPr>
          <w:p w14:paraId="2DFE0AA2" w14:textId="527E252B" w:rsidR="006B2AAA" w:rsidRPr="00B20C8E" w:rsidRDefault="006D06B5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0.691</w:t>
            </w:r>
          </w:p>
        </w:tc>
        <w:tc>
          <w:tcPr>
            <w:tcW w:w="0" w:type="auto"/>
            <w:vAlign w:val="center"/>
          </w:tcPr>
          <w:p w14:paraId="05EAB462" w14:textId="72EEE638" w:rsidR="006B2AAA" w:rsidRPr="00B20C8E" w:rsidRDefault="0071496C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0.661</w:t>
            </w:r>
          </w:p>
        </w:tc>
      </w:tr>
      <w:tr w:rsidR="006B2AAA" w:rsidRPr="00B20C8E" w14:paraId="7FAE43BC" w14:textId="77777777" w:rsidTr="000212DB">
        <w:trPr>
          <w:jc w:val="center"/>
        </w:trPr>
        <w:tc>
          <w:tcPr>
            <w:tcW w:w="0" w:type="auto"/>
            <w:vAlign w:val="center"/>
          </w:tcPr>
          <w:p w14:paraId="3D6A15BB" w14:textId="6B82655B" w:rsidR="006B2AAA" w:rsidRPr="00B20C8E" w:rsidRDefault="006B2AAA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m:oMath>
              <m:r>
                <w:rPr>
                  <w:rFonts w:ascii="Cambria Math" w:hAnsi="Cambria Math" w:cstheme="majorBidi"/>
                  <w:sz w:val="20"/>
                  <w:szCs w:val="20"/>
                  <w:lang w:val="en-US"/>
                </w:rPr>
                <m:t>R'</m:t>
              </m:r>
            </m:oMath>
            <w:r w:rsidR="007F4A0F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[-]</w:t>
            </w:r>
          </w:p>
        </w:tc>
        <w:tc>
          <w:tcPr>
            <w:tcW w:w="0" w:type="auto"/>
            <w:vAlign w:val="center"/>
          </w:tcPr>
          <w:p w14:paraId="29D07A55" w14:textId="6B524204" w:rsidR="006B2AAA" w:rsidRPr="00B20C8E" w:rsidRDefault="006D06B5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0.691</w:t>
            </w:r>
          </w:p>
        </w:tc>
        <w:tc>
          <w:tcPr>
            <w:tcW w:w="0" w:type="auto"/>
            <w:vAlign w:val="center"/>
          </w:tcPr>
          <w:p w14:paraId="3DF1C8B9" w14:textId="0DDBE982" w:rsidR="006B2AAA" w:rsidRPr="00B20C8E" w:rsidRDefault="006B2AAA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0.6</w:t>
            </w:r>
            <w:r w:rsidR="0071496C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61</w:t>
            </w:r>
          </w:p>
        </w:tc>
      </w:tr>
      <w:tr w:rsidR="006B2AAA" w:rsidRPr="00B20C8E" w14:paraId="5C42C23A" w14:textId="77777777" w:rsidTr="000212DB">
        <w:trPr>
          <w:jc w:val="center"/>
        </w:trPr>
        <w:tc>
          <w:tcPr>
            <w:tcW w:w="0" w:type="auto"/>
            <w:vAlign w:val="center"/>
          </w:tcPr>
          <w:p w14:paraId="5B697E07" w14:textId="74AAD1F1" w:rsidR="006B2AAA" w:rsidRPr="00B20C8E" w:rsidRDefault="006B2AAA" w:rsidP="008267B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Results</w:t>
            </w:r>
          </w:p>
        </w:tc>
        <w:tc>
          <w:tcPr>
            <w:tcW w:w="0" w:type="auto"/>
            <w:vAlign w:val="center"/>
          </w:tcPr>
          <w:p w14:paraId="7914C0C2" w14:textId="77777777" w:rsidR="006B2AAA" w:rsidRPr="00B20C8E" w:rsidRDefault="006B2AAA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C33DA19" w14:textId="77777777" w:rsidR="006B2AAA" w:rsidRPr="00B20C8E" w:rsidRDefault="006B2AAA" w:rsidP="008267B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2C5909" w:rsidRPr="00B20C8E" w14:paraId="451F5691" w14:textId="77777777" w:rsidTr="000212DB">
        <w:trPr>
          <w:jc w:val="center"/>
        </w:trPr>
        <w:tc>
          <w:tcPr>
            <w:tcW w:w="0" w:type="auto"/>
            <w:vAlign w:val="center"/>
          </w:tcPr>
          <w:p w14:paraId="08222069" w14:textId="77777777" w:rsidR="002C5909" w:rsidRPr="00B20C8E" w:rsidRDefault="00EE4336" w:rsidP="002C590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theme="majorBidi"/>
                      <w:i/>
                      <w:iCs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y</m:t>
                  </m:r>
                </m:sub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BB</m:t>
                  </m:r>
                </m:sup>
              </m:sSubSup>
            </m:oMath>
            <w:r w:rsidR="002C5909"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[MPa]</w:t>
            </w:r>
          </w:p>
        </w:tc>
        <w:tc>
          <w:tcPr>
            <w:tcW w:w="0" w:type="auto"/>
            <w:vAlign w:val="center"/>
          </w:tcPr>
          <w:p w14:paraId="204220DB" w14:textId="150AC57C" w:rsidR="002C5909" w:rsidRPr="00B20C8E" w:rsidRDefault="006D06B5" w:rsidP="002C590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12.52</w:t>
            </w:r>
          </w:p>
        </w:tc>
        <w:tc>
          <w:tcPr>
            <w:tcW w:w="0" w:type="auto"/>
            <w:vAlign w:val="center"/>
          </w:tcPr>
          <w:p w14:paraId="23F33AB1" w14:textId="0E8C514E" w:rsidR="002C5909" w:rsidRPr="00B20C8E" w:rsidRDefault="003C22D4" w:rsidP="002C590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15.00</w:t>
            </w:r>
          </w:p>
        </w:tc>
      </w:tr>
      <w:tr w:rsidR="002C5909" w:rsidRPr="00B20C8E" w14:paraId="6537624C" w14:textId="77777777" w:rsidTr="000212DB">
        <w:trPr>
          <w:jc w:val="center"/>
        </w:trPr>
        <w:tc>
          <w:tcPr>
            <w:tcW w:w="0" w:type="auto"/>
            <w:vAlign w:val="center"/>
          </w:tcPr>
          <w:p w14:paraId="5E48D057" w14:textId="52C4AE54" w:rsidR="002C5909" w:rsidRPr="00B20C8E" w:rsidRDefault="002C5909" w:rsidP="002C5909">
            <w:pPr>
              <w:spacing w:before="60" w:after="60"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m:oMath>
              <m:r>
                <w:rPr>
                  <w:rFonts w:ascii="Cambria Math" w:hAnsi="Cambria Math" w:cstheme="majorBidi"/>
                  <w:sz w:val="20"/>
                  <w:szCs w:val="20"/>
                  <w:lang w:val="en-US"/>
                </w:rPr>
                <m:t>C</m:t>
              </m:r>
            </m:oMath>
            <w:r w:rsidRPr="00B20C8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[-]</w:t>
            </w:r>
          </w:p>
        </w:tc>
        <w:tc>
          <w:tcPr>
            <w:tcW w:w="0" w:type="auto"/>
            <w:vAlign w:val="center"/>
          </w:tcPr>
          <w:p w14:paraId="2A6D8761" w14:textId="75A51580" w:rsidR="002C5909" w:rsidRPr="00B20C8E" w:rsidRDefault="006D06B5" w:rsidP="002C590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0.465</w:t>
            </w:r>
          </w:p>
        </w:tc>
        <w:tc>
          <w:tcPr>
            <w:tcW w:w="0" w:type="auto"/>
            <w:vAlign w:val="center"/>
          </w:tcPr>
          <w:p w14:paraId="46EF4BAF" w14:textId="7684D72A" w:rsidR="002C5909" w:rsidRPr="00B20C8E" w:rsidRDefault="0071496C" w:rsidP="002C5909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B20C8E">
              <w:rPr>
                <w:rFonts w:asciiTheme="majorBidi" w:hAnsiTheme="majorBidi" w:cstheme="majorBidi"/>
                <w:sz w:val="20"/>
                <w:szCs w:val="20"/>
              </w:rPr>
              <w:t>0.504</w:t>
            </w:r>
          </w:p>
        </w:tc>
      </w:tr>
    </w:tbl>
    <w:p w14:paraId="4998F93A" w14:textId="32701022" w:rsidR="002C355C" w:rsidRPr="00B20C8E" w:rsidRDefault="002C355C">
      <w:pPr>
        <w:spacing w:line="278" w:lineRule="auto"/>
        <w:jc w:val="left"/>
        <w:rPr>
          <w:sz w:val="20"/>
          <w:szCs w:val="20"/>
          <w:lang w:val="en-US"/>
        </w:rPr>
      </w:pPr>
    </w:p>
    <w:p w14:paraId="5DDEFFAA" w14:textId="77777777" w:rsidR="005274B6" w:rsidRPr="00B20C8E" w:rsidRDefault="005274B6">
      <w:pPr>
        <w:spacing w:line="278" w:lineRule="auto"/>
        <w:jc w:val="left"/>
        <w:rPr>
          <w:sz w:val="20"/>
          <w:szCs w:val="20"/>
          <w:lang w:val="en-US"/>
        </w:rPr>
      </w:pPr>
    </w:p>
    <w:p w14:paraId="5609BDAA" w14:textId="186A8A08" w:rsidR="008E5D5E" w:rsidRPr="00B20C8E" w:rsidRDefault="008E5D5E" w:rsidP="000135EE">
      <w:pPr>
        <w:rPr>
          <w:b/>
          <w:bCs/>
        </w:rPr>
      </w:pPr>
      <w:r w:rsidRPr="00B20C8E">
        <w:rPr>
          <w:b/>
          <w:bCs/>
        </w:rPr>
        <w:t>References</w:t>
      </w:r>
    </w:p>
    <w:p w14:paraId="7301A777" w14:textId="2EDBB37F" w:rsidR="00827E0E" w:rsidRPr="00B20C8E" w:rsidRDefault="00827E0E" w:rsidP="006C316B">
      <w:pPr>
        <w:rPr>
          <w:sz w:val="20"/>
          <w:szCs w:val="20"/>
        </w:rPr>
      </w:pPr>
      <w:r w:rsidRPr="00B20C8E">
        <w:rPr>
          <w:sz w:val="20"/>
          <w:szCs w:val="20"/>
        </w:rPr>
        <w:t>[</w:t>
      </w:r>
      <w:r w:rsidR="00315EBB" w:rsidRPr="00B20C8E">
        <w:rPr>
          <w:sz w:val="20"/>
          <w:szCs w:val="20"/>
        </w:rPr>
        <w:t>R</w:t>
      </w:r>
      <w:r w:rsidRPr="00B20C8E">
        <w:rPr>
          <w:sz w:val="20"/>
          <w:szCs w:val="20"/>
        </w:rPr>
        <w:t>1]</w:t>
      </w:r>
      <w:r w:rsidRPr="00B20C8E">
        <w:rPr>
          <w:sz w:val="20"/>
          <w:szCs w:val="20"/>
        </w:rPr>
        <w:tab/>
      </w:r>
      <w:r w:rsidR="0022135B" w:rsidRPr="00B20C8E">
        <w:rPr>
          <w:sz w:val="20"/>
          <w:szCs w:val="20"/>
        </w:rPr>
        <w:t>Bowyer, W. H., Bader, M. G. (1972). On the re-</w:t>
      </w:r>
      <w:proofErr w:type="spellStart"/>
      <w:r w:rsidR="0022135B" w:rsidRPr="00B20C8E">
        <w:rPr>
          <w:sz w:val="20"/>
          <w:szCs w:val="20"/>
        </w:rPr>
        <w:t>inforcement</w:t>
      </w:r>
      <w:proofErr w:type="spellEnd"/>
      <w:r w:rsidR="0022135B" w:rsidRPr="00B20C8E">
        <w:rPr>
          <w:sz w:val="20"/>
          <w:szCs w:val="20"/>
        </w:rPr>
        <w:t xml:space="preserve"> of thermoplastics by imperfectly aligned discontinuous fibres. </w:t>
      </w:r>
      <w:r w:rsidR="0022135B" w:rsidRPr="00B20C8E">
        <w:rPr>
          <w:i/>
          <w:iCs/>
          <w:sz w:val="20"/>
          <w:szCs w:val="20"/>
        </w:rPr>
        <w:t>Journal of materials Science</w:t>
      </w:r>
      <w:r w:rsidR="0022135B" w:rsidRPr="00B20C8E">
        <w:rPr>
          <w:sz w:val="20"/>
          <w:szCs w:val="20"/>
        </w:rPr>
        <w:t>, </w:t>
      </w:r>
      <w:r w:rsidR="0022135B" w:rsidRPr="00B20C8E">
        <w:rPr>
          <w:i/>
          <w:iCs/>
          <w:sz w:val="20"/>
          <w:szCs w:val="20"/>
        </w:rPr>
        <w:t>7</w:t>
      </w:r>
      <w:r w:rsidR="0022135B" w:rsidRPr="00B20C8E">
        <w:rPr>
          <w:sz w:val="20"/>
          <w:szCs w:val="20"/>
        </w:rPr>
        <w:t>(11), 1315-1321.</w:t>
      </w:r>
      <w:r w:rsidR="006C316B" w:rsidRPr="00B20C8E">
        <w:rPr>
          <w:sz w:val="20"/>
          <w:szCs w:val="20"/>
        </w:rPr>
        <w:t xml:space="preserve"> </w:t>
      </w:r>
      <w:hyperlink r:id="rId10" w:history="1">
        <w:r w:rsidR="00AC4C70" w:rsidRPr="00B20C8E">
          <w:rPr>
            <w:rStyle w:val="Hyperlink"/>
            <w:color w:val="auto"/>
            <w:sz w:val="20"/>
            <w:szCs w:val="20"/>
          </w:rPr>
          <w:t>https://doi.org/10.1007/BF00550698</w:t>
        </w:r>
      </w:hyperlink>
    </w:p>
    <w:p w14:paraId="02F789A6" w14:textId="3A805FC1" w:rsidR="00AC4C70" w:rsidRPr="00B20C8E" w:rsidRDefault="00AC4C70" w:rsidP="00AC4C70">
      <w:pPr>
        <w:rPr>
          <w:sz w:val="20"/>
          <w:szCs w:val="20"/>
        </w:rPr>
      </w:pPr>
      <w:r w:rsidRPr="00B20C8E">
        <w:rPr>
          <w:sz w:val="20"/>
          <w:szCs w:val="20"/>
        </w:rPr>
        <w:t>[</w:t>
      </w:r>
      <w:r w:rsidR="00315EBB" w:rsidRPr="00B20C8E">
        <w:rPr>
          <w:sz w:val="20"/>
          <w:szCs w:val="20"/>
        </w:rPr>
        <w:t>R</w:t>
      </w:r>
      <w:r w:rsidRPr="00B20C8E">
        <w:rPr>
          <w:sz w:val="20"/>
          <w:szCs w:val="20"/>
        </w:rPr>
        <w:t>2]</w:t>
      </w:r>
      <w:r w:rsidRPr="00B20C8E">
        <w:rPr>
          <w:sz w:val="20"/>
          <w:szCs w:val="20"/>
        </w:rPr>
        <w:tab/>
        <w:t xml:space="preserve">Sanadi, A. R., Young, R. A., Clemons, C., Rowell, R. M. (1994). Recycled newspaper </w:t>
      </w:r>
      <w:proofErr w:type="spellStart"/>
      <w:r w:rsidRPr="00B20C8E">
        <w:rPr>
          <w:sz w:val="20"/>
          <w:szCs w:val="20"/>
        </w:rPr>
        <w:t>fibers</w:t>
      </w:r>
      <w:proofErr w:type="spellEnd"/>
      <w:r w:rsidRPr="00B20C8E">
        <w:rPr>
          <w:sz w:val="20"/>
          <w:szCs w:val="20"/>
        </w:rPr>
        <w:t xml:space="preserve"> as reinforcing fillers in thermoplastics: Part I-Analysis of tensile and impact properties in polypropylene. </w:t>
      </w:r>
      <w:r w:rsidRPr="00B20C8E">
        <w:rPr>
          <w:i/>
          <w:iCs/>
          <w:sz w:val="20"/>
          <w:szCs w:val="20"/>
        </w:rPr>
        <w:t>Journal of reinforced plastics and composites</w:t>
      </w:r>
      <w:r w:rsidRPr="00B20C8E">
        <w:rPr>
          <w:sz w:val="20"/>
          <w:szCs w:val="20"/>
        </w:rPr>
        <w:t>, </w:t>
      </w:r>
      <w:r w:rsidRPr="00B20C8E">
        <w:rPr>
          <w:i/>
          <w:iCs/>
          <w:sz w:val="20"/>
          <w:szCs w:val="20"/>
        </w:rPr>
        <w:t>13</w:t>
      </w:r>
      <w:r w:rsidRPr="00B20C8E">
        <w:rPr>
          <w:sz w:val="20"/>
          <w:szCs w:val="20"/>
        </w:rPr>
        <w:t xml:space="preserve">(1), 54-67. </w:t>
      </w:r>
      <w:hyperlink r:id="rId11" w:history="1">
        <w:r w:rsidR="006942DD" w:rsidRPr="00B20C8E">
          <w:rPr>
            <w:rStyle w:val="Hyperlink"/>
            <w:color w:val="auto"/>
            <w:sz w:val="20"/>
            <w:szCs w:val="20"/>
          </w:rPr>
          <w:t>https://doi.org/10.1177/073168449401300104</w:t>
        </w:r>
      </w:hyperlink>
    </w:p>
    <w:p w14:paraId="2AA50697" w14:textId="409B208F" w:rsidR="004A1FE4" w:rsidRPr="00B20C8E" w:rsidRDefault="000B4406" w:rsidP="004A1FE4">
      <w:pPr>
        <w:rPr>
          <w:sz w:val="20"/>
          <w:szCs w:val="20"/>
        </w:rPr>
      </w:pPr>
      <w:r w:rsidRPr="00B20C8E">
        <w:rPr>
          <w:sz w:val="20"/>
          <w:szCs w:val="20"/>
          <w:lang w:val="en-US"/>
        </w:rPr>
        <w:t>[</w:t>
      </w:r>
      <w:r w:rsidR="00315EBB" w:rsidRPr="00B20C8E">
        <w:rPr>
          <w:sz w:val="20"/>
          <w:szCs w:val="20"/>
          <w:lang w:val="en-US"/>
        </w:rPr>
        <w:t>R</w:t>
      </w:r>
      <w:r w:rsidR="006942DD" w:rsidRPr="00B20C8E">
        <w:rPr>
          <w:sz w:val="20"/>
          <w:szCs w:val="20"/>
          <w:lang w:val="en-US"/>
        </w:rPr>
        <w:t>3]</w:t>
      </w:r>
      <w:r w:rsidR="00DE2299" w:rsidRPr="00B20C8E">
        <w:rPr>
          <w:sz w:val="20"/>
          <w:szCs w:val="20"/>
          <w:lang w:val="en-US"/>
        </w:rPr>
        <w:tab/>
      </w:r>
      <w:r w:rsidR="004A1FE4" w:rsidRPr="00B20C8E">
        <w:rPr>
          <w:sz w:val="20"/>
          <w:szCs w:val="20"/>
          <w:lang w:val="en-US"/>
        </w:rPr>
        <w:t xml:space="preserve">Li, Y., Pickering, K. L., Farrell, R. L. (2009). </w:t>
      </w:r>
      <w:r w:rsidR="004A1FE4" w:rsidRPr="00B20C8E">
        <w:rPr>
          <w:sz w:val="20"/>
          <w:szCs w:val="20"/>
        </w:rPr>
        <w:t>Determination of interfacial shear strength of white rot fungi treated hemp fibre reinforced polypropylene. Composites Science and technology, 69(7-8), 1165-1171. https://doi.org/10.1016/j.compscitech.2009.02.018.</w:t>
      </w:r>
    </w:p>
    <w:p w14:paraId="0A9141BD" w14:textId="77777777" w:rsidR="00AC4C70" w:rsidRPr="00B20C8E" w:rsidRDefault="00AC4C70" w:rsidP="006C316B">
      <w:pPr>
        <w:rPr>
          <w:sz w:val="20"/>
          <w:szCs w:val="20"/>
        </w:rPr>
      </w:pPr>
    </w:p>
    <w:sectPr w:rsidR="00AC4C70" w:rsidRPr="00B20C8E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005DC" w14:textId="77777777" w:rsidR="00EE4336" w:rsidRDefault="00EE4336" w:rsidP="00645193">
      <w:pPr>
        <w:spacing w:after="0" w:line="240" w:lineRule="auto"/>
      </w:pPr>
      <w:r>
        <w:separator/>
      </w:r>
    </w:p>
  </w:endnote>
  <w:endnote w:type="continuationSeparator" w:id="0">
    <w:p w14:paraId="41D68843" w14:textId="77777777" w:rsidR="00EE4336" w:rsidRDefault="00EE4336" w:rsidP="0064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FC8D1" w14:textId="77777777" w:rsidR="00EE4336" w:rsidRDefault="00EE4336" w:rsidP="00645193">
      <w:pPr>
        <w:spacing w:after="0" w:line="240" w:lineRule="auto"/>
      </w:pPr>
      <w:r>
        <w:separator/>
      </w:r>
    </w:p>
  </w:footnote>
  <w:footnote w:type="continuationSeparator" w:id="0">
    <w:p w14:paraId="73F83D6F" w14:textId="77777777" w:rsidR="00EE4336" w:rsidRDefault="00EE4336" w:rsidP="0064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2148" w14:textId="289CA7B2" w:rsidR="00645193" w:rsidRPr="008B6EED" w:rsidRDefault="00645193" w:rsidP="00645193">
    <w:pPr>
      <w:jc w:val="right"/>
      <w:rPr>
        <w:rFonts w:asciiTheme="majorBidi" w:hAnsiTheme="majorBidi" w:cstheme="majorBidi"/>
        <w:b/>
        <w:bCs/>
        <w:i/>
        <w:iCs/>
        <w:sz w:val="20"/>
        <w:szCs w:val="20"/>
      </w:rPr>
    </w:pPr>
    <w:r w:rsidRPr="008B6EED">
      <w:rPr>
        <w:rFonts w:asciiTheme="majorBidi" w:hAnsiTheme="majorBidi" w:cstheme="majorBidi"/>
        <w:b/>
        <w:bCs/>
        <w:i/>
        <w:iCs/>
        <w:sz w:val="20"/>
        <w:szCs w:val="20"/>
      </w:rPr>
      <w:t>Advanced Composites and Hybrid Materials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FDC"/>
    <w:multiLevelType w:val="hybridMultilevel"/>
    <w:tmpl w:val="2BA81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7915"/>
    <w:multiLevelType w:val="hybridMultilevel"/>
    <w:tmpl w:val="A11AE43C"/>
    <w:lvl w:ilvl="0" w:tplc="A8041552">
      <w:start w:val="1"/>
      <w:numFmt w:val="lowerRoman"/>
      <w:lvlText w:val="(%1)"/>
      <w:lvlJc w:val="left"/>
      <w:pPr>
        <w:ind w:left="1287" w:hanging="360"/>
      </w:pPr>
      <w:rPr>
        <w:rFonts w:eastAsiaTheme="minorHAnsi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CBF47BE"/>
    <w:multiLevelType w:val="hybridMultilevel"/>
    <w:tmpl w:val="0848EB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161408"/>
    <w:multiLevelType w:val="hybridMultilevel"/>
    <w:tmpl w:val="70922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2411A"/>
    <w:multiLevelType w:val="hybridMultilevel"/>
    <w:tmpl w:val="728CC5AE"/>
    <w:lvl w:ilvl="0" w:tplc="A8041552">
      <w:start w:val="1"/>
      <w:numFmt w:val="lowerRoman"/>
      <w:lvlText w:val="(%1)"/>
      <w:lvlJc w:val="left"/>
      <w:pPr>
        <w:ind w:left="1287" w:hanging="720"/>
      </w:pPr>
      <w:rPr>
        <w:rFonts w:eastAsia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C3266C"/>
    <w:multiLevelType w:val="hybridMultilevel"/>
    <w:tmpl w:val="4D8C7F72"/>
    <w:lvl w:ilvl="0" w:tplc="C2C21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51C52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0649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C701C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A38B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F30AA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C6A77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83083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F868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6F43299E"/>
    <w:multiLevelType w:val="hybridMultilevel"/>
    <w:tmpl w:val="6F4ADBA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F6C6017"/>
    <w:multiLevelType w:val="hybridMultilevel"/>
    <w:tmpl w:val="BE64ABD8"/>
    <w:lvl w:ilvl="0" w:tplc="0409001B">
      <w:start w:val="1"/>
      <w:numFmt w:val="lowerRoman"/>
      <w:lvlText w:val="%1."/>
      <w:lvlJc w:val="right"/>
      <w:pPr>
        <w:ind w:left="1287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6AF5FA0"/>
    <w:multiLevelType w:val="hybridMultilevel"/>
    <w:tmpl w:val="ACC0AF58"/>
    <w:lvl w:ilvl="0" w:tplc="0409001B">
      <w:start w:val="1"/>
      <w:numFmt w:val="low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20531693">
    <w:abstractNumId w:val="5"/>
  </w:num>
  <w:num w:numId="2" w16cid:durableId="1228882566">
    <w:abstractNumId w:val="3"/>
  </w:num>
  <w:num w:numId="3" w16cid:durableId="1782068076">
    <w:abstractNumId w:val="0"/>
  </w:num>
  <w:num w:numId="4" w16cid:durableId="298994036">
    <w:abstractNumId w:val="2"/>
  </w:num>
  <w:num w:numId="5" w16cid:durableId="1635256662">
    <w:abstractNumId w:val="4"/>
  </w:num>
  <w:num w:numId="6" w16cid:durableId="1667516552">
    <w:abstractNumId w:val="1"/>
  </w:num>
  <w:num w:numId="7" w16cid:durableId="508909669">
    <w:abstractNumId w:val="7"/>
  </w:num>
  <w:num w:numId="8" w16cid:durableId="538980134">
    <w:abstractNumId w:val="8"/>
  </w:num>
  <w:num w:numId="9" w16cid:durableId="1457601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83"/>
    <w:rsid w:val="00006131"/>
    <w:rsid w:val="00012A17"/>
    <w:rsid w:val="000135EE"/>
    <w:rsid w:val="000154DA"/>
    <w:rsid w:val="00017FB0"/>
    <w:rsid w:val="00020583"/>
    <w:rsid w:val="000213A5"/>
    <w:rsid w:val="00022409"/>
    <w:rsid w:val="00027C2C"/>
    <w:rsid w:val="000456C2"/>
    <w:rsid w:val="0005181E"/>
    <w:rsid w:val="000547D9"/>
    <w:rsid w:val="000574C4"/>
    <w:rsid w:val="00060486"/>
    <w:rsid w:val="0007018D"/>
    <w:rsid w:val="00070323"/>
    <w:rsid w:val="00081372"/>
    <w:rsid w:val="0009441B"/>
    <w:rsid w:val="00096BF6"/>
    <w:rsid w:val="000A6939"/>
    <w:rsid w:val="000B02C2"/>
    <w:rsid w:val="000B4286"/>
    <w:rsid w:val="000B4406"/>
    <w:rsid w:val="000C0AF0"/>
    <w:rsid w:val="000C3D9F"/>
    <w:rsid w:val="000D16AC"/>
    <w:rsid w:val="000E1450"/>
    <w:rsid w:val="000E4A47"/>
    <w:rsid w:val="000F0DF6"/>
    <w:rsid w:val="000F5E58"/>
    <w:rsid w:val="000F6D0F"/>
    <w:rsid w:val="001020DB"/>
    <w:rsid w:val="001044A7"/>
    <w:rsid w:val="00105EF4"/>
    <w:rsid w:val="00106105"/>
    <w:rsid w:val="0011427C"/>
    <w:rsid w:val="00114663"/>
    <w:rsid w:val="0011775D"/>
    <w:rsid w:val="0012027D"/>
    <w:rsid w:val="00122365"/>
    <w:rsid w:val="0012512C"/>
    <w:rsid w:val="00134BB6"/>
    <w:rsid w:val="001407A5"/>
    <w:rsid w:val="001410B8"/>
    <w:rsid w:val="00141269"/>
    <w:rsid w:val="0014316E"/>
    <w:rsid w:val="00144903"/>
    <w:rsid w:val="00162A10"/>
    <w:rsid w:val="00162B36"/>
    <w:rsid w:val="001711F6"/>
    <w:rsid w:val="00173D22"/>
    <w:rsid w:val="00175289"/>
    <w:rsid w:val="001801F1"/>
    <w:rsid w:val="00184DAB"/>
    <w:rsid w:val="001910DA"/>
    <w:rsid w:val="0019217D"/>
    <w:rsid w:val="001922D6"/>
    <w:rsid w:val="00194CA9"/>
    <w:rsid w:val="001A725E"/>
    <w:rsid w:val="001B3D7E"/>
    <w:rsid w:val="001B4A70"/>
    <w:rsid w:val="001B4FB6"/>
    <w:rsid w:val="001C0090"/>
    <w:rsid w:val="001C0FD6"/>
    <w:rsid w:val="001C11E5"/>
    <w:rsid w:val="001C1BE3"/>
    <w:rsid w:val="001C49F9"/>
    <w:rsid w:val="001C505F"/>
    <w:rsid w:val="001C6B9B"/>
    <w:rsid w:val="001D36D4"/>
    <w:rsid w:val="001D4C70"/>
    <w:rsid w:val="001D62C7"/>
    <w:rsid w:val="001D70DC"/>
    <w:rsid w:val="001F3578"/>
    <w:rsid w:val="001F5168"/>
    <w:rsid w:val="001F7993"/>
    <w:rsid w:val="00202906"/>
    <w:rsid w:val="00206F47"/>
    <w:rsid w:val="00213E58"/>
    <w:rsid w:val="00214D1B"/>
    <w:rsid w:val="0021743E"/>
    <w:rsid w:val="0022135B"/>
    <w:rsid w:val="00224E07"/>
    <w:rsid w:val="00226941"/>
    <w:rsid w:val="00232111"/>
    <w:rsid w:val="00233029"/>
    <w:rsid w:val="002331F0"/>
    <w:rsid w:val="002355BA"/>
    <w:rsid w:val="00235C11"/>
    <w:rsid w:val="00242701"/>
    <w:rsid w:val="00242B65"/>
    <w:rsid w:val="00243F4D"/>
    <w:rsid w:val="00250738"/>
    <w:rsid w:val="00250B69"/>
    <w:rsid w:val="00255929"/>
    <w:rsid w:val="0025709B"/>
    <w:rsid w:val="0026023F"/>
    <w:rsid w:val="00263DBF"/>
    <w:rsid w:val="00271545"/>
    <w:rsid w:val="00281012"/>
    <w:rsid w:val="00291488"/>
    <w:rsid w:val="00293460"/>
    <w:rsid w:val="00294BED"/>
    <w:rsid w:val="00295DB7"/>
    <w:rsid w:val="002A0778"/>
    <w:rsid w:val="002B1565"/>
    <w:rsid w:val="002B45A0"/>
    <w:rsid w:val="002C0B2E"/>
    <w:rsid w:val="002C3181"/>
    <w:rsid w:val="002C3266"/>
    <w:rsid w:val="002C355C"/>
    <w:rsid w:val="002C4184"/>
    <w:rsid w:val="002C5909"/>
    <w:rsid w:val="002D3643"/>
    <w:rsid w:val="002E4A91"/>
    <w:rsid w:val="002E4C25"/>
    <w:rsid w:val="002F05D8"/>
    <w:rsid w:val="002F075F"/>
    <w:rsid w:val="0030330D"/>
    <w:rsid w:val="0031443A"/>
    <w:rsid w:val="00314E19"/>
    <w:rsid w:val="00315631"/>
    <w:rsid w:val="00315D0A"/>
    <w:rsid w:val="00315EBB"/>
    <w:rsid w:val="00320477"/>
    <w:rsid w:val="00333312"/>
    <w:rsid w:val="00335386"/>
    <w:rsid w:val="00336B43"/>
    <w:rsid w:val="00341E15"/>
    <w:rsid w:val="003452AD"/>
    <w:rsid w:val="003530E4"/>
    <w:rsid w:val="00356B94"/>
    <w:rsid w:val="003620E3"/>
    <w:rsid w:val="0039417B"/>
    <w:rsid w:val="003965B2"/>
    <w:rsid w:val="003A2C9B"/>
    <w:rsid w:val="003B55DE"/>
    <w:rsid w:val="003B58BD"/>
    <w:rsid w:val="003C0DDA"/>
    <w:rsid w:val="003C1736"/>
    <w:rsid w:val="003C22D4"/>
    <w:rsid w:val="003D0A81"/>
    <w:rsid w:val="003D3304"/>
    <w:rsid w:val="003D4B13"/>
    <w:rsid w:val="003D580D"/>
    <w:rsid w:val="003D702D"/>
    <w:rsid w:val="003E204D"/>
    <w:rsid w:val="003E3555"/>
    <w:rsid w:val="003F3042"/>
    <w:rsid w:val="0040025C"/>
    <w:rsid w:val="00401BC6"/>
    <w:rsid w:val="004026C2"/>
    <w:rsid w:val="00404D2F"/>
    <w:rsid w:val="00406B14"/>
    <w:rsid w:val="00411F2F"/>
    <w:rsid w:val="00415930"/>
    <w:rsid w:val="00422779"/>
    <w:rsid w:val="00427845"/>
    <w:rsid w:val="0043142B"/>
    <w:rsid w:val="004327A1"/>
    <w:rsid w:val="00434077"/>
    <w:rsid w:val="00436DAA"/>
    <w:rsid w:val="0044192A"/>
    <w:rsid w:val="00443EA5"/>
    <w:rsid w:val="004477CE"/>
    <w:rsid w:val="00447A2F"/>
    <w:rsid w:val="00447F23"/>
    <w:rsid w:val="004503F4"/>
    <w:rsid w:val="00452D3B"/>
    <w:rsid w:val="00453B89"/>
    <w:rsid w:val="004544B7"/>
    <w:rsid w:val="00457F85"/>
    <w:rsid w:val="00460157"/>
    <w:rsid w:val="004625B8"/>
    <w:rsid w:val="0046260F"/>
    <w:rsid w:val="004668FA"/>
    <w:rsid w:val="00471C5B"/>
    <w:rsid w:val="00472F01"/>
    <w:rsid w:val="0048002A"/>
    <w:rsid w:val="004904FB"/>
    <w:rsid w:val="00491331"/>
    <w:rsid w:val="00492A4A"/>
    <w:rsid w:val="00493847"/>
    <w:rsid w:val="00494CE7"/>
    <w:rsid w:val="00497A42"/>
    <w:rsid w:val="004A1FE4"/>
    <w:rsid w:val="004A60A6"/>
    <w:rsid w:val="004A74D9"/>
    <w:rsid w:val="004A7EB1"/>
    <w:rsid w:val="004B332F"/>
    <w:rsid w:val="004B487C"/>
    <w:rsid w:val="004C4B12"/>
    <w:rsid w:val="004D263B"/>
    <w:rsid w:val="004E1091"/>
    <w:rsid w:val="004E186D"/>
    <w:rsid w:val="004E1DC0"/>
    <w:rsid w:val="004E216B"/>
    <w:rsid w:val="004E7DD6"/>
    <w:rsid w:val="004F08E0"/>
    <w:rsid w:val="004F3E73"/>
    <w:rsid w:val="004F42C6"/>
    <w:rsid w:val="00500030"/>
    <w:rsid w:val="00503FB4"/>
    <w:rsid w:val="0050546B"/>
    <w:rsid w:val="00512AA3"/>
    <w:rsid w:val="005146D6"/>
    <w:rsid w:val="005160B5"/>
    <w:rsid w:val="00522939"/>
    <w:rsid w:val="00522ED3"/>
    <w:rsid w:val="005274B6"/>
    <w:rsid w:val="00530A09"/>
    <w:rsid w:val="00537F09"/>
    <w:rsid w:val="005411F2"/>
    <w:rsid w:val="00543E52"/>
    <w:rsid w:val="005477B4"/>
    <w:rsid w:val="005502B5"/>
    <w:rsid w:val="00551CFA"/>
    <w:rsid w:val="005534B8"/>
    <w:rsid w:val="00561AB2"/>
    <w:rsid w:val="005715D7"/>
    <w:rsid w:val="005721D2"/>
    <w:rsid w:val="00581122"/>
    <w:rsid w:val="005844B8"/>
    <w:rsid w:val="005A10C8"/>
    <w:rsid w:val="005A13C3"/>
    <w:rsid w:val="005A168C"/>
    <w:rsid w:val="005A1B56"/>
    <w:rsid w:val="005A4DC6"/>
    <w:rsid w:val="005B063D"/>
    <w:rsid w:val="005B06AC"/>
    <w:rsid w:val="005B4CB8"/>
    <w:rsid w:val="005C00AC"/>
    <w:rsid w:val="005C20A9"/>
    <w:rsid w:val="005C2282"/>
    <w:rsid w:val="005C46BA"/>
    <w:rsid w:val="005C631E"/>
    <w:rsid w:val="005D2311"/>
    <w:rsid w:val="005D5055"/>
    <w:rsid w:val="005D6A3C"/>
    <w:rsid w:val="0060184D"/>
    <w:rsid w:val="006021A0"/>
    <w:rsid w:val="00604CD0"/>
    <w:rsid w:val="00605BBE"/>
    <w:rsid w:val="00611626"/>
    <w:rsid w:val="006200D9"/>
    <w:rsid w:val="006201CD"/>
    <w:rsid w:val="00620ABA"/>
    <w:rsid w:val="00636D39"/>
    <w:rsid w:val="006411DB"/>
    <w:rsid w:val="00645193"/>
    <w:rsid w:val="006508AE"/>
    <w:rsid w:val="00650DE7"/>
    <w:rsid w:val="0065160E"/>
    <w:rsid w:val="00661C68"/>
    <w:rsid w:val="00663E70"/>
    <w:rsid w:val="00663F98"/>
    <w:rsid w:val="0067062E"/>
    <w:rsid w:val="006717DB"/>
    <w:rsid w:val="0067366D"/>
    <w:rsid w:val="00675E7E"/>
    <w:rsid w:val="00677875"/>
    <w:rsid w:val="00683DDD"/>
    <w:rsid w:val="00690ACC"/>
    <w:rsid w:val="006942DD"/>
    <w:rsid w:val="00695AD7"/>
    <w:rsid w:val="00695DCF"/>
    <w:rsid w:val="006967D4"/>
    <w:rsid w:val="00696827"/>
    <w:rsid w:val="006974D7"/>
    <w:rsid w:val="0069756E"/>
    <w:rsid w:val="006975BB"/>
    <w:rsid w:val="006A1F3E"/>
    <w:rsid w:val="006A2069"/>
    <w:rsid w:val="006B202C"/>
    <w:rsid w:val="006B2AAA"/>
    <w:rsid w:val="006B43FF"/>
    <w:rsid w:val="006C316B"/>
    <w:rsid w:val="006C4277"/>
    <w:rsid w:val="006C4302"/>
    <w:rsid w:val="006D06B5"/>
    <w:rsid w:val="006D1232"/>
    <w:rsid w:val="006D3110"/>
    <w:rsid w:val="006E1A24"/>
    <w:rsid w:val="006E327C"/>
    <w:rsid w:val="006E7F68"/>
    <w:rsid w:val="006F077F"/>
    <w:rsid w:val="006F33A4"/>
    <w:rsid w:val="006F424E"/>
    <w:rsid w:val="007039BA"/>
    <w:rsid w:val="00711DC4"/>
    <w:rsid w:val="0071496C"/>
    <w:rsid w:val="00715F33"/>
    <w:rsid w:val="0073256F"/>
    <w:rsid w:val="00736DF7"/>
    <w:rsid w:val="007400C2"/>
    <w:rsid w:val="00743C5A"/>
    <w:rsid w:val="007443B9"/>
    <w:rsid w:val="0074531B"/>
    <w:rsid w:val="00745A4E"/>
    <w:rsid w:val="00746868"/>
    <w:rsid w:val="00747B7D"/>
    <w:rsid w:val="00750D8D"/>
    <w:rsid w:val="00753DA0"/>
    <w:rsid w:val="00756CFE"/>
    <w:rsid w:val="00760252"/>
    <w:rsid w:val="00767A13"/>
    <w:rsid w:val="00767EAE"/>
    <w:rsid w:val="00770560"/>
    <w:rsid w:val="0077728B"/>
    <w:rsid w:val="007803ED"/>
    <w:rsid w:val="00780521"/>
    <w:rsid w:val="00781C96"/>
    <w:rsid w:val="0078748A"/>
    <w:rsid w:val="00795C89"/>
    <w:rsid w:val="007A2471"/>
    <w:rsid w:val="007B5BF4"/>
    <w:rsid w:val="007C091D"/>
    <w:rsid w:val="007C6B46"/>
    <w:rsid w:val="007C7A93"/>
    <w:rsid w:val="007D27E2"/>
    <w:rsid w:val="007D6A14"/>
    <w:rsid w:val="007E0D9A"/>
    <w:rsid w:val="007E3325"/>
    <w:rsid w:val="007E3639"/>
    <w:rsid w:val="007F4A0F"/>
    <w:rsid w:val="0080106D"/>
    <w:rsid w:val="008018FC"/>
    <w:rsid w:val="00806BE3"/>
    <w:rsid w:val="00810FC6"/>
    <w:rsid w:val="00814665"/>
    <w:rsid w:val="00814D72"/>
    <w:rsid w:val="00821E07"/>
    <w:rsid w:val="008267B9"/>
    <w:rsid w:val="0082719E"/>
    <w:rsid w:val="00827E0E"/>
    <w:rsid w:val="00833902"/>
    <w:rsid w:val="008343B1"/>
    <w:rsid w:val="008345C8"/>
    <w:rsid w:val="00834711"/>
    <w:rsid w:val="008362ED"/>
    <w:rsid w:val="00843349"/>
    <w:rsid w:val="00857D10"/>
    <w:rsid w:val="00861197"/>
    <w:rsid w:val="00861A18"/>
    <w:rsid w:val="00861CB0"/>
    <w:rsid w:val="008626B3"/>
    <w:rsid w:val="00865573"/>
    <w:rsid w:val="0087002A"/>
    <w:rsid w:val="00870455"/>
    <w:rsid w:val="008712A9"/>
    <w:rsid w:val="0088515F"/>
    <w:rsid w:val="00885BF5"/>
    <w:rsid w:val="00894CFA"/>
    <w:rsid w:val="008960DC"/>
    <w:rsid w:val="008A0D95"/>
    <w:rsid w:val="008A177A"/>
    <w:rsid w:val="008B4DCF"/>
    <w:rsid w:val="008B6EED"/>
    <w:rsid w:val="008B742A"/>
    <w:rsid w:val="008C0367"/>
    <w:rsid w:val="008C37FA"/>
    <w:rsid w:val="008C71E6"/>
    <w:rsid w:val="008D70F7"/>
    <w:rsid w:val="008D72FC"/>
    <w:rsid w:val="008D7E6A"/>
    <w:rsid w:val="008E4448"/>
    <w:rsid w:val="008E5787"/>
    <w:rsid w:val="008E5CD7"/>
    <w:rsid w:val="008E5D5E"/>
    <w:rsid w:val="008E75DA"/>
    <w:rsid w:val="008F5E65"/>
    <w:rsid w:val="00904F44"/>
    <w:rsid w:val="0091084F"/>
    <w:rsid w:val="009116AE"/>
    <w:rsid w:val="00911B08"/>
    <w:rsid w:val="00911D8C"/>
    <w:rsid w:val="00913057"/>
    <w:rsid w:val="009134C2"/>
    <w:rsid w:val="009143D7"/>
    <w:rsid w:val="00915793"/>
    <w:rsid w:val="0092623F"/>
    <w:rsid w:val="00926799"/>
    <w:rsid w:val="009319E1"/>
    <w:rsid w:val="009324A2"/>
    <w:rsid w:val="00934D1F"/>
    <w:rsid w:val="00940399"/>
    <w:rsid w:val="00941C8A"/>
    <w:rsid w:val="009433DC"/>
    <w:rsid w:val="00956659"/>
    <w:rsid w:val="00977FF0"/>
    <w:rsid w:val="009812E6"/>
    <w:rsid w:val="00983081"/>
    <w:rsid w:val="0099055F"/>
    <w:rsid w:val="00992424"/>
    <w:rsid w:val="00992696"/>
    <w:rsid w:val="0099289D"/>
    <w:rsid w:val="00992B65"/>
    <w:rsid w:val="009A026B"/>
    <w:rsid w:val="009A6F21"/>
    <w:rsid w:val="009B0AFD"/>
    <w:rsid w:val="009C187C"/>
    <w:rsid w:val="009C1AF2"/>
    <w:rsid w:val="009C3395"/>
    <w:rsid w:val="009C3519"/>
    <w:rsid w:val="009D539F"/>
    <w:rsid w:val="009E0D2F"/>
    <w:rsid w:val="009E160F"/>
    <w:rsid w:val="009E166C"/>
    <w:rsid w:val="009E26E2"/>
    <w:rsid w:val="009E64AF"/>
    <w:rsid w:val="009F0684"/>
    <w:rsid w:val="009F1CB5"/>
    <w:rsid w:val="009F27E4"/>
    <w:rsid w:val="009F7328"/>
    <w:rsid w:val="00A10EE9"/>
    <w:rsid w:val="00A1235F"/>
    <w:rsid w:val="00A124F1"/>
    <w:rsid w:val="00A137F0"/>
    <w:rsid w:val="00A15427"/>
    <w:rsid w:val="00A2259A"/>
    <w:rsid w:val="00A231AC"/>
    <w:rsid w:val="00A23A9F"/>
    <w:rsid w:val="00A33BBC"/>
    <w:rsid w:val="00A33C6C"/>
    <w:rsid w:val="00A35A2A"/>
    <w:rsid w:val="00A3763F"/>
    <w:rsid w:val="00A406A0"/>
    <w:rsid w:val="00A4211B"/>
    <w:rsid w:val="00A61D5B"/>
    <w:rsid w:val="00A7056A"/>
    <w:rsid w:val="00A7136B"/>
    <w:rsid w:val="00A74803"/>
    <w:rsid w:val="00A77033"/>
    <w:rsid w:val="00A775CF"/>
    <w:rsid w:val="00A8120C"/>
    <w:rsid w:val="00A82642"/>
    <w:rsid w:val="00A866CE"/>
    <w:rsid w:val="00A87D9F"/>
    <w:rsid w:val="00A900BA"/>
    <w:rsid w:val="00A95BA3"/>
    <w:rsid w:val="00A97F48"/>
    <w:rsid w:val="00AA0676"/>
    <w:rsid w:val="00AA11DF"/>
    <w:rsid w:val="00AA1B49"/>
    <w:rsid w:val="00AA1FFE"/>
    <w:rsid w:val="00AA47E7"/>
    <w:rsid w:val="00AB39A2"/>
    <w:rsid w:val="00AB451B"/>
    <w:rsid w:val="00AB75A3"/>
    <w:rsid w:val="00AC472C"/>
    <w:rsid w:val="00AC4C70"/>
    <w:rsid w:val="00AD3781"/>
    <w:rsid w:val="00AD3E3A"/>
    <w:rsid w:val="00AE208B"/>
    <w:rsid w:val="00AE45C3"/>
    <w:rsid w:val="00AE4715"/>
    <w:rsid w:val="00AE66A5"/>
    <w:rsid w:val="00AE6A45"/>
    <w:rsid w:val="00AE7874"/>
    <w:rsid w:val="00AF19F0"/>
    <w:rsid w:val="00B01082"/>
    <w:rsid w:val="00B02455"/>
    <w:rsid w:val="00B02C78"/>
    <w:rsid w:val="00B06979"/>
    <w:rsid w:val="00B1441C"/>
    <w:rsid w:val="00B174C6"/>
    <w:rsid w:val="00B20C8E"/>
    <w:rsid w:val="00B2122E"/>
    <w:rsid w:val="00B21262"/>
    <w:rsid w:val="00B21F5B"/>
    <w:rsid w:val="00B2540E"/>
    <w:rsid w:val="00B2558E"/>
    <w:rsid w:val="00B266D2"/>
    <w:rsid w:val="00B31C2C"/>
    <w:rsid w:val="00B320AF"/>
    <w:rsid w:val="00B32A34"/>
    <w:rsid w:val="00B33A3C"/>
    <w:rsid w:val="00B34D00"/>
    <w:rsid w:val="00B36E6E"/>
    <w:rsid w:val="00B37638"/>
    <w:rsid w:val="00B415C8"/>
    <w:rsid w:val="00B42D8D"/>
    <w:rsid w:val="00B44797"/>
    <w:rsid w:val="00B45EBB"/>
    <w:rsid w:val="00B47557"/>
    <w:rsid w:val="00B63C1C"/>
    <w:rsid w:val="00B6401B"/>
    <w:rsid w:val="00B703C3"/>
    <w:rsid w:val="00B714D5"/>
    <w:rsid w:val="00B72D6A"/>
    <w:rsid w:val="00B76287"/>
    <w:rsid w:val="00B773C4"/>
    <w:rsid w:val="00B80839"/>
    <w:rsid w:val="00B83F87"/>
    <w:rsid w:val="00B86A88"/>
    <w:rsid w:val="00B91333"/>
    <w:rsid w:val="00B97501"/>
    <w:rsid w:val="00BA37C9"/>
    <w:rsid w:val="00BA3CD4"/>
    <w:rsid w:val="00BA6294"/>
    <w:rsid w:val="00BC0E14"/>
    <w:rsid w:val="00BC4DD1"/>
    <w:rsid w:val="00BC4E64"/>
    <w:rsid w:val="00BC508D"/>
    <w:rsid w:val="00BC70EA"/>
    <w:rsid w:val="00BC7F89"/>
    <w:rsid w:val="00BD3E25"/>
    <w:rsid w:val="00BE009E"/>
    <w:rsid w:val="00BE658C"/>
    <w:rsid w:val="00BF6BC6"/>
    <w:rsid w:val="00BF7E06"/>
    <w:rsid w:val="00C00BF7"/>
    <w:rsid w:val="00C0659A"/>
    <w:rsid w:val="00C14873"/>
    <w:rsid w:val="00C21266"/>
    <w:rsid w:val="00C4179D"/>
    <w:rsid w:val="00C41CCA"/>
    <w:rsid w:val="00C472E0"/>
    <w:rsid w:val="00C537A3"/>
    <w:rsid w:val="00C6091A"/>
    <w:rsid w:val="00C609D5"/>
    <w:rsid w:val="00C61F13"/>
    <w:rsid w:val="00C62CA3"/>
    <w:rsid w:val="00C63DF9"/>
    <w:rsid w:val="00C65D3D"/>
    <w:rsid w:val="00C66873"/>
    <w:rsid w:val="00C93B2F"/>
    <w:rsid w:val="00C94D60"/>
    <w:rsid w:val="00C960CE"/>
    <w:rsid w:val="00CB5F27"/>
    <w:rsid w:val="00CB6618"/>
    <w:rsid w:val="00CB6D7A"/>
    <w:rsid w:val="00CC011D"/>
    <w:rsid w:val="00CC4F4B"/>
    <w:rsid w:val="00CE01A4"/>
    <w:rsid w:val="00CE45D1"/>
    <w:rsid w:val="00CE4CCB"/>
    <w:rsid w:val="00CE780B"/>
    <w:rsid w:val="00CE7BDD"/>
    <w:rsid w:val="00CF125E"/>
    <w:rsid w:val="00CF130E"/>
    <w:rsid w:val="00CF447A"/>
    <w:rsid w:val="00D01332"/>
    <w:rsid w:val="00D02D5F"/>
    <w:rsid w:val="00D2268F"/>
    <w:rsid w:val="00D25B9F"/>
    <w:rsid w:val="00D26C86"/>
    <w:rsid w:val="00D270A3"/>
    <w:rsid w:val="00D36629"/>
    <w:rsid w:val="00D36CDA"/>
    <w:rsid w:val="00D40588"/>
    <w:rsid w:val="00D450FA"/>
    <w:rsid w:val="00D50870"/>
    <w:rsid w:val="00D54DA3"/>
    <w:rsid w:val="00D768ED"/>
    <w:rsid w:val="00D769FD"/>
    <w:rsid w:val="00D86739"/>
    <w:rsid w:val="00D905F3"/>
    <w:rsid w:val="00DA1C76"/>
    <w:rsid w:val="00DA3479"/>
    <w:rsid w:val="00DB25A7"/>
    <w:rsid w:val="00DB3475"/>
    <w:rsid w:val="00DD0AF0"/>
    <w:rsid w:val="00DD32FA"/>
    <w:rsid w:val="00DD3386"/>
    <w:rsid w:val="00DE2299"/>
    <w:rsid w:val="00DE34D4"/>
    <w:rsid w:val="00E01032"/>
    <w:rsid w:val="00E01222"/>
    <w:rsid w:val="00E01F80"/>
    <w:rsid w:val="00E10ED1"/>
    <w:rsid w:val="00E12DBA"/>
    <w:rsid w:val="00E14D84"/>
    <w:rsid w:val="00E163AF"/>
    <w:rsid w:val="00E16BCA"/>
    <w:rsid w:val="00E22B39"/>
    <w:rsid w:val="00E23656"/>
    <w:rsid w:val="00E251DE"/>
    <w:rsid w:val="00E2621B"/>
    <w:rsid w:val="00E27A58"/>
    <w:rsid w:val="00E347B7"/>
    <w:rsid w:val="00E35F1D"/>
    <w:rsid w:val="00E426A3"/>
    <w:rsid w:val="00E546E9"/>
    <w:rsid w:val="00E615AE"/>
    <w:rsid w:val="00E61AE5"/>
    <w:rsid w:val="00E63E7E"/>
    <w:rsid w:val="00E63F70"/>
    <w:rsid w:val="00E7392B"/>
    <w:rsid w:val="00E749B7"/>
    <w:rsid w:val="00E81D68"/>
    <w:rsid w:val="00E83C81"/>
    <w:rsid w:val="00E85952"/>
    <w:rsid w:val="00E85AEE"/>
    <w:rsid w:val="00E90916"/>
    <w:rsid w:val="00E93BD2"/>
    <w:rsid w:val="00E93BFF"/>
    <w:rsid w:val="00EA4773"/>
    <w:rsid w:val="00EA7212"/>
    <w:rsid w:val="00EB2656"/>
    <w:rsid w:val="00EB2BAC"/>
    <w:rsid w:val="00EB359E"/>
    <w:rsid w:val="00EC1DC7"/>
    <w:rsid w:val="00EC2A83"/>
    <w:rsid w:val="00EC3BD1"/>
    <w:rsid w:val="00ED1875"/>
    <w:rsid w:val="00ED187B"/>
    <w:rsid w:val="00ED4BAB"/>
    <w:rsid w:val="00EE3B1A"/>
    <w:rsid w:val="00EE4336"/>
    <w:rsid w:val="00EE523A"/>
    <w:rsid w:val="00EE5FA0"/>
    <w:rsid w:val="00EE65AB"/>
    <w:rsid w:val="00EF114B"/>
    <w:rsid w:val="00EF4142"/>
    <w:rsid w:val="00F01155"/>
    <w:rsid w:val="00F049FE"/>
    <w:rsid w:val="00F1131B"/>
    <w:rsid w:val="00F14744"/>
    <w:rsid w:val="00F235E1"/>
    <w:rsid w:val="00F23CDB"/>
    <w:rsid w:val="00F31E1B"/>
    <w:rsid w:val="00F428F9"/>
    <w:rsid w:val="00F51163"/>
    <w:rsid w:val="00F539CC"/>
    <w:rsid w:val="00F544C7"/>
    <w:rsid w:val="00F570C7"/>
    <w:rsid w:val="00F615D8"/>
    <w:rsid w:val="00F72768"/>
    <w:rsid w:val="00F73EE0"/>
    <w:rsid w:val="00F7583D"/>
    <w:rsid w:val="00F77AFC"/>
    <w:rsid w:val="00F83599"/>
    <w:rsid w:val="00F87BF4"/>
    <w:rsid w:val="00F87D3A"/>
    <w:rsid w:val="00F90112"/>
    <w:rsid w:val="00FB7B04"/>
    <w:rsid w:val="00FC40CB"/>
    <w:rsid w:val="00FD0EBA"/>
    <w:rsid w:val="00FD178C"/>
    <w:rsid w:val="00FD2E5A"/>
    <w:rsid w:val="00FD6727"/>
    <w:rsid w:val="00FE536F"/>
    <w:rsid w:val="00FF0DE4"/>
    <w:rsid w:val="00FF2741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C075A"/>
  <w15:chartTrackingRefBased/>
  <w15:docId w15:val="{3B5E6D18-96B3-4C74-91DD-E5EF2112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874"/>
    <w:pPr>
      <w:spacing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02058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058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058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058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058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0583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0583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0583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0583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0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0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0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05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058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05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05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05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05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058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0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0583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0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0583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05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0583"/>
    <w:pPr>
      <w:spacing w:line="278" w:lineRule="auto"/>
      <w:ind w:left="720"/>
      <w:contextualSpacing/>
      <w:jc w:val="left"/>
    </w:pPr>
    <w:rPr>
      <w:rFonts w:asciiTheme="minorHAnsi" w:hAnsiTheme="minorHAnsi"/>
    </w:rPr>
  </w:style>
  <w:style w:type="character" w:styleId="nfaseIntensa">
    <w:name w:val="Intense Emphasis"/>
    <w:basedOn w:val="Fontepargpadro"/>
    <w:uiPriority w:val="21"/>
    <w:qFormat/>
    <w:rsid w:val="000205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0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058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058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1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214D1B"/>
    <w:pPr>
      <w:spacing w:after="200" w:line="240" w:lineRule="auto"/>
    </w:pPr>
    <w:rPr>
      <w:iCs/>
      <w:color w:val="0E2841" w:themeColor="text2"/>
      <w:szCs w:val="18"/>
    </w:rPr>
  </w:style>
  <w:style w:type="character" w:styleId="TextodoEspaoReservado">
    <w:name w:val="Placeholder Text"/>
    <w:basedOn w:val="Fontepargpadro"/>
    <w:uiPriority w:val="99"/>
    <w:semiHidden/>
    <w:rsid w:val="008E5D5E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BE65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E65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E658C"/>
    <w:rPr>
      <w:rFonts w:ascii="Times New Roman" w:hAnsi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C316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316B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6B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6BE3"/>
    <w:rPr>
      <w:rFonts w:ascii="Times New Roman" w:hAnsi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rsid w:val="00105EF4"/>
    <w:pPr>
      <w:spacing w:after="0" w:line="240" w:lineRule="auto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uiPriority w:val="99"/>
    <w:unhideWhenUsed/>
    <w:rsid w:val="0064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5193"/>
    <w:rPr>
      <w:rFonts w:ascii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64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519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073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5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8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7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07316844940130010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07/BF0055069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CE25224-1464-4F36-91F0-63FF7F53F9EA}">
  <we:reference id="wa104382081" version="1.55.1.0" store="pt-BR" storeType="OMEX"/>
  <we:alternateReferences>
    <we:reference id="WA104382081" version="1.55.1.0" store="" storeType="OMEX"/>
  </we:alternateReferences>
  <we:properties>
    <we:property name="MENDELEY_BIBLIOGRAPHY_IS_DIRTY" value="true"/>
    <we:property name="MENDELEY_BIBLIOGRAPHY_LAST_MODIFIED" value="1760359292281"/>
    <we:property name="MENDELEY_CITATIONS" value="[]"/>
    <we:property name="MENDELEY_CITATIONS_LOCALE_CODE" value="&quot;en-US&quot;"/>
    <we:property name="MENDELEY_CITATIONS_STYLE" value="{&quot;id&quot;:&quot;https://www.zotero.org/styles/composites-part-a&quot;,&quot;title&quot;:&quot;Composites Part A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BF2A-7FC0-4665-BB1E-946573E7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1315</Words>
  <Characters>7498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Victoria</dc:creator>
  <cp:keywords/>
  <dc:description/>
  <cp:lastModifiedBy>Natália Victoria</cp:lastModifiedBy>
  <cp:revision>36</cp:revision>
  <dcterms:created xsi:type="dcterms:W3CDTF">2026-07-13T12:36:00Z</dcterms:created>
  <dcterms:modified xsi:type="dcterms:W3CDTF">2026-07-15T07:29:00Z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0c18c531-c021-49dd-aa86-118525c5117b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2026-01-19T14:24:53Z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516572fd-8a93-44d9-9868-8bfc2a06de51</vt:lpwstr>
  </property>
  <property fmtid="{D5CDD505-2E9C-101B-9397-08002B2CF9AE}" pid="9" name="MSIP_Label_2ad0b24d-6422-44b0-b3de-abb3a9e8c81a_ContentBits">
    <vt:lpwstr>0</vt:lpwstr>
  </property>
  <property fmtid="{D5CDD505-2E9C-101B-9397-08002B2CF9AE}" pid="10" name="MSIP_Label_2ad0b24d-6422-44b0-b3de-abb3a9e8c81a_Tag">
    <vt:lpwstr>10, 3, 0, 1</vt:lpwstr>
  </property>
</Properties>
</file>