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EB4" w:rsidRDefault="005D6CC0">
      <w:pPr>
        <w:rPr>
          <w:b/>
        </w:rPr>
      </w:pPr>
      <w:r w:rsidRPr="005D6CC0">
        <w:rPr>
          <w:b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-176403</wp:posOffset>
            </wp:positionH>
            <wp:positionV relativeFrom="paragraph">
              <wp:posOffset>591998</wp:posOffset>
            </wp:positionV>
            <wp:extent cx="5715000" cy="2857500"/>
            <wp:effectExtent l="0" t="0" r="0" b="0"/>
            <wp:wrapTopAndBottom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6CC0" w:rsidRDefault="005D6CC0">
      <w:pPr>
        <w:rPr>
          <w:b/>
        </w:rPr>
      </w:pPr>
    </w:p>
    <w:p w:rsidR="005D6CC0" w:rsidRDefault="005D6CC0">
      <w:pPr>
        <w:rPr>
          <w:b/>
        </w:rPr>
      </w:pPr>
    </w:p>
    <w:p w:rsidR="005D6CC0" w:rsidRPr="00232169" w:rsidRDefault="005D6CC0" w:rsidP="0007163A">
      <w:pPr>
        <w:jc w:val="both"/>
        <w:rPr>
          <w:rFonts w:ascii="Times New Roman" w:hAnsi="Times New Roman" w:cs="Times New Roman"/>
          <w:lang w:val="en-US"/>
        </w:rPr>
      </w:pPr>
      <w:r w:rsidRPr="00232169">
        <w:rPr>
          <w:rFonts w:ascii="Times New Roman" w:hAnsi="Times New Roman" w:cs="Times New Roman"/>
          <w:b/>
          <w:lang w:val="en-US"/>
        </w:rPr>
        <w:t xml:space="preserve">Supplementary Figure 1. </w:t>
      </w:r>
      <w:r w:rsidRPr="00232169">
        <w:rPr>
          <w:rFonts w:ascii="Times New Roman" w:hAnsi="Times New Roman" w:cs="Times New Roman"/>
          <w:lang w:val="en-US"/>
        </w:rPr>
        <w:t xml:space="preserve">Dot plot following alignment of the 45 contigs assembled following illumina sequencing </w:t>
      </w:r>
      <w:r w:rsidR="0007163A" w:rsidRPr="00232169">
        <w:rPr>
          <w:rFonts w:ascii="Times New Roman" w:hAnsi="Times New Roman" w:cs="Times New Roman"/>
          <w:lang w:val="en-US"/>
        </w:rPr>
        <w:t>of 46H22</w:t>
      </w:r>
      <w:r w:rsidRPr="00232169">
        <w:rPr>
          <w:rFonts w:ascii="Times New Roman" w:hAnsi="Times New Roman" w:cs="Times New Roman"/>
          <w:lang w:val="en-US"/>
        </w:rPr>
        <w:t xml:space="preserve">(Emeriewen </w:t>
      </w:r>
      <w:r w:rsidRPr="00232169">
        <w:rPr>
          <w:rFonts w:ascii="Times New Roman" w:hAnsi="Times New Roman" w:cs="Times New Roman"/>
          <w:i/>
          <w:lang w:val="en-US"/>
        </w:rPr>
        <w:t>et al</w:t>
      </w:r>
      <w:r w:rsidRPr="00232169">
        <w:rPr>
          <w:rFonts w:ascii="Times New Roman" w:hAnsi="Times New Roman" w:cs="Times New Roman"/>
          <w:lang w:val="en-US"/>
        </w:rPr>
        <w:t>. 2018) against the single contig derived from MinIon sequencing in the current study. The largest contig of 88 Kbp showing high identity</w:t>
      </w:r>
      <w:r w:rsidR="0007163A" w:rsidRPr="00232169">
        <w:rPr>
          <w:rFonts w:ascii="Times New Roman" w:hAnsi="Times New Roman" w:cs="Times New Roman"/>
          <w:lang w:val="en-US"/>
        </w:rPr>
        <w:t xml:space="preserve"> and alignment</w:t>
      </w:r>
      <w:r w:rsidRPr="00232169">
        <w:rPr>
          <w:rFonts w:ascii="Times New Roman" w:hAnsi="Times New Roman" w:cs="Times New Roman"/>
          <w:lang w:val="en-US"/>
        </w:rPr>
        <w:t xml:space="preserve"> with the single contig of 216</w:t>
      </w:r>
      <w:r w:rsidR="000019EA">
        <w:rPr>
          <w:rFonts w:ascii="Times New Roman" w:hAnsi="Times New Roman" w:cs="Times New Roman"/>
          <w:lang w:val="en-US"/>
        </w:rPr>
        <w:t xml:space="preserve">, 813 </w:t>
      </w:r>
      <w:r w:rsidRPr="00232169">
        <w:rPr>
          <w:rFonts w:ascii="Times New Roman" w:hAnsi="Times New Roman" w:cs="Times New Roman"/>
          <w:lang w:val="en-US"/>
        </w:rPr>
        <w:t>bp</w:t>
      </w:r>
      <w:bookmarkStart w:id="0" w:name="_GoBack"/>
      <w:bookmarkEnd w:id="0"/>
      <w:r w:rsidRPr="00232169">
        <w:rPr>
          <w:rFonts w:ascii="Times New Roman" w:hAnsi="Times New Roman" w:cs="Times New Roman"/>
          <w:lang w:val="en-US"/>
        </w:rPr>
        <w:t xml:space="preserve">. On the y axis </w:t>
      </w:r>
      <w:r w:rsidR="0007163A" w:rsidRPr="00232169">
        <w:rPr>
          <w:rFonts w:ascii="Times New Roman" w:hAnsi="Times New Roman" w:cs="Times New Roman"/>
          <w:lang w:val="en-US"/>
        </w:rPr>
        <w:t>are the sequence positions of the MinIon-derived sequence of 46H22 whilst the x axis are the other contigs. Some small contigs could not align to the MinIon derived sequence.</w:t>
      </w:r>
      <w:r w:rsidR="00862D48">
        <w:rPr>
          <w:rFonts w:ascii="Times New Roman" w:hAnsi="Times New Roman" w:cs="Times New Roman"/>
          <w:lang w:val="en-US"/>
        </w:rPr>
        <w:t xml:space="preserve"> Alignment was performed using NCBI megablast function.</w:t>
      </w:r>
    </w:p>
    <w:p w:rsidR="005D6CC0" w:rsidRPr="005D6CC0" w:rsidRDefault="005D6CC0">
      <w:pPr>
        <w:rPr>
          <w:b/>
          <w:lang w:val="en-US"/>
        </w:rPr>
      </w:pPr>
    </w:p>
    <w:sectPr w:rsidR="005D6CC0" w:rsidRPr="005D6C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C0"/>
    <w:rsid w:val="000019EA"/>
    <w:rsid w:val="0007163A"/>
    <w:rsid w:val="00232169"/>
    <w:rsid w:val="00431D35"/>
    <w:rsid w:val="005D6CC0"/>
    <w:rsid w:val="00862D48"/>
    <w:rsid w:val="0099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B3A4"/>
  <w15:chartTrackingRefBased/>
  <w15:docId w15:val="{3B3A6171-7FCE-4424-902B-2B8F830D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Emeriewen, Ofere Francis</dc:creator>
  <cp:keywords/>
  <dc:description/>
  <cp:lastModifiedBy>Emeriewen, Ofere Francis</cp:lastModifiedBy>
  <cp:revision>5</cp:revision>
  <dcterms:created xsi:type="dcterms:W3CDTF">2022-06-22T06:17:00Z</dcterms:created>
  <dcterms:modified xsi:type="dcterms:W3CDTF">2022-06-22T07:13:00Z</dcterms:modified>
</cp:coreProperties>
</file>