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CF3D6" w14:textId="77777777" w:rsidR="002A0DCB" w:rsidRDefault="002A0DCB" w:rsidP="002A0DCB">
      <w:pPr>
        <w:spacing w:before="240" w:after="240"/>
        <w:jc w:val="both"/>
        <w:rPr>
          <w:rFonts w:asciiTheme="majorBidi" w:hAnsiTheme="majorBidi" w:cstheme="majorBidi"/>
          <w:b/>
          <w:bCs/>
          <w:color w:val="000000" w:themeColor="text1"/>
          <w:sz w:val="32"/>
          <w:szCs w:val="32"/>
          <w:lang w:val="en-US"/>
        </w:rPr>
      </w:pPr>
      <w:r w:rsidRPr="00B658B8">
        <w:rPr>
          <w:rFonts w:asciiTheme="majorBidi" w:hAnsiTheme="majorBidi" w:cstheme="majorBidi"/>
          <w:b/>
          <w:bCs/>
          <w:color w:val="000000" w:themeColor="text1"/>
          <w:sz w:val="32"/>
          <w:szCs w:val="32"/>
        </w:rPr>
        <w:t>Sustainable 3D Mortar Printing: Material Optimization and Ultrasonic Characterization for Enhanced Construction Performance</w:t>
      </w:r>
    </w:p>
    <w:p w14:paraId="08043135" w14:textId="77777777" w:rsidR="00557ED5" w:rsidRDefault="00557ED5" w:rsidP="002A0DCB">
      <w:pPr>
        <w:spacing w:before="240" w:after="240"/>
        <w:jc w:val="both"/>
        <w:rPr>
          <w:rFonts w:asciiTheme="majorBidi" w:hAnsiTheme="majorBidi" w:cstheme="majorBidi"/>
          <w:b/>
          <w:bCs/>
          <w:color w:val="000000" w:themeColor="text1"/>
          <w:sz w:val="32"/>
          <w:szCs w:val="32"/>
          <w:lang w:val="en-US"/>
        </w:rPr>
      </w:pPr>
    </w:p>
    <w:p w14:paraId="4348BEBC" w14:textId="043D77F2" w:rsidR="009625EC" w:rsidRPr="0027452A" w:rsidRDefault="0027452A" w:rsidP="0027452A">
      <w:pPr>
        <w:spacing w:before="240" w:after="240"/>
        <w:jc w:val="both"/>
        <w:rPr>
          <w:rFonts w:asciiTheme="majorBidi" w:hAnsiTheme="majorBidi" w:cstheme="majorBidi"/>
          <w:b/>
          <w:bCs/>
          <w:color w:val="000000" w:themeColor="text1"/>
          <w:sz w:val="20"/>
          <w:szCs w:val="20"/>
        </w:rPr>
      </w:pPr>
      <w:r>
        <w:rPr>
          <w:rFonts w:asciiTheme="majorBidi" w:hAnsiTheme="majorBidi" w:cstheme="majorBidi"/>
          <w:b/>
          <w:bCs/>
          <w:color w:val="000000" w:themeColor="text1"/>
          <w:sz w:val="20"/>
          <w:szCs w:val="20"/>
          <w:lang w:val="en-US"/>
        </w:rPr>
        <w:t xml:space="preserve">S1. </w:t>
      </w:r>
      <w:r w:rsidR="00557ED5" w:rsidRPr="0027452A">
        <w:rPr>
          <w:rFonts w:asciiTheme="majorBidi" w:hAnsiTheme="majorBidi" w:cstheme="majorBidi"/>
          <w:b/>
          <w:bCs/>
          <w:color w:val="000000" w:themeColor="text1"/>
          <w:sz w:val="20"/>
          <w:szCs w:val="20"/>
        </w:rPr>
        <w:t>Material characterization</w:t>
      </w:r>
    </w:p>
    <w:p w14:paraId="594EF740" w14:textId="59EDF0E8" w:rsidR="009625EC" w:rsidRDefault="00F2709D" w:rsidP="002A0DCB">
      <w:pPr>
        <w:spacing w:before="240" w:after="240"/>
        <w:jc w:val="both"/>
        <w:rPr>
          <w:rFonts w:asciiTheme="majorBidi" w:hAnsiTheme="majorBidi" w:cstheme="majorBidi"/>
          <w:b/>
          <w:bCs/>
          <w:color w:val="000000" w:themeColor="text1"/>
          <w:sz w:val="32"/>
          <w:szCs w:val="32"/>
          <w:lang w:val="en-US"/>
        </w:rPr>
      </w:pPr>
      <w:r>
        <w:rPr>
          <w:rFonts w:asciiTheme="majorBidi" w:hAnsiTheme="majorBidi" w:cstheme="majorBidi"/>
          <w:b/>
          <w:bCs/>
          <w:noProof/>
          <w:color w:val="000000" w:themeColor="text1"/>
          <w:sz w:val="32"/>
          <w:szCs w:val="32"/>
          <w:lang w:val="en-US"/>
        </w:rPr>
        <w:drawing>
          <wp:inline distT="0" distB="0" distL="0" distR="0" wp14:anchorId="5D7112F7" wp14:editId="34DBAC46">
            <wp:extent cx="5387340" cy="2305685"/>
            <wp:effectExtent l="0" t="0" r="3810" b="0"/>
            <wp:docPr id="861432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a:extLst>
                        <a:ext uri="{28A0092B-C50C-407E-A947-70E740481C1C}">
                          <a14:useLocalDpi xmlns:a14="http://schemas.microsoft.com/office/drawing/2010/main" val="0"/>
                        </a:ext>
                      </a:extLst>
                    </a:blip>
                    <a:srcRect t="1305" r="1338"/>
                    <a:stretch>
                      <a:fillRect/>
                    </a:stretch>
                  </pic:blipFill>
                  <pic:spPr bwMode="auto">
                    <a:xfrm>
                      <a:off x="0" y="0"/>
                      <a:ext cx="5398149" cy="2310311"/>
                    </a:xfrm>
                    <a:prstGeom prst="rect">
                      <a:avLst/>
                    </a:prstGeom>
                    <a:noFill/>
                    <a:ln>
                      <a:noFill/>
                    </a:ln>
                    <a:extLst>
                      <a:ext uri="{53640926-AAD7-44D8-BBD7-CCE9431645EC}">
                        <a14:shadowObscured xmlns:a14="http://schemas.microsoft.com/office/drawing/2010/main"/>
                      </a:ext>
                    </a:extLst>
                  </pic:spPr>
                </pic:pic>
              </a:graphicData>
            </a:graphic>
          </wp:inline>
        </w:drawing>
      </w:r>
    </w:p>
    <w:p w14:paraId="7954429D" w14:textId="340F6FDD" w:rsidR="009625EC" w:rsidRDefault="009625EC" w:rsidP="002A0DCB">
      <w:pPr>
        <w:spacing w:before="240" w:after="240"/>
        <w:jc w:val="both"/>
        <w:rPr>
          <w:rFonts w:asciiTheme="majorBidi" w:hAnsiTheme="majorBidi" w:cstheme="majorBidi"/>
          <w:color w:val="000000" w:themeColor="text1"/>
          <w:sz w:val="20"/>
          <w:szCs w:val="20"/>
          <w:lang w:val="en-US"/>
        </w:rPr>
      </w:pPr>
      <w:r w:rsidRPr="009625EC">
        <w:rPr>
          <w:rFonts w:asciiTheme="majorBidi" w:hAnsiTheme="majorBidi" w:cstheme="majorBidi"/>
          <w:b/>
          <w:bCs/>
          <w:color w:val="000000" w:themeColor="text1"/>
          <w:sz w:val="20"/>
          <w:szCs w:val="20"/>
          <w:lang w:val="en-US"/>
        </w:rPr>
        <w:t xml:space="preserve">Fig. S1. </w:t>
      </w:r>
      <w:r w:rsidRPr="009625EC">
        <w:rPr>
          <w:rFonts w:asciiTheme="majorBidi" w:hAnsiTheme="majorBidi" w:cstheme="majorBidi"/>
          <w:color w:val="000000" w:themeColor="text1"/>
          <w:sz w:val="20"/>
          <w:szCs w:val="20"/>
          <w:lang w:val="en-US"/>
        </w:rPr>
        <w:t>(a) Optical image of polypropylene fiber. (b) Particle size distribution of silica sand.</w:t>
      </w:r>
    </w:p>
    <w:p w14:paraId="138A1AB1" w14:textId="77777777" w:rsidR="00557ED5" w:rsidRDefault="00557ED5" w:rsidP="002A0DCB">
      <w:pPr>
        <w:spacing w:before="240" w:after="240"/>
        <w:jc w:val="both"/>
        <w:rPr>
          <w:rFonts w:asciiTheme="majorBidi" w:hAnsiTheme="majorBidi" w:cstheme="majorBidi"/>
          <w:color w:val="000000" w:themeColor="text1"/>
          <w:sz w:val="20"/>
          <w:szCs w:val="20"/>
          <w:lang w:val="en-US"/>
        </w:rPr>
      </w:pPr>
    </w:p>
    <w:p w14:paraId="7DA62148" w14:textId="368B81E7" w:rsidR="00557ED5" w:rsidRDefault="0027452A" w:rsidP="0027452A">
      <w:pPr>
        <w:spacing w:before="240" w:after="240"/>
        <w:jc w:val="both"/>
        <w:rPr>
          <w:rFonts w:asciiTheme="majorBidi" w:hAnsiTheme="majorBidi" w:cstheme="majorBidi"/>
          <w:b/>
          <w:bCs/>
          <w:color w:val="000000" w:themeColor="text1"/>
          <w:sz w:val="20"/>
          <w:szCs w:val="20"/>
          <w:lang w:val="en-US"/>
        </w:rPr>
      </w:pPr>
      <w:r>
        <w:rPr>
          <w:rFonts w:asciiTheme="majorBidi" w:hAnsiTheme="majorBidi" w:cstheme="majorBidi"/>
          <w:b/>
          <w:bCs/>
          <w:color w:val="000000" w:themeColor="text1"/>
          <w:sz w:val="20"/>
          <w:szCs w:val="20"/>
          <w:lang w:val="en-US"/>
        </w:rPr>
        <w:t xml:space="preserve">S2. </w:t>
      </w:r>
      <w:r w:rsidR="00557ED5" w:rsidRPr="0027452A">
        <w:rPr>
          <w:rFonts w:asciiTheme="majorBidi" w:hAnsiTheme="majorBidi" w:cstheme="majorBidi"/>
          <w:b/>
          <w:bCs/>
          <w:color w:val="000000" w:themeColor="text1"/>
          <w:sz w:val="20"/>
          <w:szCs w:val="20"/>
        </w:rPr>
        <w:t>Calculation of nozzle and printing parameters</w:t>
      </w:r>
    </w:p>
    <w:p w14:paraId="07CF45BF" w14:textId="4DF50343" w:rsidR="00312582" w:rsidRPr="00312582" w:rsidRDefault="00312582" w:rsidP="00312582">
      <w:pPr>
        <w:spacing w:after="120"/>
        <w:jc w:val="both"/>
        <w:rPr>
          <w:rFonts w:ascii="Times New Roman" w:hAnsi="Times New Roman" w:cs="Times New Roman"/>
          <w:color w:val="000000" w:themeColor="text1"/>
          <w:sz w:val="20"/>
          <w:szCs w:val="20"/>
          <w:lang w:val="en-US"/>
        </w:rPr>
      </w:pPr>
      <m:oMath>
        <m:r>
          <w:rPr>
            <w:rFonts w:ascii="Cambria Math" w:eastAsia="Cambria Math" w:hAnsi="Cambria Math" w:cs="Times New Roman"/>
            <w:color w:val="000000" w:themeColor="text1"/>
            <w:sz w:val="20"/>
            <w:szCs w:val="20"/>
          </w:rPr>
          <m:t xml:space="preserve">Cross Sectional Area (A) = </m:t>
        </m:r>
        <m:r>
          <w:rPr>
            <w:rFonts w:ascii="Cambria Math" w:hAnsi="Cambria Math" w:cs="Times New Roman"/>
            <w:color w:val="000000" w:themeColor="text1"/>
            <w:sz w:val="20"/>
            <w:szCs w:val="20"/>
          </w:rPr>
          <m:t>π</m:t>
        </m:r>
        <m:sSup>
          <m:sSupPr>
            <m:ctrlPr>
              <w:rPr>
                <w:rFonts w:ascii="Cambria Math" w:hAnsi="Cambria Math" w:cs="Times New Roman"/>
                <w:color w:val="000000" w:themeColor="text1"/>
                <w:sz w:val="20"/>
                <w:szCs w:val="20"/>
              </w:rPr>
            </m:ctrlPr>
          </m:sSupPr>
          <m:e>
            <m:r>
              <w:rPr>
                <w:rFonts w:ascii="Cambria Math" w:hAnsi="Cambria Math" w:cs="Times New Roman"/>
                <w:color w:val="000000" w:themeColor="text1"/>
                <w:sz w:val="20"/>
                <w:szCs w:val="20"/>
              </w:rPr>
              <m:t>r</m:t>
            </m:r>
          </m:e>
          <m:sup>
            <m:r>
              <w:rPr>
                <w:rFonts w:ascii="Cambria Math" w:hAnsi="Cambria Math" w:cs="Times New Roman"/>
                <w:color w:val="000000" w:themeColor="text1"/>
                <w:sz w:val="20"/>
                <w:szCs w:val="20"/>
              </w:rPr>
              <m:t>2</m:t>
            </m:r>
          </m:sup>
        </m:sSup>
      </m:oMath>
      <w:r w:rsidRPr="00312582">
        <w:rPr>
          <w:rFonts w:ascii="Times New Roman" w:hAnsi="Times New Roman" w:cs="Times New Roman"/>
          <w:b/>
          <w:color w:val="000000" w:themeColor="text1"/>
          <w:sz w:val="20"/>
          <w:szCs w:val="20"/>
        </w:rPr>
        <w:tab/>
      </w:r>
      <w:r w:rsidRPr="00312582">
        <w:rPr>
          <w:rFonts w:ascii="Times New Roman" w:hAnsi="Times New Roman" w:cs="Times New Roman"/>
          <w:b/>
          <w:color w:val="000000" w:themeColor="text1"/>
          <w:sz w:val="20"/>
          <w:szCs w:val="20"/>
        </w:rPr>
        <w:tab/>
      </w:r>
      <w:r w:rsidRPr="00312582">
        <w:rPr>
          <w:rFonts w:ascii="Times New Roman" w:hAnsi="Times New Roman" w:cs="Times New Roman"/>
          <w:b/>
          <w:color w:val="000000" w:themeColor="text1"/>
          <w:sz w:val="20"/>
          <w:szCs w:val="20"/>
        </w:rPr>
        <w:tab/>
      </w:r>
      <w:r w:rsidRPr="00312582">
        <w:rPr>
          <w:rFonts w:ascii="Times New Roman" w:hAnsi="Times New Roman" w:cs="Times New Roman"/>
          <w:b/>
          <w:color w:val="000000" w:themeColor="text1"/>
          <w:sz w:val="20"/>
          <w:szCs w:val="20"/>
        </w:rPr>
        <w:tab/>
      </w:r>
      <w:r w:rsidRPr="00312582">
        <w:rPr>
          <w:rFonts w:ascii="Times New Roman" w:hAnsi="Times New Roman" w:cs="Times New Roman"/>
          <w:b/>
          <w:color w:val="000000" w:themeColor="text1"/>
          <w:sz w:val="20"/>
          <w:szCs w:val="20"/>
        </w:rPr>
        <w:tab/>
      </w:r>
      <w:r w:rsidRPr="00312582">
        <w:rPr>
          <w:rFonts w:ascii="Times New Roman" w:hAnsi="Times New Roman" w:cs="Times New Roman"/>
          <w:b/>
          <w:color w:val="000000" w:themeColor="text1"/>
          <w:sz w:val="20"/>
          <w:szCs w:val="20"/>
        </w:rPr>
        <w:tab/>
      </w:r>
      <w:r w:rsidRPr="00312582">
        <w:rPr>
          <w:rFonts w:ascii="Times New Roman" w:hAnsi="Times New Roman" w:cs="Times New Roman"/>
          <w:color w:val="000000" w:themeColor="text1"/>
          <w:sz w:val="20"/>
          <w:szCs w:val="20"/>
        </w:rPr>
        <w:tab/>
        <w:t>(</w:t>
      </w:r>
      <w:r>
        <w:rPr>
          <w:rFonts w:ascii="Times New Roman" w:hAnsi="Times New Roman" w:cs="Times New Roman"/>
          <w:color w:val="000000" w:themeColor="text1"/>
          <w:sz w:val="20"/>
          <w:szCs w:val="20"/>
          <w:lang w:val="en-US"/>
        </w:rPr>
        <w:t>S1</w:t>
      </w:r>
      <w:r w:rsidRPr="00312582">
        <w:rPr>
          <w:rFonts w:ascii="Times New Roman" w:hAnsi="Times New Roman" w:cs="Times New Roman"/>
          <w:color w:val="000000" w:themeColor="text1"/>
          <w:sz w:val="20"/>
          <w:szCs w:val="20"/>
        </w:rPr>
        <w:t>)</w:t>
      </w:r>
    </w:p>
    <w:p w14:paraId="76B88FB3" w14:textId="77777777" w:rsidR="002B4281" w:rsidRPr="00312582" w:rsidRDefault="002B4281" w:rsidP="002B4281">
      <w:pPr>
        <w:spacing w:after="120"/>
        <w:jc w:val="both"/>
        <w:rPr>
          <w:rFonts w:ascii="Times New Roman" w:hAnsi="Times New Roman" w:cs="Times New Roman"/>
          <w:b/>
          <w:color w:val="000000" w:themeColor="text1"/>
          <w:sz w:val="20"/>
          <w:szCs w:val="20"/>
        </w:rPr>
      </w:pPr>
      <m:oMath>
        <m:r>
          <w:rPr>
            <w:rFonts w:ascii="Cambria Math" w:eastAsia="Cambria Math" w:hAnsi="Cambria Math" w:cs="Times New Roman"/>
            <w:color w:val="000000" w:themeColor="text1"/>
            <w:sz w:val="20"/>
            <w:szCs w:val="20"/>
          </w:rPr>
          <m:t xml:space="preserve">1.5 </m:t>
        </m:r>
        <m:r>
          <w:rPr>
            <w:rFonts w:ascii="Cambria Math" w:eastAsia="Cambria Math" w:hAnsi="Cambria Math" w:cs="Times New Roman"/>
            <w:color w:val="000000" w:themeColor="text1"/>
            <w:sz w:val="20"/>
            <w:szCs w:val="20"/>
            <w:lang w:val="en-US"/>
          </w:rPr>
          <m:t>cm</m:t>
        </m:r>
        <m:r>
          <w:rPr>
            <w:rFonts w:ascii="Cambria Math" w:eastAsia="Cambria Math" w:hAnsi="Cambria Math" w:cs="Times New Roman"/>
            <w:color w:val="000000" w:themeColor="text1"/>
            <w:sz w:val="20"/>
            <w:szCs w:val="20"/>
          </w:rPr>
          <m:t xml:space="preserve"> </m:t>
        </m:r>
        <m:r>
          <w:rPr>
            <w:rFonts w:ascii="Cambria Math" w:eastAsia="Cambria Math" w:hAnsi="Cambria Math" w:cs="Times New Roman"/>
            <w:color w:val="000000" w:themeColor="text1"/>
            <w:sz w:val="20"/>
            <w:szCs w:val="20"/>
            <w:lang w:val="en-US"/>
          </w:rPr>
          <m:t>diameter</m:t>
        </m:r>
        <m:r>
          <w:rPr>
            <w:rFonts w:ascii="Cambria Math" w:eastAsia="Cambria Math" w:hAnsi="Cambria Math" w:cs="Times New Roman"/>
            <w:color w:val="000000" w:themeColor="text1"/>
            <w:sz w:val="20"/>
            <w:szCs w:val="20"/>
          </w:rPr>
          <m:t xml:space="preserve">: (A1) = </m:t>
        </m:r>
        <m:r>
          <w:rPr>
            <w:rFonts w:ascii="Cambria Math" w:hAnsi="Cambria Math" w:cs="Times New Roman"/>
            <w:color w:val="000000" w:themeColor="text1"/>
            <w:sz w:val="20"/>
            <w:szCs w:val="20"/>
          </w:rPr>
          <m:t>π</m:t>
        </m:r>
        <m:sSup>
          <m:sSupPr>
            <m:ctrlPr>
              <w:rPr>
                <w:rFonts w:ascii="Cambria Math" w:hAnsi="Cambria Math" w:cs="Times New Roman"/>
                <w:color w:val="000000" w:themeColor="text1"/>
                <w:sz w:val="20"/>
                <w:szCs w:val="20"/>
              </w:rPr>
            </m:ctrlPr>
          </m:sSupPr>
          <m:e>
            <m:r>
              <w:rPr>
                <w:rFonts w:ascii="Cambria Math" w:hAnsi="Cambria Math" w:cs="Times New Roman"/>
                <w:color w:val="000000" w:themeColor="text1"/>
                <w:sz w:val="20"/>
                <w:szCs w:val="20"/>
              </w:rPr>
              <m:t>r</m:t>
            </m:r>
          </m:e>
          <m:sup>
            <m:r>
              <w:rPr>
                <w:rFonts w:ascii="Cambria Math" w:hAnsi="Cambria Math" w:cs="Times New Roman"/>
                <w:color w:val="000000" w:themeColor="text1"/>
                <w:sz w:val="20"/>
                <w:szCs w:val="20"/>
              </w:rPr>
              <m:t>2</m:t>
            </m:r>
          </m:sup>
        </m:sSup>
      </m:oMath>
      <w:r w:rsidRPr="00312582">
        <w:rPr>
          <w:rFonts w:ascii="Times New Roman" w:hAnsi="Times New Roman" w:cs="Times New Roman"/>
          <w:b/>
          <w:color w:val="000000" w:themeColor="text1"/>
          <w:sz w:val="20"/>
          <w:szCs w:val="20"/>
        </w:rPr>
        <w:t xml:space="preserve"> = </w:t>
      </w:r>
      <m:oMath>
        <m:r>
          <w:rPr>
            <w:rFonts w:ascii="Cambria Math" w:eastAsia="Cambria Math" w:hAnsi="Cambria Math" w:cs="Times New Roman"/>
            <w:color w:val="000000" w:themeColor="text1"/>
            <w:sz w:val="20"/>
            <w:szCs w:val="20"/>
          </w:rPr>
          <m:t xml:space="preserve"> </m:t>
        </m:r>
        <m:r>
          <w:rPr>
            <w:rFonts w:ascii="Cambria Math" w:hAnsi="Cambria Math" w:cs="Times New Roman"/>
            <w:color w:val="000000" w:themeColor="text1"/>
            <w:sz w:val="20"/>
            <w:szCs w:val="20"/>
          </w:rPr>
          <m:t>π(</m:t>
        </m:r>
        <m:sSup>
          <m:sSupPr>
            <m:ctrlPr>
              <w:rPr>
                <w:rFonts w:ascii="Cambria Math" w:hAnsi="Cambria Math" w:cs="Times New Roman"/>
                <w:color w:val="000000" w:themeColor="text1"/>
                <w:sz w:val="20"/>
                <w:szCs w:val="20"/>
              </w:rPr>
            </m:ctrlPr>
          </m:sSupPr>
          <m:e>
            <m:r>
              <w:rPr>
                <w:rFonts w:ascii="Cambria Math" w:hAnsi="Cambria Math" w:cs="Times New Roman"/>
                <w:color w:val="000000" w:themeColor="text1"/>
                <w:sz w:val="20"/>
                <w:szCs w:val="20"/>
              </w:rPr>
              <m:t>0.75)</m:t>
            </m:r>
          </m:e>
          <m:sup>
            <m:r>
              <w:rPr>
                <w:rFonts w:ascii="Cambria Math" w:hAnsi="Cambria Math" w:cs="Times New Roman"/>
                <w:color w:val="000000" w:themeColor="text1"/>
                <w:sz w:val="20"/>
                <w:szCs w:val="20"/>
              </w:rPr>
              <m:t>2</m:t>
            </m:r>
          </m:sup>
        </m:sSup>
        <m:r>
          <w:rPr>
            <w:rFonts w:ascii="Cambria Math" w:eastAsia="Cambria Math" w:hAnsi="Cambria Math" w:cs="Times New Roman"/>
            <w:color w:val="000000" w:themeColor="text1"/>
            <w:sz w:val="20"/>
            <w:szCs w:val="20"/>
          </w:rPr>
          <m:t xml:space="preserve">= 1.77 </m:t>
        </m:r>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c</m:t>
            </m:r>
            <m:r>
              <w:rPr>
                <w:rFonts w:ascii="Cambria Math" w:hAnsi="Cambria Math" w:cs="Times New Roman"/>
                <w:color w:val="000000" w:themeColor="text1"/>
                <w:sz w:val="20"/>
                <w:szCs w:val="20"/>
                <w:lang w:val="en-US"/>
              </w:rPr>
              <m:t>m</m:t>
            </m:r>
          </m:e>
          <m:sup>
            <m:r>
              <w:rPr>
                <w:rFonts w:ascii="Cambria Math" w:hAnsi="Cambria Math" w:cs="Times New Roman"/>
                <w:color w:val="000000" w:themeColor="text1"/>
                <w:sz w:val="20"/>
                <w:szCs w:val="20"/>
              </w:rPr>
              <m:t>2</m:t>
            </m:r>
          </m:sup>
        </m:sSup>
      </m:oMath>
      <w:r w:rsidRPr="00312582">
        <w:rPr>
          <w:rFonts w:ascii="Times New Roman" w:hAnsi="Times New Roman" w:cs="Times New Roman"/>
          <w:b/>
          <w:color w:val="000000" w:themeColor="text1"/>
          <w:sz w:val="20"/>
          <w:szCs w:val="20"/>
        </w:rPr>
        <w:t xml:space="preserve">    </w:t>
      </w:r>
    </w:p>
    <w:p w14:paraId="216DC376" w14:textId="77777777" w:rsidR="002B4281" w:rsidRPr="00312582" w:rsidRDefault="002B4281" w:rsidP="002B4281">
      <w:pPr>
        <w:spacing w:after="120"/>
        <w:jc w:val="both"/>
        <w:rPr>
          <w:rFonts w:ascii="Times New Roman" w:hAnsi="Times New Roman" w:cs="Times New Roman"/>
          <w:b/>
          <w:color w:val="000000" w:themeColor="text1"/>
          <w:sz w:val="20"/>
          <w:szCs w:val="20"/>
        </w:rPr>
      </w:pPr>
      <m:oMath>
        <m:r>
          <w:rPr>
            <w:rFonts w:ascii="Cambria Math" w:eastAsia="Cambria Math" w:hAnsi="Cambria Math" w:cs="Times New Roman"/>
            <w:color w:val="000000" w:themeColor="text1"/>
            <w:sz w:val="20"/>
            <w:szCs w:val="20"/>
          </w:rPr>
          <m:t xml:space="preserve">2 </m:t>
        </m:r>
        <m:r>
          <w:rPr>
            <w:rFonts w:ascii="Cambria Math" w:eastAsia="Cambria Math" w:hAnsi="Cambria Math" w:cs="Times New Roman"/>
            <w:color w:val="000000" w:themeColor="text1"/>
            <w:sz w:val="20"/>
            <w:szCs w:val="20"/>
            <w:lang w:val="en-US"/>
          </w:rPr>
          <m:t>cm</m:t>
        </m:r>
        <m:r>
          <w:rPr>
            <w:rFonts w:ascii="Cambria Math" w:eastAsia="Cambria Math" w:hAnsi="Cambria Math" w:cs="Times New Roman"/>
            <w:color w:val="000000" w:themeColor="text1"/>
            <w:sz w:val="20"/>
            <w:szCs w:val="20"/>
          </w:rPr>
          <m:t xml:space="preserve"> </m:t>
        </m:r>
        <m:r>
          <w:rPr>
            <w:rFonts w:ascii="Cambria Math" w:eastAsia="Cambria Math" w:hAnsi="Cambria Math" w:cs="Times New Roman"/>
            <w:color w:val="000000" w:themeColor="text1"/>
            <w:sz w:val="20"/>
            <w:szCs w:val="20"/>
            <w:lang w:val="en-US"/>
          </w:rPr>
          <m:t>diameter</m:t>
        </m:r>
        <m:r>
          <w:rPr>
            <w:rFonts w:ascii="Cambria Math" w:eastAsia="Cambria Math" w:hAnsi="Cambria Math" w:cs="Times New Roman"/>
            <w:color w:val="000000" w:themeColor="text1"/>
            <w:sz w:val="20"/>
            <w:szCs w:val="20"/>
          </w:rPr>
          <m:t xml:space="preserve">: (A2) = </m:t>
        </m:r>
        <m:r>
          <w:rPr>
            <w:rFonts w:ascii="Cambria Math" w:hAnsi="Cambria Math" w:cs="Times New Roman"/>
            <w:color w:val="000000" w:themeColor="text1"/>
            <w:sz w:val="20"/>
            <w:szCs w:val="20"/>
          </w:rPr>
          <m:t>π</m:t>
        </m:r>
        <m:sSup>
          <m:sSupPr>
            <m:ctrlPr>
              <w:rPr>
                <w:rFonts w:ascii="Cambria Math" w:hAnsi="Cambria Math" w:cs="Times New Roman"/>
                <w:color w:val="000000" w:themeColor="text1"/>
                <w:sz w:val="20"/>
                <w:szCs w:val="20"/>
              </w:rPr>
            </m:ctrlPr>
          </m:sSupPr>
          <m:e>
            <m:r>
              <w:rPr>
                <w:rFonts w:ascii="Cambria Math" w:hAnsi="Cambria Math" w:cs="Times New Roman"/>
                <w:color w:val="000000" w:themeColor="text1"/>
                <w:sz w:val="20"/>
                <w:szCs w:val="20"/>
              </w:rPr>
              <m:t>r</m:t>
            </m:r>
          </m:e>
          <m:sup>
            <m:r>
              <w:rPr>
                <w:rFonts w:ascii="Cambria Math" w:hAnsi="Cambria Math" w:cs="Times New Roman"/>
                <w:color w:val="000000" w:themeColor="text1"/>
                <w:sz w:val="20"/>
                <w:szCs w:val="20"/>
              </w:rPr>
              <m:t>2</m:t>
            </m:r>
          </m:sup>
        </m:sSup>
      </m:oMath>
      <w:r w:rsidRPr="00312582">
        <w:rPr>
          <w:rFonts w:ascii="Times New Roman" w:hAnsi="Times New Roman" w:cs="Times New Roman"/>
          <w:b/>
          <w:color w:val="000000" w:themeColor="text1"/>
          <w:sz w:val="20"/>
          <w:szCs w:val="20"/>
        </w:rPr>
        <w:t xml:space="preserve"> = </w:t>
      </w:r>
      <m:oMath>
        <m:r>
          <w:rPr>
            <w:rFonts w:ascii="Cambria Math" w:eastAsia="Cambria Math" w:hAnsi="Cambria Math" w:cs="Times New Roman"/>
            <w:color w:val="000000" w:themeColor="text1"/>
            <w:sz w:val="20"/>
            <w:szCs w:val="20"/>
          </w:rPr>
          <m:t xml:space="preserve"> </m:t>
        </m:r>
        <m:r>
          <w:rPr>
            <w:rFonts w:ascii="Cambria Math" w:hAnsi="Cambria Math" w:cs="Times New Roman"/>
            <w:color w:val="000000" w:themeColor="text1"/>
            <w:sz w:val="20"/>
            <w:szCs w:val="20"/>
          </w:rPr>
          <m:t>π(</m:t>
        </m:r>
        <m:sSup>
          <m:sSupPr>
            <m:ctrlPr>
              <w:rPr>
                <w:rFonts w:ascii="Cambria Math" w:hAnsi="Cambria Math" w:cs="Times New Roman"/>
                <w:color w:val="000000" w:themeColor="text1"/>
                <w:sz w:val="20"/>
                <w:szCs w:val="20"/>
              </w:rPr>
            </m:ctrlPr>
          </m:sSupPr>
          <m:e>
            <m:r>
              <w:rPr>
                <w:rFonts w:ascii="Cambria Math" w:hAnsi="Cambria Math" w:cs="Times New Roman"/>
                <w:color w:val="000000" w:themeColor="text1"/>
                <w:sz w:val="20"/>
                <w:szCs w:val="20"/>
              </w:rPr>
              <m:t>1)</m:t>
            </m:r>
          </m:e>
          <m:sup>
            <m:r>
              <w:rPr>
                <w:rFonts w:ascii="Cambria Math" w:hAnsi="Cambria Math" w:cs="Times New Roman"/>
                <w:color w:val="000000" w:themeColor="text1"/>
                <w:sz w:val="20"/>
                <w:szCs w:val="20"/>
              </w:rPr>
              <m:t>2</m:t>
            </m:r>
          </m:sup>
        </m:sSup>
        <m:r>
          <w:rPr>
            <w:rFonts w:ascii="Cambria Math" w:eastAsia="Cambria Math" w:hAnsi="Cambria Math" w:cs="Times New Roman"/>
            <w:color w:val="000000" w:themeColor="text1"/>
            <w:sz w:val="20"/>
            <w:szCs w:val="20"/>
          </w:rPr>
          <m:t xml:space="preserve">= 3.142 </m:t>
        </m:r>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c</m:t>
            </m:r>
            <m:r>
              <w:rPr>
                <w:rFonts w:ascii="Cambria Math" w:hAnsi="Cambria Math" w:cs="Times New Roman"/>
                <w:color w:val="000000" w:themeColor="text1"/>
                <w:sz w:val="20"/>
                <w:szCs w:val="20"/>
                <w:lang w:val="en-US"/>
              </w:rPr>
              <m:t>m</m:t>
            </m:r>
          </m:e>
          <m:sup>
            <m:r>
              <w:rPr>
                <w:rFonts w:ascii="Cambria Math" w:hAnsi="Cambria Math" w:cs="Times New Roman"/>
                <w:color w:val="000000" w:themeColor="text1"/>
                <w:sz w:val="20"/>
                <w:szCs w:val="20"/>
              </w:rPr>
              <m:t>2</m:t>
            </m:r>
          </m:sup>
        </m:sSup>
      </m:oMath>
      <w:r w:rsidRPr="00312582">
        <w:rPr>
          <w:rFonts w:ascii="Times New Roman" w:hAnsi="Times New Roman" w:cs="Times New Roman"/>
          <w:b/>
          <w:color w:val="000000" w:themeColor="text1"/>
          <w:sz w:val="20"/>
          <w:szCs w:val="20"/>
        </w:rPr>
        <w:t xml:space="preserve">    </w:t>
      </w:r>
    </w:p>
    <w:p w14:paraId="2203A028" w14:textId="6957B7B2" w:rsidR="0058261D" w:rsidRPr="00DC0C95" w:rsidRDefault="002B4281" w:rsidP="00557ED5">
      <w:pPr>
        <w:spacing w:after="120"/>
        <w:jc w:val="both"/>
        <w:rPr>
          <w:rFonts w:ascii="Times New Roman" w:hAnsi="Times New Roman" w:cs="Times New Roman"/>
          <w:b/>
          <w:bCs/>
          <w:color w:val="000000" w:themeColor="text1"/>
          <w:sz w:val="20"/>
          <w:szCs w:val="20"/>
        </w:rPr>
      </w:pPr>
      <m:oMath>
        <m:r>
          <w:rPr>
            <w:rFonts w:ascii="Cambria Math" w:eastAsia="Cambria Math" w:hAnsi="Cambria Math" w:cs="Times New Roman"/>
            <w:color w:val="000000" w:themeColor="text1"/>
            <w:sz w:val="20"/>
            <w:szCs w:val="20"/>
          </w:rPr>
          <m:t xml:space="preserve">3 </m:t>
        </m:r>
        <m:r>
          <w:rPr>
            <w:rFonts w:ascii="Cambria Math" w:eastAsia="Cambria Math" w:hAnsi="Cambria Math" w:cs="Times New Roman"/>
            <w:color w:val="000000" w:themeColor="text1"/>
            <w:sz w:val="20"/>
            <w:szCs w:val="20"/>
            <w:lang w:val="en-US"/>
          </w:rPr>
          <m:t>cm</m:t>
        </m:r>
        <m:r>
          <w:rPr>
            <w:rFonts w:ascii="Cambria Math" w:eastAsia="Cambria Math" w:hAnsi="Cambria Math" w:cs="Times New Roman"/>
            <w:color w:val="000000" w:themeColor="text1"/>
            <w:sz w:val="20"/>
            <w:szCs w:val="20"/>
          </w:rPr>
          <m:t xml:space="preserve"> </m:t>
        </m:r>
        <m:r>
          <w:rPr>
            <w:rFonts w:ascii="Cambria Math" w:eastAsia="Cambria Math" w:hAnsi="Cambria Math" w:cs="Times New Roman"/>
            <w:color w:val="000000" w:themeColor="text1"/>
            <w:sz w:val="20"/>
            <w:szCs w:val="20"/>
            <w:lang w:val="en-US"/>
          </w:rPr>
          <m:t>diameter</m:t>
        </m:r>
        <m:r>
          <w:rPr>
            <w:rFonts w:ascii="Cambria Math" w:eastAsia="Cambria Math" w:hAnsi="Cambria Math" w:cs="Times New Roman"/>
            <w:color w:val="000000" w:themeColor="text1"/>
            <w:sz w:val="20"/>
            <w:szCs w:val="20"/>
          </w:rPr>
          <m:t xml:space="preserve">: (A3) = </m:t>
        </m:r>
        <m:r>
          <w:rPr>
            <w:rFonts w:ascii="Cambria Math" w:hAnsi="Cambria Math" w:cs="Times New Roman"/>
            <w:color w:val="000000" w:themeColor="text1"/>
            <w:sz w:val="20"/>
            <w:szCs w:val="20"/>
          </w:rPr>
          <m:t>π</m:t>
        </m:r>
        <m:sSup>
          <m:sSupPr>
            <m:ctrlPr>
              <w:rPr>
                <w:rFonts w:ascii="Cambria Math" w:hAnsi="Cambria Math" w:cs="Times New Roman"/>
                <w:color w:val="000000" w:themeColor="text1"/>
                <w:sz w:val="20"/>
                <w:szCs w:val="20"/>
              </w:rPr>
            </m:ctrlPr>
          </m:sSupPr>
          <m:e>
            <m:r>
              <w:rPr>
                <w:rFonts w:ascii="Cambria Math" w:hAnsi="Cambria Math" w:cs="Times New Roman"/>
                <w:color w:val="000000" w:themeColor="text1"/>
                <w:sz w:val="20"/>
                <w:szCs w:val="20"/>
              </w:rPr>
              <m:t>r</m:t>
            </m:r>
          </m:e>
          <m:sup>
            <m:r>
              <w:rPr>
                <w:rFonts w:ascii="Cambria Math" w:hAnsi="Cambria Math" w:cs="Times New Roman"/>
                <w:color w:val="000000" w:themeColor="text1"/>
                <w:sz w:val="20"/>
                <w:szCs w:val="20"/>
              </w:rPr>
              <m:t>2</m:t>
            </m:r>
          </m:sup>
        </m:sSup>
      </m:oMath>
      <w:r w:rsidRPr="00312582">
        <w:rPr>
          <w:rFonts w:ascii="Times New Roman" w:hAnsi="Times New Roman" w:cs="Times New Roman"/>
          <w:b/>
          <w:bCs/>
          <w:color w:val="000000" w:themeColor="text1"/>
          <w:sz w:val="20"/>
          <w:szCs w:val="20"/>
        </w:rPr>
        <w:t xml:space="preserve"> = </w:t>
      </w:r>
      <m:oMath>
        <m:r>
          <w:rPr>
            <w:rFonts w:ascii="Cambria Math" w:eastAsia="Cambria Math" w:hAnsi="Cambria Math" w:cs="Times New Roman"/>
            <w:color w:val="000000" w:themeColor="text1"/>
            <w:sz w:val="20"/>
            <w:szCs w:val="20"/>
          </w:rPr>
          <m:t xml:space="preserve"> </m:t>
        </m:r>
        <m:r>
          <w:rPr>
            <w:rFonts w:ascii="Cambria Math" w:hAnsi="Cambria Math" w:cs="Times New Roman"/>
            <w:color w:val="000000" w:themeColor="text1"/>
            <w:sz w:val="20"/>
            <w:szCs w:val="20"/>
          </w:rPr>
          <m:t>π(</m:t>
        </m:r>
        <m:sSup>
          <m:sSupPr>
            <m:ctrlPr>
              <w:rPr>
                <w:rFonts w:ascii="Cambria Math" w:hAnsi="Cambria Math" w:cs="Times New Roman"/>
                <w:color w:val="000000" w:themeColor="text1"/>
                <w:sz w:val="20"/>
                <w:szCs w:val="20"/>
              </w:rPr>
            </m:ctrlPr>
          </m:sSupPr>
          <m:e>
            <m:r>
              <w:rPr>
                <w:rFonts w:ascii="Cambria Math" w:hAnsi="Cambria Math" w:cs="Times New Roman"/>
                <w:color w:val="000000" w:themeColor="text1"/>
                <w:sz w:val="20"/>
                <w:szCs w:val="20"/>
              </w:rPr>
              <m:t>1.5)</m:t>
            </m:r>
          </m:e>
          <m:sup>
            <m:r>
              <w:rPr>
                <w:rFonts w:ascii="Cambria Math" w:hAnsi="Cambria Math" w:cs="Times New Roman"/>
                <w:color w:val="000000" w:themeColor="text1"/>
                <w:sz w:val="20"/>
                <w:szCs w:val="20"/>
              </w:rPr>
              <m:t>2</m:t>
            </m:r>
          </m:sup>
        </m:sSup>
        <m:r>
          <w:rPr>
            <w:rFonts w:ascii="Cambria Math" w:eastAsia="Cambria Math" w:hAnsi="Cambria Math" w:cs="Times New Roman"/>
            <w:color w:val="000000" w:themeColor="text1"/>
            <w:sz w:val="20"/>
            <w:szCs w:val="20"/>
          </w:rPr>
          <m:t xml:space="preserve">= 7.07 </m:t>
        </m:r>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c</m:t>
            </m:r>
            <m:r>
              <w:rPr>
                <w:rFonts w:ascii="Cambria Math" w:hAnsi="Cambria Math" w:cs="Times New Roman"/>
                <w:color w:val="000000" w:themeColor="text1"/>
                <w:sz w:val="20"/>
                <w:szCs w:val="20"/>
                <w:lang w:val="en-US"/>
              </w:rPr>
              <m:t>m</m:t>
            </m:r>
          </m:e>
          <m:sup>
            <m:r>
              <w:rPr>
                <w:rFonts w:ascii="Cambria Math" w:hAnsi="Cambria Math" w:cs="Times New Roman"/>
                <w:color w:val="000000" w:themeColor="text1"/>
                <w:sz w:val="20"/>
                <w:szCs w:val="20"/>
              </w:rPr>
              <m:t>2</m:t>
            </m:r>
          </m:sup>
        </m:sSup>
      </m:oMath>
      <w:r w:rsidRPr="00312582">
        <w:rPr>
          <w:rFonts w:ascii="Times New Roman" w:hAnsi="Times New Roman" w:cs="Times New Roman"/>
          <w:b/>
          <w:bCs/>
          <w:color w:val="000000" w:themeColor="text1"/>
          <w:sz w:val="20"/>
          <w:szCs w:val="20"/>
        </w:rPr>
        <w:t xml:space="preserve"> </w:t>
      </w:r>
    </w:p>
    <w:p w14:paraId="67C1B57F" w14:textId="77777777" w:rsidR="00312582" w:rsidRPr="00DC0C95" w:rsidRDefault="00312582" w:rsidP="00557ED5">
      <w:pPr>
        <w:spacing w:after="120"/>
        <w:jc w:val="both"/>
        <w:rPr>
          <w:rFonts w:ascii="Times New Roman" w:hAnsi="Times New Roman" w:cs="Times New Roman"/>
          <w:b/>
          <w:bCs/>
          <w:color w:val="000000" w:themeColor="text1"/>
          <w:sz w:val="20"/>
          <w:szCs w:val="20"/>
        </w:rPr>
      </w:pPr>
    </w:p>
    <w:p w14:paraId="635E0BF0" w14:textId="23FFDE04" w:rsidR="00312582" w:rsidRPr="00312582" w:rsidRDefault="00312582" w:rsidP="00312582">
      <w:pPr>
        <w:spacing w:after="120"/>
        <w:jc w:val="both"/>
        <w:rPr>
          <w:rFonts w:ascii="Times New Roman" w:hAnsi="Times New Roman" w:cs="Times New Roman"/>
          <w:color w:val="000000" w:themeColor="text1"/>
          <w:sz w:val="20"/>
          <w:szCs w:val="20"/>
          <w:lang w:val="en-US"/>
        </w:rPr>
      </w:pPr>
      <w:bookmarkStart w:id="0" w:name="_Hlk207047709"/>
      <m:oMath>
        <m:r>
          <w:rPr>
            <w:rFonts w:ascii="Cambria Math" w:eastAsia="Times New Roman" w:hAnsi="Cambria Math" w:cs="Times New Roman"/>
            <w:color w:val="000000" w:themeColor="text1"/>
            <w:sz w:val="20"/>
            <w:szCs w:val="20"/>
            <w:lang w:val="en-US"/>
          </w:rPr>
          <m:t>θ=</m:t>
        </m:r>
        <m:func>
          <m:funcPr>
            <m:ctrlPr>
              <w:rPr>
                <w:rFonts w:ascii="Cambria Math" w:eastAsia="Times New Roman" w:hAnsi="Cambria Math" w:cs="Times New Roman"/>
                <w:i/>
                <w:iCs/>
                <w:color w:val="000000" w:themeColor="text1"/>
                <w:sz w:val="20"/>
                <w:szCs w:val="20"/>
                <w:lang w:val="en-US"/>
              </w:rPr>
            </m:ctrlPr>
          </m:funcPr>
          <m:fName>
            <m:sSup>
              <m:sSupPr>
                <m:ctrlPr>
                  <w:rPr>
                    <w:rFonts w:ascii="Cambria Math" w:eastAsia="Times New Roman" w:hAnsi="Cambria Math" w:cs="Times New Roman"/>
                    <w:i/>
                    <w:iCs/>
                    <w:color w:val="000000" w:themeColor="text1"/>
                    <w:sz w:val="20"/>
                    <w:szCs w:val="20"/>
                    <w:lang w:val="en-US"/>
                  </w:rPr>
                </m:ctrlPr>
              </m:sSupPr>
              <m:e>
                <m:r>
                  <m:rPr>
                    <m:sty m:val="p"/>
                  </m:rPr>
                  <w:rPr>
                    <w:rFonts w:ascii="Cambria Math" w:eastAsia="Times New Roman" w:hAnsi="Cambria Math" w:cs="Times New Roman"/>
                    <w:color w:val="000000" w:themeColor="text1"/>
                    <w:sz w:val="20"/>
                    <w:szCs w:val="20"/>
                    <w:lang w:val="en-US"/>
                  </w:rPr>
                  <m:t>tan</m:t>
                </m:r>
                <m:ctrlPr>
                  <w:rPr>
                    <w:rFonts w:ascii="Cambria Math" w:eastAsia="Times New Roman" w:hAnsi="Cambria Math" w:cs="Times New Roman"/>
                    <w:iCs/>
                    <w:color w:val="000000" w:themeColor="text1"/>
                    <w:sz w:val="20"/>
                    <w:szCs w:val="20"/>
                    <w:lang w:val="en-US"/>
                  </w:rPr>
                </m:ctrlPr>
              </m:e>
              <m:sup>
                <m:r>
                  <w:rPr>
                    <w:rFonts w:ascii="Cambria Math" w:eastAsia="Times New Roman" w:hAnsi="Cambria Math" w:cs="Times New Roman"/>
                    <w:color w:val="000000" w:themeColor="text1"/>
                    <w:sz w:val="20"/>
                    <w:szCs w:val="20"/>
                    <w:lang w:val="en-US"/>
                  </w:rPr>
                  <m:t>-1</m:t>
                </m:r>
                <m:ctrlPr>
                  <w:rPr>
                    <w:rFonts w:ascii="Cambria Math" w:eastAsia="Times New Roman" w:hAnsi="Cambria Math" w:cs="Times New Roman"/>
                    <w:iCs/>
                    <w:color w:val="000000" w:themeColor="text1"/>
                    <w:sz w:val="20"/>
                    <w:szCs w:val="20"/>
                    <w:lang w:val="en-US"/>
                  </w:rPr>
                </m:ctrlPr>
              </m:sup>
            </m:sSup>
          </m:fName>
          <m:e>
            <m:d>
              <m:dPr>
                <m:ctrlPr>
                  <w:rPr>
                    <w:rFonts w:ascii="Cambria Math" w:eastAsia="Times New Roman" w:hAnsi="Cambria Math" w:cs="Times New Roman"/>
                    <w:i/>
                    <w:iCs/>
                    <w:color w:val="000000" w:themeColor="text1"/>
                    <w:sz w:val="20"/>
                    <w:szCs w:val="20"/>
                    <w:lang w:val="en-US"/>
                  </w:rPr>
                </m:ctrlPr>
              </m:dPr>
              <m:e>
                <m:f>
                  <m:fPr>
                    <m:ctrlPr>
                      <w:rPr>
                        <w:rFonts w:ascii="Cambria Math" w:eastAsia="Times New Roman" w:hAnsi="Cambria Math" w:cs="Times New Roman"/>
                        <w:i/>
                        <w:iCs/>
                        <w:color w:val="000000" w:themeColor="text1"/>
                        <w:sz w:val="20"/>
                        <w:szCs w:val="20"/>
                        <w:lang w:val="en-US"/>
                      </w:rPr>
                    </m:ctrlPr>
                  </m:fPr>
                  <m:num>
                    <m:r>
                      <w:rPr>
                        <w:rFonts w:ascii="Cambria Math" w:eastAsia="Times New Roman" w:hAnsi="Cambria Math" w:cs="Times New Roman"/>
                        <w:color w:val="000000" w:themeColor="text1"/>
                        <w:sz w:val="20"/>
                        <w:szCs w:val="20"/>
                        <w:lang w:val="en-US"/>
                      </w:rPr>
                      <m:t>opposite</m:t>
                    </m:r>
                  </m:num>
                  <m:den>
                    <m:r>
                      <w:rPr>
                        <w:rFonts w:ascii="Cambria Math" w:eastAsia="Times New Roman" w:hAnsi="Cambria Math" w:cs="Times New Roman"/>
                        <w:color w:val="000000" w:themeColor="text1"/>
                        <w:sz w:val="20"/>
                        <w:szCs w:val="20"/>
                        <w:lang w:val="en-US"/>
                      </w:rPr>
                      <m:t>adjacent</m:t>
                    </m:r>
                  </m:den>
                </m:f>
              </m:e>
            </m:d>
          </m:e>
        </m:func>
        <m:r>
          <w:rPr>
            <w:rFonts w:ascii="Cambria Math" w:eastAsia="Times New Roman" w:hAnsi="Cambria Math" w:cs="Times New Roman"/>
            <w:color w:val="000000" w:themeColor="text1"/>
            <w:sz w:val="20"/>
            <w:szCs w:val="20"/>
            <w:lang w:val="en-US"/>
          </w:rPr>
          <m:t>=</m:t>
        </m:r>
        <m:func>
          <m:funcPr>
            <m:ctrlPr>
              <w:rPr>
                <w:rFonts w:ascii="Cambria Math" w:eastAsia="Times New Roman" w:hAnsi="Cambria Math" w:cs="Times New Roman"/>
                <w:i/>
                <w:color w:val="000000" w:themeColor="text1"/>
                <w:sz w:val="20"/>
                <w:szCs w:val="20"/>
                <w:lang w:val="en-US"/>
              </w:rPr>
            </m:ctrlPr>
          </m:funcPr>
          <m:fName>
            <m:sSup>
              <m:sSupPr>
                <m:ctrlPr>
                  <w:rPr>
                    <w:rFonts w:ascii="Cambria Math" w:eastAsia="Times New Roman" w:hAnsi="Cambria Math" w:cs="Times New Roman"/>
                    <w:i/>
                    <w:color w:val="000000" w:themeColor="text1"/>
                    <w:sz w:val="20"/>
                    <w:szCs w:val="20"/>
                    <w:lang w:val="en-US"/>
                  </w:rPr>
                </m:ctrlPr>
              </m:sSupPr>
              <m:e>
                <m:r>
                  <m:rPr>
                    <m:sty m:val="p"/>
                  </m:rPr>
                  <w:rPr>
                    <w:rFonts w:ascii="Cambria Math" w:eastAsia="Times New Roman" w:hAnsi="Cambria Math" w:cs="Times New Roman"/>
                    <w:color w:val="000000" w:themeColor="text1"/>
                    <w:sz w:val="20"/>
                    <w:szCs w:val="20"/>
                    <w:lang w:val="en-US"/>
                  </w:rPr>
                  <m:t>tan</m:t>
                </m:r>
                <m:ctrlPr>
                  <w:rPr>
                    <w:rFonts w:ascii="Cambria Math" w:eastAsia="Times New Roman" w:hAnsi="Cambria Math" w:cs="Times New Roman"/>
                    <w:color w:val="000000" w:themeColor="text1"/>
                    <w:sz w:val="20"/>
                    <w:szCs w:val="20"/>
                    <w:lang w:val="en-US"/>
                  </w:rPr>
                </m:ctrlPr>
              </m:e>
              <m:sup>
                <m:r>
                  <w:rPr>
                    <w:rFonts w:ascii="Cambria Math" w:eastAsia="Times New Roman" w:hAnsi="Cambria Math" w:cs="Times New Roman"/>
                    <w:color w:val="000000" w:themeColor="text1"/>
                    <w:sz w:val="20"/>
                    <w:szCs w:val="20"/>
                    <w:lang w:val="en-US"/>
                  </w:rPr>
                  <m:t>-1</m:t>
                </m:r>
                <m:ctrlPr>
                  <w:rPr>
                    <w:rFonts w:ascii="Cambria Math" w:eastAsia="Times New Roman" w:hAnsi="Cambria Math" w:cs="Times New Roman"/>
                    <w:color w:val="000000" w:themeColor="text1"/>
                    <w:sz w:val="20"/>
                    <w:szCs w:val="20"/>
                    <w:lang w:val="en-US"/>
                  </w:rPr>
                </m:ctrlPr>
              </m:sup>
            </m:sSup>
          </m:fName>
          <m:e>
            <m:d>
              <m:dPr>
                <m:ctrlPr>
                  <w:rPr>
                    <w:rFonts w:ascii="Cambria Math" w:eastAsia="Times New Roman" w:hAnsi="Cambria Math" w:cs="Times New Roman"/>
                    <w:i/>
                    <w:color w:val="000000" w:themeColor="text1"/>
                    <w:sz w:val="20"/>
                    <w:szCs w:val="20"/>
                    <w:lang w:val="en-US"/>
                  </w:rPr>
                </m:ctrlPr>
              </m:dPr>
              <m:e>
                <m:f>
                  <m:fPr>
                    <m:ctrlPr>
                      <w:rPr>
                        <w:rFonts w:ascii="Cambria Math" w:eastAsia="Times New Roman" w:hAnsi="Cambria Math" w:cs="Times New Roman"/>
                        <w:i/>
                        <w:color w:val="000000" w:themeColor="text1"/>
                        <w:sz w:val="20"/>
                        <w:szCs w:val="20"/>
                        <w:lang w:val="en-US"/>
                      </w:rPr>
                    </m:ctrlPr>
                  </m:fPr>
                  <m:num>
                    <m:f>
                      <m:fPr>
                        <m:ctrlPr>
                          <w:rPr>
                            <w:rFonts w:ascii="Cambria Math" w:eastAsia="Times New Roman" w:hAnsi="Cambria Math" w:cs="Times New Roman"/>
                            <w:i/>
                            <w:color w:val="000000" w:themeColor="text1"/>
                            <w:sz w:val="20"/>
                            <w:szCs w:val="20"/>
                            <w:lang w:val="en-US"/>
                          </w:rPr>
                        </m:ctrlPr>
                      </m:fPr>
                      <m:num>
                        <m:sSub>
                          <m:sSubPr>
                            <m:ctrlPr>
                              <w:rPr>
                                <w:rFonts w:ascii="Cambria Math" w:eastAsia="Times New Roman" w:hAnsi="Cambria Math" w:cs="Times New Roman"/>
                                <w:i/>
                                <w:color w:val="000000" w:themeColor="text1"/>
                                <w:sz w:val="20"/>
                                <w:szCs w:val="20"/>
                                <w:lang w:val="en-US"/>
                              </w:rPr>
                            </m:ctrlPr>
                          </m:sSubPr>
                          <m:e>
                            <m:r>
                              <w:rPr>
                                <w:rFonts w:ascii="Cambria Math" w:eastAsia="Times New Roman" w:hAnsi="Cambria Math" w:cs="Times New Roman"/>
                                <w:color w:val="000000" w:themeColor="text1"/>
                                <w:sz w:val="20"/>
                                <w:szCs w:val="20"/>
                                <w:lang w:val="en-US"/>
                              </w:rPr>
                              <m:t>D</m:t>
                            </m:r>
                          </m:e>
                          <m:sub>
                            <m:r>
                              <w:rPr>
                                <w:rFonts w:ascii="Cambria Math" w:eastAsia="Times New Roman" w:hAnsi="Cambria Math" w:cs="Times New Roman"/>
                                <w:color w:val="000000" w:themeColor="text1"/>
                                <w:sz w:val="20"/>
                                <w:szCs w:val="20"/>
                                <w:lang w:val="en-US"/>
                              </w:rPr>
                              <m:t>i</m:t>
                            </m:r>
                          </m:sub>
                        </m:sSub>
                        <m:r>
                          <w:rPr>
                            <w:rFonts w:ascii="Cambria Math" w:eastAsia="Times New Roman" w:hAnsi="Cambria Math" w:cs="Times New Roman"/>
                            <w:color w:val="000000" w:themeColor="text1"/>
                            <w:sz w:val="20"/>
                            <w:szCs w:val="20"/>
                            <w:lang w:val="en-US"/>
                          </w:rPr>
                          <m:t>-</m:t>
                        </m:r>
                        <m:sSub>
                          <m:sSubPr>
                            <m:ctrlPr>
                              <w:rPr>
                                <w:rFonts w:ascii="Cambria Math" w:eastAsia="Times New Roman" w:hAnsi="Cambria Math" w:cs="Times New Roman"/>
                                <w:i/>
                                <w:color w:val="000000" w:themeColor="text1"/>
                                <w:sz w:val="20"/>
                                <w:szCs w:val="20"/>
                                <w:lang w:val="en-US"/>
                              </w:rPr>
                            </m:ctrlPr>
                          </m:sSubPr>
                          <m:e>
                            <m:r>
                              <w:rPr>
                                <w:rFonts w:ascii="Cambria Math" w:eastAsia="Times New Roman" w:hAnsi="Cambria Math" w:cs="Times New Roman"/>
                                <w:color w:val="000000" w:themeColor="text1"/>
                                <w:sz w:val="20"/>
                                <w:szCs w:val="20"/>
                                <w:lang w:val="en-US"/>
                              </w:rPr>
                              <m:t>D</m:t>
                            </m:r>
                          </m:e>
                          <m:sub>
                            <m:r>
                              <w:rPr>
                                <w:rFonts w:ascii="Cambria Math" w:eastAsia="Times New Roman" w:hAnsi="Cambria Math" w:cs="Times New Roman"/>
                                <w:color w:val="000000" w:themeColor="text1"/>
                                <w:sz w:val="20"/>
                                <w:szCs w:val="20"/>
                                <w:lang w:val="en-US"/>
                              </w:rPr>
                              <m:t>f</m:t>
                            </m:r>
                          </m:sub>
                        </m:sSub>
                      </m:num>
                      <m:den>
                        <m:r>
                          <w:rPr>
                            <w:rFonts w:ascii="Cambria Math" w:eastAsia="Times New Roman" w:hAnsi="Cambria Math" w:cs="Times New Roman"/>
                            <w:color w:val="000000" w:themeColor="text1"/>
                            <w:sz w:val="20"/>
                            <w:szCs w:val="20"/>
                            <w:lang w:val="en-US"/>
                          </w:rPr>
                          <m:t>2</m:t>
                        </m:r>
                      </m:den>
                    </m:f>
                  </m:num>
                  <m:den>
                    <m:r>
                      <w:rPr>
                        <w:rFonts w:ascii="Cambria Math" w:eastAsia="Times New Roman" w:hAnsi="Cambria Math" w:cs="Times New Roman"/>
                        <w:color w:val="000000" w:themeColor="text1"/>
                        <w:sz w:val="20"/>
                        <w:szCs w:val="20"/>
                        <w:lang w:val="en-US"/>
                      </w:rPr>
                      <m:t>adjacent</m:t>
                    </m:r>
                  </m:den>
                </m:f>
              </m:e>
            </m:d>
          </m:e>
        </m:func>
      </m:oMath>
      <w:bookmarkEnd w:id="0"/>
      <w:r w:rsidRPr="00312582">
        <w:rPr>
          <w:rFonts w:ascii="Times New Roman" w:hAnsi="Times New Roman" w:cs="Times New Roman"/>
          <w:color w:val="000000" w:themeColor="text1"/>
          <w:sz w:val="20"/>
          <w:szCs w:val="20"/>
          <w:lang w:val="en-US"/>
        </w:rPr>
        <w:tab/>
      </w:r>
      <w:r w:rsidRPr="00312582">
        <w:rPr>
          <w:rFonts w:ascii="Times New Roman" w:hAnsi="Times New Roman" w:cs="Times New Roman"/>
          <w:color w:val="000000" w:themeColor="text1"/>
          <w:sz w:val="20"/>
          <w:szCs w:val="20"/>
          <w:lang w:val="en-US"/>
        </w:rPr>
        <w:tab/>
      </w:r>
      <w:r w:rsidRPr="00312582">
        <w:rPr>
          <w:rFonts w:ascii="Times New Roman" w:hAnsi="Times New Roman" w:cs="Times New Roman"/>
          <w:color w:val="000000" w:themeColor="text1"/>
          <w:sz w:val="20"/>
          <w:szCs w:val="20"/>
          <w:lang w:val="en-US"/>
        </w:rPr>
        <w:tab/>
      </w:r>
      <w:r w:rsidRPr="00312582">
        <w:rPr>
          <w:rFonts w:ascii="Times New Roman" w:hAnsi="Times New Roman" w:cs="Times New Roman"/>
          <w:color w:val="000000" w:themeColor="text1"/>
          <w:sz w:val="20"/>
          <w:szCs w:val="20"/>
          <w:lang w:val="en-US"/>
        </w:rPr>
        <w:tab/>
      </w:r>
      <w:r w:rsidRPr="00312582">
        <w:rPr>
          <w:rFonts w:ascii="Times New Roman" w:hAnsi="Times New Roman" w:cs="Times New Roman"/>
          <w:color w:val="000000" w:themeColor="text1"/>
          <w:sz w:val="20"/>
          <w:szCs w:val="20"/>
          <w:lang w:val="en-US"/>
        </w:rPr>
        <w:tab/>
      </w:r>
      <w:r w:rsidRPr="00312582">
        <w:rPr>
          <w:rFonts w:ascii="Times New Roman" w:hAnsi="Times New Roman" w:cs="Times New Roman"/>
          <w:color w:val="000000" w:themeColor="text1"/>
          <w:sz w:val="20"/>
          <w:szCs w:val="20"/>
          <w:lang w:val="en-US"/>
        </w:rPr>
        <w:tab/>
      </w:r>
      <w:r w:rsidRPr="00312582">
        <w:rPr>
          <w:rFonts w:ascii="Times New Roman" w:hAnsi="Times New Roman" w:cs="Times New Roman"/>
          <w:color w:val="000000" w:themeColor="text1"/>
          <w:sz w:val="20"/>
          <w:szCs w:val="20"/>
          <w:lang w:val="en-US"/>
        </w:rPr>
        <w:tab/>
        <w:t>(</w:t>
      </w:r>
      <w:r>
        <w:rPr>
          <w:rFonts w:ascii="Times New Roman" w:hAnsi="Times New Roman" w:cs="Times New Roman"/>
          <w:color w:val="000000" w:themeColor="text1"/>
          <w:sz w:val="20"/>
          <w:szCs w:val="20"/>
          <w:lang w:val="en-US"/>
        </w:rPr>
        <w:t>S2</w:t>
      </w:r>
      <w:r w:rsidRPr="00312582">
        <w:rPr>
          <w:rFonts w:ascii="Times New Roman" w:hAnsi="Times New Roman" w:cs="Times New Roman"/>
          <w:color w:val="000000" w:themeColor="text1"/>
          <w:sz w:val="20"/>
          <w:szCs w:val="20"/>
          <w:lang w:val="en-US"/>
        </w:rPr>
        <w:t>)</w:t>
      </w:r>
    </w:p>
    <w:p w14:paraId="12DB911C" w14:textId="0CB7CEBB" w:rsidR="005E581E" w:rsidRPr="00312582" w:rsidRDefault="005E581E" w:rsidP="005E581E">
      <w:pPr>
        <w:spacing w:after="120"/>
        <w:jc w:val="both"/>
        <w:rPr>
          <w:rFonts w:ascii="Times New Roman" w:hAnsi="Times New Roman" w:cs="Times New Roman"/>
          <w:color w:val="000000" w:themeColor="text1"/>
          <w:sz w:val="20"/>
          <w:szCs w:val="20"/>
        </w:rPr>
      </w:pPr>
      <w:r w:rsidRPr="00312582">
        <w:rPr>
          <w:rFonts w:ascii="Times New Roman" w:hAnsi="Times New Roman" w:cs="Times New Roman"/>
          <w:color w:val="000000" w:themeColor="text1"/>
          <w:sz w:val="20"/>
          <w:szCs w:val="20"/>
        </w:rPr>
        <w:t xml:space="preserve">For 1.5 cm nozzle diameter </w:t>
      </w:r>
      <m:oMath>
        <m:r>
          <w:rPr>
            <w:rFonts w:ascii="Cambria Math" w:eastAsia="Times New Roman" w:hAnsi="Cambria Math" w:cs="Times New Roman"/>
            <w:color w:val="000000" w:themeColor="text1"/>
            <w:sz w:val="20"/>
            <w:szCs w:val="20"/>
            <w:lang w:val="en-US"/>
          </w:rPr>
          <m:t>θ=</m:t>
        </m:r>
        <m:func>
          <m:funcPr>
            <m:ctrlPr>
              <w:rPr>
                <w:rFonts w:ascii="Cambria Math" w:eastAsia="Times New Roman" w:hAnsi="Cambria Math" w:cs="Times New Roman"/>
                <w:i/>
                <w:iCs/>
                <w:color w:val="000000" w:themeColor="text1"/>
                <w:sz w:val="20"/>
                <w:szCs w:val="20"/>
                <w:lang w:val="en-US"/>
              </w:rPr>
            </m:ctrlPr>
          </m:funcPr>
          <m:fName>
            <m:sSup>
              <m:sSupPr>
                <m:ctrlPr>
                  <w:rPr>
                    <w:rFonts w:ascii="Cambria Math" w:eastAsia="Times New Roman" w:hAnsi="Cambria Math" w:cs="Times New Roman"/>
                    <w:i/>
                    <w:iCs/>
                    <w:color w:val="000000" w:themeColor="text1"/>
                    <w:sz w:val="20"/>
                    <w:szCs w:val="20"/>
                    <w:lang w:val="en-US"/>
                  </w:rPr>
                </m:ctrlPr>
              </m:sSupPr>
              <m:e>
                <m:r>
                  <m:rPr>
                    <m:sty m:val="p"/>
                  </m:rPr>
                  <w:rPr>
                    <w:rFonts w:ascii="Cambria Math" w:eastAsia="Times New Roman" w:hAnsi="Cambria Math" w:cs="Times New Roman"/>
                    <w:color w:val="000000" w:themeColor="text1"/>
                    <w:sz w:val="20"/>
                    <w:szCs w:val="20"/>
                    <w:lang w:val="en-US"/>
                  </w:rPr>
                  <m:t>tan</m:t>
                </m:r>
                <m:ctrlPr>
                  <w:rPr>
                    <w:rFonts w:ascii="Cambria Math" w:eastAsia="Times New Roman" w:hAnsi="Cambria Math" w:cs="Times New Roman"/>
                    <w:iCs/>
                    <w:color w:val="000000" w:themeColor="text1"/>
                    <w:sz w:val="20"/>
                    <w:szCs w:val="20"/>
                    <w:lang w:val="en-US"/>
                  </w:rPr>
                </m:ctrlPr>
              </m:e>
              <m:sup>
                <m:r>
                  <w:rPr>
                    <w:rFonts w:ascii="Cambria Math" w:eastAsia="Times New Roman" w:hAnsi="Cambria Math" w:cs="Times New Roman"/>
                    <w:color w:val="000000" w:themeColor="text1"/>
                    <w:sz w:val="20"/>
                    <w:szCs w:val="20"/>
                    <w:lang w:val="en-US"/>
                  </w:rPr>
                  <m:t>-1</m:t>
                </m:r>
                <m:ctrlPr>
                  <w:rPr>
                    <w:rFonts w:ascii="Cambria Math" w:eastAsia="Times New Roman" w:hAnsi="Cambria Math" w:cs="Times New Roman"/>
                    <w:iCs/>
                    <w:color w:val="000000" w:themeColor="text1"/>
                    <w:sz w:val="20"/>
                    <w:szCs w:val="20"/>
                    <w:lang w:val="en-US"/>
                  </w:rPr>
                </m:ctrlPr>
              </m:sup>
            </m:sSup>
          </m:fName>
          <m:e>
            <m:d>
              <m:dPr>
                <m:ctrlPr>
                  <w:rPr>
                    <w:rFonts w:ascii="Cambria Math" w:eastAsia="Times New Roman" w:hAnsi="Cambria Math" w:cs="Times New Roman"/>
                    <w:i/>
                    <w:iCs/>
                    <w:color w:val="000000" w:themeColor="text1"/>
                    <w:sz w:val="20"/>
                    <w:szCs w:val="20"/>
                    <w:lang w:val="en-US"/>
                  </w:rPr>
                </m:ctrlPr>
              </m:dPr>
              <m:e>
                <m:f>
                  <m:fPr>
                    <m:ctrlPr>
                      <w:rPr>
                        <w:rFonts w:ascii="Cambria Math" w:eastAsia="Times New Roman" w:hAnsi="Cambria Math" w:cs="Times New Roman"/>
                        <w:i/>
                        <w:iCs/>
                        <w:color w:val="000000" w:themeColor="text1"/>
                        <w:sz w:val="20"/>
                        <w:szCs w:val="20"/>
                        <w:lang w:val="en-US"/>
                      </w:rPr>
                    </m:ctrlPr>
                  </m:fPr>
                  <m:num>
                    <m:r>
                      <w:rPr>
                        <w:rFonts w:ascii="Cambria Math" w:eastAsia="Times New Roman" w:hAnsi="Cambria Math" w:cs="Times New Roman"/>
                        <w:color w:val="000000" w:themeColor="text1"/>
                        <w:sz w:val="20"/>
                        <w:szCs w:val="20"/>
                        <w:lang w:val="en-US"/>
                      </w:rPr>
                      <m:t>opposite</m:t>
                    </m:r>
                  </m:num>
                  <m:den>
                    <m:r>
                      <w:rPr>
                        <w:rFonts w:ascii="Cambria Math" w:eastAsia="Times New Roman" w:hAnsi="Cambria Math" w:cs="Times New Roman"/>
                        <w:color w:val="000000" w:themeColor="text1"/>
                        <w:sz w:val="20"/>
                        <w:szCs w:val="20"/>
                        <w:lang w:val="en-US"/>
                      </w:rPr>
                      <m:t>adjacent</m:t>
                    </m:r>
                  </m:den>
                </m:f>
              </m:e>
            </m:d>
          </m:e>
        </m:func>
        <m:r>
          <w:rPr>
            <w:rFonts w:ascii="Cambria Math" w:eastAsia="Times New Roman" w:hAnsi="Cambria Math" w:cs="Times New Roman"/>
            <w:color w:val="000000" w:themeColor="text1"/>
            <w:sz w:val="20"/>
            <w:szCs w:val="20"/>
            <w:lang w:val="en-US"/>
          </w:rPr>
          <m:t>=</m:t>
        </m:r>
        <m:func>
          <m:funcPr>
            <m:ctrlPr>
              <w:rPr>
                <w:rFonts w:ascii="Cambria Math" w:eastAsia="Times New Roman" w:hAnsi="Cambria Math" w:cs="Times New Roman"/>
                <w:i/>
                <w:color w:val="000000" w:themeColor="text1"/>
                <w:sz w:val="20"/>
                <w:szCs w:val="20"/>
                <w:lang w:val="en-US"/>
              </w:rPr>
            </m:ctrlPr>
          </m:funcPr>
          <m:fName>
            <m:sSup>
              <m:sSupPr>
                <m:ctrlPr>
                  <w:rPr>
                    <w:rFonts w:ascii="Cambria Math" w:eastAsia="Times New Roman" w:hAnsi="Cambria Math" w:cs="Times New Roman"/>
                    <w:i/>
                    <w:color w:val="000000" w:themeColor="text1"/>
                    <w:sz w:val="20"/>
                    <w:szCs w:val="20"/>
                    <w:lang w:val="en-US"/>
                  </w:rPr>
                </m:ctrlPr>
              </m:sSupPr>
              <m:e>
                <m:r>
                  <m:rPr>
                    <m:sty m:val="p"/>
                  </m:rPr>
                  <w:rPr>
                    <w:rFonts w:ascii="Cambria Math" w:eastAsia="Times New Roman" w:hAnsi="Cambria Math" w:cs="Times New Roman"/>
                    <w:color w:val="000000" w:themeColor="text1"/>
                    <w:sz w:val="20"/>
                    <w:szCs w:val="20"/>
                    <w:lang w:val="en-US"/>
                  </w:rPr>
                  <m:t>tan</m:t>
                </m:r>
                <m:ctrlPr>
                  <w:rPr>
                    <w:rFonts w:ascii="Cambria Math" w:eastAsia="Times New Roman" w:hAnsi="Cambria Math" w:cs="Times New Roman"/>
                    <w:color w:val="000000" w:themeColor="text1"/>
                    <w:sz w:val="20"/>
                    <w:szCs w:val="20"/>
                    <w:lang w:val="en-US"/>
                  </w:rPr>
                </m:ctrlPr>
              </m:e>
              <m:sup>
                <m:r>
                  <w:rPr>
                    <w:rFonts w:ascii="Cambria Math" w:eastAsia="Times New Roman" w:hAnsi="Cambria Math" w:cs="Times New Roman"/>
                    <w:color w:val="000000" w:themeColor="text1"/>
                    <w:sz w:val="20"/>
                    <w:szCs w:val="20"/>
                    <w:lang w:val="en-US"/>
                  </w:rPr>
                  <m:t>-1</m:t>
                </m:r>
                <m:ctrlPr>
                  <w:rPr>
                    <w:rFonts w:ascii="Cambria Math" w:eastAsia="Times New Roman" w:hAnsi="Cambria Math" w:cs="Times New Roman"/>
                    <w:color w:val="000000" w:themeColor="text1"/>
                    <w:sz w:val="20"/>
                    <w:szCs w:val="20"/>
                    <w:lang w:val="en-US"/>
                  </w:rPr>
                </m:ctrlPr>
              </m:sup>
            </m:sSup>
          </m:fName>
          <m:e>
            <m:d>
              <m:dPr>
                <m:ctrlPr>
                  <w:rPr>
                    <w:rFonts w:ascii="Cambria Math" w:eastAsia="Times New Roman" w:hAnsi="Cambria Math" w:cs="Times New Roman"/>
                    <w:i/>
                    <w:color w:val="000000" w:themeColor="text1"/>
                    <w:sz w:val="20"/>
                    <w:szCs w:val="20"/>
                    <w:lang w:val="en-US"/>
                  </w:rPr>
                </m:ctrlPr>
              </m:dPr>
              <m:e>
                <m:f>
                  <m:fPr>
                    <m:ctrlPr>
                      <w:rPr>
                        <w:rFonts w:ascii="Cambria Math" w:eastAsia="Times New Roman" w:hAnsi="Cambria Math" w:cs="Times New Roman"/>
                        <w:i/>
                        <w:color w:val="000000" w:themeColor="text1"/>
                        <w:sz w:val="20"/>
                        <w:szCs w:val="20"/>
                        <w:lang w:val="en-US"/>
                      </w:rPr>
                    </m:ctrlPr>
                  </m:fPr>
                  <m:num>
                    <m:f>
                      <m:fPr>
                        <m:ctrlPr>
                          <w:rPr>
                            <w:rFonts w:ascii="Cambria Math" w:eastAsia="Times New Roman" w:hAnsi="Cambria Math" w:cs="Times New Roman"/>
                            <w:i/>
                            <w:color w:val="000000" w:themeColor="text1"/>
                            <w:sz w:val="20"/>
                            <w:szCs w:val="20"/>
                            <w:lang w:val="en-US"/>
                          </w:rPr>
                        </m:ctrlPr>
                      </m:fPr>
                      <m:num>
                        <m:sSub>
                          <m:sSubPr>
                            <m:ctrlPr>
                              <w:rPr>
                                <w:rFonts w:ascii="Cambria Math" w:eastAsia="Times New Roman" w:hAnsi="Cambria Math" w:cs="Times New Roman"/>
                                <w:i/>
                                <w:color w:val="000000" w:themeColor="text1"/>
                                <w:sz w:val="20"/>
                                <w:szCs w:val="20"/>
                                <w:lang w:val="en-US"/>
                              </w:rPr>
                            </m:ctrlPr>
                          </m:sSubPr>
                          <m:e>
                            <m:r>
                              <w:rPr>
                                <w:rFonts w:ascii="Cambria Math" w:eastAsia="Times New Roman" w:hAnsi="Cambria Math" w:cs="Times New Roman"/>
                                <w:color w:val="000000" w:themeColor="text1"/>
                                <w:sz w:val="20"/>
                                <w:szCs w:val="20"/>
                                <w:lang w:val="en-US"/>
                              </w:rPr>
                              <m:t>D</m:t>
                            </m:r>
                          </m:e>
                          <m:sub>
                            <m:r>
                              <w:rPr>
                                <w:rFonts w:ascii="Cambria Math" w:eastAsia="Times New Roman" w:hAnsi="Cambria Math" w:cs="Times New Roman"/>
                                <w:color w:val="000000" w:themeColor="text1"/>
                                <w:sz w:val="20"/>
                                <w:szCs w:val="20"/>
                                <w:lang w:val="en-US"/>
                              </w:rPr>
                              <m:t>i</m:t>
                            </m:r>
                          </m:sub>
                        </m:sSub>
                        <m:r>
                          <w:rPr>
                            <w:rFonts w:ascii="Cambria Math" w:eastAsia="Times New Roman" w:hAnsi="Cambria Math" w:cs="Times New Roman"/>
                            <w:color w:val="000000" w:themeColor="text1"/>
                            <w:sz w:val="20"/>
                            <w:szCs w:val="20"/>
                            <w:lang w:val="en-US"/>
                          </w:rPr>
                          <m:t>-</m:t>
                        </m:r>
                        <m:sSub>
                          <m:sSubPr>
                            <m:ctrlPr>
                              <w:rPr>
                                <w:rFonts w:ascii="Cambria Math" w:eastAsia="Times New Roman" w:hAnsi="Cambria Math" w:cs="Times New Roman"/>
                                <w:i/>
                                <w:color w:val="000000" w:themeColor="text1"/>
                                <w:sz w:val="20"/>
                                <w:szCs w:val="20"/>
                                <w:lang w:val="en-US"/>
                              </w:rPr>
                            </m:ctrlPr>
                          </m:sSubPr>
                          <m:e>
                            <m:r>
                              <w:rPr>
                                <w:rFonts w:ascii="Cambria Math" w:eastAsia="Times New Roman" w:hAnsi="Cambria Math" w:cs="Times New Roman"/>
                                <w:color w:val="000000" w:themeColor="text1"/>
                                <w:sz w:val="20"/>
                                <w:szCs w:val="20"/>
                                <w:lang w:val="en-US"/>
                              </w:rPr>
                              <m:t>D</m:t>
                            </m:r>
                          </m:e>
                          <m:sub>
                            <m:r>
                              <w:rPr>
                                <w:rFonts w:ascii="Cambria Math" w:eastAsia="Times New Roman" w:hAnsi="Cambria Math" w:cs="Times New Roman"/>
                                <w:color w:val="000000" w:themeColor="text1"/>
                                <w:sz w:val="20"/>
                                <w:szCs w:val="20"/>
                                <w:lang w:val="en-US"/>
                              </w:rPr>
                              <m:t>f</m:t>
                            </m:r>
                          </m:sub>
                        </m:sSub>
                      </m:num>
                      <m:den>
                        <m:r>
                          <w:rPr>
                            <w:rFonts w:ascii="Cambria Math" w:eastAsia="Times New Roman" w:hAnsi="Cambria Math" w:cs="Times New Roman"/>
                            <w:color w:val="000000" w:themeColor="text1"/>
                            <w:sz w:val="20"/>
                            <w:szCs w:val="20"/>
                            <w:lang w:val="en-US"/>
                          </w:rPr>
                          <m:t>2</m:t>
                        </m:r>
                      </m:den>
                    </m:f>
                  </m:num>
                  <m:den>
                    <m:r>
                      <w:rPr>
                        <w:rFonts w:ascii="Cambria Math" w:eastAsia="Times New Roman" w:hAnsi="Cambria Math" w:cs="Times New Roman"/>
                        <w:color w:val="000000" w:themeColor="text1"/>
                        <w:sz w:val="20"/>
                        <w:szCs w:val="20"/>
                        <w:lang w:val="en-US"/>
                      </w:rPr>
                      <m:t>adjacent</m:t>
                    </m:r>
                  </m:den>
                </m:f>
              </m:e>
            </m:d>
            <m:r>
              <w:rPr>
                <w:rFonts w:ascii="Cambria Math" w:eastAsia="Times New Roman" w:hAnsi="Cambria Math" w:cs="Times New Roman"/>
                <w:color w:val="000000" w:themeColor="text1"/>
                <w:sz w:val="20"/>
                <w:szCs w:val="20"/>
                <w:lang w:val="en-US"/>
              </w:rPr>
              <m:t>=</m:t>
            </m:r>
          </m:e>
        </m:func>
        <m:func>
          <m:funcPr>
            <m:ctrlPr>
              <w:rPr>
                <w:rFonts w:ascii="Cambria Math" w:eastAsia="Times New Roman" w:hAnsi="Cambria Math" w:cs="Times New Roman"/>
                <w:i/>
                <w:color w:val="000000" w:themeColor="text1"/>
                <w:sz w:val="20"/>
                <w:szCs w:val="20"/>
                <w:lang w:val="en-US"/>
              </w:rPr>
            </m:ctrlPr>
          </m:funcPr>
          <m:fName>
            <m:sSup>
              <m:sSupPr>
                <m:ctrlPr>
                  <w:rPr>
                    <w:rFonts w:ascii="Cambria Math" w:eastAsia="Times New Roman" w:hAnsi="Cambria Math" w:cs="Times New Roman"/>
                    <w:i/>
                    <w:color w:val="000000" w:themeColor="text1"/>
                    <w:sz w:val="20"/>
                    <w:szCs w:val="20"/>
                    <w:lang w:val="en-US"/>
                  </w:rPr>
                </m:ctrlPr>
              </m:sSupPr>
              <m:e>
                <m:r>
                  <m:rPr>
                    <m:sty m:val="p"/>
                  </m:rPr>
                  <w:rPr>
                    <w:rFonts w:ascii="Cambria Math" w:eastAsia="Times New Roman" w:hAnsi="Cambria Math" w:cs="Times New Roman"/>
                    <w:color w:val="000000" w:themeColor="text1"/>
                    <w:sz w:val="20"/>
                    <w:szCs w:val="20"/>
                    <w:lang w:val="en-US"/>
                  </w:rPr>
                  <m:t>tan</m:t>
                </m:r>
                <m:ctrlPr>
                  <w:rPr>
                    <w:rFonts w:ascii="Cambria Math" w:eastAsia="Times New Roman" w:hAnsi="Cambria Math" w:cs="Times New Roman"/>
                    <w:color w:val="000000" w:themeColor="text1"/>
                    <w:sz w:val="20"/>
                    <w:szCs w:val="20"/>
                    <w:lang w:val="en-US"/>
                  </w:rPr>
                </m:ctrlPr>
              </m:e>
              <m:sup>
                <m:r>
                  <w:rPr>
                    <w:rFonts w:ascii="Cambria Math" w:eastAsia="Times New Roman" w:hAnsi="Cambria Math" w:cs="Times New Roman"/>
                    <w:color w:val="000000" w:themeColor="text1"/>
                    <w:sz w:val="20"/>
                    <w:szCs w:val="20"/>
                    <w:lang w:val="en-US"/>
                  </w:rPr>
                  <m:t>-1</m:t>
                </m:r>
                <m:ctrlPr>
                  <w:rPr>
                    <w:rFonts w:ascii="Cambria Math" w:eastAsia="Times New Roman" w:hAnsi="Cambria Math" w:cs="Times New Roman"/>
                    <w:color w:val="000000" w:themeColor="text1"/>
                    <w:sz w:val="20"/>
                    <w:szCs w:val="20"/>
                    <w:lang w:val="en-US"/>
                  </w:rPr>
                </m:ctrlPr>
              </m:sup>
            </m:sSup>
          </m:fName>
          <m:e>
            <m:d>
              <m:dPr>
                <m:ctrlPr>
                  <w:rPr>
                    <w:rFonts w:ascii="Cambria Math" w:eastAsia="Times New Roman" w:hAnsi="Cambria Math" w:cs="Times New Roman"/>
                    <w:i/>
                    <w:color w:val="000000" w:themeColor="text1"/>
                    <w:sz w:val="20"/>
                    <w:szCs w:val="20"/>
                    <w:lang w:val="en-US"/>
                  </w:rPr>
                </m:ctrlPr>
              </m:dPr>
              <m:e>
                <m:f>
                  <m:fPr>
                    <m:ctrlPr>
                      <w:rPr>
                        <w:rFonts w:ascii="Cambria Math" w:eastAsia="Times New Roman" w:hAnsi="Cambria Math" w:cs="Times New Roman"/>
                        <w:i/>
                        <w:color w:val="000000" w:themeColor="text1"/>
                        <w:sz w:val="20"/>
                        <w:szCs w:val="20"/>
                        <w:lang w:val="en-US"/>
                      </w:rPr>
                    </m:ctrlPr>
                  </m:fPr>
                  <m:num>
                    <m:f>
                      <m:fPr>
                        <m:ctrlPr>
                          <w:rPr>
                            <w:rFonts w:ascii="Cambria Math" w:eastAsia="Times New Roman" w:hAnsi="Cambria Math" w:cs="Times New Roman"/>
                            <w:i/>
                            <w:color w:val="000000" w:themeColor="text1"/>
                            <w:sz w:val="20"/>
                            <w:szCs w:val="20"/>
                            <w:lang w:val="en-US"/>
                          </w:rPr>
                        </m:ctrlPr>
                      </m:fPr>
                      <m:num>
                        <m:r>
                          <w:rPr>
                            <w:rFonts w:ascii="Cambria Math" w:eastAsia="Times New Roman" w:hAnsi="Cambria Math" w:cs="Times New Roman"/>
                            <w:color w:val="000000" w:themeColor="text1"/>
                            <w:sz w:val="20"/>
                            <w:szCs w:val="20"/>
                            <w:lang w:val="en-US"/>
                          </w:rPr>
                          <m:t>3.1-1.5</m:t>
                        </m:r>
                      </m:num>
                      <m:den>
                        <m:r>
                          <w:rPr>
                            <w:rFonts w:ascii="Cambria Math" w:eastAsia="Times New Roman" w:hAnsi="Cambria Math" w:cs="Times New Roman"/>
                            <w:color w:val="000000" w:themeColor="text1"/>
                            <w:sz w:val="20"/>
                            <w:szCs w:val="20"/>
                            <w:lang w:val="en-US"/>
                          </w:rPr>
                          <m:t>2</m:t>
                        </m:r>
                      </m:den>
                    </m:f>
                  </m:num>
                  <m:den>
                    <m:r>
                      <w:rPr>
                        <w:rFonts w:ascii="Cambria Math" w:eastAsia="Times New Roman" w:hAnsi="Cambria Math" w:cs="Times New Roman"/>
                        <w:color w:val="000000" w:themeColor="text1"/>
                        <w:sz w:val="20"/>
                        <w:szCs w:val="20"/>
                        <w:lang w:val="en-US"/>
                      </w:rPr>
                      <m:t>1.4</m:t>
                    </m:r>
                  </m:den>
                </m:f>
              </m:e>
            </m:d>
            <m:r>
              <w:rPr>
                <w:rFonts w:ascii="Cambria Math" w:eastAsia="Times New Roman" w:hAnsi="Cambria Math" w:cs="Times New Roman"/>
                <w:color w:val="000000" w:themeColor="text1"/>
                <w:sz w:val="20"/>
                <w:szCs w:val="20"/>
                <w:lang w:val="en-US"/>
              </w:rPr>
              <m:t>=29.74°</m:t>
            </m:r>
          </m:e>
        </m:func>
        <m:r>
          <w:rPr>
            <w:rFonts w:ascii="Cambria Math" w:eastAsia="Times New Roman" w:hAnsi="Cambria Math" w:cs="Times New Roman"/>
            <w:color w:val="000000" w:themeColor="text1"/>
            <w:sz w:val="20"/>
            <w:szCs w:val="20"/>
            <w:lang w:val="en-US"/>
          </w:rPr>
          <m:t xml:space="preserve"> </m:t>
        </m:r>
        <m:r>
          <w:rPr>
            <w:rFonts w:ascii="Cambria Math" w:eastAsia="Cambria Math" w:hAnsi="Cambria Math" w:cs="Times New Roman"/>
            <w:color w:val="000000" w:themeColor="text1"/>
            <w:sz w:val="20"/>
            <w:szCs w:val="20"/>
          </w:rPr>
          <m:t xml:space="preserve">  </m:t>
        </m:r>
      </m:oMath>
    </w:p>
    <w:p w14:paraId="0C5A980C" w14:textId="77777777" w:rsidR="005E581E" w:rsidRPr="00312582" w:rsidRDefault="005E581E" w:rsidP="005E581E">
      <w:pPr>
        <w:spacing w:after="60"/>
        <w:jc w:val="both"/>
        <w:rPr>
          <w:rFonts w:ascii="Times New Roman" w:hAnsi="Times New Roman" w:cs="Times New Roman"/>
          <w:i/>
          <w:color w:val="000000" w:themeColor="text1"/>
          <w:sz w:val="20"/>
          <w:szCs w:val="20"/>
        </w:rPr>
      </w:pPr>
      <w:r w:rsidRPr="00312582">
        <w:rPr>
          <w:rFonts w:ascii="Times New Roman" w:hAnsi="Times New Roman" w:cs="Times New Roman"/>
          <w:color w:val="000000" w:themeColor="text1"/>
          <w:sz w:val="20"/>
          <w:szCs w:val="20"/>
        </w:rPr>
        <w:t>For 2 cm nozzle diameter</w:t>
      </w:r>
      <w:r w:rsidRPr="00312582">
        <w:rPr>
          <w:rFonts w:ascii="Times New Roman" w:hAnsi="Times New Roman" w:cs="Times New Roman"/>
          <w:color w:val="000000" w:themeColor="text1"/>
          <w:sz w:val="20"/>
          <w:szCs w:val="20"/>
          <w:lang w:val="en-US"/>
        </w:rPr>
        <w:t xml:space="preserve"> </w:t>
      </w:r>
      <m:oMath>
        <m:r>
          <w:rPr>
            <w:rFonts w:ascii="Cambria Math" w:eastAsia="Times New Roman" w:hAnsi="Cambria Math" w:cs="Times New Roman"/>
            <w:color w:val="000000" w:themeColor="text1"/>
            <w:sz w:val="20"/>
            <w:szCs w:val="20"/>
            <w:lang w:val="en-US" w:eastAsia="es-ES_tradnl"/>
          </w:rPr>
          <m:t>θ=</m:t>
        </m:r>
        <m:func>
          <m:funcPr>
            <m:ctrlPr>
              <w:rPr>
                <w:rFonts w:ascii="Cambria Math" w:eastAsia="Times New Roman" w:hAnsi="Cambria Math" w:cs="Times New Roman"/>
                <w:i/>
                <w:iCs/>
                <w:color w:val="000000" w:themeColor="text1"/>
                <w:sz w:val="20"/>
                <w:szCs w:val="20"/>
                <w:lang w:val="en-US" w:eastAsia="es-ES_tradnl"/>
              </w:rPr>
            </m:ctrlPr>
          </m:funcPr>
          <m:fName>
            <m:sSup>
              <m:sSupPr>
                <m:ctrlPr>
                  <w:rPr>
                    <w:rFonts w:ascii="Cambria Math" w:eastAsia="Times New Roman" w:hAnsi="Cambria Math" w:cs="Times New Roman"/>
                    <w:i/>
                    <w:iCs/>
                    <w:color w:val="000000" w:themeColor="text1"/>
                    <w:sz w:val="20"/>
                    <w:szCs w:val="20"/>
                    <w:lang w:val="en-US" w:eastAsia="es-ES_tradnl"/>
                  </w:rPr>
                </m:ctrlPr>
              </m:sSupPr>
              <m:e>
                <m:r>
                  <m:rPr>
                    <m:sty m:val="p"/>
                  </m:rPr>
                  <w:rPr>
                    <w:rFonts w:ascii="Cambria Math" w:eastAsia="Times New Roman" w:hAnsi="Cambria Math" w:cs="Times New Roman"/>
                    <w:color w:val="000000" w:themeColor="text1"/>
                    <w:sz w:val="20"/>
                    <w:szCs w:val="20"/>
                    <w:lang w:val="en-US" w:eastAsia="es-ES_tradnl"/>
                  </w:rPr>
                  <m:t>tan</m:t>
                </m:r>
                <m:ctrlPr>
                  <w:rPr>
                    <w:rFonts w:ascii="Cambria Math" w:eastAsia="Times New Roman" w:hAnsi="Cambria Math" w:cs="Times New Roman"/>
                    <w:iCs/>
                    <w:color w:val="000000" w:themeColor="text1"/>
                    <w:sz w:val="20"/>
                    <w:szCs w:val="20"/>
                    <w:lang w:val="en-US" w:eastAsia="es-ES_tradnl"/>
                  </w:rPr>
                </m:ctrlPr>
              </m:e>
              <m:sup>
                <m:r>
                  <w:rPr>
                    <w:rFonts w:ascii="Cambria Math" w:eastAsia="Times New Roman" w:hAnsi="Cambria Math" w:cs="Times New Roman"/>
                    <w:color w:val="000000" w:themeColor="text1"/>
                    <w:sz w:val="20"/>
                    <w:szCs w:val="20"/>
                    <w:lang w:val="en-US" w:eastAsia="es-ES_tradnl"/>
                  </w:rPr>
                  <m:t>-1</m:t>
                </m:r>
                <m:ctrlPr>
                  <w:rPr>
                    <w:rFonts w:ascii="Cambria Math" w:eastAsia="Times New Roman" w:hAnsi="Cambria Math" w:cs="Times New Roman"/>
                    <w:iCs/>
                    <w:color w:val="000000" w:themeColor="text1"/>
                    <w:sz w:val="20"/>
                    <w:szCs w:val="20"/>
                    <w:lang w:val="en-US" w:eastAsia="es-ES_tradnl"/>
                  </w:rPr>
                </m:ctrlPr>
              </m:sup>
            </m:sSup>
          </m:fName>
          <m:e>
            <m:d>
              <m:dPr>
                <m:ctrlPr>
                  <w:rPr>
                    <w:rFonts w:ascii="Cambria Math" w:eastAsia="Times New Roman" w:hAnsi="Cambria Math" w:cs="Times New Roman"/>
                    <w:i/>
                    <w:iCs/>
                    <w:color w:val="000000" w:themeColor="text1"/>
                    <w:sz w:val="20"/>
                    <w:szCs w:val="20"/>
                    <w:lang w:val="en-US" w:eastAsia="es-ES_tradnl"/>
                  </w:rPr>
                </m:ctrlPr>
              </m:dPr>
              <m:e>
                <m:f>
                  <m:fPr>
                    <m:ctrlPr>
                      <w:rPr>
                        <w:rFonts w:ascii="Cambria Math" w:eastAsia="Times New Roman" w:hAnsi="Cambria Math" w:cs="Times New Roman"/>
                        <w:i/>
                        <w:iCs/>
                        <w:color w:val="000000" w:themeColor="text1"/>
                        <w:sz w:val="20"/>
                        <w:szCs w:val="20"/>
                        <w:lang w:val="en-US" w:eastAsia="es-ES_tradnl"/>
                      </w:rPr>
                    </m:ctrlPr>
                  </m:fPr>
                  <m:num>
                    <m:r>
                      <w:rPr>
                        <w:rFonts w:ascii="Cambria Math" w:eastAsia="Times New Roman" w:hAnsi="Cambria Math" w:cs="Times New Roman"/>
                        <w:color w:val="000000" w:themeColor="text1"/>
                        <w:sz w:val="20"/>
                        <w:szCs w:val="20"/>
                        <w:lang w:val="en-US" w:eastAsia="es-ES_tradnl"/>
                      </w:rPr>
                      <m:t>opposite</m:t>
                    </m:r>
                  </m:num>
                  <m:den>
                    <m:r>
                      <w:rPr>
                        <w:rFonts w:ascii="Cambria Math" w:eastAsia="Times New Roman" w:hAnsi="Cambria Math" w:cs="Times New Roman"/>
                        <w:color w:val="000000" w:themeColor="text1"/>
                        <w:sz w:val="20"/>
                        <w:szCs w:val="20"/>
                        <w:lang w:val="en-US" w:eastAsia="es-ES_tradnl"/>
                      </w:rPr>
                      <m:t>adjacent</m:t>
                    </m:r>
                  </m:den>
                </m:f>
              </m:e>
            </m:d>
          </m:e>
        </m:func>
        <m:r>
          <w:rPr>
            <w:rFonts w:ascii="Cambria Math" w:eastAsia="Times New Roman" w:hAnsi="Cambria Math" w:cs="Times New Roman"/>
            <w:color w:val="000000" w:themeColor="text1"/>
            <w:sz w:val="20"/>
            <w:szCs w:val="20"/>
            <w:lang w:val="en-US" w:eastAsia="es-ES_tradnl"/>
          </w:rPr>
          <m:t>=</m:t>
        </m:r>
        <m:func>
          <m:funcPr>
            <m:ctrlPr>
              <w:rPr>
                <w:rFonts w:ascii="Cambria Math" w:eastAsia="Times New Roman" w:hAnsi="Cambria Math" w:cs="Times New Roman"/>
                <w:i/>
                <w:color w:val="000000" w:themeColor="text1"/>
                <w:sz w:val="20"/>
                <w:szCs w:val="20"/>
                <w:lang w:val="en-US" w:eastAsia="es-ES_tradnl"/>
              </w:rPr>
            </m:ctrlPr>
          </m:funcPr>
          <m:fName>
            <m:sSup>
              <m:sSupPr>
                <m:ctrlPr>
                  <w:rPr>
                    <w:rFonts w:ascii="Cambria Math" w:eastAsia="Times New Roman" w:hAnsi="Cambria Math" w:cs="Times New Roman"/>
                    <w:i/>
                    <w:color w:val="000000" w:themeColor="text1"/>
                    <w:sz w:val="20"/>
                    <w:szCs w:val="20"/>
                    <w:lang w:val="en-US" w:eastAsia="es-ES_tradnl"/>
                  </w:rPr>
                </m:ctrlPr>
              </m:sSupPr>
              <m:e>
                <m:r>
                  <m:rPr>
                    <m:sty m:val="p"/>
                  </m:rPr>
                  <w:rPr>
                    <w:rFonts w:ascii="Cambria Math" w:eastAsia="Times New Roman" w:hAnsi="Cambria Math" w:cs="Times New Roman"/>
                    <w:color w:val="000000" w:themeColor="text1"/>
                    <w:sz w:val="20"/>
                    <w:szCs w:val="20"/>
                    <w:lang w:val="en-US" w:eastAsia="es-ES_tradnl"/>
                  </w:rPr>
                  <m:t>tan</m:t>
                </m:r>
                <m:ctrlPr>
                  <w:rPr>
                    <w:rFonts w:ascii="Cambria Math" w:eastAsia="Times New Roman" w:hAnsi="Cambria Math" w:cs="Times New Roman"/>
                    <w:color w:val="000000" w:themeColor="text1"/>
                    <w:sz w:val="20"/>
                    <w:szCs w:val="20"/>
                    <w:lang w:val="en-US" w:eastAsia="es-ES_tradnl"/>
                  </w:rPr>
                </m:ctrlPr>
              </m:e>
              <m:sup>
                <m:r>
                  <w:rPr>
                    <w:rFonts w:ascii="Cambria Math" w:eastAsia="Times New Roman" w:hAnsi="Cambria Math" w:cs="Times New Roman"/>
                    <w:color w:val="000000" w:themeColor="text1"/>
                    <w:sz w:val="20"/>
                    <w:szCs w:val="20"/>
                    <w:lang w:val="en-US" w:eastAsia="es-ES_tradnl"/>
                  </w:rPr>
                  <m:t>-1</m:t>
                </m:r>
                <m:ctrlPr>
                  <w:rPr>
                    <w:rFonts w:ascii="Cambria Math" w:eastAsia="Times New Roman" w:hAnsi="Cambria Math" w:cs="Times New Roman"/>
                    <w:color w:val="000000" w:themeColor="text1"/>
                    <w:sz w:val="20"/>
                    <w:szCs w:val="20"/>
                    <w:lang w:val="en-US" w:eastAsia="es-ES_tradnl"/>
                  </w:rPr>
                </m:ctrlPr>
              </m:sup>
            </m:sSup>
          </m:fName>
          <m:e>
            <m:d>
              <m:dPr>
                <m:ctrlPr>
                  <w:rPr>
                    <w:rFonts w:ascii="Cambria Math" w:eastAsia="Times New Roman" w:hAnsi="Cambria Math" w:cs="Times New Roman"/>
                    <w:i/>
                    <w:color w:val="000000" w:themeColor="text1"/>
                    <w:sz w:val="20"/>
                    <w:szCs w:val="20"/>
                    <w:lang w:val="en-US" w:eastAsia="es-ES_tradnl"/>
                  </w:rPr>
                </m:ctrlPr>
              </m:dPr>
              <m:e>
                <m:f>
                  <m:fPr>
                    <m:ctrlPr>
                      <w:rPr>
                        <w:rFonts w:ascii="Cambria Math" w:eastAsia="Times New Roman" w:hAnsi="Cambria Math" w:cs="Times New Roman"/>
                        <w:i/>
                        <w:color w:val="000000" w:themeColor="text1"/>
                        <w:sz w:val="20"/>
                        <w:szCs w:val="20"/>
                        <w:lang w:val="en-US" w:eastAsia="es-ES_tradnl"/>
                      </w:rPr>
                    </m:ctrlPr>
                  </m:fPr>
                  <m:num>
                    <m:f>
                      <m:fPr>
                        <m:ctrlPr>
                          <w:rPr>
                            <w:rFonts w:ascii="Cambria Math" w:eastAsia="Times New Roman" w:hAnsi="Cambria Math" w:cs="Times New Roman"/>
                            <w:i/>
                            <w:color w:val="000000" w:themeColor="text1"/>
                            <w:sz w:val="20"/>
                            <w:szCs w:val="20"/>
                            <w:lang w:val="en-US" w:eastAsia="es-ES_tradnl"/>
                          </w:rPr>
                        </m:ctrlPr>
                      </m:fPr>
                      <m:num>
                        <m:sSub>
                          <m:sSubPr>
                            <m:ctrlPr>
                              <w:rPr>
                                <w:rFonts w:ascii="Cambria Math" w:eastAsia="Times New Roman" w:hAnsi="Cambria Math" w:cs="Times New Roman"/>
                                <w:i/>
                                <w:color w:val="000000" w:themeColor="text1"/>
                                <w:sz w:val="20"/>
                                <w:szCs w:val="20"/>
                                <w:lang w:val="en-US" w:eastAsia="es-ES_tradnl"/>
                              </w:rPr>
                            </m:ctrlPr>
                          </m:sSubPr>
                          <m:e>
                            <m:r>
                              <w:rPr>
                                <w:rFonts w:ascii="Cambria Math" w:eastAsia="Times New Roman" w:hAnsi="Cambria Math" w:cs="Times New Roman"/>
                                <w:color w:val="000000" w:themeColor="text1"/>
                                <w:sz w:val="20"/>
                                <w:szCs w:val="20"/>
                                <w:lang w:val="en-US" w:eastAsia="es-ES_tradnl"/>
                              </w:rPr>
                              <m:t>D</m:t>
                            </m:r>
                          </m:e>
                          <m:sub>
                            <m:r>
                              <w:rPr>
                                <w:rFonts w:ascii="Cambria Math" w:eastAsia="Times New Roman" w:hAnsi="Cambria Math" w:cs="Times New Roman"/>
                                <w:color w:val="000000" w:themeColor="text1"/>
                                <w:sz w:val="20"/>
                                <w:szCs w:val="20"/>
                                <w:lang w:val="en-US" w:eastAsia="es-ES_tradnl"/>
                              </w:rPr>
                              <m:t>i</m:t>
                            </m:r>
                          </m:sub>
                        </m:sSub>
                        <m:r>
                          <w:rPr>
                            <w:rFonts w:ascii="Cambria Math" w:eastAsia="Times New Roman" w:hAnsi="Cambria Math" w:cs="Times New Roman"/>
                            <w:color w:val="000000" w:themeColor="text1"/>
                            <w:sz w:val="20"/>
                            <w:szCs w:val="20"/>
                            <w:lang w:val="en-US" w:eastAsia="es-ES_tradnl"/>
                          </w:rPr>
                          <m:t>-</m:t>
                        </m:r>
                        <m:sSub>
                          <m:sSubPr>
                            <m:ctrlPr>
                              <w:rPr>
                                <w:rFonts w:ascii="Cambria Math" w:eastAsia="Times New Roman" w:hAnsi="Cambria Math" w:cs="Times New Roman"/>
                                <w:i/>
                                <w:color w:val="000000" w:themeColor="text1"/>
                                <w:sz w:val="20"/>
                                <w:szCs w:val="20"/>
                                <w:lang w:val="en-US" w:eastAsia="es-ES_tradnl"/>
                              </w:rPr>
                            </m:ctrlPr>
                          </m:sSubPr>
                          <m:e>
                            <m:r>
                              <w:rPr>
                                <w:rFonts w:ascii="Cambria Math" w:eastAsia="Times New Roman" w:hAnsi="Cambria Math" w:cs="Times New Roman"/>
                                <w:color w:val="000000" w:themeColor="text1"/>
                                <w:sz w:val="20"/>
                                <w:szCs w:val="20"/>
                                <w:lang w:val="en-US" w:eastAsia="es-ES_tradnl"/>
                              </w:rPr>
                              <m:t>D</m:t>
                            </m:r>
                          </m:e>
                          <m:sub>
                            <m:r>
                              <w:rPr>
                                <w:rFonts w:ascii="Cambria Math" w:eastAsia="Times New Roman" w:hAnsi="Cambria Math" w:cs="Times New Roman"/>
                                <w:color w:val="000000" w:themeColor="text1"/>
                                <w:sz w:val="20"/>
                                <w:szCs w:val="20"/>
                                <w:lang w:val="en-US" w:eastAsia="es-ES_tradnl"/>
                              </w:rPr>
                              <m:t>f</m:t>
                            </m:r>
                          </m:sub>
                        </m:sSub>
                      </m:num>
                      <m:den>
                        <m:r>
                          <w:rPr>
                            <w:rFonts w:ascii="Cambria Math" w:eastAsia="Times New Roman" w:hAnsi="Cambria Math" w:cs="Times New Roman"/>
                            <w:color w:val="000000" w:themeColor="text1"/>
                            <w:sz w:val="20"/>
                            <w:szCs w:val="20"/>
                            <w:lang w:val="en-US" w:eastAsia="es-ES_tradnl"/>
                          </w:rPr>
                          <m:t>2</m:t>
                        </m:r>
                      </m:den>
                    </m:f>
                  </m:num>
                  <m:den>
                    <m:r>
                      <w:rPr>
                        <w:rFonts w:ascii="Cambria Math" w:eastAsia="Times New Roman" w:hAnsi="Cambria Math" w:cs="Times New Roman"/>
                        <w:color w:val="000000" w:themeColor="text1"/>
                        <w:sz w:val="20"/>
                        <w:szCs w:val="20"/>
                        <w:lang w:val="en-US" w:eastAsia="es-ES_tradnl"/>
                      </w:rPr>
                      <m:t>adjacent</m:t>
                    </m:r>
                  </m:den>
                </m:f>
              </m:e>
            </m:d>
            <m:r>
              <w:rPr>
                <w:rFonts w:ascii="Cambria Math" w:eastAsia="Times New Roman" w:hAnsi="Cambria Math" w:cs="Times New Roman"/>
                <w:color w:val="000000" w:themeColor="text1"/>
                <w:sz w:val="20"/>
                <w:szCs w:val="20"/>
                <w:lang w:val="en-US" w:eastAsia="es-ES_tradnl"/>
              </w:rPr>
              <m:t>=</m:t>
            </m:r>
          </m:e>
        </m:func>
        <m:func>
          <m:funcPr>
            <m:ctrlPr>
              <w:rPr>
                <w:rFonts w:ascii="Cambria Math" w:eastAsia="Times New Roman" w:hAnsi="Cambria Math" w:cs="Times New Roman"/>
                <w:i/>
                <w:color w:val="000000" w:themeColor="text1"/>
                <w:sz w:val="20"/>
                <w:szCs w:val="20"/>
                <w:lang w:val="en-US" w:eastAsia="es-ES_tradnl"/>
              </w:rPr>
            </m:ctrlPr>
          </m:funcPr>
          <m:fName>
            <m:sSup>
              <m:sSupPr>
                <m:ctrlPr>
                  <w:rPr>
                    <w:rFonts w:ascii="Cambria Math" w:eastAsia="Times New Roman" w:hAnsi="Cambria Math" w:cs="Times New Roman"/>
                    <w:i/>
                    <w:color w:val="000000" w:themeColor="text1"/>
                    <w:sz w:val="20"/>
                    <w:szCs w:val="20"/>
                    <w:lang w:val="en-US" w:eastAsia="es-ES_tradnl"/>
                  </w:rPr>
                </m:ctrlPr>
              </m:sSupPr>
              <m:e>
                <m:r>
                  <m:rPr>
                    <m:sty m:val="p"/>
                  </m:rPr>
                  <w:rPr>
                    <w:rFonts w:ascii="Cambria Math" w:eastAsia="Times New Roman" w:hAnsi="Cambria Math" w:cs="Times New Roman"/>
                    <w:color w:val="000000" w:themeColor="text1"/>
                    <w:sz w:val="20"/>
                    <w:szCs w:val="20"/>
                    <w:lang w:val="en-US" w:eastAsia="es-ES_tradnl"/>
                  </w:rPr>
                  <m:t>tan</m:t>
                </m:r>
                <m:ctrlPr>
                  <w:rPr>
                    <w:rFonts w:ascii="Cambria Math" w:eastAsia="Times New Roman" w:hAnsi="Cambria Math" w:cs="Times New Roman"/>
                    <w:color w:val="000000" w:themeColor="text1"/>
                    <w:sz w:val="20"/>
                    <w:szCs w:val="20"/>
                    <w:lang w:val="en-US" w:eastAsia="es-ES_tradnl"/>
                  </w:rPr>
                </m:ctrlPr>
              </m:e>
              <m:sup>
                <m:r>
                  <w:rPr>
                    <w:rFonts w:ascii="Cambria Math" w:eastAsia="Times New Roman" w:hAnsi="Cambria Math" w:cs="Times New Roman"/>
                    <w:color w:val="000000" w:themeColor="text1"/>
                    <w:sz w:val="20"/>
                    <w:szCs w:val="20"/>
                    <w:lang w:val="en-US" w:eastAsia="es-ES_tradnl"/>
                  </w:rPr>
                  <m:t>-1</m:t>
                </m:r>
                <m:ctrlPr>
                  <w:rPr>
                    <w:rFonts w:ascii="Cambria Math" w:eastAsia="Times New Roman" w:hAnsi="Cambria Math" w:cs="Times New Roman"/>
                    <w:color w:val="000000" w:themeColor="text1"/>
                    <w:sz w:val="20"/>
                    <w:szCs w:val="20"/>
                    <w:lang w:val="en-US" w:eastAsia="es-ES_tradnl"/>
                  </w:rPr>
                </m:ctrlPr>
              </m:sup>
            </m:sSup>
          </m:fName>
          <m:e>
            <m:d>
              <m:dPr>
                <m:ctrlPr>
                  <w:rPr>
                    <w:rFonts w:ascii="Cambria Math" w:eastAsia="Times New Roman" w:hAnsi="Cambria Math" w:cs="Times New Roman"/>
                    <w:i/>
                    <w:color w:val="000000" w:themeColor="text1"/>
                    <w:sz w:val="20"/>
                    <w:szCs w:val="20"/>
                    <w:lang w:val="en-US" w:eastAsia="es-ES_tradnl"/>
                  </w:rPr>
                </m:ctrlPr>
              </m:dPr>
              <m:e>
                <m:f>
                  <m:fPr>
                    <m:ctrlPr>
                      <w:rPr>
                        <w:rFonts w:ascii="Cambria Math" w:eastAsia="Times New Roman" w:hAnsi="Cambria Math" w:cs="Times New Roman"/>
                        <w:i/>
                        <w:color w:val="000000" w:themeColor="text1"/>
                        <w:sz w:val="20"/>
                        <w:szCs w:val="20"/>
                        <w:lang w:val="en-US" w:eastAsia="es-ES_tradnl"/>
                      </w:rPr>
                    </m:ctrlPr>
                  </m:fPr>
                  <m:num>
                    <m:f>
                      <m:fPr>
                        <m:ctrlPr>
                          <w:rPr>
                            <w:rFonts w:ascii="Cambria Math" w:eastAsia="Times New Roman" w:hAnsi="Cambria Math" w:cs="Times New Roman"/>
                            <w:i/>
                            <w:color w:val="000000" w:themeColor="text1"/>
                            <w:sz w:val="20"/>
                            <w:szCs w:val="20"/>
                            <w:lang w:val="en-US" w:eastAsia="es-ES_tradnl"/>
                          </w:rPr>
                        </m:ctrlPr>
                      </m:fPr>
                      <m:num>
                        <m:r>
                          <w:rPr>
                            <w:rFonts w:ascii="Cambria Math" w:eastAsia="Times New Roman" w:hAnsi="Cambria Math" w:cs="Times New Roman"/>
                            <w:color w:val="000000" w:themeColor="text1"/>
                            <w:sz w:val="20"/>
                            <w:szCs w:val="20"/>
                            <w:lang w:val="en-US" w:eastAsia="es-ES_tradnl"/>
                          </w:rPr>
                          <m:t>3.1-2</m:t>
                        </m:r>
                      </m:num>
                      <m:den>
                        <m:r>
                          <w:rPr>
                            <w:rFonts w:ascii="Cambria Math" w:eastAsia="Times New Roman" w:hAnsi="Cambria Math" w:cs="Times New Roman"/>
                            <w:color w:val="000000" w:themeColor="text1"/>
                            <w:sz w:val="20"/>
                            <w:szCs w:val="20"/>
                            <w:lang w:val="en-US" w:eastAsia="es-ES_tradnl"/>
                          </w:rPr>
                          <m:t>2</m:t>
                        </m:r>
                      </m:den>
                    </m:f>
                  </m:num>
                  <m:den>
                    <m:r>
                      <w:rPr>
                        <w:rFonts w:ascii="Cambria Math" w:eastAsia="Times New Roman" w:hAnsi="Cambria Math" w:cs="Times New Roman"/>
                        <w:color w:val="000000" w:themeColor="text1"/>
                        <w:sz w:val="20"/>
                        <w:szCs w:val="20"/>
                        <w:lang w:val="en-US" w:eastAsia="es-ES_tradnl"/>
                      </w:rPr>
                      <m:t>1.2</m:t>
                    </m:r>
                  </m:den>
                </m:f>
              </m:e>
            </m:d>
            <m:r>
              <w:rPr>
                <w:rFonts w:ascii="Cambria Math" w:eastAsia="Times New Roman" w:hAnsi="Cambria Math" w:cs="Times New Roman"/>
                <w:color w:val="000000" w:themeColor="text1"/>
                <w:sz w:val="20"/>
                <w:szCs w:val="20"/>
                <w:lang w:val="en-US" w:eastAsia="es-ES_tradnl"/>
              </w:rPr>
              <m:t>=24.62°</m:t>
            </m:r>
          </m:e>
        </m:func>
        <m:r>
          <w:rPr>
            <w:rFonts w:ascii="Cambria Math" w:eastAsia="Times New Roman" w:hAnsi="Cambria Math" w:cs="Times New Roman"/>
            <w:color w:val="000000" w:themeColor="text1"/>
            <w:sz w:val="20"/>
            <w:szCs w:val="20"/>
            <w:lang w:val="en-US" w:eastAsia="es-ES_tradnl"/>
          </w:rPr>
          <m:t xml:space="preserve"> </m:t>
        </m:r>
      </m:oMath>
    </w:p>
    <w:p w14:paraId="0A87B2AB" w14:textId="77777777" w:rsidR="005E581E" w:rsidRPr="00312582" w:rsidRDefault="005E581E" w:rsidP="005E581E">
      <w:pPr>
        <w:spacing w:before="240" w:after="240"/>
        <w:jc w:val="both"/>
        <w:rPr>
          <w:rFonts w:ascii="Times New Roman" w:hAnsi="Times New Roman" w:cs="Times New Roman"/>
          <w:color w:val="000000" w:themeColor="text1"/>
          <w:sz w:val="20"/>
          <w:szCs w:val="20"/>
          <w:lang w:val="en-US"/>
        </w:rPr>
      </w:pPr>
      <w:r w:rsidRPr="00312582">
        <w:rPr>
          <w:rFonts w:ascii="Times New Roman" w:hAnsi="Times New Roman" w:cs="Times New Roman"/>
          <w:color w:val="000000" w:themeColor="text1"/>
          <w:sz w:val="20"/>
          <w:szCs w:val="20"/>
        </w:rPr>
        <w:t xml:space="preserve">For 3 cm nozzle diameter </w:t>
      </w:r>
      <m:oMath>
        <m:r>
          <w:rPr>
            <w:rFonts w:ascii="Cambria Math" w:eastAsia="Times New Roman" w:hAnsi="Cambria Math" w:cs="Times New Roman"/>
            <w:color w:val="000000" w:themeColor="text1"/>
            <w:sz w:val="20"/>
            <w:szCs w:val="20"/>
            <w:lang w:val="en-US" w:eastAsia="es-ES_tradnl"/>
          </w:rPr>
          <m:t>θ=</m:t>
        </m:r>
        <m:func>
          <m:funcPr>
            <m:ctrlPr>
              <w:rPr>
                <w:rFonts w:ascii="Cambria Math" w:eastAsia="Times New Roman" w:hAnsi="Cambria Math" w:cs="Times New Roman"/>
                <w:i/>
                <w:iCs/>
                <w:color w:val="000000" w:themeColor="text1"/>
                <w:sz w:val="20"/>
                <w:szCs w:val="20"/>
                <w:lang w:val="en-US" w:eastAsia="es-ES_tradnl"/>
              </w:rPr>
            </m:ctrlPr>
          </m:funcPr>
          <m:fName>
            <m:sSup>
              <m:sSupPr>
                <m:ctrlPr>
                  <w:rPr>
                    <w:rFonts w:ascii="Cambria Math" w:eastAsia="Times New Roman" w:hAnsi="Cambria Math" w:cs="Times New Roman"/>
                    <w:i/>
                    <w:iCs/>
                    <w:color w:val="000000" w:themeColor="text1"/>
                    <w:sz w:val="20"/>
                    <w:szCs w:val="20"/>
                    <w:lang w:val="en-US" w:eastAsia="es-ES_tradnl"/>
                  </w:rPr>
                </m:ctrlPr>
              </m:sSupPr>
              <m:e>
                <m:r>
                  <m:rPr>
                    <m:sty m:val="p"/>
                  </m:rPr>
                  <w:rPr>
                    <w:rFonts w:ascii="Cambria Math" w:eastAsia="Times New Roman" w:hAnsi="Cambria Math" w:cs="Times New Roman"/>
                    <w:color w:val="000000" w:themeColor="text1"/>
                    <w:sz w:val="20"/>
                    <w:szCs w:val="20"/>
                    <w:lang w:val="en-US" w:eastAsia="es-ES_tradnl"/>
                  </w:rPr>
                  <m:t>tan</m:t>
                </m:r>
                <m:ctrlPr>
                  <w:rPr>
                    <w:rFonts w:ascii="Cambria Math" w:eastAsia="Times New Roman" w:hAnsi="Cambria Math" w:cs="Times New Roman"/>
                    <w:iCs/>
                    <w:color w:val="000000" w:themeColor="text1"/>
                    <w:sz w:val="20"/>
                    <w:szCs w:val="20"/>
                    <w:lang w:val="en-US" w:eastAsia="es-ES_tradnl"/>
                  </w:rPr>
                </m:ctrlPr>
              </m:e>
              <m:sup>
                <m:r>
                  <w:rPr>
                    <w:rFonts w:ascii="Cambria Math" w:eastAsia="Times New Roman" w:hAnsi="Cambria Math" w:cs="Times New Roman"/>
                    <w:color w:val="000000" w:themeColor="text1"/>
                    <w:sz w:val="20"/>
                    <w:szCs w:val="20"/>
                    <w:lang w:val="en-US" w:eastAsia="es-ES_tradnl"/>
                  </w:rPr>
                  <m:t>-1</m:t>
                </m:r>
                <m:ctrlPr>
                  <w:rPr>
                    <w:rFonts w:ascii="Cambria Math" w:eastAsia="Times New Roman" w:hAnsi="Cambria Math" w:cs="Times New Roman"/>
                    <w:iCs/>
                    <w:color w:val="000000" w:themeColor="text1"/>
                    <w:sz w:val="20"/>
                    <w:szCs w:val="20"/>
                    <w:lang w:val="en-US" w:eastAsia="es-ES_tradnl"/>
                  </w:rPr>
                </m:ctrlPr>
              </m:sup>
            </m:sSup>
          </m:fName>
          <m:e>
            <m:d>
              <m:dPr>
                <m:ctrlPr>
                  <w:rPr>
                    <w:rFonts w:ascii="Cambria Math" w:eastAsia="Times New Roman" w:hAnsi="Cambria Math" w:cs="Times New Roman"/>
                    <w:i/>
                    <w:iCs/>
                    <w:color w:val="000000" w:themeColor="text1"/>
                    <w:sz w:val="20"/>
                    <w:szCs w:val="20"/>
                    <w:lang w:val="en-US" w:eastAsia="es-ES_tradnl"/>
                  </w:rPr>
                </m:ctrlPr>
              </m:dPr>
              <m:e>
                <m:f>
                  <m:fPr>
                    <m:ctrlPr>
                      <w:rPr>
                        <w:rFonts w:ascii="Cambria Math" w:eastAsia="Times New Roman" w:hAnsi="Cambria Math" w:cs="Times New Roman"/>
                        <w:i/>
                        <w:iCs/>
                        <w:color w:val="000000" w:themeColor="text1"/>
                        <w:sz w:val="20"/>
                        <w:szCs w:val="20"/>
                        <w:lang w:val="en-US" w:eastAsia="es-ES_tradnl"/>
                      </w:rPr>
                    </m:ctrlPr>
                  </m:fPr>
                  <m:num>
                    <m:r>
                      <w:rPr>
                        <w:rFonts w:ascii="Cambria Math" w:eastAsia="Times New Roman" w:hAnsi="Cambria Math" w:cs="Times New Roman"/>
                        <w:color w:val="000000" w:themeColor="text1"/>
                        <w:sz w:val="20"/>
                        <w:szCs w:val="20"/>
                        <w:lang w:val="en-US" w:eastAsia="es-ES_tradnl"/>
                      </w:rPr>
                      <m:t>opposite</m:t>
                    </m:r>
                  </m:num>
                  <m:den>
                    <m:r>
                      <w:rPr>
                        <w:rFonts w:ascii="Cambria Math" w:eastAsia="Times New Roman" w:hAnsi="Cambria Math" w:cs="Times New Roman"/>
                        <w:color w:val="000000" w:themeColor="text1"/>
                        <w:sz w:val="20"/>
                        <w:szCs w:val="20"/>
                        <w:lang w:val="en-US" w:eastAsia="es-ES_tradnl"/>
                      </w:rPr>
                      <m:t>adjacent</m:t>
                    </m:r>
                  </m:den>
                </m:f>
              </m:e>
            </m:d>
          </m:e>
        </m:func>
        <m:r>
          <w:rPr>
            <w:rFonts w:ascii="Cambria Math" w:eastAsia="Times New Roman" w:hAnsi="Cambria Math" w:cs="Times New Roman"/>
            <w:color w:val="000000" w:themeColor="text1"/>
            <w:sz w:val="20"/>
            <w:szCs w:val="20"/>
            <w:lang w:val="en-US" w:eastAsia="es-ES_tradnl"/>
          </w:rPr>
          <m:t>=</m:t>
        </m:r>
        <m:func>
          <m:funcPr>
            <m:ctrlPr>
              <w:rPr>
                <w:rFonts w:ascii="Cambria Math" w:eastAsia="Times New Roman" w:hAnsi="Cambria Math" w:cs="Times New Roman"/>
                <w:i/>
                <w:color w:val="000000" w:themeColor="text1"/>
                <w:sz w:val="20"/>
                <w:szCs w:val="20"/>
                <w:lang w:val="en-US" w:eastAsia="es-ES_tradnl"/>
              </w:rPr>
            </m:ctrlPr>
          </m:funcPr>
          <m:fName>
            <m:sSup>
              <m:sSupPr>
                <m:ctrlPr>
                  <w:rPr>
                    <w:rFonts w:ascii="Cambria Math" w:eastAsia="Times New Roman" w:hAnsi="Cambria Math" w:cs="Times New Roman"/>
                    <w:i/>
                    <w:color w:val="000000" w:themeColor="text1"/>
                    <w:sz w:val="20"/>
                    <w:szCs w:val="20"/>
                    <w:lang w:val="en-US" w:eastAsia="es-ES_tradnl"/>
                  </w:rPr>
                </m:ctrlPr>
              </m:sSupPr>
              <m:e>
                <m:r>
                  <m:rPr>
                    <m:sty m:val="p"/>
                  </m:rPr>
                  <w:rPr>
                    <w:rFonts w:ascii="Cambria Math" w:eastAsia="Times New Roman" w:hAnsi="Cambria Math" w:cs="Times New Roman"/>
                    <w:color w:val="000000" w:themeColor="text1"/>
                    <w:sz w:val="20"/>
                    <w:szCs w:val="20"/>
                    <w:lang w:val="en-US" w:eastAsia="es-ES_tradnl"/>
                  </w:rPr>
                  <m:t>tan</m:t>
                </m:r>
                <m:ctrlPr>
                  <w:rPr>
                    <w:rFonts w:ascii="Cambria Math" w:eastAsia="Times New Roman" w:hAnsi="Cambria Math" w:cs="Times New Roman"/>
                    <w:color w:val="000000" w:themeColor="text1"/>
                    <w:sz w:val="20"/>
                    <w:szCs w:val="20"/>
                    <w:lang w:val="en-US" w:eastAsia="es-ES_tradnl"/>
                  </w:rPr>
                </m:ctrlPr>
              </m:e>
              <m:sup>
                <m:r>
                  <w:rPr>
                    <w:rFonts w:ascii="Cambria Math" w:eastAsia="Times New Roman" w:hAnsi="Cambria Math" w:cs="Times New Roman"/>
                    <w:color w:val="000000" w:themeColor="text1"/>
                    <w:sz w:val="20"/>
                    <w:szCs w:val="20"/>
                    <w:lang w:val="en-US" w:eastAsia="es-ES_tradnl"/>
                  </w:rPr>
                  <m:t>-1</m:t>
                </m:r>
                <m:ctrlPr>
                  <w:rPr>
                    <w:rFonts w:ascii="Cambria Math" w:eastAsia="Times New Roman" w:hAnsi="Cambria Math" w:cs="Times New Roman"/>
                    <w:color w:val="000000" w:themeColor="text1"/>
                    <w:sz w:val="20"/>
                    <w:szCs w:val="20"/>
                    <w:lang w:val="en-US" w:eastAsia="es-ES_tradnl"/>
                  </w:rPr>
                </m:ctrlPr>
              </m:sup>
            </m:sSup>
          </m:fName>
          <m:e>
            <m:d>
              <m:dPr>
                <m:ctrlPr>
                  <w:rPr>
                    <w:rFonts w:ascii="Cambria Math" w:eastAsia="Times New Roman" w:hAnsi="Cambria Math" w:cs="Times New Roman"/>
                    <w:i/>
                    <w:color w:val="000000" w:themeColor="text1"/>
                    <w:sz w:val="20"/>
                    <w:szCs w:val="20"/>
                    <w:lang w:val="en-US" w:eastAsia="es-ES_tradnl"/>
                  </w:rPr>
                </m:ctrlPr>
              </m:dPr>
              <m:e>
                <m:f>
                  <m:fPr>
                    <m:ctrlPr>
                      <w:rPr>
                        <w:rFonts w:ascii="Cambria Math" w:eastAsia="Times New Roman" w:hAnsi="Cambria Math" w:cs="Times New Roman"/>
                        <w:i/>
                        <w:color w:val="000000" w:themeColor="text1"/>
                        <w:sz w:val="20"/>
                        <w:szCs w:val="20"/>
                        <w:lang w:val="en-US" w:eastAsia="es-ES_tradnl"/>
                      </w:rPr>
                    </m:ctrlPr>
                  </m:fPr>
                  <m:num>
                    <m:f>
                      <m:fPr>
                        <m:ctrlPr>
                          <w:rPr>
                            <w:rFonts w:ascii="Cambria Math" w:eastAsia="Times New Roman" w:hAnsi="Cambria Math" w:cs="Times New Roman"/>
                            <w:i/>
                            <w:color w:val="000000" w:themeColor="text1"/>
                            <w:sz w:val="20"/>
                            <w:szCs w:val="20"/>
                            <w:lang w:val="en-US" w:eastAsia="es-ES_tradnl"/>
                          </w:rPr>
                        </m:ctrlPr>
                      </m:fPr>
                      <m:num>
                        <m:sSub>
                          <m:sSubPr>
                            <m:ctrlPr>
                              <w:rPr>
                                <w:rFonts w:ascii="Cambria Math" w:eastAsia="Times New Roman" w:hAnsi="Cambria Math" w:cs="Times New Roman"/>
                                <w:i/>
                                <w:color w:val="000000" w:themeColor="text1"/>
                                <w:sz w:val="20"/>
                                <w:szCs w:val="20"/>
                                <w:lang w:val="en-US" w:eastAsia="es-ES_tradnl"/>
                              </w:rPr>
                            </m:ctrlPr>
                          </m:sSubPr>
                          <m:e>
                            <m:r>
                              <w:rPr>
                                <w:rFonts w:ascii="Cambria Math" w:eastAsia="Times New Roman" w:hAnsi="Cambria Math" w:cs="Times New Roman"/>
                                <w:color w:val="000000" w:themeColor="text1"/>
                                <w:sz w:val="20"/>
                                <w:szCs w:val="20"/>
                                <w:lang w:val="en-US" w:eastAsia="es-ES_tradnl"/>
                              </w:rPr>
                              <m:t>D</m:t>
                            </m:r>
                          </m:e>
                          <m:sub>
                            <m:r>
                              <w:rPr>
                                <w:rFonts w:ascii="Cambria Math" w:eastAsia="Times New Roman" w:hAnsi="Cambria Math" w:cs="Times New Roman"/>
                                <w:color w:val="000000" w:themeColor="text1"/>
                                <w:sz w:val="20"/>
                                <w:szCs w:val="20"/>
                                <w:lang w:val="en-US" w:eastAsia="es-ES_tradnl"/>
                              </w:rPr>
                              <m:t>i</m:t>
                            </m:r>
                          </m:sub>
                        </m:sSub>
                        <m:r>
                          <w:rPr>
                            <w:rFonts w:ascii="Cambria Math" w:eastAsia="Times New Roman" w:hAnsi="Cambria Math" w:cs="Times New Roman"/>
                            <w:color w:val="000000" w:themeColor="text1"/>
                            <w:sz w:val="20"/>
                            <w:szCs w:val="20"/>
                            <w:lang w:val="en-US" w:eastAsia="es-ES_tradnl"/>
                          </w:rPr>
                          <m:t>-</m:t>
                        </m:r>
                        <m:sSub>
                          <m:sSubPr>
                            <m:ctrlPr>
                              <w:rPr>
                                <w:rFonts w:ascii="Cambria Math" w:eastAsia="Times New Roman" w:hAnsi="Cambria Math" w:cs="Times New Roman"/>
                                <w:i/>
                                <w:color w:val="000000" w:themeColor="text1"/>
                                <w:sz w:val="20"/>
                                <w:szCs w:val="20"/>
                                <w:lang w:val="en-US" w:eastAsia="es-ES_tradnl"/>
                              </w:rPr>
                            </m:ctrlPr>
                          </m:sSubPr>
                          <m:e>
                            <m:r>
                              <w:rPr>
                                <w:rFonts w:ascii="Cambria Math" w:eastAsia="Times New Roman" w:hAnsi="Cambria Math" w:cs="Times New Roman"/>
                                <w:color w:val="000000" w:themeColor="text1"/>
                                <w:sz w:val="20"/>
                                <w:szCs w:val="20"/>
                                <w:lang w:val="en-US" w:eastAsia="es-ES_tradnl"/>
                              </w:rPr>
                              <m:t>D</m:t>
                            </m:r>
                          </m:e>
                          <m:sub>
                            <m:r>
                              <w:rPr>
                                <w:rFonts w:ascii="Cambria Math" w:eastAsia="Times New Roman" w:hAnsi="Cambria Math" w:cs="Times New Roman"/>
                                <w:color w:val="000000" w:themeColor="text1"/>
                                <w:sz w:val="20"/>
                                <w:szCs w:val="20"/>
                                <w:lang w:val="en-US" w:eastAsia="es-ES_tradnl"/>
                              </w:rPr>
                              <m:t>f</m:t>
                            </m:r>
                          </m:sub>
                        </m:sSub>
                      </m:num>
                      <m:den>
                        <m:r>
                          <w:rPr>
                            <w:rFonts w:ascii="Cambria Math" w:eastAsia="Times New Roman" w:hAnsi="Cambria Math" w:cs="Times New Roman"/>
                            <w:color w:val="000000" w:themeColor="text1"/>
                            <w:sz w:val="20"/>
                            <w:szCs w:val="20"/>
                            <w:lang w:val="en-US" w:eastAsia="es-ES_tradnl"/>
                          </w:rPr>
                          <m:t>2</m:t>
                        </m:r>
                      </m:den>
                    </m:f>
                  </m:num>
                  <m:den>
                    <m:r>
                      <w:rPr>
                        <w:rFonts w:ascii="Cambria Math" w:eastAsia="Times New Roman" w:hAnsi="Cambria Math" w:cs="Times New Roman"/>
                        <w:color w:val="000000" w:themeColor="text1"/>
                        <w:sz w:val="20"/>
                        <w:szCs w:val="20"/>
                        <w:lang w:val="en-US" w:eastAsia="es-ES_tradnl"/>
                      </w:rPr>
                      <m:t>adjacent</m:t>
                    </m:r>
                  </m:den>
                </m:f>
              </m:e>
            </m:d>
            <m:r>
              <w:rPr>
                <w:rFonts w:ascii="Cambria Math" w:eastAsia="Times New Roman" w:hAnsi="Cambria Math" w:cs="Times New Roman"/>
                <w:color w:val="000000" w:themeColor="text1"/>
                <w:sz w:val="20"/>
                <w:szCs w:val="20"/>
                <w:lang w:val="en-US" w:eastAsia="es-ES_tradnl"/>
              </w:rPr>
              <m:t>=</m:t>
            </m:r>
          </m:e>
        </m:func>
        <m:func>
          <m:funcPr>
            <m:ctrlPr>
              <w:rPr>
                <w:rFonts w:ascii="Cambria Math" w:eastAsia="Times New Roman" w:hAnsi="Cambria Math" w:cs="Times New Roman"/>
                <w:i/>
                <w:color w:val="000000" w:themeColor="text1"/>
                <w:sz w:val="20"/>
                <w:szCs w:val="20"/>
                <w:lang w:val="en-US" w:eastAsia="es-ES_tradnl"/>
              </w:rPr>
            </m:ctrlPr>
          </m:funcPr>
          <m:fName>
            <m:sSup>
              <m:sSupPr>
                <m:ctrlPr>
                  <w:rPr>
                    <w:rFonts w:ascii="Cambria Math" w:eastAsia="Times New Roman" w:hAnsi="Cambria Math" w:cs="Times New Roman"/>
                    <w:i/>
                    <w:color w:val="000000" w:themeColor="text1"/>
                    <w:sz w:val="20"/>
                    <w:szCs w:val="20"/>
                    <w:lang w:val="en-US" w:eastAsia="es-ES_tradnl"/>
                  </w:rPr>
                </m:ctrlPr>
              </m:sSupPr>
              <m:e>
                <m:r>
                  <m:rPr>
                    <m:sty m:val="p"/>
                  </m:rPr>
                  <w:rPr>
                    <w:rFonts w:ascii="Cambria Math" w:eastAsia="Times New Roman" w:hAnsi="Cambria Math" w:cs="Times New Roman"/>
                    <w:color w:val="000000" w:themeColor="text1"/>
                    <w:sz w:val="20"/>
                    <w:szCs w:val="20"/>
                    <w:lang w:val="en-US" w:eastAsia="es-ES_tradnl"/>
                  </w:rPr>
                  <m:t>tan</m:t>
                </m:r>
                <m:ctrlPr>
                  <w:rPr>
                    <w:rFonts w:ascii="Cambria Math" w:eastAsia="Times New Roman" w:hAnsi="Cambria Math" w:cs="Times New Roman"/>
                    <w:color w:val="000000" w:themeColor="text1"/>
                    <w:sz w:val="20"/>
                    <w:szCs w:val="20"/>
                    <w:lang w:val="en-US" w:eastAsia="es-ES_tradnl"/>
                  </w:rPr>
                </m:ctrlPr>
              </m:e>
              <m:sup>
                <m:r>
                  <w:rPr>
                    <w:rFonts w:ascii="Cambria Math" w:eastAsia="Times New Roman" w:hAnsi="Cambria Math" w:cs="Times New Roman"/>
                    <w:color w:val="000000" w:themeColor="text1"/>
                    <w:sz w:val="20"/>
                    <w:szCs w:val="20"/>
                    <w:lang w:val="en-US" w:eastAsia="es-ES_tradnl"/>
                  </w:rPr>
                  <m:t>-1</m:t>
                </m:r>
                <m:ctrlPr>
                  <w:rPr>
                    <w:rFonts w:ascii="Cambria Math" w:eastAsia="Times New Roman" w:hAnsi="Cambria Math" w:cs="Times New Roman"/>
                    <w:color w:val="000000" w:themeColor="text1"/>
                    <w:sz w:val="20"/>
                    <w:szCs w:val="20"/>
                    <w:lang w:val="en-US" w:eastAsia="es-ES_tradnl"/>
                  </w:rPr>
                </m:ctrlPr>
              </m:sup>
            </m:sSup>
          </m:fName>
          <m:e>
            <m:d>
              <m:dPr>
                <m:ctrlPr>
                  <w:rPr>
                    <w:rFonts w:ascii="Cambria Math" w:eastAsia="Times New Roman" w:hAnsi="Cambria Math" w:cs="Times New Roman"/>
                    <w:i/>
                    <w:color w:val="000000" w:themeColor="text1"/>
                    <w:sz w:val="20"/>
                    <w:szCs w:val="20"/>
                    <w:lang w:val="en-US" w:eastAsia="es-ES_tradnl"/>
                  </w:rPr>
                </m:ctrlPr>
              </m:dPr>
              <m:e>
                <m:f>
                  <m:fPr>
                    <m:ctrlPr>
                      <w:rPr>
                        <w:rFonts w:ascii="Cambria Math" w:eastAsia="Times New Roman" w:hAnsi="Cambria Math" w:cs="Times New Roman"/>
                        <w:i/>
                        <w:color w:val="000000" w:themeColor="text1"/>
                        <w:sz w:val="20"/>
                        <w:szCs w:val="20"/>
                        <w:lang w:val="en-US" w:eastAsia="es-ES_tradnl"/>
                      </w:rPr>
                    </m:ctrlPr>
                  </m:fPr>
                  <m:num>
                    <m:f>
                      <m:fPr>
                        <m:ctrlPr>
                          <w:rPr>
                            <w:rFonts w:ascii="Cambria Math" w:eastAsia="Times New Roman" w:hAnsi="Cambria Math" w:cs="Times New Roman"/>
                            <w:i/>
                            <w:color w:val="000000" w:themeColor="text1"/>
                            <w:sz w:val="20"/>
                            <w:szCs w:val="20"/>
                            <w:lang w:val="en-US" w:eastAsia="es-ES_tradnl"/>
                          </w:rPr>
                        </m:ctrlPr>
                      </m:fPr>
                      <m:num>
                        <m:r>
                          <w:rPr>
                            <w:rFonts w:ascii="Cambria Math" w:eastAsia="Times New Roman" w:hAnsi="Cambria Math" w:cs="Times New Roman"/>
                            <w:color w:val="000000" w:themeColor="text1"/>
                            <w:sz w:val="20"/>
                            <w:szCs w:val="20"/>
                            <w:lang w:val="en-US" w:eastAsia="es-ES_tradnl"/>
                          </w:rPr>
                          <m:t>3.1-3</m:t>
                        </m:r>
                      </m:num>
                      <m:den>
                        <m:r>
                          <w:rPr>
                            <w:rFonts w:ascii="Cambria Math" w:eastAsia="Times New Roman" w:hAnsi="Cambria Math" w:cs="Times New Roman"/>
                            <w:color w:val="000000" w:themeColor="text1"/>
                            <w:sz w:val="20"/>
                            <w:szCs w:val="20"/>
                            <w:lang w:val="en-US" w:eastAsia="es-ES_tradnl"/>
                          </w:rPr>
                          <m:t>2</m:t>
                        </m:r>
                      </m:den>
                    </m:f>
                  </m:num>
                  <m:den>
                    <m:r>
                      <w:rPr>
                        <w:rFonts w:ascii="Cambria Math" w:eastAsia="Times New Roman" w:hAnsi="Cambria Math" w:cs="Times New Roman"/>
                        <w:color w:val="000000" w:themeColor="text1"/>
                        <w:sz w:val="20"/>
                        <w:szCs w:val="20"/>
                        <w:lang w:val="en-US" w:eastAsia="es-ES_tradnl"/>
                      </w:rPr>
                      <m:t>0.3</m:t>
                    </m:r>
                  </m:den>
                </m:f>
              </m:e>
            </m:d>
            <m:r>
              <w:rPr>
                <w:rFonts w:ascii="Cambria Math" w:eastAsia="Times New Roman" w:hAnsi="Cambria Math" w:cs="Times New Roman"/>
                <w:color w:val="000000" w:themeColor="text1"/>
                <w:sz w:val="20"/>
                <w:szCs w:val="20"/>
                <w:lang w:val="en-US" w:eastAsia="es-ES_tradnl"/>
              </w:rPr>
              <m:t>=9.46°</m:t>
            </m:r>
          </m:e>
        </m:func>
        <m:r>
          <w:rPr>
            <w:rFonts w:ascii="Cambria Math" w:eastAsia="Times New Roman" w:hAnsi="Cambria Math" w:cs="Times New Roman"/>
            <w:color w:val="000000" w:themeColor="text1"/>
            <w:sz w:val="20"/>
            <w:szCs w:val="20"/>
            <w:lang w:val="en-US" w:eastAsia="es-ES_tradnl"/>
          </w:rPr>
          <m:t xml:space="preserve"> </m:t>
        </m:r>
        <m:r>
          <w:rPr>
            <w:rFonts w:ascii="Cambria Math" w:eastAsia="Cambria Math" w:hAnsi="Cambria Math" w:cs="Times New Roman"/>
            <w:color w:val="000000" w:themeColor="text1"/>
            <w:sz w:val="20"/>
            <w:szCs w:val="20"/>
          </w:rPr>
          <m:t xml:space="preserve"> </m:t>
        </m:r>
      </m:oMath>
    </w:p>
    <w:p w14:paraId="2A05BBC4" w14:textId="258FC099" w:rsidR="00312582" w:rsidRPr="00312582" w:rsidRDefault="00312582" w:rsidP="00566290">
      <w:pPr>
        <w:jc w:val="both"/>
        <w:rPr>
          <w:rFonts w:ascii="Times New Roman" w:hAnsi="Times New Roman" w:cs="Times New Roman"/>
          <w:color w:val="000000" w:themeColor="text1"/>
          <w:sz w:val="20"/>
          <w:szCs w:val="20"/>
          <w:lang w:val="en-GB"/>
        </w:rPr>
      </w:pPr>
      <m:oMath>
        <m:r>
          <w:rPr>
            <w:rFonts w:ascii="Cambria Math" w:hAnsi="Cambria Math" w:cs="Times New Roman"/>
            <w:color w:val="000000" w:themeColor="text1"/>
            <w:sz w:val="20"/>
            <w:szCs w:val="20"/>
            <w:lang w:val="fr-FR"/>
          </w:rPr>
          <w:lastRenderedPageBreak/>
          <m:t>v</m:t>
        </m:r>
        <m:r>
          <w:rPr>
            <w:rFonts w:ascii="Cambria Math" w:hAnsi="Cambria Math" w:cs="Times New Roman"/>
            <w:color w:val="000000" w:themeColor="text1"/>
            <w:sz w:val="20"/>
            <w:szCs w:val="20"/>
            <w:lang w:val="en-GB"/>
          </w:rPr>
          <m:t>=</m:t>
        </m:r>
        <m:f>
          <m:fPr>
            <m:ctrlPr>
              <w:rPr>
                <w:rFonts w:ascii="Cambria Math" w:hAnsi="Cambria Math" w:cs="Times New Roman"/>
                <w:i/>
                <w:color w:val="000000" w:themeColor="text1"/>
                <w:sz w:val="20"/>
                <w:szCs w:val="20"/>
                <w:lang w:val="fr-FR"/>
              </w:rPr>
            </m:ctrlPr>
          </m:fPr>
          <m:num>
            <m:r>
              <w:rPr>
                <w:rFonts w:ascii="Cambria Math" w:hAnsi="Cambria Math" w:cs="Times New Roman"/>
                <w:color w:val="000000" w:themeColor="text1"/>
                <w:sz w:val="20"/>
                <w:szCs w:val="20"/>
                <w:lang w:val="fr-FR"/>
              </w:rPr>
              <m:t>d</m:t>
            </m:r>
          </m:num>
          <m:den>
            <m:r>
              <w:rPr>
                <w:rFonts w:ascii="Cambria Math" w:hAnsi="Cambria Math" w:cs="Times New Roman"/>
                <w:color w:val="000000" w:themeColor="text1"/>
                <w:sz w:val="20"/>
                <w:szCs w:val="20"/>
                <w:lang w:val="fr-FR"/>
              </w:rPr>
              <m:t>t</m:t>
            </m:r>
          </m:den>
        </m:f>
      </m:oMath>
      <w:r w:rsidRPr="00312582">
        <w:rPr>
          <w:rFonts w:ascii="Times New Roman" w:hAnsi="Times New Roman" w:cs="Times New Roman"/>
          <w:color w:val="000000" w:themeColor="text1"/>
          <w:sz w:val="20"/>
          <w:szCs w:val="20"/>
          <w:lang w:val="en-GB"/>
        </w:rPr>
        <w:tab/>
      </w:r>
      <w:r w:rsidRPr="00312582">
        <w:rPr>
          <w:rFonts w:ascii="Times New Roman" w:hAnsi="Times New Roman" w:cs="Times New Roman"/>
          <w:color w:val="000000" w:themeColor="text1"/>
          <w:sz w:val="20"/>
          <w:szCs w:val="20"/>
          <w:lang w:val="en-GB"/>
        </w:rPr>
        <w:tab/>
      </w:r>
      <w:r w:rsidRPr="00312582">
        <w:rPr>
          <w:rFonts w:ascii="Times New Roman" w:hAnsi="Times New Roman" w:cs="Times New Roman"/>
          <w:color w:val="000000" w:themeColor="text1"/>
          <w:sz w:val="20"/>
          <w:szCs w:val="20"/>
          <w:lang w:val="en-GB"/>
        </w:rPr>
        <w:tab/>
      </w:r>
      <w:r w:rsidRPr="00312582">
        <w:rPr>
          <w:rFonts w:ascii="Times New Roman" w:hAnsi="Times New Roman" w:cs="Times New Roman"/>
          <w:color w:val="000000" w:themeColor="text1"/>
          <w:sz w:val="20"/>
          <w:szCs w:val="20"/>
          <w:lang w:val="en-GB"/>
        </w:rPr>
        <w:tab/>
      </w:r>
      <w:r w:rsidRPr="00312582">
        <w:rPr>
          <w:rFonts w:ascii="Times New Roman" w:hAnsi="Times New Roman" w:cs="Times New Roman"/>
          <w:color w:val="000000" w:themeColor="text1"/>
          <w:sz w:val="20"/>
          <w:szCs w:val="20"/>
          <w:lang w:val="en-GB"/>
        </w:rPr>
        <w:tab/>
      </w:r>
      <w:r w:rsidRPr="00312582">
        <w:rPr>
          <w:rFonts w:ascii="Times New Roman" w:hAnsi="Times New Roman" w:cs="Times New Roman"/>
          <w:color w:val="000000" w:themeColor="text1"/>
          <w:sz w:val="20"/>
          <w:szCs w:val="20"/>
          <w:lang w:val="en-GB"/>
        </w:rPr>
        <w:tab/>
      </w:r>
      <w:r w:rsidRPr="00312582">
        <w:rPr>
          <w:rFonts w:ascii="Times New Roman" w:hAnsi="Times New Roman" w:cs="Times New Roman"/>
          <w:color w:val="000000" w:themeColor="text1"/>
          <w:sz w:val="20"/>
          <w:szCs w:val="20"/>
          <w:lang w:val="en-GB"/>
        </w:rPr>
        <w:tab/>
      </w:r>
      <w:r w:rsidRPr="00312582">
        <w:rPr>
          <w:rFonts w:ascii="Times New Roman" w:hAnsi="Times New Roman" w:cs="Times New Roman"/>
          <w:color w:val="000000" w:themeColor="text1"/>
          <w:sz w:val="20"/>
          <w:szCs w:val="20"/>
          <w:lang w:val="en-GB"/>
        </w:rPr>
        <w:tab/>
      </w:r>
      <w:r w:rsidRPr="00312582">
        <w:rPr>
          <w:rFonts w:ascii="Times New Roman" w:hAnsi="Times New Roman" w:cs="Times New Roman"/>
          <w:color w:val="000000" w:themeColor="text1"/>
          <w:sz w:val="20"/>
          <w:szCs w:val="20"/>
          <w:lang w:val="en-GB"/>
        </w:rPr>
        <w:tab/>
      </w:r>
      <w:r w:rsidRPr="00312582">
        <w:rPr>
          <w:rFonts w:ascii="Times New Roman" w:hAnsi="Times New Roman" w:cs="Times New Roman"/>
          <w:color w:val="000000" w:themeColor="text1"/>
          <w:sz w:val="20"/>
          <w:szCs w:val="20"/>
          <w:lang w:val="en-GB"/>
        </w:rPr>
        <w:tab/>
      </w:r>
      <w:r w:rsidRPr="00312582">
        <w:rPr>
          <w:rFonts w:ascii="Times New Roman" w:hAnsi="Times New Roman" w:cs="Times New Roman"/>
          <w:color w:val="000000" w:themeColor="text1"/>
          <w:sz w:val="20"/>
          <w:szCs w:val="20"/>
          <w:lang w:val="en-GB"/>
        </w:rPr>
        <w:tab/>
        <w:t>(</w:t>
      </w:r>
      <w:r>
        <w:rPr>
          <w:rFonts w:ascii="Times New Roman" w:hAnsi="Times New Roman" w:cs="Times New Roman"/>
          <w:color w:val="000000" w:themeColor="text1"/>
          <w:sz w:val="20"/>
          <w:szCs w:val="20"/>
          <w:lang w:val="en-GB"/>
        </w:rPr>
        <w:t>S3</w:t>
      </w:r>
      <w:r w:rsidRPr="00312582">
        <w:rPr>
          <w:rFonts w:ascii="Times New Roman" w:hAnsi="Times New Roman" w:cs="Times New Roman"/>
          <w:color w:val="000000" w:themeColor="text1"/>
          <w:sz w:val="20"/>
          <w:szCs w:val="20"/>
          <w:lang w:val="en-GB"/>
        </w:rPr>
        <w:t>)</w:t>
      </w:r>
    </w:p>
    <w:p w14:paraId="7DE80626" w14:textId="135E76F1" w:rsidR="00566290" w:rsidRPr="00312582" w:rsidRDefault="00566290" w:rsidP="00566290">
      <w:pPr>
        <w:jc w:val="both"/>
        <w:rPr>
          <w:rFonts w:ascii="Times New Roman" w:hAnsi="Times New Roman" w:cs="Times New Roman"/>
          <w:color w:val="000000" w:themeColor="text1"/>
          <w:sz w:val="20"/>
          <w:szCs w:val="20"/>
          <w:lang w:val="fr-FR"/>
        </w:rPr>
      </w:pPr>
      <m:oMathPara>
        <m:oMathParaPr>
          <m:jc m:val="left"/>
        </m:oMathParaPr>
        <m:oMath>
          <m:r>
            <w:rPr>
              <w:rFonts w:ascii="Cambria Math" w:hAnsi="Cambria Math" w:cs="Times New Roman"/>
              <w:color w:val="000000" w:themeColor="text1"/>
              <w:sz w:val="20"/>
              <w:szCs w:val="20"/>
              <w:lang w:val="fr-FR"/>
            </w:rPr>
            <m:t>v1=</m:t>
          </m:r>
          <m:f>
            <m:fPr>
              <m:ctrlPr>
                <w:rPr>
                  <w:rFonts w:ascii="Cambria Math" w:hAnsi="Cambria Math" w:cs="Times New Roman"/>
                  <w:i/>
                  <w:color w:val="000000" w:themeColor="text1"/>
                  <w:sz w:val="20"/>
                  <w:szCs w:val="20"/>
                  <w:lang w:val="fr-FR"/>
                </w:rPr>
              </m:ctrlPr>
            </m:fPr>
            <m:num>
              <m:r>
                <w:rPr>
                  <w:rFonts w:ascii="Cambria Math" w:hAnsi="Cambria Math" w:cs="Times New Roman"/>
                  <w:color w:val="000000" w:themeColor="text1"/>
                  <w:sz w:val="20"/>
                  <w:szCs w:val="20"/>
                  <w:lang w:val="fr-FR"/>
                </w:rPr>
                <m:t>d</m:t>
              </m:r>
            </m:num>
            <m:den>
              <m:r>
                <w:rPr>
                  <w:rFonts w:ascii="Cambria Math" w:hAnsi="Cambria Math" w:cs="Times New Roman"/>
                  <w:color w:val="000000" w:themeColor="text1"/>
                  <w:sz w:val="20"/>
                  <w:szCs w:val="20"/>
                  <w:lang w:val="fr-FR"/>
                </w:rPr>
                <m:t>t</m:t>
              </m:r>
            </m:den>
          </m:f>
          <m:r>
            <w:rPr>
              <w:rFonts w:ascii="Cambria Math" w:hAnsi="Cambria Math" w:cs="Times New Roman"/>
              <w:color w:val="000000" w:themeColor="text1"/>
              <w:sz w:val="20"/>
              <w:szCs w:val="20"/>
              <w:lang w:val="fr-FR"/>
            </w:rPr>
            <m:t>=</m:t>
          </m:r>
          <m:f>
            <m:fPr>
              <m:ctrlPr>
                <w:rPr>
                  <w:rFonts w:ascii="Cambria Math" w:hAnsi="Cambria Math" w:cs="Times New Roman"/>
                  <w:i/>
                  <w:color w:val="000000" w:themeColor="text1"/>
                  <w:sz w:val="20"/>
                  <w:szCs w:val="20"/>
                  <w:lang w:val="fr-FR"/>
                </w:rPr>
              </m:ctrlPr>
            </m:fPr>
            <m:num>
              <m:r>
                <w:rPr>
                  <w:rFonts w:ascii="Cambria Math" w:hAnsi="Cambria Math" w:cs="Times New Roman"/>
                  <w:color w:val="000000" w:themeColor="text1"/>
                  <w:sz w:val="20"/>
                  <w:szCs w:val="20"/>
                  <w:lang w:val="fr-FR"/>
                </w:rPr>
                <m:t>29.7</m:t>
              </m:r>
            </m:num>
            <m:den>
              <m:r>
                <w:rPr>
                  <w:rFonts w:ascii="Cambria Math" w:hAnsi="Cambria Math" w:cs="Times New Roman"/>
                  <w:color w:val="000000" w:themeColor="text1"/>
                  <w:sz w:val="20"/>
                  <w:szCs w:val="20"/>
                  <w:lang w:val="fr-FR"/>
                </w:rPr>
                <m:t>13.6</m:t>
              </m:r>
            </m:den>
          </m:f>
          <m:r>
            <w:rPr>
              <w:rFonts w:ascii="Cambria Math" w:hAnsi="Cambria Math" w:cs="Times New Roman"/>
              <w:color w:val="000000" w:themeColor="text1"/>
              <w:sz w:val="20"/>
              <w:szCs w:val="20"/>
              <w:lang w:val="fr-FR"/>
            </w:rPr>
            <m:t xml:space="preserve">=2.2 cm/s </m:t>
          </m:r>
        </m:oMath>
      </m:oMathPara>
    </w:p>
    <w:p w14:paraId="4940D7C4" w14:textId="77777777" w:rsidR="00566290" w:rsidRPr="00312582" w:rsidRDefault="00566290" w:rsidP="00566290">
      <w:pPr>
        <w:jc w:val="both"/>
        <w:rPr>
          <w:rFonts w:ascii="Times New Roman" w:hAnsi="Times New Roman" w:cs="Times New Roman"/>
          <w:color w:val="000000" w:themeColor="text1"/>
          <w:sz w:val="20"/>
          <w:szCs w:val="20"/>
          <w:lang w:val="fr-FR"/>
        </w:rPr>
      </w:pPr>
      <m:oMathPara>
        <m:oMathParaPr>
          <m:jc m:val="left"/>
        </m:oMathParaPr>
        <m:oMath>
          <m:r>
            <w:rPr>
              <w:rFonts w:ascii="Cambria Math" w:hAnsi="Cambria Math" w:cs="Times New Roman"/>
              <w:color w:val="000000" w:themeColor="text1"/>
              <w:sz w:val="20"/>
              <w:szCs w:val="20"/>
              <w:lang w:val="fr-FR"/>
            </w:rPr>
            <m:t>v2=</m:t>
          </m:r>
          <m:f>
            <m:fPr>
              <m:ctrlPr>
                <w:rPr>
                  <w:rFonts w:ascii="Cambria Math" w:hAnsi="Cambria Math" w:cs="Times New Roman"/>
                  <w:i/>
                  <w:color w:val="000000" w:themeColor="text1"/>
                  <w:sz w:val="20"/>
                  <w:szCs w:val="20"/>
                  <w:lang w:val="fr-FR"/>
                </w:rPr>
              </m:ctrlPr>
            </m:fPr>
            <m:num>
              <m:r>
                <w:rPr>
                  <w:rFonts w:ascii="Cambria Math" w:hAnsi="Cambria Math" w:cs="Times New Roman"/>
                  <w:color w:val="000000" w:themeColor="text1"/>
                  <w:sz w:val="20"/>
                  <w:szCs w:val="20"/>
                  <w:lang w:val="fr-FR"/>
                </w:rPr>
                <m:t>d</m:t>
              </m:r>
            </m:num>
            <m:den>
              <m:r>
                <w:rPr>
                  <w:rFonts w:ascii="Cambria Math" w:hAnsi="Cambria Math" w:cs="Times New Roman"/>
                  <w:color w:val="000000" w:themeColor="text1"/>
                  <w:sz w:val="20"/>
                  <w:szCs w:val="20"/>
                  <w:lang w:val="fr-FR"/>
                </w:rPr>
                <m:t>t</m:t>
              </m:r>
            </m:den>
          </m:f>
          <m:r>
            <w:rPr>
              <w:rFonts w:ascii="Cambria Math" w:hAnsi="Cambria Math" w:cs="Times New Roman"/>
              <w:color w:val="000000" w:themeColor="text1"/>
              <w:sz w:val="20"/>
              <w:szCs w:val="20"/>
              <w:lang w:val="fr-FR"/>
            </w:rPr>
            <m:t>=</m:t>
          </m:r>
          <m:f>
            <m:fPr>
              <m:ctrlPr>
                <w:rPr>
                  <w:rFonts w:ascii="Cambria Math" w:hAnsi="Cambria Math" w:cs="Times New Roman"/>
                  <w:i/>
                  <w:color w:val="000000" w:themeColor="text1"/>
                  <w:sz w:val="20"/>
                  <w:szCs w:val="20"/>
                  <w:lang w:val="fr-FR"/>
                </w:rPr>
              </m:ctrlPr>
            </m:fPr>
            <m:num>
              <m:r>
                <w:rPr>
                  <w:rFonts w:ascii="Cambria Math" w:hAnsi="Cambria Math" w:cs="Times New Roman"/>
                  <w:color w:val="000000" w:themeColor="text1"/>
                  <w:sz w:val="20"/>
                  <w:szCs w:val="20"/>
                  <w:lang w:val="fr-FR"/>
                </w:rPr>
                <m:t>29.7</m:t>
              </m:r>
            </m:num>
            <m:den>
              <m:r>
                <w:rPr>
                  <w:rFonts w:ascii="Cambria Math" w:hAnsi="Cambria Math" w:cs="Times New Roman"/>
                  <w:color w:val="000000" w:themeColor="text1"/>
                  <w:sz w:val="20"/>
                  <w:szCs w:val="20"/>
                  <w:lang w:val="fr-FR"/>
                </w:rPr>
                <m:t>7.66</m:t>
              </m:r>
            </m:den>
          </m:f>
          <m:r>
            <w:rPr>
              <w:rFonts w:ascii="Cambria Math" w:hAnsi="Cambria Math" w:cs="Times New Roman"/>
              <w:color w:val="000000" w:themeColor="text1"/>
              <w:sz w:val="20"/>
              <w:szCs w:val="20"/>
              <w:lang w:val="fr-FR"/>
            </w:rPr>
            <m:t>=3.88 cm/s</m:t>
          </m:r>
        </m:oMath>
      </m:oMathPara>
    </w:p>
    <w:p w14:paraId="57A24CB3" w14:textId="77777777" w:rsidR="00566290" w:rsidRPr="00312582" w:rsidRDefault="00566290" w:rsidP="00566290">
      <w:pPr>
        <w:jc w:val="both"/>
        <w:rPr>
          <w:rFonts w:ascii="Times New Roman" w:hAnsi="Times New Roman" w:cs="Times New Roman"/>
          <w:color w:val="000000" w:themeColor="text1"/>
          <w:sz w:val="20"/>
          <w:szCs w:val="20"/>
          <w:lang w:val="fr-FR"/>
        </w:rPr>
      </w:pPr>
      <m:oMathPara>
        <m:oMathParaPr>
          <m:jc m:val="left"/>
        </m:oMathParaPr>
        <m:oMath>
          <m:r>
            <w:rPr>
              <w:rFonts w:ascii="Cambria Math" w:hAnsi="Cambria Math" w:cs="Times New Roman"/>
              <w:color w:val="000000" w:themeColor="text1"/>
              <w:sz w:val="20"/>
              <w:szCs w:val="20"/>
              <w:lang w:val="fr-FR"/>
            </w:rPr>
            <m:t>v3=</m:t>
          </m:r>
          <m:f>
            <m:fPr>
              <m:ctrlPr>
                <w:rPr>
                  <w:rFonts w:ascii="Cambria Math" w:hAnsi="Cambria Math" w:cs="Times New Roman"/>
                  <w:i/>
                  <w:color w:val="000000" w:themeColor="text1"/>
                  <w:sz w:val="20"/>
                  <w:szCs w:val="20"/>
                  <w:lang w:val="fr-FR"/>
                </w:rPr>
              </m:ctrlPr>
            </m:fPr>
            <m:num>
              <m:r>
                <w:rPr>
                  <w:rFonts w:ascii="Cambria Math" w:hAnsi="Cambria Math" w:cs="Times New Roman"/>
                  <w:color w:val="000000" w:themeColor="text1"/>
                  <w:sz w:val="20"/>
                  <w:szCs w:val="20"/>
                  <w:lang w:val="fr-FR"/>
                </w:rPr>
                <m:t>d</m:t>
              </m:r>
            </m:num>
            <m:den>
              <m:r>
                <w:rPr>
                  <w:rFonts w:ascii="Cambria Math" w:hAnsi="Cambria Math" w:cs="Times New Roman"/>
                  <w:color w:val="000000" w:themeColor="text1"/>
                  <w:sz w:val="20"/>
                  <w:szCs w:val="20"/>
                  <w:lang w:val="fr-FR"/>
                </w:rPr>
                <m:t>t</m:t>
              </m:r>
            </m:den>
          </m:f>
          <m:r>
            <w:rPr>
              <w:rFonts w:ascii="Cambria Math" w:hAnsi="Cambria Math" w:cs="Times New Roman"/>
              <w:color w:val="000000" w:themeColor="text1"/>
              <w:sz w:val="20"/>
              <w:szCs w:val="20"/>
              <w:lang w:val="fr-FR"/>
            </w:rPr>
            <m:t>=</m:t>
          </m:r>
          <m:f>
            <m:fPr>
              <m:ctrlPr>
                <w:rPr>
                  <w:rFonts w:ascii="Cambria Math" w:hAnsi="Cambria Math" w:cs="Times New Roman"/>
                  <w:i/>
                  <w:color w:val="000000" w:themeColor="text1"/>
                  <w:sz w:val="20"/>
                  <w:szCs w:val="20"/>
                  <w:lang w:val="fr-FR"/>
                </w:rPr>
              </m:ctrlPr>
            </m:fPr>
            <m:num>
              <m:r>
                <w:rPr>
                  <w:rFonts w:ascii="Cambria Math" w:hAnsi="Cambria Math" w:cs="Times New Roman"/>
                  <w:color w:val="000000" w:themeColor="text1"/>
                  <w:sz w:val="20"/>
                  <w:szCs w:val="20"/>
                  <w:lang w:val="fr-FR"/>
                </w:rPr>
                <m:t>29.7</m:t>
              </m:r>
            </m:num>
            <m:den>
              <m:r>
                <w:rPr>
                  <w:rFonts w:ascii="Cambria Math" w:hAnsi="Cambria Math" w:cs="Times New Roman"/>
                  <w:color w:val="000000" w:themeColor="text1"/>
                  <w:sz w:val="20"/>
                  <w:szCs w:val="20"/>
                  <w:lang w:val="fr-FR"/>
                </w:rPr>
                <m:t>6.64</m:t>
              </m:r>
            </m:den>
          </m:f>
          <m:r>
            <w:rPr>
              <w:rFonts w:ascii="Cambria Math" w:hAnsi="Cambria Math" w:cs="Times New Roman"/>
              <w:color w:val="000000" w:themeColor="text1"/>
              <w:sz w:val="20"/>
              <w:szCs w:val="20"/>
              <w:lang w:val="fr-FR"/>
            </w:rPr>
            <m:t>=4.47 cm/s</m:t>
          </m:r>
        </m:oMath>
      </m:oMathPara>
    </w:p>
    <w:p w14:paraId="2A120A9C" w14:textId="77777777" w:rsidR="00312582" w:rsidRDefault="00312582" w:rsidP="00312582">
      <w:pPr>
        <w:spacing w:after="120"/>
        <w:jc w:val="both"/>
        <w:rPr>
          <w:rFonts w:ascii="Times New Roman" w:hAnsi="Times New Roman" w:cs="Times New Roman"/>
          <w:color w:val="000000" w:themeColor="text1"/>
          <w:sz w:val="20"/>
          <w:szCs w:val="20"/>
          <w:lang w:val="en-US"/>
        </w:rPr>
      </w:pPr>
    </w:p>
    <w:p w14:paraId="3F6C6A60" w14:textId="78A4D4EA" w:rsidR="00312582" w:rsidRPr="00312582" w:rsidRDefault="00312582" w:rsidP="00312582">
      <w:pPr>
        <w:spacing w:after="120"/>
        <w:jc w:val="both"/>
        <w:rPr>
          <w:rFonts w:ascii="Times New Roman" w:hAnsi="Times New Roman" w:cs="Times New Roman"/>
          <w:color w:val="000000" w:themeColor="text1"/>
          <w:sz w:val="20"/>
          <w:szCs w:val="20"/>
          <w:lang w:val="en-US"/>
        </w:rPr>
      </w:pPr>
      <m:oMath>
        <m:r>
          <w:rPr>
            <w:rFonts w:ascii="Cambria Math" w:eastAsia="Cambria Math" w:hAnsi="Cambria Math" w:cs="Times New Roman"/>
            <w:color w:val="000000" w:themeColor="text1"/>
            <w:sz w:val="20"/>
            <w:szCs w:val="20"/>
          </w:rPr>
          <m:t xml:space="preserve">Q = A </m:t>
        </m:r>
        <m:r>
          <m:rPr>
            <m:sty m:val="p"/>
          </m:rPr>
          <w:rPr>
            <w:rFonts w:ascii="Cambria Math" w:hAnsi="Cambria Math" w:cs="Times New Roman"/>
            <w:color w:val="000000" w:themeColor="text1"/>
            <w:sz w:val="20"/>
            <w:szCs w:val="20"/>
          </w:rPr>
          <m:t>×</m:t>
        </m:r>
        <m:r>
          <w:rPr>
            <w:rFonts w:ascii="Cambria Math" w:eastAsia="Cambria Math" w:hAnsi="Cambria Math" w:cs="Times New Roman"/>
            <w:color w:val="000000" w:themeColor="text1"/>
            <w:sz w:val="20"/>
            <w:szCs w:val="20"/>
          </w:rPr>
          <m:t xml:space="preserve"> v</m:t>
        </m:r>
      </m:oMath>
      <w:r w:rsidRPr="00312582">
        <w:rPr>
          <w:rFonts w:ascii="Times New Roman" w:hAnsi="Times New Roman" w:cs="Times New Roman"/>
          <w:color w:val="000000" w:themeColor="text1"/>
          <w:sz w:val="20"/>
          <w:szCs w:val="20"/>
        </w:rPr>
        <w:tab/>
      </w:r>
      <w:r w:rsidRPr="00312582">
        <w:rPr>
          <w:rFonts w:ascii="Times New Roman" w:hAnsi="Times New Roman" w:cs="Times New Roman"/>
          <w:color w:val="000000" w:themeColor="text1"/>
          <w:sz w:val="20"/>
          <w:szCs w:val="20"/>
          <w:lang w:val="en-US"/>
        </w:rPr>
        <w:tab/>
      </w:r>
      <w:r w:rsidRPr="00312582">
        <w:rPr>
          <w:rFonts w:ascii="Times New Roman" w:hAnsi="Times New Roman" w:cs="Times New Roman"/>
          <w:color w:val="000000" w:themeColor="text1"/>
          <w:sz w:val="20"/>
          <w:szCs w:val="20"/>
          <w:lang w:val="en-US"/>
        </w:rPr>
        <w:tab/>
      </w:r>
      <w:r w:rsidRPr="00312582">
        <w:rPr>
          <w:rFonts w:ascii="Times New Roman" w:hAnsi="Times New Roman" w:cs="Times New Roman"/>
          <w:color w:val="000000" w:themeColor="text1"/>
          <w:sz w:val="20"/>
          <w:szCs w:val="20"/>
          <w:lang w:val="en-US"/>
        </w:rPr>
        <w:tab/>
      </w:r>
      <w:r w:rsidRPr="00312582">
        <w:rPr>
          <w:rFonts w:ascii="Times New Roman" w:hAnsi="Times New Roman" w:cs="Times New Roman"/>
          <w:color w:val="000000" w:themeColor="text1"/>
          <w:sz w:val="20"/>
          <w:szCs w:val="20"/>
          <w:lang w:val="en-US"/>
        </w:rPr>
        <w:tab/>
      </w:r>
      <w:r w:rsidRPr="00312582">
        <w:rPr>
          <w:rFonts w:ascii="Times New Roman" w:hAnsi="Times New Roman" w:cs="Times New Roman"/>
          <w:color w:val="000000" w:themeColor="text1"/>
          <w:sz w:val="20"/>
          <w:szCs w:val="20"/>
          <w:lang w:val="en-US"/>
        </w:rPr>
        <w:tab/>
      </w:r>
      <w:r w:rsidRPr="00312582">
        <w:rPr>
          <w:rFonts w:ascii="Times New Roman" w:hAnsi="Times New Roman" w:cs="Times New Roman"/>
          <w:color w:val="000000" w:themeColor="text1"/>
          <w:sz w:val="20"/>
          <w:szCs w:val="20"/>
          <w:lang w:val="en-US"/>
        </w:rPr>
        <w:tab/>
      </w:r>
      <w:r w:rsidRPr="00312582">
        <w:rPr>
          <w:rFonts w:ascii="Times New Roman" w:hAnsi="Times New Roman" w:cs="Times New Roman"/>
          <w:color w:val="000000" w:themeColor="text1"/>
          <w:sz w:val="20"/>
          <w:szCs w:val="20"/>
          <w:lang w:val="en-US"/>
        </w:rPr>
        <w:tab/>
      </w:r>
      <w:r w:rsidRPr="00312582">
        <w:rPr>
          <w:rFonts w:ascii="Times New Roman" w:hAnsi="Times New Roman" w:cs="Times New Roman"/>
          <w:color w:val="000000" w:themeColor="text1"/>
          <w:sz w:val="20"/>
          <w:szCs w:val="20"/>
          <w:lang w:val="en-US"/>
        </w:rPr>
        <w:tab/>
      </w:r>
      <w:r>
        <w:rPr>
          <w:rFonts w:ascii="Times New Roman" w:hAnsi="Times New Roman" w:cs="Times New Roman"/>
          <w:color w:val="000000" w:themeColor="text1"/>
          <w:sz w:val="20"/>
          <w:szCs w:val="20"/>
          <w:lang w:val="en-US"/>
        </w:rPr>
        <w:tab/>
      </w:r>
      <w:r w:rsidRPr="00312582">
        <w:rPr>
          <w:rFonts w:ascii="Times New Roman" w:hAnsi="Times New Roman" w:cs="Times New Roman"/>
          <w:color w:val="000000" w:themeColor="text1"/>
          <w:sz w:val="20"/>
          <w:szCs w:val="20"/>
          <w:lang w:val="en-US"/>
        </w:rPr>
        <w:t>(</w:t>
      </w:r>
      <w:r>
        <w:rPr>
          <w:rFonts w:ascii="Times New Roman" w:hAnsi="Times New Roman" w:cs="Times New Roman"/>
          <w:color w:val="000000" w:themeColor="text1"/>
          <w:sz w:val="20"/>
          <w:szCs w:val="20"/>
          <w:lang w:val="en-US"/>
        </w:rPr>
        <w:t>S4</w:t>
      </w:r>
      <w:r w:rsidRPr="00312582">
        <w:rPr>
          <w:rFonts w:ascii="Times New Roman" w:hAnsi="Times New Roman" w:cs="Times New Roman"/>
          <w:color w:val="000000" w:themeColor="text1"/>
          <w:sz w:val="20"/>
          <w:szCs w:val="20"/>
          <w:lang w:val="en-US"/>
        </w:rPr>
        <w:t>)</w:t>
      </w:r>
    </w:p>
    <w:p w14:paraId="5DAF0B5D" w14:textId="77777777" w:rsidR="00566290" w:rsidRPr="00312582" w:rsidRDefault="00000000" w:rsidP="00566290">
      <w:pPr>
        <w:spacing w:after="120"/>
        <w:jc w:val="both"/>
        <w:rPr>
          <w:rFonts w:ascii="Times New Roman" w:hAnsi="Times New Roman" w:cs="Times New Roman"/>
          <w:color w:val="000000" w:themeColor="text1"/>
          <w:sz w:val="20"/>
          <w:szCs w:val="20"/>
          <w:lang w:val="en-US"/>
        </w:rPr>
      </w:pPr>
      <m:oMath>
        <m:d>
          <m:dPr>
            <m:ctrlPr>
              <w:rPr>
                <w:rFonts w:ascii="Cambria Math" w:eastAsia="Cambria Math" w:hAnsi="Cambria Math" w:cs="Times New Roman"/>
                <w:i/>
                <w:color w:val="000000" w:themeColor="text1"/>
                <w:sz w:val="20"/>
                <w:szCs w:val="20"/>
              </w:rPr>
            </m:ctrlPr>
          </m:dPr>
          <m:e>
            <m:r>
              <w:rPr>
                <w:rFonts w:ascii="Cambria Math" w:eastAsia="Cambria Math" w:hAnsi="Cambria Math" w:cs="Times New Roman"/>
                <w:color w:val="000000" w:themeColor="text1"/>
                <w:sz w:val="20"/>
                <w:szCs w:val="20"/>
                <w:lang w:val="en-US"/>
              </w:rPr>
              <m:t>1.5 cm diameter</m:t>
            </m:r>
            <m:ctrlPr>
              <w:rPr>
                <w:rFonts w:ascii="Cambria Math" w:eastAsia="Cambria Math" w:hAnsi="Cambria Math" w:cs="Times New Roman"/>
                <w:i/>
                <w:color w:val="000000" w:themeColor="text1"/>
                <w:sz w:val="20"/>
                <w:szCs w:val="20"/>
                <w:lang w:val="en-US"/>
              </w:rPr>
            </m:ctrlPr>
          </m:e>
        </m:d>
        <m:r>
          <w:rPr>
            <w:rFonts w:ascii="Cambria Math" w:eastAsia="Cambria Math" w:hAnsi="Cambria Math" w:cs="Times New Roman"/>
            <w:color w:val="000000" w:themeColor="text1"/>
            <w:sz w:val="20"/>
            <w:szCs w:val="20"/>
          </w:rPr>
          <m:t xml:space="preserve"> Q1 = A1 </m:t>
        </m:r>
        <m:r>
          <m:rPr>
            <m:sty m:val="p"/>
          </m:rPr>
          <w:rPr>
            <w:rFonts w:ascii="Cambria Math" w:hAnsi="Cambria Math" w:cs="Times New Roman"/>
            <w:color w:val="000000" w:themeColor="text1"/>
            <w:sz w:val="20"/>
            <w:szCs w:val="20"/>
          </w:rPr>
          <m:t>×</m:t>
        </m:r>
        <m:r>
          <w:rPr>
            <w:rFonts w:ascii="Cambria Math" w:eastAsia="Cambria Math" w:hAnsi="Cambria Math" w:cs="Times New Roman"/>
            <w:color w:val="000000" w:themeColor="text1"/>
            <w:sz w:val="20"/>
            <w:szCs w:val="20"/>
          </w:rPr>
          <m:t xml:space="preserve"> v1</m:t>
        </m:r>
      </m:oMath>
      <w:r w:rsidR="00566290" w:rsidRPr="00312582">
        <w:rPr>
          <w:rFonts w:ascii="Times New Roman" w:hAnsi="Times New Roman" w:cs="Times New Roman"/>
          <w:color w:val="000000" w:themeColor="text1"/>
          <w:sz w:val="20"/>
          <w:szCs w:val="20"/>
        </w:rPr>
        <w:t xml:space="preserve"> = </w:t>
      </w:r>
      <m:oMath>
        <m:d>
          <m:dPr>
            <m:ctrlPr>
              <w:rPr>
                <w:rFonts w:ascii="Cambria Math" w:eastAsia="Cambria Math" w:hAnsi="Cambria Math" w:cs="Times New Roman"/>
                <w:i/>
                <w:color w:val="000000" w:themeColor="text1"/>
                <w:sz w:val="20"/>
                <w:szCs w:val="20"/>
              </w:rPr>
            </m:ctrlPr>
          </m:dPr>
          <m:e>
            <m:r>
              <w:rPr>
                <w:rFonts w:ascii="Cambria Math" w:eastAsia="Cambria Math" w:hAnsi="Cambria Math" w:cs="Times New Roman"/>
                <w:color w:val="000000" w:themeColor="text1"/>
                <w:sz w:val="20"/>
                <w:szCs w:val="20"/>
              </w:rPr>
              <m:t>1.</m:t>
            </m:r>
            <m:r>
              <w:rPr>
                <w:rFonts w:ascii="Cambria Math" w:eastAsia="Cambria Math" w:hAnsi="Cambria Math" w:cs="Times New Roman"/>
                <w:color w:val="000000" w:themeColor="text1"/>
                <w:sz w:val="20"/>
                <w:szCs w:val="20"/>
                <w:lang w:val="en-US"/>
              </w:rPr>
              <m:t>7</m:t>
            </m:r>
            <m:r>
              <w:rPr>
                <w:rFonts w:ascii="Cambria Math" w:eastAsia="Cambria Math" w:hAnsi="Cambria Math" w:cs="Times New Roman"/>
                <w:color w:val="000000" w:themeColor="text1"/>
                <w:sz w:val="20"/>
                <w:szCs w:val="20"/>
              </w:rPr>
              <m:t xml:space="preserve">7 </m:t>
            </m:r>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c</m:t>
                </m:r>
                <m:r>
                  <w:rPr>
                    <w:rFonts w:ascii="Cambria Math" w:hAnsi="Cambria Math" w:cs="Times New Roman"/>
                    <w:color w:val="000000" w:themeColor="text1"/>
                    <w:sz w:val="20"/>
                    <w:szCs w:val="20"/>
                    <w:lang w:val="en-US"/>
                  </w:rPr>
                  <m:t>m</m:t>
                </m:r>
              </m:e>
              <m:sup>
                <m:r>
                  <w:rPr>
                    <w:rFonts w:ascii="Cambria Math" w:hAnsi="Cambria Math" w:cs="Times New Roman"/>
                    <w:color w:val="000000" w:themeColor="text1"/>
                    <w:sz w:val="20"/>
                    <w:szCs w:val="20"/>
                  </w:rPr>
                  <m:t>2</m:t>
                </m:r>
              </m:sup>
            </m:sSup>
          </m:e>
        </m:d>
        <m:r>
          <w:rPr>
            <w:rFonts w:ascii="Cambria Math" w:eastAsia="Cambria Math" w:hAnsi="Cambria Math" w:cs="Times New Roman"/>
            <w:color w:val="000000" w:themeColor="text1"/>
            <w:sz w:val="20"/>
            <w:szCs w:val="20"/>
          </w:rPr>
          <m:t>* (2</m:t>
        </m:r>
        <m:r>
          <w:rPr>
            <w:rFonts w:ascii="Cambria Math" w:eastAsia="Cambria Math" w:hAnsi="Cambria Math" w:cs="Times New Roman"/>
            <w:color w:val="000000" w:themeColor="text1"/>
            <w:sz w:val="20"/>
            <w:szCs w:val="20"/>
            <w:lang w:val="en-US"/>
          </w:rPr>
          <m:t xml:space="preserve">.2 </m:t>
        </m:r>
        <m:r>
          <w:rPr>
            <w:rFonts w:ascii="Cambria Math" w:eastAsia="Cambria Math" w:hAnsi="Cambria Math" w:cs="Times New Roman"/>
            <w:color w:val="000000" w:themeColor="text1"/>
            <w:sz w:val="20"/>
            <w:szCs w:val="20"/>
          </w:rPr>
          <m:t>cm/s) =3.8</m:t>
        </m:r>
        <m:r>
          <w:rPr>
            <w:rFonts w:ascii="Cambria Math" w:eastAsia="Cambria Math" w:hAnsi="Cambria Math" w:cs="Times New Roman"/>
            <w:color w:val="000000" w:themeColor="text1"/>
            <w:sz w:val="20"/>
            <w:szCs w:val="20"/>
            <w:lang w:val="en-US"/>
          </w:rPr>
          <m:t>94</m:t>
        </m:r>
      </m:oMath>
      <w:r w:rsidR="00566290" w:rsidRPr="00312582">
        <w:rPr>
          <w:rFonts w:ascii="Times New Roman" w:eastAsia="Cambria Math" w:hAnsi="Times New Roman" w:cs="Times New Roman"/>
          <w:i/>
          <w:color w:val="000000" w:themeColor="text1"/>
          <w:sz w:val="20"/>
          <w:szCs w:val="20"/>
        </w:rPr>
        <w:t>cm³/s</w:t>
      </w:r>
      <w:r w:rsidR="00566290" w:rsidRPr="00312582">
        <w:rPr>
          <w:rFonts w:ascii="Times New Roman" w:eastAsia="Cambria Math" w:hAnsi="Times New Roman" w:cs="Times New Roman"/>
          <w:b/>
          <w:bCs/>
          <w:i/>
          <w:color w:val="000000" w:themeColor="text1"/>
          <w:sz w:val="20"/>
          <w:szCs w:val="20"/>
          <w:lang w:val="en-US"/>
        </w:rPr>
        <w:t xml:space="preserve">                                                         </w:t>
      </w:r>
    </w:p>
    <w:p w14:paraId="1F53D67D" w14:textId="77777777" w:rsidR="00566290" w:rsidRPr="00312582" w:rsidRDefault="00000000" w:rsidP="00566290">
      <w:pPr>
        <w:spacing w:after="120"/>
        <w:jc w:val="both"/>
        <w:rPr>
          <w:rFonts w:ascii="Times New Roman" w:eastAsia="Cambria Math" w:hAnsi="Times New Roman" w:cs="Times New Roman"/>
          <w:i/>
          <w:color w:val="000000" w:themeColor="text1"/>
          <w:sz w:val="20"/>
          <w:szCs w:val="20"/>
          <w:lang w:val="en-US"/>
        </w:rPr>
      </w:pPr>
      <m:oMath>
        <m:d>
          <m:dPr>
            <m:ctrlPr>
              <w:rPr>
                <w:rFonts w:ascii="Cambria Math" w:eastAsia="Cambria Math" w:hAnsi="Cambria Math" w:cs="Times New Roman"/>
                <w:i/>
                <w:color w:val="000000" w:themeColor="text1"/>
                <w:sz w:val="20"/>
                <w:szCs w:val="20"/>
                <w:lang w:val="en-US"/>
              </w:rPr>
            </m:ctrlPr>
          </m:dPr>
          <m:e>
            <m:r>
              <w:rPr>
                <w:rFonts w:ascii="Cambria Math" w:eastAsia="Cambria Math" w:hAnsi="Cambria Math" w:cs="Times New Roman"/>
                <w:color w:val="000000" w:themeColor="text1"/>
                <w:sz w:val="20"/>
                <w:szCs w:val="20"/>
                <w:lang w:val="en-US"/>
              </w:rPr>
              <m:t>2 cm diameter</m:t>
            </m:r>
          </m:e>
        </m:d>
        <m:r>
          <w:rPr>
            <w:rFonts w:ascii="Cambria Math" w:eastAsia="Cambria Math" w:hAnsi="Cambria Math" w:cs="Times New Roman"/>
            <w:color w:val="000000" w:themeColor="text1"/>
            <w:sz w:val="20"/>
            <w:szCs w:val="20"/>
          </w:rPr>
          <m:t xml:space="preserve"> Q2 = A2 </m:t>
        </m:r>
        <m:r>
          <m:rPr>
            <m:sty m:val="p"/>
          </m:rPr>
          <w:rPr>
            <w:rFonts w:ascii="Cambria Math" w:hAnsi="Cambria Math" w:cs="Times New Roman"/>
            <w:color w:val="000000" w:themeColor="text1"/>
            <w:sz w:val="20"/>
            <w:szCs w:val="20"/>
          </w:rPr>
          <m:t>×</m:t>
        </m:r>
        <m:r>
          <w:rPr>
            <w:rFonts w:ascii="Cambria Math" w:eastAsia="Cambria Math" w:hAnsi="Cambria Math" w:cs="Times New Roman"/>
            <w:color w:val="000000" w:themeColor="text1"/>
            <w:sz w:val="20"/>
            <w:szCs w:val="20"/>
          </w:rPr>
          <m:t xml:space="preserve"> v2</m:t>
        </m:r>
      </m:oMath>
      <w:r w:rsidR="00566290" w:rsidRPr="00312582">
        <w:rPr>
          <w:rFonts w:ascii="Times New Roman" w:hAnsi="Times New Roman" w:cs="Times New Roman"/>
          <w:color w:val="000000" w:themeColor="text1"/>
          <w:sz w:val="20"/>
          <w:szCs w:val="20"/>
        </w:rPr>
        <w:t xml:space="preserve"> = </w:t>
      </w:r>
      <m:oMath>
        <m:d>
          <m:dPr>
            <m:ctrlPr>
              <w:rPr>
                <w:rFonts w:ascii="Cambria Math" w:eastAsia="Cambria Math" w:hAnsi="Cambria Math" w:cs="Times New Roman"/>
                <w:i/>
                <w:color w:val="000000" w:themeColor="text1"/>
                <w:sz w:val="20"/>
                <w:szCs w:val="20"/>
              </w:rPr>
            </m:ctrlPr>
          </m:dPr>
          <m:e>
            <m:r>
              <w:rPr>
                <w:rFonts w:ascii="Cambria Math" w:eastAsia="Cambria Math" w:hAnsi="Cambria Math" w:cs="Times New Roman"/>
                <w:color w:val="000000" w:themeColor="text1"/>
                <w:sz w:val="20"/>
                <w:szCs w:val="20"/>
              </w:rPr>
              <m:t>3.</m:t>
            </m:r>
            <m:r>
              <w:rPr>
                <w:rFonts w:ascii="Cambria Math" w:eastAsia="Cambria Math" w:hAnsi="Cambria Math" w:cs="Times New Roman"/>
                <w:color w:val="000000" w:themeColor="text1"/>
                <w:sz w:val="20"/>
                <w:szCs w:val="20"/>
                <w:lang w:val="en-US"/>
              </w:rPr>
              <m:t>142</m:t>
            </m:r>
            <m:r>
              <w:rPr>
                <w:rFonts w:ascii="Cambria Math" w:eastAsia="Cambria Math" w:hAnsi="Cambria Math" w:cs="Times New Roman"/>
                <w:color w:val="000000" w:themeColor="text1"/>
                <w:sz w:val="20"/>
                <w:szCs w:val="20"/>
              </w:rPr>
              <m:t xml:space="preserve"> </m:t>
            </m:r>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c</m:t>
                </m:r>
                <m:r>
                  <w:rPr>
                    <w:rFonts w:ascii="Cambria Math" w:hAnsi="Cambria Math" w:cs="Times New Roman"/>
                    <w:color w:val="000000" w:themeColor="text1"/>
                    <w:sz w:val="20"/>
                    <w:szCs w:val="20"/>
                    <w:lang w:val="en-US"/>
                  </w:rPr>
                  <m:t>m</m:t>
                </m:r>
              </m:e>
              <m:sup>
                <m:r>
                  <w:rPr>
                    <w:rFonts w:ascii="Cambria Math" w:hAnsi="Cambria Math" w:cs="Times New Roman"/>
                    <w:color w:val="000000" w:themeColor="text1"/>
                    <w:sz w:val="20"/>
                    <w:szCs w:val="20"/>
                  </w:rPr>
                  <m:t>2</m:t>
                </m:r>
              </m:sup>
            </m:sSup>
          </m:e>
        </m:d>
        <m:r>
          <w:rPr>
            <w:rFonts w:ascii="Cambria Math" w:eastAsia="Cambria Math" w:hAnsi="Cambria Math" w:cs="Times New Roman"/>
            <w:color w:val="000000" w:themeColor="text1"/>
            <w:sz w:val="20"/>
            <w:szCs w:val="20"/>
          </w:rPr>
          <m:t>* (3</m:t>
        </m:r>
        <m:r>
          <w:rPr>
            <w:rFonts w:ascii="Cambria Math" w:eastAsia="Cambria Math" w:hAnsi="Cambria Math" w:cs="Times New Roman"/>
            <w:color w:val="000000" w:themeColor="text1"/>
            <w:sz w:val="20"/>
            <w:szCs w:val="20"/>
            <w:lang w:val="en-US"/>
          </w:rPr>
          <m:t>.88</m:t>
        </m:r>
        <m:r>
          <w:rPr>
            <w:rFonts w:ascii="Cambria Math" w:eastAsia="Cambria Math" w:hAnsi="Cambria Math" w:cs="Times New Roman"/>
            <w:color w:val="000000" w:themeColor="text1"/>
            <w:sz w:val="20"/>
            <w:szCs w:val="20"/>
          </w:rPr>
          <m:t xml:space="preserve"> cm/s) =1</m:t>
        </m:r>
        <m:r>
          <w:rPr>
            <w:rFonts w:ascii="Cambria Math" w:eastAsia="Cambria Math" w:hAnsi="Cambria Math" w:cs="Times New Roman"/>
            <w:color w:val="000000" w:themeColor="text1"/>
            <w:sz w:val="20"/>
            <w:szCs w:val="20"/>
            <w:lang w:val="en-US"/>
          </w:rPr>
          <m:t>2.19</m:t>
        </m:r>
      </m:oMath>
      <w:r w:rsidR="00566290" w:rsidRPr="00312582">
        <w:rPr>
          <w:rFonts w:ascii="Times New Roman" w:eastAsia="Cambria Math" w:hAnsi="Times New Roman" w:cs="Times New Roman"/>
          <w:i/>
          <w:color w:val="000000" w:themeColor="text1"/>
          <w:sz w:val="20"/>
          <w:szCs w:val="20"/>
        </w:rPr>
        <w:t>cm³/s</w:t>
      </w:r>
    </w:p>
    <w:p w14:paraId="1876710C" w14:textId="652F2145" w:rsidR="005E581E" w:rsidRPr="00312582" w:rsidRDefault="00566290" w:rsidP="00557ED5">
      <w:pPr>
        <w:spacing w:after="120"/>
        <w:jc w:val="both"/>
        <w:rPr>
          <w:rFonts w:ascii="Times New Roman" w:eastAsia="Cambria Math" w:hAnsi="Times New Roman" w:cs="Times New Roman"/>
          <w:i/>
          <w:iCs/>
          <w:color w:val="000000" w:themeColor="text1"/>
          <w:sz w:val="20"/>
          <w:szCs w:val="20"/>
          <w:lang w:val="en-US"/>
        </w:rPr>
      </w:pPr>
      <m:oMath>
        <m:r>
          <w:rPr>
            <w:rFonts w:ascii="Cambria Math" w:eastAsia="Cambria Math" w:hAnsi="Cambria Math" w:cs="Times New Roman"/>
            <w:color w:val="000000" w:themeColor="text1"/>
            <w:sz w:val="20"/>
            <w:szCs w:val="20"/>
          </w:rPr>
          <m:t>(</m:t>
        </m:r>
        <m:r>
          <w:rPr>
            <w:rFonts w:ascii="Cambria Math" w:eastAsia="Cambria Math" w:hAnsi="Cambria Math" w:cs="Times New Roman"/>
            <w:color w:val="000000" w:themeColor="text1"/>
            <w:sz w:val="20"/>
            <w:szCs w:val="20"/>
            <w:lang w:val="en-US"/>
          </w:rPr>
          <m:t xml:space="preserve">3 cm diameter) </m:t>
        </m:r>
        <m:r>
          <w:rPr>
            <w:rFonts w:ascii="Cambria Math" w:eastAsia="Cambria Math" w:hAnsi="Cambria Math" w:cs="Times New Roman"/>
            <w:color w:val="000000" w:themeColor="text1"/>
            <w:sz w:val="20"/>
            <w:szCs w:val="20"/>
          </w:rPr>
          <m:t xml:space="preserve">Q3 = A3 </m:t>
        </m:r>
        <m:r>
          <m:rPr>
            <m:sty m:val="p"/>
          </m:rPr>
          <w:rPr>
            <w:rFonts w:ascii="Cambria Math" w:hAnsi="Cambria Math" w:cs="Times New Roman"/>
            <w:color w:val="000000" w:themeColor="text1"/>
            <w:sz w:val="20"/>
            <w:szCs w:val="20"/>
          </w:rPr>
          <m:t>×</m:t>
        </m:r>
        <m:r>
          <w:rPr>
            <w:rFonts w:ascii="Cambria Math" w:eastAsia="Cambria Math" w:hAnsi="Cambria Math" w:cs="Times New Roman"/>
            <w:color w:val="000000" w:themeColor="text1"/>
            <w:sz w:val="20"/>
            <w:szCs w:val="20"/>
          </w:rPr>
          <m:t xml:space="preserve"> v3</m:t>
        </m:r>
      </m:oMath>
      <w:r w:rsidRPr="00312582">
        <w:rPr>
          <w:rFonts w:ascii="Times New Roman" w:hAnsi="Times New Roman" w:cs="Times New Roman"/>
          <w:color w:val="000000" w:themeColor="text1"/>
          <w:sz w:val="20"/>
          <w:szCs w:val="20"/>
        </w:rPr>
        <w:t xml:space="preserve"> =  </w:t>
      </w:r>
      <m:oMath>
        <m:d>
          <m:dPr>
            <m:ctrlPr>
              <w:rPr>
                <w:rFonts w:ascii="Cambria Math" w:eastAsia="Cambria Math" w:hAnsi="Cambria Math" w:cs="Times New Roman"/>
                <w:i/>
                <w:color w:val="000000" w:themeColor="text1"/>
                <w:sz w:val="20"/>
                <w:szCs w:val="20"/>
              </w:rPr>
            </m:ctrlPr>
          </m:dPr>
          <m:e>
            <m:r>
              <w:rPr>
                <w:rFonts w:ascii="Cambria Math" w:eastAsia="Cambria Math" w:hAnsi="Cambria Math" w:cs="Times New Roman"/>
                <w:color w:val="000000" w:themeColor="text1"/>
                <w:sz w:val="20"/>
                <w:szCs w:val="20"/>
              </w:rPr>
              <m:t xml:space="preserve">7.07 </m:t>
            </m:r>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c</m:t>
                </m:r>
                <m:r>
                  <w:rPr>
                    <w:rFonts w:ascii="Cambria Math" w:hAnsi="Cambria Math" w:cs="Times New Roman"/>
                    <w:color w:val="000000" w:themeColor="text1"/>
                    <w:sz w:val="20"/>
                    <w:szCs w:val="20"/>
                    <w:lang w:val="en-US"/>
                  </w:rPr>
                  <m:t>m</m:t>
                </m:r>
              </m:e>
              <m:sup>
                <m:r>
                  <w:rPr>
                    <w:rFonts w:ascii="Cambria Math" w:hAnsi="Cambria Math" w:cs="Times New Roman"/>
                    <w:color w:val="000000" w:themeColor="text1"/>
                    <w:sz w:val="20"/>
                    <w:szCs w:val="20"/>
                  </w:rPr>
                  <m:t>2</m:t>
                </m:r>
              </m:sup>
            </m:sSup>
          </m:e>
        </m:d>
        <m:r>
          <w:rPr>
            <w:rFonts w:ascii="Cambria Math" w:eastAsia="Cambria Math" w:hAnsi="Cambria Math" w:cs="Times New Roman"/>
            <w:color w:val="000000" w:themeColor="text1"/>
            <w:sz w:val="20"/>
            <w:szCs w:val="20"/>
          </w:rPr>
          <m:t>* (4.47 cm/s) =31.53</m:t>
        </m:r>
        <m:r>
          <w:rPr>
            <w:rFonts w:ascii="Cambria Math" w:eastAsia="Cambria Math" w:hAnsi="Cambria Math" w:cs="Times New Roman"/>
            <w:color w:val="000000" w:themeColor="text1"/>
            <w:sz w:val="20"/>
            <w:szCs w:val="20"/>
            <w:lang w:val="en-US"/>
          </w:rPr>
          <m:t xml:space="preserve"> </m:t>
        </m:r>
      </m:oMath>
      <w:r w:rsidRPr="00312582">
        <w:rPr>
          <w:rFonts w:ascii="Times New Roman" w:eastAsia="Cambria Math" w:hAnsi="Times New Roman" w:cs="Times New Roman"/>
          <w:i/>
          <w:iCs/>
          <w:color w:val="000000" w:themeColor="text1"/>
          <w:sz w:val="20"/>
          <w:szCs w:val="20"/>
        </w:rPr>
        <w:t>cm³/s</w:t>
      </w:r>
    </w:p>
    <w:p w14:paraId="58C81350" w14:textId="77777777" w:rsidR="00312582" w:rsidRPr="00312582" w:rsidRDefault="00312582" w:rsidP="00557ED5">
      <w:pPr>
        <w:spacing w:after="120"/>
        <w:jc w:val="both"/>
        <w:rPr>
          <w:rFonts w:ascii="Times New Roman" w:eastAsia="Cambria Math" w:hAnsi="Times New Roman" w:cs="Times New Roman"/>
          <w:i/>
          <w:iCs/>
          <w:color w:val="000000" w:themeColor="text1"/>
          <w:sz w:val="20"/>
          <w:szCs w:val="20"/>
          <w:lang w:val="en-US"/>
        </w:rPr>
      </w:pPr>
    </w:p>
    <w:p w14:paraId="4DED696C" w14:textId="348C63F4" w:rsidR="00312582" w:rsidRPr="00312582" w:rsidRDefault="00312582" w:rsidP="00557ED5">
      <w:pPr>
        <w:spacing w:after="120"/>
        <w:jc w:val="both"/>
        <w:rPr>
          <w:rFonts w:ascii="Times New Roman" w:hAnsi="Times New Roman" w:cs="Times New Roman"/>
          <w:color w:val="000000" w:themeColor="text1"/>
          <w:sz w:val="20"/>
          <w:szCs w:val="20"/>
          <w:lang w:val="en-US"/>
        </w:rPr>
      </w:pPr>
      <w:r w:rsidRPr="00312582">
        <w:rPr>
          <w:rFonts w:ascii="Times New Roman" w:hAnsi="Times New Roman" w:cs="Times New Roman"/>
          <w:color w:val="000000" w:themeColor="text1"/>
          <w:sz w:val="20"/>
          <w:szCs w:val="20"/>
        </w:rPr>
        <w:t xml:space="preserve">Pumping Force (F) </w:t>
      </w:r>
      <m:oMath>
        <m:r>
          <w:rPr>
            <w:rFonts w:ascii="Cambria Math" w:eastAsia="Cambria Math" w:hAnsi="Cambria Math" w:cs="Times New Roman"/>
            <w:color w:val="000000" w:themeColor="text1"/>
            <w:sz w:val="20"/>
            <w:szCs w:val="20"/>
          </w:rPr>
          <m:t xml:space="preserve">= P </m:t>
        </m:r>
        <m:r>
          <m:rPr>
            <m:sty m:val="p"/>
          </m:rPr>
          <w:rPr>
            <w:rFonts w:ascii="Cambria Math" w:hAnsi="Cambria Math" w:cs="Times New Roman"/>
            <w:color w:val="000000" w:themeColor="text1"/>
            <w:sz w:val="20"/>
            <w:szCs w:val="20"/>
          </w:rPr>
          <m:t>×</m:t>
        </m:r>
        <m:r>
          <w:rPr>
            <w:rFonts w:ascii="Cambria Math" w:eastAsia="Cambria Math" w:hAnsi="Cambria Math" w:cs="Times New Roman"/>
            <w:color w:val="000000" w:themeColor="text1"/>
            <w:sz w:val="20"/>
            <w:szCs w:val="20"/>
          </w:rPr>
          <m:t xml:space="preserve"> A</m:t>
        </m:r>
      </m:oMath>
      <w:r w:rsidRPr="00312582">
        <w:rPr>
          <w:rFonts w:ascii="Times New Roman" w:hAnsi="Times New Roman" w:cs="Times New Roman"/>
          <w:color w:val="000000" w:themeColor="text1"/>
          <w:sz w:val="20"/>
          <w:szCs w:val="20"/>
        </w:rPr>
        <w:tab/>
      </w:r>
      <w:r w:rsidRPr="00312582">
        <w:rPr>
          <w:rFonts w:ascii="Times New Roman" w:hAnsi="Times New Roman" w:cs="Times New Roman"/>
          <w:color w:val="000000" w:themeColor="text1"/>
          <w:sz w:val="20"/>
          <w:szCs w:val="20"/>
        </w:rPr>
        <w:tab/>
      </w:r>
      <w:r w:rsidRPr="00312582">
        <w:rPr>
          <w:rFonts w:ascii="Times New Roman" w:hAnsi="Times New Roman" w:cs="Times New Roman"/>
          <w:color w:val="000000" w:themeColor="text1"/>
          <w:sz w:val="20"/>
          <w:szCs w:val="20"/>
        </w:rPr>
        <w:tab/>
      </w:r>
      <w:r w:rsidRPr="00312582">
        <w:rPr>
          <w:rFonts w:ascii="Times New Roman" w:hAnsi="Times New Roman" w:cs="Times New Roman"/>
          <w:color w:val="000000" w:themeColor="text1"/>
          <w:sz w:val="20"/>
          <w:szCs w:val="20"/>
        </w:rPr>
        <w:tab/>
      </w:r>
      <w:r w:rsidRPr="00312582">
        <w:rPr>
          <w:rFonts w:ascii="Times New Roman" w:hAnsi="Times New Roman" w:cs="Times New Roman"/>
          <w:color w:val="000000" w:themeColor="text1"/>
          <w:sz w:val="20"/>
          <w:szCs w:val="20"/>
        </w:rPr>
        <w:tab/>
      </w:r>
      <w:r w:rsidRPr="00312582">
        <w:rPr>
          <w:rFonts w:ascii="Times New Roman" w:hAnsi="Times New Roman" w:cs="Times New Roman"/>
          <w:color w:val="000000" w:themeColor="text1"/>
          <w:sz w:val="20"/>
          <w:szCs w:val="20"/>
        </w:rPr>
        <w:tab/>
      </w:r>
      <w:r w:rsidRPr="00312582">
        <w:rPr>
          <w:rFonts w:ascii="Times New Roman" w:hAnsi="Times New Roman" w:cs="Times New Roman"/>
          <w:color w:val="000000" w:themeColor="text1"/>
          <w:sz w:val="20"/>
          <w:szCs w:val="20"/>
        </w:rPr>
        <w:tab/>
        <w:t xml:space="preserve"> </w:t>
      </w:r>
      <w:r>
        <w:rPr>
          <w:rFonts w:ascii="Times New Roman" w:hAnsi="Times New Roman" w:cs="Times New Roman"/>
          <w:color w:val="000000" w:themeColor="text1"/>
          <w:sz w:val="20"/>
          <w:szCs w:val="20"/>
          <w:lang w:val="en-US"/>
        </w:rPr>
        <w:tab/>
      </w:r>
      <w:r w:rsidRPr="00312582">
        <w:rPr>
          <w:rFonts w:ascii="Times New Roman" w:hAnsi="Times New Roman" w:cs="Times New Roman"/>
          <w:color w:val="000000" w:themeColor="text1"/>
          <w:sz w:val="20"/>
          <w:szCs w:val="20"/>
          <w:lang w:val="en-US"/>
        </w:rPr>
        <w:t>(</w:t>
      </w:r>
      <w:r>
        <w:rPr>
          <w:rFonts w:ascii="Times New Roman" w:hAnsi="Times New Roman" w:cs="Times New Roman"/>
          <w:color w:val="000000" w:themeColor="text1"/>
          <w:sz w:val="20"/>
          <w:szCs w:val="20"/>
          <w:lang w:val="en-US"/>
        </w:rPr>
        <w:t>S5</w:t>
      </w:r>
      <w:r w:rsidRPr="00312582">
        <w:rPr>
          <w:rFonts w:ascii="Times New Roman" w:hAnsi="Times New Roman" w:cs="Times New Roman"/>
          <w:color w:val="000000" w:themeColor="text1"/>
          <w:sz w:val="20"/>
          <w:szCs w:val="20"/>
          <w:lang w:val="en-US"/>
        </w:rPr>
        <w:t>)</w:t>
      </w:r>
    </w:p>
    <w:p w14:paraId="55556F0A" w14:textId="77777777" w:rsidR="00144401" w:rsidRPr="00C03979" w:rsidRDefault="00144401" w:rsidP="00144401">
      <w:pPr>
        <w:spacing w:after="120"/>
        <w:jc w:val="both"/>
        <w:rPr>
          <w:rFonts w:ascii="Times New Roman" w:hAnsi="Times New Roman" w:cs="Times New Roman"/>
          <w:color w:val="000000" w:themeColor="text1"/>
          <w:sz w:val="20"/>
          <w:szCs w:val="20"/>
        </w:rPr>
      </w:pPr>
      <w:r w:rsidRPr="00C03979">
        <w:rPr>
          <w:rFonts w:ascii="Times New Roman" w:hAnsi="Times New Roman" w:cs="Times New Roman"/>
          <w:color w:val="000000" w:themeColor="text1"/>
          <w:sz w:val="20"/>
          <w:szCs w:val="20"/>
        </w:rPr>
        <w:t>(</w:t>
      </w:r>
      <w:r w:rsidRPr="00C03979">
        <w:rPr>
          <w:rFonts w:ascii="Times New Roman" w:hAnsi="Times New Roman" w:cs="Times New Roman"/>
          <w:color w:val="000000" w:themeColor="text1"/>
          <w:sz w:val="20"/>
          <w:szCs w:val="20"/>
          <w:lang w:val="en-US"/>
        </w:rPr>
        <w:t>13</w:t>
      </w:r>
      <w:r w:rsidRPr="00C03979">
        <w:rPr>
          <w:rFonts w:ascii="Times New Roman" w:hAnsi="Times New Roman" w:cs="Times New Roman"/>
          <w:color w:val="000000" w:themeColor="text1"/>
          <w:sz w:val="20"/>
          <w:szCs w:val="20"/>
        </w:rPr>
        <w:t xml:space="preserve"> bars) Pumping Force </w:t>
      </w:r>
      <m:oMath>
        <m:r>
          <w:rPr>
            <w:rFonts w:ascii="Cambria Math" w:eastAsia="Cambria Math" w:hAnsi="Cambria Math" w:cs="Times New Roman"/>
            <w:color w:val="000000" w:themeColor="text1"/>
            <w:sz w:val="20"/>
            <w:szCs w:val="20"/>
          </w:rPr>
          <m:t xml:space="preserve">(F) = P </m:t>
        </m:r>
        <m:r>
          <m:rPr>
            <m:sty m:val="p"/>
          </m:rPr>
          <w:rPr>
            <w:rFonts w:ascii="Cambria Math" w:hAnsi="Cambria Math" w:cs="Times New Roman"/>
            <w:color w:val="000000" w:themeColor="text1"/>
            <w:sz w:val="20"/>
            <w:szCs w:val="20"/>
          </w:rPr>
          <m:t>×</m:t>
        </m:r>
        <m:r>
          <w:rPr>
            <w:rFonts w:ascii="Cambria Math" w:eastAsia="Cambria Math" w:hAnsi="Cambria Math" w:cs="Times New Roman"/>
            <w:color w:val="000000" w:themeColor="text1"/>
            <w:sz w:val="20"/>
            <w:szCs w:val="20"/>
          </w:rPr>
          <m:t xml:space="preserve"> A = 1</m:t>
        </m:r>
        <m:r>
          <w:rPr>
            <w:rFonts w:ascii="Cambria Math" w:eastAsia="Cambria Math" w:hAnsi="Cambria Math" w:cs="Times New Roman"/>
            <w:color w:val="000000" w:themeColor="text1"/>
            <w:sz w:val="20"/>
            <w:szCs w:val="20"/>
            <w:lang w:val="en-US"/>
          </w:rPr>
          <m:t>300,000</m:t>
        </m:r>
        <m:r>
          <w:rPr>
            <w:rFonts w:ascii="Cambria Math" w:eastAsia="Cambria Math" w:hAnsi="Cambria Math" w:cs="Times New Roman"/>
            <w:color w:val="000000" w:themeColor="text1"/>
            <w:sz w:val="20"/>
            <w:szCs w:val="20"/>
          </w:rPr>
          <m:t xml:space="preserve"> * 7.06858</m:t>
        </m:r>
        <m:sSup>
          <m:sSupPr>
            <m:ctrlPr>
              <w:rPr>
                <w:rFonts w:ascii="Cambria Math" w:eastAsia="Cambria Math" w:hAnsi="Cambria Math" w:cs="Times New Roman"/>
                <w:color w:val="000000" w:themeColor="text1"/>
                <w:sz w:val="20"/>
                <w:szCs w:val="20"/>
              </w:rPr>
            </m:ctrlPr>
          </m:sSupPr>
          <m:e>
            <m:r>
              <w:rPr>
                <w:rFonts w:ascii="Cambria Math" w:eastAsia="Cambria Math" w:hAnsi="Cambria Math" w:cs="Times New Roman"/>
                <w:color w:val="000000" w:themeColor="text1"/>
                <w:sz w:val="20"/>
                <w:szCs w:val="20"/>
              </w:rPr>
              <m:t xml:space="preserve"> cm</m:t>
            </m:r>
          </m:e>
          <m:sup>
            <m:r>
              <w:rPr>
                <w:rFonts w:ascii="Cambria Math" w:eastAsia="Cambria Math" w:hAnsi="Cambria Math" w:cs="Times New Roman"/>
                <w:color w:val="000000" w:themeColor="text1"/>
                <w:sz w:val="20"/>
                <w:szCs w:val="20"/>
              </w:rPr>
              <m:t>2</m:t>
            </m:r>
          </m:sup>
        </m:sSup>
      </m:oMath>
      <w:r w:rsidRPr="00C03979">
        <w:rPr>
          <w:rFonts w:ascii="Times New Roman" w:hAnsi="Times New Roman" w:cs="Times New Roman"/>
          <w:color w:val="000000" w:themeColor="text1"/>
          <w:sz w:val="20"/>
          <w:szCs w:val="20"/>
        </w:rPr>
        <w:t xml:space="preserve"> </w:t>
      </w:r>
      <m:oMath>
        <m:r>
          <w:rPr>
            <w:rFonts w:ascii="Cambria Math" w:hAnsi="Cambria Math" w:cs="Times New Roman"/>
            <w:color w:val="000000" w:themeColor="text1"/>
            <w:sz w:val="20"/>
            <w:szCs w:val="20"/>
          </w:rPr>
          <m:t>≃</m:t>
        </m:r>
        <m:r>
          <w:rPr>
            <w:rFonts w:ascii="Cambria Math" w:eastAsia="Cambria Math" w:hAnsi="Cambria Math" w:cs="Times New Roman"/>
            <w:color w:val="000000" w:themeColor="text1"/>
            <w:sz w:val="20"/>
            <w:szCs w:val="20"/>
          </w:rPr>
          <m:t xml:space="preserve"> </m:t>
        </m:r>
      </m:oMath>
      <w:r w:rsidRPr="00C03979">
        <w:rPr>
          <w:rFonts w:ascii="Times New Roman" w:hAnsi="Times New Roman" w:cs="Times New Roman"/>
          <w:color w:val="000000" w:themeColor="text1"/>
          <w:sz w:val="20"/>
          <w:szCs w:val="20"/>
        </w:rPr>
        <w:t xml:space="preserve">918.92 N                    </w:t>
      </w:r>
    </w:p>
    <w:p w14:paraId="7EA0830A" w14:textId="77777777" w:rsidR="002A0DCB" w:rsidRDefault="00144401" w:rsidP="00144401">
      <w:pPr>
        <w:spacing w:after="120"/>
        <w:jc w:val="both"/>
        <w:rPr>
          <w:rFonts w:ascii="Times New Roman" w:hAnsi="Times New Roman" w:cs="Times New Roman"/>
          <w:color w:val="000000" w:themeColor="text1"/>
          <w:sz w:val="20"/>
          <w:szCs w:val="20"/>
          <w:lang w:val="en-US"/>
        </w:rPr>
      </w:pPr>
      <w:r w:rsidRPr="00C03979">
        <w:rPr>
          <w:rFonts w:ascii="Times New Roman" w:hAnsi="Times New Roman" w:cs="Times New Roman"/>
          <w:color w:val="000000" w:themeColor="text1"/>
          <w:sz w:val="20"/>
          <w:szCs w:val="20"/>
        </w:rPr>
        <w:t>(14 bars) Pumping</w:t>
      </w:r>
      <w:r w:rsidRPr="00C03979">
        <w:rPr>
          <w:rFonts w:ascii="Times New Roman" w:hAnsi="Times New Roman" w:cs="Times New Roman"/>
          <w:color w:val="000000" w:themeColor="text1"/>
          <w:sz w:val="20"/>
          <w:szCs w:val="20"/>
          <w:lang w:val="en-US"/>
        </w:rPr>
        <w:t xml:space="preserve"> </w:t>
      </w:r>
      <w:r w:rsidRPr="00C03979">
        <w:rPr>
          <w:rFonts w:ascii="Times New Roman" w:hAnsi="Times New Roman" w:cs="Times New Roman"/>
          <w:color w:val="000000" w:themeColor="text1"/>
          <w:sz w:val="20"/>
          <w:szCs w:val="20"/>
        </w:rPr>
        <w:t>Force</w:t>
      </w:r>
      <m:oMath>
        <m:r>
          <m:rPr>
            <m:sty m:val="p"/>
          </m:rPr>
          <w:rPr>
            <w:rFonts w:ascii="Cambria Math" w:eastAsia="Cambria Math" w:hAnsi="Cambria Math" w:cs="Times New Roman"/>
            <w:color w:val="000000" w:themeColor="text1"/>
            <w:sz w:val="20"/>
            <w:szCs w:val="20"/>
          </w:rPr>
          <m:t>(</m:t>
        </m:r>
        <m:r>
          <w:rPr>
            <w:rFonts w:ascii="Cambria Math" w:eastAsia="Cambria Math" w:hAnsi="Cambria Math" w:cs="Times New Roman"/>
            <w:color w:val="000000" w:themeColor="text1"/>
            <w:sz w:val="20"/>
            <w:szCs w:val="20"/>
          </w:rPr>
          <m:t>F</m:t>
        </m:r>
        <m:r>
          <m:rPr>
            <m:sty m:val="p"/>
          </m:rPr>
          <w:rPr>
            <w:rFonts w:ascii="Cambria Math" w:eastAsia="Cambria Math" w:hAnsi="Cambria Math" w:cs="Times New Roman"/>
            <w:color w:val="000000" w:themeColor="text1"/>
            <w:sz w:val="20"/>
            <w:szCs w:val="20"/>
          </w:rPr>
          <m:t xml:space="preserve">) </m:t>
        </m:r>
        <m:r>
          <w:rPr>
            <w:rFonts w:ascii="Cambria Math" w:eastAsia="Cambria Math" w:hAnsi="Cambria Math" w:cs="Times New Roman"/>
            <w:color w:val="000000" w:themeColor="text1"/>
            <w:sz w:val="20"/>
            <w:szCs w:val="20"/>
          </w:rPr>
          <m:t xml:space="preserve">= P </m:t>
        </m:r>
        <m:r>
          <m:rPr>
            <m:sty m:val="p"/>
          </m:rPr>
          <w:rPr>
            <w:rFonts w:ascii="Cambria Math" w:hAnsi="Cambria Math" w:cs="Times New Roman"/>
            <w:color w:val="000000" w:themeColor="text1"/>
            <w:sz w:val="20"/>
            <w:szCs w:val="20"/>
          </w:rPr>
          <m:t>×</m:t>
        </m:r>
        <m:r>
          <w:rPr>
            <w:rFonts w:ascii="Cambria Math" w:eastAsia="Cambria Math" w:hAnsi="Cambria Math" w:cs="Times New Roman"/>
            <w:color w:val="000000" w:themeColor="text1"/>
            <w:sz w:val="20"/>
            <w:szCs w:val="20"/>
          </w:rPr>
          <m:t xml:space="preserve"> A = 1400,000 * 7.06858</m:t>
        </m:r>
        <m:sSup>
          <m:sSupPr>
            <m:ctrlPr>
              <w:rPr>
                <w:rFonts w:ascii="Cambria Math" w:eastAsia="Cambria Math" w:hAnsi="Cambria Math" w:cs="Times New Roman"/>
                <w:color w:val="000000" w:themeColor="text1"/>
                <w:sz w:val="20"/>
                <w:szCs w:val="20"/>
              </w:rPr>
            </m:ctrlPr>
          </m:sSupPr>
          <m:e>
            <m:r>
              <w:rPr>
                <w:rFonts w:ascii="Cambria Math" w:eastAsia="Cambria Math" w:hAnsi="Cambria Math" w:cs="Times New Roman"/>
                <w:color w:val="000000" w:themeColor="text1"/>
                <w:sz w:val="20"/>
                <w:szCs w:val="20"/>
              </w:rPr>
              <m:t xml:space="preserve"> cm</m:t>
            </m:r>
          </m:e>
          <m:sup>
            <m:r>
              <w:rPr>
                <w:rFonts w:ascii="Cambria Math" w:eastAsia="Cambria Math" w:hAnsi="Cambria Math" w:cs="Times New Roman"/>
                <w:color w:val="000000" w:themeColor="text1"/>
                <w:sz w:val="20"/>
                <w:szCs w:val="20"/>
              </w:rPr>
              <m:t>2</m:t>
            </m:r>
          </m:sup>
        </m:sSup>
        <m:r>
          <w:rPr>
            <w:rFonts w:ascii="Cambria Math" w:hAnsi="Cambria Math" w:cs="Times New Roman"/>
            <w:color w:val="000000" w:themeColor="text1"/>
            <w:sz w:val="20"/>
            <w:szCs w:val="20"/>
          </w:rPr>
          <m:t>≃</m:t>
        </m:r>
        <m:r>
          <w:rPr>
            <w:rFonts w:ascii="Cambria Math" w:eastAsia="Cambria Math" w:hAnsi="Cambria Math" w:cs="Times New Roman"/>
            <w:color w:val="000000" w:themeColor="text1"/>
            <w:sz w:val="20"/>
            <w:szCs w:val="20"/>
          </w:rPr>
          <m:t xml:space="preserve"> 989.60 N</m:t>
        </m:r>
      </m:oMath>
      <w:r w:rsidRPr="00C03979">
        <w:rPr>
          <w:rFonts w:ascii="Times New Roman" w:hAnsi="Times New Roman" w:cs="Times New Roman"/>
          <w:color w:val="000000" w:themeColor="text1"/>
          <w:sz w:val="20"/>
          <w:szCs w:val="20"/>
        </w:rPr>
        <w:t xml:space="preserve">                 </w:t>
      </w:r>
    </w:p>
    <w:p w14:paraId="757D8535" w14:textId="77777777" w:rsidR="002A0DCB" w:rsidRDefault="002A0DCB" w:rsidP="00144401">
      <w:pPr>
        <w:spacing w:after="120"/>
        <w:jc w:val="both"/>
        <w:rPr>
          <w:rFonts w:ascii="Times New Roman" w:hAnsi="Times New Roman" w:cs="Times New Roman"/>
          <w:color w:val="000000" w:themeColor="text1"/>
          <w:sz w:val="20"/>
          <w:szCs w:val="20"/>
          <w:lang w:val="en-US"/>
        </w:rPr>
      </w:pPr>
    </w:p>
    <w:p w14:paraId="3224A0ED" w14:textId="176D71E7" w:rsidR="002A0DCB" w:rsidRPr="00557ED5" w:rsidRDefault="0027452A" w:rsidP="00144401">
      <w:pPr>
        <w:spacing w:after="120"/>
        <w:jc w:val="both"/>
        <w:rPr>
          <w:rFonts w:ascii="Times New Roman" w:hAnsi="Times New Roman" w:cs="Times New Roman"/>
          <w:b/>
          <w:color w:val="000000" w:themeColor="text1"/>
          <w:sz w:val="20"/>
          <w:szCs w:val="20"/>
          <w:lang w:val="en-US"/>
        </w:rPr>
      </w:pPr>
      <w:r>
        <w:rPr>
          <w:rFonts w:asciiTheme="majorBidi" w:hAnsiTheme="majorBidi" w:cstheme="majorBidi"/>
          <w:b/>
          <w:sz w:val="20"/>
          <w:szCs w:val="20"/>
          <w:lang w:val="en-US"/>
        </w:rPr>
        <w:t>S</w:t>
      </w:r>
      <w:r w:rsidR="00557ED5" w:rsidRPr="00557ED5">
        <w:rPr>
          <w:rFonts w:asciiTheme="majorBidi" w:hAnsiTheme="majorBidi" w:cstheme="majorBidi"/>
          <w:b/>
          <w:sz w:val="20"/>
          <w:szCs w:val="20"/>
          <w:lang w:val="en-US"/>
        </w:rPr>
        <w:t xml:space="preserve">3. </w:t>
      </w:r>
      <w:r>
        <w:rPr>
          <w:rFonts w:asciiTheme="majorBidi" w:hAnsiTheme="majorBidi" w:cstheme="majorBidi"/>
          <w:b/>
          <w:sz w:val="20"/>
          <w:szCs w:val="20"/>
          <w:lang w:val="en-US"/>
        </w:rPr>
        <w:t xml:space="preserve">Hybrid </w:t>
      </w:r>
      <w:r w:rsidR="00557ED5" w:rsidRPr="00557ED5">
        <w:rPr>
          <w:rFonts w:asciiTheme="majorBidi" w:hAnsiTheme="majorBidi" w:cstheme="majorBidi"/>
          <w:b/>
          <w:sz w:val="20"/>
          <w:szCs w:val="20"/>
        </w:rPr>
        <w:t>Ultrasonic Parameter</w:t>
      </w:r>
    </w:p>
    <w:p w14:paraId="0A73B601" w14:textId="5CB7674F" w:rsidR="002A0DCB" w:rsidRPr="00557ED5" w:rsidRDefault="0027452A" w:rsidP="002A0DCB">
      <w:pPr>
        <w:spacing w:line="276" w:lineRule="auto"/>
        <w:jc w:val="both"/>
        <w:rPr>
          <w:rFonts w:asciiTheme="majorBidi" w:hAnsiTheme="majorBidi" w:cstheme="majorBidi"/>
          <w:bCs/>
          <w:i/>
          <w:iCs/>
          <w:sz w:val="20"/>
          <w:szCs w:val="20"/>
        </w:rPr>
      </w:pPr>
      <w:r>
        <w:rPr>
          <w:rFonts w:asciiTheme="majorBidi" w:hAnsiTheme="majorBidi" w:cstheme="majorBidi"/>
          <w:bCs/>
          <w:i/>
          <w:iCs/>
          <w:sz w:val="20"/>
          <w:szCs w:val="20"/>
          <w:lang w:val="en-US"/>
        </w:rPr>
        <w:t>S</w:t>
      </w:r>
      <w:r w:rsidR="00557ED5">
        <w:rPr>
          <w:rFonts w:asciiTheme="majorBidi" w:hAnsiTheme="majorBidi" w:cstheme="majorBidi"/>
          <w:bCs/>
          <w:i/>
          <w:iCs/>
          <w:sz w:val="20"/>
          <w:szCs w:val="20"/>
          <w:lang w:val="en-US"/>
        </w:rPr>
        <w:t>3.1</w:t>
      </w:r>
      <w:r w:rsidR="002A0DCB" w:rsidRPr="00557ED5">
        <w:rPr>
          <w:rFonts w:asciiTheme="majorBidi" w:hAnsiTheme="majorBidi" w:cstheme="majorBidi"/>
          <w:bCs/>
          <w:i/>
          <w:iCs/>
          <w:sz w:val="20"/>
          <w:szCs w:val="20"/>
        </w:rPr>
        <w:t>. Hybrid Ultrasonic Parameter: Sideband Peak Count – Index (SPC-I) Measurement</w:t>
      </w:r>
    </w:p>
    <w:p w14:paraId="0737D761" w14:textId="16A96CA6" w:rsidR="00557ED5" w:rsidRDefault="002A0DCB" w:rsidP="00C8317C">
      <w:pPr>
        <w:spacing w:line="276" w:lineRule="auto"/>
        <w:jc w:val="both"/>
        <w:rPr>
          <w:rFonts w:asciiTheme="majorBidi" w:hAnsiTheme="majorBidi" w:cstheme="majorBidi"/>
          <w:sz w:val="20"/>
          <w:szCs w:val="20"/>
          <w:lang w:val="en-US"/>
        </w:rPr>
      </w:pPr>
      <w:r w:rsidRPr="00557ED5">
        <w:rPr>
          <w:rFonts w:asciiTheme="majorBidi" w:hAnsiTheme="majorBidi" w:cstheme="majorBidi"/>
          <w:sz w:val="20"/>
          <w:szCs w:val="20"/>
        </w:rPr>
        <w:t>The SPC-I technique</w:t>
      </w:r>
      <w:r w:rsidR="00312582">
        <w:rPr>
          <w:rFonts w:asciiTheme="majorBidi" w:hAnsiTheme="majorBidi" w:cstheme="majorBidi"/>
          <w:color w:val="000000"/>
          <w:sz w:val="20"/>
          <w:szCs w:val="20"/>
          <w:lang w:val="en-US"/>
        </w:rPr>
        <w:t xml:space="preserve"> </w:t>
      </w:r>
      <w:r w:rsidRPr="00557ED5">
        <w:rPr>
          <w:rFonts w:asciiTheme="majorBidi" w:hAnsiTheme="majorBidi" w:cstheme="majorBidi"/>
          <w:sz w:val="20"/>
          <w:szCs w:val="20"/>
        </w:rPr>
        <w:t xml:space="preserve">is an effective hybrid (i.e., combining linear and non-linear) ultrasonic evaluation method. As waves travel through heterogeneous materials such as concrete or mortar composites, they can generate frequencies different from the original input wave frequency. If these generated frequencies are integer multiples of the input frequency, they are referred to higher harmonics. Conversely, if the generated frequency is half of the input wave frequency, it is called a subharmonic. Additionally, frequencies other than higher harmonics and subharmonics can arise from frequency modulation between different frequencies of the propagating waves. These newly generated frequency peaks, which are detected by the receiver, have a much lower magnitude than the original exciting frequency peaks and are known as sideband peaks or simply sidebands. When a broadband wave propagates through a material such as mortar composites, multiple sidebands are produced. The interaction between different propagating wave modes can generate additional frequency components, resulting in an increased number of sideband peaks. The SPC-I technique assesses both the linear and nonlinear ultrasonic properties of a material by quantifying the peaks of higher harmonics, subharmonics, and other sideband frequencies within defined boundaries. </w:t>
      </w:r>
    </w:p>
    <w:p w14:paraId="05ACC3D9" w14:textId="0F3F9D61" w:rsidR="00312582" w:rsidRPr="00C8317C" w:rsidRDefault="00312582" w:rsidP="00312582">
      <w:pPr>
        <w:spacing w:line="276" w:lineRule="auto"/>
        <w:jc w:val="center"/>
        <w:rPr>
          <w:rFonts w:asciiTheme="majorBidi" w:hAnsiTheme="majorBidi" w:cstheme="majorBidi"/>
          <w:sz w:val="20"/>
          <w:szCs w:val="20"/>
          <w:lang w:val="en-US"/>
        </w:rPr>
      </w:pPr>
    </w:p>
    <w:p w14:paraId="41A7D767" w14:textId="456468A5" w:rsidR="002A0DCB" w:rsidRPr="00557ED5" w:rsidRDefault="0027452A" w:rsidP="006E1B1D">
      <w:pPr>
        <w:spacing w:line="276" w:lineRule="auto"/>
        <w:jc w:val="both"/>
        <w:rPr>
          <w:rFonts w:asciiTheme="majorBidi" w:hAnsiTheme="majorBidi" w:cstheme="majorBidi"/>
          <w:bCs/>
          <w:sz w:val="20"/>
          <w:szCs w:val="20"/>
        </w:rPr>
      </w:pPr>
      <w:r>
        <w:rPr>
          <w:rFonts w:asciiTheme="majorBidi" w:hAnsiTheme="majorBidi" w:cstheme="majorBidi"/>
          <w:bCs/>
          <w:i/>
          <w:iCs/>
          <w:sz w:val="20"/>
          <w:szCs w:val="20"/>
          <w:lang w:val="en-US"/>
        </w:rPr>
        <w:t>S3.2</w:t>
      </w:r>
      <w:r w:rsidR="002A0DCB" w:rsidRPr="00557ED5">
        <w:rPr>
          <w:rFonts w:asciiTheme="majorBidi" w:hAnsiTheme="majorBidi" w:cstheme="majorBidi"/>
          <w:bCs/>
          <w:i/>
          <w:iCs/>
          <w:sz w:val="20"/>
          <w:szCs w:val="20"/>
        </w:rPr>
        <w:t>. Hybrid Ultrasonic Parameter: Spectral Dissipation Index (SDI) Measurement</w:t>
      </w:r>
      <w:r w:rsidR="002A0DCB" w:rsidRPr="00557ED5">
        <w:rPr>
          <w:rFonts w:asciiTheme="majorBidi" w:hAnsiTheme="majorBidi" w:cstheme="majorBidi"/>
          <w:bCs/>
          <w:sz w:val="20"/>
          <w:szCs w:val="20"/>
        </w:rPr>
        <w:t xml:space="preserve"> </w:t>
      </w:r>
      <w:r w:rsidR="006E1B1D" w:rsidRPr="006E1B1D">
        <w:rPr>
          <w:rFonts w:asciiTheme="majorBidi" w:hAnsiTheme="majorBidi" w:cstheme="majorBidi"/>
          <w:sz w:val="20"/>
          <w:szCs w:val="20"/>
        </w:rPr>
        <w:t>SDI is an innovative hybrid ultrasonic parameter that bridges linear and nonlinear wave phenomena to enhance material characterization capabilities</w:t>
      </w:r>
      <w:r w:rsidR="002A0DCB" w:rsidRPr="00557ED5">
        <w:rPr>
          <w:rFonts w:asciiTheme="majorBidi" w:hAnsiTheme="majorBidi" w:cstheme="majorBidi"/>
          <w:sz w:val="20"/>
          <w:szCs w:val="20"/>
        </w:rPr>
        <w:t xml:space="preserve">. This technique excels at detecting both microscopic and macroscopic defects by leveraging complex ultrasonic behaviors including higher-harmonic generation, frictional contact interactions, and modulation-induced sidebands from breathing cracks. What makes SDI particularly valuable is its exceptional sensitivity to early-stage microcrack formation that conventional linear ultrasonic methods typically overlook, while simultaneously tracking defect progression as they evolve into larger macrocracks. The method quantifies material defects by integrating signal energy across the complete frequency spectrum, capturing contributions from fundamental frequencies alongside all nonlinear harmonic and modulation components, making it especially suitable for monitoring microstructural evolution in sustainable construction materials. The fundamental mathematical relationship governing SDI is presented in </w:t>
      </w:r>
      <w:r w:rsidR="00312582">
        <w:rPr>
          <w:rFonts w:asciiTheme="majorBidi" w:hAnsiTheme="majorBidi" w:cstheme="majorBidi"/>
          <w:sz w:val="20"/>
          <w:szCs w:val="20"/>
        </w:rPr>
        <w:t xml:space="preserve">the </w:t>
      </w:r>
      <w:r w:rsidR="002A0DCB" w:rsidRPr="00557ED5">
        <w:rPr>
          <w:rFonts w:asciiTheme="majorBidi" w:hAnsiTheme="majorBidi" w:cstheme="majorBidi"/>
          <w:sz w:val="20"/>
          <w:szCs w:val="20"/>
        </w:rPr>
        <w:t xml:space="preserve">following </w:t>
      </w:r>
      <w:r w:rsidR="00312582">
        <w:rPr>
          <w:rFonts w:asciiTheme="majorBidi" w:hAnsiTheme="majorBidi" w:cstheme="majorBidi"/>
          <w:sz w:val="20"/>
          <w:szCs w:val="20"/>
          <w:lang w:val="en-US"/>
        </w:rPr>
        <w:t>Equation</w:t>
      </w:r>
      <w:r w:rsidR="002A0DCB" w:rsidRPr="00557ED5">
        <w:rPr>
          <w:rFonts w:asciiTheme="majorBidi" w:hAnsiTheme="majorBidi" w:cstheme="majorBidi"/>
          <w:sz w:val="20"/>
          <w:szCs w:val="20"/>
        </w:rPr>
        <w:t xml:space="preserve"> </w:t>
      </w:r>
      <w:r w:rsidR="00312582">
        <w:rPr>
          <w:rFonts w:asciiTheme="majorBidi" w:hAnsiTheme="majorBidi" w:cstheme="majorBidi"/>
          <w:sz w:val="20"/>
          <w:szCs w:val="20"/>
          <w:lang w:val="en-US"/>
        </w:rPr>
        <w:t>S6</w:t>
      </w:r>
      <w:r w:rsidR="002A0DCB" w:rsidRPr="00557ED5">
        <w:rPr>
          <w:rFonts w:asciiTheme="majorBidi" w:hAnsiTheme="majorBidi" w:cstheme="majorBidi"/>
          <w:sz w:val="20"/>
          <w:szCs w:val="20"/>
        </w:rPr>
        <w:t>, expressed through the normalized spectral ratio:</w:t>
      </w:r>
    </w:p>
    <w:p w14:paraId="5EFF4F6D" w14:textId="0476D0A0" w:rsidR="002A0DCB" w:rsidRPr="00557ED5" w:rsidRDefault="002A0DCB" w:rsidP="002A0DCB">
      <w:pPr>
        <w:spacing w:line="276" w:lineRule="auto"/>
        <w:jc w:val="both"/>
        <w:rPr>
          <w:rFonts w:asciiTheme="majorBidi" w:hAnsiTheme="majorBidi" w:cstheme="majorBidi"/>
          <w:sz w:val="20"/>
          <w:szCs w:val="20"/>
        </w:rPr>
      </w:pPr>
      <m:oMath>
        <m:r>
          <m:rPr>
            <m:nor/>
          </m:rPr>
          <w:rPr>
            <w:rFonts w:asciiTheme="majorBidi" w:hAnsiTheme="majorBidi" w:cstheme="majorBidi"/>
            <w:sz w:val="20"/>
            <w:szCs w:val="20"/>
          </w:rPr>
          <m:t>SDI</m:t>
        </m:r>
        <m:r>
          <m:rPr>
            <m:sty m:val="p"/>
          </m:rPr>
          <w:rPr>
            <w:rFonts w:ascii="Cambria Math" w:hAnsi="Cambria Math" w:cstheme="majorBidi"/>
            <w:sz w:val="20"/>
            <w:szCs w:val="20"/>
          </w:rPr>
          <m:t>=</m:t>
        </m:r>
        <m:f>
          <m:fPr>
            <m:ctrlPr>
              <w:rPr>
                <w:rFonts w:ascii="Cambria Math" w:hAnsi="Cambria Math" w:cstheme="majorBidi"/>
                <w:sz w:val="20"/>
                <w:szCs w:val="20"/>
              </w:rPr>
            </m:ctrlPr>
          </m:fPr>
          <m:num>
            <m:sSubSup>
              <m:sSubSupPr>
                <m:ctrlPr>
                  <w:rPr>
                    <w:rFonts w:ascii="Cambria Math" w:hAnsi="Cambria Math" w:cstheme="majorBidi"/>
                    <w:sz w:val="20"/>
                    <w:szCs w:val="20"/>
                  </w:rPr>
                </m:ctrlPr>
              </m:sSubSupPr>
              <m:e>
                <m:r>
                  <m:rPr>
                    <m:sty m:val="p"/>
                  </m:rPr>
                  <w:rPr>
                    <w:rFonts w:ascii="Cambria Math" w:hAnsi="Cambria Math" w:cstheme="majorBidi"/>
                    <w:sz w:val="20"/>
                    <w:szCs w:val="20"/>
                  </w:rPr>
                  <m:t>∫</m:t>
                </m:r>
              </m:e>
              <m:sub>
                <m:r>
                  <m:rPr>
                    <m:sty m:val="p"/>
                  </m:rPr>
                  <w:rPr>
                    <w:rFonts w:ascii="Cambria Math" w:hAnsi="Cambria Math" w:cstheme="majorBidi"/>
                    <w:sz w:val="20"/>
                    <w:szCs w:val="20"/>
                  </w:rPr>
                  <m:t>0</m:t>
                </m:r>
              </m:sub>
              <m:sup>
                <m:sSub>
                  <m:sSubPr>
                    <m:ctrlPr>
                      <w:rPr>
                        <w:rFonts w:ascii="Cambria Math" w:hAnsi="Cambria Math" w:cstheme="majorBidi"/>
                        <w:sz w:val="20"/>
                        <w:szCs w:val="20"/>
                      </w:rPr>
                    </m:ctrlPr>
                  </m:sSubPr>
                  <m:e>
                    <m:r>
                      <w:rPr>
                        <w:rFonts w:ascii="Cambria Math" w:hAnsi="Cambria Math" w:cstheme="majorBidi"/>
                        <w:sz w:val="20"/>
                        <w:szCs w:val="20"/>
                      </w:rPr>
                      <m:t>f</m:t>
                    </m:r>
                  </m:e>
                  <m:sub>
                    <m:r>
                      <w:rPr>
                        <w:rFonts w:ascii="Cambria Math" w:hAnsi="Cambria Math" w:cstheme="majorBidi"/>
                        <w:sz w:val="20"/>
                        <w:szCs w:val="20"/>
                      </w:rPr>
                      <m:t>c</m:t>
                    </m:r>
                  </m:sub>
                </m:sSub>
              </m:sup>
            </m:sSubSup>
            <m:r>
              <m:rPr>
                <m:sty m:val="p"/>
              </m:rPr>
              <w:rPr>
                <w:rFonts w:ascii="Cambria Math" w:hAnsi="Cambria Math" w:cstheme="majorBidi"/>
                <w:sz w:val="20"/>
                <w:szCs w:val="20"/>
              </w:rPr>
              <m:t> </m:t>
            </m:r>
            <m:d>
              <m:dPr>
                <m:begChr m:val="|"/>
                <m:endChr m:val="|"/>
                <m:ctrlPr>
                  <w:rPr>
                    <w:rFonts w:ascii="Cambria Math" w:hAnsi="Cambria Math" w:cstheme="majorBidi"/>
                    <w:sz w:val="20"/>
                    <w:szCs w:val="20"/>
                  </w:rPr>
                </m:ctrlPr>
              </m:dPr>
              <m:e>
                <m:f>
                  <m:fPr>
                    <m:ctrlPr>
                      <w:rPr>
                        <w:rFonts w:ascii="Cambria Math" w:hAnsi="Cambria Math" w:cstheme="majorBidi"/>
                        <w:sz w:val="20"/>
                        <w:szCs w:val="20"/>
                      </w:rPr>
                    </m:ctrlPr>
                  </m:fPr>
                  <m:num>
                    <m:sSub>
                      <m:sSubPr>
                        <m:ctrlPr>
                          <w:rPr>
                            <w:rFonts w:ascii="Cambria Math" w:hAnsi="Cambria Math" w:cstheme="majorBidi"/>
                            <w:sz w:val="20"/>
                            <w:szCs w:val="20"/>
                          </w:rPr>
                        </m:ctrlPr>
                      </m:sSubPr>
                      <m:e>
                        <m:r>
                          <w:rPr>
                            <w:rFonts w:ascii="Cambria Math" w:hAnsi="Cambria Math" w:cstheme="majorBidi"/>
                            <w:sz w:val="20"/>
                            <w:szCs w:val="20"/>
                          </w:rPr>
                          <m:t>X</m:t>
                        </m:r>
                      </m:e>
                      <m:sub>
                        <m:r>
                          <m:rPr>
                            <m:nor/>
                          </m:rPr>
                          <w:rPr>
                            <w:rFonts w:asciiTheme="majorBidi" w:hAnsiTheme="majorBidi" w:cstheme="majorBidi"/>
                            <w:sz w:val="20"/>
                            <w:szCs w:val="20"/>
                          </w:rPr>
                          <m:t>test</m:t>
                        </m:r>
                      </m:sub>
                    </m:sSub>
                    <m:r>
                      <m:rPr>
                        <m:sty m:val="p"/>
                      </m:rPr>
                      <w:rPr>
                        <w:rFonts w:ascii="Cambria Math" w:hAnsi="Cambria Math" w:cstheme="majorBidi"/>
                        <w:sz w:val="20"/>
                        <w:szCs w:val="20"/>
                      </w:rPr>
                      <m:t>(</m:t>
                    </m:r>
                    <m:r>
                      <w:rPr>
                        <w:rFonts w:ascii="Cambria Math" w:hAnsi="Cambria Math" w:cstheme="majorBidi"/>
                        <w:sz w:val="20"/>
                        <w:szCs w:val="20"/>
                      </w:rPr>
                      <m:t>f</m:t>
                    </m:r>
                    <m:r>
                      <m:rPr>
                        <m:sty m:val="p"/>
                      </m:rPr>
                      <w:rPr>
                        <w:rFonts w:ascii="Cambria Math" w:hAnsi="Cambria Math" w:cstheme="majorBidi"/>
                        <w:sz w:val="20"/>
                        <w:szCs w:val="20"/>
                      </w:rPr>
                      <m:t>)</m:t>
                    </m:r>
                  </m:num>
                  <m:den>
                    <m:r>
                      <m:rPr>
                        <m:sty m:val="p"/>
                      </m:rPr>
                      <w:rPr>
                        <w:rFonts w:ascii="Cambria Math" w:hAnsi="Cambria Math" w:cstheme="majorBidi"/>
                        <w:sz w:val="20"/>
                        <w:szCs w:val="20"/>
                      </w:rPr>
                      <m:t>max(|</m:t>
                    </m:r>
                    <m:sSub>
                      <m:sSubPr>
                        <m:ctrlPr>
                          <w:rPr>
                            <w:rFonts w:ascii="Cambria Math" w:hAnsi="Cambria Math" w:cstheme="majorBidi"/>
                            <w:sz w:val="20"/>
                            <w:szCs w:val="20"/>
                          </w:rPr>
                        </m:ctrlPr>
                      </m:sSubPr>
                      <m:e>
                        <m:r>
                          <w:rPr>
                            <w:rFonts w:ascii="Cambria Math" w:hAnsi="Cambria Math" w:cstheme="majorBidi"/>
                            <w:sz w:val="20"/>
                            <w:szCs w:val="20"/>
                          </w:rPr>
                          <m:t>X</m:t>
                        </m:r>
                      </m:e>
                      <m:sub>
                        <m:r>
                          <m:rPr>
                            <m:nor/>
                          </m:rPr>
                          <w:rPr>
                            <w:rFonts w:asciiTheme="majorBidi" w:hAnsiTheme="majorBidi" w:cstheme="majorBidi"/>
                            <w:sz w:val="20"/>
                            <w:szCs w:val="20"/>
                          </w:rPr>
                          <m:t>test</m:t>
                        </m:r>
                      </m:sub>
                    </m:sSub>
                    <m:r>
                      <m:rPr>
                        <m:sty m:val="p"/>
                      </m:rPr>
                      <w:rPr>
                        <w:rFonts w:ascii="Cambria Math" w:hAnsi="Cambria Math" w:cstheme="majorBidi"/>
                        <w:sz w:val="20"/>
                        <w:szCs w:val="20"/>
                      </w:rPr>
                      <m:t>(</m:t>
                    </m:r>
                    <m:r>
                      <w:rPr>
                        <w:rFonts w:ascii="Cambria Math" w:hAnsi="Cambria Math" w:cstheme="majorBidi"/>
                        <w:sz w:val="20"/>
                        <w:szCs w:val="20"/>
                      </w:rPr>
                      <m:t>f</m:t>
                    </m:r>
                    <m:r>
                      <m:rPr>
                        <m:sty m:val="p"/>
                      </m:rPr>
                      <w:rPr>
                        <w:rFonts w:ascii="Cambria Math" w:hAnsi="Cambria Math" w:cstheme="majorBidi"/>
                        <w:sz w:val="20"/>
                        <w:szCs w:val="20"/>
                      </w:rPr>
                      <m:t>)|)</m:t>
                    </m:r>
                  </m:den>
                </m:f>
              </m:e>
            </m:d>
            <m:r>
              <m:rPr>
                <m:sty m:val="p"/>
              </m:rPr>
              <w:rPr>
                <w:rFonts w:ascii="Cambria Math" w:hAnsi="Cambria Math" w:cstheme="majorBidi"/>
                <w:sz w:val="20"/>
                <w:szCs w:val="20"/>
              </w:rPr>
              <m:t xml:space="preserve"> </m:t>
            </m:r>
            <m:r>
              <w:rPr>
                <w:rFonts w:ascii="Cambria Math" w:hAnsi="Cambria Math" w:cstheme="majorBidi"/>
                <w:sz w:val="20"/>
                <w:szCs w:val="20"/>
              </w:rPr>
              <m:t>df</m:t>
            </m:r>
          </m:num>
          <m:den>
            <m:sSubSup>
              <m:sSubSupPr>
                <m:ctrlPr>
                  <w:rPr>
                    <w:rFonts w:ascii="Cambria Math" w:hAnsi="Cambria Math" w:cstheme="majorBidi"/>
                    <w:sz w:val="20"/>
                    <w:szCs w:val="20"/>
                  </w:rPr>
                </m:ctrlPr>
              </m:sSubSupPr>
              <m:e>
                <m:r>
                  <m:rPr>
                    <m:sty m:val="p"/>
                  </m:rPr>
                  <w:rPr>
                    <w:rFonts w:ascii="Cambria Math" w:hAnsi="Cambria Math" w:cstheme="majorBidi"/>
                    <w:sz w:val="20"/>
                    <w:szCs w:val="20"/>
                  </w:rPr>
                  <m:t>∫</m:t>
                </m:r>
              </m:e>
              <m:sub>
                <m:r>
                  <m:rPr>
                    <m:sty m:val="p"/>
                  </m:rPr>
                  <w:rPr>
                    <w:rFonts w:ascii="Cambria Math" w:hAnsi="Cambria Math" w:cstheme="majorBidi"/>
                    <w:sz w:val="20"/>
                    <w:szCs w:val="20"/>
                  </w:rPr>
                  <m:t>0</m:t>
                </m:r>
              </m:sub>
              <m:sup>
                <m:sSub>
                  <m:sSubPr>
                    <m:ctrlPr>
                      <w:rPr>
                        <w:rFonts w:ascii="Cambria Math" w:hAnsi="Cambria Math" w:cstheme="majorBidi"/>
                        <w:sz w:val="20"/>
                        <w:szCs w:val="20"/>
                      </w:rPr>
                    </m:ctrlPr>
                  </m:sSubPr>
                  <m:e>
                    <m:r>
                      <w:rPr>
                        <w:rFonts w:ascii="Cambria Math" w:hAnsi="Cambria Math" w:cstheme="majorBidi"/>
                        <w:sz w:val="20"/>
                        <w:szCs w:val="20"/>
                      </w:rPr>
                      <m:t>f</m:t>
                    </m:r>
                  </m:e>
                  <m:sub>
                    <m:r>
                      <w:rPr>
                        <w:rFonts w:ascii="Cambria Math" w:hAnsi="Cambria Math" w:cstheme="majorBidi"/>
                        <w:sz w:val="20"/>
                        <w:szCs w:val="20"/>
                      </w:rPr>
                      <m:t>c</m:t>
                    </m:r>
                  </m:sub>
                </m:sSub>
              </m:sup>
            </m:sSubSup>
            <m:r>
              <m:rPr>
                <m:sty m:val="p"/>
              </m:rPr>
              <w:rPr>
                <w:rFonts w:ascii="Cambria Math" w:hAnsi="Cambria Math" w:cstheme="majorBidi"/>
                <w:sz w:val="20"/>
                <w:szCs w:val="20"/>
              </w:rPr>
              <m:t> </m:t>
            </m:r>
            <m:d>
              <m:dPr>
                <m:begChr m:val="|"/>
                <m:endChr m:val="|"/>
                <m:ctrlPr>
                  <w:rPr>
                    <w:rFonts w:ascii="Cambria Math" w:hAnsi="Cambria Math" w:cstheme="majorBidi"/>
                    <w:sz w:val="20"/>
                    <w:szCs w:val="20"/>
                  </w:rPr>
                </m:ctrlPr>
              </m:dPr>
              <m:e>
                <m:f>
                  <m:fPr>
                    <m:ctrlPr>
                      <w:rPr>
                        <w:rFonts w:ascii="Cambria Math" w:hAnsi="Cambria Math" w:cstheme="majorBidi"/>
                        <w:sz w:val="20"/>
                        <w:szCs w:val="20"/>
                      </w:rPr>
                    </m:ctrlPr>
                  </m:fPr>
                  <m:num>
                    <m:sSub>
                      <m:sSubPr>
                        <m:ctrlPr>
                          <w:rPr>
                            <w:rFonts w:ascii="Cambria Math" w:hAnsi="Cambria Math" w:cstheme="majorBidi"/>
                            <w:sz w:val="20"/>
                            <w:szCs w:val="20"/>
                          </w:rPr>
                        </m:ctrlPr>
                      </m:sSubPr>
                      <m:e>
                        <m:r>
                          <w:rPr>
                            <w:rFonts w:ascii="Cambria Math" w:hAnsi="Cambria Math" w:cstheme="majorBidi"/>
                            <w:sz w:val="20"/>
                            <w:szCs w:val="20"/>
                          </w:rPr>
                          <m:t>X</m:t>
                        </m:r>
                      </m:e>
                      <m:sub>
                        <m:r>
                          <m:rPr>
                            <m:nor/>
                          </m:rPr>
                          <w:rPr>
                            <w:rFonts w:asciiTheme="majorBidi" w:hAnsiTheme="majorBidi" w:cstheme="majorBidi"/>
                            <w:sz w:val="20"/>
                            <w:szCs w:val="20"/>
                          </w:rPr>
                          <m:t>control</m:t>
                        </m:r>
                      </m:sub>
                    </m:sSub>
                    <m:r>
                      <m:rPr>
                        <m:sty m:val="p"/>
                      </m:rPr>
                      <w:rPr>
                        <w:rFonts w:ascii="Cambria Math" w:hAnsi="Cambria Math" w:cstheme="majorBidi"/>
                        <w:sz w:val="20"/>
                        <w:szCs w:val="20"/>
                      </w:rPr>
                      <m:t>(</m:t>
                    </m:r>
                    <m:r>
                      <w:rPr>
                        <w:rFonts w:ascii="Cambria Math" w:hAnsi="Cambria Math" w:cstheme="majorBidi"/>
                        <w:sz w:val="20"/>
                        <w:szCs w:val="20"/>
                      </w:rPr>
                      <m:t>f</m:t>
                    </m:r>
                    <m:r>
                      <m:rPr>
                        <m:sty m:val="p"/>
                      </m:rPr>
                      <w:rPr>
                        <w:rFonts w:ascii="Cambria Math" w:hAnsi="Cambria Math" w:cstheme="majorBidi"/>
                        <w:sz w:val="20"/>
                        <w:szCs w:val="20"/>
                      </w:rPr>
                      <m:t>)</m:t>
                    </m:r>
                  </m:num>
                  <m:den>
                    <m:r>
                      <m:rPr>
                        <m:sty m:val="p"/>
                      </m:rPr>
                      <w:rPr>
                        <w:rFonts w:ascii="Cambria Math" w:hAnsi="Cambria Math" w:cstheme="majorBidi"/>
                        <w:sz w:val="20"/>
                        <w:szCs w:val="20"/>
                      </w:rPr>
                      <m:t>max(|</m:t>
                    </m:r>
                    <m:sSub>
                      <m:sSubPr>
                        <m:ctrlPr>
                          <w:rPr>
                            <w:rFonts w:ascii="Cambria Math" w:hAnsi="Cambria Math" w:cstheme="majorBidi"/>
                            <w:sz w:val="20"/>
                            <w:szCs w:val="20"/>
                          </w:rPr>
                        </m:ctrlPr>
                      </m:sSubPr>
                      <m:e>
                        <m:r>
                          <w:rPr>
                            <w:rFonts w:ascii="Cambria Math" w:hAnsi="Cambria Math" w:cstheme="majorBidi"/>
                            <w:sz w:val="20"/>
                            <w:szCs w:val="20"/>
                          </w:rPr>
                          <m:t>X</m:t>
                        </m:r>
                      </m:e>
                      <m:sub>
                        <m:r>
                          <m:rPr>
                            <m:nor/>
                          </m:rPr>
                          <w:rPr>
                            <w:rFonts w:asciiTheme="majorBidi" w:hAnsiTheme="majorBidi" w:cstheme="majorBidi"/>
                            <w:sz w:val="20"/>
                            <w:szCs w:val="20"/>
                          </w:rPr>
                          <m:t>control</m:t>
                        </m:r>
                      </m:sub>
                    </m:sSub>
                    <m:r>
                      <m:rPr>
                        <m:sty m:val="p"/>
                      </m:rPr>
                      <w:rPr>
                        <w:rFonts w:ascii="Cambria Math" w:hAnsi="Cambria Math" w:cstheme="majorBidi"/>
                        <w:sz w:val="20"/>
                        <w:szCs w:val="20"/>
                      </w:rPr>
                      <m:t>(</m:t>
                    </m:r>
                    <m:r>
                      <w:rPr>
                        <w:rFonts w:ascii="Cambria Math" w:hAnsi="Cambria Math" w:cstheme="majorBidi"/>
                        <w:sz w:val="20"/>
                        <w:szCs w:val="20"/>
                      </w:rPr>
                      <m:t>f</m:t>
                    </m:r>
                    <m:r>
                      <m:rPr>
                        <m:sty m:val="p"/>
                      </m:rPr>
                      <w:rPr>
                        <w:rFonts w:ascii="Cambria Math" w:hAnsi="Cambria Math" w:cstheme="majorBidi"/>
                        <w:sz w:val="20"/>
                        <w:szCs w:val="20"/>
                      </w:rPr>
                      <m:t>)|)</m:t>
                    </m:r>
                  </m:den>
                </m:f>
              </m:e>
            </m:d>
            <m:r>
              <m:rPr>
                <m:sty m:val="p"/>
              </m:rPr>
              <w:rPr>
                <w:rFonts w:ascii="Cambria Math" w:hAnsi="Cambria Math" w:cstheme="majorBidi"/>
                <w:sz w:val="20"/>
                <w:szCs w:val="20"/>
              </w:rPr>
              <m:t xml:space="preserve"> </m:t>
            </m:r>
            <m:r>
              <w:rPr>
                <w:rFonts w:ascii="Cambria Math" w:hAnsi="Cambria Math" w:cstheme="majorBidi"/>
                <w:sz w:val="20"/>
                <w:szCs w:val="20"/>
              </w:rPr>
              <m:t>df</m:t>
            </m:r>
          </m:den>
        </m:f>
      </m:oMath>
      <w:r w:rsidRPr="00557ED5">
        <w:rPr>
          <w:rFonts w:asciiTheme="majorBidi" w:eastAsiaTheme="minorEastAsia" w:hAnsiTheme="majorBidi" w:cstheme="majorBidi"/>
          <w:sz w:val="20"/>
          <w:szCs w:val="20"/>
        </w:rPr>
        <w:tab/>
      </w:r>
      <w:r w:rsidRPr="00557ED5">
        <w:rPr>
          <w:rFonts w:asciiTheme="majorBidi" w:eastAsiaTheme="minorEastAsia" w:hAnsiTheme="majorBidi" w:cstheme="majorBidi"/>
          <w:sz w:val="20"/>
          <w:szCs w:val="20"/>
        </w:rPr>
        <w:tab/>
      </w:r>
      <w:r w:rsidRPr="00557ED5">
        <w:rPr>
          <w:rFonts w:asciiTheme="majorBidi" w:eastAsiaTheme="minorEastAsia" w:hAnsiTheme="majorBidi" w:cstheme="majorBidi"/>
          <w:sz w:val="20"/>
          <w:szCs w:val="20"/>
        </w:rPr>
        <w:tab/>
        <w:t xml:space="preserve">  (</w:t>
      </w:r>
      <w:r w:rsidR="00312582">
        <w:rPr>
          <w:rFonts w:asciiTheme="majorBidi" w:eastAsiaTheme="minorEastAsia" w:hAnsiTheme="majorBidi" w:cstheme="majorBidi"/>
          <w:sz w:val="20"/>
          <w:szCs w:val="20"/>
          <w:lang w:val="en-US"/>
        </w:rPr>
        <w:t>S6</w:t>
      </w:r>
      <w:r w:rsidRPr="00557ED5">
        <w:rPr>
          <w:rFonts w:asciiTheme="majorBidi" w:eastAsiaTheme="minorEastAsia" w:hAnsiTheme="majorBidi" w:cstheme="majorBidi"/>
          <w:sz w:val="20"/>
          <w:szCs w:val="20"/>
        </w:rPr>
        <w:t>)</w:t>
      </w:r>
    </w:p>
    <w:p w14:paraId="5A0F8396" w14:textId="14799081" w:rsidR="00557ED5" w:rsidRPr="00557ED5" w:rsidRDefault="002A0DCB" w:rsidP="002A0DCB">
      <w:pPr>
        <w:spacing w:line="276" w:lineRule="auto"/>
        <w:jc w:val="both"/>
        <w:rPr>
          <w:rFonts w:asciiTheme="majorBidi" w:hAnsiTheme="majorBidi" w:cstheme="majorBidi"/>
          <w:sz w:val="20"/>
          <w:szCs w:val="20"/>
          <w:lang w:val="en-US"/>
        </w:rPr>
      </w:pPr>
      <w:bookmarkStart w:id="1" w:name="_Hlk203756902"/>
      <w:r w:rsidRPr="00557ED5">
        <w:rPr>
          <w:rFonts w:asciiTheme="majorBidi" w:hAnsiTheme="majorBidi" w:cstheme="majorBidi"/>
          <w:sz w:val="20"/>
          <w:szCs w:val="20"/>
        </w:rPr>
        <w:t>This equation compares the normalized frequency spectra of test and control ultrasonic signals up to the cutoff frequency f</w:t>
      </w:r>
      <w:r w:rsidRPr="00557ED5">
        <w:rPr>
          <w:rFonts w:asciiTheme="majorBidi" w:hAnsiTheme="majorBidi" w:cstheme="majorBidi"/>
          <w:sz w:val="20"/>
          <w:szCs w:val="20"/>
          <w:vertAlign w:val="subscript"/>
        </w:rPr>
        <w:t>c</w:t>
      </w:r>
      <w:r w:rsidRPr="00557ED5">
        <w:rPr>
          <w:rFonts w:asciiTheme="majorBidi" w:hAnsiTheme="majorBidi" w:cstheme="majorBidi"/>
          <w:sz w:val="20"/>
          <w:szCs w:val="20"/>
        </w:rPr>
        <w:t>. </w:t>
      </w:r>
      <w:bookmarkEnd w:id="1"/>
      <w:r w:rsidRPr="00557ED5">
        <w:rPr>
          <w:rFonts w:asciiTheme="majorBidi" w:hAnsiTheme="majorBidi" w:cstheme="majorBidi"/>
          <w:sz w:val="20"/>
          <w:szCs w:val="20"/>
        </w:rPr>
        <w:t xml:space="preserve">where the Fourier transform </w:t>
      </w:r>
      <m:oMath>
        <m:r>
          <w:rPr>
            <w:rFonts w:ascii="Cambria Math" w:hAnsi="Cambria Math" w:cstheme="majorBidi"/>
            <w:sz w:val="20"/>
            <w:szCs w:val="20"/>
          </w:rPr>
          <m:t>X</m:t>
        </m:r>
        <m:r>
          <m:rPr>
            <m:sty m:val="p"/>
          </m:rPr>
          <w:rPr>
            <w:rFonts w:ascii="Cambria Math" w:hAnsi="Cambria Math" w:cstheme="majorBidi"/>
            <w:sz w:val="20"/>
            <w:szCs w:val="20"/>
          </w:rPr>
          <m:t>(</m:t>
        </m:r>
        <m:r>
          <w:rPr>
            <w:rFonts w:ascii="Cambria Math" w:hAnsi="Cambria Math" w:cstheme="majorBidi"/>
            <w:sz w:val="20"/>
            <w:szCs w:val="20"/>
          </w:rPr>
          <m:t>f</m:t>
        </m:r>
        <m:r>
          <m:rPr>
            <m:sty m:val="p"/>
          </m:rPr>
          <w:rPr>
            <w:rFonts w:ascii="Cambria Math" w:hAnsi="Cambria Math" w:cstheme="majorBidi"/>
            <w:sz w:val="20"/>
            <w:szCs w:val="20"/>
          </w:rPr>
          <m:t>)=</m:t>
        </m:r>
        <m:sSubSup>
          <m:sSubSupPr>
            <m:ctrlPr>
              <w:rPr>
                <w:rFonts w:ascii="Cambria Math" w:hAnsi="Cambria Math" w:cstheme="majorBidi"/>
                <w:sz w:val="20"/>
                <w:szCs w:val="20"/>
              </w:rPr>
            </m:ctrlPr>
          </m:sSubSupPr>
          <m:e>
            <m:r>
              <m:rPr>
                <m:sty m:val="p"/>
              </m:rPr>
              <w:rPr>
                <w:rFonts w:ascii="Cambria Math" w:hAnsi="Cambria Math" w:cstheme="majorBidi"/>
                <w:sz w:val="20"/>
                <w:szCs w:val="20"/>
              </w:rPr>
              <m:t>∫</m:t>
            </m:r>
          </m:e>
          <m:sub>
            <m:r>
              <m:rPr>
                <m:sty m:val="p"/>
              </m:rPr>
              <w:rPr>
                <w:rFonts w:ascii="Cambria Math" w:hAnsi="Cambria Math" w:cstheme="majorBidi"/>
                <w:sz w:val="20"/>
                <w:szCs w:val="20"/>
              </w:rPr>
              <m:t>-∞</m:t>
            </m:r>
          </m:sub>
          <m:sup>
            <m:r>
              <m:rPr>
                <m:sty m:val="p"/>
              </m:rPr>
              <w:rPr>
                <w:rFonts w:ascii="Cambria Math" w:hAnsi="Cambria Math" w:cstheme="majorBidi"/>
                <w:sz w:val="20"/>
                <w:szCs w:val="20"/>
              </w:rPr>
              <m:t>∞</m:t>
            </m:r>
          </m:sup>
        </m:sSubSup>
        <m:r>
          <m:rPr>
            <m:sty m:val="p"/>
          </m:rPr>
          <w:rPr>
            <w:rFonts w:ascii="Cambria Math" w:hAnsi="Cambria Math" w:cstheme="majorBidi"/>
            <w:sz w:val="20"/>
            <w:szCs w:val="20"/>
          </w:rPr>
          <m:t> </m:t>
        </m:r>
        <m:r>
          <w:rPr>
            <w:rFonts w:ascii="Cambria Math" w:hAnsi="Cambria Math" w:cstheme="majorBidi"/>
            <w:sz w:val="20"/>
            <w:szCs w:val="20"/>
          </w:rPr>
          <m:t>x</m:t>
        </m:r>
        <m:r>
          <m:rPr>
            <m:sty m:val="p"/>
          </m:rPr>
          <w:rPr>
            <w:rFonts w:ascii="Cambria Math" w:hAnsi="Cambria Math" w:cstheme="majorBidi"/>
            <w:sz w:val="20"/>
            <w:szCs w:val="20"/>
          </w:rPr>
          <m:t>(</m:t>
        </m:r>
        <m:r>
          <w:rPr>
            <w:rFonts w:ascii="Cambria Math" w:hAnsi="Cambria Math" w:cstheme="majorBidi"/>
            <w:sz w:val="20"/>
            <w:szCs w:val="20"/>
          </w:rPr>
          <m:t>t</m:t>
        </m:r>
        <m:r>
          <m:rPr>
            <m:sty m:val="p"/>
          </m:rPr>
          <w:rPr>
            <w:rFonts w:ascii="Cambria Math" w:hAnsi="Cambria Math" w:cstheme="majorBidi"/>
            <w:sz w:val="20"/>
            <w:szCs w:val="20"/>
          </w:rPr>
          <m:t>)</m:t>
        </m:r>
        <m:sSup>
          <m:sSupPr>
            <m:ctrlPr>
              <w:rPr>
                <w:rFonts w:ascii="Cambria Math" w:hAnsi="Cambria Math" w:cstheme="majorBidi"/>
                <w:sz w:val="20"/>
                <w:szCs w:val="20"/>
              </w:rPr>
            </m:ctrlPr>
          </m:sSupPr>
          <m:e>
            <m:r>
              <w:rPr>
                <w:rFonts w:ascii="Cambria Math" w:hAnsi="Cambria Math" w:cstheme="majorBidi"/>
                <w:sz w:val="20"/>
                <w:szCs w:val="20"/>
              </w:rPr>
              <m:t>e</m:t>
            </m:r>
          </m:e>
          <m:sup>
            <m:r>
              <m:rPr>
                <m:sty m:val="p"/>
              </m:rPr>
              <w:rPr>
                <w:rFonts w:ascii="Cambria Math" w:hAnsi="Cambria Math" w:cstheme="majorBidi"/>
                <w:sz w:val="20"/>
                <w:szCs w:val="20"/>
              </w:rPr>
              <m:t>-</m:t>
            </m:r>
            <m:r>
              <w:rPr>
                <w:rFonts w:ascii="Cambria Math" w:hAnsi="Cambria Math" w:cstheme="majorBidi"/>
                <w:sz w:val="20"/>
                <w:szCs w:val="20"/>
              </w:rPr>
              <m:t>j</m:t>
            </m:r>
            <m:r>
              <m:rPr>
                <m:sty m:val="p"/>
              </m:rPr>
              <w:rPr>
                <w:rFonts w:ascii="Cambria Math" w:hAnsi="Cambria Math" w:cstheme="majorBidi"/>
                <w:sz w:val="20"/>
                <w:szCs w:val="20"/>
              </w:rPr>
              <m:t>2</m:t>
            </m:r>
            <m:r>
              <w:rPr>
                <w:rFonts w:ascii="Cambria Math" w:hAnsi="Cambria Math" w:cstheme="majorBidi"/>
                <w:sz w:val="20"/>
                <w:szCs w:val="20"/>
              </w:rPr>
              <m:t>πft</m:t>
            </m:r>
          </m:sup>
        </m:sSup>
        <m:r>
          <m:rPr>
            <m:sty m:val="p"/>
          </m:rPr>
          <w:rPr>
            <w:rFonts w:ascii="Cambria Math" w:hAnsi="Cambria Math" w:cstheme="majorBidi"/>
            <w:sz w:val="20"/>
            <w:szCs w:val="20"/>
          </w:rPr>
          <m:t xml:space="preserve"> </m:t>
        </m:r>
        <m:r>
          <w:rPr>
            <w:rFonts w:ascii="Cambria Math" w:hAnsi="Cambria Math" w:cstheme="majorBidi"/>
            <w:sz w:val="20"/>
            <w:szCs w:val="20"/>
          </w:rPr>
          <m:t>dt</m:t>
        </m:r>
      </m:oMath>
      <w:r w:rsidRPr="00557ED5">
        <w:rPr>
          <w:rFonts w:asciiTheme="majorBidi" w:hAnsiTheme="majorBidi" w:cstheme="majorBidi"/>
          <w:sz w:val="20"/>
          <w:szCs w:val="20"/>
        </w:rPr>
        <w:t xml:space="preserve"> converts time-domain ultrasonic signals into frequency-domain representations. The mathematical framework incorporates normalization with respect to peak spectral values, ensuring consistent cross-specimen comparisons independent of coupling variations and attenuation effects.</w:t>
      </w:r>
      <w:r w:rsidRPr="00557ED5">
        <w:rPr>
          <w:sz w:val="20"/>
          <w:szCs w:val="20"/>
        </w:rPr>
        <w:t xml:space="preserve"> </w:t>
      </w:r>
      <w:r w:rsidRPr="00557ED5">
        <w:rPr>
          <w:rFonts w:asciiTheme="majorBidi" w:hAnsiTheme="majorBidi" w:cstheme="majorBidi"/>
          <w:sz w:val="20"/>
          <w:szCs w:val="20"/>
        </w:rPr>
        <w:t>SDI &lt; 1, Indicates reduced spectral dissipation compared to the control specimen, signifying improved material integrity with fewer microstructural defects, enhanced densification, and better overall material. Whereas SDI &gt; 1, Indicates increased spectral content relative to the control specimen, suggesting material degradation with higher defect density, increased microcracking, porosity, or other nonlinear sources that generate additional frequency components in the ultrasonic spectrum.</w:t>
      </w:r>
    </w:p>
    <w:p w14:paraId="4991C160" w14:textId="7C17190F" w:rsidR="00144401" w:rsidRPr="00557ED5" w:rsidRDefault="00144401" w:rsidP="00144401">
      <w:pPr>
        <w:spacing w:after="120"/>
        <w:jc w:val="both"/>
        <w:rPr>
          <w:rFonts w:ascii="Times New Roman" w:hAnsi="Times New Roman" w:cs="Times New Roman"/>
          <w:color w:val="000000" w:themeColor="text1"/>
          <w:sz w:val="20"/>
          <w:szCs w:val="20"/>
          <w:lang w:val="en-US"/>
        </w:rPr>
      </w:pPr>
    </w:p>
    <w:p w14:paraId="7EE2C34E" w14:textId="287C180E" w:rsidR="002A0DCB" w:rsidRPr="00557ED5" w:rsidRDefault="002A0DCB" w:rsidP="002A0DCB">
      <w:pPr>
        <w:jc w:val="both"/>
        <w:rPr>
          <w:rFonts w:ascii="Times New Roman" w:hAnsi="Times New Roman" w:cs="Times New Roman"/>
          <w:sz w:val="20"/>
          <w:szCs w:val="20"/>
        </w:rPr>
      </w:pPr>
      <w:r w:rsidRPr="00557ED5">
        <w:rPr>
          <w:rFonts w:ascii="Times New Roman" w:hAnsi="Times New Roman" w:cs="Times New Roman"/>
          <w:b/>
          <w:bCs/>
          <w:sz w:val="20"/>
          <w:szCs w:val="20"/>
        </w:rPr>
        <w:t>Table</w:t>
      </w:r>
      <w:r w:rsidR="00557ED5" w:rsidRPr="00557ED5">
        <w:rPr>
          <w:rFonts w:ascii="Times New Roman" w:hAnsi="Times New Roman" w:cs="Times New Roman"/>
          <w:b/>
          <w:bCs/>
          <w:sz w:val="20"/>
          <w:szCs w:val="20"/>
          <w:lang w:val="en-US"/>
        </w:rPr>
        <w:t xml:space="preserve"> S1</w:t>
      </w:r>
      <w:r w:rsidRPr="00557ED5">
        <w:rPr>
          <w:rFonts w:ascii="Times New Roman" w:hAnsi="Times New Roman" w:cs="Times New Roman"/>
          <w:b/>
          <w:bCs/>
          <w:sz w:val="20"/>
          <w:szCs w:val="20"/>
        </w:rPr>
        <w:t>.</w:t>
      </w:r>
      <w:r w:rsidRPr="00557ED5">
        <w:rPr>
          <w:rFonts w:ascii="Times New Roman" w:hAnsi="Times New Roman" w:cs="Times New Roman"/>
          <w:sz w:val="20"/>
          <w:szCs w:val="20"/>
        </w:rPr>
        <w:t xml:space="preserve"> </w:t>
      </w:r>
      <w:bookmarkStart w:id="2" w:name="_Hlk207836742"/>
      <w:r w:rsidRPr="00557ED5">
        <w:rPr>
          <w:rFonts w:ascii="Times New Roman" w:hAnsi="Times New Roman" w:cs="Times New Roman"/>
          <w:sz w:val="20"/>
          <w:szCs w:val="20"/>
        </w:rPr>
        <w:t>Ultrasonic measurement values at critical setting times for Mix 1 (FSC, W/</w:t>
      </w:r>
      <w:r w:rsidR="002B7162">
        <w:rPr>
          <w:rFonts w:ascii="Times New Roman" w:hAnsi="Times New Roman" w:cs="Times New Roman"/>
          <w:sz w:val="20"/>
          <w:szCs w:val="20"/>
          <w:lang w:val="en-US"/>
        </w:rPr>
        <w:t>P</w:t>
      </w:r>
      <w:r w:rsidRPr="00557ED5">
        <w:rPr>
          <w:rFonts w:ascii="Times New Roman" w:hAnsi="Times New Roman" w:cs="Times New Roman"/>
          <w:sz w:val="20"/>
          <w:szCs w:val="20"/>
        </w:rPr>
        <w:t> 0.34)</w:t>
      </w:r>
      <w:bookmarkEnd w:id="2"/>
      <w:r w:rsidRPr="00557ED5">
        <w:rPr>
          <w:rFonts w:ascii="Times New Roman" w:hAnsi="Times New Roman" w:cs="Times New Roman"/>
          <w:sz w:val="20"/>
          <w:szCs w:val="20"/>
        </w:rPr>
        <w:t>. The initial and final setting times were determined by standard Vicat tests (40 min and 120 min, respectively), and the ultrasonic parameters at those times are shown alongside the values at 0 min (fresh mix).</w:t>
      </w:r>
    </w:p>
    <w:tbl>
      <w:tblPr>
        <w:tblStyle w:val="TableGridLight"/>
        <w:tblW w:w="0" w:type="auto"/>
        <w:tblLook w:val="04A0" w:firstRow="1" w:lastRow="0" w:firstColumn="1" w:lastColumn="0" w:noHBand="0" w:noVBand="1"/>
      </w:tblPr>
      <w:tblGrid>
        <w:gridCol w:w="2875"/>
        <w:gridCol w:w="1890"/>
        <w:gridCol w:w="1890"/>
        <w:gridCol w:w="1890"/>
      </w:tblGrid>
      <w:tr w:rsidR="00FA239F" w:rsidRPr="00557ED5" w14:paraId="07AFAEFE" w14:textId="77777777" w:rsidTr="00FA239F">
        <w:tc>
          <w:tcPr>
            <w:tcW w:w="2875" w:type="dxa"/>
            <w:hideMark/>
          </w:tcPr>
          <w:p w14:paraId="5C6B7075" w14:textId="77777777" w:rsidR="002A0DCB" w:rsidRPr="00557ED5" w:rsidRDefault="002A0DCB" w:rsidP="00AE3554">
            <w:pPr>
              <w:jc w:val="both"/>
              <w:rPr>
                <w:rFonts w:ascii="Times New Roman" w:hAnsi="Times New Roman" w:cs="Times New Roman"/>
                <w:b/>
                <w:bCs/>
                <w:sz w:val="20"/>
                <w:szCs w:val="20"/>
              </w:rPr>
            </w:pPr>
            <w:r w:rsidRPr="00557ED5">
              <w:rPr>
                <w:rFonts w:ascii="Times New Roman" w:hAnsi="Times New Roman" w:cs="Times New Roman"/>
                <w:b/>
                <w:bCs/>
                <w:sz w:val="20"/>
                <w:szCs w:val="20"/>
              </w:rPr>
              <w:t>Parameter</w:t>
            </w:r>
          </w:p>
        </w:tc>
        <w:tc>
          <w:tcPr>
            <w:tcW w:w="1890" w:type="dxa"/>
            <w:hideMark/>
          </w:tcPr>
          <w:p w14:paraId="20C632B7" w14:textId="79920478" w:rsidR="002A0DCB" w:rsidRPr="00557ED5" w:rsidRDefault="002A0DCB" w:rsidP="00AE3554">
            <w:pPr>
              <w:jc w:val="both"/>
              <w:rPr>
                <w:rFonts w:ascii="Times New Roman" w:hAnsi="Times New Roman" w:cs="Times New Roman"/>
                <w:b/>
                <w:bCs/>
                <w:sz w:val="20"/>
                <w:szCs w:val="20"/>
              </w:rPr>
            </w:pPr>
            <w:r w:rsidRPr="00557ED5">
              <w:rPr>
                <w:rFonts w:ascii="Times New Roman" w:hAnsi="Times New Roman" w:cs="Times New Roman"/>
                <w:b/>
                <w:bCs/>
                <w:sz w:val="20"/>
                <w:szCs w:val="20"/>
                <w:lang w:val="en-US"/>
              </w:rPr>
              <w:t xml:space="preserve">0 </w:t>
            </w:r>
            <w:r w:rsidRPr="00557ED5">
              <w:rPr>
                <w:rFonts w:ascii="Times New Roman" w:hAnsi="Times New Roman" w:cs="Times New Roman"/>
                <w:b/>
                <w:bCs/>
                <w:sz w:val="20"/>
                <w:szCs w:val="20"/>
              </w:rPr>
              <w:t>min (Fresh mix)</w:t>
            </w:r>
          </w:p>
        </w:tc>
        <w:tc>
          <w:tcPr>
            <w:tcW w:w="1890" w:type="dxa"/>
            <w:hideMark/>
          </w:tcPr>
          <w:p w14:paraId="6E9453C5" w14:textId="77777777" w:rsidR="002A0DCB" w:rsidRPr="00557ED5" w:rsidRDefault="002A0DCB" w:rsidP="00AE3554">
            <w:pPr>
              <w:jc w:val="both"/>
              <w:rPr>
                <w:rFonts w:ascii="Times New Roman" w:hAnsi="Times New Roman" w:cs="Times New Roman"/>
                <w:b/>
                <w:bCs/>
                <w:sz w:val="20"/>
                <w:szCs w:val="20"/>
              </w:rPr>
            </w:pPr>
            <w:r w:rsidRPr="00557ED5">
              <w:rPr>
                <w:rFonts w:ascii="Times New Roman" w:hAnsi="Times New Roman" w:cs="Times New Roman"/>
                <w:b/>
                <w:bCs/>
                <w:sz w:val="20"/>
                <w:szCs w:val="20"/>
              </w:rPr>
              <w:t>40 min (Initial set)</w:t>
            </w:r>
          </w:p>
        </w:tc>
        <w:tc>
          <w:tcPr>
            <w:tcW w:w="1890" w:type="dxa"/>
            <w:hideMark/>
          </w:tcPr>
          <w:p w14:paraId="4B5E9CBC" w14:textId="77777777" w:rsidR="002A0DCB" w:rsidRPr="00557ED5" w:rsidRDefault="002A0DCB" w:rsidP="00AE3554">
            <w:pPr>
              <w:jc w:val="both"/>
              <w:rPr>
                <w:rFonts w:ascii="Times New Roman" w:hAnsi="Times New Roman" w:cs="Times New Roman"/>
                <w:b/>
                <w:bCs/>
                <w:sz w:val="20"/>
                <w:szCs w:val="20"/>
              </w:rPr>
            </w:pPr>
            <w:r w:rsidRPr="00557ED5">
              <w:rPr>
                <w:rFonts w:ascii="Times New Roman" w:hAnsi="Times New Roman" w:cs="Times New Roman"/>
                <w:b/>
                <w:bCs/>
                <w:sz w:val="20"/>
                <w:szCs w:val="20"/>
              </w:rPr>
              <w:t>120 min (Final set)</w:t>
            </w:r>
          </w:p>
        </w:tc>
      </w:tr>
      <w:tr w:rsidR="00FA239F" w:rsidRPr="00557ED5" w14:paraId="061F033B" w14:textId="77777777" w:rsidTr="00FA239F">
        <w:tc>
          <w:tcPr>
            <w:tcW w:w="2875" w:type="dxa"/>
            <w:hideMark/>
          </w:tcPr>
          <w:p w14:paraId="79D8FFD1" w14:textId="77777777" w:rsidR="002A0DCB" w:rsidRPr="00FA239F" w:rsidRDefault="002A0DCB" w:rsidP="00AE3554">
            <w:pPr>
              <w:jc w:val="both"/>
              <w:rPr>
                <w:rFonts w:ascii="Times New Roman" w:hAnsi="Times New Roman" w:cs="Times New Roman"/>
                <w:sz w:val="20"/>
                <w:szCs w:val="20"/>
              </w:rPr>
            </w:pPr>
            <w:r w:rsidRPr="00FA239F">
              <w:rPr>
                <w:rFonts w:ascii="Times New Roman" w:hAnsi="Times New Roman" w:cs="Times New Roman"/>
                <w:sz w:val="20"/>
                <w:szCs w:val="20"/>
              </w:rPr>
              <w:t>Transmitted Amplitude (V)</w:t>
            </w:r>
          </w:p>
        </w:tc>
        <w:tc>
          <w:tcPr>
            <w:tcW w:w="1890" w:type="dxa"/>
            <w:hideMark/>
          </w:tcPr>
          <w:p w14:paraId="14DAE1F3" w14:textId="77777777" w:rsidR="002A0DCB" w:rsidRPr="00557ED5" w:rsidRDefault="002A0DCB" w:rsidP="00AE3554">
            <w:pPr>
              <w:jc w:val="both"/>
              <w:rPr>
                <w:rFonts w:ascii="Times New Roman" w:hAnsi="Times New Roman" w:cs="Times New Roman"/>
                <w:sz w:val="20"/>
                <w:szCs w:val="20"/>
              </w:rPr>
            </w:pPr>
            <w:r w:rsidRPr="00557ED5">
              <w:rPr>
                <w:rFonts w:ascii="Times New Roman" w:hAnsi="Times New Roman" w:cs="Times New Roman"/>
                <w:sz w:val="20"/>
                <w:szCs w:val="20"/>
              </w:rPr>
              <w:t>0.004 V</w:t>
            </w:r>
          </w:p>
        </w:tc>
        <w:tc>
          <w:tcPr>
            <w:tcW w:w="1890" w:type="dxa"/>
            <w:hideMark/>
          </w:tcPr>
          <w:p w14:paraId="2C1AE5D8" w14:textId="77777777" w:rsidR="002A0DCB" w:rsidRPr="00557ED5" w:rsidRDefault="002A0DCB" w:rsidP="00AE3554">
            <w:pPr>
              <w:jc w:val="both"/>
              <w:rPr>
                <w:rFonts w:ascii="Times New Roman" w:hAnsi="Times New Roman" w:cs="Times New Roman"/>
                <w:sz w:val="20"/>
                <w:szCs w:val="20"/>
              </w:rPr>
            </w:pPr>
            <w:r w:rsidRPr="00557ED5">
              <w:rPr>
                <w:rFonts w:ascii="Times New Roman" w:hAnsi="Times New Roman" w:cs="Times New Roman"/>
                <w:sz w:val="20"/>
                <w:szCs w:val="20"/>
              </w:rPr>
              <w:t>0.11 V</w:t>
            </w:r>
          </w:p>
        </w:tc>
        <w:tc>
          <w:tcPr>
            <w:tcW w:w="1890" w:type="dxa"/>
            <w:hideMark/>
          </w:tcPr>
          <w:p w14:paraId="1EF05CA6" w14:textId="77777777" w:rsidR="002A0DCB" w:rsidRPr="00557ED5" w:rsidRDefault="002A0DCB" w:rsidP="00AE3554">
            <w:pPr>
              <w:jc w:val="both"/>
              <w:rPr>
                <w:rFonts w:ascii="Times New Roman" w:hAnsi="Times New Roman" w:cs="Times New Roman"/>
                <w:sz w:val="20"/>
                <w:szCs w:val="20"/>
              </w:rPr>
            </w:pPr>
            <w:r w:rsidRPr="00557ED5">
              <w:rPr>
                <w:rFonts w:ascii="Times New Roman" w:hAnsi="Times New Roman" w:cs="Times New Roman"/>
                <w:sz w:val="20"/>
                <w:szCs w:val="20"/>
              </w:rPr>
              <w:t>5.97 V</w:t>
            </w:r>
          </w:p>
        </w:tc>
      </w:tr>
      <w:tr w:rsidR="00FA239F" w:rsidRPr="00557ED5" w14:paraId="5E7C10E5" w14:textId="77777777" w:rsidTr="00FA239F">
        <w:tc>
          <w:tcPr>
            <w:tcW w:w="2875" w:type="dxa"/>
            <w:hideMark/>
          </w:tcPr>
          <w:p w14:paraId="6ECBA760" w14:textId="77777777" w:rsidR="002A0DCB" w:rsidRPr="00FA239F" w:rsidRDefault="002A0DCB" w:rsidP="00AE3554">
            <w:pPr>
              <w:jc w:val="both"/>
              <w:rPr>
                <w:rFonts w:ascii="Times New Roman" w:hAnsi="Times New Roman" w:cs="Times New Roman"/>
                <w:sz w:val="20"/>
                <w:szCs w:val="20"/>
              </w:rPr>
            </w:pPr>
            <w:r w:rsidRPr="00FA239F">
              <w:rPr>
                <w:rFonts w:ascii="Times New Roman" w:hAnsi="Times New Roman" w:cs="Times New Roman"/>
                <w:sz w:val="20"/>
                <w:szCs w:val="20"/>
              </w:rPr>
              <w:t>Ultrasonic TOF (µs)</w:t>
            </w:r>
          </w:p>
        </w:tc>
        <w:tc>
          <w:tcPr>
            <w:tcW w:w="1890" w:type="dxa"/>
            <w:hideMark/>
          </w:tcPr>
          <w:p w14:paraId="15E10FE1" w14:textId="77777777" w:rsidR="002A0DCB" w:rsidRPr="00557ED5" w:rsidRDefault="002A0DCB" w:rsidP="00AE3554">
            <w:pPr>
              <w:jc w:val="both"/>
              <w:rPr>
                <w:rFonts w:ascii="Times New Roman" w:hAnsi="Times New Roman" w:cs="Times New Roman"/>
                <w:sz w:val="20"/>
                <w:szCs w:val="20"/>
              </w:rPr>
            </w:pPr>
            <w:r w:rsidRPr="00557ED5">
              <w:rPr>
                <w:rFonts w:ascii="Times New Roman" w:hAnsi="Times New Roman" w:cs="Times New Roman"/>
                <w:sz w:val="20"/>
                <w:szCs w:val="20"/>
              </w:rPr>
              <w:t>625 µs</w:t>
            </w:r>
          </w:p>
        </w:tc>
        <w:tc>
          <w:tcPr>
            <w:tcW w:w="1890" w:type="dxa"/>
            <w:hideMark/>
          </w:tcPr>
          <w:p w14:paraId="762AE3E8" w14:textId="77777777" w:rsidR="002A0DCB" w:rsidRPr="00557ED5" w:rsidRDefault="002A0DCB" w:rsidP="00AE3554">
            <w:pPr>
              <w:jc w:val="both"/>
              <w:rPr>
                <w:rFonts w:ascii="Times New Roman" w:hAnsi="Times New Roman" w:cs="Times New Roman"/>
                <w:sz w:val="20"/>
                <w:szCs w:val="20"/>
              </w:rPr>
            </w:pPr>
            <w:r w:rsidRPr="00557ED5">
              <w:rPr>
                <w:rFonts w:ascii="Times New Roman" w:hAnsi="Times New Roman" w:cs="Times New Roman"/>
                <w:sz w:val="20"/>
                <w:szCs w:val="20"/>
              </w:rPr>
              <w:t>294 µs</w:t>
            </w:r>
          </w:p>
        </w:tc>
        <w:tc>
          <w:tcPr>
            <w:tcW w:w="1890" w:type="dxa"/>
            <w:hideMark/>
          </w:tcPr>
          <w:p w14:paraId="66762BD2" w14:textId="77777777" w:rsidR="002A0DCB" w:rsidRPr="00557ED5" w:rsidRDefault="002A0DCB" w:rsidP="00AE3554">
            <w:pPr>
              <w:jc w:val="both"/>
              <w:rPr>
                <w:rFonts w:ascii="Times New Roman" w:hAnsi="Times New Roman" w:cs="Times New Roman"/>
                <w:sz w:val="20"/>
                <w:szCs w:val="20"/>
              </w:rPr>
            </w:pPr>
            <w:r w:rsidRPr="00557ED5">
              <w:rPr>
                <w:rFonts w:ascii="Times New Roman" w:hAnsi="Times New Roman" w:cs="Times New Roman"/>
                <w:sz w:val="20"/>
                <w:szCs w:val="20"/>
              </w:rPr>
              <w:t>319 µs</w:t>
            </w:r>
          </w:p>
        </w:tc>
      </w:tr>
      <w:tr w:rsidR="00FA239F" w:rsidRPr="00557ED5" w14:paraId="09FB3CE4" w14:textId="77777777" w:rsidTr="00FA239F">
        <w:tc>
          <w:tcPr>
            <w:tcW w:w="2875" w:type="dxa"/>
            <w:hideMark/>
          </w:tcPr>
          <w:p w14:paraId="58A119D3" w14:textId="77777777" w:rsidR="002A0DCB" w:rsidRPr="00FA239F" w:rsidRDefault="002A0DCB" w:rsidP="00AE3554">
            <w:pPr>
              <w:jc w:val="both"/>
              <w:rPr>
                <w:rFonts w:ascii="Times New Roman" w:hAnsi="Times New Roman" w:cs="Times New Roman"/>
                <w:sz w:val="20"/>
                <w:szCs w:val="20"/>
              </w:rPr>
            </w:pPr>
            <w:r w:rsidRPr="00FA239F">
              <w:rPr>
                <w:rFonts w:ascii="Times New Roman" w:hAnsi="Times New Roman" w:cs="Times New Roman"/>
                <w:sz w:val="20"/>
                <w:szCs w:val="20"/>
              </w:rPr>
              <w:t>Sideband Peak Count Index</w:t>
            </w:r>
          </w:p>
        </w:tc>
        <w:tc>
          <w:tcPr>
            <w:tcW w:w="1890" w:type="dxa"/>
            <w:hideMark/>
          </w:tcPr>
          <w:p w14:paraId="37689E6D" w14:textId="77777777" w:rsidR="002A0DCB" w:rsidRPr="00557ED5" w:rsidRDefault="002A0DCB" w:rsidP="00AE3554">
            <w:pPr>
              <w:jc w:val="both"/>
              <w:rPr>
                <w:rFonts w:ascii="Times New Roman" w:hAnsi="Times New Roman" w:cs="Times New Roman"/>
                <w:sz w:val="20"/>
                <w:szCs w:val="20"/>
              </w:rPr>
            </w:pPr>
            <w:r w:rsidRPr="00557ED5">
              <w:rPr>
                <w:rFonts w:ascii="Times New Roman" w:hAnsi="Times New Roman" w:cs="Times New Roman"/>
                <w:sz w:val="20"/>
                <w:szCs w:val="20"/>
              </w:rPr>
              <w:t>47.4</w:t>
            </w:r>
          </w:p>
        </w:tc>
        <w:tc>
          <w:tcPr>
            <w:tcW w:w="1890" w:type="dxa"/>
            <w:hideMark/>
          </w:tcPr>
          <w:p w14:paraId="43928F38" w14:textId="77777777" w:rsidR="002A0DCB" w:rsidRPr="00557ED5" w:rsidRDefault="002A0DCB" w:rsidP="00AE3554">
            <w:pPr>
              <w:jc w:val="both"/>
              <w:rPr>
                <w:rFonts w:ascii="Times New Roman" w:hAnsi="Times New Roman" w:cs="Times New Roman"/>
                <w:sz w:val="20"/>
                <w:szCs w:val="20"/>
              </w:rPr>
            </w:pPr>
            <w:r w:rsidRPr="00557ED5">
              <w:rPr>
                <w:rFonts w:ascii="Times New Roman" w:hAnsi="Times New Roman" w:cs="Times New Roman"/>
                <w:sz w:val="20"/>
                <w:szCs w:val="20"/>
              </w:rPr>
              <w:t>28.8</w:t>
            </w:r>
          </w:p>
        </w:tc>
        <w:tc>
          <w:tcPr>
            <w:tcW w:w="1890" w:type="dxa"/>
            <w:hideMark/>
          </w:tcPr>
          <w:p w14:paraId="688D2617" w14:textId="77777777" w:rsidR="002A0DCB" w:rsidRPr="00557ED5" w:rsidRDefault="002A0DCB" w:rsidP="00AE3554">
            <w:pPr>
              <w:jc w:val="both"/>
              <w:rPr>
                <w:rFonts w:ascii="Times New Roman" w:hAnsi="Times New Roman" w:cs="Times New Roman"/>
                <w:sz w:val="20"/>
                <w:szCs w:val="20"/>
              </w:rPr>
            </w:pPr>
            <w:r w:rsidRPr="00557ED5">
              <w:rPr>
                <w:rFonts w:ascii="Times New Roman" w:hAnsi="Times New Roman" w:cs="Times New Roman"/>
                <w:sz w:val="20"/>
                <w:szCs w:val="20"/>
              </w:rPr>
              <w:t>24.9</w:t>
            </w:r>
          </w:p>
        </w:tc>
      </w:tr>
    </w:tbl>
    <w:p w14:paraId="66A7FB02" w14:textId="77777777" w:rsidR="00144401" w:rsidRDefault="00144401">
      <w:pPr>
        <w:rPr>
          <w:lang w:val="en-US"/>
        </w:rPr>
      </w:pPr>
    </w:p>
    <w:p w14:paraId="0B4FE082" w14:textId="77777777" w:rsidR="00DC0C95" w:rsidRDefault="00DC0C95">
      <w:pPr>
        <w:rPr>
          <w:lang w:val="en-US"/>
        </w:rPr>
      </w:pPr>
    </w:p>
    <w:p w14:paraId="47E35BBC" w14:textId="77777777" w:rsidR="00220C8E" w:rsidRDefault="00220C8E">
      <w:pPr>
        <w:rPr>
          <w:lang w:val="en-US"/>
        </w:rPr>
      </w:pPr>
    </w:p>
    <w:p w14:paraId="3ED9C50B" w14:textId="77777777" w:rsidR="00220C8E" w:rsidRDefault="00220C8E">
      <w:pPr>
        <w:rPr>
          <w:lang w:val="en-US"/>
        </w:rPr>
      </w:pPr>
    </w:p>
    <w:p w14:paraId="328F1E35" w14:textId="77777777" w:rsidR="00220C8E" w:rsidRDefault="00220C8E">
      <w:pPr>
        <w:rPr>
          <w:lang w:val="en-US"/>
        </w:rPr>
      </w:pPr>
    </w:p>
    <w:p w14:paraId="41A72109" w14:textId="77777777" w:rsidR="00220C8E" w:rsidRDefault="00220C8E">
      <w:pPr>
        <w:rPr>
          <w:lang w:val="en-US"/>
        </w:rPr>
      </w:pPr>
    </w:p>
    <w:sectPr w:rsidR="00220C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Majalla UI">
    <w:altName w:val="Times New Roman"/>
    <w:charset w:val="00"/>
    <w:family w:val="roman"/>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636C8E"/>
    <w:multiLevelType w:val="hybridMultilevel"/>
    <w:tmpl w:val="C3C61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4586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A52"/>
    <w:rsid w:val="00144401"/>
    <w:rsid w:val="001E38B5"/>
    <w:rsid w:val="00220C8E"/>
    <w:rsid w:val="00237A52"/>
    <w:rsid w:val="0027452A"/>
    <w:rsid w:val="002A0DCB"/>
    <w:rsid w:val="002B4281"/>
    <w:rsid w:val="002B7162"/>
    <w:rsid w:val="00312582"/>
    <w:rsid w:val="005065C0"/>
    <w:rsid w:val="00557ED5"/>
    <w:rsid w:val="00566290"/>
    <w:rsid w:val="0058261D"/>
    <w:rsid w:val="005B564B"/>
    <w:rsid w:val="005E581E"/>
    <w:rsid w:val="006E1B1D"/>
    <w:rsid w:val="00741DD6"/>
    <w:rsid w:val="007F5CB4"/>
    <w:rsid w:val="009625EC"/>
    <w:rsid w:val="00B2355A"/>
    <w:rsid w:val="00C2783B"/>
    <w:rsid w:val="00C35584"/>
    <w:rsid w:val="00C8317C"/>
    <w:rsid w:val="00D265D0"/>
    <w:rsid w:val="00DC0C95"/>
    <w:rsid w:val="00EE6AF2"/>
    <w:rsid w:val="00F2709D"/>
    <w:rsid w:val="00FA23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ABA23E"/>
  <w15:chartTrackingRefBased/>
  <w15:docId w15:val="{01A77C5D-FFDB-4079-A97A-1AFB98481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281"/>
    <w:pPr>
      <w:spacing w:after="200" w:line="240" w:lineRule="auto"/>
    </w:pPr>
    <w:rPr>
      <w:rFonts w:ascii="Constantia" w:eastAsia="Constantia" w:hAnsi="Constantia" w:cs="Majalla UI"/>
      <w:kern w:val="0"/>
      <w:lang w:val="el-GR"/>
      <w14:ligatures w14:val="none"/>
    </w:rPr>
  </w:style>
  <w:style w:type="paragraph" w:styleId="Heading1">
    <w:name w:val="heading 1"/>
    <w:basedOn w:val="Normal"/>
    <w:next w:val="Normal"/>
    <w:link w:val="Heading1Char"/>
    <w:uiPriority w:val="9"/>
    <w:qFormat/>
    <w:rsid w:val="00237A5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237A5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237A5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237A52"/>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US"/>
      <w14:ligatures w14:val="standardContextual"/>
    </w:rPr>
  </w:style>
  <w:style w:type="paragraph" w:styleId="Heading5">
    <w:name w:val="heading 5"/>
    <w:basedOn w:val="Normal"/>
    <w:next w:val="Normal"/>
    <w:link w:val="Heading5Char"/>
    <w:uiPriority w:val="9"/>
    <w:semiHidden/>
    <w:unhideWhenUsed/>
    <w:qFormat/>
    <w:rsid w:val="00237A52"/>
    <w:pPr>
      <w:keepNext/>
      <w:keepLines/>
      <w:spacing w:before="80" w:after="40" w:line="278" w:lineRule="auto"/>
      <w:outlineLvl w:val="4"/>
    </w:pPr>
    <w:rPr>
      <w:rFonts w:asciiTheme="minorHAnsi" w:eastAsiaTheme="majorEastAsia" w:hAnsiTheme="minorHAnsi" w:cstheme="majorBidi"/>
      <w:color w:val="0F4761"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237A52"/>
    <w:pPr>
      <w:keepNext/>
      <w:keepLines/>
      <w:spacing w:before="40" w:after="0" w:line="278" w:lineRule="auto"/>
      <w:outlineLvl w:val="5"/>
    </w:pPr>
    <w:rPr>
      <w:rFonts w:asciiTheme="minorHAnsi" w:eastAsiaTheme="majorEastAsia" w:hAnsiTheme="minorHAnsi"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237A52"/>
    <w:pPr>
      <w:keepNext/>
      <w:keepLines/>
      <w:spacing w:before="40" w:after="0" w:line="278" w:lineRule="auto"/>
      <w:outlineLvl w:val="6"/>
    </w:pPr>
    <w:rPr>
      <w:rFonts w:asciiTheme="minorHAnsi" w:eastAsiaTheme="majorEastAsia" w:hAnsiTheme="minorHAnsi"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237A52"/>
    <w:pPr>
      <w:keepNext/>
      <w:keepLines/>
      <w:spacing w:after="0" w:line="278" w:lineRule="auto"/>
      <w:outlineLvl w:val="7"/>
    </w:pPr>
    <w:rPr>
      <w:rFonts w:asciiTheme="minorHAnsi" w:eastAsiaTheme="majorEastAsia" w:hAnsiTheme="minorHAnsi"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237A52"/>
    <w:pPr>
      <w:keepNext/>
      <w:keepLines/>
      <w:spacing w:after="0" w:line="278" w:lineRule="auto"/>
      <w:outlineLvl w:val="8"/>
    </w:pPr>
    <w:rPr>
      <w:rFonts w:asciiTheme="minorHAnsi" w:eastAsiaTheme="majorEastAsia" w:hAnsiTheme="minorHAnsi" w:cstheme="majorBidi"/>
      <w:color w:val="272727" w:themeColor="text1" w:themeTint="D8"/>
      <w:kern w:val="2"/>
      <w:lang w:val="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7A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7A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7A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7A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7A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7A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7A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7A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7A52"/>
    <w:rPr>
      <w:rFonts w:eastAsiaTheme="majorEastAsia" w:cstheme="majorBidi"/>
      <w:color w:val="272727" w:themeColor="text1" w:themeTint="D8"/>
    </w:rPr>
  </w:style>
  <w:style w:type="paragraph" w:styleId="Title">
    <w:name w:val="Title"/>
    <w:basedOn w:val="Normal"/>
    <w:next w:val="Normal"/>
    <w:link w:val="TitleChar"/>
    <w:uiPriority w:val="10"/>
    <w:qFormat/>
    <w:rsid w:val="00237A52"/>
    <w:pPr>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237A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7A5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237A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7A52"/>
    <w:pPr>
      <w:spacing w:before="160" w:after="160" w:line="278" w:lineRule="auto"/>
      <w:jc w:val="center"/>
    </w:pPr>
    <w:rPr>
      <w:rFonts w:asciiTheme="minorHAnsi" w:eastAsiaTheme="minorHAnsi" w:hAnsiTheme="minorHAnsi" w:cstheme="minorBidi"/>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237A52"/>
    <w:rPr>
      <w:i/>
      <w:iCs/>
      <w:color w:val="404040" w:themeColor="text1" w:themeTint="BF"/>
    </w:rPr>
  </w:style>
  <w:style w:type="paragraph" w:styleId="ListParagraph">
    <w:name w:val="List Paragraph"/>
    <w:basedOn w:val="Normal"/>
    <w:uiPriority w:val="34"/>
    <w:qFormat/>
    <w:rsid w:val="00237A52"/>
    <w:pPr>
      <w:spacing w:after="160" w:line="278" w:lineRule="auto"/>
      <w:ind w:left="720"/>
      <w:contextualSpacing/>
    </w:pPr>
    <w:rPr>
      <w:rFonts w:asciiTheme="minorHAnsi" w:eastAsiaTheme="minorHAnsi" w:hAnsiTheme="minorHAnsi" w:cstheme="minorBidi"/>
      <w:kern w:val="2"/>
      <w:lang w:val="en-US"/>
      <w14:ligatures w14:val="standardContextual"/>
    </w:rPr>
  </w:style>
  <w:style w:type="character" w:styleId="IntenseEmphasis">
    <w:name w:val="Intense Emphasis"/>
    <w:basedOn w:val="DefaultParagraphFont"/>
    <w:uiPriority w:val="21"/>
    <w:qFormat/>
    <w:rsid w:val="00237A52"/>
    <w:rPr>
      <w:i/>
      <w:iCs/>
      <w:color w:val="0F4761" w:themeColor="accent1" w:themeShade="BF"/>
    </w:rPr>
  </w:style>
  <w:style w:type="paragraph" w:styleId="IntenseQuote">
    <w:name w:val="Intense Quote"/>
    <w:basedOn w:val="Normal"/>
    <w:next w:val="Normal"/>
    <w:link w:val="IntenseQuoteChar"/>
    <w:uiPriority w:val="30"/>
    <w:qFormat/>
    <w:rsid w:val="00237A5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237A52"/>
    <w:rPr>
      <w:i/>
      <w:iCs/>
      <w:color w:val="0F4761" w:themeColor="accent1" w:themeShade="BF"/>
    </w:rPr>
  </w:style>
  <w:style w:type="character" w:styleId="IntenseReference">
    <w:name w:val="Intense Reference"/>
    <w:basedOn w:val="DefaultParagraphFont"/>
    <w:uiPriority w:val="32"/>
    <w:qFormat/>
    <w:rsid w:val="00237A52"/>
    <w:rPr>
      <w:b/>
      <w:bCs/>
      <w:smallCaps/>
      <w:color w:val="0F4761" w:themeColor="accent1" w:themeShade="BF"/>
      <w:spacing w:val="5"/>
    </w:rPr>
  </w:style>
  <w:style w:type="table" w:styleId="TableGridLight">
    <w:name w:val="Grid Table Light"/>
    <w:basedOn w:val="TableNormal"/>
    <w:uiPriority w:val="40"/>
    <w:rsid w:val="00FA239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31258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887</Words>
  <Characters>5350</Characters>
  <Application>Microsoft Office Word</Application>
  <DocSecurity>0</DocSecurity>
  <Lines>92</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Muni Raj Maurya</dc:creator>
  <cp:keywords/>
  <dc:description/>
  <cp:lastModifiedBy>Umar Amjad</cp:lastModifiedBy>
  <cp:revision>5</cp:revision>
  <dcterms:created xsi:type="dcterms:W3CDTF">2025-09-04T11:24:00Z</dcterms:created>
  <dcterms:modified xsi:type="dcterms:W3CDTF">2025-09-16T01:06:00Z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bfeecf1a-1273-4a47-a412-5755d84210fb</vt:lpwstr>
  </property>
</Properties>
</file>