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E67F8" w14:textId="77777777" w:rsidR="00CF7C96" w:rsidRPr="009A0FBF" w:rsidRDefault="00591F14" w:rsidP="009A0FBF">
      <w:pPr>
        <w:jc w:val="center"/>
        <w:rPr>
          <w:rFonts w:ascii="Times New Roman" w:hAnsi="Times New Roman" w:cs="Times New Roman"/>
          <w:b/>
          <w:sz w:val="24"/>
          <w:szCs w:val="24"/>
        </w:rPr>
      </w:pPr>
      <w:r w:rsidRPr="009A0FBF">
        <w:rPr>
          <w:rFonts w:ascii="Times New Roman" w:hAnsi="Times New Roman" w:cs="Times New Roman"/>
          <w:b/>
          <w:sz w:val="24"/>
          <w:szCs w:val="24"/>
        </w:rPr>
        <w:t>Supplementary Table</w:t>
      </w:r>
    </w:p>
    <w:p w14:paraId="54574D37" w14:textId="4EBEC65C" w:rsidR="00591F14" w:rsidRPr="009A0FBF" w:rsidRDefault="009A0FBF" w:rsidP="009A0FBF">
      <w:pPr>
        <w:spacing w:line="480" w:lineRule="auto"/>
        <w:jc w:val="center"/>
        <w:rPr>
          <w:rFonts w:ascii="Times New Roman" w:hAnsi="Times New Roman" w:cs="Times New Roman"/>
          <w:b/>
          <w:sz w:val="24"/>
          <w:szCs w:val="24"/>
        </w:rPr>
      </w:pPr>
      <w:r w:rsidRPr="00486201">
        <w:rPr>
          <w:rFonts w:ascii="Times New Roman" w:hAnsi="Times New Roman" w:cs="Times New Roman"/>
          <w:b/>
          <w:sz w:val="24"/>
          <w:szCs w:val="24"/>
        </w:rPr>
        <w:t xml:space="preserve">Evaluation of the First Implementation of the </w:t>
      </w:r>
      <w:proofErr w:type="spellStart"/>
      <w:r w:rsidRPr="00486201">
        <w:rPr>
          <w:rFonts w:ascii="Times New Roman" w:hAnsi="Times New Roman" w:cs="Times New Roman"/>
          <w:b/>
          <w:sz w:val="24"/>
          <w:szCs w:val="24"/>
        </w:rPr>
        <w:t>Sohanjana</w:t>
      </w:r>
      <w:proofErr w:type="spellEnd"/>
      <w:r w:rsidRPr="00486201">
        <w:rPr>
          <w:rFonts w:ascii="Times New Roman" w:hAnsi="Times New Roman" w:cs="Times New Roman"/>
          <w:b/>
          <w:sz w:val="24"/>
          <w:szCs w:val="24"/>
        </w:rPr>
        <w:t xml:space="preserve"> Anti</w:t>
      </w:r>
      <w:r>
        <w:rPr>
          <w:rFonts w:ascii="Times New Roman" w:hAnsi="Times New Roman" w:cs="Times New Roman"/>
          <w:b/>
          <w:sz w:val="24"/>
          <w:szCs w:val="24"/>
        </w:rPr>
        <w:t>-</w:t>
      </w:r>
      <w:r w:rsidRPr="00486201">
        <w:rPr>
          <w:rFonts w:ascii="Times New Roman" w:hAnsi="Times New Roman" w:cs="Times New Roman"/>
          <w:b/>
          <w:sz w:val="24"/>
          <w:szCs w:val="24"/>
        </w:rPr>
        <w:t xml:space="preserve">bullying Intervention: Perspectives </w:t>
      </w:r>
      <w:r w:rsidR="00CE6FDB">
        <w:rPr>
          <w:rFonts w:ascii="Times New Roman" w:hAnsi="Times New Roman" w:cs="Times New Roman"/>
          <w:b/>
          <w:sz w:val="24"/>
          <w:szCs w:val="24"/>
        </w:rPr>
        <w:t>of the</w:t>
      </w:r>
      <w:r w:rsidRPr="00486201">
        <w:rPr>
          <w:rFonts w:ascii="Times New Roman" w:hAnsi="Times New Roman" w:cs="Times New Roman"/>
          <w:b/>
          <w:sz w:val="24"/>
          <w:szCs w:val="24"/>
        </w:rPr>
        <w:t xml:space="preserve"> Institutional Staff</w:t>
      </w:r>
    </w:p>
    <w:p w14:paraId="343A12B2" w14:textId="77777777" w:rsidR="00591F14" w:rsidRPr="00486201" w:rsidRDefault="00591F14" w:rsidP="00591F14">
      <w:pPr>
        <w:pStyle w:val="Nadpistabulky"/>
        <w:jc w:val="center"/>
        <w:rPr>
          <w:lang w:val="en-US"/>
        </w:rPr>
      </w:pPr>
      <w:proofErr w:type="spellStart"/>
      <w:r w:rsidRPr="00486201">
        <w:rPr>
          <w:lang w:val="en-US"/>
        </w:rPr>
        <w:t>Sohanjana</w:t>
      </w:r>
      <w:proofErr w:type="spellEnd"/>
      <w:r w:rsidRPr="00486201">
        <w:rPr>
          <w:lang w:val="en-US"/>
        </w:rPr>
        <w:t xml:space="preserve"> Anti</w:t>
      </w:r>
      <w:r>
        <w:rPr>
          <w:lang w:val="en-US"/>
        </w:rPr>
        <w:t>-</w:t>
      </w:r>
      <w:r w:rsidRPr="00486201">
        <w:rPr>
          <w:lang w:val="en-US"/>
        </w:rPr>
        <w:t>bullying Intervention for Teachers Professional Development (Modules, Objective and Supporting Literature)</w:t>
      </w:r>
    </w:p>
    <w:p w14:paraId="32EBF6BB" w14:textId="77777777" w:rsidR="00591F14" w:rsidRPr="00486201" w:rsidRDefault="00591F14" w:rsidP="00591F14">
      <w:pPr>
        <w:pStyle w:val="BodyText"/>
        <w:spacing w:before="0"/>
        <w:ind w:firstLine="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505"/>
        <w:gridCol w:w="2510"/>
        <w:gridCol w:w="4425"/>
      </w:tblGrid>
      <w:tr w:rsidR="00591F14" w:rsidRPr="00486201" w14:paraId="0D4A10B1" w14:textId="77777777" w:rsidTr="00210F9B">
        <w:tc>
          <w:tcPr>
            <w:tcW w:w="221" w:type="pct"/>
            <w:shd w:val="clear" w:color="auto" w:fill="auto"/>
          </w:tcPr>
          <w:p w14:paraId="21652307" w14:textId="77777777" w:rsidR="00591F14" w:rsidRPr="00486201" w:rsidRDefault="00591F14" w:rsidP="00210F9B">
            <w:pPr>
              <w:spacing w:line="240" w:lineRule="auto"/>
              <w:jc w:val="center"/>
              <w:rPr>
                <w:rFonts w:ascii="Times New Roman" w:eastAsia="Calibri" w:hAnsi="Times New Roman" w:cs="Times New Roman"/>
                <w:b/>
                <w:sz w:val="20"/>
                <w:szCs w:val="20"/>
              </w:rPr>
            </w:pPr>
            <w:proofErr w:type="spellStart"/>
            <w:proofErr w:type="gramStart"/>
            <w:r w:rsidRPr="00486201">
              <w:rPr>
                <w:rFonts w:ascii="Times New Roman" w:eastAsia="Calibri" w:hAnsi="Times New Roman" w:cs="Times New Roman"/>
                <w:b/>
                <w:sz w:val="20"/>
                <w:szCs w:val="20"/>
              </w:rPr>
              <w:t>S.No</w:t>
            </w:r>
            <w:proofErr w:type="spellEnd"/>
            <w:proofErr w:type="gramEnd"/>
          </w:p>
        </w:tc>
        <w:tc>
          <w:tcPr>
            <w:tcW w:w="684" w:type="pct"/>
            <w:shd w:val="clear" w:color="auto" w:fill="auto"/>
          </w:tcPr>
          <w:p w14:paraId="3FFD74C5" w14:textId="77777777" w:rsidR="00591F14" w:rsidRPr="00486201" w:rsidRDefault="00591F14" w:rsidP="00210F9B">
            <w:pPr>
              <w:spacing w:line="240" w:lineRule="auto"/>
              <w:jc w:val="center"/>
              <w:rPr>
                <w:rFonts w:ascii="Times New Roman" w:eastAsia="Calibri" w:hAnsi="Times New Roman" w:cs="Times New Roman"/>
                <w:b/>
                <w:sz w:val="20"/>
                <w:szCs w:val="20"/>
              </w:rPr>
            </w:pPr>
            <w:r w:rsidRPr="00486201">
              <w:rPr>
                <w:rFonts w:ascii="Times New Roman" w:eastAsia="Calibri" w:hAnsi="Times New Roman" w:cs="Times New Roman"/>
                <w:b/>
                <w:sz w:val="20"/>
                <w:szCs w:val="20"/>
              </w:rPr>
              <w:t>Modules</w:t>
            </w:r>
          </w:p>
        </w:tc>
        <w:tc>
          <w:tcPr>
            <w:tcW w:w="1077" w:type="pct"/>
            <w:shd w:val="clear" w:color="auto" w:fill="auto"/>
          </w:tcPr>
          <w:p w14:paraId="7975905D" w14:textId="77777777" w:rsidR="00591F14" w:rsidRPr="00486201" w:rsidRDefault="00591F14" w:rsidP="00210F9B">
            <w:pPr>
              <w:spacing w:line="240" w:lineRule="auto"/>
              <w:jc w:val="center"/>
              <w:rPr>
                <w:rFonts w:ascii="Times New Roman" w:eastAsia="Calibri" w:hAnsi="Times New Roman" w:cs="Times New Roman"/>
                <w:b/>
                <w:sz w:val="20"/>
                <w:szCs w:val="20"/>
              </w:rPr>
            </w:pPr>
            <w:r w:rsidRPr="00486201">
              <w:rPr>
                <w:rFonts w:ascii="Times New Roman" w:eastAsia="Calibri" w:hAnsi="Times New Roman" w:cs="Times New Roman"/>
                <w:b/>
                <w:sz w:val="20"/>
                <w:szCs w:val="20"/>
              </w:rPr>
              <w:t>Objectives</w:t>
            </w:r>
          </w:p>
        </w:tc>
        <w:tc>
          <w:tcPr>
            <w:tcW w:w="3018" w:type="pct"/>
            <w:shd w:val="clear" w:color="auto" w:fill="auto"/>
          </w:tcPr>
          <w:p w14:paraId="2E304815" w14:textId="77777777" w:rsidR="00591F14" w:rsidRPr="00486201" w:rsidRDefault="00591F14" w:rsidP="00210F9B">
            <w:pPr>
              <w:spacing w:line="240" w:lineRule="auto"/>
              <w:jc w:val="center"/>
              <w:rPr>
                <w:rFonts w:ascii="Times New Roman" w:eastAsia="Calibri" w:hAnsi="Times New Roman" w:cs="Times New Roman"/>
                <w:b/>
                <w:sz w:val="20"/>
                <w:szCs w:val="20"/>
              </w:rPr>
            </w:pPr>
            <w:r w:rsidRPr="00486201">
              <w:rPr>
                <w:rFonts w:ascii="Times New Roman" w:eastAsia="Calibri" w:hAnsi="Times New Roman" w:cs="Times New Roman"/>
                <w:b/>
                <w:sz w:val="20"/>
                <w:szCs w:val="20"/>
              </w:rPr>
              <w:t>Supporting Literature</w:t>
            </w:r>
          </w:p>
        </w:tc>
      </w:tr>
      <w:tr w:rsidR="00591F14" w:rsidRPr="00486201" w14:paraId="28DA5E30" w14:textId="77777777" w:rsidTr="00210F9B">
        <w:trPr>
          <w:trHeight w:val="3102"/>
        </w:trPr>
        <w:tc>
          <w:tcPr>
            <w:tcW w:w="221" w:type="pct"/>
            <w:shd w:val="clear" w:color="auto" w:fill="auto"/>
          </w:tcPr>
          <w:p w14:paraId="6D6F1F94"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1.</w:t>
            </w:r>
          </w:p>
        </w:tc>
        <w:tc>
          <w:tcPr>
            <w:tcW w:w="684" w:type="pct"/>
            <w:shd w:val="clear" w:color="auto" w:fill="auto"/>
          </w:tcPr>
          <w:p w14:paraId="5B1B6354"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Identification of Bullying and Victimization Behaviors</w:t>
            </w:r>
          </w:p>
        </w:tc>
        <w:tc>
          <w:tcPr>
            <w:tcW w:w="1077" w:type="pct"/>
            <w:shd w:val="clear" w:color="auto" w:fill="auto"/>
          </w:tcPr>
          <w:p w14:paraId="44BE8361" w14:textId="77777777" w:rsidR="00591F14" w:rsidRPr="00486201" w:rsidRDefault="00591F14" w:rsidP="00591F14">
            <w:pPr>
              <w:numPr>
                <w:ilvl w:val="0"/>
                <w:numId w:val="1"/>
              </w:numPr>
              <w:shd w:val="clear" w:color="auto" w:fill="FFFFFF"/>
              <w:spacing w:before="100" w:beforeAutospacing="1" w:after="100" w:afterAutospacing="1" w:line="240" w:lineRule="auto"/>
              <w:ind w:left="433"/>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Ensure teachers are aware of the types and concepts of bullying and can inform their students</w:t>
            </w:r>
          </w:p>
          <w:p w14:paraId="5BC2EF5C" w14:textId="77777777" w:rsidR="00591F14" w:rsidRPr="00486201" w:rsidRDefault="00591F14" w:rsidP="00591F14">
            <w:pPr>
              <w:numPr>
                <w:ilvl w:val="0"/>
                <w:numId w:val="1"/>
              </w:numPr>
              <w:shd w:val="clear" w:color="auto" w:fill="FFFFFF"/>
              <w:spacing w:before="100" w:beforeAutospacing="1" w:after="100" w:afterAutospacing="1" w:line="240" w:lineRule="auto"/>
              <w:ind w:left="433"/>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Inform teachers about the status of bullying, both traditional and cyber in Pakistan</w:t>
            </w:r>
          </w:p>
          <w:p w14:paraId="6065956E" w14:textId="77777777" w:rsidR="00591F14" w:rsidRPr="00486201" w:rsidRDefault="00591F14" w:rsidP="00591F14">
            <w:pPr>
              <w:numPr>
                <w:ilvl w:val="0"/>
                <w:numId w:val="1"/>
              </w:numPr>
              <w:shd w:val="clear" w:color="auto" w:fill="FFFFFF"/>
              <w:spacing w:before="100" w:beforeAutospacing="1" w:after="100" w:afterAutospacing="1" w:line="240" w:lineRule="auto"/>
              <w:ind w:left="433"/>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Assist teachers in recognizing bullying victims</w:t>
            </w:r>
          </w:p>
          <w:p w14:paraId="34228437" w14:textId="77777777" w:rsidR="00591F14" w:rsidRPr="00486201" w:rsidRDefault="00591F14" w:rsidP="00591F14">
            <w:pPr>
              <w:numPr>
                <w:ilvl w:val="0"/>
                <w:numId w:val="1"/>
              </w:numPr>
              <w:shd w:val="clear" w:color="auto" w:fill="FFFFFF"/>
              <w:spacing w:before="100" w:beforeAutospacing="1" w:after="100" w:afterAutospacing="1" w:line="240" w:lineRule="auto"/>
              <w:ind w:left="433"/>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Guide teachers in the importance of keeping a bullying incident report</w:t>
            </w:r>
          </w:p>
        </w:tc>
        <w:tc>
          <w:tcPr>
            <w:tcW w:w="3018" w:type="pct"/>
            <w:shd w:val="clear" w:color="auto" w:fill="auto"/>
          </w:tcPr>
          <w:p w14:paraId="2B36F0FF"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Bullying and cyberbullying are routine practices in Pakistan’s educational institutions (Naveed et al., 2020; Saleem et al., 2021).</w:t>
            </w:r>
          </w:p>
          <w:p w14:paraId="75C83742"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Teachers lack competencies and skills towards identification and intervention in bullying (</w:t>
            </w:r>
            <w:bookmarkStart w:id="0" w:name="_Hlk120979964"/>
            <w:r w:rsidRPr="00486201">
              <w:rPr>
                <w:rFonts w:ascii="Times New Roman" w:eastAsia="Calibri" w:hAnsi="Times New Roman" w:cs="Times New Roman"/>
                <w:sz w:val="20"/>
                <w:szCs w:val="20"/>
                <w:shd w:val="clear" w:color="auto" w:fill="FFFFFF"/>
              </w:rPr>
              <w:t>Ahmed et al.</w:t>
            </w:r>
            <w:r w:rsidRPr="00486201">
              <w:rPr>
                <w:rFonts w:ascii="Times New Roman" w:eastAsia="Calibri" w:hAnsi="Times New Roman" w:cs="Times New Roman"/>
                <w:i/>
                <w:sz w:val="20"/>
                <w:szCs w:val="20"/>
                <w:shd w:val="clear" w:color="auto" w:fill="FFFFFF"/>
              </w:rPr>
              <w:t>,</w:t>
            </w:r>
            <w:r w:rsidRPr="00486201">
              <w:rPr>
                <w:rFonts w:ascii="Times New Roman" w:eastAsia="Calibri" w:hAnsi="Times New Roman" w:cs="Times New Roman"/>
                <w:sz w:val="20"/>
                <w:szCs w:val="20"/>
                <w:shd w:val="clear" w:color="auto" w:fill="FFFFFF"/>
              </w:rPr>
              <w:t xml:space="preserve"> 2022</w:t>
            </w:r>
            <w:bookmarkEnd w:id="0"/>
            <w:r w:rsidRPr="00486201">
              <w:rPr>
                <w:rFonts w:ascii="Times New Roman" w:eastAsia="Calibri" w:hAnsi="Times New Roman" w:cs="Times New Roman"/>
                <w:sz w:val="20"/>
                <w:szCs w:val="20"/>
              </w:rPr>
              <w:t>).</w:t>
            </w:r>
          </w:p>
          <w:p w14:paraId="1CFCC9E7"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 xml:space="preserve">Saleem et al. (2021); Siddiqui et al. (2021); </w:t>
            </w:r>
            <w:proofErr w:type="spellStart"/>
            <w:r w:rsidRPr="00486201">
              <w:rPr>
                <w:rFonts w:ascii="Times New Roman" w:eastAsia="Calibri" w:hAnsi="Times New Roman" w:cs="Times New Roman"/>
                <w:sz w:val="20"/>
                <w:szCs w:val="20"/>
              </w:rPr>
              <w:t>Somani</w:t>
            </w:r>
            <w:proofErr w:type="spellEnd"/>
            <w:r w:rsidRPr="00486201">
              <w:rPr>
                <w:rFonts w:ascii="Times New Roman" w:eastAsia="Calibri" w:hAnsi="Times New Roman" w:cs="Times New Roman"/>
                <w:sz w:val="20"/>
                <w:szCs w:val="20"/>
              </w:rPr>
              <w:t xml:space="preserve"> et al. (2021); Ullah et al. (2018) suggested to build support centers in academic settings to deal with the bullying and cyberbullying situation and to implement anti-bullying interventions.</w:t>
            </w:r>
          </w:p>
        </w:tc>
      </w:tr>
      <w:tr w:rsidR="00591F14" w:rsidRPr="00486201" w14:paraId="73AD6729" w14:textId="77777777" w:rsidTr="00210F9B">
        <w:tc>
          <w:tcPr>
            <w:tcW w:w="221" w:type="pct"/>
            <w:shd w:val="clear" w:color="auto" w:fill="auto"/>
          </w:tcPr>
          <w:p w14:paraId="5C5C24E9"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2.</w:t>
            </w:r>
          </w:p>
        </w:tc>
        <w:tc>
          <w:tcPr>
            <w:tcW w:w="684" w:type="pct"/>
            <w:shd w:val="clear" w:color="auto" w:fill="auto"/>
          </w:tcPr>
          <w:p w14:paraId="5600F7CD"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Characteristics of Bullying Perpetrators and Motivations behind Antisocial Behavior</w:t>
            </w:r>
          </w:p>
        </w:tc>
        <w:tc>
          <w:tcPr>
            <w:tcW w:w="1077" w:type="pct"/>
            <w:shd w:val="clear" w:color="auto" w:fill="auto"/>
          </w:tcPr>
          <w:p w14:paraId="7E2F68A8" w14:textId="77777777" w:rsidR="00591F14" w:rsidRPr="00486201" w:rsidRDefault="00591F14" w:rsidP="00591F14">
            <w:pPr>
              <w:numPr>
                <w:ilvl w:val="0"/>
                <w:numId w:val="3"/>
              </w:numPr>
              <w:shd w:val="clear" w:color="auto" w:fill="FFFFFF"/>
              <w:spacing w:before="100" w:beforeAutospacing="1" w:after="100" w:afterAutospacing="1"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Support teachers in recognizing and identifying the characteristics of bullies</w:t>
            </w:r>
          </w:p>
          <w:p w14:paraId="7BCEF887" w14:textId="77777777" w:rsidR="00591F14" w:rsidRPr="00486201" w:rsidRDefault="00591F14" w:rsidP="00591F14">
            <w:pPr>
              <w:numPr>
                <w:ilvl w:val="0"/>
                <w:numId w:val="3"/>
              </w:numPr>
              <w:shd w:val="clear" w:color="auto" w:fill="FFFFFF"/>
              <w:spacing w:before="100" w:beforeAutospacing="1" w:after="100" w:afterAutospacing="1"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Create awareness about the underlying reasons for aggression</w:t>
            </w:r>
          </w:p>
          <w:p w14:paraId="4E214ADA" w14:textId="77777777" w:rsidR="00591F14" w:rsidRPr="00486201" w:rsidRDefault="00591F14" w:rsidP="00591F14">
            <w:pPr>
              <w:numPr>
                <w:ilvl w:val="0"/>
                <w:numId w:val="3"/>
              </w:numPr>
              <w:shd w:val="clear" w:color="auto" w:fill="FFFFFF"/>
              <w:spacing w:before="100" w:beforeAutospacing="1" w:after="100" w:afterAutospacing="1"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Help to understand the motivations behind antisocial behaviors.</w:t>
            </w:r>
          </w:p>
        </w:tc>
        <w:tc>
          <w:tcPr>
            <w:tcW w:w="3018" w:type="pct"/>
            <w:shd w:val="clear" w:color="auto" w:fill="auto"/>
          </w:tcPr>
          <w:p w14:paraId="6E41781E"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 xml:space="preserve">Naveed </w:t>
            </w:r>
            <w:r w:rsidRPr="00486201">
              <w:rPr>
                <w:rFonts w:ascii="Times New Roman" w:eastAsia="Calibri" w:hAnsi="Times New Roman" w:cs="Times New Roman"/>
                <w:iCs/>
                <w:sz w:val="20"/>
                <w:szCs w:val="20"/>
              </w:rPr>
              <w:t>et al.</w:t>
            </w:r>
            <w:r w:rsidRPr="00486201">
              <w:rPr>
                <w:rFonts w:ascii="Times New Roman" w:eastAsia="Calibri" w:hAnsi="Times New Roman" w:cs="Times New Roman"/>
                <w:sz w:val="20"/>
                <w:szCs w:val="20"/>
              </w:rPr>
              <w:t xml:space="preserve"> (2020) has emphasized the comprehension of the underlying patterns of behavioral difficulties in order to devise effective pragmatic anti-bullying initiatives in Pakistan.</w:t>
            </w:r>
          </w:p>
          <w:p w14:paraId="60A9F874"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hAnsi="Times New Roman" w:cs="Times New Roman"/>
                <w:sz w:val="20"/>
                <w:szCs w:val="20"/>
                <w:shd w:val="clear" w:color="auto" w:fill="FFFFFF"/>
              </w:rPr>
              <w:t>Behaviors and motivations associated with bullying are influenced by personality traits. Prevention and intervention efforts against bullying should take personality traits and motivations into account. In order to prevent antisocial behaviors in young individuals, it is crucial to identify their personality characteristics early on. </w:t>
            </w:r>
            <w:r w:rsidRPr="00486201">
              <w:rPr>
                <w:rFonts w:ascii="Times New Roman" w:eastAsia="Calibri" w:hAnsi="Times New Roman" w:cs="Times New Roman"/>
                <w:sz w:val="20"/>
                <w:szCs w:val="20"/>
              </w:rPr>
              <w:t>For effective intervention it is important to identify motivations behind antisocial behaviors (</w:t>
            </w:r>
            <w:proofErr w:type="spellStart"/>
            <w:r w:rsidRPr="00486201">
              <w:rPr>
                <w:rFonts w:ascii="Times New Roman" w:hAnsi="Times New Roman" w:cs="Times New Roman"/>
                <w:sz w:val="20"/>
                <w:szCs w:val="20"/>
                <w:shd w:val="clear" w:color="auto" w:fill="FFFFFF"/>
              </w:rPr>
              <w:t>Tanrikulu</w:t>
            </w:r>
            <w:proofErr w:type="spellEnd"/>
            <w:r w:rsidRPr="00486201">
              <w:rPr>
                <w:rFonts w:ascii="Times New Roman" w:hAnsi="Times New Roman" w:cs="Times New Roman"/>
                <w:sz w:val="20"/>
                <w:szCs w:val="20"/>
                <w:shd w:val="clear" w:color="auto" w:fill="FFFFFF"/>
              </w:rPr>
              <w:t xml:space="preserve"> &amp; </w:t>
            </w:r>
            <w:proofErr w:type="spellStart"/>
            <w:r w:rsidRPr="00486201">
              <w:rPr>
                <w:rFonts w:ascii="Times New Roman" w:hAnsi="Times New Roman" w:cs="Times New Roman"/>
                <w:sz w:val="20"/>
                <w:szCs w:val="20"/>
                <w:shd w:val="clear" w:color="auto" w:fill="FFFFFF"/>
              </w:rPr>
              <w:t>Erdur</w:t>
            </w:r>
            <w:proofErr w:type="spellEnd"/>
            <w:r w:rsidRPr="00486201">
              <w:rPr>
                <w:rFonts w:ascii="Times New Roman" w:hAnsi="Times New Roman" w:cs="Times New Roman"/>
                <w:sz w:val="20"/>
                <w:szCs w:val="20"/>
                <w:shd w:val="clear" w:color="auto" w:fill="FFFFFF"/>
              </w:rPr>
              <w:t>-Baker, 2021).</w:t>
            </w:r>
          </w:p>
        </w:tc>
      </w:tr>
      <w:tr w:rsidR="00591F14" w:rsidRPr="00486201" w14:paraId="7FA8015B" w14:textId="77777777" w:rsidTr="00210F9B">
        <w:tc>
          <w:tcPr>
            <w:tcW w:w="221" w:type="pct"/>
            <w:shd w:val="clear" w:color="auto" w:fill="auto"/>
          </w:tcPr>
          <w:p w14:paraId="5E5B74BF"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3.</w:t>
            </w:r>
          </w:p>
        </w:tc>
        <w:tc>
          <w:tcPr>
            <w:tcW w:w="684" w:type="pct"/>
            <w:shd w:val="clear" w:color="auto" w:fill="auto"/>
          </w:tcPr>
          <w:p w14:paraId="759AB01B"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Addressing Cyberbullying Issues in Pakistan</w:t>
            </w:r>
          </w:p>
        </w:tc>
        <w:tc>
          <w:tcPr>
            <w:tcW w:w="1077" w:type="pct"/>
            <w:shd w:val="clear" w:color="auto" w:fill="auto"/>
          </w:tcPr>
          <w:p w14:paraId="4A62EB27" w14:textId="77777777" w:rsidR="00591F14" w:rsidRPr="00486201" w:rsidRDefault="00591F14" w:rsidP="00591F14">
            <w:pPr>
              <w:numPr>
                <w:ilvl w:val="0"/>
                <w:numId w:val="4"/>
              </w:numPr>
              <w:shd w:val="clear" w:color="auto" w:fill="FFFFFF"/>
              <w:spacing w:before="100" w:beforeAutospacing="1" w:after="100" w:afterAutospacing="1"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Help teachers identify characteristics of cyber victimization</w:t>
            </w:r>
          </w:p>
          <w:p w14:paraId="4FE40E02" w14:textId="77777777" w:rsidR="00591F14" w:rsidRPr="00486201" w:rsidRDefault="00591F14" w:rsidP="00591F14">
            <w:pPr>
              <w:numPr>
                <w:ilvl w:val="0"/>
                <w:numId w:val="4"/>
              </w:numPr>
              <w:shd w:val="clear" w:color="auto" w:fill="FFFFFF"/>
              <w:spacing w:before="100" w:beforeAutospacing="1" w:after="100" w:afterAutospacing="1"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Empower teachers to proactively support pupils in protecting themselves from cyberbullying</w:t>
            </w:r>
          </w:p>
          <w:p w14:paraId="7AFA5091" w14:textId="77777777" w:rsidR="00591F14" w:rsidRPr="00486201" w:rsidRDefault="00591F14" w:rsidP="00591F14">
            <w:pPr>
              <w:numPr>
                <w:ilvl w:val="0"/>
                <w:numId w:val="4"/>
              </w:numPr>
              <w:shd w:val="clear" w:color="auto" w:fill="FFFFFF"/>
              <w:spacing w:before="100" w:beforeAutospacing="1" w:after="100" w:afterAutospacing="1"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Develop rules of digital citizenship and netiquette.  </w:t>
            </w:r>
          </w:p>
        </w:tc>
        <w:tc>
          <w:tcPr>
            <w:tcW w:w="3018" w:type="pct"/>
            <w:shd w:val="clear" w:color="auto" w:fill="auto"/>
          </w:tcPr>
          <w:p w14:paraId="6FF1D5D1" w14:textId="77777777" w:rsidR="00591F14" w:rsidRPr="00486201" w:rsidRDefault="00591F14" w:rsidP="00591F14">
            <w:pPr>
              <w:numPr>
                <w:ilvl w:val="0"/>
                <w:numId w:val="2"/>
              </w:numPr>
              <w:spacing w:after="0" w:line="240" w:lineRule="auto"/>
              <w:ind w:right="175"/>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 xml:space="preserve">Cyberbullying has conventionally co-existed with traditional bullying (Kowalski </w:t>
            </w:r>
            <w:r w:rsidRPr="00486201">
              <w:rPr>
                <w:rFonts w:ascii="Times New Roman" w:eastAsia="Calibri" w:hAnsi="Times New Roman" w:cs="Times New Roman"/>
                <w:iCs/>
                <w:sz w:val="20"/>
                <w:szCs w:val="20"/>
              </w:rPr>
              <w:t xml:space="preserve">et al., </w:t>
            </w:r>
            <w:r w:rsidRPr="00486201">
              <w:rPr>
                <w:rFonts w:ascii="Times New Roman" w:eastAsia="Calibri" w:hAnsi="Times New Roman" w:cs="Times New Roman"/>
                <w:sz w:val="20"/>
                <w:szCs w:val="20"/>
              </w:rPr>
              <w:t xml:space="preserve">2014). </w:t>
            </w:r>
          </w:p>
          <w:p w14:paraId="2BA4989B"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 xml:space="preserve">Controlling one form of bullying can lead to the perpetrator engaging in other forms of bullying (Campbell </w:t>
            </w:r>
            <w:r w:rsidRPr="00486201">
              <w:rPr>
                <w:rFonts w:ascii="Times New Roman" w:eastAsia="Calibri" w:hAnsi="Times New Roman" w:cs="Times New Roman"/>
                <w:iCs/>
                <w:sz w:val="20"/>
                <w:szCs w:val="20"/>
              </w:rPr>
              <w:t xml:space="preserve">et al., </w:t>
            </w:r>
            <w:r w:rsidRPr="00486201">
              <w:rPr>
                <w:rFonts w:ascii="Times New Roman" w:eastAsia="Calibri" w:hAnsi="Times New Roman" w:cs="Times New Roman"/>
                <w:sz w:val="20"/>
                <w:szCs w:val="20"/>
              </w:rPr>
              <w:t>2012; </w:t>
            </w:r>
            <w:proofErr w:type="spellStart"/>
            <w:r w:rsidRPr="00486201">
              <w:rPr>
                <w:rFonts w:ascii="Times New Roman" w:eastAsia="Calibri" w:hAnsi="Times New Roman" w:cs="Times New Roman"/>
                <w:sz w:val="20"/>
                <w:szCs w:val="20"/>
              </w:rPr>
              <w:t>Elledge</w:t>
            </w:r>
            <w:proofErr w:type="spellEnd"/>
            <w:r w:rsidRPr="00486201">
              <w:rPr>
                <w:rFonts w:ascii="Times New Roman" w:eastAsia="Calibri" w:hAnsi="Times New Roman" w:cs="Times New Roman"/>
                <w:sz w:val="20"/>
                <w:szCs w:val="20"/>
              </w:rPr>
              <w:t xml:space="preserve"> </w:t>
            </w:r>
            <w:r w:rsidRPr="00486201">
              <w:rPr>
                <w:rFonts w:ascii="Times New Roman" w:eastAsia="Calibri" w:hAnsi="Times New Roman" w:cs="Times New Roman"/>
                <w:iCs/>
                <w:sz w:val="20"/>
                <w:szCs w:val="20"/>
              </w:rPr>
              <w:t xml:space="preserve">et al., </w:t>
            </w:r>
            <w:r w:rsidRPr="00486201">
              <w:rPr>
                <w:rFonts w:ascii="Times New Roman" w:eastAsia="Calibri" w:hAnsi="Times New Roman" w:cs="Times New Roman"/>
                <w:sz w:val="20"/>
                <w:szCs w:val="20"/>
              </w:rPr>
              <w:t>2013).</w:t>
            </w:r>
          </w:p>
          <w:p w14:paraId="647F3884"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 xml:space="preserve">Interventions designed to control cyberbullying and consequences are substandard so far in Pakistan’s context (Saleem </w:t>
            </w:r>
            <w:r w:rsidRPr="00486201">
              <w:rPr>
                <w:rFonts w:ascii="Times New Roman" w:eastAsia="Calibri" w:hAnsi="Times New Roman" w:cs="Times New Roman"/>
                <w:iCs/>
                <w:sz w:val="20"/>
                <w:szCs w:val="20"/>
              </w:rPr>
              <w:t xml:space="preserve">et al., </w:t>
            </w:r>
            <w:r w:rsidRPr="00486201">
              <w:rPr>
                <w:rFonts w:ascii="Times New Roman" w:eastAsia="Calibri" w:hAnsi="Times New Roman" w:cs="Times New Roman"/>
                <w:sz w:val="20"/>
                <w:szCs w:val="20"/>
              </w:rPr>
              <w:t>2021).</w:t>
            </w:r>
          </w:p>
        </w:tc>
      </w:tr>
      <w:tr w:rsidR="00591F14" w:rsidRPr="00486201" w14:paraId="3AAF30CD" w14:textId="77777777" w:rsidTr="00210F9B">
        <w:tc>
          <w:tcPr>
            <w:tcW w:w="221" w:type="pct"/>
            <w:shd w:val="clear" w:color="auto" w:fill="auto"/>
          </w:tcPr>
          <w:p w14:paraId="6B49055B" w14:textId="77777777" w:rsidR="00591F14" w:rsidRPr="00486201" w:rsidRDefault="00591F14" w:rsidP="00210F9B">
            <w:pPr>
              <w:spacing w:line="240" w:lineRule="auto"/>
              <w:rPr>
                <w:rFonts w:ascii="Times New Roman" w:eastAsia="Calibri" w:hAnsi="Times New Roman" w:cs="Times New Roman"/>
                <w:sz w:val="20"/>
                <w:szCs w:val="20"/>
              </w:rPr>
            </w:pPr>
            <w:r w:rsidRPr="00486201">
              <w:rPr>
                <w:rFonts w:ascii="Times New Roman" w:eastAsia="Calibri" w:hAnsi="Times New Roman" w:cs="Times New Roman"/>
                <w:sz w:val="20"/>
                <w:szCs w:val="20"/>
              </w:rPr>
              <w:t>4.</w:t>
            </w:r>
          </w:p>
        </w:tc>
        <w:tc>
          <w:tcPr>
            <w:tcW w:w="684" w:type="pct"/>
            <w:shd w:val="clear" w:color="auto" w:fill="auto"/>
          </w:tcPr>
          <w:p w14:paraId="6B5F534A"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 xml:space="preserve">Creating Empathy, Sensitization </w:t>
            </w:r>
            <w:r w:rsidRPr="00486201">
              <w:rPr>
                <w:rFonts w:ascii="Times New Roman" w:eastAsia="Calibri" w:hAnsi="Times New Roman" w:cs="Times New Roman"/>
                <w:sz w:val="20"/>
                <w:szCs w:val="20"/>
              </w:rPr>
              <w:lastRenderedPageBreak/>
              <w:t>and Pro-social Bystanders</w:t>
            </w:r>
          </w:p>
        </w:tc>
        <w:tc>
          <w:tcPr>
            <w:tcW w:w="1077" w:type="pct"/>
            <w:shd w:val="clear" w:color="auto" w:fill="auto"/>
          </w:tcPr>
          <w:p w14:paraId="430B38FD" w14:textId="77777777" w:rsidR="00591F14" w:rsidRPr="00486201" w:rsidRDefault="00591F14" w:rsidP="00591F14">
            <w:pPr>
              <w:numPr>
                <w:ilvl w:val="0"/>
                <w:numId w:val="3"/>
              </w:numPr>
              <w:shd w:val="clear" w:color="auto" w:fill="FFFFFF"/>
              <w:spacing w:before="100" w:beforeAutospacing="1" w:after="0"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lastRenderedPageBreak/>
              <w:t xml:space="preserve">Provide teachers with information about how </w:t>
            </w:r>
            <w:r w:rsidRPr="00486201">
              <w:rPr>
                <w:rFonts w:ascii="Times New Roman" w:eastAsia="Calibri" w:hAnsi="Times New Roman" w:cs="Times New Roman"/>
                <w:sz w:val="20"/>
                <w:szCs w:val="20"/>
              </w:rPr>
              <w:lastRenderedPageBreak/>
              <w:t>bystanders can respond to bullying incidents.</w:t>
            </w:r>
          </w:p>
          <w:p w14:paraId="20962C89" w14:textId="77777777" w:rsidR="00591F14" w:rsidRPr="00486201" w:rsidRDefault="00591F14" w:rsidP="00591F14">
            <w:pPr>
              <w:numPr>
                <w:ilvl w:val="0"/>
                <w:numId w:val="3"/>
              </w:numPr>
              <w:shd w:val="clear" w:color="auto" w:fill="FFFFFF"/>
              <w:spacing w:before="100" w:beforeAutospacing="1" w:after="0"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Inform teachers how to help students develop empathy and sensitivity towards bullying victimization.</w:t>
            </w:r>
          </w:p>
        </w:tc>
        <w:tc>
          <w:tcPr>
            <w:tcW w:w="3018" w:type="pct"/>
            <w:shd w:val="clear" w:color="auto" w:fill="auto"/>
          </w:tcPr>
          <w:p w14:paraId="3C374974"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lastRenderedPageBreak/>
              <w:t>Bullying is characterized by a lack of empathy and impulsivity (</w:t>
            </w:r>
            <w:proofErr w:type="spellStart"/>
            <w:r w:rsidRPr="00486201">
              <w:rPr>
                <w:rFonts w:ascii="Times New Roman" w:eastAsia="Calibri" w:hAnsi="Times New Roman" w:cs="Times New Roman"/>
                <w:sz w:val="20"/>
                <w:szCs w:val="20"/>
                <w:shd w:val="clear" w:color="auto" w:fill="FFFFFF"/>
              </w:rPr>
              <w:t>Dameron</w:t>
            </w:r>
            <w:proofErr w:type="spellEnd"/>
            <w:r w:rsidRPr="00486201">
              <w:rPr>
                <w:rFonts w:ascii="Times New Roman" w:eastAsia="Calibri" w:hAnsi="Times New Roman" w:cs="Times New Roman"/>
                <w:sz w:val="20"/>
                <w:szCs w:val="20"/>
                <w:shd w:val="clear" w:color="auto" w:fill="FFFFFF"/>
              </w:rPr>
              <w:t>, 2015).</w:t>
            </w:r>
          </w:p>
          <w:p w14:paraId="3009BE22"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rPr>
              <w:t xml:space="preserve">Antisocial behaviors can be improved with education and sensitization programs </w:t>
            </w:r>
            <w:r w:rsidRPr="00486201">
              <w:rPr>
                <w:rFonts w:ascii="Times New Roman" w:eastAsia="Calibri" w:hAnsi="Times New Roman" w:cs="Times New Roman"/>
                <w:sz w:val="20"/>
                <w:szCs w:val="20"/>
              </w:rPr>
              <w:lastRenderedPageBreak/>
              <w:t>(</w:t>
            </w:r>
            <w:proofErr w:type="spellStart"/>
            <w:r w:rsidRPr="00486201">
              <w:rPr>
                <w:rFonts w:ascii="Times New Roman" w:eastAsia="Calibri" w:hAnsi="Times New Roman" w:cs="Times New Roman"/>
                <w:sz w:val="20"/>
                <w:szCs w:val="20"/>
                <w:shd w:val="clear" w:color="auto" w:fill="FFFFFF"/>
              </w:rPr>
              <w:t>Doğan</w:t>
            </w:r>
            <w:proofErr w:type="spellEnd"/>
            <w:r w:rsidRPr="00486201">
              <w:rPr>
                <w:rFonts w:ascii="Times New Roman" w:eastAsia="Calibri" w:hAnsi="Times New Roman" w:cs="Times New Roman"/>
                <w:sz w:val="20"/>
                <w:szCs w:val="20"/>
                <w:shd w:val="clear" w:color="auto" w:fill="FFFFFF"/>
              </w:rPr>
              <w:t xml:space="preserve"> et al., 2017;</w:t>
            </w:r>
            <w:r w:rsidRPr="00486201">
              <w:rPr>
                <w:rFonts w:ascii="Times New Roman" w:eastAsia="Calibri" w:hAnsi="Times New Roman" w:cs="Times New Roman"/>
                <w:sz w:val="20"/>
                <w:szCs w:val="20"/>
              </w:rPr>
              <w:t xml:space="preserve"> Negi &amp; </w:t>
            </w:r>
            <w:proofErr w:type="spellStart"/>
            <w:r w:rsidRPr="00486201">
              <w:rPr>
                <w:rFonts w:ascii="Times New Roman" w:eastAsia="Calibri" w:hAnsi="Times New Roman" w:cs="Times New Roman"/>
                <w:sz w:val="20"/>
                <w:szCs w:val="20"/>
              </w:rPr>
              <w:t>Magre</w:t>
            </w:r>
            <w:proofErr w:type="spellEnd"/>
            <w:r w:rsidRPr="00486201">
              <w:rPr>
                <w:rFonts w:ascii="Times New Roman" w:eastAsia="Calibri" w:hAnsi="Times New Roman" w:cs="Times New Roman"/>
                <w:sz w:val="20"/>
                <w:szCs w:val="20"/>
              </w:rPr>
              <w:t xml:space="preserve">, 2019; </w:t>
            </w:r>
            <w:proofErr w:type="spellStart"/>
            <w:r w:rsidRPr="00486201">
              <w:rPr>
                <w:rFonts w:ascii="Times New Roman" w:eastAsia="Calibri" w:hAnsi="Times New Roman" w:cs="Times New Roman"/>
                <w:sz w:val="20"/>
                <w:szCs w:val="20"/>
                <w:shd w:val="clear" w:color="auto" w:fill="FFFFFF"/>
              </w:rPr>
              <w:t>Solomontos-Kountouri</w:t>
            </w:r>
            <w:proofErr w:type="spellEnd"/>
            <w:r w:rsidRPr="00486201">
              <w:rPr>
                <w:rFonts w:ascii="Times New Roman" w:eastAsia="Calibri" w:hAnsi="Times New Roman" w:cs="Times New Roman"/>
                <w:sz w:val="20"/>
                <w:szCs w:val="20"/>
              </w:rPr>
              <w:t xml:space="preserve"> et al., 2016; </w:t>
            </w:r>
            <w:proofErr w:type="spellStart"/>
            <w:r w:rsidRPr="00486201">
              <w:rPr>
                <w:rFonts w:ascii="Times New Roman" w:eastAsia="Calibri" w:hAnsi="Times New Roman" w:cs="Times New Roman"/>
                <w:sz w:val="20"/>
                <w:szCs w:val="20"/>
              </w:rPr>
              <w:t>Sulistyawati</w:t>
            </w:r>
            <w:proofErr w:type="spellEnd"/>
            <w:r w:rsidRPr="00486201">
              <w:rPr>
                <w:rFonts w:ascii="Times New Roman" w:eastAsia="Calibri" w:hAnsi="Times New Roman" w:cs="Times New Roman"/>
                <w:sz w:val="20"/>
                <w:szCs w:val="20"/>
              </w:rPr>
              <w:t xml:space="preserve"> et al., 2011).</w:t>
            </w:r>
          </w:p>
          <w:p w14:paraId="00CFF3C6"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 xml:space="preserve">Bystanders are often the first to witness an incident and report it to the teacher, which is why they are trained in most interventions </w:t>
            </w:r>
            <w:r w:rsidRPr="00486201">
              <w:rPr>
                <w:rFonts w:ascii="Times New Roman" w:eastAsia="Calibri" w:hAnsi="Times New Roman" w:cs="Times New Roman"/>
                <w:sz w:val="20"/>
                <w:szCs w:val="20"/>
                <w:shd w:val="clear" w:color="auto" w:fill="FCFCFC"/>
              </w:rPr>
              <w:t>(</w:t>
            </w:r>
            <w:proofErr w:type="spellStart"/>
            <w:r w:rsidRPr="00486201">
              <w:rPr>
                <w:rFonts w:ascii="Times New Roman" w:eastAsia="Calibri" w:hAnsi="Times New Roman" w:cs="Times New Roman"/>
                <w:sz w:val="20"/>
                <w:szCs w:val="20"/>
                <w:shd w:val="clear" w:color="auto" w:fill="FCFCFC"/>
              </w:rPr>
              <w:t>Bjereld</w:t>
            </w:r>
            <w:proofErr w:type="spellEnd"/>
            <w:r w:rsidRPr="00486201">
              <w:rPr>
                <w:rFonts w:ascii="Times New Roman" w:eastAsia="Calibri" w:hAnsi="Times New Roman" w:cs="Times New Roman"/>
                <w:sz w:val="20"/>
                <w:szCs w:val="20"/>
                <w:shd w:val="clear" w:color="auto" w:fill="FCFCFC"/>
              </w:rPr>
              <w:t>, 2018).</w:t>
            </w:r>
          </w:p>
          <w:p w14:paraId="44C7A91A"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rPr>
              <w:t xml:space="preserve">When bystanders defend the target of bullying and intervene, the bullying stops within 10 seconds more than half of the time </w:t>
            </w:r>
            <w:r w:rsidRPr="00486201">
              <w:rPr>
                <w:rFonts w:ascii="Times New Roman" w:eastAsia="Calibri" w:hAnsi="Times New Roman" w:cs="Times New Roman"/>
                <w:sz w:val="20"/>
                <w:szCs w:val="20"/>
                <w:shd w:val="clear" w:color="auto" w:fill="FFFFFF"/>
              </w:rPr>
              <w:t>(</w:t>
            </w:r>
            <w:proofErr w:type="spellStart"/>
            <w:r w:rsidRPr="00486201">
              <w:rPr>
                <w:rFonts w:ascii="Times New Roman" w:eastAsia="Calibri" w:hAnsi="Times New Roman" w:cs="Times New Roman"/>
                <w:sz w:val="20"/>
                <w:szCs w:val="20"/>
                <w:shd w:val="clear" w:color="auto" w:fill="FFFFFF"/>
              </w:rPr>
              <w:t>Polanin</w:t>
            </w:r>
            <w:proofErr w:type="spellEnd"/>
            <w:r w:rsidRPr="00486201">
              <w:rPr>
                <w:rFonts w:ascii="Times New Roman" w:eastAsia="Calibri" w:hAnsi="Times New Roman" w:cs="Times New Roman"/>
                <w:sz w:val="20"/>
                <w:szCs w:val="20"/>
                <w:shd w:val="clear" w:color="auto" w:fill="FFFFFF"/>
              </w:rPr>
              <w:t xml:space="preserve"> et al., 2012).</w:t>
            </w:r>
          </w:p>
        </w:tc>
      </w:tr>
      <w:tr w:rsidR="00591F14" w:rsidRPr="00486201" w14:paraId="342E6977" w14:textId="77777777" w:rsidTr="00210F9B">
        <w:tc>
          <w:tcPr>
            <w:tcW w:w="221" w:type="pct"/>
            <w:shd w:val="clear" w:color="auto" w:fill="auto"/>
          </w:tcPr>
          <w:p w14:paraId="6DEFEC0E" w14:textId="77777777" w:rsidR="00591F14" w:rsidRPr="00486201" w:rsidRDefault="00591F14" w:rsidP="00210F9B">
            <w:pPr>
              <w:spacing w:line="240" w:lineRule="auto"/>
              <w:rPr>
                <w:rFonts w:ascii="Times New Roman" w:eastAsia="Calibri" w:hAnsi="Times New Roman" w:cs="Times New Roman"/>
                <w:sz w:val="20"/>
                <w:szCs w:val="20"/>
              </w:rPr>
            </w:pPr>
            <w:r w:rsidRPr="00486201">
              <w:rPr>
                <w:rFonts w:ascii="Times New Roman" w:eastAsia="Calibri" w:hAnsi="Times New Roman" w:cs="Times New Roman"/>
                <w:sz w:val="20"/>
                <w:szCs w:val="20"/>
              </w:rPr>
              <w:lastRenderedPageBreak/>
              <w:t>5.</w:t>
            </w:r>
          </w:p>
        </w:tc>
        <w:tc>
          <w:tcPr>
            <w:tcW w:w="684" w:type="pct"/>
            <w:shd w:val="clear" w:color="auto" w:fill="auto"/>
          </w:tcPr>
          <w:p w14:paraId="283FCF25" w14:textId="77777777" w:rsidR="00591F14" w:rsidRPr="00486201" w:rsidRDefault="00591F14" w:rsidP="00210F9B">
            <w:pPr>
              <w:spacing w:before="100" w:beforeAutospacing="1"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The Role of Physical Activity and Sports in Controlling Bullying</w:t>
            </w:r>
          </w:p>
          <w:p w14:paraId="32FA943C" w14:textId="77777777" w:rsidR="00591F14" w:rsidRPr="00486201" w:rsidRDefault="00591F14" w:rsidP="00210F9B">
            <w:pPr>
              <w:spacing w:line="240" w:lineRule="auto"/>
              <w:jc w:val="both"/>
              <w:rPr>
                <w:rFonts w:ascii="Times New Roman" w:eastAsia="Calibri" w:hAnsi="Times New Roman" w:cs="Times New Roman"/>
                <w:sz w:val="20"/>
                <w:szCs w:val="20"/>
              </w:rPr>
            </w:pPr>
          </w:p>
        </w:tc>
        <w:tc>
          <w:tcPr>
            <w:tcW w:w="1077" w:type="pct"/>
            <w:shd w:val="clear" w:color="auto" w:fill="auto"/>
          </w:tcPr>
          <w:p w14:paraId="52159AD0" w14:textId="77777777" w:rsidR="00591F14" w:rsidRPr="00486201" w:rsidRDefault="00591F14" w:rsidP="00591F14">
            <w:pPr>
              <w:numPr>
                <w:ilvl w:val="0"/>
                <w:numId w:val="3"/>
              </w:numPr>
              <w:spacing w:after="0" w:line="240" w:lineRule="auto"/>
              <w:ind w:left="439"/>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Help teachers combat bullying by teaching children self-control, tolerance, self-management and discipline through sports and physical activities.</w:t>
            </w:r>
          </w:p>
          <w:p w14:paraId="21E0EF50" w14:textId="77777777" w:rsidR="00591F14" w:rsidRPr="00486201" w:rsidRDefault="00591F14" w:rsidP="00591F14">
            <w:pPr>
              <w:numPr>
                <w:ilvl w:val="0"/>
                <w:numId w:val="3"/>
              </w:numPr>
              <w:spacing w:after="0"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shd w:val="clear" w:color="auto" w:fill="FFFFFF"/>
              </w:rPr>
              <w:t>Support teachers in identifying and engaging pupils in effective physical activities for controlling antisocial behavior. </w:t>
            </w:r>
          </w:p>
          <w:p w14:paraId="4D498A0E" w14:textId="77777777" w:rsidR="00591F14" w:rsidRPr="00486201" w:rsidRDefault="00591F14" w:rsidP="00210F9B">
            <w:pPr>
              <w:spacing w:line="240" w:lineRule="auto"/>
              <w:ind w:left="79"/>
              <w:contextualSpacing/>
              <w:jc w:val="both"/>
              <w:rPr>
                <w:rFonts w:ascii="Times New Roman" w:eastAsia="Calibri" w:hAnsi="Times New Roman" w:cs="Times New Roman"/>
                <w:sz w:val="20"/>
                <w:szCs w:val="20"/>
              </w:rPr>
            </w:pPr>
          </w:p>
        </w:tc>
        <w:tc>
          <w:tcPr>
            <w:tcW w:w="3018" w:type="pct"/>
            <w:shd w:val="clear" w:color="auto" w:fill="auto"/>
          </w:tcPr>
          <w:p w14:paraId="19422B8E"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Physical activity and sports engagement have been found to be effective methods of controlling bullying in many international investigations and interventions (Greif Green et al., 2020; Nery et al., 2020; Nikolaou &amp; Crispin, 2022).</w:t>
            </w:r>
          </w:p>
          <w:p w14:paraId="1A8DB2B7"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There are no sustained or planned interventions in Pakistan to develop students physically and mentally (Ahmed et al., 2016; Sadiq</w:t>
            </w:r>
            <w:r w:rsidRPr="00486201">
              <w:rPr>
                <w:rFonts w:ascii="Times New Roman" w:eastAsia="Calibri" w:hAnsi="Times New Roman" w:cs="Times New Roman"/>
                <w:i/>
                <w:sz w:val="20"/>
                <w:szCs w:val="20"/>
                <w:shd w:val="clear" w:color="auto" w:fill="FFFFFF"/>
              </w:rPr>
              <w:t xml:space="preserve"> </w:t>
            </w:r>
            <w:r w:rsidRPr="00486201">
              <w:rPr>
                <w:rFonts w:ascii="Times New Roman" w:eastAsia="Calibri" w:hAnsi="Times New Roman" w:cs="Times New Roman"/>
                <w:sz w:val="20"/>
                <w:szCs w:val="20"/>
                <w:shd w:val="clear" w:color="auto" w:fill="FFFFFF"/>
              </w:rPr>
              <w:t xml:space="preserve">et al., 2021; </w:t>
            </w:r>
            <w:proofErr w:type="spellStart"/>
            <w:r w:rsidRPr="00486201">
              <w:rPr>
                <w:rFonts w:ascii="Times New Roman" w:eastAsia="Calibri" w:hAnsi="Times New Roman" w:cs="Times New Roman"/>
                <w:sz w:val="20"/>
                <w:szCs w:val="20"/>
                <w:shd w:val="clear" w:color="auto" w:fill="FFFFFF"/>
              </w:rPr>
              <w:t>Sahito</w:t>
            </w:r>
            <w:proofErr w:type="spellEnd"/>
            <w:r w:rsidRPr="00486201">
              <w:rPr>
                <w:rFonts w:ascii="Times New Roman" w:eastAsia="Calibri" w:hAnsi="Times New Roman" w:cs="Times New Roman"/>
                <w:sz w:val="20"/>
                <w:szCs w:val="20"/>
                <w:shd w:val="clear" w:color="auto" w:fill="FFFFFF"/>
              </w:rPr>
              <w:t xml:space="preserve"> et al., 2021).</w:t>
            </w:r>
          </w:p>
          <w:p w14:paraId="490DDEF0"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Raza (2021) stated that physical education and sports at Pakistani educational institutions is just a conventional practice without predefined objectives or goals.</w:t>
            </w:r>
          </w:p>
        </w:tc>
      </w:tr>
      <w:tr w:rsidR="00591F14" w:rsidRPr="00486201" w14:paraId="5487D3AC" w14:textId="77777777" w:rsidTr="00210F9B">
        <w:tc>
          <w:tcPr>
            <w:tcW w:w="221" w:type="pct"/>
            <w:shd w:val="clear" w:color="auto" w:fill="auto"/>
          </w:tcPr>
          <w:p w14:paraId="7390D09F" w14:textId="77777777" w:rsidR="00591F14" w:rsidRPr="00486201" w:rsidRDefault="00591F14" w:rsidP="00210F9B">
            <w:pPr>
              <w:spacing w:line="240" w:lineRule="auto"/>
              <w:rPr>
                <w:rFonts w:ascii="Times New Roman" w:eastAsia="Calibri" w:hAnsi="Times New Roman" w:cs="Times New Roman"/>
                <w:sz w:val="20"/>
                <w:szCs w:val="20"/>
              </w:rPr>
            </w:pPr>
            <w:r w:rsidRPr="00486201">
              <w:rPr>
                <w:rFonts w:ascii="Times New Roman" w:eastAsia="Calibri" w:hAnsi="Times New Roman" w:cs="Times New Roman"/>
                <w:sz w:val="20"/>
                <w:szCs w:val="20"/>
              </w:rPr>
              <w:t>6.</w:t>
            </w:r>
          </w:p>
        </w:tc>
        <w:tc>
          <w:tcPr>
            <w:tcW w:w="684" w:type="pct"/>
            <w:shd w:val="clear" w:color="auto" w:fill="auto"/>
          </w:tcPr>
          <w:p w14:paraId="15A04E2A"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Emotional Management and Development of Problem-Solving Skills.</w:t>
            </w:r>
          </w:p>
        </w:tc>
        <w:tc>
          <w:tcPr>
            <w:tcW w:w="1077" w:type="pct"/>
            <w:shd w:val="clear" w:color="auto" w:fill="auto"/>
          </w:tcPr>
          <w:p w14:paraId="41E35209" w14:textId="77777777" w:rsidR="00591F14" w:rsidRPr="00486201" w:rsidRDefault="00591F14" w:rsidP="00591F14">
            <w:pPr>
              <w:numPr>
                <w:ilvl w:val="0"/>
                <w:numId w:val="3"/>
              </w:numPr>
              <w:spacing w:after="0"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shd w:val="clear" w:color="auto" w:fill="FFFFFF"/>
              </w:rPr>
              <w:t>Sensitize teachers to stress management and managing emotions among pupils.</w:t>
            </w:r>
          </w:p>
          <w:p w14:paraId="48CF06A0" w14:textId="77777777" w:rsidR="00591F14" w:rsidRPr="00486201" w:rsidRDefault="00591F14" w:rsidP="00591F14">
            <w:pPr>
              <w:numPr>
                <w:ilvl w:val="0"/>
                <w:numId w:val="3"/>
              </w:numPr>
              <w:shd w:val="clear" w:color="auto" w:fill="FFFFFF"/>
              <w:spacing w:after="0"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Teach them how to help students develop problem-solving skills. </w:t>
            </w:r>
          </w:p>
        </w:tc>
        <w:tc>
          <w:tcPr>
            <w:tcW w:w="3018" w:type="pct"/>
            <w:shd w:val="clear" w:color="auto" w:fill="auto"/>
          </w:tcPr>
          <w:p w14:paraId="493DFC6B"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No matter the context, the age, or the type of aggression, there was an inverse relationship between emotional intelligence and aggressive behavior (García-Sancho et al., 2014; Siddiqui et al., 2022).</w:t>
            </w:r>
          </w:p>
          <w:p w14:paraId="6A097BF8"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shd w:val="clear" w:color="auto" w:fill="FFFFFF"/>
              </w:rPr>
              <w:t>There has been strong evidence to suggest that frustration is one of the driving forces behind perversion (</w:t>
            </w:r>
            <w:proofErr w:type="spellStart"/>
            <w:r w:rsidRPr="00486201">
              <w:rPr>
                <w:rFonts w:ascii="Times New Roman" w:eastAsia="Calibri" w:hAnsi="Times New Roman" w:cs="Times New Roman"/>
                <w:sz w:val="20"/>
                <w:szCs w:val="20"/>
              </w:rPr>
              <w:t>Jaghoory</w:t>
            </w:r>
            <w:proofErr w:type="spellEnd"/>
            <w:r w:rsidRPr="00486201">
              <w:rPr>
                <w:rFonts w:ascii="Times New Roman" w:eastAsia="Calibri" w:hAnsi="Times New Roman" w:cs="Times New Roman"/>
                <w:sz w:val="20"/>
                <w:szCs w:val="20"/>
              </w:rPr>
              <w:t xml:space="preserve">, 2019; Tam &amp; Taki, 2007; </w:t>
            </w:r>
            <w:proofErr w:type="spellStart"/>
            <w:r w:rsidRPr="00486201">
              <w:rPr>
                <w:rFonts w:ascii="Times New Roman" w:eastAsia="Calibri" w:hAnsi="Times New Roman" w:cs="Times New Roman"/>
                <w:sz w:val="20"/>
                <w:szCs w:val="20"/>
              </w:rPr>
              <w:t>Vranjes</w:t>
            </w:r>
            <w:proofErr w:type="spellEnd"/>
            <w:r w:rsidRPr="00486201">
              <w:rPr>
                <w:rFonts w:ascii="Times New Roman" w:eastAsia="Calibri" w:hAnsi="Times New Roman" w:cs="Times New Roman"/>
                <w:sz w:val="20"/>
                <w:szCs w:val="20"/>
              </w:rPr>
              <w:t xml:space="preserve"> et al., 2021).</w:t>
            </w:r>
          </w:p>
          <w:p w14:paraId="08E5D6E7"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Teaching stress management and problem-solving skills can be helpful in combating antisocial behaviors (</w:t>
            </w:r>
            <w:r w:rsidRPr="00486201">
              <w:rPr>
                <w:rFonts w:ascii="Times New Roman" w:eastAsia="Calibri" w:hAnsi="Times New Roman" w:cs="Times New Roman"/>
                <w:sz w:val="20"/>
                <w:szCs w:val="20"/>
              </w:rPr>
              <w:t xml:space="preserve">Kang et al., 2019; Maryam &amp; Ijaz, 2019; </w:t>
            </w:r>
            <w:r w:rsidRPr="00486201">
              <w:rPr>
                <w:rFonts w:ascii="Times New Roman" w:eastAsia="Calibri" w:hAnsi="Times New Roman" w:cs="Times New Roman"/>
                <w:sz w:val="20"/>
                <w:szCs w:val="20"/>
                <w:shd w:val="clear" w:color="auto" w:fill="FFFFFF"/>
              </w:rPr>
              <w:t>Méndez et al., 2019).</w:t>
            </w:r>
          </w:p>
          <w:p w14:paraId="74720E6B"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shd w:val="clear" w:color="auto" w:fill="FFFFFF"/>
              </w:rPr>
              <w:t>Maryam and Ijaz (2019) reported a successful anti-bullying program in a Pakistani school utilizing pro-social and emotional management techniques.</w:t>
            </w:r>
          </w:p>
          <w:p w14:paraId="56A0090B" w14:textId="77777777" w:rsidR="00591F14" w:rsidRPr="00486201" w:rsidRDefault="00591F14" w:rsidP="00210F9B">
            <w:pPr>
              <w:spacing w:line="240" w:lineRule="auto"/>
              <w:contextualSpacing/>
              <w:jc w:val="both"/>
              <w:rPr>
                <w:rFonts w:ascii="Times New Roman" w:eastAsia="Calibri" w:hAnsi="Times New Roman" w:cs="Times New Roman"/>
                <w:sz w:val="20"/>
                <w:szCs w:val="20"/>
              </w:rPr>
            </w:pPr>
          </w:p>
        </w:tc>
      </w:tr>
      <w:tr w:rsidR="00591F14" w:rsidRPr="00486201" w14:paraId="4572E0E3" w14:textId="77777777" w:rsidTr="00210F9B">
        <w:tc>
          <w:tcPr>
            <w:tcW w:w="221" w:type="pct"/>
            <w:shd w:val="clear" w:color="auto" w:fill="auto"/>
          </w:tcPr>
          <w:p w14:paraId="79D03DCE" w14:textId="77777777" w:rsidR="00591F14" w:rsidRPr="00486201" w:rsidRDefault="00591F14" w:rsidP="00210F9B">
            <w:pPr>
              <w:spacing w:line="240" w:lineRule="auto"/>
              <w:rPr>
                <w:rFonts w:ascii="Times New Roman" w:eastAsia="Calibri" w:hAnsi="Times New Roman" w:cs="Times New Roman"/>
                <w:sz w:val="20"/>
                <w:szCs w:val="20"/>
              </w:rPr>
            </w:pPr>
            <w:r w:rsidRPr="00486201">
              <w:rPr>
                <w:rFonts w:ascii="Times New Roman" w:eastAsia="Calibri" w:hAnsi="Times New Roman" w:cs="Times New Roman"/>
                <w:sz w:val="20"/>
                <w:szCs w:val="20"/>
              </w:rPr>
              <w:t>7.</w:t>
            </w:r>
          </w:p>
        </w:tc>
        <w:tc>
          <w:tcPr>
            <w:tcW w:w="684" w:type="pct"/>
            <w:shd w:val="clear" w:color="auto" w:fill="auto"/>
          </w:tcPr>
          <w:p w14:paraId="44DFFD40"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School Development-Anti</w:t>
            </w:r>
            <w:r>
              <w:rPr>
                <w:rFonts w:ascii="Times New Roman" w:eastAsia="Calibri" w:hAnsi="Times New Roman" w:cs="Times New Roman"/>
                <w:sz w:val="20"/>
                <w:szCs w:val="20"/>
              </w:rPr>
              <w:t>-</w:t>
            </w:r>
            <w:r w:rsidRPr="00486201">
              <w:rPr>
                <w:rFonts w:ascii="Times New Roman" w:eastAsia="Calibri" w:hAnsi="Times New Roman" w:cs="Times New Roman"/>
                <w:sz w:val="20"/>
                <w:szCs w:val="20"/>
              </w:rPr>
              <w:t>bullying Policy and Creating a Conducive Learning Environment</w:t>
            </w:r>
          </w:p>
          <w:p w14:paraId="60034C00" w14:textId="77777777" w:rsidR="00591F14" w:rsidRPr="00486201" w:rsidRDefault="00591F14" w:rsidP="00210F9B">
            <w:pPr>
              <w:spacing w:line="240" w:lineRule="auto"/>
              <w:jc w:val="both"/>
              <w:rPr>
                <w:rFonts w:ascii="Times New Roman" w:eastAsia="Calibri" w:hAnsi="Times New Roman" w:cs="Times New Roman"/>
                <w:sz w:val="20"/>
                <w:szCs w:val="20"/>
              </w:rPr>
            </w:pPr>
          </w:p>
        </w:tc>
        <w:tc>
          <w:tcPr>
            <w:tcW w:w="1077" w:type="pct"/>
            <w:shd w:val="clear" w:color="auto" w:fill="auto"/>
          </w:tcPr>
          <w:p w14:paraId="79878E56" w14:textId="77777777" w:rsidR="00591F14" w:rsidRPr="00486201" w:rsidRDefault="00591F14" w:rsidP="00591F14">
            <w:pPr>
              <w:numPr>
                <w:ilvl w:val="0"/>
                <w:numId w:val="3"/>
              </w:numPr>
              <w:spacing w:after="0" w:line="240" w:lineRule="auto"/>
              <w:ind w:left="439"/>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Sensitize teachers/administrators to the severity of the bullying issue</w:t>
            </w:r>
          </w:p>
          <w:p w14:paraId="606C807C" w14:textId="77777777" w:rsidR="00591F14" w:rsidRPr="00486201" w:rsidRDefault="00591F14" w:rsidP="00591F14">
            <w:pPr>
              <w:numPr>
                <w:ilvl w:val="0"/>
                <w:numId w:val="3"/>
              </w:numPr>
              <w:spacing w:after="0"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shd w:val="clear" w:color="auto" w:fill="FFFFFF"/>
              </w:rPr>
              <w:t>Help teachers to implement an anti</w:t>
            </w:r>
            <w:r>
              <w:rPr>
                <w:rFonts w:ascii="Times New Roman" w:eastAsia="Calibri" w:hAnsi="Times New Roman" w:cs="Times New Roman"/>
                <w:sz w:val="20"/>
                <w:szCs w:val="20"/>
                <w:shd w:val="clear" w:color="auto" w:fill="FFFFFF"/>
              </w:rPr>
              <w:t>-</w:t>
            </w:r>
            <w:r w:rsidRPr="00486201">
              <w:rPr>
                <w:rFonts w:ascii="Times New Roman" w:eastAsia="Calibri" w:hAnsi="Times New Roman" w:cs="Times New Roman"/>
                <w:sz w:val="20"/>
                <w:szCs w:val="20"/>
                <w:shd w:val="clear" w:color="auto" w:fill="FFFFFF"/>
              </w:rPr>
              <w:t xml:space="preserve">bullying policy. </w:t>
            </w:r>
          </w:p>
        </w:tc>
        <w:tc>
          <w:tcPr>
            <w:tcW w:w="3018" w:type="pct"/>
            <w:shd w:val="clear" w:color="auto" w:fill="auto"/>
          </w:tcPr>
          <w:p w14:paraId="3D8A1001"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Educators believe that the severity of sanctions for bullying behavior serves as an effective deterrent (Roberge, 2012).</w:t>
            </w:r>
          </w:p>
          <w:p w14:paraId="7494D2F9"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The education system in Pakistan is mostly focused on good grades and does not pay attention to the different issues students face (Ahmed et al., 2022).</w:t>
            </w:r>
          </w:p>
          <w:p w14:paraId="0C6E87C8"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A qualitative study in Pakistan suggests that educators should be vigilant and that an institution should have a zero-tolerance policy towards bullying and victimization (Ahmed et al., 2022).</w:t>
            </w:r>
          </w:p>
          <w:p w14:paraId="075BB7BC"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The majority of teachers have general rules of understanding on how to handle bullying issues, however, expertise in this field is still inadequate (Hakim &amp; Shah, 2017).</w:t>
            </w:r>
          </w:p>
          <w:p w14:paraId="64A463FD"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shd w:val="clear" w:color="auto" w:fill="FFFFFF"/>
              </w:rPr>
              <w:lastRenderedPageBreak/>
              <w:t>For discipline purposes, children are normally rewarded and lightly penalized in Islamic society (</w:t>
            </w:r>
            <w:proofErr w:type="spellStart"/>
            <w:r w:rsidRPr="00486201">
              <w:rPr>
                <w:rFonts w:ascii="Times New Roman" w:eastAsia="Calibri" w:hAnsi="Times New Roman" w:cs="Times New Roman"/>
                <w:sz w:val="20"/>
                <w:szCs w:val="20"/>
                <w:shd w:val="clear" w:color="auto" w:fill="FFFFFF"/>
              </w:rPr>
              <w:t>Nazri</w:t>
            </w:r>
            <w:proofErr w:type="spellEnd"/>
            <w:r w:rsidRPr="00486201">
              <w:rPr>
                <w:rFonts w:ascii="Times New Roman" w:eastAsia="Calibri" w:hAnsi="Times New Roman" w:cs="Times New Roman"/>
                <w:sz w:val="20"/>
                <w:szCs w:val="20"/>
                <w:shd w:val="clear" w:color="auto" w:fill="FFFFFF"/>
              </w:rPr>
              <w:t xml:space="preserve"> et al., 2005) </w:t>
            </w:r>
          </w:p>
          <w:p w14:paraId="119CBFB3" w14:textId="77777777" w:rsidR="00591F14" w:rsidRPr="00486201" w:rsidRDefault="00591F14" w:rsidP="00210F9B">
            <w:pPr>
              <w:spacing w:line="240" w:lineRule="auto"/>
              <w:contextualSpacing/>
              <w:jc w:val="both"/>
              <w:rPr>
                <w:rFonts w:ascii="Times New Roman" w:eastAsia="Calibri" w:hAnsi="Times New Roman" w:cs="Times New Roman"/>
                <w:sz w:val="20"/>
                <w:szCs w:val="20"/>
              </w:rPr>
            </w:pPr>
          </w:p>
        </w:tc>
      </w:tr>
      <w:tr w:rsidR="00591F14" w:rsidRPr="00486201" w14:paraId="74F9E9C5" w14:textId="77777777" w:rsidTr="00210F9B">
        <w:tc>
          <w:tcPr>
            <w:tcW w:w="221" w:type="pct"/>
            <w:shd w:val="clear" w:color="auto" w:fill="auto"/>
          </w:tcPr>
          <w:p w14:paraId="632A3A68" w14:textId="77777777" w:rsidR="00591F14" w:rsidRPr="00486201" w:rsidRDefault="00591F14" w:rsidP="00210F9B">
            <w:pPr>
              <w:spacing w:line="240" w:lineRule="auto"/>
              <w:rPr>
                <w:rFonts w:ascii="Times New Roman" w:eastAsia="Calibri" w:hAnsi="Times New Roman" w:cs="Times New Roman"/>
                <w:sz w:val="20"/>
                <w:szCs w:val="20"/>
              </w:rPr>
            </w:pPr>
            <w:r w:rsidRPr="00486201">
              <w:rPr>
                <w:rFonts w:ascii="Times New Roman" w:eastAsia="Calibri" w:hAnsi="Times New Roman" w:cs="Times New Roman"/>
                <w:sz w:val="20"/>
                <w:szCs w:val="20"/>
              </w:rPr>
              <w:lastRenderedPageBreak/>
              <w:t>8.</w:t>
            </w:r>
          </w:p>
        </w:tc>
        <w:tc>
          <w:tcPr>
            <w:tcW w:w="684" w:type="pct"/>
            <w:shd w:val="clear" w:color="auto" w:fill="auto"/>
          </w:tcPr>
          <w:p w14:paraId="660F8EBB" w14:textId="77777777" w:rsidR="00591F14" w:rsidRPr="00486201" w:rsidRDefault="00591F14" w:rsidP="00210F9B">
            <w:pPr>
              <w:spacing w:line="240" w:lineRule="auto"/>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Reaction to Bullying Incidents- Counselling and Effective Communication</w:t>
            </w:r>
          </w:p>
        </w:tc>
        <w:tc>
          <w:tcPr>
            <w:tcW w:w="1077" w:type="pct"/>
            <w:shd w:val="clear" w:color="auto" w:fill="auto"/>
          </w:tcPr>
          <w:p w14:paraId="7DE38BCC" w14:textId="77777777" w:rsidR="00591F14" w:rsidRPr="00486201" w:rsidRDefault="00591F14" w:rsidP="00591F14">
            <w:pPr>
              <w:numPr>
                <w:ilvl w:val="0"/>
                <w:numId w:val="3"/>
              </w:numPr>
              <w:shd w:val="clear" w:color="auto" w:fill="FFFFFF"/>
              <w:spacing w:before="100" w:beforeAutospacing="1" w:after="100" w:afterAutospacing="1"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Develop basic counselling and communication skills of teachers.</w:t>
            </w:r>
          </w:p>
          <w:p w14:paraId="1D771895" w14:textId="77777777" w:rsidR="00591F14" w:rsidRPr="00486201" w:rsidRDefault="00591F14" w:rsidP="00591F14">
            <w:pPr>
              <w:numPr>
                <w:ilvl w:val="0"/>
                <w:numId w:val="3"/>
              </w:numPr>
              <w:shd w:val="clear" w:color="auto" w:fill="FFFFFF"/>
              <w:spacing w:before="100" w:beforeAutospacing="1" w:after="100" w:afterAutospacing="1"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Support teachers in motivating the perpetrator to engage in healthy activities.</w:t>
            </w:r>
          </w:p>
          <w:p w14:paraId="7CF6CF30" w14:textId="77777777" w:rsidR="00591F14" w:rsidRPr="00486201" w:rsidRDefault="00591F14" w:rsidP="00591F14">
            <w:pPr>
              <w:numPr>
                <w:ilvl w:val="0"/>
                <w:numId w:val="3"/>
              </w:numPr>
              <w:shd w:val="clear" w:color="auto" w:fill="FFFFFF"/>
              <w:spacing w:before="100" w:beforeAutospacing="1" w:after="100" w:afterAutospacing="1" w:line="240" w:lineRule="auto"/>
              <w:ind w:left="439"/>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rPr>
              <w:t>Inform teachers on how to help victimized children cope with trauma and stand up to bullying. </w:t>
            </w:r>
          </w:p>
        </w:tc>
        <w:tc>
          <w:tcPr>
            <w:tcW w:w="3018" w:type="pct"/>
            <w:shd w:val="clear" w:color="auto" w:fill="auto"/>
          </w:tcPr>
          <w:p w14:paraId="23775415"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A proven method to control antisocial and bullying behavior is counselling (</w:t>
            </w:r>
            <w:proofErr w:type="spellStart"/>
            <w:r w:rsidRPr="00486201">
              <w:rPr>
                <w:rFonts w:ascii="Times New Roman" w:eastAsia="Calibri" w:hAnsi="Times New Roman" w:cs="Times New Roman"/>
                <w:sz w:val="20"/>
                <w:szCs w:val="20"/>
                <w:shd w:val="clear" w:color="auto" w:fill="FFFFFF"/>
              </w:rPr>
              <w:t>Esere</w:t>
            </w:r>
            <w:proofErr w:type="spellEnd"/>
            <w:r w:rsidRPr="00486201">
              <w:rPr>
                <w:rFonts w:ascii="Times New Roman" w:eastAsia="Calibri" w:hAnsi="Times New Roman" w:cs="Times New Roman"/>
                <w:sz w:val="20"/>
                <w:szCs w:val="20"/>
                <w:shd w:val="clear" w:color="auto" w:fill="FFFFFF"/>
              </w:rPr>
              <w:t xml:space="preserve"> &amp; Mustapha, 2018; Ferris et al., 2021; </w:t>
            </w:r>
            <w:proofErr w:type="spellStart"/>
            <w:r w:rsidRPr="00486201">
              <w:rPr>
                <w:rFonts w:ascii="Times New Roman" w:eastAsia="Calibri" w:hAnsi="Times New Roman" w:cs="Times New Roman"/>
                <w:sz w:val="20"/>
                <w:szCs w:val="20"/>
                <w:shd w:val="clear" w:color="auto" w:fill="FFFFFF"/>
              </w:rPr>
              <w:t>Waasdorp</w:t>
            </w:r>
            <w:proofErr w:type="spellEnd"/>
            <w:r w:rsidRPr="00486201">
              <w:rPr>
                <w:rFonts w:ascii="Times New Roman" w:eastAsia="Calibri" w:hAnsi="Times New Roman" w:cs="Times New Roman"/>
                <w:sz w:val="20"/>
                <w:szCs w:val="20"/>
                <w:shd w:val="clear" w:color="auto" w:fill="FFFFFF"/>
              </w:rPr>
              <w:t xml:space="preserve"> et al., 2021). </w:t>
            </w:r>
          </w:p>
          <w:p w14:paraId="33E175FB"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shd w:val="clear" w:color="auto" w:fill="FFFFFF"/>
              </w:rPr>
            </w:pPr>
            <w:r w:rsidRPr="00486201">
              <w:rPr>
                <w:rFonts w:ascii="Times New Roman" w:eastAsia="Calibri" w:hAnsi="Times New Roman" w:cs="Times New Roman"/>
                <w:sz w:val="20"/>
                <w:szCs w:val="20"/>
                <w:shd w:val="clear" w:color="auto" w:fill="FFFFFF"/>
              </w:rPr>
              <w:t>The vast majority of teachers in Pakistan possess subject knowledge, but do not have any formal education in pedagogy (Ullah et al., 2011).</w:t>
            </w:r>
          </w:p>
          <w:p w14:paraId="6B77FB8B" w14:textId="77777777" w:rsidR="00591F14" w:rsidRPr="00486201" w:rsidRDefault="00591F14" w:rsidP="00591F14">
            <w:pPr>
              <w:numPr>
                <w:ilvl w:val="0"/>
                <w:numId w:val="2"/>
              </w:numPr>
              <w:spacing w:after="0" w:line="240" w:lineRule="auto"/>
              <w:contextualSpacing/>
              <w:jc w:val="both"/>
              <w:rPr>
                <w:rFonts w:ascii="Times New Roman" w:eastAsia="Calibri" w:hAnsi="Times New Roman" w:cs="Times New Roman"/>
                <w:sz w:val="20"/>
                <w:szCs w:val="20"/>
              </w:rPr>
            </w:pPr>
            <w:r w:rsidRPr="00486201">
              <w:rPr>
                <w:rFonts w:ascii="Times New Roman" w:eastAsia="Calibri" w:hAnsi="Times New Roman" w:cs="Times New Roman"/>
                <w:sz w:val="20"/>
                <w:szCs w:val="20"/>
                <w:shd w:val="clear" w:color="auto" w:fill="FFFFFF"/>
              </w:rPr>
              <w:t>It is recommended that teachers undergo counselling and communication training (Ullah et al., 2011) or a qualified counsellor’s position should be created at the school (Khan, 2019).</w:t>
            </w:r>
          </w:p>
        </w:tc>
      </w:tr>
    </w:tbl>
    <w:p w14:paraId="328A2886" w14:textId="77777777" w:rsidR="00591F14" w:rsidRPr="00486201" w:rsidRDefault="00591F14" w:rsidP="00591F14">
      <w:pPr>
        <w:pStyle w:val="BodyText"/>
        <w:spacing w:before="0"/>
        <w:ind w:firstLine="0"/>
        <w:rPr>
          <w:sz w:val="20"/>
          <w:szCs w:val="20"/>
        </w:rPr>
      </w:pPr>
    </w:p>
    <w:p w14:paraId="79415D31" w14:textId="77777777" w:rsidR="00591F14" w:rsidRPr="009A0FBF" w:rsidRDefault="00591F14" w:rsidP="009A0FBF">
      <w:pPr>
        <w:jc w:val="center"/>
        <w:rPr>
          <w:rFonts w:ascii="Times New Roman" w:hAnsi="Times New Roman" w:cs="Times New Roman"/>
          <w:sz w:val="24"/>
          <w:szCs w:val="24"/>
        </w:rPr>
      </w:pPr>
    </w:p>
    <w:p w14:paraId="5BA109B3" w14:textId="7A8D07DC" w:rsidR="00313EFD" w:rsidRDefault="00184EE6" w:rsidP="00205895">
      <w:pPr>
        <w:jc w:val="center"/>
        <w:rPr>
          <w:rFonts w:ascii="Times New Roman" w:hAnsi="Times New Roman" w:cs="Times New Roman"/>
          <w:b/>
          <w:sz w:val="24"/>
          <w:szCs w:val="24"/>
        </w:rPr>
      </w:pPr>
      <w:r w:rsidRPr="00184EE6">
        <w:rPr>
          <w:rFonts w:ascii="Times New Roman" w:hAnsi="Times New Roman" w:cs="Times New Roman"/>
          <w:b/>
          <w:sz w:val="24"/>
          <w:szCs w:val="24"/>
        </w:rPr>
        <w:t>Stages of implementing an antibullying intervention</w:t>
      </w:r>
    </w:p>
    <w:p w14:paraId="4BFDFD41"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The study consisted of 12 sequential steps, as outlined in Figure 1. Prior to Phase 1, a baseline needs assessment and literature review were conducted to understand the prevalence of bullying and existing interventions in Pakistan (Siddiqui et al., 2023b; Siddiqui &amp; Schultze-</w:t>
      </w:r>
      <w:proofErr w:type="spellStart"/>
      <w:r w:rsidRPr="00486201">
        <w:rPr>
          <w:rFonts w:ascii="Times New Roman" w:hAnsi="Times New Roman" w:cs="Times New Roman"/>
          <w:sz w:val="24"/>
          <w:szCs w:val="24"/>
        </w:rPr>
        <w:t>Krumbholz</w:t>
      </w:r>
      <w:proofErr w:type="spellEnd"/>
      <w:r w:rsidRPr="00486201">
        <w:rPr>
          <w:rFonts w:ascii="Times New Roman" w:hAnsi="Times New Roman" w:cs="Times New Roman"/>
          <w:sz w:val="24"/>
          <w:szCs w:val="24"/>
        </w:rPr>
        <w:t>, 2023a). The intervention was then designed, evaluated, piloted, and refined (Siddiqui &amp; Schultze-</w:t>
      </w:r>
      <w:proofErr w:type="spellStart"/>
      <w:r w:rsidRPr="00486201">
        <w:rPr>
          <w:rFonts w:ascii="Times New Roman" w:hAnsi="Times New Roman" w:cs="Times New Roman"/>
          <w:sz w:val="24"/>
          <w:szCs w:val="24"/>
        </w:rPr>
        <w:t>Krumbholz</w:t>
      </w:r>
      <w:proofErr w:type="spellEnd"/>
      <w:r w:rsidRPr="00486201">
        <w:rPr>
          <w:rFonts w:ascii="Times New Roman" w:hAnsi="Times New Roman" w:cs="Times New Roman"/>
          <w:sz w:val="24"/>
          <w:szCs w:val="24"/>
        </w:rPr>
        <w:t>, 2023c; Siddiqui et al., 2023c).</w:t>
      </w:r>
    </w:p>
    <w:p w14:paraId="69E98FA9"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In </w:t>
      </w:r>
      <w:r w:rsidRPr="00486201">
        <w:rPr>
          <w:rFonts w:ascii="Times New Roman" w:hAnsi="Times New Roman" w:cs="Times New Roman"/>
          <w:b/>
          <w:i/>
          <w:sz w:val="24"/>
          <w:szCs w:val="24"/>
        </w:rPr>
        <w:t>Phase 1</w:t>
      </w:r>
      <w:r w:rsidRPr="00486201">
        <w:rPr>
          <w:rFonts w:ascii="Times New Roman" w:hAnsi="Times New Roman" w:cs="Times New Roman"/>
          <w:sz w:val="24"/>
          <w:szCs w:val="24"/>
        </w:rPr>
        <w:t xml:space="preserve">, in collaboration with the Teachers' Resource Center (TRC), invitations detailing the program were sent to various schools to encourage participation. </w:t>
      </w:r>
    </w:p>
    <w:p w14:paraId="4039398F"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In </w:t>
      </w:r>
      <w:r w:rsidRPr="00486201">
        <w:rPr>
          <w:rFonts w:ascii="Times New Roman" w:hAnsi="Times New Roman" w:cs="Times New Roman"/>
          <w:b/>
          <w:i/>
          <w:sz w:val="24"/>
          <w:szCs w:val="24"/>
        </w:rPr>
        <w:t>Phase 2</w:t>
      </w:r>
      <w:r w:rsidRPr="00486201">
        <w:rPr>
          <w:rFonts w:ascii="Times New Roman" w:hAnsi="Times New Roman" w:cs="Times New Roman"/>
          <w:sz w:val="24"/>
          <w:szCs w:val="24"/>
        </w:rPr>
        <w:t xml:space="preserve">, four schools with a total of seven teachers responded and were subsequently registered for the training. </w:t>
      </w:r>
    </w:p>
    <w:p w14:paraId="6E6203C1"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Following registration, data were collected from registered participants in </w:t>
      </w:r>
      <w:r w:rsidRPr="00486201">
        <w:rPr>
          <w:rFonts w:ascii="Times New Roman" w:hAnsi="Times New Roman" w:cs="Times New Roman"/>
          <w:b/>
          <w:i/>
          <w:sz w:val="24"/>
          <w:szCs w:val="24"/>
        </w:rPr>
        <w:t>Phase 3</w:t>
      </w:r>
      <w:r w:rsidRPr="00486201">
        <w:rPr>
          <w:rFonts w:ascii="Times New Roman" w:hAnsi="Times New Roman" w:cs="Times New Roman"/>
          <w:sz w:val="24"/>
          <w:szCs w:val="24"/>
        </w:rPr>
        <w:t xml:space="preserve"> (Data collection point T1) to gain insight into their experiences with bullying and to measure its prevalence within their institutions. </w:t>
      </w:r>
    </w:p>
    <w:p w14:paraId="4136F707"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In </w:t>
      </w:r>
      <w:r w:rsidRPr="00486201">
        <w:rPr>
          <w:rFonts w:ascii="Times New Roman" w:hAnsi="Times New Roman" w:cs="Times New Roman"/>
          <w:b/>
          <w:i/>
          <w:sz w:val="24"/>
          <w:szCs w:val="24"/>
        </w:rPr>
        <w:t>Phase 4</w:t>
      </w:r>
      <w:r w:rsidRPr="00486201">
        <w:rPr>
          <w:rFonts w:ascii="Times New Roman" w:hAnsi="Times New Roman" w:cs="Times New Roman"/>
          <w:sz w:val="24"/>
          <w:szCs w:val="24"/>
        </w:rPr>
        <w:t>, the registered teachers were trained using the first two modules, which focused on identifying bullying and victimization.</w:t>
      </w:r>
    </w:p>
    <w:p w14:paraId="74AFA161"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lastRenderedPageBreak/>
        <w:t xml:space="preserve">In </w:t>
      </w:r>
      <w:r w:rsidRPr="00486201">
        <w:rPr>
          <w:rFonts w:ascii="Times New Roman" w:hAnsi="Times New Roman" w:cs="Times New Roman"/>
          <w:b/>
          <w:i/>
          <w:sz w:val="24"/>
          <w:szCs w:val="24"/>
        </w:rPr>
        <w:t>Phase 5</w:t>
      </w:r>
      <w:r w:rsidRPr="00486201">
        <w:rPr>
          <w:rFonts w:ascii="Times New Roman" w:hAnsi="Times New Roman" w:cs="Times New Roman"/>
          <w:sz w:val="24"/>
          <w:szCs w:val="24"/>
        </w:rPr>
        <w:t xml:space="preserve"> (Data collection point T2), data were collected again to assess any changes in teachers' observations following the training. However, no significant differences were found between the data collected in T1 and T2 (see Table 7 and Figure II). </w:t>
      </w:r>
    </w:p>
    <w:p w14:paraId="10CEFE47"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In </w:t>
      </w:r>
      <w:r w:rsidRPr="00486201">
        <w:rPr>
          <w:rFonts w:ascii="Times New Roman" w:hAnsi="Times New Roman" w:cs="Times New Roman"/>
          <w:b/>
          <w:i/>
          <w:sz w:val="24"/>
          <w:szCs w:val="24"/>
        </w:rPr>
        <w:t>Phase 6</w:t>
      </w:r>
      <w:r w:rsidRPr="00486201">
        <w:rPr>
          <w:rFonts w:ascii="Times New Roman" w:hAnsi="Times New Roman" w:cs="Times New Roman"/>
          <w:sz w:val="24"/>
          <w:szCs w:val="24"/>
        </w:rPr>
        <w:t xml:space="preserve">, teachers returned to their institutions to observe and </w:t>
      </w:r>
      <w:bookmarkStart w:id="1" w:name="_GoBack"/>
      <w:r w:rsidRPr="00486201">
        <w:rPr>
          <w:rFonts w:ascii="Times New Roman" w:hAnsi="Times New Roman" w:cs="Times New Roman"/>
          <w:sz w:val="24"/>
          <w:szCs w:val="24"/>
        </w:rPr>
        <w:t>keep record</w:t>
      </w:r>
      <w:r>
        <w:rPr>
          <w:rFonts w:ascii="Times New Roman" w:hAnsi="Times New Roman" w:cs="Times New Roman"/>
          <w:sz w:val="24"/>
          <w:szCs w:val="24"/>
        </w:rPr>
        <w:t>s</w:t>
      </w:r>
      <w:r w:rsidRPr="00486201">
        <w:rPr>
          <w:rFonts w:ascii="Times New Roman" w:hAnsi="Times New Roman" w:cs="Times New Roman"/>
          <w:sz w:val="24"/>
          <w:szCs w:val="24"/>
        </w:rPr>
        <w:t xml:space="preserve"> </w:t>
      </w:r>
      <w:bookmarkEnd w:id="1"/>
      <w:r w:rsidRPr="00486201">
        <w:rPr>
          <w:rFonts w:ascii="Times New Roman" w:hAnsi="Times New Roman" w:cs="Times New Roman"/>
          <w:sz w:val="24"/>
          <w:szCs w:val="24"/>
        </w:rPr>
        <w:t>on bullying incidents. This step was designed to ensure that, having learned how to identify bullying behaviors, they could accurately identify and report bullying at the next data collection point (T3).</w:t>
      </w:r>
    </w:p>
    <w:p w14:paraId="6FFD9CF7"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In </w:t>
      </w:r>
      <w:r w:rsidRPr="00486201">
        <w:rPr>
          <w:rFonts w:ascii="Times New Roman" w:hAnsi="Times New Roman" w:cs="Times New Roman"/>
          <w:b/>
          <w:i/>
          <w:sz w:val="24"/>
          <w:szCs w:val="24"/>
        </w:rPr>
        <w:t>Phase 7</w:t>
      </w:r>
      <w:r w:rsidRPr="00486201">
        <w:rPr>
          <w:rFonts w:ascii="Times New Roman" w:hAnsi="Times New Roman" w:cs="Times New Roman"/>
          <w:sz w:val="24"/>
          <w:szCs w:val="24"/>
        </w:rPr>
        <w:t xml:space="preserve">, the trained teachers provided data based on their observations over the previous three months at the T3 data collection point. </w:t>
      </w:r>
    </w:p>
    <w:p w14:paraId="6F7BB241"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They then completed the remaining six training modules in </w:t>
      </w:r>
      <w:r w:rsidRPr="00486201">
        <w:rPr>
          <w:rFonts w:ascii="Times New Roman" w:hAnsi="Times New Roman" w:cs="Times New Roman"/>
          <w:b/>
          <w:i/>
          <w:sz w:val="24"/>
          <w:szCs w:val="24"/>
        </w:rPr>
        <w:t>Phase 8</w:t>
      </w:r>
      <w:r w:rsidRPr="00486201">
        <w:rPr>
          <w:rFonts w:ascii="Times New Roman" w:hAnsi="Times New Roman" w:cs="Times New Roman"/>
          <w:sz w:val="24"/>
          <w:szCs w:val="24"/>
        </w:rPr>
        <w:t xml:space="preserve">. </w:t>
      </w:r>
    </w:p>
    <w:p w14:paraId="777251A2"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In </w:t>
      </w:r>
      <w:r w:rsidRPr="00486201">
        <w:rPr>
          <w:rFonts w:ascii="Times New Roman" w:hAnsi="Times New Roman" w:cs="Times New Roman"/>
          <w:b/>
          <w:i/>
          <w:sz w:val="24"/>
          <w:szCs w:val="24"/>
        </w:rPr>
        <w:t>Phase 9</w:t>
      </w:r>
      <w:r w:rsidRPr="00486201">
        <w:rPr>
          <w:rFonts w:ascii="Times New Roman" w:hAnsi="Times New Roman" w:cs="Times New Roman"/>
          <w:sz w:val="24"/>
          <w:szCs w:val="24"/>
        </w:rPr>
        <w:t xml:space="preserve">, these teachers returned to their institutions to collect data from other staff members about their experiences with bullying over the previous three months. </w:t>
      </w:r>
    </w:p>
    <w:p w14:paraId="77B2B4F3"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In </w:t>
      </w:r>
      <w:r w:rsidRPr="00486201">
        <w:rPr>
          <w:rFonts w:ascii="Times New Roman" w:hAnsi="Times New Roman" w:cs="Times New Roman"/>
          <w:b/>
          <w:i/>
          <w:sz w:val="24"/>
          <w:szCs w:val="24"/>
        </w:rPr>
        <w:t>Phase 10</w:t>
      </w:r>
      <w:r w:rsidRPr="00486201">
        <w:rPr>
          <w:rFonts w:ascii="Times New Roman" w:hAnsi="Times New Roman" w:cs="Times New Roman"/>
          <w:sz w:val="24"/>
          <w:szCs w:val="24"/>
        </w:rPr>
        <w:t>, the trained teachers implemented what they had learned over the next three months, while a brief 4-hour training for peer mentors was also provided, as detailed in the study by Siddiqui and Schultze-</w:t>
      </w:r>
      <w:proofErr w:type="spellStart"/>
      <w:r w:rsidRPr="00486201">
        <w:rPr>
          <w:rFonts w:ascii="Times New Roman" w:hAnsi="Times New Roman" w:cs="Times New Roman"/>
          <w:sz w:val="24"/>
          <w:szCs w:val="24"/>
        </w:rPr>
        <w:t>Krumbholz</w:t>
      </w:r>
      <w:proofErr w:type="spellEnd"/>
      <w:r w:rsidRPr="00486201">
        <w:rPr>
          <w:rFonts w:ascii="Times New Roman" w:hAnsi="Times New Roman" w:cs="Times New Roman"/>
          <w:sz w:val="24"/>
          <w:szCs w:val="24"/>
        </w:rPr>
        <w:t xml:space="preserve"> (2023c). </w:t>
      </w:r>
    </w:p>
    <w:p w14:paraId="1DD4CD49"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In </w:t>
      </w:r>
      <w:r w:rsidRPr="00486201">
        <w:rPr>
          <w:rFonts w:ascii="Times New Roman" w:hAnsi="Times New Roman" w:cs="Times New Roman"/>
          <w:b/>
          <w:i/>
          <w:sz w:val="24"/>
          <w:szCs w:val="24"/>
        </w:rPr>
        <w:t>Phase 11</w:t>
      </w:r>
      <w:r w:rsidRPr="00486201">
        <w:rPr>
          <w:rFonts w:ascii="Times New Roman" w:hAnsi="Times New Roman" w:cs="Times New Roman"/>
          <w:sz w:val="24"/>
          <w:szCs w:val="24"/>
        </w:rPr>
        <w:t xml:space="preserve">, trained teachers reported data on the prevalence of bullying after the three-month intervention period at the T4 data collection point. </w:t>
      </w:r>
    </w:p>
    <w:p w14:paraId="07D41881" w14:textId="77777777" w:rsidR="00313EFD" w:rsidRPr="00486201" w:rsidRDefault="00313EFD" w:rsidP="00313EFD">
      <w:pPr>
        <w:spacing w:line="480" w:lineRule="auto"/>
        <w:jc w:val="both"/>
        <w:rPr>
          <w:rFonts w:ascii="Times New Roman" w:hAnsi="Times New Roman" w:cs="Times New Roman"/>
          <w:sz w:val="24"/>
          <w:szCs w:val="24"/>
        </w:rPr>
      </w:pPr>
      <w:r w:rsidRPr="00486201">
        <w:rPr>
          <w:rFonts w:ascii="Times New Roman" w:hAnsi="Times New Roman" w:cs="Times New Roman"/>
          <w:sz w:val="24"/>
          <w:szCs w:val="24"/>
        </w:rPr>
        <w:t xml:space="preserve">Finally, in </w:t>
      </w:r>
      <w:r w:rsidRPr="00486201">
        <w:rPr>
          <w:rFonts w:ascii="Times New Roman" w:hAnsi="Times New Roman" w:cs="Times New Roman"/>
          <w:b/>
          <w:i/>
          <w:sz w:val="24"/>
          <w:szCs w:val="24"/>
        </w:rPr>
        <w:t>Phase 12</w:t>
      </w:r>
      <w:r w:rsidRPr="00486201">
        <w:rPr>
          <w:rFonts w:ascii="Times New Roman" w:hAnsi="Times New Roman" w:cs="Times New Roman"/>
          <w:sz w:val="24"/>
          <w:szCs w:val="24"/>
        </w:rPr>
        <w:t>, the staff members who had previously provided data in Phase 9 provided data again after the intervention. The results of the intervention were then evaluated based on the data collected in phases 11 and 12.</w:t>
      </w:r>
    </w:p>
    <w:p w14:paraId="6EBCBC11" w14:textId="77777777" w:rsidR="00313EFD" w:rsidRDefault="00313EFD" w:rsidP="00205895">
      <w:pPr>
        <w:jc w:val="center"/>
        <w:rPr>
          <w:rFonts w:ascii="Times New Roman" w:hAnsi="Times New Roman" w:cs="Times New Roman"/>
          <w:b/>
          <w:sz w:val="24"/>
          <w:szCs w:val="24"/>
        </w:rPr>
      </w:pPr>
    </w:p>
    <w:p w14:paraId="5987C2A6" w14:textId="77777777" w:rsidR="00EA2EAD" w:rsidRDefault="00EA2EAD" w:rsidP="00205895">
      <w:pPr>
        <w:jc w:val="center"/>
        <w:rPr>
          <w:rFonts w:ascii="Times New Roman" w:hAnsi="Times New Roman" w:cs="Times New Roman"/>
          <w:b/>
          <w:sz w:val="24"/>
          <w:szCs w:val="24"/>
        </w:rPr>
      </w:pPr>
    </w:p>
    <w:p w14:paraId="4843387D" w14:textId="77777777" w:rsidR="00EA2EAD" w:rsidRDefault="00EA2EAD" w:rsidP="00205895">
      <w:pPr>
        <w:jc w:val="center"/>
        <w:rPr>
          <w:rFonts w:ascii="Times New Roman" w:hAnsi="Times New Roman" w:cs="Times New Roman"/>
          <w:b/>
          <w:sz w:val="24"/>
          <w:szCs w:val="24"/>
        </w:rPr>
      </w:pPr>
    </w:p>
    <w:p w14:paraId="55DAF99D" w14:textId="77777777" w:rsidR="00EA2EAD" w:rsidRDefault="00EA2EAD" w:rsidP="00205895">
      <w:pPr>
        <w:jc w:val="center"/>
        <w:rPr>
          <w:rFonts w:ascii="Times New Roman" w:hAnsi="Times New Roman" w:cs="Times New Roman"/>
          <w:b/>
          <w:sz w:val="24"/>
          <w:szCs w:val="24"/>
        </w:rPr>
      </w:pPr>
    </w:p>
    <w:p w14:paraId="4CA6CC95" w14:textId="77777777" w:rsidR="009A0FBF" w:rsidRPr="00205895" w:rsidRDefault="00591F14" w:rsidP="00205895">
      <w:pPr>
        <w:jc w:val="center"/>
        <w:rPr>
          <w:rFonts w:ascii="Times New Roman" w:hAnsi="Times New Roman" w:cs="Times New Roman"/>
          <w:b/>
          <w:sz w:val="24"/>
          <w:szCs w:val="24"/>
        </w:rPr>
      </w:pPr>
      <w:r w:rsidRPr="009A0FBF">
        <w:rPr>
          <w:rFonts w:ascii="Times New Roman" w:hAnsi="Times New Roman" w:cs="Times New Roman"/>
          <w:b/>
          <w:sz w:val="24"/>
          <w:szCs w:val="24"/>
        </w:rPr>
        <w:lastRenderedPageBreak/>
        <w:t>References</w:t>
      </w:r>
    </w:p>
    <w:p w14:paraId="36035416" w14:textId="77777777" w:rsidR="00EA2EAD" w:rsidRPr="00486201" w:rsidRDefault="00EA2EAD" w:rsidP="002709A2">
      <w:pPr>
        <w:autoSpaceDE w:val="0"/>
        <w:autoSpaceDN w:val="0"/>
        <w:adjustRightInd w:val="0"/>
        <w:spacing w:after="0" w:line="480" w:lineRule="auto"/>
        <w:ind w:left="720" w:hanging="720"/>
        <w:jc w:val="both"/>
        <w:rPr>
          <w:rFonts w:ascii="Times New Roman" w:hAnsi="Times New Roman" w:cs="Times New Roman"/>
          <w:sz w:val="24"/>
          <w:szCs w:val="24"/>
        </w:rPr>
      </w:pPr>
      <w:r w:rsidRPr="00486201">
        <w:rPr>
          <w:rFonts w:ascii="Times New Roman" w:eastAsia="Times New Roman" w:hAnsi="Times New Roman" w:cs="Times New Roman"/>
          <w:sz w:val="24"/>
          <w:szCs w:val="24"/>
        </w:rPr>
        <w:t xml:space="preserve">Ahmed, B., Yousaf, F. N., Ahmad, A., Zohra, T., &amp; Ullah, W. (2022). Bullying in educational institutions: college students’ experiences. </w:t>
      </w:r>
      <w:r w:rsidRPr="00486201">
        <w:rPr>
          <w:rFonts w:ascii="Times New Roman" w:eastAsia="Times New Roman" w:hAnsi="Times New Roman" w:cs="Times New Roman"/>
          <w:i/>
          <w:iCs/>
          <w:sz w:val="24"/>
          <w:szCs w:val="24"/>
        </w:rPr>
        <w:t>Psychology, Health &amp; Medicine</w:t>
      </w:r>
      <w:r w:rsidRPr="00486201">
        <w:rPr>
          <w:rFonts w:ascii="Times New Roman" w:eastAsia="Times New Roman" w:hAnsi="Times New Roman" w:cs="Times New Roman"/>
          <w:sz w:val="24"/>
          <w:szCs w:val="24"/>
        </w:rPr>
        <w:t>, 1-7.</w:t>
      </w:r>
      <w:r w:rsidRPr="00486201">
        <w:rPr>
          <w:rFonts w:ascii="Times New Roman" w:hAnsi="Times New Roman" w:cs="Times New Roman"/>
          <w:sz w:val="24"/>
          <w:szCs w:val="24"/>
        </w:rPr>
        <w:t xml:space="preserve"> </w:t>
      </w:r>
      <w:hyperlink r:id="rId5" w:history="1">
        <w:r w:rsidRPr="00486201">
          <w:rPr>
            <w:rStyle w:val="Hyperlink"/>
            <w:rFonts w:ascii="Times New Roman" w:hAnsi="Times New Roman" w:cs="Times New Roman"/>
            <w:sz w:val="24"/>
            <w:szCs w:val="24"/>
          </w:rPr>
          <w:t>https://doi.org/10.1080/13548506.2022.2067338</w:t>
        </w:r>
      </w:hyperlink>
      <w:r w:rsidRPr="00486201">
        <w:rPr>
          <w:rFonts w:ascii="Times New Roman" w:hAnsi="Times New Roman" w:cs="Times New Roman"/>
          <w:sz w:val="24"/>
          <w:szCs w:val="24"/>
        </w:rPr>
        <w:t xml:space="preserve"> </w:t>
      </w:r>
    </w:p>
    <w:p w14:paraId="38BD8F4F" w14:textId="77777777" w:rsidR="00EA2EAD" w:rsidRPr="009A0FBF" w:rsidRDefault="00EA2EAD" w:rsidP="009A0FBF">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Ahmed, J., </w:t>
      </w:r>
      <w:proofErr w:type="spellStart"/>
      <w:r w:rsidRPr="00486201">
        <w:rPr>
          <w:rFonts w:ascii="Times New Roman" w:hAnsi="Times New Roman" w:cs="Times New Roman"/>
          <w:sz w:val="24"/>
          <w:szCs w:val="24"/>
        </w:rPr>
        <w:t>Mehraj</w:t>
      </w:r>
      <w:proofErr w:type="spellEnd"/>
      <w:r w:rsidRPr="00486201">
        <w:rPr>
          <w:rFonts w:ascii="Times New Roman" w:hAnsi="Times New Roman" w:cs="Times New Roman"/>
          <w:sz w:val="24"/>
          <w:szCs w:val="24"/>
        </w:rPr>
        <w:t xml:space="preserve">, V., </w:t>
      </w:r>
      <w:proofErr w:type="spellStart"/>
      <w:r w:rsidRPr="00486201">
        <w:rPr>
          <w:rFonts w:ascii="Times New Roman" w:hAnsi="Times New Roman" w:cs="Times New Roman"/>
          <w:sz w:val="24"/>
          <w:szCs w:val="24"/>
        </w:rPr>
        <w:t>Jeswani</w:t>
      </w:r>
      <w:proofErr w:type="spellEnd"/>
      <w:r w:rsidRPr="00486201">
        <w:rPr>
          <w:rFonts w:ascii="Times New Roman" w:hAnsi="Times New Roman" w:cs="Times New Roman"/>
          <w:sz w:val="24"/>
          <w:szCs w:val="24"/>
        </w:rPr>
        <w:t xml:space="preserve">, G. K., Rehman, S. U., Shah, S. M., &amp; Hamadeh, R. (2016). Parental and school influences on physical activity levels of high school students in Hyderabad, Pakistan. </w:t>
      </w:r>
      <w:r w:rsidRPr="00486201">
        <w:rPr>
          <w:rFonts w:ascii="Times New Roman" w:hAnsi="Times New Roman" w:cs="Times New Roman"/>
          <w:i/>
          <w:sz w:val="24"/>
          <w:szCs w:val="24"/>
        </w:rPr>
        <w:t xml:space="preserve">Journal of </w:t>
      </w:r>
      <w:proofErr w:type="spellStart"/>
      <w:r w:rsidRPr="00486201">
        <w:rPr>
          <w:rFonts w:ascii="Times New Roman" w:hAnsi="Times New Roman" w:cs="Times New Roman"/>
          <w:i/>
          <w:sz w:val="24"/>
          <w:szCs w:val="24"/>
        </w:rPr>
        <w:t>Ayub</w:t>
      </w:r>
      <w:proofErr w:type="spellEnd"/>
      <w:r w:rsidRPr="00486201">
        <w:rPr>
          <w:rFonts w:ascii="Times New Roman" w:hAnsi="Times New Roman" w:cs="Times New Roman"/>
          <w:i/>
          <w:sz w:val="24"/>
          <w:szCs w:val="24"/>
        </w:rPr>
        <w:t xml:space="preserve"> Medical College Abbottabad, 28</w:t>
      </w:r>
      <w:r w:rsidRPr="00486201">
        <w:rPr>
          <w:rFonts w:ascii="Times New Roman" w:hAnsi="Times New Roman" w:cs="Times New Roman"/>
          <w:sz w:val="24"/>
          <w:szCs w:val="24"/>
        </w:rPr>
        <w:t>(1), 110-115.</w:t>
      </w:r>
    </w:p>
    <w:p w14:paraId="5B2F8FD5" w14:textId="77777777" w:rsidR="00EA2EAD" w:rsidRPr="004B043B" w:rsidRDefault="00EA2EAD" w:rsidP="004B043B">
      <w:pPr>
        <w:spacing w:line="480" w:lineRule="auto"/>
        <w:ind w:left="720" w:hanging="720"/>
        <w:rPr>
          <w:rFonts w:ascii="Times New Roman" w:hAnsi="Times New Roman" w:cs="Times New Roman"/>
          <w:sz w:val="24"/>
          <w:szCs w:val="24"/>
        </w:rPr>
      </w:pPr>
      <w:proofErr w:type="spellStart"/>
      <w:r w:rsidRPr="00486201">
        <w:rPr>
          <w:rFonts w:ascii="Times New Roman" w:hAnsi="Times New Roman" w:cs="Times New Roman"/>
          <w:sz w:val="24"/>
          <w:szCs w:val="24"/>
        </w:rPr>
        <w:t>Bjereld</w:t>
      </w:r>
      <w:proofErr w:type="spellEnd"/>
      <w:r w:rsidRPr="00486201">
        <w:rPr>
          <w:rFonts w:ascii="Times New Roman" w:hAnsi="Times New Roman" w:cs="Times New Roman"/>
          <w:sz w:val="24"/>
          <w:szCs w:val="24"/>
        </w:rPr>
        <w:t xml:space="preserve">, Y. (2018). The challenging process of disclosing bullying victimization: A grounded theory study from the victim’s point of view. </w:t>
      </w:r>
      <w:r w:rsidRPr="00486201">
        <w:rPr>
          <w:rFonts w:ascii="Times New Roman" w:hAnsi="Times New Roman" w:cs="Times New Roman"/>
          <w:i/>
          <w:sz w:val="24"/>
          <w:szCs w:val="24"/>
        </w:rPr>
        <w:t>Journal of Health Psychology, 23</w:t>
      </w:r>
      <w:r w:rsidRPr="00486201">
        <w:rPr>
          <w:rFonts w:ascii="Times New Roman" w:hAnsi="Times New Roman" w:cs="Times New Roman"/>
          <w:sz w:val="24"/>
          <w:szCs w:val="24"/>
        </w:rPr>
        <w:t xml:space="preserve">(8), 1110-1118. </w:t>
      </w:r>
      <w:hyperlink r:id="rId6" w:history="1">
        <w:r w:rsidRPr="00486201">
          <w:rPr>
            <w:rStyle w:val="Hyperlink"/>
            <w:rFonts w:ascii="Times New Roman" w:hAnsi="Times New Roman" w:cs="Times New Roman"/>
            <w:sz w:val="24"/>
            <w:szCs w:val="24"/>
          </w:rPr>
          <w:t>https://doi.org/10.1177/1359105316644973</w:t>
        </w:r>
      </w:hyperlink>
      <w:r w:rsidRPr="00486201">
        <w:rPr>
          <w:rFonts w:ascii="Times New Roman" w:hAnsi="Times New Roman" w:cs="Times New Roman"/>
          <w:sz w:val="24"/>
          <w:szCs w:val="24"/>
        </w:rPr>
        <w:t xml:space="preserve"> </w:t>
      </w:r>
    </w:p>
    <w:p w14:paraId="4AADB8D1" w14:textId="77777777" w:rsidR="00EA2EAD" w:rsidRPr="00486201" w:rsidRDefault="00EA2EAD" w:rsidP="00975FB3">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Campbell, M., Spears, B., </w:t>
      </w:r>
      <w:proofErr w:type="spellStart"/>
      <w:r w:rsidRPr="00486201">
        <w:rPr>
          <w:rFonts w:ascii="Times New Roman" w:hAnsi="Times New Roman" w:cs="Times New Roman"/>
          <w:sz w:val="24"/>
          <w:szCs w:val="24"/>
        </w:rPr>
        <w:t>Slee</w:t>
      </w:r>
      <w:proofErr w:type="spellEnd"/>
      <w:r w:rsidRPr="00486201">
        <w:rPr>
          <w:rFonts w:ascii="Times New Roman" w:hAnsi="Times New Roman" w:cs="Times New Roman"/>
          <w:sz w:val="24"/>
          <w:szCs w:val="24"/>
        </w:rPr>
        <w:t xml:space="preserve">, P., Butler, D., &amp; </w:t>
      </w:r>
      <w:proofErr w:type="spellStart"/>
      <w:r w:rsidRPr="00486201">
        <w:rPr>
          <w:rFonts w:ascii="Times New Roman" w:hAnsi="Times New Roman" w:cs="Times New Roman"/>
          <w:sz w:val="24"/>
          <w:szCs w:val="24"/>
        </w:rPr>
        <w:t>Kift</w:t>
      </w:r>
      <w:proofErr w:type="spellEnd"/>
      <w:r w:rsidRPr="00486201">
        <w:rPr>
          <w:rFonts w:ascii="Times New Roman" w:hAnsi="Times New Roman" w:cs="Times New Roman"/>
          <w:sz w:val="24"/>
          <w:szCs w:val="24"/>
        </w:rPr>
        <w:t xml:space="preserve">, S. (2012). Victims’ perceptions of traditional and cyberbullying, and the psychosocial correlates of their </w:t>
      </w:r>
      <w:proofErr w:type="spellStart"/>
      <w:r w:rsidRPr="00486201">
        <w:rPr>
          <w:rFonts w:ascii="Times New Roman" w:hAnsi="Times New Roman" w:cs="Times New Roman"/>
          <w:sz w:val="24"/>
          <w:szCs w:val="24"/>
        </w:rPr>
        <w:t>victimisation</w:t>
      </w:r>
      <w:proofErr w:type="spellEnd"/>
      <w:r w:rsidRPr="00486201">
        <w:rPr>
          <w:rFonts w:ascii="Times New Roman" w:hAnsi="Times New Roman" w:cs="Times New Roman"/>
          <w:sz w:val="24"/>
          <w:szCs w:val="24"/>
        </w:rPr>
        <w:t xml:space="preserve">. </w:t>
      </w:r>
      <w:r w:rsidRPr="00486201">
        <w:rPr>
          <w:rFonts w:ascii="Times New Roman" w:hAnsi="Times New Roman" w:cs="Times New Roman"/>
          <w:i/>
          <w:sz w:val="24"/>
          <w:szCs w:val="24"/>
        </w:rPr>
        <w:t xml:space="preserve">Emotional and </w:t>
      </w:r>
      <w:proofErr w:type="spellStart"/>
      <w:r w:rsidRPr="00486201">
        <w:rPr>
          <w:rFonts w:ascii="Times New Roman" w:hAnsi="Times New Roman" w:cs="Times New Roman"/>
          <w:i/>
          <w:sz w:val="24"/>
          <w:szCs w:val="24"/>
        </w:rPr>
        <w:t>Behavioural</w:t>
      </w:r>
      <w:proofErr w:type="spellEnd"/>
      <w:r w:rsidRPr="00486201">
        <w:rPr>
          <w:rFonts w:ascii="Times New Roman" w:hAnsi="Times New Roman" w:cs="Times New Roman"/>
          <w:i/>
          <w:sz w:val="24"/>
          <w:szCs w:val="24"/>
        </w:rPr>
        <w:t xml:space="preserve"> Difficulties, 17</w:t>
      </w:r>
      <w:r w:rsidRPr="00486201">
        <w:rPr>
          <w:rFonts w:ascii="Times New Roman" w:hAnsi="Times New Roman" w:cs="Times New Roman"/>
          <w:sz w:val="24"/>
          <w:szCs w:val="24"/>
        </w:rPr>
        <w:t xml:space="preserve">(3-4), 389-401. </w:t>
      </w:r>
      <w:hyperlink r:id="rId7" w:history="1">
        <w:r w:rsidRPr="00486201">
          <w:rPr>
            <w:rStyle w:val="Hyperlink"/>
            <w:rFonts w:ascii="Times New Roman" w:hAnsi="Times New Roman" w:cs="Times New Roman"/>
            <w:sz w:val="24"/>
            <w:szCs w:val="24"/>
            <w:shd w:val="clear" w:color="auto" w:fill="FFFFFF"/>
          </w:rPr>
          <w:t>https://doi.org/10.1080/13632752.2012.704316</w:t>
        </w:r>
      </w:hyperlink>
      <w:r w:rsidRPr="00486201">
        <w:rPr>
          <w:rFonts w:ascii="Times New Roman" w:hAnsi="Times New Roman" w:cs="Times New Roman"/>
          <w:sz w:val="24"/>
          <w:szCs w:val="24"/>
        </w:rPr>
        <w:t xml:space="preserve">  </w:t>
      </w:r>
    </w:p>
    <w:p w14:paraId="05980CFC" w14:textId="77777777" w:rsidR="00EA2EAD" w:rsidRPr="00486201" w:rsidRDefault="00EA2EAD" w:rsidP="00975FB3">
      <w:pPr>
        <w:spacing w:line="480" w:lineRule="auto"/>
        <w:ind w:left="720" w:hanging="720"/>
        <w:rPr>
          <w:rFonts w:ascii="Times New Roman" w:hAnsi="Times New Roman" w:cs="Times New Roman"/>
          <w:sz w:val="24"/>
          <w:szCs w:val="24"/>
          <w:shd w:val="clear" w:color="auto" w:fill="FFFFFF"/>
        </w:rPr>
      </w:pPr>
      <w:proofErr w:type="spellStart"/>
      <w:r w:rsidRPr="00486201">
        <w:rPr>
          <w:rFonts w:ascii="Times New Roman" w:hAnsi="Times New Roman" w:cs="Times New Roman"/>
          <w:sz w:val="24"/>
          <w:szCs w:val="24"/>
        </w:rPr>
        <w:t>Dameron</w:t>
      </w:r>
      <w:proofErr w:type="spellEnd"/>
      <w:r w:rsidRPr="00486201">
        <w:rPr>
          <w:rFonts w:ascii="Times New Roman" w:hAnsi="Times New Roman" w:cs="Times New Roman"/>
          <w:sz w:val="24"/>
          <w:szCs w:val="24"/>
        </w:rPr>
        <w:t>, C. M. (2015). The effects of mindfulness techniques on empathy and emotional control.</w:t>
      </w:r>
      <w:r w:rsidRPr="00486201">
        <w:rPr>
          <w:rFonts w:ascii="Times New Roman" w:hAnsi="Times New Roman" w:cs="Times New Roman"/>
          <w:i/>
          <w:sz w:val="24"/>
          <w:szCs w:val="24"/>
        </w:rPr>
        <w:t xml:space="preserve"> Educational Specialist, 9</w:t>
      </w:r>
      <w:r w:rsidRPr="00486201">
        <w:rPr>
          <w:rFonts w:ascii="Times New Roman" w:hAnsi="Times New Roman" w:cs="Times New Roman"/>
          <w:sz w:val="24"/>
          <w:szCs w:val="24"/>
        </w:rPr>
        <w:t xml:space="preserve">. </w:t>
      </w:r>
      <w:hyperlink r:id="rId8" w:history="1">
        <w:r w:rsidRPr="00486201">
          <w:rPr>
            <w:rStyle w:val="Hyperlink"/>
            <w:rFonts w:ascii="Times New Roman" w:hAnsi="Times New Roman" w:cs="Times New Roman"/>
            <w:sz w:val="24"/>
            <w:szCs w:val="24"/>
          </w:rPr>
          <w:t>https://commons.lib.jmu.edu/edspec201019/9</w:t>
        </w:r>
      </w:hyperlink>
      <w:r w:rsidRPr="00486201">
        <w:rPr>
          <w:rFonts w:ascii="Times New Roman" w:hAnsi="Times New Roman" w:cs="Times New Roman"/>
          <w:sz w:val="24"/>
          <w:szCs w:val="24"/>
        </w:rPr>
        <w:t xml:space="preserve"> </w:t>
      </w:r>
    </w:p>
    <w:p w14:paraId="3536D7F8" w14:textId="77777777" w:rsidR="00EA2EAD" w:rsidRPr="00486201" w:rsidRDefault="00EA2EAD" w:rsidP="00975FB3">
      <w:pPr>
        <w:spacing w:line="480" w:lineRule="auto"/>
        <w:ind w:left="720" w:hanging="720"/>
        <w:rPr>
          <w:rFonts w:ascii="Times New Roman" w:hAnsi="Times New Roman" w:cs="Times New Roman"/>
          <w:sz w:val="24"/>
          <w:szCs w:val="24"/>
        </w:rPr>
      </w:pPr>
      <w:proofErr w:type="spellStart"/>
      <w:r w:rsidRPr="00313EFD">
        <w:rPr>
          <w:rFonts w:ascii="Times New Roman" w:hAnsi="Times New Roman" w:cs="Times New Roman"/>
          <w:sz w:val="24"/>
          <w:szCs w:val="24"/>
        </w:rPr>
        <w:t>Doğan</w:t>
      </w:r>
      <w:proofErr w:type="spellEnd"/>
      <w:r w:rsidRPr="00313EFD">
        <w:rPr>
          <w:rFonts w:ascii="Times New Roman" w:hAnsi="Times New Roman" w:cs="Times New Roman"/>
          <w:sz w:val="24"/>
          <w:szCs w:val="24"/>
        </w:rPr>
        <w:t xml:space="preserve">, A., </w:t>
      </w:r>
      <w:proofErr w:type="spellStart"/>
      <w:r w:rsidRPr="00313EFD">
        <w:rPr>
          <w:rFonts w:ascii="Times New Roman" w:hAnsi="Times New Roman" w:cs="Times New Roman"/>
          <w:sz w:val="24"/>
          <w:szCs w:val="24"/>
        </w:rPr>
        <w:t>Keser</w:t>
      </w:r>
      <w:proofErr w:type="spellEnd"/>
      <w:r w:rsidRPr="00313EFD">
        <w:rPr>
          <w:rFonts w:ascii="Times New Roman" w:hAnsi="Times New Roman" w:cs="Times New Roman"/>
          <w:sz w:val="24"/>
          <w:szCs w:val="24"/>
        </w:rPr>
        <w:t xml:space="preserve">, E., </w:t>
      </w:r>
      <w:proofErr w:type="spellStart"/>
      <w:r w:rsidRPr="00313EFD">
        <w:rPr>
          <w:rFonts w:ascii="Times New Roman" w:hAnsi="Times New Roman" w:cs="Times New Roman"/>
          <w:sz w:val="24"/>
          <w:szCs w:val="24"/>
        </w:rPr>
        <w:t>Şen</w:t>
      </w:r>
      <w:proofErr w:type="spellEnd"/>
      <w:r w:rsidRPr="00313EFD">
        <w:rPr>
          <w:rFonts w:ascii="Times New Roman" w:hAnsi="Times New Roman" w:cs="Times New Roman"/>
          <w:sz w:val="24"/>
          <w:szCs w:val="24"/>
        </w:rPr>
        <w:t xml:space="preserve">, Z., </w:t>
      </w:r>
      <w:proofErr w:type="spellStart"/>
      <w:r w:rsidRPr="00313EFD">
        <w:rPr>
          <w:rFonts w:ascii="Times New Roman" w:hAnsi="Times New Roman" w:cs="Times New Roman"/>
          <w:sz w:val="24"/>
          <w:szCs w:val="24"/>
        </w:rPr>
        <w:t>Yanagida</w:t>
      </w:r>
      <w:proofErr w:type="spellEnd"/>
      <w:r w:rsidRPr="00313EFD">
        <w:rPr>
          <w:rFonts w:ascii="Times New Roman" w:hAnsi="Times New Roman" w:cs="Times New Roman"/>
          <w:sz w:val="24"/>
          <w:szCs w:val="24"/>
        </w:rPr>
        <w:t xml:space="preserve">, T., </w:t>
      </w:r>
      <w:proofErr w:type="spellStart"/>
      <w:r w:rsidRPr="00313EFD">
        <w:rPr>
          <w:rFonts w:ascii="Times New Roman" w:hAnsi="Times New Roman" w:cs="Times New Roman"/>
          <w:sz w:val="24"/>
          <w:szCs w:val="24"/>
        </w:rPr>
        <w:t>Gradinger</w:t>
      </w:r>
      <w:proofErr w:type="spellEnd"/>
      <w:r w:rsidRPr="00313EFD">
        <w:rPr>
          <w:rFonts w:ascii="Times New Roman" w:hAnsi="Times New Roman" w:cs="Times New Roman"/>
          <w:sz w:val="24"/>
          <w:szCs w:val="24"/>
        </w:rPr>
        <w:t xml:space="preserve">, P., &amp; </w:t>
      </w:r>
      <w:proofErr w:type="spellStart"/>
      <w:r w:rsidRPr="00313EFD">
        <w:rPr>
          <w:rFonts w:ascii="Times New Roman" w:hAnsi="Times New Roman" w:cs="Times New Roman"/>
          <w:sz w:val="24"/>
          <w:szCs w:val="24"/>
        </w:rPr>
        <w:t>Strohmeier</w:t>
      </w:r>
      <w:proofErr w:type="spellEnd"/>
      <w:r w:rsidRPr="00313EFD">
        <w:rPr>
          <w:rFonts w:ascii="Times New Roman" w:hAnsi="Times New Roman" w:cs="Times New Roman"/>
          <w:sz w:val="24"/>
          <w:szCs w:val="24"/>
        </w:rPr>
        <w:t xml:space="preserve">, D. (2017). </w:t>
      </w:r>
      <w:r w:rsidRPr="00486201">
        <w:rPr>
          <w:rFonts w:ascii="Times New Roman" w:hAnsi="Times New Roman" w:cs="Times New Roman"/>
          <w:sz w:val="24"/>
          <w:szCs w:val="24"/>
        </w:rPr>
        <w:t xml:space="preserve">Evidence based bullying prevention in Turkey: Implementation of the </w:t>
      </w:r>
      <w:proofErr w:type="spellStart"/>
      <w:r w:rsidRPr="00486201">
        <w:rPr>
          <w:rFonts w:ascii="Times New Roman" w:hAnsi="Times New Roman" w:cs="Times New Roman"/>
          <w:sz w:val="24"/>
          <w:szCs w:val="24"/>
        </w:rPr>
        <w:t>ViSC</w:t>
      </w:r>
      <w:proofErr w:type="spellEnd"/>
      <w:r w:rsidRPr="00486201">
        <w:rPr>
          <w:rFonts w:ascii="Times New Roman" w:hAnsi="Times New Roman" w:cs="Times New Roman"/>
          <w:sz w:val="24"/>
          <w:szCs w:val="24"/>
        </w:rPr>
        <w:t xml:space="preserve"> social competence program. </w:t>
      </w:r>
      <w:r w:rsidRPr="00486201">
        <w:rPr>
          <w:rFonts w:ascii="Times New Roman" w:hAnsi="Times New Roman" w:cs="Times New Roman"/>
          <w:i/>
          <w:sz w:val="24"/>
          <w:szCs w:val="24"/>
        </w:rPr>
        <w:t>International Journal of Developmental Science, 11</w:t>
      </w:r>
      <w:r w:rsidRPr="00486201">
        <w:rPr>
          <w:rFonts w:ascii="Times New Roman" w:hAnsi="Times New Roman" w:cs="Times New Roman"/>
          <w:sz w:val="24"/>
          <w:szCs w:val="24"/>
        </w:rPr>
        <w:t xml:space="preserve">(3-4), 93-108. </w:t>
      </w:r>
      <w:hyperlink r:id="rId9" w:history="1">
        <w:r w:rsidRPr="00486201">
          <w:rPr>
            <w:rStyle w:val="Hyperlink"/>
            <w:rFonts w:ascii="Times New Roman" w:hAnsi="Times New Roman" w:cs="Times New Roman"/>
            <w:sz w:val="24"/>
            <w:szCs w:val="24"/>
            <w:shd w:val="clear" w:color="auto" w:fill="FFFFFF"/>
          </w:rPr>
          <w:t>https://doi.org/10.3233/DEV-170223</w:t>
        </w:r>
      </w:hyperlink>
      <w:r w:rsidRPr="00486201">
        <w:rPr>
          <w:rFonts w:ascii="Times New Roman" w:hAnsi="Times New Roman" w:cs="Times New Roman"/>
          <w:sz w:val="24"/>
          <w:szCs w:val="24"/>
        </w:rPr>
        <w:t xml:space="preserve">  </w:t>
      </w:r>
    </w:p>
    <w:p w14:paraId="14081652" w14:textId="77777777" w:rsidR="00EA2EAD" w:rsidRPr="00486201" w:rsidRDefault="00EA2EAD" w:rsidP="001C66E8">
      <w:pPr>
        <w:spacing w:line="480" w:lineRule="auto"/>
        <w:ind w:left="720" w:hanging="720"/>
        <w:rPr>
          <w:rFonts w:ascii="Times New Roman" w:hAnsi="Times New Roman" w:cs="Times New Roman"/>
          <w:sz w:val="24"/>
          <w:szCs w:val="24"/>
        </w:rPr>
      </w:pPr>
      <w:proofErr w:type="spellStart"/>
      <w:r w:rsidRPr="00486201">
        <w:rPr>
          <w:rFonts w:ascii="Times New Roman" w:hAnsi="Times New Roman" w:cs="Times New Roman"/>
          <w:sz w:val="24"/>
          <w:szCs w:val="24"/>
        </w:rPr>
        <w:t>Elledge</w:t>
      </w:r>
      <w:proofErr w:type="spellEnd"/>
      <w:r w:rsidRPr="00486201">
        <w:rPr>
          <w:rFonts w:ascii="Times New Roman" w:hAnsi="Times New Roman" w:cs="Times New Roman"/>
          <w:sz w:val="24"/>
          <w:szCs w:val="24"/>
        </w:rPr>
        <w:t xml:space="preserve">, L. C., Williford, A., Boulton, A. J., </w:t>
      </w:r>
      <w:proofErr w:type="spellStart"/>
      <w:r w:rsidRPr="00486201">
        <w:rPr>
          <w:rFonts w:ascii="Times New Roman" w:hAnsi="Times New Roman" w:cs="Times New Roman"/>
          <w:sz w:val="24"/>
          <w:szCs w:val="24"/>
        </w:rPr>
        <w:t>DePaolis</w:t>
      </w:r>
      <w:proofErr w:type="spellEnd"/>
      <w:r w:rsidRPr="00486201">
        <w:rPr>
          <w:rFonts w:ascii="Times New Roman" w:hAnsi="Times New Roman" w:cs="Times New Roman"/>
          <w:sz w:val="24"/>
          <w:szCs w:val="24"/>
        </w:rPr>
        <w:t xml:space="preserve">, K. J., Little, T. D., &amp; </w:t>
      </w:r>
      <w:proofErr w:type="spellStart"/>
      <w:r w:rsidRPr="00486201">
        <w:rPr>
          <w:rFonts w:ascii="Times New Roman" w:hAnsi="Times New Roman" w:cs="Times New Roman"/>
          <w:sz w:val="24"/>
          <w:szCs w:val="24"/>
        </w:rPr>
        <w:t>Salmivalli</w:t>
      </w:r>
      <w:proofErr w:type="spellEnd"/>
      <w:r w:rsidRPr="00486201">
        <w:rPr>
          <w:rFonts w:ascii="Times New Roman" w:hAnsi="Times New Roman" w:cs="Times New Roman"/>
          <w:sz w:val="24"/>
          <w:szCs w:val="24"/>
        </w:rPr>
        <w:t xml:space="preserve">, C. (2013). Individual and contextual predictors of cyberbullying: The influence of children’s </w:t>
      </w:r>
      <w:proofErr w:type="spellStart"/>
      <w:r w:rsidRPr="00486201">
        <w:rPr>
          <w:rFonts w:ascii="Times New Roman" w:hAnsi="Times New Roman" w:cs="Times New Roman"/>
          <w:sz w:val="24"/>
          <w:szCs w:val="24"/>
        </w:rPr>
        <w:t>provictim</w:t>
      </w:r>
      <w:proofErr w:type="spellEnd"/>
      <w:r w:rsidRPr="00486201">
        <w:rPr>
          <w:rFonts w:ascii="Times New Roman" w:hAnsi="Times New Roman" w:cs="Times New Roman"/>
          <w:sz w:val="24"/>
          <w:szCs w:val="24"/>
        </w:rPr>
        <w:t xml:space="preserve"> attitudes and teachers’ ability to intervene. </w:t>
      </w:r>
      <w:r w:rsidRPr="00486201">
        <w:rPr>
          <w:rFonts w:ascii="Times New Roman" w:hAnsi="Times New Roman" w:cs="Times New Roman"/>
          <w:i/>
          <w:sz w:val="24"/>
          <w:szCs w:val="24"/>
        </w:rPr>
        <w:t>Journal of Youth and Adolescence, 42</w:t>
      </w:r>
      <w:r w:rsidRPr="00486201">
        <w:rPr>
          <w:rFonts w:ascii="Times New Roman" w:hAnsi="Times New Roman" w:cs="Times New Roman"/>
          <w:sz w:val="24"/>
          <w:szCs w:val="24"/>
        </w:rPr>
        <w:t xml:space="preserve">(5), 698-710. </w:t>
      </w:r>
      <w:hyperlink r:id="rId10" w:history="1">
        <w:r w:rsidRPr="00486201">
          <w:rPr>
            <w:rStyle w:val="Hyperlink"/>
            <w:rFonts w:ascii="Times New Roman" w:hAnsi="Times New Roman" w:cs="Times New Roman"/>
            <w:sz w:val="24"/>
            <w:szCs w:val="24"/>
          </w:rPr>
          <w:t>https://doi.org/10.1007/s10964-013-9920-x</w:t>
        </w:r>
      </w:hyperlink>
      <w:r w:rsidRPr="00486201">
        <w:rPr>
          <w:rFonts w:ascii="Times New Roman" w:hAnsi="Times New Roman" w:cs="Times New Roman"/>
          <w:sz w:val="24"/>
          <w:szCs w:val="24"/>
        </w:rPr>
        <w:t xml:space="preserve"> </w:t>
      </w:r>
    </w:p>
    <w:p w14:paraId="154CF75F" w14:textId="77777777" w:rsidR="00EA2EAD" w:rsidRPr="00486201" w:rsidRDefault="00EA2EAD" w:rsidP="00591F14">
      <w:pPr>
        <w:spacing w:line="480" w:lineRule="auto"/>
        <w:ind w:left="720" w:hanging="720"/>
        <w:rPr>
          <w:rFonts w:ascii="Times New Roman" w:hAnsi="Times New Roman" w:cs="Times New Roman"/>
          <w:sz w:val="24"/>
          <w:szCs w:val="24"/>
        </w:rPr>
      </w:pPr>
      <w:proofErr w:type="spellStart"/>
      <w:r w:rsidRPr="00486201">
        <w:rPr>
          <w:rFonts w:ascii="Times New Roman" w:hAnsi="Times New Roman" w:cs="Times New Roman"/>
          <w:sz w:val="24"/>
          <w:szCs w:val="24"/>
        </w:rPr>
        <w:lastRenderedPageBreak/>
        <w:t>Esere</w:t>
      </w:r>
      <w:proofErr w:type="spellEnd"/>
      <w:r w:rsidRPr="00486201">
        <w:rPr>
          <w:rFonts w:ascii="Times New Roman" w:hAnsi="Times New Roman" w:cs="Times New Roman"/>
          <w:sz w:val="24"/>
          <w:szCs w:val="24"/>
        </w:rPr>
        <w:t xml:space="preserve">, M. O., &amp; Mustapha, M. L. (2018). Counselling strategies for modifying bullying </w:t>
      </w:r>
      <w:proofErr w:type="spellStart"/>
      <w:r w:rsidRPr="00486201">
        <w:rPr>
          <w:rFonts w:ascii="Times New Roman" w:hAnsi="Times New Roman" w:cs="Times New Roman"/>
          <w:sz w:val="24"/>
          <w:szCs w:val="24"/>
        </w:rPr>
        <w:t>behaviour</w:t>
      </w:r>
      <w:proofErr w:type="spellEnd"/>
      <w:r w:rsidRPr="00486201">
        <w:rPr>
          <w:rFonts w:ascii="Times New Roman" w:hAnsi="Times New Roman" w:cs="Times New Roman"/>
          <w:sz w:val="24"/>
          <w:szCs w:val="24"/>
        </w:rPr>
        <w:t xml:space="preserve"> in Nigerian Schools.</w:t>
      </w:r>
      <w:r w:rsidRPr="00486201">
        <w:rPr>
          <w:rFonts w:ascii="Times New Roman" w:hAnsi="Times New Roman" w:cs="Times New Roman"/>
          <w:sz w:val="24"/>
          <w:szCs w:val="24"/>
          <w:shd w:val="clear" w:color="auto" w:fill="FFFFFF"/>
        </w:rPr>
        <w:t xml:space="preserve"> </w:t>
      </w:r>
      <w:r w:rsidRPr="00486201">
        <w:rPr>
          <w:rStyle w:val="Strong"/>
          <w:rFonts w:ascii="Times New Roman" w:hAnsi="Times New Roman" w:cs="Times New Roman"/>
          <w:b w:val="0"/>
          <w:i/>
          <w:sz w:val="24"/>
          <w:szCs w:val="24"/>
          <w:shd w:val="clear" w:color="auto" w:fill="FFFFFF"/>
        </w:rPr>
        <w:t>KIU Journal of Humanities</w:t>
      </w:r>
      <w:r w:rsidRPr="00486201">
        <w:rPr>
          <w:rFonts w:ascii="Times New Roman" w:hAnsi="Times New Roman" w:cs="Times New Roman"/>
          <w:i/>
          <w:sz w:val="24"/>
          <w:szCs w:val="24"/>
          <w:shd w:val="clear" w:color="auto" w:fill="FFFFFF"/>
        </w:rPr>
        <w:t>,</w:t>
      </w:r>
      <w:r w:rsidRPr="00486201">
        <w:rPr>
          <w:rFonts w:ascii="Times New Roman" w:hAnsi="Times New Roman" w:cs="Times New Roman"/>
          <w:b/>
          <w:i/>
          <w:sz w:val="24"/>
          <w:szCs w:val="24"/>
          <w:shd w:val="clear" w:color="auto" w:fill="FFFFFF"/>
        </w:rPr>
        <w:t xml:space="preserve"> </w:t>
      </w:r>
      <w:r w:rsidRPr="00486201">
        <w:rPr>
          <w:rFonts w:ascii="Times New Roman" w:hAnsi="Times New Roman" w:cs="Times New Roman"/>
          <w:i/>
          <w:sz w:val="24"/>
          <w:szCs w:val="24"/>
          <w:shd w:val="clear" w:color="auto" w:fill="FFFFFF"/>
        </w:rPr>
        <w:t>3</w:t>
      </w:r>
      <w:r w:rsidRPr="00486201">
        <w:rPr>
          <w:rFonts w:ascii="Times New Roman" w:hAnsi="Times New Roman" w:cs="Times New Roman"/>
          <w:sz w:val="24"/>
          <w:szCs w:val="24"/>
          <w:shd w:val="clear" w:color="auto" w:fill="FFFFFF"/>
        </w:rPr>
        <w:t xml:space="preserve">(2), 249-264. Available at: </w:t>
      </w:r>
      <w:hyperlink r:id="rId11" w:history="1">
        <w:r w:rsidRPr="00486201">
          <w:rPr>
            <w:rStyle w:val="Hyperlink"/>
            <w:rFonts w:ascii="Times New Roman" w:hAnsi="Times New Roman" w:cs="Times New Roman"/>
            <w:sz w:val="24"/>
            <w:szCs w:val="24"/>
            <w:shd w:val="clear" w:color="auto" w:fill="FFFFFF"/>
          </w:rPr>
          <w:t>https://www.ijhumas.com/ojs/index.php/kiuhums/article/view/316</w:t>
        </w:r>
      </w:hyperlink>
    </w:p>
    <w:p w14:paraId="44BAB81A" w14:textId="77777777" w:rsidR="00EA2EAD" w:rsidRDefault="00EA2EAD" w:rsidP="00591F14">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Ferris, P. A., Tilley, L., Stevens, F., &amp; </w:t>
      </w:r>
      <w:proofErr w:type="spellStart"/>
      <w:r w:rsidRPr="00486201">
        <w:rPr>
          <w:rFonts w:ascii="Times New Roman" w:hAnsi="Times New Roman" w:cs="Times New Roman"/>
          <w:sz w:val="24"/>
          <w:szCs w:val="24"/>
        </w:rPr>
        <w:t>Tanchak</w:t>
      </w:r>
      <w:proofErr w:type="spellEnd"/>
      <w:r w:rsidRPr="00486201">
        <w:rPr>
          <w:rFonts w:ascii="Times New Roman" w:hAnsi="Times New Roman" w:cs="Times New Roman"/>
          <w:sz w:val="24"/>
          <w:szCs w:val="24"/>
        </w:rPr>
        <w:t xml:space="preserve">, S. (2021). The roles of the counselling professional in treating targets and perpetrators of workplace bullying. </w:t>
      </w:r>
      <w:r w:rsidRPr="00486201">
        <w:rPr>
          <w:rFonts w:ascii="Times New Roman" w:hAnsi="Times New Roman" w:cs="Times New Roman"/>
          <w:sz w:val="24"/>
          <w:szCs w:val="24"/>
          <w:shd w:val="clear" w:color="auto" w:fill="FCFCFC"/>
        </w:rPr>
        <w:t xml:space="preserve">In: </w:t>
      </w:r>
      <w:proofErr w:type="spellStart"/>
      <w:r w:rsidRPr="00486201">
        <w:rPr>
          <w:rFonts w:ascii="Times New Roman" w:hAnsi="Times New Roman" w:cs="Times New Roman"/>
          <w:spacing w:val="4"/>
          <w:sz w:val="24"/>
          <w:szCs w:val="24"/>
          <w:shd w:val="clear" w:color="auto" w:fill="FCFCFC"/>
        </w:rPr>
        <w:t>D'Cruz</w:t>
      </w:r>
      <w:proofErr w:type="spellEnd"/>
      <w:r w:rsidRPr="00486201">
        <w:rPr>
          <w:rFonts w:ascii="Times New Roman" w:hAnsi="Times New Roman" w:cs="Times New Roman"/>
          <w:spacing w:val="4"/>
          <w:sz w:val="24"/>
          <w:szCs w:val="24"/>
          <w:shd w:val="clear" w:color="auto" w:fill="FCFCFC"/>
        </w:rPr>
        <w:t xml:space="preserve"> P.</w:t>
      </w:r>
      <w:r w:rsidRPr="00486201">
        <w:rPr>
          <w:rFonts w:ascii="Times New Roman" w:hAnsi="Times New Roman" w:cs="Times New Roman"/>
          <w:sz w:val="24"/>
          <w:szCs w:val="24"/>
          <w:shd w:val="clear" w:color="auto" w:fill="FCFCFC"/>
        </w:rPr>
        <w:t> </w:t>
      </w:r>
      <w:r w:rsidRPr="00486201">
        <w:rPr>
          <w:rFonts w:ascii="Times New Roman" w:hAnsi="Times New Roman" w:cs="Times New Roman"/>
          <w:i/>
          <w:iCs/>
          <w:sz w:val="24"/>
          <w:szCs w:val="24"/>
          <w:shd w:val="clear" w:color="auto" w:fill="FCFCFC"/>
        </w:rPr>
        <w:t>et al.</w:t>
      </w:r>
      <w:r w:rsidRPr="00486201">
        <w:rPr>
          <w:rFonts w:ascii="Times New Roman" w:hAnsi="Times New Roman" w:cs="Times New Roman"/>
          <w:sz w:val="24"/>
          <w:szCs w:val="24"/>
          <w:shd w:val="clear" w:color="auto" w:fill="FCFCFC"/>
        </w:rPr>
        <w:t> </w:t>
      </w:r>
      <w:r w:rsidRPr="00486201">
        <w:rPr>
          <w:rFonts w:ascii="Times New Roman" w:hAnsi="Times New Roman" w:cs="Times New Roman"/>
          <w:i/>
          <w:sz w:val="24"/>
          <w:szCs w:val="24"/>
        </w:rPr>
        <w:t xml:space="preserve">Pathways of Job-related Negative </w:t>
      </w:r>
      <w:proofErr w:type="spellStart"/>
      <w:r w:rsidRPr="00486201">
        <w:rPr>
          <w:rFonts w:ascii="Times New Roman" w:hAnsi="Times New Roman" w:cs="Times New Roman"/>
          <w:i/>
          <w:sz w:val="24"/>
          <w:szCs w:val="24"/>
        </w:rPr>
        <w:t>Behaviour</w:t>
      </w:r>
      <w:proofErr w:type="spellEnd"/>
      <w:r w:rsidRPr="00486201">
        <w:rPr>
          <w:rFonts w:ascii="Times New Roman" w:hAnsi="Times New Roman" w:cs="Times New Roman"/>
          <w:i/>
          <w:sz w:val="24"/>
          <w:szCs w:val="24"/>
        </w:rPr>
        <w:t xml:space="preserve">, </w:t>
      </w:r>
      <w:r w:rsidRPr="00486201">
        <w:rPr>
          <w:rFonts w:ascii="Times New Roman" w:hAnsi="Times New Roman" w:cs="Times New Roman"/>
          <w:i/>
          <w:sz w:val="24"/>
          <w:szCs w:val="24"/>
          <w:shd w:val="clear" w:color="auto" w:fill="FCFCFC"/>
        </w:rPr>
        <w:t>Handbooks of Workplace Bullying, Emotional Abuse and Harassment, vol 2.</w:t>
      </w:r>
      <w:r w:rsidRPr="00486201">
        <w:rPr>
          <w:rFonts w:ascii="Times New Roman" w:hAnsi="Times New Roman" w:cs="Times New Roman"/>
          <w:sz w:val="24"/>
          <w:szCs w:val="24"/>
          <w:shd w:val="clear" w:color="auto" w:fill="FCFCFC"/>
        </w:rPr>
        <w:t xml:space="preserve"> (pp. </w:t>
      </w:r>
      <w:r w:rsidRPr="00486201">
        <w:rPr>
          <w:rFonts w:ascii="Times New Roman" w:hAnsi="Times New Roman" w:cs="Times New Roman"/>
          <w:sz w:val="24"/>
          <w:szCs w:val="24"/>
        </w:rPr>
        <w:t>447-475).</w:t>
      </w:r>
      <w:r w:rsidRPr="00486201">
        <w:rPr>
          <w:rFonts w:ascii="Times New Roman" w:hAnsi="Times New Roman" w:cs="Times New Roman"/>
          <w:sz w:val="24"/>
          <w:szCs w:val="24"/>
          <w:shd w:val="clear" w:color="auto" w:fill="FCFCFC"/>
        </w:rPr>
        <w:t xml:space="preserve"> Springer, Singapore. </w:t>
      </w:r>
      <w:hyperlink r:id="rId12" w:history="1">
        <w:r w:rsidRPr="00486201">
          <w:rPr>
            <w:rStyle w:val="Hyperlink"/>
            <w:rFonts w:ascii="Times New Roman" w:hAnsi="Times New Roman" w:cs="Times New Roman"/>
            <w:sz w:val="24"/>
            <w:szCs w:val="24"/>
            <w:shd w:val="clear" w:color="auto" w:fill="FCFCFC"/>
          </w:rPr>
          <w:t>https://doi.org/10.1007/978-981-13-0935-9_16</w:t>
        </w:r>
      </w:hyperlink>
      <w:r w:rsidRPr="00486201">
        <w:rPr>
          <w:rFonts w:ascii="Times New Roman" w:hAnsi="Times New Roman" w:cs="Times New Roman"/>
          <w:sz w:val="24"/>
          <w:szCs w:val="24"/>
        </w:rPr>
        <w:t>.</w:t>
      </w:r>
    </w:p>
    <w:p w14:paraId="4A3586F3" w14:textId="77777777" w:rsidR="00EA2EAD" w:rsidRPr="00486201" w:rsidRDefault="00EA2EAD" w:rsidP="001A6D1A">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García-Sancho, E., Salguero, J. M., &amp; Fernández-</w:t>
      </w:r>
      <w:proofErr w:type="spellStart"/>
      <w:r w:rsidRPr="00486201">
        <w:rPr>
          <w:rFonts w:ascii="Times New Roman" w:hAnsi="Times New Roman" w:cs="Times New Roman"/>
          <w:sz w:val="24"/>
          <w:szCs w:val="24"/>
        </w:rPr>
        <w:t>Berrocal</w:t>
      </w:r>
      <w:proofErr w:type="spellEnd"/>
      <w:r w:rsidRPr="00486201">
        <w:rPr>
          <w:rFonts w:ascii="Times New Roman" w:hAnsi="Times New Roman" w:cs="Times New Roman"/>
          <w:sz w:val="24"/>
          <w:szCs w:val="24"/>
        </w:rPr>
        <w:t xml:space="preserve">, P. (2014). Relationship between emotional intelligence and aggression: A systematic review. </w:t>
      </w:r>
      <w:r w:rsidRPr="00486201">
        <w:rPr>
          <w:rFonts w:ascii="Times New Roman" w:hAnsi="Times New Roman" w:cs="Times New Roman"/>
          <w:i/>
          <w:sz w:val="24"/>
          <w:szCs w:val="24"/>
        </w:rPr>
        <w:t>Aggression and Violent Behavior, 19</w:t>
      </w:r>
      <w:r w:rsidRPr="00486201">
        <w:rPr>
          <w:rFonts w:ascii="Times New Roman" w:hAnsi="Times New Roman" w:cs="Times New Roman"/>
          <w:sz w:val="24"/>
          <w:szCs w:val="24"/>
        </w:rPr>
        <w:t xml:space="preserve">(5), 584-591. </w:t>
      </w:r>
      <w:hyperlink r:id="rId13" w:history="1">
        <w:r w:rsidRPr="00486201">
          <w:rPr>
            <w:rStyle w:val="Hyperlink"/>
            <w:rFonts w:ascii="Times New Roman" w:hAnsi="Times New Roman" w:cs="Times New Roman"/>
            <w:sz w:val="24"/>
            <w:szCs w:val="24"/>
          </w:rPr>
          <w:t>https://doi.org/10.1016/j.avb.2014.07.007</w:t>
        </w:r>
      </w:hyperlink>
      <w:r w:rsidRPr="00486201">
        <w:rPr>
          <w:rFonts w:ascii="Times New Roman" w:hAnsi="Times New Roman" w:cs="Times New Roman"/>
          <w:sz w:val="24"/>
          <w:szCs w:val="24"/>
        </w:rPr>
        <w:t xml:space="preserve"> </w:t>
      </w:r>
    </w:p>
    <w:p w14:paraId="0286F963" w14:textId="77777777" w:rsidR="00EA2EAD" w:rsidRPr="00486201" w:rsidRDefault="00EA2EAD" w:rsidP="004B043B">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Greif Green, J., Holt, M. K., </w:t>
      </w:r>
      <w:proofErr w:type="spellStart"/>
      <w:r w:rsidRPr="00486201">
        <w:rPr>
          <w:rFonts w:ascii="Times New Roman" w:hAnsi="Times New Roman" w:cs="Times New Roman"/>
          <w:sz w:val="24"/>
          <w:szCs w:val="24"/>
        </w:rPr>
        <w:t>Oblath</w:t>
      </w:r>
      <w:proofErr w:type="spellEnd"/>
      <w:r w:rsidRPr="00486201">
        <w:rPr>
          <w:rFonts w:ascii="Times New Roman" w:hAnsi="Times New Roman" w:cs="Times New Roman"/>
          <w:sz w:val="24"/>
          <w:szCs w:val="24"/>
        </w:rPr>
        <w:t xml:space="preserve">, R., Robinson, E., </w:t>
      </w:r>
      <w:proofErr w:type="spellStart"/>
      <w:r w:rsidRPr="00486201">
        <w:rPr>
          <w:rFonts w:ascii="Times New Roman" w:hAnsi="Times New Roman" w:cs="Times New Roman"/>
          <w:sz w:val="24"/>
          <w:szCs w:val="24"/>
        </w:rPr>
        <w:t>Storey</w:t>
      </w:r>
      <w:proofErr w:type="spellEnd"/>
      <w:r w:rsidRPr="00486201">
        <w:rPr>
          <w:rFonts w:ascii="Times New Roman" w:hAnsi="Times New Roman" w:cs="Times New Roman"/>
          <w:sz w:val="24"/>
          <w:szCs w:val="24"/>
        </w:rPr>
        <w:t xml:space="preserve">, K., &amp; </w:t>
      </w:r>
      <w:proofErr w:type="spellStart"/>
      <w:r w:rsidRPr="00486201">
        <w:rPr>
          <w:rFonts w:ascii="Times New Roman" w:hAnsi="Times New Roman" w:cs="Times New Roman"/>
          <w:sz w:val="24"/>
          <w:szCs w:val="24"/>
        </w:rPr>
        <w:t>Merrin</w:t>
      </w:r>
      <w:proofErr w:type="spellEnd"/>
      <w:r w:rsidRPr="00486201">
        <w:rPr>
          <w:rFonts w:ascii="Times New Roman" w:hAnsi="Times New Roman" w:cs="Times New Roman"/>
          <w:sz w:val="24"/>
          <w:szCs w:val="24"/>
        </w:rPr>
        <w:t xml:space="preserve">, G. J. (2020). Engaging professional sports to reduce bullying: An evaluation of the Boston Vs. Bullies program. </w:t>
      </w:r>
      <w:r w:rsidRPr="00486201">
        <w:rPr>
          <w:rFonts w:ascii="Times New Roman" w:hAnsi="Times New Roman" w:cs="Times New Roman"/>
          <w:i/>
          <w:sz w:val="24"/>
          <w:szCs w:val="24"/>
        </w:rPr>
        <w:t>Journal of School Violence, 19</w:t>
      </w:r>
      <w:r w:rsidRPr="00486201">
        <w:rPr>
          <w:rFonts w:ascii="Times New Roman" w:hAnsi="Times New Roman" w:cs="Times New Roman"/>
          <w:sz w:val="24"/>
          <w:szCs w:val="24"/>
        </w:rPr>
        <w:t xml:space="preserve">(3), 389-405. </w:t>
      </w:r>
      <w:hyperlink r:id="rId14" w:history="1">
        <w:r w:rsidRPr="00486201">
          <w:rPr>
            <w:rStyle w:val="Hyperlink"/>
            <w:rFonts w:ascii="Times New Roman" w:hAnsi="Times New Roman" w:cs="Times New Roman"/>
            <w:sz w:val="24"/>
            <w:szCs w:val="24"/>
          </w:rPr>
          <w:t>https://doi.org/10.1080/15388220.2019.1709849</w:t>
        </w:r>
      </w:hyperlink>
      <w:r w:rsidRPr="00486201">
        <w:rPr>
          <w:rFonts w:ascii="Times New Roman" w:hAnsi="Times New Roman" w:cs="Times New Roman"/>
          <w:sz w:val="24"/>
          <w:szCs w:val="24"/>
        </w:rPr>
        <w:t xml:space="preserve"> </w:t>
      </w:r>
    </w:p>
    <w:p w14:paraId="0F1A0E07" w14:textId="77777777" w:rsidR="00EA2EAD" w:rsidRPr="002709A2" w:rsidRDefault="00EA2EAD" w:rsidP="002709A2">
      <w:pPr>
        <w:spacing w:line="480" w:lineRule="auto"/>
        <w:ind w:left="720" w:hanging="720"/>
        <w:jc w:val="both"/>
        <w:rPr>
          <w:rFonts w:ascii="Times New Roman" w:hAnsi="Times New Roman" w:cs="Times New Roman"/>
          <w:color w:val="0563C1" w:themeColor="hyperlink"/>
          <w:sz w:val="24"/>
          <w:szCs w:val="24"/>
          <w:u w:val="single"/>
          <w:shd w:val="clear" w:color="auto" w:fill="FFFFFF"/>
        </w:rPr>
      </w:pPr>
      <w:r w:rsidRPr="00486201">
        <w:rPr>
          <w:rFonts w:ascii="Times New Roman" w:hAnsi="Times New Roman" w:cs="Times New Roman"/>
          <w:sz w:val="24"/>
          <w:szCs w:val="24"/>
        </w:rPr>
        <w:t xml:space="preserve">Hakim, F., &amp; Shah, S. A. (2017). Investigation of bullying controlling strategies by primary school teachers at district Haripur. </w:t>
      </w:r>
      <w:r w:rsidRPr="00486201">
        <w:rPr>
          <w:rFonts w:ascii="Times New Roman" w:hAnsi="Times New Roman" w:cs="Times New Roman"/>
          <w:i/>
          <w:sz w:val="24"/>
          <w:szCs w:val="24"/>
        </w:rPr>
        <w:t>Peshawar Journal of Psychology and Behavioral Sciences (PJPBS), 3</w:t>
      </w:r>
      <w:r w:rsidRPr="00486201">
        <w:rPr>
          <w:rFonts w:ascii="Times New Roman" w:hAnsi="Times New Roman" w:cs="Times New Roman"/>
          <w:sz w:val="24"/>
          <w:szCs w:val="24"/>
        </w:rPr>
        <w:t xml:space="preserve">(2), 165-174. </w:t>
      </w:r>
      <w:hyperlink r:id="rId15" w:history="1">
        <w:r w:rsidRPr="00486201">
          <w:rPr>
            <w:rStyle w:val="Hyperlink"/>
            <w:rFonts w:ascii="Times New Roman" w:hAnsi="Times New Roman" w:cs="Times New Roman"/>
            <w:sz w:val="24"/>
            <w:szCs w:val="24"/>
            <w:shd w:val="clear" w:color="auto" w:fill="FFFFFF"/>
          </w:rPr>
          <w:t>https://doi.org/10.32879/pjpbs.2017.3.2.165-174</w:t>
        </w:r>
      </w:hyperlink>
    </w:p>
    <w:p w14:paraId="7598EBD2" w14:textId="77777777" w:rsidR="00EA2EAD" w:rsidRDefault="00EA2EAD" w:rsidP="00712585">
      <w:pPr>
        <w:spacing w:line="480" w:lineRule="auto"/>
        <w:ind w:left="720" w:hanging="720"/>
        <w:rPr>
          <w:rStyle w:val="Hyperlink"/>
          <w:rFonts w:ascii="Times New Roman" w:hAnsi="Times New Roman" w:cs="Times New Roman"/>
          <w:sz w:val="24"/>
          <w:szCs w:val="24"/>
          <w:lang w:val="de-DE"/>
        </w:rPr>
      </w:pPr>
      <w:proofErr w:type="spellStart"/>
      <w:r w:rsidRPr="00486201">
        <w:rPr>
          <w:rFonts w:ascii="Times New Roman" w:hAnsi="Times New Roman" w:cs="Times New Roman"/>
          <w:sz w:val="24"/>
          <w:szCs w:val="24"/>
        </w:rPr>
        <w:t>Jaghoory</w:t>
      </w:r>
      <w:proofErr w:type="spellEnd"/>
      <w:r w:rsidRPr="00486201">
        <w:rPr>
          <w:rFonts w:ascii="Times New Roman" w:hAnsi="Times New Roman" w:cs="Times New Roman"/>
          <w:sz w:val="24"/>
          <w:szCs w:val="24"/>
        </w:rPr>
        <w:t xml:space="preserve">, H. (2019). </w:t>
      </w:r>
      <w:r w:rsidRPr="00486201">
        <w:rPr>
          <w:rFonts w:ascii="Times New Roman" w:hAnsi="Times New Roman" w:cs="Times New Roman"/>
          <w:i/>
          <w:sz w:val="24"/>
          <w:szCs w:val="24"/>
        </w:rPr>
        <w:t>Physical Punishment, Aggression, Victimization and Cyberbullying among Iranian Adolescents</w:t>
      </w:r>
      <w:r w:rsidRPr="00486201">
        <w:rPr>
          <w:rFonts w:ascii="Times New Roman" w:hAnsi="Times New Roman" w:cs="Times New Roman"/>
          <w:sz w:val="24"/>
          <w:szCs w:val="24"/>
        </w:rPr>
        <w:t xml:space="preserve">. </w:t>
      </w:r>
      <w:proofErr w:type="spellStart"/>
      <w:r w:rsidRPr="00486201">
        <w:rPr>
          <w:rFonts w:ascii="Times New Roman" w:hAnsi="Times New Roman" w:cs="Times New Roman"/>
          <w:sz w:val="24"/>
          <w:szCs w:val="24"/>
          <w:lang w:val="de-DE"/>
        </w:rPr>
        <w:t>Åbo</w:t>
      </w:r>
      <w:proofErr w:type="spellEnd"/>
      <w:r w:rsidRPr="00486201">
        <w:rPr>
          <w:rFonts w:ascii="Times New Roman" w:hAnsi="Times New Roman" w:cs="Times New Roman"/>
          <w:sz w:val="24"/>
          <w:szCs w:val="24"/>
          <w:lang w:val="de-DE"/>
        </w:rPr>
        <w:t xml:space="preserve"> </w:t>
      </w:r>
      <w:proofErr w:type="spellStart"/>
      <w:r w:rsidRPr="00486201">
        <w:rPr>
          <w:rFonts w:ascii="Times New Roman" w:hAnsi="Times New Roman" w:cs="Times New Roman"/>
          <w:sz w:val="24"/>
          <w:szCs w:val="24"/>
          <w:lang w:val="de-DE"/>
        </w:rPr>
        <w:t>Akademi</w:t>
      </w:r>
      <w:proofErr w:type="spellEnd"/>
      <w:r w:rsidRPr="00486201">
        <w:rPr>
          <w:rFonts w:ascii="Times New Roman" w:hAnsi="Times New Roman" w:cs="Times New Roman"/>
          <w:sz w:val="24"/>
          <w:szCs w:val="24"/>
          <w:lang w:val="de-DE"/>
        </w:rPr>
        <w:t xml:space="preserve"> University </w:t>
      </w:r>
      <w:proofErr w:type="spellStart"/>
      <w:r w:rsidRPr="00486201">
        <w:rPr>
          <w:rFonts w:ascii="Times New Roman" w:hAnsi="Times New Roman" w:cs="Times New Roman"/>
          <w:sz w:val="24"/>
          <w:szCs w:val="24"/>
          <w:lang w:val="de-DE"/>
        </w:rPr>
        <w:t>Vasa</w:t>
      </w:r>
      <w:proofErr w:type="spellEnd"/>
      <w:r w:rsidRPr="00486201">
        <w:rPr>
          <w:rFonts w:ascii="Times New Roman" w:hAnsi="Times New Roman" w:cs="Times New Roman"/>
          <w:sz w:val="24"/>
          <w:szCs w:val="24"/>
          <w:lang w:val="de-DE"/>
        </w:rPr>
        <w:t xml:space="preserve">, </w:t>
      </w:r>
      <w:proofErr w:type="spellStart"/>
      <w:r w:rsidRPr="00486201">
        <w:rPr>
          <w:rFonts w:ascii="Times New Roman" w:hAnsi="Times New Roman" w:cs="Times New Roman"/>
          <w:sz w:val="24"/>
          <w:szCs w:val="24"/>
          <w:lang w:val="de-DE"/>
        </w:rPr>
        <w:t>Finland</w:t>
      </w:r>
      <w:proofErr w:type="spellEnd"/>
      <w:r w:rsidRPr="00486201">
        <w:rPr>
          <w:rFonts w:ascii="Times New Roman" w:hAnsi="Times New Roman" w:cs="Times New Roman"/>
          <w:sz w:val="24"/>
          <w:szCs w:val="24"/>
          <w:lang w:val="de-DE"/>
        </w:rPr>
        <w:t xml:space="preserve">. </w:t>
      </w:r>
      <w:r w:rsidR="00AA5CC9">
        <w:fldChar w:fldCharType="begin"/>
      </w:r>
      <w:r w:rsidR="00AA5CC9" w:rsidRPr="00AA5CC9">
        <w:rPr>
          <w:lang w:val="de-DE"/>
        </w:rPr>
        <w:instrText xml:space="preserve"> HYPERLINK "https://www.doria.fi/bitstream/handle/10024/169244/jaghoory_hassan.pdf;sequence=1?msclkid=4f5be891cf9811ec9768d14632e8f264" </w:instrText>
      </w:r>
      <w:r w:rsidR="00AA5CC9">
        <w:fldChar w:fldCharType="separate"/>
      </w:r>
      <w:r w:rsidRPr="00486201">
        <w:rPr>
          <w:rStyle w:val="Hyperlink"/>
          <w:rFonts w:ascii="Times New Roman" w:hAnsi="Times New Roman" w:cs="Times New Roman"/>
          <w:sz w:val="24"/>
          <w:szCs w:val="24"/>
          <w:lang w:val="de-DE"/>
        </w:rPr>
        <w:t>https://www.doria.fi/bitstream/handle/10024/169244/jaghoory_hassan.pdf;sequence=1?msclkid=4f5be891cf9811ec9768d14632e8f264</w:t>
      </w:r>
      <w:r w:rsidR="00AA5CC9">
        <w:rPr>
          <w:rStyle w:val="Hyperlink"/>
          <w:rFonts w:ascii="Times New Roman" w:hAnsi="Times New Roman" w:cs="Times New Roman"/>
          <w:sz w:val="24"/>
          <w:szCs w:val="24"/>
          <w:lang w:val="de-DE"/>
        </w:rPr>
        <w:fldChar w:fldCharType="end"/>
      </w:r>
    </w:p>
    <w:p w14:paraId="069BE0DC" w14:textId="77777777" w:rsidR="00EA2EAD" w:rsidRDefault="00EA2EAD" w:rsidP="006F3F3A">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Kang, Z., Chen, C., &amp; Shu, J. (2019, September). The Causes and Countermeasures of School Bullying in Primary and Middle Schools: From the Perspective of Frustration </w:t>
      </w:r>
      <w:r w:rsidRPr="00486201">
        <w:rPr>
          <w:rFonts w:ascii="Times New Roman" w:hAnsi="Times New Roman" w:cs="Times New Roman"/>
          <w:sz w:val="24"/>
          <w:szCs w:val="24"/>
        </w:rPr>
        <w:lastRenderedPageBreak/>
        <w:t xml:space="preserve">Aggression Theory. In </w:t>
      </w:r>
      <w:r w:rsidRPr="00486201">
        <w:rPr>
          <w:rFonts w:ascii="Times New Roman" w:hAnsi="Times New Roman" w:cs="Times New Roman"/>
          <w:i/>
          <w:sz w:val="24"/>
          <w:szCs w:val="24"/>
        </w:rPr>
        <w:t>Proceedings of the 2019 3rd International Seminar on Education, Management and Social Sciences (ISEMSS 2019)</w:t>
      </w:r>
      <w:r w:rsidRPr="00486201">
        <w:rPr>
          <w:rFonts w:ascii="Times New Roman" w:hAnsi="Times New Roman" w:cs="Times New Roman"/>
          <w:sz w:val="24"/>
          <w:szCs w:val="24"/>
        </w:rPr>
        <w:t xml:space="preserve"> (pp. 320-325). Atlantis Press. </w:t>
      </w:r>
      <w:hyperlink r:id="rId16" w:history="1">
        <w:r w:rsidRPr="00486201">
          <w:rPr>
            <w:rStyle w:val="Hyperlink"/>
            <w:rFonts w:ascii="Times New Roman" w:hAnsi="Times New Roman" w:cs="Times New Roman"/>
            <w:sz w:val="24"/>
            <w:szCs w:val="24"/>
            <w:shd w:val="clear" w:color="auto" w:fill="FFFFFF"/>
          </w:rPr>
          <w:t>https://doi.org/10.2991/isemss-19.2019.61</w:t>
        </w:r>
      </w:hyperlink>
      <w:r w:rsidRPr="00486201">
        <w:rPr>
          <w:rFonts w:ascii="Times New Roman" w:hAnsi="Times New Roman" w:cs="Times New Roman"/>
          <w:sz w:val="24"/>
          <w:szCs w:val="24"/>
        </w:rPr>
        <w:t xml:space="preserve"> </w:t>
      </w:r>
    </w:p>
    <w:p w14:paraId="250E1E48" w14:textId="77777777" w:rsidR="00EA2EAD" w:rsidRPr="00486201" w:rsidRDefault="00EA2EAD" w:rsidP="00591F14">
      <w:pPr>
        <w:spacing w:line="480" w:lineRule="auto"/>
        <w:ind w:left="720" w:hanging="720"/>
        <w:rPr>
          <w:rStyle w:val="Hyperlink"/>
          <w:rFonts w:ascii="Times New Roman" w:hAnsi="Times New Roman" w:cs="Times New Roman"/>
          <w:sz w:val="24"/>
          <w:szCs w:val="24"/>
          <w:shd w:val="clear" w:color="auto" w:fill="F9F2F4"/>
        </w:rPr>
      </w:pPr>
      <w:r w:rsidRPr="00486201">
        <w:rPr>
          <w:rFonts w:ascii="Times New Roman" w:hAnsi="Times New Roman" w:cs="Times New Roman"/>
          <w:sz w:val="24"/>
          <w:szCs w:val="24"/>
        </w:rPr>
        <w:t xml:space="preserve">Khan, N. (2019). Need and Practices of Guidance and Counselling at Secondary School Level in Khyber Pakhtunkhwa, Pakistan (Doctoral Dissertation, University of Peshawar, Peshawar). Retrieved from </w:t>
      </w:r>
      <w:hyperlink r:id="rId17" w:history="1">
        <w:r w:rsidRPr="00486201">
          <w:rPr>
            <w:rStyle w:val="Hyperlink"/>
            <w:rFonts w:ascii="Times New Roman" w:hAnsi="Times New Roman" w:cs="Times New Roman"/>
            <w:sz w:val="24"/>
            <w:szCs w:val="24"/>
            <w:shd w:val="clear" w:color="auto" w:fill="F9F2F4"/>
          </w:rPr>
          <w:t>http://prr.hec.gov.pk/jspui/handle/123456789/10596</w:t>
        </w:r>
      </w:hyperlink>
    </w:p>
    <w:p w14:paraId="29AC7923" w14:textId="77777777" w:rsidR="00EA2EAD" w:rsidRPr="009A0FBF" w:rsidRDefault="00EA2EAD" w:rsidP="009A0FBF">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Kowalski, R. M., </w:t>
      </w:r>
      <w:proofErr w:type="spellStart"/>
      <w:r w:rsidRPr="00486201">
        <w:rPr>
          <w:rFonts w:ascii="Times New Roman" w:hAnsi="Times New Roman" w:cs="Times New Roman"/>
          <w:sz w:val="24"/>
          <w:szCs w:val="24"/>
        </w:rPr>
        <w:t>Giumetti</w:t>
      </w:r>
      <w:proofErr w:type="spellEnd"/>
      <w:r w:rsidRPr="00486201">
        <w:rPr>
          <w:rFonts w:ascii="Times New Roman" w:hAnsi="Times New Roman" w:cs="Times New Roman"/>
          <w:sz w:val="24"/>
          <w:szCs w:val="24"/>
        </w:rPr>
        <w:t xml:space="preserve">, G. W., Schroeder, A. N., &amp; </w:t>
      </w:r>
      <w:proofErr w:type="spellStart"/>
      <w:r w:rsidRPr="00486201">
        <w:rPr>
          <w:rFonts w:ascii="Times New Roman" w:hAnsi="Times New Roman" w:cs="Times New Roman"/>
          <w:sz w:val="24"/>
          <w:szCs w:val="24"/>
        </w:rPr>
        <w:t>Lattanner</w:t>
      </w:r>
      <w:proofErr w:type="spellEnd"/>
      <w:r w:rsidRPr="00486201">
        <w:rPr>
          <w:rFonts w:ascii="Times New Roman" w:hAnsi="Times New Roman" w:cs="Times New Roman"/>
          <w:sz w:val="24"/>
          <w:szCs w:val="24"/>
        </w:rPr>
        <w:t xml:space="preserve">, M. R. (2014). Bullying in the digital age: A critical review and meta-analysis of cyberbullying research among youth. </w:t>
      </w:r>
      <w:r w:rsidRPr="00486201">
        <w:rPr>
          <w:rFonts w:ascii="Times New Roman" w:hAnsi="Times New Roman" w:cs="Times New Roman"/>
          <w:i/>
          <w:sz w:val="24"/>
          <w:szCs w:val="24"/>
        </w:rPr>
        <w:t>Psychological Bulletin, 140</w:t>
      </w:r>
      <w:r w:rsidRPr="00486201">
        <w:rPr>
          <w:rFonts w:ascii="Times New Roman" w:hAnsi="Times New Roman" w:cs="Times New Roman"/>
          <w:sz w:val="24"/>
          <w:szCs w:val="24"/>
        </w:rPr>
        <w:t xml:space="preserve">, 1073–1137. </w:t>
      </w:r>
      <w:hyperlink r:id="rId18" w:history="1">
        <w:r w:rsidRPr="00486201">
          <w:rPr>
            <w:rStyle w:val="Hyperlink"/>
            <w:rFonts w:ascii="Times New Roman" w:hAnsi="Times New Roman" w:cs="Times New Roman"/>
            <w:sz w:val="24"/>
            <w:szCs w:val="24"/>
          </w:rPr>
          <w:t>https://doi.org/10.1037/a0035618</w:t>
        </w:r>
      </w:hyperlink>
      <w:r w:rsidRPr="00486201">
        <w:rPr>
          <w:rFonts w:ascii="Times New Roman" w:hAnsi="Times New Roman" w:cs="Times New Roman"/>
          <w:sz w:val="24"/>
          <w:szCs w:val="24"/>
        </w:rPr>
        <w:t xml:space="preserve"> </w:t>
      </w:r>
    </w:p>
    <w:p w14:paraId="58B00A68" w14:textId="77777777" w:rsidR="00EA2EAD" w:rsidRDefault="00EA2EAD" w:rsidP="006F3F3A">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Maryam, U., &amp; Ijaz, T. (2019). Efficacy of a </w:t>
      </w:r>
      <w:proofErr w:type="gramStart"/>
      <w:r w:rsidRPr="00486201">
        <w:rPr>
          <w:rFonts w:ascii="Times New Roman" w:hAnsi="Times New Roman" w:cs="Times New Roman"/>
          <w:sz w:val="24"/>
          <w:szCs w:val="24"/>
        </w:rPr>
        <w:t>school based</w:t>
      </w:r>
      <w:proofErr w:type="gramEnd"/>
      <w:r w:rsidRPr="00486201">
        <w:rPr>
          <w:rFonts w:ascii="Times New Roman" w:hAnsi="Times New Roman" w:cs="Times New Roman"/>
          <w:sz w:val="24"/>
          <w:szCs w:val="24"/>
        </w:rPr>
        <w:t xml:space="preserve"> intervention plan for victims of bullying.</w:t>
      </w:r>
      <w:r w:rsidRPr="00486201">
        <w:rPr>
          <w:rFonts w:ascii="Times New Roman" w:hAnsi="Times New Roman" w:cs="Times New Roman"/>
          <w:i/>
          <w:sz w:val="24"/>
          <w:szCs w:val="24"/>
        </w:rPr>
        <w:t xml:space="preserve"> e – Academia, 8</w:t>
      </w:r>
      <w:r w:rsidRPr="00486201">
        <w:rPr>
          <w:rFonts w:ascii="Times New Roman" w:hAnsi="Times New Roman" w:cs="Times New Roman"/>
          <w:sz w:val="24"/>
          <w:szCs w:val="24"/>
        </w:rPr>
        <w:t xml:space="preserve"> (Special Issue </w:t>
      </w:r>
      <w:proofErr w:type="spellStart"/>
      <w:r w:rsidRPr="00486201">
        <w:rPr>
          <w:rFonts w:ascii="Times New Roman" w:hAnsi="Times New Roman" w:cs="Times New Roman"/>
          <w:sz w:val="24"/>
          <w:szCs w:val="24"/>
        </w:rPr>
        <w:t>GraCe</w:t>
      </w:r>
      <w:proofErr w:type="spellEnd"/>
      <w:r w:rsidRPr="00486201">
        <w:rPr>
          <w:rFonts w:ascii="Times New Roman" w:hAnsi="Times New Roman" w:cs="Times New Roman"/>
          <w:sz w:val="24"/>
          <w:szCs w:val="24"/>
        </w:rPr>
        <w:t>), 206-216.</w:t>
      </w:r>
    </w:p>
    <w:p w14:paraId="748C17B0" w14:textId="77777777" w:rsidR="00EA2EAD" w:rsidRPr="006F3F3A" w:rsidRDefault="00EA2EAD" w:rsidP="006F3F3A">
      <w:pPr>
        <w:spacing w:line="480" w:lineRule="auto"/>
        <w:ind w:left="720" w:hanging="720"/>
        <w:rPr>
          <w:rFonts w:ascii="Times New Roman" w:hAnsi="Times New Roman" w:cs="Times New Roman"/>
          <w:b/>
          <w:bCs/>
          <w:sz w:val="24"/>
          <w:szCs w:val="24"/>
          <w:u w:val="single"/>
        </w:rPr>
      </w:pPr>
      <w:r w:rsidRPr="00486201">
        <w:rPr>
          <w:rFonts w:ascii="Times New Roman" w:hAnsi="Times New Roman" w:cs="Times New Roman"/>
          <w:sz w:val="24"/>
          <w:szCs w:val="24"/>
        </w:rPr>
        <w:t>Méndez, I., Jorquera, A. B., Ruiz-Esteban, C., Martínez-Ramón, J. P., &amp; Fernández-</w:t>
      </w:r>
      <w:proofErr w:type="spellStart"/>
      <w:r w:rsidRPr="00486201">
        <w:rPr>
          <w:rFonts w:ascii="Times New Roman" w:hAnsi="Times New Roman" w:cs="Times New Roman"/>
          <w:sz w:val="24"/>
          <w:szCs w:val="24"/>
        </w:rPr>
        <w:t>Sogorb</w:t>
      </w:r>
      <w:proofErr w:type="spellEnd"/>
      <w:r w:rsidRPr="00486201">
        <w:rPr>
          <w:rFonts w:ascii="Times New Roman" w:hAnsi="Times New Roman" w:cs="Times New Roman"/>
          <w:sz w:val="24"/>
          <w:szCs w:val="24"/>
        </w:rPr>
        <w:t xml:space="preserve">, A. (2019). Emotional intelligence, bullying, and cyberbullying in adolescents. </w:t>
      </w:r>
      <w:r w:rsidRPr="00486201">
        <w:rPr>
          <w:rFonts w:ascii="Times New Roman" w:hAnsi="Times New Roman" w:cs="Times New Roman"/>
          <w:i/>
          <w:sz w:val="24"/>
          <w:szCs w:val="24"/>
        </w:rPr>
        <w:t>International Journal of Environmental Research and Public Health, 16</w:t>
      </w:r>
      <w:r w:rsidRPr="00486201">
        <w:rPr>
          <w:rFonts w:ascii="Times New Roman" w:hAnsi="Times New Roman" w:cs="Times New Roman"/>
          <w:sz w:val="24"/>
          <w:szCs w:val="24"/>
        </w:rPr>
        <w:t xml:space="preserve">(23), 4837. </w:t>
      </w:r>
      <w:r w:rsidRPr="00486201">
        <w:rPr>
          <w:rFonts w:ascii="Times New Roman" w:hAnsi="Times New Roman" w:cs="Times New Roman"/>
          <w:sz w:val="24"/>
          <w:szCs w:val="24"/>
          <w:shd w:val="clear" w:color="auto" w:fill="FFFFFF"/>
        </w:rPr>
        <w:t> </w:t>
      </w:r>
      <w:hyperlink r:id="rId19" w:history="1">
        <w:r w:rsidRPr="00486201">
          <w:rPr>
            <w:rStyle w:val="Hyperlink"/>
            <w:rFonts w:ascii="Times New Roman" w:hAnsi="Times New Roman" w:cs="Times New Roman"/>
            <w:bCs/>
            <w:sz w:val="24"/>
            <w:szCs w:val="24"/>
            <w:shd w:val="clear" w:color="auto" w:fill="FFFFFF"/>
          </w:rPr>
          <w:t>https://doi.org/10.3390/ijerph16234837</w:t>
        </w:r>
      </w:hyperlink>
      <w:r w:rsidRPr="00486201">
        <w:rPr>
          <w:rFonts w:ascii="Times New Roman" w:hAnsi="Times New Roman" w:cs="Times New Roman"/>
          <w:sz w:val="24"/>
          <w:szCs w:val="24"/>
        </w:rPr>
        <w:t xml:space="preserve">  </w:t>
      </w:r>
    </w:p>
    <w:p w14:paraId="3D75A7F5" w14:textId="77777777" w:rsidR="00EA2EAD" w:rsidRDefault="00EA2EAD" w:rsidP="001C66E8">
      <w:pPr>
        <w:pStyle w:val="Bibliography"/>
        <w:spacing w:line="480" w:lineRule="auto"/>
        <w:ind w:left="720" w:hanging="720"/>
        <w:jc w:val="both"/>
        <w:rPr>
          <w:rFonts w:ascii="Times New Roman" w:hAnsi="Times New Roman" w:cs="Times New Roman"/>
          <w:sz w:val="24"/>
          <w:szCs w:val="24"/>
        </w:rPr>
      </w:pPr>
      <w:r w:rsidRPr="00486201">
        <w:rPr>
          <w:rFonts w:ascii="Times New Roman" w:hAnsi="Times New Roman" w:cs="Times New Roman"/>
          <w:sz w:val="24"/>
          <w:szCs w:val="24"/>
          <w:shd w:val="clear" w:color="auto" w:fill="FFFFFF"/>
        </w:rPr>
        <w:t xml:space="preserve">Naveed, S., Waqas, A., Shah, Z., Ahmad, W., Wasim, M., Rasheed, J., &amp; </w:t>
      </w:r>
      <w:proofErr w:type="spellStart"/>
      <w:r w:rsidRPr="00486201">
        <w:rPr>
          <w:rFonts w:ascii="Times New Roman" w:hAnsi="Times New Roman" w:cs="Times New Roman"/>
          <w:sz w:val="24"/>
          <w:szCs w:val="24"/>
          <w:shd w:val="clear" w:color="auto" w:fill="FFFFFF"/>
        </w:rPr>
        <w:t>Afzaal</w:t>
      </w:r>
      <w:proofErr w:type="spellEnd"/>
      <w:r w:rsidRPr="00486201">
        <w:rPr>
          <w:rFonts w:ascii="Times New Roman" w:hAnsi="Times New Roman" w:cs="Times New Roman"/>
          <w:sz w:val="24"/>
          <w:szCs w:val="24"/>
          <w:shd w:val="clear" w:color="auto" w:fill="FFFFFF"/>
        </w:rPr>
        <w:t>, T. (2020). Trends in bullying and emotional and behavioral difficulties among Pakistani schoolchildren: a cross-sectional survey of seven cities. </w:t>
      </w:r>
      <w:r w:rsidRPr="00486201">
        <w:rPr>
          <w:rFonts w:ascii="Times New Roman" w:hAnsi="Times New Roman" w:cs="Times New Roman"/>
          <w:i/>
          <w:iCs/>
          <w:sz w:val="24"/>
          <w:szCs w:val="24"/>
          <w:shd w:val="clear" w:color="auto" w:fill="FFFFFF"/>
        </w:rPr>
        <w:t>Frontiers in Psychiatry</w:t>
      </w:r>
      <w:r w:rsidRPr="00486201">
        <w:rPr>
          <w:rFonts w:ascii="Times New Roman" w:hAnsi="Times New Roman" w:cs="Times New Roman"/>
          <w:sz w:val="24"/>
          <w:szCs w:val="24"/>
          <w:shd w:val="clear" w:color="auto" w:fill="FFFFFF"/>
        </w:rPr>
        <w:t>, </w:t>
      </w:r>
      <w:r w:rsidRPr="00486201">
        <w:rPr>
          <w:rFonts w:ascii="Times New Roman" w:hAnsi="Times New Roman" w:cs="Times New Roman"/>
          <w:i/>
          <w:iCs/>
          <w:sz w:val="24"/>
          <w:szCs w:val="24"/>
          <w:shd w:val="clear" w:color="auto" w:fill="FFFFFF"/>
        </w:rPr>
        <w:t>10</w:t>
      </w:r>
      <w:r w:rsidRPr="00486201">
        <w:rPr>
          <w:rFonts w:ascii="Times New Roman" w:hAnsi="Times New Roman" w:cs="Times New Roman"/>
          <w:sz w:val="24"/>
          <w:szCs w:val="24"/>
          <w:shd w:val="clear" w:color="auto" w:fill="FFFFFF"/>
        </w:rPr>
        <w:t xml:space="preserve">, Article 976. </w:t>
      </w:r>
      <w:hyperlink r:id="rId20" w:history="1">
        <w:r w:rsidRPr="00486201">
          <w:rPr>
            <w:rStyle w:val="Hyperlink"/>
            <w:rFonts w:ascii="Times New Roman" w:hAnsi="Times New Roman" w:cs="Times New Roman"/>
            <w:sz w:val="24"/>
            <w:szCs w:val="24"/>
            <w:shd w:val="clear" w:color="auto" w:fill="F7F7F7"/>
          </w:rPr>
          <w:t>https://doi.org/10.3389/fpsyt.2019.00976</w:t>
        </w:r>
      </w:hyperlink>
      <w:r w:rsidRPr="00486201">
        <w:rPr>
          <w:rFonts w:ascii="Times New Roman" w:hAnsi="Times New Roman" w:cs="Times New Roman"/>
          <w:sz w:val="24"/>
          <w:szCs w:val="24"/>
        </w:rPr>
        <w:t xml:space="preserve"> </w:t>
      </w:r>
    </w:p>
    <w:p w14:paraId="65B946EE" w14:textId="77777777" w:rsidR="00EA2EAD" w:rsidRDefault="00EA2EAD" w:rsidP="002709A2">
      <w:pPr>
        <w:pStyle w:val="Bibliography"/>
        <w:spacing w:line="480" w:lineRule="auto"/>
        <w:ind w:left="720" w:hanging="720"/>
        <w:jc w:val="both"/>
        <w:rPr>
          <w:rFonts w:ascii="Times New Roman" w:hAnsi="Times New Roman" w:cs="Times New Roman"/>
          <w:sz w:val="24"/>
          <w:szCs w:val="24"/>
          <w:shd w:val="clear" w:color="auto" w:fill="FFFFFF"/>
        </w:rPr>
      </w:pPr>
      <w:r w:rsidRPr="00486201">
        <w:rPr>
          <w:rFonts w:ascii="Times New Roman" w:hAnsi="Times New Roman" w:cs="Times New Roman"/>
          <w:sz w:val="24"/>
          <w:szCs w:val="24"/>
          <w:shd w:val="clear" w:color="auto" w:fill="FFFFFF"/>
          <w:lang w:val="cs-CZ"/>
        </w:rPr>
        <w:t xml:space="preserve">Nazri, M. K. N. Z., Ahmad, M., Yusoff, A. M., Amin, F. M., &amp; Ishak, M. M. (2005). </w:t>
      </w:r>
      <w:r w:rsidRPr="00486201">
        <w:rPr>
          <w:rFonts w:ascii="Times New Roman" w:hAnsi="Times New Roman" w:cs="Times New Roman"/>
          <w:sz w:val="24"/>
          <w:szCs w:val="24"/>
          <w:shd w:val="clear" w:color="auto" w:fill="FFFFFF"/>
        </w:rPr>
        <w:t>The concept of rewards and punishments in sahih Bukhari with special reference to kitab Al-</w:t>
      </w:r>
      <w:proofErr w:type="spellStart"/>
      <w:r w:rsidRPr="00486201">
        <w:rPr>
          <w:rFonts w:ascii="Times New Roman" w:hAnsi="Times New Roman" w:cs="Times New Roman"/>
          <w:sz w:val="24"/>
          <w:szCs w:val="24"/>
          <w:shd w:val="clear" w:color="auto" w:fill="FFFFFF"/>
        </w:rPr>
        <w:t>Adab</w:t>
      </w:r>
      <w:proofErr w:type="spellEnd"/>
      <w:r w:rsidRPr="00486201">
        <w:rPr>
          <w:rFonts w:ascii="Times New Roman" w:hAnsi="Times New Roman" w:cs="Times New Roman"/>
          <w:sz w:val="24"/>
          <w:szCs w:val="24"/>
          <w:shd w:val="clear" w:color="auto" w:fill="FFFFFF"/>
        </w:rPr>
        <w:t>. </w:t>
      </w:r>
      <w:proofErr w:type="spellStart"/>
      <w:r w:rsidRPr="00486201">
        <w:rPr>
          <w:rFonts w:ascii="Times New Roman" w:hAnsi="Times New Roman" w:cs="Times New Roman"/>
          <w:i/>
          <w:iCs/>
          <w:sz w:val="24"/>
          <w:szCs w:val="24"/>
          <w:shd w:val="clear" w:color="auto" w:fill="FFFFFF"/>
        </w:rPr>
        <w:t>Jurnal</w:t>
      </w:r>
      <w:proofErr w:type="spellEnd"/>
      <w:r w:rsidRPr="00486201">
        <w:rPr>
          <w:rFonts w:ascii="Times New Roman" w:hAnsi="Times New Roman" w:cs="Times New Roman"/>
          <w:i/>
          <w:iCs/>
          <w:sz w:val="24"/>
          <w:szCs w:val="24"/>
          <w:shd w:val="clear" w:color="auto" w:fill="FFFFFF"/>
        </w:rPr>
        <w:t xml:space="preserve"> </w:t>
      </w:r>
      <w:proofErr w:type="spellStart"/>
      <w:r w:rsidRPr="00486201">
        <w:rPr>
          <w:rFonts w:ascii="Times New Roman" w:hAnsi="Times New Roman" w:cs="Times New Roman"/>
          <w:i/>
          <w:iCs/>
          <w:sz w:val="24"/>
          <w:szCs w:val="24"/>
          <w:shd w:val="clear" w:color="auto" w:fill="FFFFFF"/>
        </w:rPr>
        <w:t>Usuluddin</w:t>
      </w:r>
      <w:proofErr w:type="spellEnd"/>
      <w:r w:rsidRPr="00486201">
        <w:rPr>
          <w:rFonts w:ascii="Times New Roman" w:hAnsi="Times New Roman" w:cs="Times New Roman"/>
          <w:sz w:val="24"/>
          <w:szCs w:val="24"/>
          <w:shd w:val="clear" w:color="auto" w:fill="FFFFFF"/>
        </w:rPr>
        <w:t>, </w:t>
      </w:r>
      <w:r w:rsidRPr="00486201">
        <w:rPr>
          <w:rFonts w:ascii="Times New Roman" w:hAnsi="Times New Roman" w:cs="Times New Roman"/>
          <w:i/>
          <w:iCs/>
          <w:sz w:val="24"/>
          <w:szCs w:val="24"/>
          <w:shd w:val="clear" w:color="auto" w:fill="FFFFFF"/>
        </w:rPr>
        <w:t>22</w:t>
      </w:r>
      <w:r w:rsidRPr="00486201">
        <w:rPr>
          <w:rFonts w:ascii="Times New Roman" w:hAnsi="Times New Roman" w:cs="Times New Roman"/>
          <w:sz w:val="24"/>
          <w:szCs w:val="24"/>
          <w:shd w:val="clear" w:color="auto" w:fill="FFFFFF"/>
        </w:rPr>
        <w:t>, 105-120.</w:t>
      </w:r>
    </w:p>
    <w:p w14:paraId="0FE30C01" w14:textId="77777777" w:rsidR="00EA2EAD" w:rsidRPr="00486201" w:rsidRDefault="00EA2EAD" w:rsidP="00975FB3">
      <w:pPr>
        <w:pStyle w:val="Bibliography"/>
        <w:spacing w:line="480" w:lineRule="auto"/>
        <w:ind w:left="720" w:hanging="720"/>
        <w:jc w:val="both"/>
        <w:rPr>
          <w:rFonts w:ascii="Times New Roman" w:hAnsi="Times New Roman" w:cs="Times New Roman"/>
          <w:sz w:val="24"/>
          <w:szCs w:val="24"/>
        </w:rPr>
      </w:pPr>
      <w:r w:rsidRPr="00486201">
        <w:rPr>
          <w:rFonts w:ascii="Times New Roman" w:hAnsi="Times New Roman" w:cs="Times New Roman"/>
          <w:sz w:val="24"/>
          <w:szCs w:val="24"/>
        </w:rPr>
        <w:lastRenderedPageBreak/>
        <w:t xml:space="preserve">Negi, S., &amp; </w:t>
      </w:r>
      <w:proofErr w:type="spellStart"/>
      <w:r w:rsidRPr="00486201">
        <w:rPr>
          <w:rFonts w:ascii="Times New Roman" w:hAnsi="Times New Roman" w:cs="Times New Roman"/>
          <w:sz w:val="24"/>
          <w:szCs w:val="24"/>
        </w:rPr>
        <w:t>Magre</w:t>
      </w:r>
      <w:proofErr w:type="spellEnd"/>
      <w:r w:rsidRPr="00486201">
        <w:rPr>
          <w:rFonts w:ascii="Times New Roman" w:hAnsi="Times New Roman" w:cs="Times New Roman"/>
          <w:sz w:val="24"/>
          <w:szCs w:val="24"/>
        </w:rPr>
        <w:t>, S. (2019). Effectiveness of cyber bullying sensitization program (</w:t>
      </w:r>
      <w:proofErr w:type="spellStart"/>
      <w:r w:rsidRPr="00486201">
        <w:rPr>
          <w:rFonts w:ascii="Times New Roman" w:hAnsi="Times New Roman" w:cs="Times New Roman"/>
          <w:sz w:val="24"/>
          <w:szCs w:val="24"/>
        </w:rPr>
        <w:t>cbsp</w:t>
      </w:r>
      <w:proofErr w:type="spellEnd"/>
      <w:r w:rsidRPr="00486201">
        <w:rPr>
          <w:rFonts w:ascii="Times New Roman" w:hAnsi="Times New Roman" w:cs="Times New Roman"/>
          <w:sz w:val="24"/>
          <w:szCs w:val="24"/>
        </w:rPr>
        <w:t xml:space="preserve">) to reduce cyber bullying behavior among middle school children. </w:t>
      </w:r>
      <w:r w:rsidRPr="00486201">
        <w:rPr>
          <w:rFonts w:ascii="Times New Roman" w:hAnsi="Times New Roman" w:cs="Times New Roman"/>
          <w:i/>
          <w:sz w:val="24"/>
          <w:szCs w:val="24"/>
        </w:rPr>
        <w:t>International Journal of Cyber Research and Education (IJCRE), 1</w:t>
      </w:r>
      <w:r w:rsidRPr="00486201">
        <w:rPr>
          <w:rFonts w:ascii="Times New Roman" w:hAnsi="Times New Roman" w:cs="Times New Roman"/>
          <w:sz w:val="24"/>
          <w:szCs w:val="24"/>
        </w:rPr>
        <w:t xml:space="preserve">(1), 43-51. </w:t>
      </w:r>
    </w:p>
    <w:p w14:paraId="1450394A" w14:textId="77777777" w:rsidR="00EA2EAD" w:rsidRPr="00486201" w:rsidRDefault="00EA2EAD" w:rsidP="004B043B">
      <w:pPr>
        <w:pStyle w:val="Bibliography"/>
        <w:spacing w:line="480" w:lineRule="auto"/>
        <w:ind w:left="720" w:hanging="720"/>
        <w:jc w:val="both"/>
        <w:rPr>
          <w:rFonts w:ascii="Times New Roman" w:hAnsi="Times New Roman" w:cs="Times New Roman"/>
          <w:sz w:val="24"/>
          <w:szCs w:val="24"/>
        </w:rPr>
      </w:pPr>
      <w:r w:rsidRPr="00486201">
        <w:rPr>
          <w:rFonts w:ascii="Times New Roman" w:hAnsi="Times New Roman" w:cs="Times New Roman"/>
          <w:sz w:val="24"/>
          <w:szCs w:val="24"/>
        </w:rPr>
        <w:t xml:space="preserve">Nery, M., </w:t>
      </w:r>
      <w:proofErr w:type="spellStart"/>
      <w:r w:rsidRPr="00486201">
        <w:rPr>
          <w:rFonts w:ascii="Times New Roman" w:hAnsi="Times New Roman" w:cs="Times New Roman"/>
          <w:sz w:val="24"/>
          <w:szCs w:val="24"/>
        </w:rPr>
        <w:t>Neto</w:t>
      </w:r>
      <w:proofErr w:type="spellEnd"/>
      <w:r w:rsidRPr="00486201">
        <w:rPr>
          <w:rFonts w:ascii="Times New Roman" w:hAnsi="Times New Roman" w:cs="Times New Roman"/>
          <w:sz w:val="24"/>
          <w:szCs w:val="24"/>
        </w:rPr>
        <w:t xml:space="preserve">, C., Rosado, A., &amp; Smith, P. K. (2020). </w:t>
      </w:r>
      <w:r w:rsidRPr="00486201">
        <w:rPr>
          <w:rFonts w:ascii="Times New Roman" w:hAnsi="Times New Roman" w:cs="Times New Roman"/>
          <w:i/>
          <w:sz w:val="24"/>
          <w:szCs w:val="24"/>
        </w:rPr>
        <w:t>Bullying in Youth Sports Training: New perspectives and practical strategies</w:t>
      </w:r>
      <w:r w:rsidRPr="00486201">
        <w:rPr>
          <w:rFonts w:ascii="Times New Roman" w:hAnsi="Times New Roman" w:cs="Times New Roman"/>
          <w:sz w:val="24"/>
          <w:szCs w:val="24"/>
        </w:rPr>
        <w:t>. Routledge.</w:t>
      </w:r>
    </w:p>
    <w:p w14:paraId="64B284D4" w14:textId="77777777" w:rsidR="00EA2EAD" w:rsidRPr="004B043B" w:rsidRDefault="00EA2EAD" w:rsidP="004B043B">
      <w:pPr>
        <w:pStyle w:val="Bibliography"/>
        <w:spacing w:line="480" w:lineRule="auto"/>
        <w:ind w:left="720" w:hanging="720"/>
        <w:jc w:val="both"/>
        <w:rPr>
          <w:rFonts w:ascii="Times New Roman" w:hAnsi="Times New Roman" w:cs="Times New Roman"/>
          <w:bCs/>
          <w:color w:val="0563C1" w:themeColor="hyperlink"/>
          <w:sz w:val="24"/>
          <w:szCs w:val="24"/>
          <w:u w:val="single"/>
        </w:rPr>
      </w:pPr>
      <w:r w:rsidRPr="00486201">
        <w:rPr>
          <w:rFonts w:ascii="Times New Roman" w:hAnsi="Times New Roman" w:cs="Times New Roman"/>
          <w:sz w:val="24"/>
          <w:szCs w:val="24"/>
        </w:rPr>
        <w:t xml:space="preserve">Nikolaou, D., &amp; Crispin, L. M. (2022). Estimating the effects of sports and physical exercise on bullying. </w:t>
      </w:r>
      <w:r w:rsidRPr="00486201">
        <w:rPr>
          <w:rFonts w:ascii="Times New Roman" w:hAnsi="Times New Roman" w:cs="Times New Roman"/>
          <w:i/>
          <w:sz w:val="24"/>
          <w:szCs w:val="24"/>
        </w:rPr>
        <w:t>Contemporary Economic Policy, 40</w:t>
      </w:r>
      <w:r w:rsidRPr="00486201">
        <w:rPr>
          <w:rFonts w:ascii="Times New Roman" w:hAnsi="Times New Roman" w:cs="Times New Roman"/>
          <w:sz w:val="24"/>
          <w:szCs w:val="24"/>
        </w:rPr>
        <w:t xml:space="preserve">(2), 283-303. </w:t>
      </w:r>
      <w:hyperlink r:id="rId21" w:history="1">
        <w:r w:rsidRPr="00486201">
          <w:rPr>
            <w:rStyle w:val="Hyperlink"/>
            <w:rFonts w:ascii="Times New Roman" w:hAnsi="Times New Roman" w:cs="Times New Roman"/>
            <w:bCs/>
            <w:sz w:val="24"/>
            <w:szCs w:val="24"/>
          </w:rPr>
          <w:t>https://doi.org/10.1111/coep.12560</w:t>
        </w:r>
      </w:hyperlink>
    </w:p>
    <w:p w14:paraId="2F9E94A7" w14:textId="77777777" w:rsidR="00EA2EAD" w:rsidRDefault="00EA2EAD" w:rsidP="004B043B">
      <w:pPr>
        <w:pStyle w:val="Bibliography"/>
        <w:spacing w:line="480" w:lineRule="auto"/>
        <w:ind w:left="720" w:hanging="720"/>
        <w:jc w:val="both"/>
        <w:rPr>
          <w:rFonts w:ascii="Times New Roman" w:hAnsi="Times New Roman" w:cs="Times New Roman"/>
          <w:sz w:val="24"/>
          <w:szCs w:val="24"/>
        </w:rPr>
      </w:pPr>
      <w:proofErr w:type="spellStart"/>
      <w:r w:rsidRPr="00313EFD">
        <w:rPr>
          <w:rFonts w:ascii="Times New Roman" w:hAnsi="Times New Roman" w:cs="Times New Roman"/>
          <w:sz w:val="24"/>
          <w:szCs w:val="24"/>
        </w:rPr>
        <w:t>Polanin</w:t>
      </w:r>
      <w:proofErr w:type="spellEnd"/>
      <w:r w:rsidRPr="00313EFD">
        <w:rPr>
          <w:rFonts w:ascii="Times New Roman" w:hAnsi="Times New Roman" w:cs="Times New Roman"/>
          <w:sz w:val="24"/>
          <w:szCs w:val="24"/>
        </w:rPr>
        <w:t xml:space="preserve">, J. R., </w:t>
      </w:r>
      <w:proofErr w:type="spellStart"/>
      <w:r w:rsidRPr="00313EFD">
        <w:rPr>
          <w:rFonts w:ascii="Times New Roman" w:hAnsi="Times New Roman" w:cs="Times New Roman"/>
          <w:sz w:val="24"/>
          <w:szCs w:val="24"/>
        </w:rPr>
        <w:t>Espelage</w:t>
      </w:r>
      <w:proofErr w:type="spellEnd"/>
      <w:r w:rsidRPr="00313EFD">
        <w:rPr>
          <w:rFonts w:ascii="Times New Roman" w:hAnsi="Times New Roman" w:cs="Times New Roman"/>
          <w:sz w:val="24"/>
          <w:szCs w:val="24"/>
        </w:rPr>
        <w:t xml:space="preserve">, D. L., &amp; Pigott, T. D. (2012). </w:t>
      </w:r>
      <w:r w:rsidRPr="00486201">
        <w:rPr>
          <w:rFonts w:ascii="Times New Roman" w:hAnsi="Times New Roman" w:cs="Times New Roman"/>
          <w:sz w:val="24"/>
          <w:szCs w:val="24"/>
        </w:rPr>
        <w:t xml:space="preserve">A meta-analysis of school-based bullying prevention programs' effects on bystander intervention behavior. </w:t>
      </w:r>
      <w:r w:rsidRPr="00486201">
        <w:rPr>
          <w:rFonts w:ascii="Times New Roman" w:hAnsi="Times New Roman" w:cs="Times New Roman"/>
          <w:i/>
          <w:sz w:val="24"/>
          <w:szCs w:val="24"/>
        </w:rPr>
        <w:t>School Psychology Review, 41</w:t>
      </w:r>
      <w:r w:rsidRPr="00486201">
        <w:rPr>
          <w:rFonts w:ascii="Times New Roman" w:hAnsi="Times New Roman" w:cs="Times New Roman"/>
          <w:sz w:val="24"/>
          <w:szCs w:val="24"/>
        </w:rPr>
        <w:t>(1), 47-65.</w:t>
      </w:r>
    </w:p>
    <w:p w14:paraId="71B9AA20" w14:textId="77777777" w:rsidR="00EA2EAD" w:rsidRDefault="00EA2EAD" w:rsidP="004B043B">
      <w:pPr>
        <w:pStyle w:val="Bibliography"/>
        <w:spacing w:line="480" w:lineRule="auto"/>
        <w:ind w:left="720" w:hanging="720"/>
        <w:jc w:val="both"/>
        <w:rPr>
          <w:rFonts w:ascii="Times New Roman" w:hAnsi="Times New Roman" w:cs="Times New Roman"/>
          <w:sz w:val="24"/>
          <w:szCs w:val="24"/>
        </w:rPr>
      </w:pPr>
      <w:r w:rsidRPr="00486201">
        <w:rPr>
          <w:rFonts w:ascii="Times New Roman" w:hAnsi="Times New Roman" w:cs="Times New Roman"/>
          <w:sz w:val="24"/>
          <w:szCs w:val="24"/>
        </w:rPr>
        <w:t xml:space="preserve">Raza, F. A. (2021).  A brief comment on the condition of physical education in schools in Pakistan. </w:t>
      </w:r>
      <w:r w:rsidRPr="00486201">
        <w:rPr>
          <w:rFonts w:ascii="Times New Roman" w:hAnsi="Times New Roman" w:cs="Times New Roman"/>
          <w:i/>
          <w:sz w:val="24"/>
          <w:szCs w:val="24"/>
        </w:rPr>
        <w:t>International Journal of Medical Science and Health Research, 5</w:t>
      </w:r>
      <w:r w:rsidRPr="00486201">
        <w:rPr>
          <w:rFonts w:ascii="Times New Roman" w:hAnsi="Times New Roman" w:cs="Times New Roman"/>
          <w:sz w:val="24"/>
          <w:szCs w:val="24"/>
        </w:rPr>
        <w:t xml:space="preserve">(2), 237-243. </w:t>
      </w:r>
      <w:hyperlink r:id="rId22" w:history="1">
        <w:r w:rsidRPr="00486201">
          <w:rPr>
            <w:rStyle w:val="Hyperlink"/>
            <w:rFonts w:ascii="Times New Roman" w:hAnsi="Times New Roman" w:cs="Times New Roman"/>
            <w:sz w:val="24"/>
            <w:szCs w:val="24"/>
          </w:rPr>
          <w:t>http://dx.doi.org/10.51505/ijmshr.2021.5219</w:t>
        </w:r>
      </w:hyperlink>
      <w:r w:rsidRPr="00486201">
        <w:rPr>
          <w:rFonts w:ascii="Times New Roman" w:hAnsi="Times New Roman" w:cs="Times New Roman"/>
          <w:sz w:val="24"/>
          <w:szCs w:val="24"/>
        </w:rPr>
        <w:t xml:space="preserve"> </w:t>
      </w:r>
    </w:p>
    <w:p w14:paraId="7AC07732" w14:textId="77777777" w:rsidR="00EA2EAD" w:rsidRDefault="00EA2EAD" w:rsidP="006F3F3A">
      <w:pPr>
        <w:pStyle w:val="Bibliography"/>
        <w:spacing w:line="480" w:lineRule="auto"/>
        <w:ind w:left="720" w:hanging="720"/>
        <w:jc w:val="both"/>
        <w:rPr>
          <w:rFonts w:ascii="Times New Roman" w:hAnsi="Times New Roman" w:cs="Times New Roman"/>
          <w:sz w:val="24"/>
          <w:szCs w:val="24"/>
        </w:rPr>
      </w:pPr>
      <w:r w:rsidRPr="00486201">
        <w:rPr>
          <w:rFonts w:ascii="Times New Roman" w:hAnsi="Times New Roman" w:cs="Times New Roman"/>
          <w:sz w:val="24"/>
          <w:szCs w:val="24"/>
        </w:rPr>
        <w:t xml:space="preserve">Roberge, G. D. (2012). From zero tolerance to early intervention: The evolution of school anti-bullying policy. </w:t>
      </w:r>
      <w:r w:rsidRPr="00486201">
        <w:rPr>
          <w:rFonts w:ascii="Times New Roman" w:hAnsi="Times New Roman" w:cs="Times New Roman"/>
          <w:i/>
          <w:sz w:val="24"/>
          <w:szCs w:val="24"/>
        </w:rPr>
        <w:t>E-journal of Education Policy, 1</w:t>
      </w:r>
      <w:r w:rsidRPr="00486201">
        <w:rPr>
          <w:rFonts w:ascii="Times New Roman" w:hAnsi="Times New Roman" w:cs="Times New Roman"/>
          <w:sz w:val="24"/>
          <w:szCs w:val="24"/>
        </w:rPr>
        <w:t>, 1-6.</w:t>
      </w:r>
    </w:p>
    <w:p w14:paraId="44A9B6D2" w14:textId="77777777" w:rsidR="00EA2EAD" w:rsidRPr="00486201" w:rsidRDefault="00EA2EAD" w:rsidP="004B043B">
      <w:pPr>
        <w:pStyle w:val="Bibliography"/>
        <w:spacing w:line="480" w:lineRule="auto"/>
        <w:ind w:left="720" w:hanging="720"/>
        <w:jc w:val="both"/>
        <w:rPr>
          <w:rStyle w:val="Hyperlink"/>
          <w:rFonts w:ascii="Times New Roman" w:hAnsi="Times New Roman" w:cs="Times New Roman"/>
          <w:sz w:val="24"/>
          <w:szCs w:val="24"/>
          <w:shd w:val="clear" w:color="auto" w:fill="FFFFFF"/>
        </w:rPr>
      </w:pPr>
      <w:r w:rsidRPr="00486201">
        <w:rPr>
          <w:rFonts w:ascii="Times New Roman" w:hAnsi="Times New Roman" w:cs="Times New Roman"/>
          <w:sz w:val="24"/>
          <w:szCs w:val="24"/>
        </w:rPr>
        <w:t xml:space="preserve">Sadiq, A., </w:t>
      </w:r>
      <w:proofErr w:type="spellStart"/>
      <w:r w:rsidRPr="00486201">
        <w:rPr>
          <w:rFonts w:ascii="Times New Roman" w:hAnsi="Times New Roman" w:cs="Times New Roman"/>
          <w:sz w:val="24"/>
          <w:szCs w:val="24"/>
        </w:rPr>
        <w:t>Khaskheli</w:t>
      </w:r>
      <w:proofErr w:type="spellEnd"/>
      <w:r w:rsidRPr="00486201">
        <w:rPr>
          <w:rFonts w:ascii="Times New Roman" w:hAnsi="Times New Roman" w:cs="Times New Roman"/>
          <w:sz w:val="24"/>
          <w:szCs w:val="24"/>
        </w:rPr>
        <w:t xml:space="preserve">, N. A., </w:t>
      </w:r>
      <w:proofErr w:type="spellStart"/>
      <w:r w:rsidRPr="00486201">
        <w:rPr>
          <w:rFonts w:ascii="Times New Roman" w:hAnsi="Times New Roman" w:cs="Times New Roman"/>
          <w:sz w:val="24"/>
          <w:szCs w:val="24"/>
        </w:rPr>
        <w:t>Laghari</w:t>
      </w:r>
      <w:proofErr w:type="spellEnd"/>
      <w:r w:rsidRPr="00486201">
        <w:rPr>
          <w:rFonts w:ascii="Times New Roman" w:hAnsi="Times New Roman" w:cs="Times New Roman"/>
          <w:sz w:val="24"/>
          <w:szCs w:val="24"/>
        </w:rPr>
        <w:t xml:space="preserve">, A. A., Sikandar, N., Alia, M., Khan, R. N., Bashir, F., &amp; </w:t>
      </w:r>
      <w:proofErr w:type="spellStart"/>
      <w:r w:rsidRPr="00486201">
        <w:rPr>
          <w:rFonts w:ascii="Times New Roman" w:hAnsi="Times New Roman" w:cs="Times New Roman"/>
          <w:sz w:val="24"/>
          <w:szCs w:val="24"/>
        </w:rPr>
        <w:t>Siraji</w:t>
      </w:r>
      <w:proofErr w:type="spellEnd"/>
      <w:r w:rsidRPr="00486201">
        <w:rPr>
          <w:rFonts w:ascii="Times New Roman" w:hAnsi="Times New Roman" w:cs="Times New Roman"/>
          <w:sz w:val="24"/>
          <w:szCs w:val="24"/>
        </w:rPr>
        <w:t xml:space="preserve">, M. J. (2021). Availability and utilization of sports facilities at high schools of district Faisalabad, Pakistan. </w:t>
      </w:r>
      <w:proofErr w:type="spellStart"/>
      <w:r w:rsidRPr="00486201">
        <w:rPr>
          <w:rFonts w:ascii="Times New Roman" w:hAnsi="Times New Roman" w:cs="Times New Roman"/>
          <w:i/>
          <w:sz w:val="24"/>
          <w:szCs w:val="24"/>
        </w:rPr>
        <w:t>Ilkogretim</w:t>
      </w:r>
      <w:proofErr w:type="spellEnd"/>
      <w:r w:rsidRPr="00486201">
        <w:rPr>
          <w:rFonts w:ascii="Times New Roman" w:hAnsi="Times New Roman" w:cs="Times New Roman"/>
          <w:i/>
          <w:sz w:val="24"/>
          <w:szCs w:val="24"/>
        </w:rPr>
        <w:t xml:space="preserve"> Online, 20</w:t>
      </w:r>
      <w:r w:rsidRPr="00486201">
        <w:rPr>
          <w:rFonts w:ascii="Times New Roman" w:hAnsi="Times New Roman" w:cs="Times New Roman"/>
          <w:sz w:val="24"/>
          <w:szCs w:val="24"/>
        </w:rPr>
        <w:t xml:space="preserve">(2), 1559-1565. </w:t>
      </w:r>
      <w:hyperlink r:id="rId23" w:history="1">
        <w:r w:rsidRPr="00486201">
          <w:rPr>
            <w:rStyle w:val="Hyperlink"/>
            <w:rFonts w:ascii="Times New Roman" w:hAnsi="Times New Roman" w:cs="Times New Roman"/>
            <w:bCs/>
            <w:sz w:val="24"/>
            <w:szCs w:val="24"/>
            <w:shd w:val="clear" w:color="auto" w:fill="FFFFFF"/>
          </w:rPr>
          <w:t>https://doi.org/</w:t>
        </w:r>
        <w:r w:rsidRPr="00486201">
          <w:rPr>
            <w:rStyle w:val="Hyperlink"/>
            <w:rFonts w:ascii="Times New Roman" w:hAnsi="Times New Roman" w:cs="Times New Roman"/>
            <w:sz w:val="24"/>
            <w:szCs w:val="24"/>
            <w:shd w:val="clear" w:color="auto" w:fill="FFFFFF"/>
          </w:rPr>
          <w:t>10.17051/ilkonline.2021.02.178</w:t>
        </w:r>
      </w:hyperlink>
    </w:p>
    <w:p w14:paraId="3DD7614B" w14:textId="77777777" w:rsidR="00EA2EAD" w:rsidRDefault="00EA2EAD" w:rsidP="004B043B">
      <w:pPr>
        <w:pStyle w:val="Bibliography"/>
        <w:spacing w:line="480" w:lineRule="auto"/>
        <w:ind w:left="720" w:hanging="720"/>
        <w:jc w:val="both"/>
        <w:rPr>
          <w:rFonts w:ascii="Times New Roman" w:hAnsi="Times New Roman" w:cs="Times New Roman"/>
          <w:sz w:val="24"/>
          <w:szCs w:val="24"/>
        </w:rPr>
      </w:pPr>
      <w:proofErr w:type="spellStart"/>
      <w:r w:rsidRPr="00486201">
        <w:rPr>
          <w:rFonts w:ascii="Times New Roman" w:hAnsi="Times New Roman" w:cs="Times New Roman"/>
          <w:sz w:val="24"/>
          <w:szCs w:val="24"/>
        </w:rPr>
        <w:t>Sahito</w:t>
      </w:r>
      <w:proofErr w:type="spellEnd"/>
      <w:r w:rsidRPr="00486201">
        <w:rPr>
          <w:rFonts w:ascii="Times New Roman" w:hAnsi="Times New Roman" w:cs="Times New Roman"/>
          <w:sz w:val="24"/>
          <w:szCs w:val="24"/>
        </w:rPr>
        <w:t xml:space="preserve">, Z., Ansari, M. A., Siddiqui, A., &amp; </w:t>
      </w:r>
      <w:proofErr w:type="spellStart"/>
      <w:r w:rsidRPr="00486201">
        <w:rPr>
          <w:rFonts w:ascii="Times New Roman" w:hAnsi="Times New Roman" w:cs="Times New Roman"/>
          <w:sz w:val="24"/>
          <w:szCs w:val="24"/>
        </w:rPr>
        <w:t>Shaheen</w:t>
      </w:r>
      <w:proofErr w:type="spellEnd"/>
      <w:r w:rsidRPr="00486201">
        <w:rPr>
          <w:rFonts w:ascii="Times New Roman" w:hAnsi="Times New Roman" w:cs="Times New Roman"/>
          <w:sz w:val="24"/>
          <w:szCs w:val="24"/>
        </w:rPr>
        <w:t xml:space="preserve">, A. (2021). What counts positive in youth sports? A qualitative study of high schools of Sindh, Pakistan. </w:t>
      </w:r>
      <w:r w:rsidRPr="00486201">
        <w:rPr>
          <w:rFonts w:ascii="Times New Roman" w:hAnsi="Times New Roman" w:cs="Times New Roman"/>
          <w:i/>
          <w:sz w:val="24"/>
          <w:szCs w:val="24"/>
        </w:rPr>
        <w:t>SYLWAN, 165</w:t>
      </w:r>
      <w:r w:rsidRPr="00486201">
        <w:rPr>
          <w:rFonts w:ascii="Times New Roman" w:hAnsi="Times New Roman" w:cs="Times New Roman"/>
          <w:sz w:val="24"/>
          <w:szCs w:val="24"/>
        </w:rPr>
        <w:t>(2), 293-309.</w:t>
      </w:r>
    </w:p>
    <w:p w14:paraId="0ABC4D45" w14:textId="77777777" w:rsidR="00EA2EAD" w:rsidRDefault="00EA2EAD" w:rsidP="00975FB3">
      <w:pPr>
        <w:pStyle w:val="Bibliography"/>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86201">
        <w:rPr>
          <w:rFonts w:ascii="Times New Roman" w:hAnsi="Times New Roman" w:cs="Times New Roman"/>
          <w:sz w:val="24"/>
          <w:szCs w:val="24"/>
        </w:rPr>
        <w:t xml:space="preserve">Saleem, S., Khan, N. F., &amp; Zafar, S. (2021). Prevalence of cyberbullying victimization among Pakistani youth. </w:t>
      </w:r>
      <w:r w:rsidRPr="00486201">
        <w:rPr>
          <w:rFonts w:ascii="Times New Roman" w:hAnsi="Times New Roman" w:cs="Times New Roman"/>
          <w:i/>
          <w:sz w:val="24"/>
          <w:szCs w:val="24"/>
        </w:rPr>
        <w:t>Technology in Society, 65</w:t>
      </w:r>
      <w:r w:rsidRPr="00486201">
        <w:rPr>
          <w:rFonts w:ascii="Times New Roman" w:hAnsi="Times New Roman" w:cs="Times New Roman"/>
          <w:sz w:val="24"/>
          <w:szCs w:val="24"/>
        </w:rPr>
        <w:t xml:space="preserve">, Article 101577. </w:t>
      </w:r>
      <w:hyperlink r:id="rId24" w:history="1">
        <w:r w:rsidRPr="00486201">
          <w:rPr>
            <w:rStyle w:val="Hyperlink"/>
            <w:rFonts w:ascii="Times New Roman" w:hAnsi="Times New Roman" w:cs="Times New Roman"/>
            <w:sz w:val="24"/>
            <w:szCs w:val="24"/>
          </w:rPr>
          <w:t>https://doi.org/10.1016/j.techsoc.2021.101577</w:t>
        </w:r>
      </w:hyperlink>
      <w:r w:rsidRPr="00486201">
        <w:rPr>
          <w:rFonts w:ascii="Times New Roman" w:hAnsi="Times New Roman" w:cs="Times New Roman"/>
          <w:sz w:val="24"/>
          <w:szCs w:val="24"/>
        </w:rPr>
        <w:t xml:space="preserve">  </w:t>
      </w:r>
    </w:p>
    <w:p w14:paraId="74ED0D6E" w14:textId="77777777" w:rsidR="00EA2EAD" w:rsidRPr="00486201" w:rsidRDefault="00EA2EAD" w:rsidP="00EA2EAD">
      <w:pPr>
        <w:pStyle w:val="Bibliography"/>
        <w:spacing w:line="480" w:lineRule="auto"/>
        <w:ind w:left="720" w:hanging="720"/>
        <w:jc w:val="both"/>
        <w:rPr>
          <w:rFonts w:ascii="Times New Roman" w:hAnsi="Times New Roman" w:cs="Times New Roman"/>
          <w:sz w:val="24"/>
          <w:szCs w:val="24"/>
        </w:rPr>
      </w:pPr>
      <w:r w:rsidRPr="00486201">
        <w:rPr>
          <w:rFonts w:ascii="Times New Roman" w:hAnsi="Times New Roman" w:cs="Times New Roman"/>
          <w:sz w:val="24"/>
          <w:szCs w:val="24"/>
        </w:rPr>
        <w:t>Siddiqui, S., &amp; Schultze-</w:t>
      </w:r>
      <w:proofErr w:type="spellStart"/>
      <w:r w:rsidRPr="00486201">
        <w:rPr>
          <w:rFonts w:ascii="Times New Roman" w:hAnsi="Times New Roman" w:cs="Times New Roman"/>
          <w:sz w:val="24"/>
          <w:szCs w:val="24"/>
        </w:rPr>
        <w:t>Krumbholz</w:t>
      </w:r>
      <w:proofErr w:type="spellEnd"/>
      <w:r w:rsidRPr="00486201">
        <w:rPr>
          <w:rFonts w:ascii="Times New Roman" w:hAnsi="Times New Roman" w:cs="Times New Roman"/>
          <w:sz w:val="24"/>
          <w:szCs w:val="24"/>
        </w:rPr>
        <w:t xml:space="preserve">, A. (2023a). </w:t>
      </w:r>
      <w:r w:rsidRPr="00486201">
        <w:rPr>
          <w:rFonts w:ascii="Times New Roman" w:hAnsi="Times New Roman" w:cs="Times New Roman"/>
          <w:sz w:val="24"/>
          <w:szCs w:val="24"/>
          <w:shd w:val="clear" w:color="auto" w:fill="FFFFFF"/>
        </w:rPr>
        <w:t>Bullying prevalence in Pakistan’s educational institutes: Preclusion to the framework for a teacher-led antibullying intervention</w:t>
      </w:r>
      <w:r w:rsidRPr="00486201">
        <w:rPr>
          <w:rFonts w:ascii="Times New Roman" w:hAnsi="Times New Roman" w:cs="Times New Roman"/>
          <w:iCs/>
          <w:sz w:val="24"/>
          <w:szCs w:val="24"/>
          <w:shd w:val="clear" w:color="auto" w:fill="FFFFFF"/>
        </w:rPr>
        <w:t xml:space="preserve">. </w:t>
      </w:r>
      <w:proofErr w:type="spellStart"/>
      <w:r w:rsidRPr="00486201">
        <w:rPr>
          <w:rFonts w:ascii="Times New Roman" w:hAnsi="Times New Roman" w:cs="Times New Roman"/>
          <w:i/>
          <w:iCs/>
          <w:sz w:val="24"/>
          <w:szCs w:val="24"/>
          <w:shd w:val="clear" w:color="auto" w:fill="FFFFFF"/>
        </w:rPr>
        <w:t>PLoS</w:t>
      </w:r>
      <w:proofErr w:type="spellEnd"/>
      <w:r w:rsidRPr="00486201">
        <w:rPr>
          <w:rFonts w:ascii="Times New Roman" w:hAnsi="Times New Roman" w:cs="Times New Roman"/>
          <w:i/>
          <w:iCs/>
          <w:sz w:val="24"/>
          <w:szCs w:val="24"/>
          <w:shd w:val="clear" w:color="auto" w:fill="FFFFFF"/>
        </w:rPr>
        <w:t xml:space="preserve"> ONE,</w:t>
      </w:r>
      <w:r w:rsidRPr="00486201">
        <w:rPr>
          <w:rFonts w:ascii="Times New Roman" w:hAnsi="Times New Roman" w:cs="Times New Roman"/>
          <w:i/>
          <w:sz w:val="24"/>
          <w:szCs w:val="24"/>
        </w:rPr>
        <w:t>18</w:t>
      </w:r>
      <w:r w:rsidRPr="00486201">
        <w:rPr>
          <w:rFonts w:ascii="Times New Roman" w:hAnsi="Times New Roman" w:cs="Times New Roman"/>
          <w:sz w:val="24"/>
          <w:szCs w:val="24"/>
        </w:rPr>
        <w:t xml:space="preserve">(4), Article e0284864. </w:t>
      </w:r>
      <w:hyperlink r:id="rId25" w:history="1">
        <w:r w:rsidRPr="00486201">
          <w:rPr>
            <w:rStyle w:val="Hyperlink"/>
            <w:rFonts w:ascii="Times New Roman" w:hAnsi="Times New Roman" w:cs="Times New Roman"/>
            <w:sz w:val="24"/>
            <w:szCs w:val="24"/>
          </w:rPr>
          <w:t>https://doi.org/10.1371/journal.pone.0284864</w:t>
        </w:r>
      </w:hyperlink>
      <w:r w:rsidRPr="00486201">
        <w:rPr>
          <w:rFonts w:ascii="Times New Roman" w:hAnsi="Times New Roman" w:cs="Times New Roman"/>
          <w:sz w:val="24"/>
          <w:szCs w:val="24"/>
        </w:rPr>
        <w:t xml:space="preserve"> </w:t>
      </w:r>
    </w:p>
    <w:p w14:paraId="45292C19" w14:textId="77777777" w:rsidR="00EA2EAD" w:rsidRPr="00486201" w:rsidRDefault="00EA2EAD" w:rsidP="00EA2EAD">
      <w:pPr>
        <w:spacing w:line="480" w:lineRule="auto"/>
        <w:ind w:left="720" w:hanging="720"/>
        <w:jc w:val="both"/>
        <w:rPr>
          <w:rFonts w:ascii="Times New Roman" w:hAnsi="Times New Roman" w:cs="Times New Roman"/>
          <w:sz w:val="24"/>
          <w:szCs w:val="24"/>
          <w:shd w:val="clear" w:color="auto" w:fill="FFFFFF"/>
        </w:rPr>
      </w:pPr>
      <w:r w:rsidRPr="00AA5CC9">
        <w:rPr>
          <w:rFonts w:ascii="Times New Roman" w:hAnsi="Times New Roman" w:cs="Times New Roman"/>
          <w:sz w:val="24"/>
          <w:szCs w:val="24"/>
        </w:rPr>
        <w:t>Siddiqui, S., &amp; Schultze-Krumbholz, A. (2023c).</w:t>
      </w:r>
      <w:r w:rsidRPr="00AA5CC9">
        <w:rPr>
          <w:rFonts w:ascii="Times New Roman" w:eastAsia="Times New Roman" w:hAnsi="Times New Roman" w:cs="Times New Roman"/>
          <w:b/>
          <w:sz w:val="24"/>
          <w:szCs w:val="24"/>
        </w:rPr>
        <w:t xml:space="preserve"> </w:t>
      </w:r>
      <w:bookmarkStart w:id="2" w:name="_Hlk128343865"/>
      <w:bookmarkEnd w:id="2"/>
      <w:r w:rsidRPr="00486201">
        <w:rPr>
          <w:rFonts w:ascii="Times New Roman" w:hAnsi="Times New Roman" w:cs="Times New Roman"/>
          <w:sz w:val="24"/>
          <w:szCs w:val="24"/>
        </w:rPr>
        <w:t xml:space="preserve">The </w:t>
      </w:r>
      <w:proofErr w:type="spellStart"/>
      <w:r w:rsidRPr="00486201">
        <w:rPr>
          <w:rFonts w:ascii="Times New Roman" w:hAnsi="Times New Roman" w:cs="Times New Roman"/>
          <w:sz w:val="24"/>
          <w:szCs w:val="24"/>
        </w:rPr>
        <w:t>Sohanjana</w:t>
      </w:r>
      <w:proofErr w:type="spellEnd"/>
      <w:r w:rsidRPr="00486201">
        <w:rPr>
          <w:rFonts w:ascii="Times New Roman" w:hAnsi="Times New Roman" w:cs="Times New Roman"/>
          <w:sz w:val="24"/>
          <w:szCs w:val="24"/>
        </w:rPr>
        <w:t xml:space="preserve"> Antibullying Intervention: Pilot results of peer-training module in Pakistan</w:t>
      </w:r>
      <w:r w:rsidRPr="00486201">
        <w:rPr>
          <w:rFonts w:ascii="Times New Roman" w:hAnsi="Times New Roman" w:cs="Times New Roman"/>
          <w:iCs/>
          <w:sz w:val="24"/>
          <w:szCs w:val="24"/>
          <w:shd w:val="clear" w:color="auto" w:fill="FFFFFF"/>
        </w:rPr>
        <w:t xml:space="preserve">. </w:t>
      </w:r>
      <w:r w:rsidRPr="00486201">
        <w:rPr>
          <w:rFonts w:ascii="Times New Roman" w:hAnsi="Times New Roman" w:cs="Times New Roman"/>
          <w:i/>
          <w:iCs/>
          <w:sz w:val="24"/>
          <w:szCs w:val="24"/>
          <w:shd w:val="clear" w:color="auto" w:fill="FFFFFF"/>
        </w:rPr>
        <w:t>Social Sciences, 12</w:t>
      </w:r>
      <w:r w:rsidRPr="00486201">
        <w:rPr>
          <w:rFonts w:ascii="Times New Roman" w:hAnsi="Times New Roman" w:cs="Times New Roman"/>
          <w:iCs/>
          <w:sz w:val="24"/>
          <w:szCs w:val="24"/>
          <w:shd w:val="clear" w:color="auto" w:fill="FFFFFF"/>
        </w:rPr>
        <w:t xml:space="preserve">(7), Article 409, </w:t>
      </w:r>
      <w:hyperlink r:id="rId26" w:history="1">
        <w:r w:rsidRPr="00486201">
          <w:rPr>
            <w:rStyle w:val="Hyperlink"/>
            <w:rFonts w:ascii="Times New Roman" w:hAnsi="Times New Roman" w:cs="Times New Roman"/>
            <w:sz w:val="24"/>
            <w:szCs w:val="24"/>
            <w:shd w:val="clear" w:color="auto" w:fill="FFFFFF"/>
          </w:rPr>
          <w:t>https://doi.org/10.3390/socsci12070409</w:t>
        </w:r>
      </w:hyperlink>
      <w:r w:rsidRPr="00486201">
        <w:rPr>
          <w:rFonts w:ascii="Times New Roman" w:hAnsi="Times New Roman" w:cs="Times New Roman"/>
          <w:sz w:val="24"/>
          <w:szCs w:val="24"/>
          <w:shd w:val="clear" w:color="auto" w:fill="FFFFFF"/>
        </w:rPr>
        <w:t xml:space="preserve"> </w:t>
      </w:r>
    </w:p>
    <w:p w14:paraId="578D8DBA" w14:textId="77777777" w:rsidR="00EA2EAD" w:rsidRDefault="00EA2EAD" w:rsidP="001C66E8">
      <w:pPr>
        <w:pStyle w:val="Bibliography"/>
        <w:spacing w:line="480" w:lineRule="auto"/>
        <w:ind w:left="720" w:hanging="720"/>
        <w:jc w:val="both"/>
        <w:rPr>
          <w:rStyle w:val="Hyperlink"/>
          <w:rFonts w:ascii="Times New Roman" w:hAnsi="Times New Roman" w:cs="Times New Roman"/>
          <w:sz w:val="24"/>
          <w:szCs w:val="24"/>
          <w:shd w:val="clear" w:color="auto" w:fill="FAFAFA"/>
        </w:rPr>
      </w:pPr>
      <w:r w:rsidRPr="00486201">
        <w:rPr>
          <w:rFonts w:ascii="Times New Roman" w:hAnsi="Times New Roman" w:cs="Times New Roman"/>
          <w:sz w:val="24"/>
          <w:szCs w:val="24"/>
        </w:rPr>
        <w:t>Siddiqui, S., Kazmi, A. B., &amp; Ahmed, Z. (2022). Online working amid COVID-19 pandemic. The role of emotional intelligence as aggression de-escalator: Research reported from Islamic Republic of Pakistan. </w:t>
      </w:r>
      <w:r w:rsidRPr="00486201">
        <w:rPr>
          <w:rFonts w:ascii="Times New Roman" w:hAnsi="Times New Roman" w:cs="Times New Roman"/>
          <w:i/>
          <w:sz w:val="24"/>
          <w:szCs w:val="24"/>
        </w:rPr>
        <w:t>Journal of e-Learning and Knowledge Society, 18</w:t>
      </w:r>
      <w:r w:rsidRPr="00486201">
        <w:rPr>
          <w:rFonts w:ascii="Times New Roman" w:hAnsi="Times New Roman" w:cs="Times New Roman"/>
          <w:sz w:val="24"/>
          <w:szCs w:val="24"/>
        </w:rPr>
        <w:t>(3), 151-165</w:t>
      </w:r>
      <w:r w:rsidRPr="00486201">
        <w:rPr>
          <w:rFonts w:ascii="Times New Roman" w:hAnsi="Times New Roman" w:cs="Times New Roman"/>
          <w:i/>
          <w:sz w:val="24"/>
          <w:szCs w:val="24"/>
        </w:rPr>
        <w:t>.</w:t>
      </w:r>
      <w:r w:rsidRPr="00486201">
        <w:rPr>
          <w:rFonts w:ascii="Times New Roman" w:hAnsi="Times New Roman" w:cs="Times New Roman"/>
          <w:sz w:val="24"/>
          <w:szCs w:val="24"/>
        </w:rPr>
        <w:t xml:space="preserve"> </w:t>
      </w:r>
      <w:hyperlink r:id="rId27" w:history="1">
        <w:r w:rsidRPr="00486201">
          <w:rPr>
            <w:rStyle w:val="Hyperlink"/>
            <w:rFonts w:ascii="Times New Roman" w:hAnsi="Times New Roman" w:cs="Times New Roman"/>
            <w:sz w:val="24"/>
            <w:szCs w:val="24"/>
            <w:shd w:val="clear" w:color="auto" w:fill="FAFAFA"/>
          </w:rPr>
          <w:t>https://doi.org/10.20368/1971-8829/1135620</w:t>
        </w:r>
      </w:hyperlink>
    </w:p>
    <w:p w14:paraId="6C82FFD2" w14:textId="77777777" w:rsidR="00EA2EAD" w:rsidRPr="001C66E8" w:rsidRDefault="00EA2EAD" w:rsidP="001C66E8">
      <w:pPr>
        <w:pStyle w:val="Bibliography"/>
        <w:spacing w:line="480" w:lineRule="auto"/>
        <w:ind w:left="720" w:hanging="720"/>
        <w:jc w:val="both"/>
        <w:rPr>
          <w:rFonts w:ascii="Times New Roman" w:hAnsi="Times New Roman" w:cs="Times New Roman"/>
          <w:color w:val="0563C1" w:themeColor="hyperlink"/>
          <w:sz w:val="24"/>
          <w:szCs w:val="24"/>
          <w:u w:val="single"/>
          <w:shd w:val="clear" w:color="auto" w:fill="FAFAFA"/>
        </w:rPr>
      </w:pPr>
      <w:r w:rsidRPr="00486201">
        <w:rPr>
          <w:rFonts w:ascii="Times New Roman" w:hAnsi="Times New Roman" w:cs="Times New Roman"/>
          <w:sz w:val="24"/>
          <w:szCs w:val="24"/>
        </w:rPr>
        <w:t xml:space="preserve">Siddiqui, S., Kazmi, A. B., &amp; Siddiqui, U. N. (2021). Internet addiction as a precursor for cyber and displaced aggression: A survey study on Pakistani youth. </w:t>
      </w:r>
      <w:r w:rsidRPr="00486201">
        <w:rPr>
          <w:rFonts w:ascii="Times New Roman" w:hAnsi="Times New Roman" w:cs="Times New Roman"/>
          <w:i/>
          <w:sz w:val="24"/>
          <w:szCs w:val="24"/>
        </w:rPr>
        <w:t>ADDICTA:</w:t>
      </w:r>
      <w:r w:rsidRPr="00486201">
        <w:rPr>
          <w:rFonts w:ascii="Times New Roman" w:hAnsi="Times New Roman" w:cs="Times New Roman"/>
          <w:sz w:val="24"/>
          <w:szCs w:val="24"/>
        </w:rPr>
        <w:t xml:space="preserve"> </w:t>
      </w:r>
      <w:r w:rsidRPr="00486201">
        <w:rPr>
          <w:rFonts w:ascii="Times New Roman" w:hAnsi="Times New Roman" w:cs="Times New Roman"/>
          <w:i/>
          <w:sz w:val="24"/>
          <w:szCs w:val="24"/>
        </w:rPr>
        <w:t>The Turkish Journal on Addictions, 8</w:t>
      </w:r>
      <w:r w:rsidRPr="00486201">
        <w:rPr>
          <w:rFonts w:ascii="Times New Roman" w:hAnsi="Times New Roman" w:cs="Times New Roman"/>
          <w:sz w:val="24"/>
          <w:szCs w:val="24"/>
        </w:rPr>
        <w:t xml:space="preserve">(1), 73-80. </w:t>
      </w:r>
      <w:hyperlink r:id="rId28" w:history="1">
        <w:r w:rsidRPr="00486201">
          <w:rPr>
            <w:rStyle w:val="Hyperlink"/>
            <w:rFonts w:ascii="Times New Roman" w:hAnsi="Times New Roman" w:cs="Times New Roman"/>
            <w:bCs/>
            <w:sz w:val="24"/>
            <w:szCs w:val="24"/>
            <w:bdr w:val="none" w:sz="0" w:space="0" w:color="auto" w:frame="1"/>
            <w:shd w:val="clear" w:color="auto" w:fill="FFFFFF"/>
          </w:rPr>
          <w:t>https://doi.org/</w:t>
        </w:r>
        <w:r w:rsidRPr="00486201">
          <w:rPr>
            <w:rStyle w:val="Hyperlink"/>
            <w:rFonts w:ascii="Times New Roman" w:hAnsi="Times New Roman" w:cs="Times New Roman"/>
            <w:sz w:val="24"/>
            <w:szCs w:val="24"/>
            <w:shd w:val="clear" w:color="auto" w:fill="FFFFFF"/>
          </w:rPr>
          <w:t>10.5152/ADDICTA.2021.20099</w:t>
        </w:r>
      </w:hyperlink>
    </w:p>
    <w:p w14:paraId="789D00AA" w14:textId="77777777" w:rsidR="00EA2EAD" w:rsidRPr="00486201" w:rsidRDefault="00EA2EAD" w:rsidP="00EA2EAD">
      <w:pPr>
        <w:autoSpaceDE w:val="0"/>
        <w:autoSpaceDN w:val="0"/>
        <w:adjustRightInd w:val="0"/>
        <w:spacing w:after="0" w:line="480" w:lineRule="auto"/>
        <w:ind w:left="720" w:hanging="720"/>
        <w:jc w:val="both"/>
        <w:rPr>
          <w:rFonts w:ascii="Times New Roman" w:hAnsi="Times New Roman" w:cs="Times New Roman"/>
          <w:sz w:val="24"/>
          <w:szCs w:val="24"/>
          <w:lang w:val="de-DE"/>
        </w:rPr>
      </w:pPr>
      <w:proofErr w:type="spellStart"/>
      <w:r w:rsidRPr="00EA2EAD">
        <w:rPr>
          <w:rFonts w:ascii="Times New Roman" w:hAnsi="Times New Roman" w:cs="Times New Roman"/>
          <w:sz w:val="24"/>
          <w:szCs w:val="24"/>
          <w:lang w:val="de-DE"/>
        </w:rPr>
        <w:t>Siddiqui</w:t>
      </w:r>
      <w:proofErr w:type="spellEnd"/>
      <w:r w:rsidRPr="00EA2EAD">
        <w:rPr>
          <w:rFonts w:ascii="Times New Roman" w:hAnsi="Times New Roman" w:cs="Times New Roman"/>
          <w:sz w:val="24"/>
          <w:szCs w:val="24"/>
          <w:lang w:val="de-DE"/>
        </w:rPr>
        <w:t>, S., Schultze-</w:t>
      </w:r>
      <w:proofErr w:type="spellStart"/>
      <w:r w:rsidRPr="00EA2EAD">
        <w:rPr>
          <w:rFonts w:ascii="Times New Roman" w:hAnsi="Times New Roman" w:cs="Times New Roman"/>
          <w:sz w:val="24"/>
          <w:szCs w:val="24"/>
          <w:lang w:val="de-DE"/>
        </w:rPr>
        <w:t>Krumbholz</w:t>
      </w:r>
      <w:proofErr w:type="spellEnd"/>
      <w:r w:rsidRPr="00EA2EAD">
        <w:rPr>
          <w:rFonts w:ascii="Times New Roman" w:hAnsi="Times New Roman" w:cs="Times New Roman"/>
          <w:sz w:val="24"/>
          <w:szCs w:val="24"/>
          <w:lang w:val="de-DE"/>
        </w:rPr>
        <w:t xml:space="preserve">, A., &amp; Hinduja, P. (2023b). </w:t>
      </w:r>
      <w:r w:rsidRPr="00486201">
        <w:rPr>
          <w:rFonts w:ascii="Times New Roman" w:hAnsi="Times New Roman" w:cs="Times New Roman"/>
          <w:sz w:val="24"/>
          <w:szCs w:val="24"/>
          <w:shd w:val="clear" w:color="auto" w:fill="FFFFFF"/>
        </w:rPr>
        <w:t xml:space="preserve">Practices for dealing with bullying by educators in Pakistan: Results from a study using the Handling Bullying Questionnaire. </w:t>
      </w:r>
      <w:proofErr w:type="spellStart"/>
      <w:r w:rsidRPr="00486201">
        <w:rPr>
          <w:rFonts w:ascii="Times New Roman" w:hAnsi="Times New Roman" w:cs="Times New Roman"/>
          <w:i/>
          <w:iCs/>
          <w:sz w:val="24"/>
          <w:szCs w:val="24"/>
          <w:shd w:val="clear" w:color="auto" w:fill="FFFFFF"/>
          <w:lang w:val="de-DE"/>
        </w:rPr>
        <w:t>Cogent</w:t>
      </w:r>
      <w:proofErr w:type="spellEnd"/>
      <w:r w:rsidRPr="00486201">
        <w:rPr>
          <w:rFonts w:ascii="Times New Roman" w:hAnsi="Times New Roman" w:cs="Times New Roman"/>
          <w:i/>
          <w:iCs/>
          <w:sz w:val="24"/>
          <w:szCs w:val="24"/>
          <w:shd w:val="clear" w:color="auto" w:fill="FFFFFF"/>
          <w:lang w:val="de-DE"/>
        </w:rPr>
        <w:t xml:space="preserve"> Education, 10(2), </w:t>
      </w:r>
      <w:r w:rsidRPr="00486201">
        <w:rPr>
          <w:rFonts w:ascii="Times New Roman" w:hAnsi="Times New Roman" w:cs="Times New Roman"/>
          <w:iCs/>
          <w:sz w:val="24"/>
          <w:szCs w:val="24"/>
          <w:shd w:val="clear" w:color="auto" w:fill="FFFFFF"/>
          <w:lang w:val="de-DE"/>
        </w:rPr>
        <w:t>1-21.</w:t>
      </w:r>
      <w:r w:rsidRPr="00486201">
        <w:rPr>
          <w:rFonts w:ascii="Times New Roman" w:hAnsi="Times New Roman" w:cs="Times New Roman"/>
          <w:sz w:val="24"/>
          <w:szCs w:val="24"/>
          <w:lang w:val="de-DE"/>
        </w:rPr>
        <w:t xml:space="preserve"> </w:t>
      </w:r>
      <w:r w:rsidRPr="00486201">
        <w:rPr>
          <w:rFonts w:ascii="Times New Roman" w:hAnsi="Times New Roman" w:cs="Times New Roman"/>
          <w:sz w:val="24"/>
          <w:szCs w:val="24"/>
          <w:u w:val="single"/>
          <w:lang w:val="de-DE"/>
        </w:rPr>
        <w:t>https://doi.org/</w:t>
      </w:r>
      <w:r w:rsidR="00AA5CC9">
        <w:fldChar w:fldCharType="begin"/>
      </w:r>
      <w:r w:rsidR="00AA5CC9" w:rsidRPr="00AA5CC9">
        <w:rPr>
          <w:lang w:val="de-DE"/>
        </w:rPr>
        <w:instrText xml:space="preserve"> HYPERLINK "https://doi.org/10.1080/2331186X.2023.2236442" </w:instrText>
      </w:r>
      <w:r w:rsidR="00AA5CC9">
        <w:fldChar w:fldCharType="separate"/>
      </w:r>
      <w:r w:rsidRPr="00486201">
        <w:rPr>
          <w:rStyle w:val="Hyperlink"/>
          <w:rFonts w:ascii="Times New Roman" w:hAnsi="Times New Roman" w:cs="Times New Roman"/>
          <w:sz w:val="24"/>
          <w:szCs w:val="24"/>
          <w:shd w:val="clear" w:color="auto" w:fill="FFFFFF"/>
          <w:lang w:val="de-DE"/>
        </w:rPr>
        <w:t>10.1080/2331186X.2023.2236442</w:t>
      </w:r>
      <w:r w:rsidR="00AA5CC9">
        <w:rPr>
          <w:rStyle w:val="Hyperlink"/>
          <w:rFonts w:ascii="Times New Roman" w:hAnsi="Times New Roman" w:cs="Times New Roman"/>
          <w:sz w:val="24"/>
          <w:szCs w:val="24"/>
          <w:shd w:val="clear" w:color="auto" w:fill="FFFFFF"/>
          <w:lang w:val="de-DE"/>
        </w:rPr>
        <w:fldChar w:fldCharType="end"/>
      </w:r>
    </w:p>
    <w:p w14:paraId="3A2F70D2" w14:textId="77777777" w:rsidR="00EA2EAD" w:rsidRPr="00486201" w:rsidRDefault="00EA2EAD" w:rsidP="00EA2EAD">
      <w:pPr>
        <w:pStyle w:val="Bibliography"/>
        <w:spacing w:line="480" w:lineRule="auto"/>
        <w:ind w:left="720" w:hanging="720"/>
        <w:jc w:val="both"/>
        <w:rPr>
          <w:rFonts w:ascii="Times New Roman" w:hAnsi="Times New Roman" w:cs="Times New Roman"/>
          <w:sz w:val="24"/>
          <w:szCs w:val="24"/>
        </w:rPr>
      </w:pPr>
      <w:proofErr w:type="spellStart"/>
      <w:r w:rsidRPr="00486201">
        <w:rPr>
          <w:rFonts w:ascii="Times New Roman" w:hAnsi="Times New Roman" w:cs="Times New Roman"/>
          <w:sz w:val="24"/>
          <w:szCs w:val="24"/>
          <w:lang w:val="de-DE"/>
        </w:rPr>
        <w:t>Siddiqui</w:t>
      </w:r>
      <w:proofErr w:type="spellEnd"/>
      <w:r w:rsidRPr="00486201">
        <w:rPr>
          <w:rFonts w:ascii="Times New Roman" w:hAnsi="Times New Roman" w:cs="Times New Roman"/>
          <w:sz w:val="24"/>
          <w:szCs w:val="24"/>
          <w:lang w:val="de-DE"/>
        </w:rPr>
        <w:t>, S., Schultze-</w:t>
      </w:r>
      <w:proofErr w:type="spellStart"/>
      <w:r w:rsidRPr="00486201">
        <w:rPr>
          <w:rFonts w:ascii="Times New Roman" w:hAnsi="Times New Roman" w:cs="Times New Roman"/>
          <w:sz w:val="24"/>
          <w:szCs w:val="24"/>
          <w:lang w:val="de-DE"/>
        </w:rPr>
        <w:t>Krumbholz</w:t>
      </w:r>
      <w:proofErr w:type="spellEnd"/>
      <w:r w:rsidRPr="00486201">
        <w:rPr>
          <w:rFonts w:ascii="Times New Roman" w:hAnsi="Times New Roman" w:cs="Times New Roman"/>
          <w:sz w:val="24"/>
          <w:szCs w:val="24"/>
          <w:lang w:val="de-DE"/>
        </w:rPr>
        <w:t xml:space="preserve">, A., &amp; Kamran, M. (2023c). </w:t>
      </w:r>
      <w:proofErr w:type="spellStart"/>
      <w:r w:rsidRPr="00486201">
        <w:rPr>
          <w:rFonts w:ascii="Times New Roman" w:hAnsi="Times New Roman" w:cs="Times New Roman"/>
          <w:sz w:val="24"/>
          <w:szCs w:val="24"/>
          <w:shd w:val="clear" w:color="auto" w:fill="FFFFFF"/>
        </w:rPr>
        <w:t>Sohanjana</w:t>
      </w:r>
      <w:proofErr w:type="spellEnd"/>
      <w:r w:rsidRPr="00486201">
        <w:rPr>
          <w:rFonts w:ascii="Times New Roman" w:hAnsi="Times New Roman" w:cs="Times New Roman"/>
          <w:sz w:val="24"/>
          <w:szCs w:val="24"/>
          <w:shd w:val="clear" w:color="auto" w:fill="FFFFFF"/>
        </w:rPr>
        <w:t xml:space="preserve"> Antibullying Intervention: Culturally and socially targeted intervention for teachers in Pakistan to take actions against bullying</w:t>
      </w:r>
      <w:r w:rsidRPr="00486201">
        <w:rPr>
          <w:rFonts w:ascii="Times New Roman" w:hAnsi="Times New Roman" w:cs="Times New Roman"/>
          <w:iCs/>
          <w:sz w:val="24"/>
          <w:szCs w:val="24"/>
          <w:shd w:val="clear" w:color="auto" w:fill="FFFFFF"/>
        </w:rPr>
        <w:t xml:space="preserve">. </w:t>
      </w:r>
      <w:r w:rsidRPr="00486201">
        <w:rPr>
          <w:rFonts w:ascii="Times New Roman" w:hAnsi="Times New Roman" w:cs="Times New Roman"/>
          <w:i/>
          <w:iCs/>
          <w:sz w:val="24"/>
          <w:szCs w:val="24"/>
          <w:shd w:val="clear" w:color="auto" w:fill="FFFFFF"/>
        </w:rPr>
        <w:t>European Journal of Educational Research, 12</w:t>
      </w:r>
      <w:r w:rsidRPr="00486201">
        <w:rPr>
          <w:rFonts w:ascii="Times New Roman" w:hAnsi="Times New Roman" w:cs="Times New Roman"/>
          <w:iCs/>
          <w:sz w:val="24"/>
          <w:szCs w:val="24"/>
          <w:shd w:val="clear" w:color="auto" w:fill="FFFFFF"/>
        </w:rPr>
        <w:t>(3)</w:t>
      </w:r>
      <w:r w:rsidRPr="00486201">
        <w:rPr>
          <w:rFonts w:ascii="Times New Roman" w:hAnsi="Times New Roman" w:cs="Times New Roman"/>
          <w:sz w:val="24"/>
          <w:szCs w:val="24"/>
        </w:rPr>
        <w:t xml:space="preserve">, 1523-1538. </w:t>
      </w:r>
      <w:hyperlink r:id="rId29" w:history="1">
        <w:r w:rsidRPr="00486201">
          <w:rPr>
            <w:rStyle w:val="Hyperlink"/>
            <w:rFonts w:ascii="Times New Roman" w:hAnsi="Times New Roman" w:cs="Times New Roman"/>
            <w:sz w:val="24"/>
            <w:szCs w:val="24"/>
          </w:rPr>
          <w:t>https://doi.org/10.12973/eu-jer.12.3.1523</w:t>
        </w:r>
      </w:hyperlink>
      <w:r w:rsidRPr="00486201">
        <w:rPr>
          <w:rFonts w:ascii="Times New Roman" w:hAnsi="Times New Roman" w:cs="Times New Roman"/>
          <w:sz w:val="24"/>
          <w:szCs w:val="24"/>
        </w:rPr>
        <w:t xml:space="preserve"> </w:t>
      </w:r>
    </w:p>
    <w:p w14:paraId="4907F3E4" w14:textId="77777777" w:rsidR="00EA2EAD" w:rsidRPr="00486201" w:rsidRDefault="00EA2EAD" w:rsidP="004B043B">
      <w:pPr>
        <w:spacing w:line="480" w:lineRule="auto"/>
        <w:ind w:left="720" w:hanging="720"/>
        <w:rPr>
          <w:rFonts w:ascii="Times New Roman" w:hAnsi="Times New Roman" w:cs="Times New Roman"/>
          <w:sz w:val="24"/>
          <w:szCs w:val="24"/>
        </w:rPr>
      </w:pPr>
      <w:proofErr w:type="spellStart"/>
      <w:r w:rsidRPr="004B043B">
        <w:rPr>
          <w:rFonts w:ascii="Times New Roman" w:hAnsi="Times New Roman" w:cs="Times New Roman"/>
          <w:sz w:val="24"/>
          <w:szCs w:val="24"/>
          <w:lang w:val="de-DE"/>
        </w:rPr>
        <w:lastRenderedPageBreak/>
        <w:t>Solomontos-Kountouri</w:t>
      </w:r>
      <w:proofErr w:type="spellEnd"/>
      <w:r w:rsidRPr="004B043B">
        <w:rPr>
          <w:rFonts w:ascii="Times New Roman" w:hAnsi="Times New Roman" w:cs="Times New Roman"/>
          <w:sz w:val="24"/>
          <w:szCs w:val="24"/>
          <w:lang w:val="de-DE"/>
        </w:rPr>
        <w:t xml:space="preserve">, O., Gradinger, P., </w:t>
      </w:r>
      <w:proofErr w:type="spellStart"/>
      <w:r w:rsidRPr="004B043B">
        <w:rPr>
          <w:rFonts w:ascii="Times New Roman" w:hAnsi="Times New Roman" w:cs="Times New Roman"/>
          <w:sz w:val="24"/>
          <w:szCs w:val="24"/>
          <w:lang w:val="de-DE"/>
        </w:rPr>
        <w:t>Yanagida</w:t>
      </w:r>
      <w:proofErr w:type="spellEnd"/>
      <w:r w:rsidRPr="004B043B">
        <w:rPr>
          <w:rFonts w:ascii="Times New Roman" w:hAnsi="Times New Roman" w:cs="Times New Roman"/>
          <w:sz w:val="24"/>
          <w:szCs w:val="24"/>
          <w:lang w:val="de-DE"/>
        </w:rPr>
        <w:t xml:space="preserve">, T., &amp; Strohmeier, D. (2016). </w:t>
      </w:r>
      <w:r w:rsidRPr="00486201">
        <w:rPr>
          <w:rFonts w:ascii="Times New Roman" w:hAnsi="Times New Roman" w:cs="Times New Roman"/>
          <w:sz w:val="24"/>
          <w:szCs w:val="24"/>
        </w:rPr>
        <w:t xml:space="preserve">The implementation and evaluation of the </w:t>
      </w:r>
      <w:proofErr w:type="spellStart"/>
      <w:r w:rsidRPr="00486201">
        <w:rPr>
          <w:rFonts w:ascii="Times New Roman" w:hAnsi="Times New Roman" w:cs="Times New Roman"/>
          <w:sz w:val="24"/>
          <w:szCs w:val="24"/>
        </w:rPr>
        <w:t>ViSC</w:t>
      </w:r>
      <w:proofErr w:type="spellEnd"/>
      <w:r w:rsidRPr="00486201">
        <w:rPr>
          <w:rFonts w:ascii="Times New Roman" w:hAnsi="Times New Roman" w:cs="Times New Roman"/>
          <w:sz w:val="24"/>
          <w:szCs w:val="24"/>
        </w:rPr>
        <w:t xml:space="preserve"> program in Cyprus: Challenges of cross-national dissemination and evaluation results. </w:t>
      </w:r>
      <w:r w:rsidRPr="00486201">
        <w:rPr>
          <w:rFonts w:ascii="Times New Roman" w:hAnsi="Times New Roman" w:cs="Times New Roman"/>
          <w:i/>
          <w:sz w:val="24"/>
          <w:szCs w:val="24"/>
        </w:rPr>
        <w:t>European Journal of Developmental Psychology, 13</w:t>
      </w:r>
      <w:r w:rsidRPr="00486201">
        <w:rPr>
          <w:rFonts w:ascii="Times New Roman" w:hAnsi="Times New Roman" w:cs="Times New Roman"/>
          <w:sz w:val="24"/>
          <w:szCs w:val="24"/>
        </w:rPr>
        <w:t xml:space="preserve">(6), 737-755. </w:t>
      </w:r>
      <w:hyperlink r:id="rId30" w:history="1">
        <w:r w:rsidRPr="00486201">
          <w:rPr>
            <w:rStyle w:val="Hyperlink"/>
            <w:rFonts w:ascii="Times New Roman" w:hAnsi="Times New Roman" w:cs="Times New Roman"/>
            <w:sz w:val="24"/>
            <w:szCs w:val="24"/>
            <w:shd w:val="clear" w:color="auto" w:fill="FFFFFF"/>
          </w:rPr>
          <w:t>https://doi.org/10.1080/17405629.2015.1136618</w:t>
        </w:r>
      </w:hyperlink>
      <w:r w:rsidRPr="00486201">
        <w:rPr>
          <w:rFonts w:ascii="Times New Roman" w:hAnsi="Times New Roman" w:cs="Times New Roman"/>
          <w:sz w:val="24"/>
          <w:szCs w:val="24"/>
        </w:rPr>
        <w:t xml:space="preserve"> </w:t>
      </w:r>
    </w:p>
    <w:p w14:paraId="5124563B" w14:textId="77777777" w:rsidR="00EA2EAD" w:rsidRPr="001C66E8" w:rsidRDefault="00EA2EAD" w:rsidP="001C66E8">
      <w:pPr>
        <w:spacing w:line="480" w:lineRule="auto"/>
        <w:ind w:left="720" w:hanging="720"/>
        <w:rPr>
          <w:rFonts w:ascii="Times New Roman" w:hAnsi="Times New Roman" w:cs="Times New Roman"/>
          <w:sz w:val="24"/>
          <w:szCs w:val="24"/>
        </w:rPr>
      </w:pPr>
      <w:proofErr w:type="spellStart"/>
      <w:r w:rsidRPr="00486201">
        <w:rPr>
          <w:rFonts w:ascii="Times New Roman" w:hAnsi="Times New Roman" w:cs="Times New Roman"/>
          <w:sz w:val="24"/>
          <w:szCs w:val="24"/>
        </w:rPr>
        <w:t>Somani</w:t>
      </w:r>
      <w:proofErr w:type="spellEnd"/>
      <w:r w:rsidRPr="00486201">
        <w:rPr>
          <w:rFonts w:ascii="Times New Roman" w:hAnsi="Times New Roman" w:cs="Times New Roman"/>
          <w:sz w:val="24"/>
          <w:szCs w:val="24"/>
        </w:rPr>
        <w:t xml:space="preserve">, R., </w:t>
      </w:r>
      <w:proofErr w:type="spellStart"/>
      <w:r w:rsidRPr="00486201">
        <w:rPr>
          <w:rFonts w:ascii="Times New Roman" w:hAnsi="Times New Roman" w:cs="Times New Roman"/>
          <w:sz w:val="24"/>
          <w:szCs w:val="24"/>
        </w:rPr>
        <w:t>Corboz</w:t>
      </w:r>
      <w:proofErr w:type="spellEnd"/>
      <w:r w:rsidRPr="00486201">
        <w:rPr>
          <w:rFonts w:ascii="Times New Roman" w:hAnsi="Times New Roman" w:cs="Times New Roman"/>
          <w:sz w:val="24"/>
          <w:szCs w:val="24"/>
        </w:rPr>
        <w:t xml:space="preserve">, J., </w:t>
      </w:r>
      <w:proofErr w:type="spellStart"/>
      <w:r w:rsidRPr="00486201">
        <w:rPr>
          <w:rFonts w:ascii="Times New Roman" w:hAnsi="Times New Roman" w:cs="Times New Roman"/>
          <w:sz w:val="24"/>
          <w:szCs w:val="24"/>
        </w:rPr>
        <w:t>Karmaliani</w:t>
      </w:r>
      <w:proofErr w:type="spellEnd"/>
      <w:r w:rsidRPr="00486201">
        <w:rPr>
          <w:rFonts w:ascii="Times New Roman" w:hAnsi="Times New Roman" w:cs="Times New Roman"/>
          <w:sz w:val="24"/>
          <w:szCs w:val="24"/>
        </w:rPr>
        <w:t xml:space="preserve">, R., </w:t>
      </w:r>
      <w:proofErr w:type="spellStart"/>
      <w:r w:rsidRPr="00486201">
        <w:rPr>
          <w:rFonts w:ascii="Times New Roman" w:hAnsi="Times New Roman" w:cs="Times New Roman"/>
          <w:sz w:val="24"/>
          <w:szCs w:val="24"/>
        </w:rPr>
        <w:t>Chirwa</w:t>
      </w:r>
      <w:proofErr w:type="spellEnd"/>
      <w:r w:rsidRPr="00486201">
        <w:rPr>
          <w:rFonts w:ascii="Times New Roman" w:hAnsi="Times New Roman" w:cs="Times New Roman"/>
          <w:sz w:val="24"/>
          <w:szCs w:val="24"/>
        </w:rPr>
        <w:t xml:space="preserve">, E. D., McFarlane, J., </w:t>
      </w:r>
      <w:proofErr w:type="spellStart"/>
      <w:r w:rsidRPr="00486201">
        <w:rPr>
          <w:rFonts w:ascii="Times New Roman" w:hAnsi="Times New Roman" w:cs="Times New Roman"/>
          <w:sz w:val="24"/>
          <w:szCs w:val="24"/>
        </w:rPr>
        <w:t>Khuwaja</w:t>
      </w:r>
      <w:proofErr w:type="spellEnd"/>
      <w:r w:rsidRPr="00486201">
        <w:rPr>
          <w:rFonts w:ascii="Times New Roman" w:hAnsi="Times New Roman" w:cs="Times New Roman"/>
          <w:sz w:val="24"/>
          <w:szCs w:val="24"/>
        </w:rPr>
        <w:t xml:space="preserve">, H. M. A., </w:t>
      </w:r>
      <w:proofErr w:type="spellStart"/>
      <w:r w:rsidRPr="00486201">
        <w:rPr>
          <w:rFonts w:ascii="Times New Roman" w:hAnsi="Times New Roman" w:cs="Times New Roman"/>
          <w:sz w:val="24"/>
          <w:szCs w:val="24"/>
        </w:rPr>
        <w:t>Asad</w:t>
      </w:r>
      <w:proofErr w:type="spellEnd"/>
      <w:r w:rsidRPr="00486201">
        <w:rPr>
          <w:rFonts w:ascii="Times New Roman" w:hAnsi="Times New Roman" w:cs="Times New Roman"/>
          <w:sz w:val="24"/>
          <w:szCs w:val="24"/>
        </w:rPr>
        <w:t xml:space="preserve">, N., </w:t>
      </w:r>
      <w:proofErr w:type="spellStart"/>
      <w:r w:rsidRPr="00486201">
        <w:rPr>
          <w:rFonts w:ascii="Times New Roman" w:hAnsi="Times New Roman" w:cs="Times New Roman"/>
          <w:sz w:val="24"/>
          <w:szCs w:val="24"/>
        </w:rPr>
        <w:t>Somani</w:t>
      </w:r>
      <w:proofErr w:type="spellEnd"/>
      <w:r w:rsidRPr="00486201">
        <w:rPr>
          <w:rFonts w:ascii="Times New Roman" w:hAnsi="Times New Roman" w:cs="Times New Roman"/>
          <w:sz w:val="24"/>
          <w:szCs w:val="24"/>
        </w:rPr>
        <w:t xml:space="preserve">, Y., Heijden, I.V.D., &amp; </w:t>
      </w:r>
      <w:proofErr w:type="spellStart"/>
      <w:r w:rsidRPr="00486201">
        <w:rPr>
          <w:rFonts w:ascii="Times New Roman" w:hAnsi="Times New Roman" w:cs="Times New Roman"/>
          <w:sz w:val="24"/>
          <w:szCs w:val="24"/>
        </w:rPr>
        <w:t>Jewkes</w:t>
      </w:r>
      <w:proofErr w:type="spellEnd"/>
      <w:r w:rsidRPr="00486201">
        <w:rPr>
          <w:rFonts w:ascii="Times New Roman" w:hAnsi="Times New Roman" w:cs="Times New Roman"/>
          <w:sz w:val="24"/>
          <w:szCs w:val="24"/>
        </w:rPr>
        <w:t xml:space="preserve">, R. (2021). Peer victimization and experiences of violence at school and at home among school age children with disabilities in Pakistan and Afghanistan. </w:t>
      </w:r>
      <w:r w:rsidRPr="00486201">
        <w:rPr>
          <w:rFonts w:ascii="Times New Roman" w:hAnsi="Times New Roman" w:cs="Times New Roman"/>
          <w:i/>
          <w:sz w:val="24"/>
          <w:szCs w:val="24"/>
        </w:rPr>
        <w:t>Global Health Action, 14</w:t>
      </w:r>
      <w:r w:rsidRPr="00486201">
        <w:rPr>
          <w:rFonts w:ascii="Times New Roman" w:hAnsi="Times New Roman" w:cs="Times New Roman"/>
          <w:sz w:val="24"/>
          <w:szCs w:val="24"/>
        </w:rPr>
        <w:t xml:space="preserve">(1), 1857084. </w:t>
      </w:r>
      <w:hyperlink r:id="rId31" w:history="1">
        <w:r w:rsidRPr="00486201">
          <w:rPr>
            <w:rStyle w:val="Hyperlink"/>
            <w:rFonts w:ascii="Times New Roman" w:hAnsi="Times New Roman" w:cs="Times New Roman"/>
            <w:sz w:val="24"/>
            <w:szCs w:val="24"/>
          </w:rPr>
          <w:t>https://doi.org/10.1080/16549716.2020.1857084</w:t>
        </w:r>
      </w:hyperlink>
      <w:r w:rsidRPr="00486201">
        <w:rPr>
          <w:rFonts w:ascii="Times New Roman" w:hAnsi="Times New Roman" w:cs="Times New Roman"/>
          <w:sz w:val="24"/>
          <w:szCs w:val="24"/>
        </w:rPr>
        <w:t xml:space="preserve"> </w:t>
      </w:r>
    </w:p>
    <w:p w14:paraId="7A0CFE8E" w14:textId="77777777" w:rsidR="00EA2EAD" w:rsidRPr="00486201" w:rsidRDefault="00EA2EAD" w:rsidP="004B043B">
      <w:pPr>
        <w:spacing w:line="480" w:lineRule="auto"/>
        <w:ind w:left="720" w:hanging="720"/>
        <w:rPr>
          <w:rFonts w:ascii="Times New Roman" w:hAnsi="Times New Roman" w:cs="Times New Roman"/>
          <w:sz w:val="24"/>
          <w:szCs w:val="24"/>
        </w:rPr>
      </w:pPr>
      <w:proofErr w:type="spellStart"/>
      <w:r w:rsidRPr="00486201">
        <w:rPr>
          <w:rFonts w:ascii="Times New Roman" w:hAnsi="Times New Roman" w:cs="Times New Roman"/>
          <w:sz w:val="24"/>
          <w:szCs w:val="24"/>
        </w:rPr>
        <w:t>Sulistyawati</w:t>
      </w:r>
      <w:proofErr w:type="spellEnd"/>
      <w:r w:rsidRPr="00486201">
        <w:rPr>
          <w:rFonts w:ascii="Times New Roman" w:hAnsi="Times New Roman" w:cs="Times New Roman"/>
          <w:sz w:val="24"/>
          <w:szCs w:val="24"/>
        </w:rPr>
        <w:t xml:space="preserve">, K., </w:t>
      </w:r>
      <w:proofErr w:type="spellStart"/>
      <w:r w:rsidRPr="00486201">
        <w:rPr>
          <w:rFonts w:ascii="Times New Roman" w:hAnsi="Times New Roman" w:cs="Times New Roman"/>
          <w:sz w:val="24"/>
          <w:szCs w:val="24"/>
        </w:rPr>
        <w:t>Wickens</w:t>
      </w:r>
      <w:proofErr w:type="spellEnd"/>
      <w:r w:rsidRPr="00486201">
        <w:rPr>
          <w:rFonts w:ascii="Times New Roman" w:hAnsi="Times New Roman" w:cs="Times New Roman"/>
          <w:sz w:val="24"/>
          <w:szCs w:val="24"/>
        </w:rPr>
        <w:t xml:space="preserve">, C. D., &amp; Chui, Y. P. (2011). Prediction in situation awareness: Confidence bias and underlying cognitive abilities. </w:t>
      </w:r>
      <w:r w:rsidRPr="00486201">
        <w:rPr>
          <w:rFonts w:ascii="Times New Roman" w:hAnsi="Times New Roman" w:cs="Times New Roman"/>
          <w:i/>
          <w:sz w:val="24"/>
          <w:szCs w:val="24"/>
        </w:rPr>
        <w:t>The International Journal of Aviation Psychology, 21</w:t>
      </w:r>
      <w:r w:rsidRPr="00486201">
        <w:rPr>
          <w:rFonts w:ascii="Times New Roman" w:hAnsi="Times New Roman" w:cs="Times New Roman"/>
          <w:sz w:val="24"/>
          <w:szCs w:val="24"/>
        </w:rPr>
        <w:t xml:space="preserve">(2), 153-174. </w:t>
      </w:r>
      <w:hyperlink r:id="rId32" w:history="1">
        <w:r w:rsidRPr="00486201">
          <w:rPr>
            <w:rStyle w:val="Hyperlink"/>
            <w:rFonts w:ascii="Times New Roman" w:hAnsi="Times New Roman" w:cs="Times New Roman"/>
            <w:sz w:val="24"/>
            <w:szCs w:val="24"/>
          </w:rPr>
          <w:t>https://doi.org/10.1080/10508414.2011.556492</w:t>
        </w:r>
      </w:hyperlink>
      <w:r w:rsidRPr="00486201">
        <w:rPr>
          <w:rFonts w:ascii="Times New Roman" w:hAnsi="Times New Roman" w:cs="Times New Roman"/>
          <w:sz w:val="24"/>
          <w:szCs w:val="24"/>
        </w:rPr>
        <w:t xml:space="preserve"> </w:t>
      </w:r>
    </w:p>
    <w:p w14:paraId="5F8E87B8" w14:textId="77777777" w:rsidR="00EA2EAD" w:rsidRDefault="00EA2EAD" w:rsidP="006C0782">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Tam, F. W. M., &amp; Taki, M. (2007). Bullying among girls in Japan and Hong Kong: An examination of the frustration-aggression model. </w:t>
      </w:r>
      <w:r w:rsidRPr="00486201">
        <w:rPr>
          <w:rFonts w:ascii="Times New Roman" w:hAnsi="Times New Roman" w:cs="Times New Roman"/>
          <w:i/>
          <w:sz w:val="24"/>
          <w:szCs w:val="24"/>
        </w:rPr>
        <w:t>Educational Research and Evaluation, 13</w:t>
      </w:r>
      <w:r w:rsidRPr="00486201">
        <w:rPr>
          <w:rFonts w:ascii="Times New Roman" w:hAnsi="Times New Roman" w:cs="Times New Roman"/>
          <w:sz w:val="24"/>
          <w:szCs w:val="24"/>
        </w:rPr>
        <w:t xml:space="preserve">(4), 373-399. </w:t>
      </w:r>
      <w:hyperlink r:id="rId33" w:history="1">
        <w:r w:rsidRPr="00486201">
          <w:rPr>
            <w:rStyle w:val="Hyperlink"/>
            <w:rFonts w:ascii="Times New Roman" w:hAnsi="Times New Roman" w:cs="Times New Roman"/>
            <w:sz w:val="24"/>
            <w:szCs w:val="24"/>
          </w:rPr>
          <w:t>https://doi.org/10.1080/13803610701702894</w:t>
        </w:r>
      </w:hyperlink>
      <w:r w:rsidRPr="00486201">
        <w:rPr>
          <w:rFonts w:ascii="Times New Roman" w:hAnsi="Times New Roman" w:cs="Times New Roman"/>
          <w:sz w:val="24"/>
          <w:szCs w:val="24"/>
        </w:rPr>
        <w:t xml:space="preserve"> </w:t>
      </w:r>
    </w:p>
    <w:p w14:paraId="79F97AAD" w14:textId="77777777" w:rsidR="00EA2EAD" w:rsidRPr="00486201" w:rsidRDefault="00EA2EAD" w:rsidP="001C66E8">
      <w:pPr>
        <w:spacing w:line="480" w:lineRule="auto"/>
        <w:ind w:left="720" w:hanging="720"/>
        <w:jc w:val="both"/>
        <w:rPr>
          <w:rFonts w:ascii="Times New Roman" w:hAnsi="Times New Roman" w:cs="Times New Roman"/>
          <w:sz w:val="24"/>
          <w:szCs w:val="24"/>
        </w:rPr>
      </w:pPr>
      <w:r w:rsidRPr="00AA5CC9">
        <w:rPr>
          <w:rFonts w:ascii="Times New Roman" w:hAnsi="Times New Roman" w:cs="Times New Roman"/>
          <w:sz w:val="24"/>
          <w:szCs w:val="24"/>
          <w:shd w:val="clear" w:color="auto" w:fill="FFFFFF"/>
        </w:rPr>
        <w:t xml:space="preserve">Tanrikulu, I., &amp; Erdur-Baker, Ö. (2021). </w:t>
      </w:r>
      <w:r w:rsidRPr="00486201">
        <w:rPr>
          <w:rFonts w:ascii="Times New Roman" w:hAnsi="Times New Roman" w:cs="Times New Roman"/>
          <w:sz w:val="24"/>
          <w:szCs w:val="24"/>
          <w:shd w:val="clear" w:color="auto" w:fill="FFFFFF"/>
        </w:rPr>
        <w:t>Motives behind cyberbullying perpetration: a test of uses and gratifications theory. </w:t>
      </w:r>
      <w:r w:rsidRPr="00486201">
        <w:rPr>
          <w:rFonts w:ascii="Times New Roman" w:hAnsi="Times New Roman" w:cs="Times New Roman"/>
          <w:i/>
          <w:iCs/>
          <w:sz w:val="24"/>
          <w:szCs w:val="24"/>
          <w:shd w:val="clear" w:color="auto" w:fill="FFFFFF"/>
        </w:rPr>
        <w:t>Journal of Interpersonal Violence</w:t>
      </w:r>
      <w:r w:rsidRPr="00486201">
        <w:rPr>
          <w:rFonts w:ascii="Times New Roman" w:hAnsi="Times New Roman" w:cs="Times New Roman"/>
          <w:sz w:val="24"/>
          <w:szCs w:val="24"/>
          <w:shd w:val="clear" w:color="auto" w:fill="FFFFFF"/>
        </w:rPr>
        <w:t>, </w:t>
      </w:r>
      <w:r w:rsidRPr="00486201">
        <w:rPr>
          <w:rFonts w:ascii="Times New Roman" w:hAnsi="Times New Roman" w:cs="Times New Roman"/>
          <w:i/>
          <w:iCs/>
          <w:sz w:val="24"/>
          <w:szCs w:val="24"/>
          <w:shd w:val="clear" w:color="auto" w:fill="FFFFFF"/>
        </w:rPr>
        <w:t>36</w:t>
      </w:r>
      <w:r w:rsidRPr="00486201">
        <w:rPr>
          <w:rFonts w:ascii="Times New Roman" w:hAnsi="Times New Roman" w:cs="Times New Roman"/>
          <w:sz w:val="24"/>
          <w:szCs w:val="24"/>
          <w:shd w:val="clear" w:color="auto" w:fill="FFFFFF"/>
        </w:rPr>
        <w:t>(13-14), NP6699-NP6724.</w:t>
      </w:r>
      <w:r w:rsidRPr="00486201">
        <w:rPr>
          <w:rFonts w:ascii="Times New Roman" w:hAnsi="Times New Roman" w:cs="Times New Roman"/>
          <w:sz w:val="24"/>
          <w:szCs w:val="24"/>
        </w:rPr>
        <w:t xml:space="preserve"> </w:t>
      </w:r>
      <w:hyperlink r:id="rId34" w:history="1">
        <w:r w:rsidRPr="00486201">
          <w:rPr>
            <w:rStyle w:val="Hyperlink"/>
            <w:rFonts w:ascii="Times New Roman" w:hAnsi="Times New Roman" w:cs="Times New Roman"/>
            <w:sz w:val="24"/>
            <w:szCs w:val="24"/>
            <w:shd w:val="clear" w:color="auto" w:fill="FFFFFF"/>
          </w:rPr>
          <w:t>https://doi.org/</w:t>
        </w:r>
        <w:r w:rsidRPr="00486201">
          <w:rPr>
            <w:rStyle w:val="Hyperlink"/>
            <w:rFonts w:ascii="Times New Roman" w:hAnsi="Times New Roman" w:cs="Times New Roman"/>
            <w:sz w:val="24"/>
            <w:szCs w:val="24"/>
          </w:rPr>
          <w:t>10.1177/0886260518819882</w:t>
        </w:r>
      </w:hyperlink>
      <w:r w:rsidRPr="00486201">
        <w:rPr>
          <w:rFonts w:ascii="Times New Roman" w:hAnsi="Times New Roman" w:cs="Times New Roman"/>
          <w:sz w:val="24"/>
          <w:szCs w:val="24"/>
        </w:rPr>
        <w:t xml:space="preserve"> </w:t>
      </w:r>
    </w:p>
    <w:p w14:paraId="72E44112" w14:textId="77777777" w:rsidR="00EA2EAD" w:rsidRPr="00486201" w:rsidRDefault="00EA2EAD" w:rsidP="00591F14">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Ullah, M. H., Khan, M. N. U., Murtaza, A., &amp; Din, M. N. U. (2011). Staff development needs in Pakistan higher education</w:t>
      </w:r>
      <w:r w:rsidRPr="00486201">
        <w:rPr>
          <w:rFonts w:ascii="Times New Roman" w:hAnsi="Times New Roman" w:cs="Times New Roman"/>
          <w:i/>
          <w:sz w:val="24"/>
          <w:szCs w:val="24"/>
        </w:rPr>
        <w:t>. Journal of College Teaching &amp; Learning, 8</w:t>
      </w:r>
      <w:r w:rsidRPr="00486201">
        <w:rPr>
          <w:rFonts w:ascii="Times New Roman" w:hAnsi="Times New Roman" w:cs="Times New Roman"/>
          <w:sz w:val="24"/>
          <w:szCs w:val="24"/>
        </w:rPr>
        <w:t>(1), 19-24.</w:t>
      </w:r>
    </w:p>
    <w:p w14:paraId="39A1440E" w14:textId="77777777" w:rsidR="00EA2EAD" w:rsidRDefault="00EA2EAD" w:rsidP="00591F14">
      <w:pPr>
        <w:spacing w:line="480" w:lineRule="auto"/>
        <w:ind w:left="720" w:hanging="720"/>
        <w:rPr>
          <w:rFonts w:ascii="Times New Roman" w:hAnsi="Times New Roman" w:cs="Times New Roman"/>
          <w:sz w:val="24"/>
          <w:szCs w:val="24"/>
        </w:rPr>
      </w:pPr>
      <w:r w:rsidRPr="00486201">
        <w:rPr>
          <w:rFonts w:ascii="Times New Roman" w:hAnsi="Times New Roman" w:cs="Times New Roman"/>
          <w:sz w:val="24"/>
          <w:szCs w:val="24"/>
        </w:rPr>
        <w:t xml:space="preserve">Ullah, N., </w:t>
      </w:r>
      <w:proofErr w:type="spellStart"/>
      <w:r w:rsidRPr="00486201">
        <w:rPr>
          <w:rFonts w:ascii="Times New Roman" w:hAnsi="Times New Roman" w:cs="Times New Roman"/>
          <w:sz w:val="24"/>
          <w:szCs w:val="24"/>
        </w:rPr>
        <w:t>Waseer</w:t>
      </w:r>
      <w:proofErr w:type="spellEnd"/>
      <w:r w:rsidRPr="00486201">
        <w:rPr>
          <w:rFonts w:ascii="Times New Roman" w:hAnsi="Times New Roman" w:cs="Times New Roman"/>
          <w:sz w:val="24"/>
          <w:szCs w:val="24"/>
        </w:rPr>
        <w:t xml:space="preserve">, W. A., Ali, M., &amp; Irshad, M. A. (2018). Assessing the Bullying and Confidence Nexus among Students: Evidence from Pakistan. </w:t>
      </w:r>
      <w:r w:rsidRPr="00486201">
        <w:rPr>
          <w:rFonts w:ascii="Times New Roman" w:hAnsi="Times New Roman" w:cs="Times New Roman"/>
          <w:i/>
          <w:sz w:val="24"/>
          <w:szCs w:val="24"/>
        </w:rPr>
        <w:t>Scholar Journal of Applied Sciences and Research, 1</w:t>
      </w:r>
      <w:r w:rsidRPr="00486201">
        <w:rPr>
          <w:rFonts w:ascii="Times New Roman" w:hAnsi="Times New Roman" w:cs="Times New Roman"/>
          <w:sz w:val="24"/>
          <w:szCs w:val="24"/>
        </w:rPr>
        <w:t>(7), 39-47.</w:t>
      </w:r>
    </w:p>
    <w:p w14:paraId="7ABC91F1" w14:textId="77777777" w:rsidR="00EA2EAD" w:rsidRPr="00712585" w:rsidRDefault="00EA2EAD" w:rsidP="00712585">
      <w:pPr>
        <w:spacing w:line="480" w:lineRule="auto"/>
        <w:ind w:left="720" w:hanging="720"/>
        <w:rPr>
          <w:rFonts w:ascii="Times New Roman" w:hAnsi="Times New Roman" w:cs="Times New Roman"/>
          <w:bCs/>
          <w:color w:val="0563C1" w:themeColor="hyperlink"/>
          <w:sz w:val="24"/>
          <w:szCs w:val="24"/>
          <w:u w:val="single"/>
        </w:rPr>
      </w:pPr>
      <w:r w:rsidRPr="00AA5CC9">
        <w:rPr>
          <w:rFonts w:ascii="Times New Roman" w:hAnsi="Times New Roman" w:cs="Times New Roman"/>
          <w:sz w:val="24"/>
          <w:szCs w:val="24"/>
        </w:rPr>
        <w:lastRenderedPageBreak/>
        <w:t xml:space="preserve">Vranjes, I., Baillien, E., Erreygers, S., Vandebosch, H., &amp; De Witte, H. (2021). </w:t>
      </w:r>
      <w:r w:rsidRPr="00486201">
        <w:rPr>
          <w:rFonts w:ascii="Times New Roman" w:hAnsi="Times New Roman" w:cs="Times New Roman"/>
          <w:sz w:val="24"/>
          <w:szCs w:val="24"/>
        </w:rPr>
        <w:t xml:space="preserve">You wouldn’t like me when I’m angry: A daily diary study of displaced online aggression in dual‐earner couples. </w:t>
      </w:r>
      <w:r w:rsidRPr="00486201">
        <w:rPr>
          <w:rFonts w:ascii="Times New Roman" w:hAnsi="Times New Roman" w:cs="Times New Roman"/>
          <w:i/>
          <w:sz w:val="24"/>
          <w:szCs w:val="24"/>
        </w:rPr>
        <w:t>Applied Psychology, 70</w:t>
      </w:r>
      <w:r w:rsidRPr="00486201">
        <w:rPr>
          <w:rFonts w:ascii="Times New Roman" w:hAnsi="Times New Roman" w:cs="Times New Roman"/>
          <w:sz w:val="24"/>
          <w:szCs w:val="24"/>
        </w:rPr>
        <w:t>(4), 1463-1491.</w:t>
      </w:r>
      <w:r w:rsidRPr="00486201">
        <w:rPr>
          <w:rFonts w:ascii="Times New Roman" w:hAnsi="Times New Roman" w:cs="Times New Roman"/>
          <w:sz w:val="24"/>
          <w:szCs w:val="24"/>
          <w:shd w:val="clear" w:color="auto" w:fill="FFFFFF"/>
        </w:rPr>
        <w:t xml:space="preserve">  </w:t>
      </w:r>
      <w:hyperlink r:id="rId35" w:history="1">
        <w:r w:rsidRPr="00486201">
          <w:rPr>
            <w:rStyle w:val="Hyperlink"/>
            <w:rFonts w:ascii="Times New Roman" w:hAnsi="Times New Roman" w:cs="Times New Roman"/>
            <w:bCs/>
            <w:sz w:val="24"/>
            <w:szCs w:val="24"/>
          </w:rPr>
          <w:t>https://doi.org/10.1111/apps.12283</w:t>
        </w:r>
      </w:hyperlink>
    </w:p>
    <w:p w14:paraId="2F37C7FB" w14:textId="77777777" w:rsidR="00EA2EAD" w:rsidRPr="00486201" w:rsidRDefault="00EA2EAD" w:rsidP="002709A2">
      <w:pPr>
        <w:spacing w:line="480" w:lineRule="auto"/>
        <w:ind w:left="720" w:hanging="720"/>
        <w:rPr>
          <w:rFonts w:ascii="Times New Roman" w:hAnsi="Times New Roman" w:cs="Times New Roman"/>
          <w:sz w:val="24"/>
          <w:szCs w:val="24"/>
        </w:rPr>
      </w:pPr>
      <w:r w:rsidRPr="00AA5CC9">
        <w:rPr>
          <w:rFonts w:ascii="Times New Roman" w:hAnsi="Times New Roman" w:cs="Times New Roman"/>
          <w:sz w:val="24"/>
          <w:szCs w:val="24"/>
        </w:rPr>
        <w:t xml:space="preserve">Waasdorp, T. E., Fu, R., Perepezko, A. L., &amp; Bradshaw, C. P. (2021). </w:t>
      </w:r>
      <w:r w:rsidRPr="00486201">
        <w:rPr>
          <w:rFonts w:ascii="Times New Roman" w:hAnsi="Times New Roman" w:cs="Times New Roman"/>
          <w:sz w:val="24"/>
          <w:szCs w:val="24"/>
        </w:rPr>
        <w:t xml:space="preserve">The role of bullying-related policies: Understanding how school staff respond to bullying situations. </w:t>
      </w:r>
      <w:r w:rsidRPr="00486201">
        <w:rPr>
          <w:rFonts w:ascii="Times New Roman" w:hAnsi="Times New Roman" w:cs="Times New Roman"/>
          <w:i/>
          <w:sz w:val="24"/>
          <w:szCs w:val="24"/>
        </w:rPr>
        <w:t>European Journal of Developmental Psychology, 18</w:t>
      </w:r>
      <w:r w:rsidRPr="00486201">
        <w:rPr>
          <w:rFonts w:ascii="Times New Roman" w:hAnsi="Times New Roman" w:cs="Times New Roman"/>
          <w:sz w:val="24"/>
          <w:szCs w:val="24"/>
        </w:rPr>
        <w:t xml:space="preserve">(6), 880-895. </w:t>
      </w:r>
      <w:hyperlink r:id="rId36" w:history="1">
        <w:r w:rsidRPr="00486201">
          <w:rPr>
            <w:rStyle w:val="Hyperlink"/>
            <w:rFonts w:ascii="Times New Roman" w:hAnsi="Times New Roman" w:cs="Times New Roman"/>
            <w:sz w:val="24"/>
            <w:szCs w:val="24"/>
          </w:rPr>
          <w:t>https://doi.org/10.1080/17405629.2021.1889503 \</w:t>
        </w:r>
      </w:hyperlink>
    </w:p>
    <w:p w14:paraId="09FFC4B9" w14:textId="77777777" w:rsidR="00591F14" w:rsidRPr="00FC3E69" w:rsidRDefault="00591F14" w:rsidP="00FC3E69"/>
    <w:sectPr w:rsidR="00591F14" w:rsidRPr="00FC3E69" w:rsidSect="0050684A">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D66FE"/>
    <w:multiLevelType w:val="hybridMultilevel"/>
    <w:tmpl w:val="CB005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5C78B1"/>
    <w:multiLevelType w:val="hybridMultilevel"/>
    <w:tmpl w:val="BC1E6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FE0464"/>
    <w:multiLevelType w:val="hybridMultilevel"/>
    <w:tmpl w:val="D14628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9E3790"/>
    <w:multiLevelType w:val="hybridMultilevel"/>
    <w:tmpl w:val="816A2C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E69"/>
    <w:rsid w:val="00184EE6"/>
    <w:rsid w:val="001A6D1A"/>
    <w:rsid w:val="001C66E8"/>
    <w:rsid w:val="00205895"/>
    <w:rsid w:val="002709A2"/>
    <w:rsid w:val="00313EFD"/>
    <w:rsid w:val="004B043B"/>
    <w:rsid w:val="0050684A"/>
    <w:rsid w:val="00591F14"/>
    <w:rsid w:val="006C0782"/>
    <w:rsid w:val="006F3F3A"/>
    <w:rsid w:val="00712585"/>
    <w:rsid w:val="007C62C4"/>
    <w:rsid w:val="00975FB3"/>
    <w:rsid w:val="009A0FBF"/>
    <w:rsid w:val="00A234D8"/>
    <w:rsid w:val="00AA5CC9"/>
    <w:rsid w:val="00BF14B1"/>
    <w:rsid w:val="00CE6FDB"/>
    <w:rsid w:val="00CF7C96"/>
    <w:rsid w:val="00EA2EAD"/>
    <w:rsid w:val="00FC3E6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84402"/>
  <w15:chartTrackingRefBased/>
  <w15:docId w15:val="{53E30D77-C091-45C3-82EA-C98C586D2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3E69"/>
    <w:rPr>
      <w:color w:val="0563C1" w:themeColor="hyperlink"/>
      <w:u w:val="single"/>
    </w:rPr>
  </w:style>
  <w:style w:type="character" w:styleId="UnresolvedMention">
    <w:name w:val="Unresolved Mention"/>
    <w:basedOn w:val="DefaultParagraphFont"/>
    <w:uiPriority w:val="99"/>
    <w:semiHidden/>
    <w:unhideWhenUsed/>
    <w:rsid w:val="00FC3E69"/>
    <w:rPr>
      <w:color w:val="605E5C"/>
      <w:shd w:val="clear" w:color="auto" w:fill="E1DFDD"/>
    </w:rPr>
  </w:style>
  <w:style w:type="paragraph" w:styleId="BodyText">
    <w:name w:val="Body Text"/>
    <w:basedOn w:val="Normal"/>
    <w:link w:val="BodyTextChar"/>
    <w:rsid w:val="00591F14"/>
    <w:pPr>
      <w:autoSpaceDE w:val="0"/>
      <w:autoSpaceDN w:val="0"/>
      <w:spacing w:before="120" w:after="0" w:line="240" w:lineRule="auto"/>
      <w:ind w:firstLine="284"/>
      <w:jc w:val="both"/>
    </w:pPr>
    <w:rPr>
      <w:rFonts w:ascii="Times New Roman" w:eastAsia="Times New Roman" w:hAnsi="Times New Roman" w:cs="Times New Roman"/>
      <w:sz w:val="24"/>
      <w:szCs w:val="24"/>
      <w:lang w:eastAsia="cs-CZ"/>
    </w:rPr>
  </w:style>
  <w:style w:type="character" w:customStyle="1" w:styleId="BodyTextChar">
    <w:name w:val="Body Text Char"/>
    <w:basedOn w:val="DefaultParagraphFont"/>
    <w:link w:val="BodyText"/>
    <w:rsid w:val="00591F14"/>
    <w:rPr>
      <w:rFonts w:ascii="Times New Roman" w:eastAsia="Times New Roman" w:hAnsi="Times New Roman" w:cs="Times New Roman"/>
      <w:sz w:val="24"/>
      <w:szCs w:val="24"/>
      <w:lang w:eastAsia="cs-CZ"/>
    </w:rPr>
  </w:style>
  <w:style w:type="paragraph" w:customStyle="1" w:styleId="Nadpistabulky">
    <w:name w:val="Nadpis tabulky"/>
    <w:basedOn w:val="BodyText"/>
    <w:rsid w:val="00591F14"/>
    <w:pPr>
      <w:ind w:firstLine="0"/>
    </w:pPr>
    <w:rPr>
      <w:i/>
      <w:iCs/>
      <w:sz w:val="20"/>
      <w:szCs w:val="20"/>
      <w:lang w:val="cs-CZ"/>
    </w:rPr>
  </w:style>
  <w:style w:type="character" w:styleId="Strong">
    <w:name w:val="Strong"/>
    <w:basedOn w:val="DefaultParagraphFont"/>
    <w:uiPriority w:val="22"/>
    <w:qFormat/>
    <w:rsid w:val="00591F14"/>
    <w:rPr>
      <w:b/>
      <w:bCs/>
    </w:rPr>
  </w:style>
  <w:style w:type="paragraph" w:styleId="Bibliography">
    <w:name w:val="Bibliography"/>
    <w:basedOn w:val="Normal"/>
    <w:next w:val="Normal"/>
    <w:uiPriority w:val="37"/>
    <w:unhideWhenUsed/>
    <w:rsid w:val="002709A2"/>
  </w:style>
  <w:style w:type="paragraph" w:styleId="CommentText">
    <w:name w:val="annotation text"/>
    <w:basedOn w:val="Normal"/>
    <w:link w:val="CommentTextChar"/>
    <w:uiPriority w:val="99"/>
    <w:semiHidden/>
    <w:unhideWhenUsed/>
    <w:rsid w:val="009A0FBF"/>
    <w:pPr>
      <w:spacing w:line="240" w:lineRule="auto"/>
    </w:pPr>
    <w:rPr>
      <w:sz w:val="20"/>
      <w:szCs w:val="20"/>
    </w:rPr>
  </w:style>
  <w:style w:type="character" w:customStyle="1" w:styleId="CommentTextChar">
    <w:name w:val="Comment Text Char"/>
    <w:basedOn w:val="DefaultParagraphFont"/>
    <w:link w:val="CommentText"/>
    <w:uiPriority w:val="99"/>
    <w:semiHidden/>
    <w:rsid w:val="009A0FBF"/>
    <w:rPr>
      <w:sz w:val="20"/>
      <w:szCs w:val="20"/>
    </w:rPr>
  </w:style>
  <w:style w:type="paragraph" w:styleId="NormalWeb">
    <w:name w:val="Normal (Web)"/>
    <w:basedOn w:val="Normal"/>
    <w:uiPriority w:val="99"/>
    <w:unhideWhenUsed/>
    <w:rsid w:val="009A0FB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0FBF"/>
    <w:rPr>
      <w:sz w:val="16"/>
      <w:szCs w:val="16"/>
    </w:rPr>
  </w:style>
  <w:style w:type="paragraph" w:styleId="BalloonText">
    <w:name w:val="Balloon Text"/>
    <w:basedOn w:val="Normal"/>
    <w:link w:val="BalloonTextChar"/>
    <w:uiPriority w:val="99"/>
    <w:semiHidden/>
    <w:unhideWhenUsed/>
    <w:rsid w:val="009A0F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F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avb.2014.07.007" TargetMode="External"/><Relationship Id="rId18" Type="http://schemas.openxmlformats.org/officeDocument/2006/relationships/hyperlink" Target="https://doi.org/10.1037/a0035618" TargetMode="External"/><Relationship Id="rId26" Type="http://schemas.openxmlformats.org/officeDocument/2006/relationships/hyperlink" Target="https://doi.org/10.3390/socsci12070409" TargetMode="External"/><Relationship Id="rId21" Type="http://schemas.openxmlformats.org/officeDocument/2006/relationships/hyperlink" Target="https://doi.org/10.1111/coep.12560" TargetMode="External"/><Relationship Id="rId34" Type="http://schemas.openxmlformats.org/officeDocument/2006/relationships/hyperlink" Target="https://doi.org/10.1177/0886260518819882" TargetMode="External"/><Relationship Id="rId7" Type="http://schemas.openxmlformats.org/officeDocument/2006/relationships/hyperlink" Target="https://doi.org/10.1080/13632752.2012.704316" TargetMode="External"/><Relationship Id="rId12" Type="http://schemas.openxmlformats.org/officeDocument/2006/relationships/hyperlink" Target="https://doi.org/10.1007/978-981-13-0935-9_16" TargetMode="External"/><Relationship Id="rId17" Type="http://schemas.openxmlformats.org/officeDocument/2006/relationships/hyperlink" Target="http://prr.hec.gov.pk/jspui/handle/123456789/10596" TargetMode="External"/><Relationship Id="rId25" Type="http://schemas.openxmlformats.org/officeDocument/2006/relationships/hyperlink" Target="https://doi.org/10.1371/journal.pone.0284864" TargetMode="External"/><Relationship Id="rId33" Type="http://schemas.openxmlformats.org/officeDocument/2006/relationships/hyperlink" Target="https://doi.org/10.1080/13803610701702894"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2991/isemss-19.2019.61" TargetMode="External"/><Relationship Id="rId20" Type="http://schemas.openxmlformats.org/officeDocument/2006/relationships/hyperlink" Target="https://doi.org/10.3389/fpsyt.2019.00976" TargetMode="External"/><Relationship Id="rId29" Type="http://schemas.openxmlformats.org/officeDocument/2006/relationships/hyperlink" Target="https://doi.org/10.12973/eu-jer.12.3.1523" TargetMode="External"/><Relationship Id="rId1" Type="http://schemas.openxmlformats.org/officeDocument/2006/relationships/numbering" Target="numbering.xml"/><Relationship Id="rId6" Type="http://schemas.openxmlformats.org/officeDocument/2006/relationships/hyperlink" Target="https://doi.org/10.1177/1359105316644973" TargetMode="External"/><Relationship Id="rId11" Type="http://schemas.openxmlformats.org/officeDocument/2006/relationships/hyperlink" Target="https://www.ijhumas.com/ojs/index.php/kiuhums/article/view/316" TargetMode="External"/><Relationship Id="rId24" Type="http://schemas.openxmlformats.org/officeDocument/2006/relationships/hyperlink" Target="https://doi.org/10.1016/j.techsoc.2021.101577" TargetMode="External"/><Relationship Id="rId32" Type="http://schemas.openxmlformats.org/officeDocument/2006/relationships/hyperlink" Target="https://doi.org/10.1080/10508414.2011.556492" TargetMode="External"/><Relationship Id="rId37" Type="http://schemas.openxmlformats.org/officeDocument/2006/relationships/fontTable" Target="fontTable.xml"/><Relationship Id="rId5" Type="http://schemas.openxmlformats.org/officeDocument/2006/relationships/hyperlink" Target="https://doi.org/10.1080/13548506.2022.2067338" TargetMode="External"/><Relationship Id="rId15" Type="http://schemas.openxmlformats.org/officeDocument/2006/relationships/hyperlink" Target="https://doi.org/10.32879/pjpbs.2017.3.2.165-174" TargetMode="External"/><Relationship Id="rId23" Type="http://schemas.openxmlformats.org/officeDocument/2006/relationships/hyperlink" Target="https://doi.org/10.17051/ilkonline.2021.02.178" TargetMode="External"/><Relationship Id="rId28" Type="http://schemas.openxmlformats.org/officeDocument/2006/relationships/hyperlink" Target="https://doi.org/10.5152/ADDICTA.2021.20099" TargetMode="External"/><Relationship Id="rId36" Type="http://schemas.openxmlformats.org/officeDocument/2006/relationships/hyperlink" Target="https://doi.org/10.1080/17405629.2021.1889503%20\" TargetMode="External"/><Relationship Id="rId10" Type="http://schemas.openxmlformats.org/officeDocument/2006/relationships/hyperlink" Target="https://doi.org/10.1007/s10964-013-9920-x" TargetMode="External"/><Relationship Id="rId19" Type="http://schemas.openxmlformats.org/officeDocument/2006/relationships/hyperlink" Target="https://doi.org/10.3390/ijerph16234837" TargetMode="External"/><Relationship Id="rId31" Type="http://schemas.openxmlformats.org/officeDocument/2006/relationships/hyperlink" Target="https://doi.org/10.1080/16549716.2020.1857084" TargetMode="External"/><Relationship Id="rId4" Type="http://schemas.openxmlformats.org/officeDocument/2006/relationships/webSettings" Target="webSettings.xml"/><Relationship Id="rId9" Type="http://schemas.openxmlformats.org/officeDocument/2006/relationships/hyperlink" Target="https://doi.org/10.3233/DEV-170223" TargetMode="External"/><Relationship Id="rId14" Type="http://schemas.openxmlformats.org/officeDocument/2006/relationships/hyperlink" Target="https://doi.org/10.1080/15388220.2019.1709849" TargetMode="External"/><Relationship Id="rId22" Type="http://schemas.openxmlformats.org/officeDocument/2006/relationships/hyperlink" Target="http://dx.doi.org/10.51505/ijmshr.2021.5219" TargetMode="External"/><Relationship Id="rId27" Type="http://schemas.openxmlformats.org/officeDocument/2006/relationships/hyperlink" Target="https://doi.org/10.20368/1971-8829/1135620" TargetMode="External"/><Relationship Id="rId30" Type="http://schemas.openxmlformats.org/officeDocument/2006/relationships/hyperlink" Target="https://doi.org/10.1080/17405629.2015.1136618" TargetMode="External"/><Relationship Id="rId35" Type="http://schemas.openxmlformats.org/officeDocument/2006/relationships/hyperlink" Target="https://doi.org/10.1111/apps.12283" TargetMode="External"/><Relationship Id="rId8" Type="http://schemas.openxmlformats.org/officeDocument/2006/relationships/hyperlink" Target="https://commons.lib.jmu.edu/edspec201019/9" TargetMode="External"/><Relationship Id="rId3"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3421</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Rahman Zahid</dc:creator>
  <cp:keywords/>
  <dc:description/>
  <cp:lastModifiedBy>Abdul Rahman Zahid</cp:lastModifiedBy>
  <cp:revision>7</cp:revision>
  <dcterms:created xsi:type="dcterms:W3CDTF">2024-11-28T23:54:00Z</dcterms:created>
  <dcterms:modified xsi:type="dcterms:W3CDTF">2025-01-08T07:04:00Z</dcterms:modified>
</cp:coreProperties>
</file>