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C5A" w:rsidRDefault="000C4C5A" w:rsidP="000C4C5A">
      <w:pPr>
        <w:jc w:val="center"/>
        <w:rPr>
          <w:rFonts w:ascii="Arial" w:hAnsi="Arial" w:cs="Arial"/>
          <w:b/>
          <w:sz w:val="24"/>
          <w:szCs w:val="24"/>
        </w:rPr>
      </w:pPr>
      <w:r>
        <w:rPr>
          <w:rFonts w:ascii="Arial" w:hAnsi="Arial" w:cs="Arial"/>
          <w:b/>
          <w:sz w:val="24"/>
          <w:szCs w:val="24"/>
        </w:rPr>
        <w:t>Additional File 1</w:t>
      </w:r>
    </w:p>
    <w:p w:rsidR="000C4C5A" w:rsidRDefault="000C4C5A" w:rsidP="000C4C5A">
      <w:pPr>
        <w:jc w:val="center"/>
        <w:rPr>
          <w:rFonts w:ascii="Arial" w:hAnsi="Arial" w:cs="Arial"/>
          <w:b/>
          <w:sz w:val="24"/>
          <w:szCs w:val="24"/>
        </w:rPr>
      </w:pPr>
      <w:r>
        <w:rPr>
          <w:rFonts w:ascii="Arial" w:hAnsi="Arial" w:cs="Arial"/>
          <w:b/>
          <w:sz w:val="24"/>
          <w:szCs w:val="24"/>
        </w:rPr>
        <w:t>BacDrop Droplet Analysis</w:t>
      </w:r>
    </w:p>
    <w:p w:rsidR="000C4C5A" w:rsidRDefault="000C4C5A" w:rsidP="000C4C5A">
      <w:pPr>
        <w:pStyle w:val="ListParagraph"/>
        <w:numPr>
          <w:ilvl w:val="0"/>
          <w:numId w:val="1"/>
        </w:numPr>
        <w:ind w:left="1080" w:hanging="720"/>
        <w:rPr>
          <w:rFonts w:ascii="Arial" w:hAnsi="Arial" w:cs="Arial"/>
          <w:sz w:val="24"/>
          <w:szCs w:val="24"/>
        </w:rPr>
      </w:pPr>
      <w:r>
        <w:rPr>
          <w:rFonts w:ascii="Arial" w:hAnsi="Arial" w:cs="Arial"/>
          <w:sz w:val="24"/>
          <w:szCs w:val="24"/>
        </w:rPr>
        <w:t>Droplet Analysis using BacDrop™</w:t>
      </w:r>
    </w:p>
    <w:p w:rsidR="000C4C5A" w:rsidRDefault="000C4C5A" w:rsidP="000C4C5A">
      <w:pPr>
        <w:pStyle w:val="ListParagraph"/>
        <w:numPr>
          <w:ilvl w:val="1"/>
          <w:numId w:val="1"/>
        </w:numPr>
        <w:ind w:left="1080" w:hanging="720"/>
        <w:rPr>
          <w:rFonts w:ascii="Arial" w:hAnsi="Arial" w:cs="Arial"/>
          <w:sz w:val="24"/>
          <w:szCs w:val="24"/>
        </w:rPr>
      </w:pPr>
      <w:r>
        <w:rPr>
          <w:rFonts w:ascii="Arial" w:hAnsi="Arial" w:cs="Arial"/>
          <w:sz w:val="24"/>
          <w:szCs w:val="24"/>
        </w:rPr>
        <w:t xml:space="preserve">Scan the Kromekote cards and make into image files onto a file in the computer.                          Scanner is a Fujitsu ScanSnap S 1300i (Fujitsu Computer Products of America, Sunnyvale, CA). </w:t>
      </w:r>
    </w:p>
    <w:p w:rsidR="000C4C5A" w:rsidRDefault="000C4C5A" w:rsidP="000C4C5A">
      <w:pPr>
        <w:pStyle w:val="ListParagraph"/>
        <w:ind w:left="1080"/>
        <w:rPr>
          <w:rFonts w:ascii="Arial" w:hAnsi="Arial" w:cs="Arial"/>
          <w:sz w:val="24"/>
          <w:szCs w:val="24"/>
        </w:rPr>
      </w:pPr>
    </w:p>
    <w:p w:rsidR="000C4C5A" w:rsidRDefault="000C4C5A" w:rsidP="000C4C5A">
      <w:pPr>
        <w:pStyle w:val="ListParagraph"/>
        <w:numPr>
          <w:ilvl w:val="1"/>
          <w:numId w:val="1"/>
        </w:numPr>
        <w:ind w:left="1080" w:hanging="720"/>
        <w:rPr>
          <w:rFonts w:ascii="Arial" w:hAnsi="Arial" w:cs="Arial"/>
          <w:sz w:val="24"/>
          <w:szCs w:val="24"/>
        </w:rPr>
      </w:pPr>
      <w:r>
        <w:rPr>
          <w:rFonts w:ascii="Arial" w:hAnsi="Arial" w:cs="Arial"/>
          <w:sz w:val="24"/>
          <w:szCs w:val="24"/>
        </w:rPr>
        <w:t>Open the BacDrop program, enter the parameters for graphs (enter color code number for color of dye, enter size of Kromekote card used and how far apart the cart stations were established</w:t>
      </w:r>
    </w:p>
    <w:p w:rsidR="000C4C5A" w:rsidRDefault="000C4C5A" w:rsidP="000C4C5A">
      <w:pPr>
        <w:pStyle w:val="ListParagraph"/>
        <w:numPr>
          <w:ilvl w:val="2"/>
          <w:numId w:val="1"/>
        </w:numPr>
        <w:rPr>
          <w:rFonts w:ascii="Arial" w:hAnsi="Arial" w:cs="Arial"/>
          <w:sz w:val="24"/>
          <w:szCs w:val="24"/>
        </w:rPr>
      </w:pPr>
      <w:r>
        <w:rPr>
          <w:rFonts w:ascii="Arial" w:hAnsi="Arial" w:cs="Arial"/>
          <w:sz w:val="24"/>
          <w:szCs w:val="24"/>
        </w:rPr>
        <w:t xml:space="preserve">Red dye=color code 220, 70 x 90 mm cards set 9 m apart. </w:t>
      </w:r>
    </w:p>
    <w:p w:rsidR="000C4C5A" w:rsidRDefault="000C4C5A" w:rsidP="000C4C5A">
      <w:pPr>
        <w:pStyle w:val="ListParagraph"/>
        <w:ind w:left="1080"/>
        <w:rPr>
          <w:rFonts w:ascii="Arial" w:hAnsi="Arial" w:cs="Arial"/>
          <w:sz w:val="24"/>
          <w:szCs w:val="24"/>
        </w:rPr>
      </w:pPr>
    </w:p>
    <w:p w:rsidR="000C4C5A" w:rsidRDefault="000C4C5A" w:rsidP="000C4C5A">
      <w:pPr>
        <w:pStyle w:val="ListParagraph"/>
        <w:numPr>
          <w:ilvl w:val="1"/>
          <w:numId w:val="1"/>
        </w:numPr>
        <w:ind w:left="1080" w:hanging="720"/>
        <w:rPr>
          <w:rFonts w:ascii="Arial" w:hAnsi="Arial" w:cs="Arial"/>
          <w:sz w:val="24"/>
          <w:szCs w:val="24"/>
        </w:rPr>
      </w:pPr>
      <w:r>
        <w:rPr>
          <w:rFonts w:ascii="Arial" w:hAnsi="Arial" w:cs="Arial"/>
          <w:sz w:val="24"/>
          <w:szCs w:val="24"/>
        </w:rPr>
        <w:t>Hit “Submit” details. The program will read each card and create three documents.</w:t>
      </w:r>
    </w:p>
    <w:p w:rsidR="000C4C5A" w:rsidRDefault="000C4C5A" w:rsidP="000C4C5A">
      <w:pPr>
        <w:pStyle w:val="ListParagraph"/>
        <w:numPr>
          <w:ilvl w:val="2"/>
          <w:numId w:val="1"/>
        </w:numPr>
        <w:rPr>
          <w:rFonts w:ascii="Arial" w:hAnsi="Arial" w:cs="Arial"/>
          <w:sz w:val="24"/>
          <w:szCs w:val="24"/>
        </w:rPr>
      </w:pPr>
      <w:r>
        <w:rPr>
          <w:rFonts w:ascii="Arial" w:hAnsi="Arial" w:cs="Arial"/>
          <w:sz w:val="24"/>
          <w:szCs w:val="24"/>
        </w:rPr>
        <w:t>Document 1=Excel Raw Data</w:t>
      </w:r>
    </w:p>
    <w:p w:rsidR="000C4C5A" w:rsidRDefault="000C4C5A" w:rsidP="000C4C5A">
      <w:pPr>
        <w:pStyle w:val="ListParagraph"/>
        <w:numPr>
          <w:ilvl w:val="2"/>
          <w:numId w:val="1"/>
        </w:numPr>
        <w:rPr>
          <w:rFonts w:ascii="Arial" w:hAnsi="Arial" w:cs="Arial"/>
          <w:sz w:val="24"/>
          <w:szCs w:val="24"/>
        </w:rPr>
      </w:pPr>
      <w:r>
        <w:rPr>
          <w:rFonts w:ascii="Arial" w:hAnsi="Arial" w:cs="Arial"/>
          <w:sz w:val="24"/>
          <w:szCs w:val="24"/>
        </w:rPr>
        <w:t>Document 2=VMD and Droplet Density Graph</w:t>
      </w:r>
    </w:p>
    <w:p w:rsidR="000C4C5A" w:rsidRDefault="000C4C5A" w:rsidP="000C4C5A">
      <w:pPr>
        <w:pStyle w:val="ListParagraph"/>
        <w:numPr>
          <w:ilvl w:val="2"/>
          <w:numId w:val="1"/>
        </w:numPr>
        <w:rPr>
          <w:rFonts w:ascii="Arial" w:hAnsi="Arial" w:cs="Arial"/>
          <w:sz w:val="24"/>
          <w:szCs w:val="24"/>
        </w:rPr>
      </w:pPr>
      <w:r>
        <w:rPr>
          <w:rFonts w:ascii="Arial" w:hAnsi="Arial" w:cs="Arial"/>
          <w:sz w:val="24"/>
          <w:szCs w:val="24"/>
        </w:rPr>
        <w:t>Document 3=VMD and NMD graph.</w:t>
      </w:r>
    </w:p>
    <w:p w:rsidR="000C4C5A" w:rsidRDefault="000C4C5A" w:rsidP="000C4C5A">
      <w:pPr>
        <w:pStyle w:val="ListParagraph"/>
        <w:ind w:left="1080"/>
        <w:rPr>
          <w:rFonts w:ascii="Arial" w:hAnsi="Arial" w:cs="Arial"/>
          <w:sz w:val="24"/>
          <w:szCs w:val="24"/>
        </w:rPr>
      </w:pPr>
    </w:p>
    <w:p w:rsidR="000C4C5A" w:rsidRDefault="000C4C5A" w:rsidP="000C4C5A">
      <w:pPr>
        <w:pStyle w:val="ListParagraph"/>
        <w:numPr>
          <w:ilvl w:val="1"/>
          <w:numId w:val="1"/>
        </w:numPr>
        <w:ind w:left="1080" w:hanging="720"/>
        <w:rPr>
          <w:rFonts w:ascii="Arial" w:hAnsi="Arial" w:cs="Arial"/>
          <w:sz w:val="24"/>
          <w:szCs w:val="24"/>
        </w:rPr>
      </w:pPr>
      <w:r>
        <w:rPr>
          <w:rFonts w:ascii="Arial" w:hAnsi="Arial" w:cs="Arial"/>
          <w:sz w:val="24"/>
          <w:szCs w:val="24"/>
        </w:rPr>
        <w:t xml:space="preserve">Files are dropped into the folder where the card images are stored. </w:t>
      </w:r>
    </w:p>
    <w:p w:rsidR="000C4C5A" w:rsidRDefault="000C4C5A" w:rsidP="000C4C5A">
      <w:pPr>
        <w:rPr>
          <w:rFonts w:ascii="Arial" w:hAnsi="Arial" w:cs="Arial"/>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bookmarkStart w:id="0" w:name="_GoBack"/>
      <w:bookmarkEnd w:id="0"/>
    </w:p>
    <w:p w:rsidR="000C4C5A" w:rsidRDefault="000C4C5A" w:rsidP="000C4C5A">
      <w:pPr>
        <w:rPr>
          <w:rFonts w:ascii="Arial" w:hAnsi="Arial" w:cs="Arial"/>
          <w:b/>
          <w:sz w:val="24"/>
          <w:szCs w:val="24"/>
        </w:rPr>
      </w:pPr>
    </w:p>
    <w:p w:rsidR="000C4C5A" w:rsidRDefault="000C4C5A" w:rsidP="000C4C5A">
      <w:pPr>
        <w:rPr>
          <w:rFonts w:ascii="Arial" w:hAnsi="Arial" w:cs="Arial"/>
          <w:b/>
          <w:sz w:val="24"/>
          <w:szCs w:val="24"/>
        </w:rPr>
      </w:pPr>
    </w:p>
    <w:p w:rsidR="000C4C5A" w:rsidRDefault="000C4C5A" w:rsidP="000C4C5A">
      <w:pPr>
        <w:jc w:val="center"/>
        <w:rPr>
          <w:rFonts w:ascii="Arial" w:hAnsi="Arial" w:cs="Arial"/>
          <w:b/>
          <w:sz w:val="24"/>
          <w:szCs w:val="24"/>
        </w:rPr>
      </w:pPr>
    </w:p>
    <w:p w:rsidR="000C4C5A" w:rsidRDefault="000C4C5A" w:rsidP="000C4C5A">
      <w:pPr>
        <w:jc w:val="center"/>
        <w:rPr>
          <w:rFonts w:ascii="Arial" w:hAnsi="Arial" w:cs="Arial"/>
          <w:b/>
          <w:sz w:val="24"/>
          <w:szCs w:val="24"/>
        </w:rPr>
      </w:pPr>
    </w:p>
    <w:p w:rsidR="000C4C5A" w:rsidRDefault="000C4C5A" w:rsidP="000C4C5A">
      <w:pPr>
        <w:jc w:val="center"/>
        <w:rPr>
          <w:rFonts w:ascii="Arial" w:hAnsi="Arial" w:cs="Arial"/>
          <w:b/>
          <w:sz w:val="24"/>
          <w:szCs w:val="24"/>
        </w:rPr>
      </w:pPr>
    </w:p>
    <w:p w:rsidR="000C4C5A" w:rsidRDefault="000C4C5A" w:rsidP="000C4C5A">
      <w:pPr>
        <w:jc w:val="center"/>
        <w:rPr>
          <w:rFonts w:ascii="Arial" w:hAnsi="Arial" w:cs="Arial"/>
          <w:b/>
          <w:sz w:val="24"/>
          <w:szCs w:val="24"/>
        </w:rPr>
      </w:pPr>
      <w:r>
        <w:rPr>
          <w:rFonts w:ascii="Arial" w:hAnsi="Arial" w:cs="Arial"/>
          <w:b/>
          <w:sz w:val="24"/>
          <w:szCs w:val="24"/>
        </w:rPr>
        <w:t>Additional File 2</w:t>
      </w:r>
    </w:p>
    <w:p w:rsidR="000C4C5A" w:rsidRDefault="000C4C5A" w:rsidP="000C4C5A">
      <w:pPr>
        <w:jc w:val="center"/>
        <w:rPr>
          <w:rFonts w:ascii="Arial" w:hAnsi="Arial" w:cs="Arial"/>
          <w:b/>
          <w:sz w:val="24"/>
          <w:szCs w:val="24"/>
        </w:rPr>
      </w:pPr>
      <w:r>
        <w:rPr>
          <w:rFonts w:ascii="Arial" w:hAnsi="Arial" w:cs="Arial"/>
          <w:b/>
          <w:sz w:val="24"/>
          <w:szCs w:val="24"/>
        </w:rPr>
        <w:t>Manatee County Mosquito Control District Insectary Procedures</w:t>
      </w:r>
    </w:p>
    <w:p w:rsidR="000C4C5A" w:rsidRDefault="000C4C5A" w:rsidP="000C4C5A">
      <w:pPr>
        <w:rPr>
          <w:rFonts w:ascii="Arial" w:eastAsia="Calibri" w:hAnsi="Arial" w:cs="Arial"/>
          <w:b/>
          <w:sz w:val="24"/>
          <w:szCs w:val="24"/>
        </w:rPr>
      </w:pPr>
      <w:r>
        <w:rPr>
          <w:rFonts w:ascii="Arial" w:eastAsia="Calibri" w:hAnsi="Arial" w:cs="Arial"/>
          <w:b/>
          <w:sz w:val="24"/>
          <w:szCs w:val="24"/>
        </w:rPr>
        <w:t>INTRODUCTION</w:t>
      </w:r>
    </w:p>
    <w:p w:rsidR="000C4C5A" w:rsidRDefault="000C4C5A" w:rsidP="000C4C5A">
      <w:pPr>
        <w:rPr>
          <w:rFonts w:ascii="Arial" w:eastAsia="Calibri" w:hAnsi="Arial" w:cs="Arial"/>
          <w:b/>
          <w:sz w:val="24"/>
          <w:szCs w:val="24"/>
        </w:rPr>
      </w:pPr>
      <w:r>
        <w:rPr>
          <w:rFonts w:ascii="Arial" w:eastAsia="Calibri" w:hAnsi="Arial" w:cs="Arial"/>
          <w:b/>
          <w:sz w:val="24"/>
          <w:szCs w:val="24"/>
        </w:rPr>
        <w:t>The Manatee County Mosquito Control District rears field collected eggs, larvae and adults for resistance testing and bioassays.  Adults are blood fed to maintain a colony up to F3 or F4.  In addition, the District rears mosquitoes from eggs or larvae of susceptible colonies that are maintained at the USDA.</w:t>
      </w:r>
    </w:p>
    <w:p w:rsidR="000C4C5A" w:rsidRDefault="000C4C5A" w:rsidP="000C4C5A">
      <w:pPr>
        <w:rPr>
          <w:rFonts w:ascii="Arial" w:eastAsia="Calibri" w:hAnsi="Arial" w:cs="Arial"/>
          <w:b/>
          <w:sz w:val="24"/>
          <w:szCs w:val="24"/>
        </w:rPr>
      </w:pPr>
      <w:r>
        <w:rPr>
          <w:rFonts w:ascii="Arial" w:hAnsi="Arial" w:cs="Arial"/>
          <w:b/>
          <w:sz w:val="24"/>
          <w:szCs w:val="24"/>
        </w:rPr>
        <w:t>2.</w:t>
      </w:r>
      <w:r>
        <w:rPr>
          <w:rFonts w:ascii="Arial" w:eastAsia="Calibri" w:hAnsi="Arial" w:cs="Arial"/>
          <w:b/>
          <w:sz w:val="24"/>
          <w:szCs w:val="24"/>
        </w:rPr>
        <w:t xml:space="preserve">  Insectary</w:t>
      </w:r>
    </w:p>
    <w:p w:rsidR="000C4C5A" w:rsidRDefault="000C4C5A" w:rsidP="000C4C5A">
      <w:pPr>
        <w:spacing w:after="0" w:line="240" w:lineRule="auto"/>
        <w:ind w:left="720"/>
        <w:rPr>
          <w:rFonts w:ascii="Arial" w:eastAsia="Calibri" w:hAnsi="Arial" w:cs="Arial"/>
          <w:sz w:val="24"/>
          <w:szCs w:val="24"/>
        </w:rPr>
      </w:pPr>
      <w:r>
        <w:rPr>
          <w:rFonts w:ascii="Arial" w:hAnsi="Arial" w:cs="Arial"/>
          <w:sz w:val="24"/>
          <w:szCs w:val="24"/>
        </w:rPr>
        <w:t xml:space="preserve">2.1.1 </w:t>
      </w:r>
      <w:r>
        <w:rPr>
          <w:rFonts w:ascii="Arial" w:hAnsi="Arial" w:cs="Arial"/>
          <w:sz w:val="24"/>
          <w:szCs w:val="24"/>
        </w:rPr>
        <w:tab/>
      </w:r>
      <w:r>
        <w:rPr>
          <w:rFonts w:ascii="Arial" w:eastAsia="Calibri" w:hAnsi="Arial" w:cs="Arial"/>
          <w:sz w:val="24"/>
          <w:szCs w:val="24"/>
        </w:rPr>
        <w:t>Environmental Conditions</w:t>
      </w:r>
    </w:p>
    <w:p w:rsidR="000C4C5A" w:rsidRDefault="000C4C5A" w:rsidP="000C4C5A">
      <w:pPr>
        <w:spacing w:after="0" w:line="240" w:lineRule="auto"/>
        <w:ind w:left="720"/>
        <w:rPr>
          <w:rFonts w:ascii="Arial" w:eastAsia="Calibri" w:hAnsi="Arial" w:cs="Arial"/>
          <w:sz w:val="24"/>
          <w:szCs w:val="24"/>
        </w:rPr>
      </w:pPr>
      <w:r>
        <w:rPr>
          <w:rFonts w:ascii="Arial" w:hAnsi="Arial" w:cs="Arial"/>
          <w:sz w:val="24"/>
          <w:szCs w:val="24"/>
        </w:rPr>
        <w:t xml:space="preserve">2.1.2 </w:t>
      </w:r>
      <w:r>
        <w:rPr>
          <w:rFonts w:ascii="Arial" w:hAnsi="Arial" w:cs="Arial"/>
          <w:sz w:val="24"/>
          <w:szCs w:val="24"/>
        </w:rPr>
        <w:tab/>
      </w:r>
      <w:r>
        <w:rPr>
          <w:rFonts w:ascii="Arial" w:eastAsia="Calibri" w:hAnsi="Arial" w:cs="Arial"/>
          <w:sz w:val="24"/>
          <w:szCs w:val="24"/>
        </w:rPr>
        <w:t>Equipment and Supplies</w:t>
      </w:r>
    </w:p>
    <w:p w:rsidR="000C4C5A" w:rsidRDefault="000C4C5A" w:rsidP="000C4C5A">
      <w:pPr>
        <w:rPr>
          <w:rFonts w:ascii="Arial" w:hAnsi="Arial" w:cs="Arial"/>
          <w:sz w:val="24"/>
          <w:szCs w:val="24"/>
        </w:rPr>
      </w:pPr>
    </w:p>
    <w:p w:rsidR="000C4C5A" w:rsidRDefault="000C4C5A" w:rsidP="000C4C5A">
      <w:pPr>
        <w:pStyle w:val="ListParagraph"/>
        <w:numPr>
          <w:ilvl w:val="1"/>
          <w:numId w:val="2"/>
        </w:numPr>
        <w:rPr>
          <w:rFonts w:ascii="Arial" w:eastAsia="Calibri" w:hAnsi="Arial" w:cs="Arial"/>
          <w:b/>
          <w:sz w:val="24"/>
          <w:szCs w:val="24"/>
        </w:rPr>
      </w:pPr>
      <w:r>
        <w:rPr>
          <w:rFonts w:ascii="Arial" w:eastAsia="Calibri" w:hAnsi="Arial" w:cs="Arial"/>
          <w:b/>
          <w:sz w:val="24"/>
          <w:szCs w:val="24"/>
        </w:rPr>
        <w:t>Field Collection of Mosquitoes</w:t>
      </w:r>
    </w:p>
    <w:p w:rsidR="000C4C5A" w:rsidRDefault="000C4C5A" w:rsidP="000C4C5A">
      <w:pPr>
        <w:spacing w:after="0" w:line="240" w:lineRule="auto"/>
        <w:ind w:firstLine="720"/>
        <w:rPr>
          <w:rFonts w:ascii="Arial" w:eastAsia="Calibri" w:hAnsi="Arial" w:cs="Arial"/>
          <w:sz w:val="24"/>
          <w:szCs w:val="24"/>
        </w:rPr>
      </w:pPr>
      <w:r>
        <w:rPr>
          <w:rFonts w:ascii="Arial" w:hAnsi="Arial" w:cs="Arial"/>
          <w:sz w:val="24"/>
          <w:szCs w:val="24"/>
        </w:rPr>
        <w:t>2.2.1</w:t>
      </w:r>
      <w:r>
        <w:rPr>
          <w:rFonts w:ascii="Arial" w:hAnsi="Arial" w:cs="Arial"/>
          <w:sz w:val="24"/>
          <w:szCs w:val="24"/>
        </w:rPr>
        <w:tab/>
      </w:r>
      <w:r>
        <w:rPr>
          <w:rFonts w:ascii="Arial" w:eastAsia="Calibri" w:hAnsi="Arial" w:cs="Arial"/>
          <w:sz w:val="24"/>
          <w:szCs w:val="24"/>
        </w:rPr>
        <w:t xml:space="preserve">Ovi-Jars: </w:t>
      </w:r>
      <w:r>
        <w:rPr>
          <w:rFonts w:ascii="Arial" w:eastAsia="Calibri" w:hAnsi="Arial" w:cs="Arial"/>
          <w:i/>
          <w:sz w:val="24"/>
          <w:szCs w:val="24"/>
        </w:rPr>
        <w:t xml:space="preserve">Aedes aegypti, Aedes albopictus, </w:t>
      </w:r>
      <w:r>
        <w:rPr>
          <w:rFonts w:ascii="Arial" w:eastAsia="Calibri" w:hAnsi="Arial" w:cs="Arial"/>
          <w:sz w:val="24"/>
          <w:szCs w:val="24"/>
        </w:rPr>
        <w:t>during summer-fall</w:t>
      </w:r>
    </w:p>
    <w:p w:rsidR="000C4C5A" w:rsidRDefault="000C4C5A" w:rsidP="000C4C5A">
      <w:pPr>
        <w:spacing w:after="0" w:line="240" w:lineRule="auto"/>
        <w:ind w:left="1440" w:hanging="720"/>
        <w:rPr>
          <w:rFonts w:ascii="Arial" w:eastAsia="Calibri" w:hAnsi="Arial" w:cs="Arial"/>
          <w:sz w:val="24"/>
          <w:szCs w:val="24"/>
        </w:rPr>
      </w:pPr>
      <w:r>
        <w:rPr>
          <w:rFonts w:ascii="Arial" w:hAnsi="Arial" w:cs="Arial"/>
          <w:sz w:val="24"/>
          <w:szCs w:val="24"/>
        </w:rPr>
        <w:t>2.2.2</w:t>
      </w:r>
      <w:r>
        <w:rPr>
          <w:rFonts w:ascii="Arial" w:hAnsi="Arial" w:cs="Arial"/>
          <w:sz w:val="24"/>
          <w:szCs w:val="24"/>
        </w:rPr>
        <w:tab/>
      </w:r>
      <w:r>
        <w:rPr>
          <w:rFonts w:ascii="Arial" w:eastAsia="Calibri" w:hAnsi="Arial" w:cs="Arial"/>
          <w:sz w:val="24"/>
          <w:szCs w:val="24"/>
        </w:rPr>
        <w:t xml:space="preserve">Gravid Traps &amp; Larval Dipping at Waste Management Plant: </w:t>
      </w:r>
      <w:r>
        <w:rPr>
          <w:rFonts w:ascii="Arial" w:eastAsia="Calibri" w:hAnsi="Arial" w:cs="Arial"/>
          <w:i/>
          <w:sz w:val="24"/>
          <w:szCs w:val="24"/>
        </w:rPr>
        <w:t xml:space="preserve">Culex </w:t>
      </w:r>
      <w:r>
        <w:rPr>
          <w:rFonts w:ascii="Arial" w:hAnsi="Arial" w:cs="Arial"/>
          <w:i/>
          <w:sz w:val="24"/>
          <w:szCs w:val="24"/>
        </w:rPr>
        <w:t xml:space="preserve"> </w:t>
      </w:r>
      <w:r>
        <w:rPr>
          <w:rFonts w:ascii="Arial" w:eastAsia="Calibri" w:hAnsi="Arial" w:cs="Arial"/>
          <w:i/>
          <w:sz w:val="24"/>
          <w:szCs w:val="24"/>
        </w:rPr>
        <w:t>quinquefasciatu</w:t>
      </w:r>
      <w:r>
        <w:rPr>
          <w:rFonts w:ascii="Arial" w:hAnsi="Arial" w:cs="Arial"/>
          <w:i/>
          <w:sz w:val="24"/>
          <w:szCs w:val="24"/>
        </w:rPr>
        <w:t>s</w:t>
      </w:r>
    </w:p>
    <w:p w:rsidR="000C4C5A" w:rsidRDefault="000C4C5A" w:rsidP="000C4C5A">
      <w:pPr>
        <w:pStyle w:val="ListParagraph"/>
        <w:numPr>
          <w:ilvl w:val="2"/>
          <w:numId w:val="3"/>
        </w:numPr>
        <w:spacing w:after="0" w:line="240" w:lineRule="auto"/>
        <w:rPr>
          <w:rFonts w:ascii="Arial" w:eastAsia="Calibri" w:hAnsi="Arial" w:cs="Arial"/>
          <w:sz w:val="24"/>
          <w:szCs w:val="24"/>
        </w:rPr>
      </w:pPr>
      <w:r>
        <w:rPr>
          <w:rFonts w:ascii="Arial" w:eastAsia="Calibri" w:hAnsi="Arial" w:cs="Arial"/>
          <w:sz w:val="24"/>
          <w:szCs w:val="24"/>
        </w:rPr>
        <w:t xml:space="preserve">Inspector collections throughout county: </w:t>
      </w:r>
      <w:r>
        <w:rPr>
          <w:rFonts w:ascii="Arial" w:eastAsia="Calibri" w:hAnsi="Arial" w:cs="Arial"/>
          <w:i/>
          <w:sz w:val="24"/>
          <w:szCs w:val="24"/>
        </w:rPr>
        <w:t>Aedes taeniorhynchus</w:t>
      </w:r>
    </w:p>
    <w:p w:rsidR="000C4C5A" w:rsidRDefault="000C4C5A" w:rsidP="000C4C5A">
      <w:pPr>
        <w:ind w:left="1440"/>
        <w:rPr>
          <w:rFonts w:ascii="Arial" w:eastAsia="Calibri" w:hAnsi="Arial" w:cs="Arial"/>
          <w:sz w:val="24"/>
          <w:szCs w:val="24"/>
        </w:rPr>
      </w:pPr>
    </w:p>
    <w:p w:rsidR="000C4C5A" w:rsidRDefault="000C4C5A" w:rsidP="000C4C5A">
      <w:pPr>
        <w:rPr>
          <w:rFonts w:ascii="Arial" w:eastAsia="Calibri" w:hAnsi="Arial" w:cs="Arial"/>
          <w:b/>
          <w:sz w:val="24"/>
          <w:szCs w:val="24"/>
        </w:rPr>
      </w:pPr>
      <w:r>
        <w:rPr>
          <w:rFonts w:ascii="Arial" w:hAnsi="Arial" w:cs="Arial"/>
          <w:b/>
          <w:sz w:val="24"/>
          <w:szCs w:val="24"/>
        </w:rPr>
        <w:t>2.</w:t>
      </w:r>
      <w:r>
        <w:rPr>
          <w:rFonts w:ascii="Arial" w:eastAsia="Calibri" w:hAnsi="Arial" w:cs="Arial"/>
          <w:b/>
          <w:sz w:val="24"/>
          <w:szCs w:val="24"/>
        </w:rPr>
        <w:t>3Larval Rearing &amp; Adult Care</w:t>
      </w:r>
    </w:p>
    <w:p w:rsidR="000C4C5A" w:rsidRDefault="000C4C5A" w:rsidP="000C4C5A">
      <w:pPr>
        <w:pStyle w:val="ListParagraph"/>
        <w:numPr>
          <w:ilvl w:val="2"/>
          <w:numId w:val="4"/>
        </w:numPr>
        <w:rPr>
          <w:rFonts w:ascii="Arial" w:eastAsia="Calibri" w:hAnsi="Arial" w:cs="Arial"/>
          <w:b/>
          <w:sz w:val="24"/>
          <w:szCs w:val="24"/>
        </w:rPr>
      </w:pPr>
      <w:r>
        <w:rPr>
          <w:rFonts w:ascii="Arial" w:eastAsia="Calibri" w:hAnsi="Arial" w:cs="Arial"/>
          <w:sz w:val="24"/>
          <w:szCs w:val="24"/>
        </w:rPr>
        <w:t>Larval Food for different species</w:t>
      </w:r>
    </w:p>
    <w:p w:rsidR="000C4C5A" w:rsidRDefault="000C4C5A" w:rsidP="000C4C5A">
      <w:pPr>
        <w:pStyle w:val="ListParagraph"/>
        <w:numPr>
          <w:ilvl w:val="2"/>
          <w:numId w:val="4"/>
        </w:numPr>
        <w:spacing w:after="0" w:line="240" w:lineRule="auto"/>
        <w:rPr>
          <w:rFonts w:ascii="Arial" w:eastAsia="Calibri" w:hAnsi="Arial" w:cs="Arial"/>
          <w:sz w:val="24"/>
          <w:szCs w:val="24"/>
        </w:rPr>
      </w:pPr>
      <w:r>
        <w:rPr>
          <w:rFonts w:ascii="Arial" w:eastAsia="Calibri" w:hAnsi="Arial" w:cs="Arial"/>
          <w:sz w:val="24"/>
          <w:szCs w:val="24"/>
        </w:rPr>
        <w:t>Pupation</w:t>
      </w:r>
    </w:p>
    <w:p w:rsidR="000C4C5A" w:rsidRDefault="000C4C5A" w:rsidP="000C4C5A">
      <w:pPr>
        <w:pStyle w:val="ListParagraph"/>
        <w:numPr>
          <w:ilvl w:val="2"/>
          <w:numId w:val="4"/>
        </w:numPr>
        <w:spacing w:after="0" w:line="240" w:lineRule="auto"/>
        <w:rPr>
          <w:rFonts w:ascii="Arial" w:eastAsia="Calibri" w:hAnsi="Arial" w:cs="Arial"/>
          <w:sz w:val="24"/>
          <w:szCs w:val="24"/>
        </w:rPr>
      </w:pPr>
      <w:r>
        <w:rPr>
          <w:rFonts w:ascii="Arial" w:eastAsia="Calibri" w:hAnsi="Arial" w:cs="Arial"/>
          <w:sz w:val="24"/>
          <w:szCs w:val="24"/>
        </w:rPr>
        <w:t>Adult Feeding</w:t>
      </w:r>
    </w:p>
    <w:p w:rsidR="000C4C5A" w:rsidRDefault="000C4C5A" w:rsidP="000C4C5A">
      <w:pPr>
        <w:spacing w:after="0" w:line="240" w:lineRule="auto"/>
        <w:ind w:firstLine="720"/>
        <w:rPr>
          <w:rFonts w:ascii="Arial" w:eastAsia="Calibri" w:hAnsi="Arial" w:cs="Arial"/>
          <w:sz w:val="24"/>
          <w:szCs w:val="24"/>
        </w:rPr>
      </w:pPr>
      <w:r>
        <w:rPr>
          <w:rFonts w:ascii="Arial" w:hAnsi="Arial" w:cs="Arial"/>
          <w:sz w:val="24"/>
          <w:szCs w:val="24"/>
        </w:rPr>
        <w:t>2.3.4</w:t>
      </w:r>
      <w:r>
        <w:rPr>
          <w:rFonts w:ascii="Arial" w:eastAsia="Calibri" w:hAnsi="Arial" w:cs="Arial"/>
          <w:sz w:val="24"/>
          <w:szCs w:val="24"/>
        </w:rPr>
        <w:t xml:space="preserve"> </w:t>
      </w:r>
      <w:r>
        <w:rPr>
          <w:rFonts w:ascii="Arial" w:hAnsi="Arial" w:cs="Arial"/>
          <w:sz w:val="24"/>
          <w:szCs w:val="24"/>
        </w:rPr>
        <w:tab/>
      </w:r>
      <w:r>
        <w:rPr>
          <w:rFonts w:ascii="Arial" w:eastAsia="Calibri" w:hAnsi="Arial" w:cs="Arial"/>
          <w:sz w:val="24"/>
          <w:szCs w:val="24"/>
        </w:rPr>
        <w:t>Blood-feeding</w:t>
      </w:r>
    </w:p>
    <w:p w:rsidR="000C4C5A" w:rsidRDefault="000C4C5A" w:rsidP="000C4C5A">
      <w:pPr>
        <w:rPr>
          <w:rFonts w:ascii="Arial" w:hAnsi="Arial" w:cs="Arial"/>
          <w:b/>
          <w:sz w:val="24"/>
          <w:szCs w:val="24"/>
        </w:rPr>
      </w:pPr>
    </w:p>
    <w:p w:rsidR="000C4C5A" w:rsidRDefault="000C4C5A" w:rsidP="000C4C5A">
      <w:pPr>
        <w:rPr>
          <w:rFonts w:ascii="Arial" w:eastAsia="Calibri" w:hAnsi="Arial" w:cs="Arial"/>
          <w:b/>
          <w:sz w:val="24"/>
          <w:szCs w:val="24"/>
        </w:rPr>
      </w:pPr>
      <w:r>
        <w:rPr>
          <w:rFonts w:ascii="Arial" w:hAnsi="Arial" w:cs="Arial"/>
          <w:b/>
          <w:sz w:val="24"/>
          <w:szCs w:val="24"/>
        </w:rPr>
        <w:t>2.1.1</w:t>
      </w:r>
    </w:p>
    <w:p w:rsidR="000C4C5A" w:rsidRDefault="000C4C5A" w:rsidP="000C4C5A">
      <w:pPr>
        <w:rPr>
          <w:rFonts w:ascii="Arial" w:eastAsia="Calibri" w:hAnsi="Arial" w:cs="Arial"/>
          <w:b/>
          <w:sz w:val="24"/>
          <w:szCs w:val="24"/>
        </w:rPr>
      </w:pPr>
      <w:r>
        <w:rPr>
          <w:rFonts w:ascii="Arial" w:eastAsia="Calibri" w:hAnsi="Arial" w:cs="Arial"/>
          <w:b/>
          <w:sz w:val="24"/>
          <w:szCs w:val="24"/>
        </w:rPr>
        <w:t>Environmental Conditions</w:t>
      </w:r>
    </w:p>
    <w:p w:rsidR="000C4C5A" w:rsidRDefault="000C4C5A" w:rsidP="000C4C5A">
      <w:pPr>
        <w:rPr>
          <w:rFonts w:ascii="Arial" w:eastAsia="Calibri" w:hAnsi="Arial" w:cs="Arial"/>
          <w:sz w:val="24"/>
          <w:szCs w:val="24"/>
        </w:rPr>
      </w:pPr>
      <w:r>
        <w:rPr>
          <w:rFonts w:ascii="Arial" w:eastAsia="Calibri" w:hAnsi="Arial" w:cs="Arial"/>
          <w:sz w:val="24"/>
          <w:szCs w:val="24"/>
        </w:rPr>
        <w:t>Temperature:</w:t>
      </w:r>
    </w:p>
    <w:p w:rsidR="000C4C5A" w:rsidRDefault="000C4C5A" w:rsidP="000C4C5A">
      <w:pPr>
        <w:ind w:left="720"/>
        <w:rPr>
          <w:rFonts w:ascii="Arial" w:eastAsia="Calibri" w:hAnsi="Arial" w:cs="Arial"/>
          <w:sz w:val="24"/>
          <w:szCs w:val="24"/>
        </w:rPr>
      </w:pPr>
      <w:r>
        <w:rPr>
          <w:rFonts w:ascii="Arial" w:eastAsia="Calibri" w:hAnsi="Arial" w:cs="Arial"/>
          <w:sz w:val="24"/>
          <w:szCs w:val="24"/>
        </w:rPr>
        <w:t>Set at 28</w:t>
      </w:r>
      <w:r>
        <w:rPr>
          <w:rFonts w:ascii="Arial" w:eastAsia="Calibri" w:hAnsi="Arial" w:cs="Arial"/>
          <w:sz w:val="24"/>
          <w:szCs w:val="24"/>
          <w:vertAlign w:val="superscript"/>
        </w:rPr>
        <w:t>o</w:t>
      </w:r>
      <w:r>
        <w:rPr>
          <w:rFonts w:ascii="Arial" w:eastAsia="Calibri" w:hAnsi="Arial" w:cs="Arial"/>
          <w:sz w:val="24"/>
          <w:szCs w:val="24"/>
        </w:rPr>
        <w:t>C and maintained by a Trane</w:t>
      </w:r>
      <w:r>
        <w:rPr>
          <w:rFonts w:ascii="Arial" w:eastAsia="Calibri" w:hAnsi="Arial" w:cs="Arial"/>
          <w:sz w:val="24"/>
          <w:szCs w:val="24"/>
          <w:vertAlign w:val="superscript"/>
        </w:rPr>
        <w:t>®</w:t>
      </w:r>
      <w:r>
        <w:rPr>
          <w:rFonts w:ascii="Arial" w:eastAsia="Calibri" w:hAnsi="Arial" w:cs="Arial"/>
          <w:sz w:val="24"/>
          <w:szCs w:val="24"/>
        </w:rPr>
        <w:t xml:space="preserve"> Cooling Air Conditioner and Heat Pump.  The 20”x20”x1” filter should be changed at least every 6 months.</w:t>
      </w:r>
    </w:p>
    <w:p w:rsidR="000C4C5A" w:rsidRDefault="000C4C5A" w:rsidP="000C4C5A">
      <w:pPr>
        <w:rPr>
          <w:rFonts w:ascii="Arial" w:eastAsia="Calibri" w:hAnsi="Arial" w:cs="Arial"/>
          <w:sz w:val="24"/>
          <w:szCs w:val="24"/>
        </w:rPr>
      </w:pPr>
    </w:p>
    <w:p w:rsidR="000C4C5A" w:rsidRDefault="000C4C5A" w:rsidP="000C4C5A">
      <w:pPr>
        <w:rPr>
          <w:rFonts w:ascii="Arial" w:hAnsi="Arial" w:cs="Arial"/>
          <w:sz w:val="24"/>
          <w:szCs w:val="24"/>
        </w:rPr>
      </w:pPr>
    </w:p>
    <w:p w:rsidR="000C4C5A" w:rsidRDefault="000C4C5A" w:rsidP="000C4C5A">
      <w:pPr>
        <w:rPr>
          <w:rFonts w:ascii="Arial" w:hAnsi="Arial" w:cs="Arial"/>
          <w:sz w:val="24"/>
          <w:szCs w:val="24"/>
        </w:rPr>
      </w:pPr>
    </w:p>
    <w:p w:rsidR="000C4C5A" w:rsidRDefault="000C4C5A" w:rsidP="000C4C5A">
      <w:pPr>
        <w:rPr>
          <w:rFonts w:ascii="Arial" w:eastAsia="Calibri" w:hAnsi="Arial" w:cs="Arial"/>
          <w:sz w:val="24"/>
          <w:szCs w:val="24"/>
        </w:rPr>
      </w:pPr>
      <w:r>
        <w:rPr>
          <w:rFonts w:ascii="Arial" w:eastAsia="Calibri" w:hAnsi="Arial" w:cs="Arial"/>
          <w:sz w:val="24"/>
          <w:szCs w:val="24"/>
        </w:rPr>
        <w:t>Humidity:</w:t>
      </w:r>
    </w:p>
    <w:p w:rsidR="000C4C5A" w:rsidRDefault="000C4C5A" w:rsidP="000C4C5A">
      <w:pPr>
        <w:ind w:left="720"/>
        <w:rPr>
          <w:rFonts w:ascii="Arial" w:eastAsia="Calibri" w:hAnsi="Arial" w:cs="Arial"/>
          <w:sz w:val="24"/>
          <w:szCs w:val="24"/>
        </w:rPr>
      </w:pPr>
      <w:r>
        <w:rPr>
          <w:rFonts w:ascii="Arial" w:eastAsia="Calibri" w:hAnsi="Arial" w:cs="Arial"/>
          <w:sz w:val="24"/>
          <w:szCs w:val="24"/>
        </w:rPr>
        <w:t>Controlled by an AIRCARE Space Saver Evaporative Humidifier Model 831000.  The 1043 Superwick</w:t>
      </w:r>
      <w:r>
        <w:rPr>
          <w:rFonts w:ascii="Arial" w:eastAsia="Calibri" w:hAnsi="Arial" w:cs="Arial"/>
          <w:sz w:val="24"/>
          <w:szCs w:val="24"/>
          <w:vertAlign w:val="superscript"/>
        </w:rPr>
        <w:t>®</w:t>
      </w:r>
      <w:r>
        <w:rPr>
          <w:rFonts w:ascii="Arial" w:eastAsia="Calibri" w:hAnsi="Arial" w:cs="Arial"/>
          <w:sz w:val="24"/>
          <w:szCs w:val="24"/>
        </w:rPr>
        <w:t xml:space="preserve"> filters should be replaced every 6 months.</w:t>
      </w:r>
    </w:p>
    <w:p w:rsidR="000C4C5A" w:rsidRDefault="000C4C5A" w:rsidP="000C4C5A">
      <w:pPr>
        <w:rPr>
          <w:rFonts w:ascii="Arial" w:eastAsia="Calibri" w:hAnsi="Arial" w:cs="Arial"/>
          <w:sz w:val="24"/>
          <w:szCs w:val="24"/>
        </w:rPr>
      </w:pPr>
      <w:r>
        <w:rPr>
          <w:rFonts w:ascii="Arial" w:eastAsia="Calibri" w:hAnsi="Arial" w:cs="Arial"/>
          <w:sz w:val="24"/>
          <w:szCs w:val="24"/>
        </w:rPr>
        <w:lastRenderedPageBreak/>
        <w:t xml:space="preserve"> Desired Conditions:</w:t>
      </w:r>
    </w:p>
    <w:p w:rsidR="000C4C5A" w:rsidRDefault="000C4C5A" w:rsidP="000C4C5A">
      <w:pPr>
        <w:ind w:left="720"/>
        <w:rPr>
          <w:rFonts w:ascii="Arial" w:eastAsia="Calibri" w:hAnsi="Arial" w:cs="Arial"/>
          <w:sz w:val="24"/>
          <w:szCs w:val="24"/>
        </w:rPr>
      </w:pPr>
      <w:r>
        <w:rPr>
          <w:rFonts w:ascii="Arial" w:eastAsia="Calibri" w:hAnsi="Arial" w:cs="Arial"/>
          <w:sz w:val="24"/>
          <w:szCs w:val="24"/>
        </w:rPr>
        <w:t>Larval rearing:  Water temperature of 78-80</w:t>
      </w:r>
      <w:r>
        <w:rPr>
          <w:rFonts w:ascii="Arial" w:eastAsia="Calibri" w:hAnsi="Arial" w:cs="Arial"/>
          <w:sz w:val="24"/>
          <w:szCs w:val="24"/>
          <w:vertAlign w:val="superscript"/>
        </w:rPr>
        <w:t>°</w:t>
      </w:r>
      <w:r>
        <w:rPr>
          <w:rFonts w:ascii="Arial" w:eastAsia="Calibri" w:hAnsi="Arial" w:cs="Arial"/>
          <w:sz w:val="24"/>
          <w:szCs w:val="24"/>
        </w:rPr>
        <w:t xml:space="preserve"> F </w:t>
      </w:r>
    </w:p>
    <w:p w:rsidR="000C4C5A" w:rsidRDefault="000C4C5A" w:rsidP="000C4C5A">
      <w:pPr>
        <w:ind w:left="720"/>
        <w:rPr>
          <w:rFonts w:ascii="Arial" w:eastAsia="Calibri" w:hAnsi="Arial" w:cs="Arial"/>
          <w:sz w:val="24"/>
          <w:szCs w:val="24"/>
        </w:rPr>
      </w:pPr>
      <w:r>
        <w:rPr>
          <w:rFonts w:ascii="Arial" w:eastAsia="Calibri" w:hAnsi="Arial" w:cs="Arial"/>
          <w:sz w:val="24"/>
          <w:szCs w:val="24"/>
        </w:rPr>
        <w:t>Adult maintenance:  Air temp 75-80</w:t>
      </w:r>
      <w:r>
        <w:rPr>
          <w:rFonts w:ascii="Arial" w:eastAsia="Calibri" w:hAnsi="Arial" w:cs="Arial"/>
          <w:sz w:val="24"/>
          <w:szCs w:val="24"/>
          <w:vertAlign w:val="superscript"/>
        </w:rPr>
        <w:t>°</w:t>
      </w:r>
      <w:r>
        <w:rPr>
          <w:rFonts w:ascii="Arial" w:eastAsia="Calibri" w:hAnsi="Arial" w:cs="Arial"/>
          <w:sz w:val="24"/>
          <w:szCs w:val="24"/>
        </w:rPr>
        <w:t xml:space="preserve"> F </w:t>
      </w:r>
    </w:p>
    <w:p w:rsidR="000C4C5A" w:rsidRDefault="000C4C5A" w:rsidP="000C4C5A">
      <w:pPr>
        <w:ind w:left="720"/>
        <w:rPr>
          <w:rFonts w:ascii="Arial" w:eastAsia="Calibri" w:hAnsi="Arial" w:cs="Arial"/>
          <w:sz w:val="24"/>
          <w:szCs w:val="24"/>
        </w:rPr>
      </w:pPr>
      <w:r>
        <w:rPr>
          <w:rFonts w:ascii="Arial" w:eastAsia="Calibri" w:hAnsi="Arial" w:cs="Arial"/>
          <w:sz w:val="24"/>
          <w:szCs w:val="24"/>
        </w:rPr>
        <w:t>Relative Humidity: 78%</w:t>
      </w:r>
    </w:p>
    <w:p w:rsidR="000C4C5A" w:rsidRDefault="000C4C5A" w:rsidP="000C4C5A">
      <w:pPr>
        <w:rPr>
          <w:rFonts w:ascii="Arial" w:eastAsia="Calibri" w:hAnsi="Arial" w:cs="Arial"/>
          <w:sz w:val="24"/>
          <w:szCs w:val="24"/>
        </w:rPr>
      </w:pPr>
      <w:r>
        <w:rPr>
          <w:rFonts w:ascii="Arial" w:eastAsia="Calibri" w:hAnsi="Arial" w:cs="Arial"/>
          <w:sz w:val="24"/>
          <w:szCs w:val="24"/>
        </w:rPr>
        <w:t xml:space="preserve">When rearing for special projects, the conditions may change according to the requirements of the project.  </w:t>
      </w:r>
    </w:p>
    <w:p w:rsidR="000C4C5A" w:rsidRDefault="000C4C5A" w:rsidP="000C4C5A">
      <w:pPr>
        <w:rPr>
          <w:rFonts w:ascii="Arial" w:hAnsi="Arial" w:cs="Arial"/>
          <w:b/>
          <w:sz w:val="24"/>
          <w:szCs w:val="24"/>
        </w:rPr>
      </w:pPr>
      <w:r>
        <w:rPr>
          <w:rFonts w:ascii="Arial" w:hAnsi="Arial" w:cs="Arial"/>
          <w:b/>
          <w:sz w:val="24"/>
          <w:szCs w:val="24"/>
        </w:rPr>
        <w:t>2.1.2</w:t>
      </w:r>
      <w:r>
        <w:rPr>
          <w:rFonts w:ascii="Arial" w:hAnsi="Arial" w:cs="Arial"/>
          <w:b/>
          <w:sz w:val="24"/>
          <w:szCs w:val="24"/>
        </w:rPr>
        <w:tab/>
      </w:r>
    </w:p>
    <w:p w:rsidR="000C4C5A" w:rsidRDefault="000C4C5A" w:rsidP="000C4C5A">
      <w:pPr>
        <w:rPr>
          <w:rFonts w:ascii="Arial" w:eastAsia="Calibri" w:hAnsi="Arial" w:cs="Arial"/>
          <w:sz w:val="24"/>
          <w:szCs w:val="24"/>
        </w:rPr>
      </w:pPr>
      <w:r>
        <w:rPr>
          <w:rFonts w:ascii="Arial" w:eastAsia="Calibri" w:hAnsi="Arial" w:cs="Arial"/>
          <w:b/>
          <w:sz w:val="24"/>
          <w:szCs w:val="24"/>
        </w:rPr>
        <w:t>Equipment and Supplies</w:t>
      </w:r>
    </w:p>
    <w:p w:rsidR="000C4C5A" w:rsidRDefault="000C4C5A" w:rsidP="000C4C5A">
      <w:pPr>
        <w:rPr>
          <w:rFonts w:ascii="Arial" w:eastAsia="Calibri" w:hAnsi="Arial" w:cs="Arial"/>
          <w:sz w:val="24"/>
          <w:szCs w:val="24"/>
        </w:rPr>
      </w:pPr>
      <w:r>
        <w:rPr>
          <w:rFonts w:ascii="Arial" w:eastAsia="Calibri" w:hAnsi="Arial" w:cs="Arial"/>
          <w:sz w:val="24"/>
          <w:szCs w:val="24"/>
        </w:rPr>
        <w:t>Adult Cages:</w:t>
      </w:r>
    </w:p>
    <w:p w:rsidR="000C4C5A" w:rsidRDefault="000C4C5A" w:rsidP="000C4C5A">
      <w:pPr>
        <w:ind w:left="720"/>
        <w:rPr>
          <w:rFonts w:ascii="Arial" w:eastAsia="Calibri" w:hAnsi="Arial" w:cs="Arial"/>
          <w:sz w:val="24"/>
          <w:szCs w:val="24"/>
        </w:rPr>
      </w:pPr>
      <w:r>
        <w:rPr>
          <w:rFonts w:ascii="Arial" w:eastAsia="Calibri" w:hAnsi="Arial" w:cs="Arial"/>
          <w:sz w:val="24"/>
          <w:szCs w:val="24"/>
        </w:rPr>
        <w:t>Collapsible Cage 12” x 12” x 12” aluminum frame w/20x20 mesh screening: Bioquip</w:t>
      </w:r>
      <w:r>
        <w:rPr>
          <w:rFonts w:ascii="Arial" w:eastAsia="Calibri" w:hAnsi="Arial" w:cs="Arial"/>
          <w:sz w:val="24"/>
          <w:szCs w:val="24"/>
          <w:vertAlign w:val="superscript"/>
        </w:rPr>
        <w:t>®</w:t>
      </w:r>
      <w:r>
        <w:rPr>
          <w:rFonts w:ascii="Arial" w:eastAsia="Calibri" w:hAnsi="Arial" w:cs="Arial"/>
          <w:sz w:val="24"/>
          <w:szCs w:val="24"/>
        </w:rPr>
        <w:t xml:space="preserve"> #1450B without nylon feeding hammock  </w:t>
      </w:r>
    </w:p>
    <w:p w:rsidR="000C4C5A" w:rsidRDefault="000C4C5A" w:rsidP="000C4C5A">
      <w:pPr>
        <w:ind w:left="720"/>
        <w:rPr>
          <w:rFonts w:ascii="Arial" w:eastAsia="Calibri" w:hAnsi="Arial" w:cs="Arial"/>
          <w:sz w:val="24"/>
          <w:szCs w:val="24"/>
        </w:rPr>
      </w:pPr>
      <w:r>
        <w:rPr>
          <w:rFonts w:ascii="Arial" w:eastAsia="Calibri" w:hAnsi="Arial" w:cs="Arial"/>
          <w:sz w:val="24"/>
          <w:szCs w:val="24"/>
        </w:rPr>
        <w:t>8” Stockinette material cut to 16” lengths for the 12x12x12 cage: Derma Sciences 79408 Cotton Stockinette, 8”x25 yd, Amazon # 79408</w:t>
      </w:r>
    </w:p>
    <w:p w:rsidR="000C4C5A" w:rsidRDefault="000C4C5A" w:rsidP="000C4C5A">
      <w:pPr>
        <w:ind w:firstLine="720"/>
        <w:rPr>
          <w:rFonts w:ascii="Arial" w:eastAsia="Calibri" w:hAnsi="Arial" w:cs="Arial"/>
          <w:sz w:val="24"/>
          <w:szCs w:val="24"/>
        </w:rPr>
      </w:pPr>
      <w:r>
        <w:rPr>
          <w:rFonts w:ascii="Arial" w:eastAsia="Calibri" w:hAnsi="Arial" w:cs="Arial"/>
          <w:sz w:val="24"/>
          <w:szCs w:val="24"/>
        </w:rPr>
        <w:t xml:space="preserve">Screen spline 0.160” </w:t>
      </w:r>
    </w:p>
    <w:p w:rsidR="000C4C5A" w:rsidRDefault="000C4C5A" w:rsidP="000C4C5A">
      <w:pPr>
        <w:ind w:firstLine="720"/>
        <w:rPr>
          <w:rFonts w:ascii="Arial" w:eastAsia="Calibri" w:hAnsi="Arial" w:cs="Arial"/>
          <w:sz w:val="24"/>
          <w:szCs w:val="24"/>
        </w:rPr>
      </w:pPr>
      <w:r>
        <w:rPr>
          <w:rFonts w:ascii="Arial" w:eastAsia="Calibri" w:hAnsi="Arial" w:cs="Arial"/>
          <w:sz w:val="24"/>
          <w:szCs w:val="24"/>
        </w:rPr>
        <w:t>No-See-Um 20x20 Fiberglass screening 72”x25’ : Phifer Home Depot 4829/K8M</w:t>
      </w:r>
    </w:p>
    <w:p w:rsidR="000C4C5A" w:rsidRDefault="000C4C5A" w:rsidP="000C4C5A">
      <w:pPr>
        <w:rPr>
          <w:rFonts w:ascii="Arial" w:eastAsia="Calibri" w:hAnsi="Arial" w:cs="Arial"/>
          <w:sz w:val="24"/>
          <w:szCs w:val="24"/>
        </w:rPr>
      </w:pPr>
      <w:r>
        <w:rPr>
          <w:rFonts w:ascii="Arial" w:eastAsia="Calibri" w:hAnsi="Arial" w:cs="Arial"/>
          <w:sz w:val="24"/>
          <w:szCs w:val="24"/>
        </w:rPr>
        <w:t>Larval Rearing Trays:</w:t>
      </w:r>
    </w:p>
    <w:p w:rsidR="000C4C5A" w:rsidRDefault="000C4C5A" w:rsidP="000C4C5A">
      <w:pPr>
        <w:rPr>
          <w:rFonts w:ascii="Arial" w:eastAsia="Calibri" w:hAnsi="Arial" w:cs="Arial"/>
          <w:sz w:val="24"/>
          <w:szCs w:val="24"/>
        </w:rPr>
      </w:pPr>
      <w:r>
        <w:rPr>
          <w:rFonts w:ascii="Arial" w:eastAsia="Calibri" w:hAnsi="Arial" w:cs="Arial"/>
          <w:sz w:val="24"/>
          <w:szCs w:val="24"/>
        </w:rPr>
        <w:tab/>
        <w:t>Clear Sterilite Trays, 23- 1/2” x 16- 7/8” x 5-7/8” Wal-Mart</w:t>
      </w:r>
    </w:p>
    <w:p w:rsidR="000C4C5A" w:rsidRDefault="000C4C5A" w:rsidP="000C4C5A">
      <w:pPr>
        <w:rPr>
          <w:rFonts w:ascii="Arial" w:eastAsia="Calibri" w:hAnsi="Arial" w:cs="Arial"/>
          <w:sz w:val="24"/>
          <w:szCs w:val="24"/>
        </w:rPr>
      </w:pPr>
      <w:r>
        <w:rPr>
          <w:rFonts w:ascii="Arial" w:eastAsia="Calibri" w:hAnsi="Arial" w:cs="Arial"/>
          <w:sz w:val="24"/>
          <w:szCs w:val="24"/>
        </w:rPr>
        <w:t>Food, Larval:</w:t>
      </w:r>
    </w:p>
    <w:p w:rsidR="000C4C5A" w:rsidRDefault="000C4C5A" w:rsidP="000C4C5A">
      <w:pPr>
        <w:ind w:left="1440" w:hanging="720"/>
        <w:rPr>
          <w:rFonts w:ascii="Arial" w:eastAsia="Calibri" w:hAnsi="Arial" w:cs="Arial"/>
          <w:sz w:val="24"/>
          <w:szCs w:val="24"/>
        </w:rPr>
      </w:pPr>
      <w:r>
        <w:rPr>
          <w:rFonts w:ascii="Arial" w:eastAsia="Calibri" w:hAnsi="Arial" w:cs="Arial"/>
          <w:sz w:val="24"/>
          <w:szCs w:val="24"/>
        </w:rPr>
        <w:t>Liver Powder (Bovine): MP Biomedicals</w:t>
      </w:r>
      <w:r>
        <w:rPr>
          <w:rFonts w:ascii="Arial" w:eastAsia="Calibri" w:hAnsi="Arial" w:cs="Arial"/>
          <w:sz w:val="24"/>
          <w:szCs w:val="24"/>
          <w:vertAlign w:val="superscript"/>
        </w:rPr>
        <w:t xml:space="preserve">™ </w:t>
      </w:r>
      <w:r>
        <w:rPr>
          <w:rFonts w:ascii="Arial" w:eastAsia="Calibri" w:hAnsi="Arial" w:cs="Arial"/>
          <w:sz w:val="24"/>
          <w:szCs w:val="24"/>
        </w:rPr>
        <w:t xml:space="preserve">Liver Powder, Fisher Scientific #90039601  </w:t>
      </w:r>
    </w:p>
    <w:p w:rsidR="000C4C5A" w:rsidRDefault="000C4C5A" w:rsidP="000C4C5A">
      <w:pPr>
        <w:rPr>
          <w:rFonts w:ascii="Arial" w:eastAsia="Calibri" w:hAnsi="Arial" w:cs="Arial"/>
          <w:sz w:val="24"/>
          <w:szCs w:val="24"/>
        </w:rPr>
      </w:pPr>
      <w:r>
        <w:rPr>
          <w:rFonts w:ascii="Arial" w:eastAsia="Calibri" w:hAnsi="Arial" w:cs="Arial"/>
          <w:sz w:val="24"/>
          <w:szCs w:val="24"/>
        </w:rPr>
        <w:tab/>
        <w:t>Brewer’s Yeast: MP Biomedicals</w:t>
      </w:r>
      <w:r>
        <w:rPr>
          <w:rFonts w:ascii="Arial" w:eastAsia="Calibri" w:hAnsi="Arial" w:cs="Arial"/>
          <w:sz w:val="24"/>
          <w:szCs w:val="24"/>
          <w:vertAlign w:val="superscript"/>
        </w:rPr>
        <w:t>™</w:t>
      </w:r>
      <w:r>
        <w:rPr>
          <w:rFonts w:ascii="Arial" w:eastAsia="Calibri" w:hAnsi="Arial" w:cs="Arial"/>
          <w:sz w:val="24"/>
          <w:szCs w:val="24"/>
        </w:rPr>
        <w:t>, Fisher Scientific #90031205</w:t>
      </w:r>
    </w:p>
    <w:p w:rsidR="000C4C5A" w:rsidRDefault="000C4C5A" w:rsidP="000C4C5A">
      <w:pPr>
        <w:rPr>
          <w:rFonts w:ascii="Arial" w:eastAsia="Calibri" w:hAnsi="Arial" w:cs="Arial"/>
          <w:sz w:val="24"/>
          <w:szCs w:val="24"/>
        </w:rPr>
      </w:pPr>
      <w:r>
        <w:rPr>
          <w:rFonts w:ascii="Arial" w:eastAsia="Calibri" w:hAnsi="Arial" w:cs="Arial"/>
          <w:sz w:val="24"/>
          <w:szCs w:val="24"/>
        </w:rPr>
        <w:tab/>
        <w:t>Other:  Rabbit Food, Hog Chow, Fish Food</w:t>
      </w:r>
    </w:p>
    <w:p w:rsidR="000C4C5A" w:rsidRDefault="000C4C5A" w:rsidP="000C4C5A">
      <w:pPr>
        <w:rPr>
          <w:rFonts w:ascii="Arial" w:eastAsia="Calibri" w:hAnsi="Arial" w:cs="Arial"/>
          <w:sz w:val="24"/>
          <w:szCs w:val="24"/>
        </w:rPr>
      </w:pPr>
      <w:r>
        <w:rPr>
          <w:rFonts w:ascii="Arial" w:eastAsia="Calibri" w:hAnsi="Arial" w:cs="Arial"/>
          <w:sz w:val="24"/>
          <w:szCs w:val="24"/>
        </w:rPr>
        <w:t>Food, Adult:</w:t>
      </w:r>
      <w:r>
        <w:rPr>
          <w:rFonts w:ascii="Arial" w:eastAsia="Calibri" w:hAnsi="Arial" w:cs="Arial"/>
          <w:sz w:val="24"/>
          <w:szCs w:val="24"/>
        </w:rPr>
        <w:tab/>
      </w:r>
    </w:p>
    <w:p w:rsidR="000C4C5A" w:rsidRDefault="000C4C5A" w:rsidP="000C4C5A">
      <w:pPr>
        <w:rPr>
          <w:rFonts w:ascii="Arial" w:eastAsia="Calibri" w:hAnsi="Arial" w:cs="Arial"/>
          <w:sz w:val="24"/>
          <w:szCs w:val="24"/>
        </w:rPr>
      </w:pPr>
      <w:r>
        <w:rPr>
          <w:rFonts w:ascii="Arial" w:eastAsia="Calibri" w:hAnsi="Arial" w:cs="Arial"/>
          <w:sz w:val="24"/>
          <w:szCs w:val="24"/>
        </w:rPr>
        <w:tab/>
        <w:t xml:space="preserve">Table sugar, e.g., Dominoes or store brand </w:t>
      </w:r>
    </w:p>
    <w:p w:rsidR="000C4C5A" w:rsidRDefault="000C4C5A" w:rsidP="000C4C5A">
      <w:pPr>
        <w:ind w:left="1440" w:hanging="720"/>
        <w:rPr>
          <w:rFonts w:ascii="Arial" w:eastAsia="Calibri" w:hAnsi="Arial" w:cs="Arial"/>
          <w:sz w:val="24"/>
          <w:szCs w:val="24"/>
        </w:rPr>
      </w:pPr>
      <w:r>
        <w:rPr>
          <w:rFonts w:ascii="Arial" w:eastAsia="Calibri" w:hAnsi="Arial" w:cs="Arial"/>
          <w:sz w:val="24"/>
          <w:szCs w:val="24"/>
        </w:rPr>
        <w:t>Filter paper: GE Healthcare Whatman</w:t>
      </w:r>
      <w:r>
        <w:rPr>
          <w:rFonts w:ascii="Arial" w:eastAsia="Calibri" w:hAnsi="Arial" w:cs="Arial"/>
          <w:sz w:val="24"/>
          <w:szCs w:val="24"/>
          <w:vertAlign w:val="superscript"/>
        </w:rPr>
        <w:t>™</w:t>
      </w:r>
      <w:r>
        <w:rPr>
          <w:rFonts w:ascii="Arial" w:eastAsia="Calibri" w:hAnsi="Arial" w:cs="Arial"/>
          <w:sz w:val="24"/>
          <w:szCs w:val="24"/>
        </w:rPr>
        <w:t xml:space="preserve"> Qualitative filter paper: Grade No. 1 circles,</w:t>
      </w:r>
    </w:p>
    <w:p w:rsidR="000C4C5A" w:rsidRDefault="000C4C5A" w:rsidP="000C4C5A">
      <w:pPr>
        <w:ind w:left="1440" w:hanging="720"/>
        <w:rPr>
          <w:rFonts w:ascii="Arial" w:eastAsia="Calibri" w:hAnsi="Arial" w:cs="Arial"/>
          <w:sz w:val="24"/>
          <w:szCs w:val="24"/>
        </w:rPr>
      </w:pPr>
      <w:r>
        <w:rPr>
          <w:rFonts w:ascii="Arial" w:eastAsia="Calibri" w:hAnsi="Arial" w:cs="Arial"/>
          <w:sz w:val="24"/>
          <w:szCs w:val="24"/>
        </w:rPr>
        <w:t>125mm diameter, Fisher Scientific #09805F</w:t>
      </w:r>
    </w:p>
    <w:p w:rsidR="000C4C5A" w:rsidRDefault="000C4C5A" w:rsidP="000C4C5A">
      <w:pPr>
        <w:rPr>
          <w:rFonts w:ascii="Arial" w:eastAsia="Calibri" w:hAnsi="Arial" w:cs="Arial"/>
          <w:sz w:val="24"/>
          <w:szCs w:val="24"/>
        </w:rPr>
      </w:pPr>
      <w:r>
        <w:rPr>
          <w:rFonts w:ascii="Arial" w:eastAsia="Calibri" w:hAnsi="Arial" w:cs="Arial"/>
          <w:sz w:val="24"/>
          <w:szCs w:val="24"/>
        </w:rPr>
        <w:t xml:space="preserve">Water:  </w:t>
      </w:r>
    </w:p>
    <w:p w:rsidR="000C4C5A" w:rsidRDefault="000C4C5A" w:rsidP="000C4C5A">
      <w:pPr>
        <w:ind w:left="720"/>
        <w:rPr>
          <w:rFonts w:ascii="Arial" w:eastAsia="Calibri" w:hAnsi="Arial" w:cs="Arial"/>
          <w:sz w:val="24"/>
          <w:szCs w:val="24"/>
        </w:rPr>
      </w:pPr>
      <w:r>
        <w:rPr>
          <w:rFonts w:ascii="Arial" w:eastAsia="Calibri" w:hAnsi="Arial" w:cs="Arial"/>
          <w:sz w:val="24"/>
          <w:szCs w:val="24"/>
        </w:rPr>
        <w:t>Purified water Reverse Osmosis unit: Kent Marine RO50TFC Champion Lighting Co., 1 micron Sediment Cartridge #1MS, 1 micron Carbon Cartridge # 1MC,  and 50 GPD RO Membrane #MEM50</w:t>
      </w:r>
    </w:p>
    <w:p w:rsidR="000C4C5A" w:rsidRDefault="000C4C5A" w:rsidP="000C4C5A">
      <w:pPr>
        <w:rPr>
          <w:rFonts w:ascii="Arial" w:eastAsia="Calibri" w:hAnsi="Arial" w:cs="Arial"/>
          <w:sz w:val="24"/>
          <w:szCs w:val="24"/>
        </w:rPr>
      </w:pPr>
      <w:r>
        <w:rPr>
          <w:rFonts w:ascii="Arial" w:eastAsia="Calibri" w:hAnsi="Arial" w:cs="Arial"/>
          <w:sz w:val="24"/>
          <w:szCs w:val="24"/>
        </w:rPr>
        <w:t>Salt:  Canning &amp; pickling salt</w:t>
      </w:r>
    </w:p>
    <w:p w:rsidR="000C4C5A" w:rsidRDefault="000C4C5A" w:rsidP="000C4C5A">
      <w:pPr>
        <w:rPr>
          <w:rFonts w:ascii="Arial" w:eastAsia="Calibri" w:hAnsi="Arial" w:cs="Arial"/>
          <w:b/>
          <w:sz w:val="24"/>
          <w:szCs w:val="24"/>
        </w:rPr>
      </w:pPr>
      <w:r>
        <w:rPr>
          <w:rFonts w:ascii="Arial" w:eastAsia="Calibri" w:hAnsi="Arial" w:cs="Arial"/>
          <w:b/>
          <w:sz w:val="24"/>
          <w:szCs w:val="24"/>
        </w:rPr>
        <w:lastRenderedPageBreak/>
        <w:t>2.2</w:t>
      </w:r>
    </w:p>
    <w:p w:rsidR="000C4C5A" w:rsidRDefault="000C4C5A" w:rsidP="000C4C5A">
      <w:pPr>
        <w:rPr>
          <w:rFonts w:ascii="Arial" w:eastAsia="Calibri" w:hAnsi="Arial" w:cs="Arial"/>
          <w:sz w:val="24"/>
          <w:szCs w:val="24"/>
        </w:rPr>
      </w:pPr>
      <w:r>
        <w:rPr>
          <w:rFonts w:ascii="Arial" w:eastAsia="Calibri" w:hAnsi="Arial" w:cs="Arial"/>
          <w:b/>
          <w:sz w:val="24"/>
          <w:szCs w:val="24"/>
        </w:rPr>
        <w:t>Field Collection of Mosquitoes</w:t>
      </w:r>
    </w:p>
    <w:p w:rsidR="000C4C5A" w:rsidRDefault="000C4C5A" w:rsidP="000C4C5A">
      <w:pPr>
        <w:rPr>
          <w:rFonts w:ascii="Arial" w:eastAsia="Calibri" w:hAnsi="Arial" w:cs="Arial"/>
          <w:sz w:val="24"/>
          <w:szCs w:val="24"/>
        </w:rPr>
      </w:pPr>
      <w:r>
        <w:rPr>
          <w:rFonts w:ascii="Arial" w:eastAsia="Calibri" w:hAnsi="Arial" w:cs="Arial"/>
          <w:sz w:val="24"/>
          <w:szCs w:val="24"/>
        </w:rPr>
        <w:t>Eggs are collected with ovi-jars &amp; gravid traps, larvae are collected via dipping as required for the study.</w:t>
      </w:r>
    </w:p>
    <w:p w:rsidR="000C4C5A" w:rsidRDefault="000C4C5A" w:rsidP="000C4C5A">
      <w:pPr>
        <w:pStyle w:val="ListParagraph"/>
        <w:numPr>
          <w:ilvl w:val="2"/>
          <w:numId w:val="2"/>
        </w:numPr>
        <w:spacing w:after="0" w:line="240" w:lineRule="auto"/>
        <w:rPr>
          <w:rFonts w:ascii="Arial" w:eastAsia="Calibri" w:hAnsi="Arial" w:cs="Arial"/>
          <w:sz w:val="24"/>
          <w:szCs w:val="24"/>
        </w:rPr>
      </w:pPr>
      <w:r>
        <w:rPr>
          <w:rFonts w:ascii="Arial" w:eastAsia="Calibri" w:hAnsi="Arial" w:cs="Arial"/>
          <w:sz w:val="24"/>
          <w:szCs w:val="24"/>
        </w:rPr>
        <w:t xml:space="preserve">Ovi-Jars collect mosquitoes seeking an oviposition site. Using a 3:2 liver yeast slurry as attractant and food, they have historically been used to catch </w:t>
      </w:r>
      <w:r>
        <w:rPr>
          <w:rFonts w:ascii="Arial" w:eastAsia="Calibri" w:hAnsi="Arial" w:cs="Arial"/>
          <w:i/>
          <w:sz w:val="24"/>
          <w:szCs w:val="24"/>
        </w:rPr>
        <w:t xml:space="preserve">Ae. aegypti </w:t>
      </w:r>
      <w:r>
        <w:rPr>
          <w:rFonts w:ascii="Arial" w:eastAsia="Calibri" w:hAnsi="Arial" w:cs="Arial"/>
          <w:sz w:val="24"/>
          <w:szCs w:val="24"/>
        </w:rPr>
        <w:t xml:space="preserve">and </w:t>
      </w:r>
      <w:r>
        <w:rPr>
          <w:rFonts w:ascii="Arial" w:eastAsia="Calibri" w:hAnsi="Arial" w:cs="Arial"/>
          <w:i/>
          <w:sz w:val="24"/>
          <w:szCs w:val="24"/>
        </w:rPr>
        <w:t>Ae. albopictus.</w:t>
      </w:r>
    </w:p>
    <w:p w:rsidR="000C4C5A" w:rsidRDefault="000C4C5A" w:rsidP="000C4C5A">
      <w:pPr>
        <w:rPr>
          <w:rFonts w:ascii="Arial" w:eastAsia="Calibri" w:hAnsi="Arial" w:cs="Arial"/>
          <w:sz w:val="24"/>
          <w:szCs w:val="24"/>
        </w:rPr>
      </w:pPr>
    </w:p>
    <w:p w:rsidR="000C4C5A" w:rsidRDefault="000C4C5A" w:rsidP="000C4C5A">
      <w:pPr>
        <w:pStyle w:val="ListParagraph"/>
        <w:numPr>
          <w:ilvl w:val="2"/>
          <w:numId w:val="2"/>
        </w:numPr>
        <w:spacing w:after="0" w:line="240" w:lineRule="auto"/>
        <w:rPr>
          <w:rFonts w:ascii="Arial" w:eastAsia="Calibri" w:hAnsi="Arial" w:cs="Arial"/>
          <w:sz w:val="24"/>
          <w:szCs w:val="24"/>
        </w:rPr>
      </w:pPr>
      <w:r>
        <w:rPr>
          <w:rFonts w:ascii="Arial" w:eastAsia="Calibri" w:hAnsi="Arial" w:cs="Arial"/>
          <w:sz w:val="24"/>
          <w:szCs w:val="24"/>
        </w:rPr>
        <w:t>Gravid traps collect mosquitoes seeking an oviposition site.  Using hay water infusion (“stinky water”) as the attractant, they have historically been used to catch Cx</w:t>
      </w:r>
      <w:r>
        <w:rPr>
          <w:rFonts w:ascii="Arial" w:eastAsia="Calibri" w:hAnsi="Arial" w:cs="Arial"/>
          <w:i/>
          <w:sz w:val="24"/>
          <w:szCs w:val="24"/>
        </w:rPr>
        <w:t>. quinquefasciatus</w:t>
      </w:r>
      <w:r>
        <w:rPr>
          <w:rFonts w:ascii="Arial" w:eastAsia="Calibri" w:hAnsi="Arial" w:cs="Arial"/>
          <w:sz w:val="24"/>
          <w:szCs w:val="24"/>
        </w:rPr>
        <w:t xml:space="preserve"> at Orbans, Lena Road, and at the District shop.</w:t>
      </w:r>
    </w:p>
    <w:p w:rsidR="000C4C5A" w:rsidRDefault="000C4C5A" w:rsidP="000C4C5A">
      <w:pPr>
        <w:pStyle w:val="ListParagraph"/>
        <w:rPr>
          <w:rFonts w:ascii="Arial" w:eastAsia="Calibri" w:hAnsi="Arial" w:cs="Arial"/>
          <w:sz w:val="24"/>
          <w:szCs w:val="24"/>
        </w:rPr>
      </w:pPr>
    </w:p>
    <w:p w:rsidR="000C4C5A" w:rsidRDefault="000C4C5A" w:rsidP="000C4C5A">
      <w:pPr>
        <w:pStyle w:val="ListParagraph"/>
        <w:numPr>
          <w:ilvl w:val="2"/>
          <w:numId w:val="2"/>
        </w:numPr>
        <w:spacing w:after="0" w:line="240" w:lineRule="auto"/>
        <w:rPr>
          <w:rFonts w:ascii="Arial" w:eastAsia="Calibri" w:hAnsi="Arial" w:cs="Arial"/>
          <w:sz w:val="24"/>
          <w:szCs w:val="24"/>
        </w:rPr>
      </w:pPr>
      <w:r>
        <w:rPr>
          <w:rFonts w:ascii="Arial" w:eastAsia="Calibri" w:hAnsi="Arial" w:cs="Arial"/>
          <w:sz w:val="24"/>
          <w:szCs w:val="24"/>
        </w:rPr>
        <w:t xml:space="preserve">Inspector collections/Larval dipping throughout the county for </w:t>
      </w:r>
      <w:r>
        <w:rPr>
          <w:rFonts w:ascii="Arial" w:eastAsia="Calibri" w:hAnsi="Arial" w:cs="Arial"/>
          <w:i/>
          <w:sz w:val="24"/>
          <w:szCs w:val="24"/>
        </w:rPr>
        <w:t>Ae. taeniorhynchus</w:t>
      </w:r>
      <w:r>
        <w:rPr>
          <w:rFonts w:ascii="Arial" w:eastAsia="Calibri" w:hAnsi="Arial" w:cs="Arial"/>
          <w:sz w:val="24"/>
          <w:szCs w:val="24"/>
        </w:rPr>
        <w:t xml:space="preserve"> and </w:t>
      </w:r>
      <w:r>
        <w:rPr>
          <w:rFonts w:ascii="Arial" w:eastAsia="Calibri" w:hAnsi="Arial" w:cs="Arial"/>
          <w:i/>
          <w:sz w:val="24"/>
          <w:szCs w:val="24"/>
        </w:rPr>
        <w:t xml:space="preserve">Culex spp. </w:t>
      </w:r>
      <w:r>
        <w:rPr>
          <w:rFonts w:ascii="Arial" w:eastAsia="Calibri" w:hAnsi="Arial" w:cs="Arial"/>
          <w:sz w:val="24"/>
          <w:szCs w:val="24"/>
        </w:rPr>
        <w:t xml:space="preserve">throughout the county. </w:t>
      </w:r>
    </w:p>
    <w:p w:rsidR="000C4C5A" w:rsidRDefault="000C4C5A" w:rsidP="000C4C5A">
      <w:pPr>
        <w:rPr>
          <w:rFonts w:ascii="Arial" w:hAnsi="Arial" w:cs="Arial"/>
          <w:sz w:val="24"/>
          <w:szCs w:val="24"/>
        </w:rPr>
      </w:pPr>
    </w:p>
    <w:p w:rsidR="000C4C5A" w:rsidRDefault="000C4C5A" w:rsidP="000C4C5A">
      <w:pPr>
        <w:rPr>
          <w:rFonts w:ascii="Arial" w:eastAsia="Calibri" w:hAnsi="Arial" w:cs="Arial"/>
          <w:b/>
          <w:sz w:val="24"/>
          <w:szCs w:val="24"/>
        </w:rPr>
      </w:pPr>
      <w:r>
        <w:rPr>
          <w:rFonts w:ascii="Arial" w:eastAsia="Calibri" w:hAnsi="Arial" w:cs="Arial"/>
          <w:b/>
          <w:sz w:val="24"/>
          <w:szCs w:val="24"/>
        </w:rPr>
        <w:t>2.3</w:t>
      </w:r>
    </w:p>
    <w:p w:rsidR="000C4C5A" w:rsidRDefault="000C4C5A" w:rsidP="000C4C5A">
      <w:pPr>
        <w:rPr>
          <w:rFonts w:ascii="Arial" w:eastAsia="Calibri" w:hAnsi="Arial" w:cs="Arial"/>
          <w:sz w:val="24"/>
          <w:szCs w:val="24"/>
        </w:rPr>
      </w:pPr>
      <w:r>
        <w:rPr>
          <w:rFonts w:ascii="Arial" w:eastAsia="Calibri" w:hAnsi="Arial" w:cs="Arial"/>
          <w:b/>
          <w:sz w:val="24"/>
          <w:szCs w:val="24"/>
        </w:rPr>
        <w:t>Larval Rearing &amp; Adult Care</w:t>
      </w:r>
    </w:p>
    <w:p w:rsidR="000C4C5A" w:rsidRDefault="000C4C5A" w:rsidP="000C4C5A">
      <w:pPr>
        <w:rPr>
          <w:rFonts w:ascii="Arial" w:eastAsia="Calibri" w:hAnsi="Arial" w:cs="Arial"/>
          <w:sz w:val="24"/>
          <w:szCs w:val="24"/>
        </w:rPr>
      </w:pPr>
      <w:r>
        <w:rPr>
          <w:rFonts w:ascii="Arial" w:eastAsia="Calibri" w:hAnsi="Arial" w:cs="Arial"/>
          <w:sz w:val="24"/>
          <w:szCs w:val="24"/>
        </w:rPr>
        <w:t>2.3.1</w:t>
      </w:r>
      <w:r>
        <w:rPr>
          <w:rFonts w:ascii="Arial" w:eastAsia="Calibri" w:hAnsi="Arial" w:cs="Arial"/>
          <w:sz w:val="24"/>
          <w:szCs w:val="24"/>
        </w:rPr>
        <w:tab/>
        <w:t>Larval Food for Different Species:</w:t>
      </w:r>
    </w:p>
    <w:p w:rsidR="000C4C5A" w:rsidRDefault="000C4C5A" w:rsidP="000C4C5A">
      <w:pPr>
        <w:ind w:left="720"/>
        <w:rPr>
          <w:rFonts w:ascii="Arial" w:eastAsia="Calibri" w:hAnsi="Arial" w:cs="Arial"/>
          <w:sz w:val="24"/>
          <w:szCs w:val="24"/>
        </w:rPr>
      </w:pPr>
      <w:r>
        <w:rPr>
          <w:rFonts w:ascii="Arial" w:eastAsia="Calibri" w:hAnsi="Arial" w:cs="Arial"/>
          <w:sz w:val="24"/>
          <w:szCs w:val="24"/>
        </w:rPr>
        <w:t>Liver Powder and Brewer’s Yeast are stored at room temperature, dry, or as indicated by the manufacturer.</w:t>
      </w:r>
    </w:p>
    <w:p w:rsidR="000C4C5A" w:rsidRDefault="000C4C5A" w:rsidP="000C4C5A">
      <w:pPr>
        <w:ind w:firstLine="720"/>
        <w:rPr>
          <w:rFonts w:ascii="Arial" w:eastAsia="Calibri" w:hAnsi="Arial" w:cs="Arial"/>
          <w:sz w:val="24"/>
          <w:szCs w:val="24"/>
        </w:rPr>
      </w:pPr>
      <w:r>
        <w:rPr>
          <w:rFonts w:ascii="Arial" w:eastAsia="Calibri" w:hAnsi="Arial" w:cs="Arial"/>
          <w:sz w:val="24"/>
          <w:szCs w:val="24"/>
        </w:rPr>
        <w:t xml:space="preserve">Mix or prepare larval food per specifications for the specific species.  </w:t>
      </w:r>
    </w:p>
    <w:p w:rsidR="000C4C5A" w:rsidRDefault="000C4C5A" w:rsidP="000C4C5A">
      <w:pPr>
        <w:ind w:left="720"/>
        <w:rPr>
          <w:rFonts w:ascii="Arial" w:eastAsia="Calibri" w:hAnsi="Arial" w:cs="Arial"/>
          <w:sz w:val="24"/>
          <w:szCs w:val="24"/>
        </w:rPr>
      </w:pPr>
      <w:r>
        <w:rPr>
          <w:rFonts w:ascii="Arial" w:eastAsia="Calibri" w:hAnsi="Arial" w:cs="Arial"/>
          <w:i/>
          <w:sz w:val="24"/>
          <w:szCs w:val="24"/>
        </w:rPr>
        <w:t>Aedes</w:t>
      </w:r>
      <w:r>
        <w:rPr>
          <w:rFonts w:ascii="Arial" w:eastAsia="Calibri" w:hAnsi="Arial" w:cs="Arial"/>
          <w:sz w:val="24"/>
          <w:szCs w:val="24"/>
        </w:rPr>
        <w:t>-3:2 liver/yeast slurry (500ml of RO water, 15g liver/10g yeast), Feed days 1,3,5 (30 ml-50 ml)</w:t>
      </w:r>
    </w:p>
    <w:p w:rsidR="000C4C5A" w:rsidRDefault="000C4C5A" w:rsidP="000C4C5A">
      <w:pPr>
        <w:ind w:firstLine="720"/>
        <w:rPr>
          <w:rFonts w:ascii="Arial" w:eastAsia="Calibri" w:hAnsi="Arial" w:cs="Arial"/>
          <w:sz w:val="24"/>
          <w:szCs w:val="24"/>
        </w:rPr>
      </w:pPr>
      <w:r>
        <w:rPr>
          <w:rFonts w:ascii="Arial" w:eastAsia="Calibri" w:hAnsi="Arial" w:cs="Arial"/>
          <w:i/>
          <w:sz w:val="24"/>
          <w:szCs w:val="24"/>
        </w:rPr>
        <w:t>Culex-</w:t>
      </w:r>
      <w:r>
        <w:rPr>
          <w:rFonts w:ascii="Arial" w:eastAsia="Calibri" w:hAnsi="Arial" w:cs="Arial"/>
          <w:sz w:val="24"/>
          <w:szCs w:val="24"/>
        </w:rPr>
        <w:t>same as above</w:t>
      </w:r>
    </w:p>
    <w:p w:rsidR="000C4C5A" w:rsidRDefault="000C4C5A" w:rsidP="000C4C5A">
      <w:pPr>
        <w:ind w:left="720"/>
        <w:rPr>
          <w:rFonts w:ascii="Arial" w:eastAsia="Calibri" w:hAnsi="Arial" w:cs="Arial"/>
          <w:sz w:val="24"/>
          <w:szCs w:val="24"/>
        </w:rPr>
      </w:pPr>
      <w:r>
        <w:rPr>
          <w:rFonts w:ascii="Arial" w:eastAsia="Calibri" w:hAnsi="Arial" w:cs="Arial"/>
          <w:i/>
          <w:sz w:val="24"/>
          <w:szCs w:val="24"/>
        </w:rPr>
        <w:t>Anopheles-</w:t>
      </w:r>
      <w:r>
        <w:rPr>
          <w:rFonts w:ascii="Arial" w:eastAsia="Calibri" w:hAnsi="Arial" w:cs="Arial"/>
          <w:sz w:val="24"/>
          <w:szCs w:val="24"/>
        </w:rPr>
        <w:t xml:space="preserve"> 1:1 liver/yeast slurry, dust powder of hog chow and fish food in equal amounts, 1:1:1 liver/yeast/hog chow slurry. All foods are fed on different days depending on development, Feed days 1 &amp; 3- (1:1), days 4 &amp; 6- (dust), days 5 &amp; 7 -(1:1:1). </w:t>
      </w:r>
    </w:p>
    <w:p w:rsidR="000C4C5A" w:rsidRDefault="000C4C5A" w:rsidP="000C4C5A">
      <w:pPr>
        <w:ind w:left="720"/>
        <w:rPr>
          <w:rFonts w:ascii="Arial" w:eastAsia="Calibri" w:hAnsi="Arial" w:cs="Arial"/>
          <w:sz w:val="24"/>
          <w:szCs w:val="24"/>
        </w:rPr>
      </w:pPr>
      <w:r>
        <w:rPr>
          <w:rFonts w:ascii="Arial" w:eastAsia="Calibri" w:hAnsi="Arial" w:cs="Arial"/>
          <w:sz w:val="24"/>
          <w:szCs w:val="24"/>
        </w:rPr>
        <w:t>(25-50 ml)</w:t>
      </w:r>
    </w:p>
    <w:p w:rsidR="000C4C5A" w:rsidRDefault="000C4C5A" w:rsidP="000C4C5A">
      <w:pPr>
        <w:rPr>
          <w:rFonts w:ascii="Arial" w:eastAsia="Calibri" w:hAnsi="Arial" w:cs="Arial"/>
          <w:sz w:val="24"/>
          <w:szCs w:val="24"/>
        </w:rPr>
      </w:pPr>
      <w:r>
        <w:rPr>
          <w:rFonts w:ascii="Arial" w:eastAsia="Calibri" w:hAnsi="Arial" w:cs="Arial"/>
          <w:sz w:val="24"/>
          <w:szCs w:val="24"/>
        </w:rPr>
        <w:t xml:space="preserve">Refrigerate slurries. </w:t>
      </w:r>
    </w:p>
    <w:p w:rsidR="000C4C5A" w:rsidRDefault="000C4C5A" w:rsidP="000C4C5A">
      <w:pPr>
        <w:rPr>
          <w:rFonts w:ascii="Arial" w:eastAsia="Calibri" w:hAnsi="Arial" w:cs="Arial"/>
          <w:sz w:val="24"/>
          <w:szCs w:val="24"/>
        </w:rPr>
      </w:pPr>
      <w:r>
        <w:rPr>
          <w:rFonts w:ascii="Arial" w:eastAsia="Calibri" w:hAnsi="Arial" w:cs="Arial"/>
          <w:sz w:val="24"/>
          <w:szCs w:val="24"/>
        </w:rPr>
        <w:t>Rabbit food or hog chow can be stored at room temperature or refrigerated.</w:t>
      </w:r>
    </w:p>
    <w:p w:rsidR="000C4C5A" w:rsidRDefault="000C4C5A" w:rsidP="000C4C5A">
      <w:pPr>
        <w:rPr>
          <w:rFonts w:ascii="Arial" w:eastAsia="Calibri" w:hAnsi="Arial" w:cs="Arial"/>
          <w:sz w:val="24"/>
          <w:szCs w:val="24"/>
        </w:rPr>
      </w:pPr>
      <w:r>
        <w:rPr>
          <w:rFonts w:ascii="Arial" w:eastAsia="Calibri" w:hAnsi="Arial" w:cs="Arial"/>
          <w:sz w:val="24"/>
          <w:szCs w:val="24"/>
        </w:rPr>
        <w:t>2.3.2</w:t>
      </w:r>
      <w:r>
        <w:rPr>
          <w:rFonts w:ascii="Arial" w:eastAsia="Calibri" w:hAnsi="Arial" w:cs="Arial"/>
          <w:sz w:val="24"/>
          <w:szCs w:val="24"/>
        </w:rPr>
        <w:tab/>
        <w:t xml:space="preserve">Pupation: </w:t>
      </w:r>
    </w:p>
    <w:p w:rsidR="000C4C5A" w:rsidRDefault="000C4C5A" w:rsidP="000C4C5A">
      <w:pPr>
        <w:ind w:left="720"/>
        <w:rPr>
          <w:rFonts w:ascii="Arial" w:eastAsia="Calibri" w:hAnsi="Arial" w:cs="Arial"/>
          <w:sz w:val="24"/>
          <w:szCs w:val="24"/>
        </w:rPr>
      </w:pPr>
      <w:r>
        <w:rPr>
          <w:rFonts w:ascii="Arial" w:eastAsia="Calibri" w:hAnsi="Arial" w:cs="Arial"/>
          <w:sz w:val="24"/>
          <w:szCs w:val="24"/>
        </w:rPr>
        <w:t xml:space="preserve">Manual Pupae Separation, remove pupae using a disposable pipette from rearing pan and place them in emergence cup. Place rearing cup in mesh cage with a vial filled with sugar solution and filter paper. </w:t>
      </w:r>
    </w:p>
    <w:p w:rsidR="000C4C5A" w:rsidRDefault="000C4C5A" w:rsidP="000C4C5A">
      <w:pPr>
        <w:rPr>
          <w:rFonts w:ascii="Arial" w:eastAsia="Calibri" w:hAnsi="Arial" w:cs="Arial"/>
          <w:sz w:val="24"/>
          <w:szCs w:val="24"/>
        </w:rPr>
      </w:pPr>
      <w:r>
        <w:rPr>
          <w:rFonts w:ascii="Arial" w:eastAsia="Calibri" w:hAnsi="Arial" w:cs="Arial"/>
          <w:sz w:val="24"/>
          <w:szCs w:val="24"/>
        </w:rPr>
        <w:t>2.3.3</w:t>
      </w:r>
      <w:r>
        <w:rPr>
          <w:rFonts w:ascii="Arial" w:eastAsia="Calibri" w:hAnsi="Arial" w:cs="Arial"/>
          <w:sz w:val="24"/>
          <w:szCs w:val="24"/>
        </w:rPr>
        <w:tab/>
        <w:t xml:space="preserve">Adult Feeding:  </w:t>
      </w:r>
    </w:p>
    <w:p w:rsidR="000C4C5A" w:rsidRDefault="000C4C5A" w:rsidP="000C4C5A">
      <w:pPr>
        <w:ind w:left="720"/>
        <w:rPr>
          <w:rFonts w:ascii="Arial" w:eastAsia="Calibri" w:hAnsi="Arial" w:cs="Arial"/>
          <w:sz w:val="24"/>
          <w:szCs w:val="24"/>
        </w:rPr>
      </w:pPr>
      <w:r>
        <w:rPr>
          <w:rFonts w:ascii="Arial" w:eastAsia="Calibri" w:hAnsi="Arial" w:cs="Arial"/>
          <w:sz w:val="24"/>
          <w:szCs w:val="24"/>
        </w:rPr>
        <w:lastRenderedPageBreak/>
        <w:t>Adults are fed a 10% sugar water solution, using 80 grams sugar/800 mls RO water.  Label and date the container.  Keep the sugar water solution refrigerated.  If mold</w:t>
      </w:r>
      <w:r>
        <w:rPr>
          <w:rFonts w:ascii="Arial" w:hAnsi="Arial" w:cs="Arial"/>
          <w:sz w:val="24"/>
          <w:szCs w:val="24"/>
        </w:rPr>
        <w:t xml:space="preserve"> </w:t>
      </w:r>
      <w:r>
        <w:rPr>
          <w:rFonts w:ascii="Arial" w:eastAsia="Calibri" w:hAnsi="Arial" w:cs="Arial"/>
          <w:sz w:val="24"/>
          <w:szCs w:val="24"/>
        </w:rPr>
        <w:t xml:space="preserve">develops, wash the container well with soapy water containing bleach, using a brush to dislodge the mold.  Rinse thoroughly after cleaning.  </w:t>
      </w:r>
    </w:p>
    <w:p w:rsidR="000C4C5A" w:rsidRDefault="000C4C5A" w:rsidP="000C4C5A">
      <w:pPr>
        <w:rPr>
          <w:rFonts w:ascii="Arial" w:eastAsia="Calibri" w:hAnsi="Arial" w:cs="Arial"/>
          <w:sz w:val="24"/>
          <w:szCs w:val="24"/>
        </w:rPr>
      </w:pPr>
      <w:r>
        <w:rPr>
          <w:rFonts w:ascii="Arial" w:eastAsia="Calibri" w:hAnsi="Arial" w:cs="Arial"/>
          <w:sz w:val="24"/>
          <w:szCs w:val="24"/>
        </w:rPr>
        <w:t>To feed the mosquitoes, roll a filter paper and placing it in a 40 ml amber vial containing the 10% sugar water. The sugar water will wick up the filter paper, and the mosquitoes will land on the filter paper to feed.</w:t>
      </w:r>
    </w:p>
    <w:p w:rsidR="000C4C5A" w:rsidRDefault="000C4C5A" w:rsidP="000C4C5A">
      <w:pPr>
        <w:rPr>
          <w:rFonts w:ascii="Arial" w:eastAsia="Calibri" w:hAnsi="Arial" w:cs="Arial"/>
          <w:sz w:val="24"/>
          <w:szCs w:val="24"/>
        </w:rPr>
      </w:pPr>
      <w:r>
        <w:rPr>
          <w:rFonts w:ascii="Arial" w:eastAsia="Calibri" w:hAnsi="Arial" w:cs="Arial"/>
          <w:sz w:val="24"/>
          <w:szCs w:val="24"/>
        </w:rPr>
        <w:t>2.3.4</w:t>
      </w:r>
      <w:r>
        <w:rPr>
          <w:rFonts w:ascii="Arial" w:eastAsia="Calibri" w:hAnsi="Arial" w:cs="Arial"/>
          <w:sz w:val="24"/>
          <w:szCs w:val="24"/>
        </w:rPr>
        <w:tab/>
        <w:t>Blood-feeding</w:t>
      </w:r>
      <w:r>
        <w:rPr>
          <w:rFonts w:ascii="Arial" w:eastAsia="Calibri" w:hAnsi="Arial" w:cs="Arial"/>
          <w:sz w:val="24"/>
          <w:szCs w:val="24"/>
        </w:rPr>
        <w:tab/>
        <w:t xml:space="preserve">: </w:t>
      </w:r>
    </w:p>
    <w:p w:rsidR="000C4C5A" w:rsidRDefault="000C4C5A" w:rsidP="000C4C5A">
      <w:pPr>
        <w:rPr>
          <w:rFonts w:ascii="Arial" w:eastAsia="Calibri" w:hAnsi="Arial" w:cs="Arial"/>
          <w:sz w:val="24"/>
          <w:szCs w:val="24"/>
        </w:rPr>
      </w:pPr>
      <w:r>
        <w:rPr>
          <w:rFonts w:ascii="Arial" w:eastAsia="Calibri" w:hAnsi="Arial" w:cs="Arial"/>
          <w:sz w:val="24"/>
          <w:szCs w:val="24"/>
        </w:rPr>
        <w:tab/>
        <w:t xml:space="preserve">1 bottle of 250 ml Defibrinated Bovine Blood: Hemostat Laboratories #DBB250 </w:t>
      </w:r>
    </w:p>
    <w:p w:rsidR="000C4C5A" w:rsidRDefault="000C4C5A" w:rsidP="000C4C5A">
      <w:pPr>
        <w:rPr>
          <w:rFonts w:ascii="Arial" w:eastAsia="Calibri" w:hAnsi="Arial" w:cs="Arial"/>
          <w:sz w:val="24"/>
          <w:szCs w:val="24"/>
        </w:rPr>
      </w:pPr>
      <w:r>
        <w:rPr>
          <w:rFonts w:ascii="Arial" w:eastAsia="Calibri" w:hAnsi="Arial" w:cs="Arial"/>
          <w:sz w:val="24"/>
          <w:szCs w:val="24"/>
        </w:rPr>
        <w:tab/>
        <w:t>Bemis Parafilm M</w:t>
      </w:r>
      <w:r>
        <w:rPr>
          <w:rFonts w:ascii="Arial" w:eastAsia="Calibri" w:hAnsi="Arial" w:cs="Arial"/>
          <w:sz w:val="24"/>
          <w:szCs w:val="24"/>
          <w:vertAlign w:val="superscript"/>
        </w:rPr>
        <w:t>™</w:t>
      </w:r>
      <w:r>
        <w:rPr>
          <w:rFonts w:ascii="Arial" w:eastAsia="Calibri" w:hAnsi="Arial" w:cs="Arial"/>
          <w:sz w:val="24"/>
          <w:szCs w:val="24"/>
        </w:rPr>
        <w:t xml:space="preserve"> Laboratory Wrapping Film: Fisher Scientific #13-374-12</w:t>
      </w:r>
    </w:p>
    <w:p w:rsidR="000C4C5A" w:rsidRDefault="000C4C5A" w:rsidP="000C4C5A">
      <w:pPr>
        <w:rPr>
          <w:rFonts w:ascii="Arial" w:eastAsia="Calibri" w:hAnsi="Arial" w:cs="Arial"/>
          <w:sz w:val="24"/>
          <w:szCs w:val="24"/>
        </w:rPr>
      </w:pPr>
      <w:r>
        <w:rPr>
          <w:rFonts w:ascii="Arial" w:eastAsia="Calibri" w:hAnsi="Arial" w:cs="Arial"/>
          <w:sz w:val="24"/>
          <w:szCs w:val="24"/>
        </w:rPr>
        <w:tab/>
        <w:t>Equate Jumbo Cotton Balls (400 count): Wal-Mart</w:t>
      </w:r>
    </w:p>
    <w:p w:rsidR="000C4C5A" w:rsidRDefault="000C4C5A" w:rsidP="000C4C5A">
      <w:pPr>
        <w:ind w:left="720"/>
        <w:rPr>
          <w:rFonts w:ascii="Arial" w:eastAsia="Calibri" w:hAnsi="Arial" w:cs="Arial"/>
          <w:sz w:val="24"/>
          <w:szCs w:val="24"/>
        </w:rPr>
      </w:pPr>
      <w:r>
        <w:rPr>
          <w:rFonts w:ascii="Arial" w:eastAsia="Calibri" w:hAnsi="Arial" w:cs="Arial"/>
          <w:sz w:val="24"/>
          <w:szCs w:val="24"/>
        </w:rPr>
        <w:t>Oven to warm blood ball for 45 minutes: VWR</w:t>
      </w:r>
      <w:r>
        <w:rPr>
          <w:rFonts w:ascii="Arial" w:eastAsia="Calibri" w:hAnsi="Arial" w:cs="Arial"/>
          <w:sz w:val="24"/>
          <w:szCs w:val="24"/>
          <w:vertAlign w:val="superscript"/>
        </w:rPr>
        <w:t>®</w:t>
      </w:r>
      <w:r>
        <w:rPr>
          <w:rFonts w:ascii="Arial" w:eastAsia="Calibri" w:hAnsi="Arial" w:cs="Arial"/>
          <w:sz w:val="24"/>
          <w:szCs w:val="24"/>
        </w:rPr>
        <w:t xml:space="preserve"> Signature Forced Air Safety </w:t>
      </w:r>
      <w:r>
        <w:rPr>
          <w:rFonts w:ascii="Arial" w:hAnsi="Arial" w:cs="Arial"/>
          <w:sz w:val="24"/>
          <w:szCs w:val="24"/>
        </w:rPr>
        <w:t xml:space="preserve"> </w:t>
      </w:r>
      <w:r>
        <w:rPr>
          <w:rFonts w:ascii="Arial" w:eastAsia="Calibri" w:hAnsi="Arial" w:cs="Arial"/>
          <w:sz w:val="24"/>
          <w:szCs w:val="24"/>
        </w:rPr>
        <w:t>Oven</w:t>
      </w:r>
      <w:r>
        <w:rPr>
          <w:rFonts w:ascii="Arial" w:hAnsi="Arial" w:cs="Arial"/>
          <w:sz w:val="24"/>
          <w:szCs w:val="24"/>
        </w:rPr>
        <w:t>.</w:t>
      </w:r>
    </w:p>
    <w:p w:rsidR="000C4C5A" w:rsidRDefault="000C4C5A" w:rsidP="000C4C5A">
      <w:pPr>
        <w:rPr>
          <w:rFonts w:ascii="Arial" w:eastAsia="Calibri" w:hAnsi="Arial" w:cs="Arial"/>
          <w:sz w:val="24"/>
          <w:szCs w:val="24"/>
        </w:rPr>
      </w:pPr>
    </w:p>
    <w:p w:rsidR="000C4C5A" w:rsidRDefault="000C4C5A" w:rsidP="000C4C5A">
      <w:pPr>
        <w:rPr>
          <w:rFonts w:ascii="Arial" w:eastAsia="Calibri" w:hAnsi="Arial" w:cs="Arial"/>
          <w:sz w:val="24"/>
          <w:szCs w:val="24"/>
        </w:rPr>
      </w:pPr>
    </w:p>
    <w:p w:rsidR="000C4C5A" w:rsidRDefault="000C4C5A" w:rsidP="000C4C5A">
      <w:pPr>
        <w:rPr>
          <w:rFonts w:ascii="Arial" w:eastAsia="Calibri" w:hAnsi="Arial" w:cs="Arial"/>
          <w:sz w:val="24"/>
          <w:szCs w:val="24"/>
        </w:rPr>
      </w:pPr>
    </w:p>
    <w:p w:rsidR="000C4C5A" w:rsidRDefault="000C4C5A" w:rsidP="000C4C5A">
      <w:pPr>
        <w:rPr>
          <w:rFonts w:ascii="Arial" w:eastAsia="Calibri" w:hAnsi="Arial" w:cs="Arial"/>
          <w:sz w:val="24"/>
          <w:szCs w:val="24"/>
        </w:rPr>
      </w:pPr>
    </w:p>
    <w:p w:rsidR="00825BF4" w:rsidRDefault="00825BF4"/>
    <w:sectPr w:rsidR="00825B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522D2"/>
    <w:multiLevelType w:val="multilevel"/>
    <w:tmpl w:val="1D849774"/>
    <w:lvl w:ilvl="0">
      <w:start w:val="2"/>
      <w:numFmt w:val="decimal"/>
      <w:lvlText w:val="%1"/>
      <w:lvlJc w:val="left"/>
      <w:pPr>
        <w:ind w:left="525" w:hanging="525"/>
      </w:pPr>
      <w:rPr>
        <w:b w:val="0"/>
      </w:rPr>
    </w:lvl>
    <w:lvl w:ilvl="1">
      <w:start w:val="3"/>
      <w:numFmt w:val="decimal"/>
      <w:lvlText w:val="%1.%2"/>
      <w:lvlJc w:val="left"/>
      <w:pPr>
        <w:ind w:left="885" w:hanging="525"/>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4680" w:hanging="1800"/>
      </w:pPr>
      <w:rPr>
        <w:b w:val="0"/>
      </w:rPr>
    </w:lvl>
  </w:abstractNum>
  <w:abstractNum w:abstractNumId="1" w15:restartNumberingAfterBreak="0">
    <w:nsid w:val="14EF5715"/>
    <w:multiLevelType w:val="multilevel"/>
    <w:tmpl w:val="FF420E0C"/>
    <w:lvl w:ilvl="0">
      <w:start w:val="2"/>
      <w:numFmt w:val="decimal"/>
      <w:lvlText w:val="%1"/>
      <w:lvlJc w:val="left"/>
      <w:pPr>
        <w:ind w:left="525" w:hanging="525"/>
      </w:pPr>
    </w:lvl>
    <w:lvl w:ilvl="1">
      <w:start w:val="2"/>
      <w:numFmt w:val="decimal"/>
      <w:lvlText w:val="%1.%2"/>
      <w:lvlJc w:val="left"/>
      <w:pPr>
        <w:ind w:left="885" w:hanging="525"/>
      </w:pPr>
    </w:lvl>
    <w:lvl w:ilvl="2">
      <w:start w:val="3"/>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1B460D69"/>
    <w:multiLevelType w:val="multilevel"/>
    <w:tmpl w:val="4D203966"/>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6CCF09F4"/>
    <w:multiLevelType w:val="multilevel"/>
    <w:tmpl w:val="8E34EA2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C5A"/>
    <w:rsid w:val="00003C27"/>
    <w:rsid w:val="00005F72"/>
    <w:rsid w:val="00007A39"/>
    <w:rsid w:val="00011388"/>
    <w:rsid w:val="00014821"/>
    <w:rsid w:val="00021385"/>
    <w:rsid w:val="000232EF"/>
    <w:rsid w:val="00025315"/>
    <w:rsid w:val="00026A74"/>
    <w:rsid w:val="0002716A"/>
    <w:rsid w:val="00030FB6"/>
    <w:rsid w:val="0003302C"/>
    <w:rsid w:val="0003419C"/>
    <w:rsid w:val="0003615E"/>
    <w:rsid w:val="000416A6"/>
    <w:rsid w:val="0004417F"/>
    <w:rsid w:val="00044C7D"/>
    <w:rsid w:val="00045E53"/>
    <w:rsid w:val="00051C28"/>
    <w:rsid w:val="000539C7"/>
    <w:rsid w:val="00054E33"/>
    <w:rsid w:val="0006125A"/>
    <w:rsid w:val="0006154A"/>
    <w:rsid w:val="000626F4"/>
    <w:rsid w:val="0006378C"/>
    <w:rsid w:val="00063B86"/>
    <w:rsid w:val="00066450"/>
    <w:rsid w:val="00071DE4"/>
    <w:rsid w:val="00075497"/>
    <w:rsid w:val="00076800"/>
    <w:rsid w:val="00077856"/>
    <w:rsid w:val="00077E8A"/>
    <w:rsid w:val="00083F13"/>
    <w:rsid w:val="00085FA7"/>
    <w:rsid w:val="00093895"/>
    <w:rsid w:val="00093C82"/>
    <w:rsid w:val="00094CF1"/>
    <w:rsid w:val="000964A8"/>
    <w:rsid w:val="000973B7"/>
    <w:rsid w:val="00097B5F"/>
    <w:rsid w:val="00097F3C"/>
    <w:rsid w:val="000A121E"/>
    <w:rsid w:val="000A7D57"/>
    <w:rsid w:val="000B0D11"/>
    <w:rsid w:val="000B5188"/>
    <w:rsid w:val="000B77B8"/>
    <w:rsid w:val="000C3B09"/>
    <w:rsid w:val="000C3F58"/>
    <w:rsid w:val="000C4C5A"/>
    <w:rsid w:val="000C50C1"/>
    <w:rsid w:val="000C6AF6"/>
    <w:rsid w:val="000D116D"/>
    <w:rsid w:val="000D1202"/>
    <w:rsid w:val="000D55B0"/>
    <w:rsid w:val="000D5D0B"/>
    <w:rsid w:val="000E4159"/>
    <w:rsid w:val="000F587B"/>
    <w:rsid w:val="00100A27"/>
    <w:rsid w:val="001018FE"/>
    <w:rsid w:val="00103486"/>
    <w:rsid w:val="00103762"/>
    <w:rsid w:val="0010415F"/>
    <w:rsid w:val="001102D3"/>
    <w:rsid w:val="001102F9"/>
    <w:rsid w:val="00111D4F"/>
    <w:rsid w:val="001133E2"/>
    <w:rsid w:val="00116A4B"/>
    <w:rsid w:val="001215E7"/>
    <w:rsid w:val="00122D86"/>
    <w:rsid w:val="00126821"/>
    <w:rsid w:val="00137AC9"/>
    <w:rsid w:val="00143A49"/>
    <w:rsid w:val="001506E5"/>
    <w:rsid w:val="001558E1"/>
    <w:rsid w:val="00155EB8"/>
    <w:rsid w:val="001625CB"/>
    <w:rsid w:val="0016369D"/>
    <w:rsid w:val="0017024D"/>
    <w:rsid w:val="001704F9"/>
    <w:rsid w:val="00171880"/>
    <w:rsid w:val="00177C73"/>
    <w:rsid w:val="0018118F"/>
    <w:rsid w:val="00183D68"/>
    <w:rsid w:val="001843A8"/>
    <w:rsid w:val="00185C7B"/>
    <w:rsid w:val="00186E3A"/>
    <w:rsid w:val="0019185D"/>
    <w:rsid w:val="0019210E"/>
    <w:rsid w:val="00192309"/>
    <w:rsid w:val="00194465"/>
    <w:rsid w:val="001951EE"/>
    <w:rsid w:val="00197225"/>
    <w:rsid w:val="00197451"/>
    <w:rsid w:val="001A0D98"/>
    <w:rsid w:val="001A1780"/>
    <w:rsid w:val="001A3B91"/>
    <w:rsid w:val="001A47F3"/>
    <w:rsid w:val="001A7C31"/>
    <w:rsid w:val="001B2248"/>
    <w:rsid w:val="001B2F92"/>
    <w:rsid w:val="001B43C7"/>
    <w:rsid w:val="001B5216"/>
    <w:rsid w:val="001B5D2E"/>
    <w:rsid w:val="001B60EB"/>
    <w:rsid w:val="001B648F"/>
    <w:rsid w:val="001B66F7"/>
    <w:rsid w:val="001C1045"/>
    <w:rsid w:val="001C18CD"/>
    <w:rsid w:val="001C1932"/>
    <w:rsid w:val="001C2C67"/>
    <w:rsid w:val="001D1C6C"/>
    <w:rsid w:val="001D2174"/>
    <w:rsid w:val="001D263E"/>
    <w:rsid w:val="001D3DF6"/>
    <w:rsid w:val="001D4A19"/>
    <w:rsid w:val="001D5127"/>
    <w:rsid w:val="001D7BCB"/>
    <w:rsid w:val="001E0236"/>
    <w:rsid w:val="001E0C0C"/>
    <w:rsid w:val="001E5183"/>
    <w:rsid w:val="001E65E3"/>
    <w:rsid w:val="001E6DD5"/>
    <w:rsid w:val="001F1477"/>
    <w:rsid w:val="001F163A"/>
    <w:rsid w:val="001F2355"/>
    <w:rsid w:val="001F26F3"/>
    <w:rsid w:val="001F3469"/>
    <w:rsid w:val="002020FE"/>
    <w:rsid w:val="002026B0"/>
    <w:rsid w:val="00203A5E"/>
    <w:rsid w:val="0020641C"/>
    <w:rsid w:val="00210036"/>
    <w:rsid w:val="00212350"/>
    <w:rsid w:val="002145F7"/>
    <w:rsid w:val="002153CF"/>
    <w:rsid w:val="00215D04"/>
    <w:rsid w:val="002176FB"/>
    <w:rsid w:val="00220E7B"/>
    <w:rsid w:val="00220FE6"/>
    <w:rsid w:val="00221F26"/>
    <w:rsid w:val="002246DE"/>
    <w:rsid w:val="00224909"/>
    <w:rsid w:val="00226196"/>
    <w:rsid w:val="00230CDD"/>
    <w:rsid w:val="002333E4"/>
    <w:rsid w:val="0023482C"/>
    <w:rsid w:val="00241BD7"/>
    <w:rsid w:val="00242620"/>
    <w:rsid w:val="00243405"/>
    <w:rsid w:val="00246E8B"/>
    <w:rsid w:val="00251414"/>
    <w:rsid w:val="002523AC"/>
    <w:rsid w:val="00253521"/>
    <w:rsid w:val="00253CC0"/>
    <w:rsid w:val="00254F58"/>
    <w:rsid w:val="00260538"/>
    <w:rsid w:val="002618BF"/>
    <w:rsid w:val="00262C1E"/>
    <w:rsid w:val="002651F8"/>
    <w:rsid w:val="002656C0"/>
    <w:rsid w:val="00265B11"/>
    <w:rsid w:val="0027017B"/>
    <w:rsid w:val="00270B18"/>
    <w:rsid w:val="00272507"/>
    <w:rsid w:val="00276DBA"/>
    <w:rsid w:val="00280712"/>
    <w:rsid w:val="0028101E"/>
    <w:rsid w:val="00283B44"/>
    <w:rsid w:val="00283BFD"/>
    <w:rsid w:val="00283F47"/>
    <w:rsid w:val="0028492D"/>
    <w:rsid w:val="00284E31"/>
    <w:rsid w:val="00286397"/>
    <w:rsid w:val="002870EC"/>
    <w:rsid w:val="00293675"/>
    <w:rsid w:val="00293CB6"/>
    <w:rsid w:val="0029458E"/>
    <w:rsid w:val="00294614"/>
    <w:rsid w:val="0029607B"/>
    <w:rsid w:val="002A28CB"/>
    <w:rsid w:val="002A2E9F"/>
    <w:rsid w:val="002A564F"/>
    <w:rsid w:val="002A76BA"/>
    <w:rsid w:val="002B019D"/>
    <w:rsid w:val="002B445F"/>
    <w:rsid w:val="002C122B"/>
    <w:rsid w:val="002C3BC8"/>
    <w:rsid w:val="002C79A2"/>
    <w:rsid w:val="002D233E"/>
    <w:rsid w:val="002D2371"/>
    <w:rsid w:val="002D3ED0"/>
    <w:rsid w:val="002D4D8D"/>
    <w:rsid w:val="002D5B58"/>
    <w:rsid w:val="002D71FF"/>
    <w:rsid w:val="002E3395"/>
    <w:rsid w:val="002E3E41"/>
    <w:rsid w:val="002E4808"/>
    <w:rsid w:val="002E6D6C"/>
    <w:rsid w:val="002E727B"/>
    <w:rsid w:val="002F00D8"/>
    <w:rsid w:val="002F20AD"/>
    <w:rsid w:val="002F2554"/>
    <w:rsid w:val="002F2B30"/>
    <w:rsid w:val="002F456E"/>
    <w:rsid w:val="002F6D0D"/>
    <w:rsid w:val="00301769"/>
    <w:rsid w:val="0030182B"/>
    <w:rsid w:val="00304576"/>
    <w:rsid w:val="00305541"/>
    <w:rsid w:val="00306C93"/>
    <w:rsid w:val="00310FA1"/>
    <w:rsid w:val="0031173C"/>
    <w:rsid w:val="00313345"/>
    <w:rsid w:val="0032229C"/>
    <w:rsid w:val="003423DE"/>
    <w:rsid w:val="00343247"/>
    <w:rsid w:val="00344B09"/>
    <w:rsid w:val="0034744B"/>
    <w:rsid w:val="003515D9"/>
    <w:rsid w:val="003522D9"/>
    <w:rsid w:val="00355148"/>
    <w:rsid w:val="00355562"/>
    <w:rsid w:val="00357C90"/>
    <w:rsid w:val="00357EF1"/>
    <w:rsid w:val="00361228"/>
    <w:rsid w:val="0036191D"/>
    <w:rsid w:val="003635D8"/>
    <w:rsid w:val="00365AFC"/>
    <w:rsid w:val="0036619C"/>
    <w:rsid w:val="00366895"/>
    <w:rsid w:val="00366BFF"/>
    <w:rsid w:val="00371CB5"/>
    <w:rsid w:val="00372364"/>
    <w:rsid w:val="00372B91"/>
    <w:rsid w:val="0037534E"/>
    <w:rsid w:val="0038009C"/>
    <w:rsid w:val="00381D6A"/>
    <w:rsid w:val="0038776E"/>
    <w:rsid w:val="00391657"/>
    <w:rsid w:val="0039346E"/>
    <w:rsid w:val="003940D9"/>
    <w:rsid w:val="00394DB7"/>
    <w:rsid w:val="003967ED"/>
    <w:rsid w:val="00397DF3"/>
    <w:rsid w:val="003A09D9"/>
    <w:rsid w:val="003A1249"/>
    <w:rsid w:val="003A32B0"/>
    <w:rsid w:val="003A6270"/>
    <w:rsid w:val="003A7C5C"/>
    <w:rsid w:val="003B0B01"/>
    <w:rsid w:val="003B2B5D"/>
    <w:rsid w:val="003B3227"/>
    <w:rsid w:val="003B3414"/>
    <w:rsid w:val="003B458C"/>
    <w:rsid w:val="003B5B48"/>
    <w:rsid w:val="003C4B0C"/>
    <w:rsid w:val="003C73EF"/>
    <w:rsid w:val="003C78AA"/>
    <w:rsid w:val="003D026E"/>
    <w:rsid w:val="003D4C8E"/>
    <w:rsid w:val="003D67EB"/>
    <w:rsid w:val="003E0B09"/>
    <w:rsid w:val="003E3B08"/>
    <w:rsid w:val="003F0C40"/>
    <w:rsid w:val="003F1E4A"/>
    <w:rsid w:val="003F39DE"/>
    <w:rsid w:val="003F439E"/>
    <w:rsid w:val="003F65A3"/>
    <w:rsid w:val="003F667A"/>
    <w:rsid w:val="00401108"/>
    <w:rsid w:val="0040269C"/>
    <w:rsid w:val="0040543F"/>
    <w:rsid w:val="00406C9E"/>
    <w:rsid w:val="00407AD4"/>
    <w:rsid w:val="00415715"/>
    <w:rsid w:val="00415FE1"/>
    <w:rsid w:val="004172C0"/>
    <w:rsid w:val="00420139"/>
    <w:rsid w:val="00422AC1"/>
    <w:rsid w:val="00423238"/>
    <w:rsid w:val="00423A06"/>
    <w:rsid w:val="00426AA2"/>
    <w:rsid w:val="00432B7D"/>
    <w:rsid w:val="0043447E"/>
    <w:rsid w:val="00434F7D"/>
    <w:rsid w:val="00435CD8"/>
    <w:rsid w:val="0043688D"/>
    <w:rsid w:val="004424DB"/>
    <w:rsid w:val="004452FF"/>
    <w:rsid w:val="00445B31"/>
    <w:rsid w:val="00445F85"/>
    <w:rsid w:val="004473A0"/>
    <w:rsid w:val="00447739"/>
    <w:rsid w:val="00452DDC"/>
    <w:rsid w:val="00456B59"/>
    <w:rsid w:val="004615FC"/>
    <w:rsid w:val="0047582F"/>
    <w:rsid w:val="00476ABD"/>
    <w:rsid w:val="00477280"/>
    <w:rsid w:val="004811B0"/>
    <w:rsid w:val="00486D76"/>
    <w:rsid w:val="00487400"/>
    <w:rsid w:val="0049646F"/>
    <w:rsid w:val="00497BEF"/>
    <w:rsid w:val="004A7923"/>
    <w:rsid w:val="004B0935"/>
    <w:rsid w:val="004B7D77"/>
    <w:rsid w:val="004C0FF7"/>
    <w:rsid w:val="004C16DE"/>
    <w:rsid w:val="004C2075"/>
    <w:rsid w:val="004C370E"/>
    <w:rsid w:val="004C6036"/>
    <w:rsid w:val="004C7D6A"/>
    <w:rsid w:val="004D531F"/>
    <w:rsid w:val="004D6F70"/>
    <w:rsid w:val="004E389D"/>
    <w:rsid w:val="004E3A70"/>
    <w:rsid w:val="004F48ED"/>
    <w:rsid w:val="004F6066"/>
    <w:rsid w:val="0051069E"/>
    <w:rsid w:val="00515E63"/>
    <w:rsid w:val="005208B5"/>
    <w:rsid w:val="00524084"/>
    <w:rsid w:val="00525221"/>
    <w:rsid w:val="005253B7"/>
    <w:rsid w:val="00525E10"/>
    <w:rsid w:val="0052624E"/>
    <w:rsid w:val="005275EE"/>
    <w:rsid w:val="00527D61"/>
    <w:rsid w:val="00530240"/>
    <w:rsid w:val="005308E5"/>
    <w:rsid w:val="00532469"/>
    <w:rsid w:val="00533AE6"/>
    <w:rsid w:val="00533E21"/>
    <w:rsid w:val="00542291"/>
    <w:rsid w:val="00542CD7"/>
    <w:rsid w:val="005439DA"/>
    <w:rsid w:val="005453B1"/>
    <w:rsid w:val="00546DDA"/>
    <w:rsid w:val="00546F5F"/>
    <w:rsid w:val="00550B30"/>
    <w:rsid w:val="005516C9"/>
    <w:rsid w:val="00553504"/>
    <w:rsid w:val="00554189"/>
    <w:rsid w:val="005625B5"/>
    <w:rsid w:val="00564FD6"/>
    <w:rsid w:val="00566354"/>
    <w:rsid w:val="00571184"/>
    <w:rsid w:val="00571E71"/>
    <w:rsid w:val="005736DD"/>
    <w:rsid w:val="005746D5"/>
    <w:rsid w:val="005750EB"/>
    <w:rsid w:val="00581491"/>
    <w:rsid w:val="00581C12"/>
    <w:rsid w:val="00582C7D"/>
    <w:rsid w:val="005834AD"/>
    <w:rsid w:val="00584F52"/>
    <w:rsid w:val="00586C89"/>
    <w:rsid w:val="0059061D"/>
    <w:rsid w:val="0059249D"/>
    <w:rsid w:val="00595D3C"/>
    <w:rsid w:val="005967C5"/>
    <w:rsid w:val="00596972"/>
    <w:rsid w:val="005A1C5C"/>
    <w:rsid w:val="005A6DE4"/>
    <w:rsid w:val="005B4508"/>
    <w:rsid w:val="005B541D"/>
    <w:rsid w:val="005B5514"/>
    <w:rsid w:val="005B5C0C"/>
    <w:rsid w:val="005B6294"/>
    <w:rsid w:val="005B736E"/>
    <w:rsid w:val="005D2EAA"/>
    <w:rsid w:val="005D3099"/>
    <w:rsid w:val="005D3979"/>
    <w:rsid w:val="005D5BA1"/>
    <w:rsid w:val="005E0457"/>
    <w:rsid w:val="005E1EAB"/>
    <w:rsid w:val="005E2481"/>
    <w:rsid w:val="005E6D46"/>
    <w:rsid w:val="005F2A2E"/>
    <w:rsid w:val="005F671B"/>
    <w:rsid w:val="005F6E73"/>
    <w:rsid w:val="00601621"/>
    <w:rsid w:val="0060539A"/>
    <w:rsid w:val="006057BB"/>
    <w:rsid w:val="00607D1D"/>
    <w:rsid w:val="00612398"/>
    <w:rsid w:val="00614F01"/>
    <w:rsid w:val="00615424"/>
    <w:rsid w:val="00615F8C"/>
    <w:rsid w:val="00621208"/>
    <w:rsid w:val="00622A8C"/>
    <w:rsid w:val="00622F2D"/>
    <w:rsid w:val="00623525"/>
    <w:rsid w:val="0062416C"/>
    <w:rsid w:val="00626B2C"/>
    <w:rsid w:val="00631B2E"/>
    <w:rsid w:val="00634237"/>
    <w:rsid w:val="006346B7"/>
    <w:rsid w:val="00634DCD"/>
    <w:rsid w:val="00635B90"/>
    <w:rsid w:val="0063663A"/>
    <w:rsid w:val="00643216"/>
    <w:rsid w:val="0064459C"/>
    <w:rsid w:val="006466CB"/>
    <w:rsid w:val="00646DEC"/>
    <w:rsid w:val="00652026"/>
    <w:rsid w:val="00655F27"/>
    <w:rsid w:val="00656388"/>
    <w:rsid w:val="00656506"/>
    <w:rsid w:val="00657345"/>
    <w:rsid w:val="0066154C"/>
    <w:rsid w:val="0066191E"/>
    <w:rsid w:val="00662B15"/>
    <w:rsid w:val="0066449E"/>
    <w:rsid w:val="00664C2E"/>
    <w:rsid w:val="00665F1C"/>
    <w:rsid w:val="006678EB"/>
    <w:rsid w:val="00670085"/>
    <w:rsid w:val="00672912"/>
    <w:rsid w:val="00674F16"/>
    <w:rsid w:val="00677B94"/>
    <w:rsid w:val="00681459"/>
    <w:rsid w:val="00681564"/>
    <w:rsid w:val="006819BF"/>
    <w:rsid w:val="0068309D"/>
    <w:rsid w:val="00683199"/>
    <w:rsid w:val="0068366F"/>
    <w:rsid w:val="00685C3C"/>
    <w:rsid w:val="00686B52"/>
    <w:rsid w:val="00686B94"/>
    <w:rsid w:val="00690E21"/>
    <w:rsid w:val="006932BA"/>
    <w:rsid w:val="00693D41"/>
    <w:rsid w:val="00697357"/>
    <w:rsid w:val="006A0CE6"/>
    <w:rsid w:val="006A1DDB"/>
    <w:rsid w:val="006A38B3"/>
    <w:rsid w:val="006A506A"/>
    <w:rsid w:val="006A682F"/>
    <w:rsid w:val="006B1DAF"/>
    <w:rsid w:val="006B7600"/>
    <w:rsid w:val="006C51EB"/>
    <w:rsid w:val="006C527E"/>
    <w:rsid w:val="006C56CE"/>
    <w:rsid w:val="006C66FF"/>
    <w:rsid w:val="006E2304"/>
    <w:rsid w:val="006E3514"/>
    <w:rsid w:val="006E59DE"/>
    <w:rsid w:val="006F34B9"/>
    <w:rsid w:val="007000D5"/>
    <w:rsid w:val="007003BB"/>
    <w:rsid w:val="00700A2A"/>
    <w:rsid w:val="00706643"/>
    <w:rsid w:val="007107E6"/>
    <w:rsid w:val="0071448E"/>
    <w:rsid w:val="007154F8"/>
    <w:rsid w:val="007176C5"/>
    <w:rsid w:val="00721E2D"/>
    <w:rsid w:val="0072293D"/>
    <w:rsid w:val="0072638F"/>
    <w:rsid w:val="00727BC9"/>
    <w:rsid w:val="00731DAE"/>
    <w:rsid w:val="00732A41"/>
    <w:rsid w:val="0073385D"/>
    <w:rsid w:val="00734A9D"/>
    <w:rsid w:val="00734D1F"/>
    <w:rsid w:val="00735041"/>
    <w:rsid w:val="00740FF5"/>
    <w:rsid w:val="007443AD"/>
    <w:rsid w:val="007623B9"/>
    <w:rsid w:val="00763448"/>
    <w:rsid w:val="00764702"/>
    <w:rsid w:val="00767E50"/>
    <w:rsid w:val="00772225"/>
    <w:rsid w:val="00774A67"/>
    <w:rsid w:val="00782AC5"/>
    <w:rsid w:val="007907F9"/>
    <w:rsid w:val="00790917"/>
    <w:rsid w:val="0079111D"/>
    <w:rsid w:val="007958E0"/>
    <w:rsid w:val="00796189"/>
    <w:rsid w:val="007975FE"/>
    <w:rsid w:val="007A13D9"/>
    <w:rsid w:val="007A20AD"/>
    <w:rsid w:val="007A2CFC"/>
    <w:rsid w:val="007A2EC8"/>
    <w:rsid w:val="007A613F"/>
    <w:rsid w:val="007A7170"/>
    <w:rsid w:val="007B0F38"/>
    <w:rsid w:val="007B1B3E"/>
    <w:rsid w:val="007B6444"/>
    <w:rsid w:val="007C44EB"/>
    <w:rsid w:val="007C5014"/>
    <w:rsid w:val="007C7895"/>
    <w:rsid w:val="007D7D3C"/>
    <w:rsid w:val="007E1154"/>
    <w:rsid w:val="007E240D"/>
    <w:rsid w:val="007E5CFB"/>
    <w:rsid w:val="007F4AD6"/>
    <w:rsid w:val="007F51D9"/>
    <w:rsid w:val="007F55B2"/>
    <w:rsid w:val="00803C8B"/>
    <w:rsid w:val="008048C1"/>
    <w:rsid w:val="00806893"/>
    <w:rsid w:val="008103FB"/>
    <w:rsid w:val="00811CDC"/>
    <w:rsid w:val="00816F99"/>
    <w:rsid w:val="008178C2"/>
    <w:rsid w:val="00820FB7"/>
    <w:rsid w:val="00823064"/>
    <w:rsid w:val="00823FB3"/>
    <w:rsid w:val="00824AA8"/>
    <w:rsid w:val="00825419"/>
    <w:rsid w:val="00825BF4"/>
    <w:rsid w:val="008266B6"/>
    <w:rsid w:val="00827827"/>
    <w:rsid w:val="00835BBA"/>
    <w:rsid w:val="00840D7C"/>
    <w:rsid w:val="008414A5"/>
    <w:rsid w:val="00842661"/>
    <w:rsid w:val="008429AC"/>
    <w:rsid w:val="0084544C"/>
    <w:rsid w:val="00851CE9"/>
    <w:rsid w:val="00852023"/>
    <w:rsid w:val="0085327F"/>
    <w:rsid w:val="00854D81"/>
    <w:rsid w:val="00855757"/>
    <w:rsid w:val="00855C21"/>
    <w:rsid w:val="00857AE7"/>
    <w:rsid w:val="00865EFF"/>
    <w:rsid w:val="00866FA4"/>
    <w:rsid w:val="008674C7"/>
    <w:rsid w:val="0087117E"/>
    <w:rsid w:val="00871F25"/>
    <w:rsid w:val="00874EAF"/>
    <w:rsid w:val="008756EC"/>
    <w:rsid w:val="00876F7C"/>
    <w:rsid w:val="0088364F"/>
    <w:rsid w:val="00886BEA"/>
    <w:rsid w:val="008904E4"/>
    <w:rsid w:val="008936CE"/>
    <w:rsid w:val="00895C02"/>
    <w:rsid w:val="00897346"/>
    <w:rsid w:val="00897B80"/>
    <w:rsid w:val="008A19EF"/>
    <w:rsid w:val="008A54C1"/>
    <w:rsid w:val="008A7495"/>
    <w:rsid w:val="008B0F24"/>
    <w:rsid w:val="008B116E"/>
    <w:rsid w:val="008B21DA"/>
    <w:rsid w:val="008B2858"/>
    <w:rsid w:val="008B31B5"/>
    <w:rsid w:val="008B3AE3"/>
    <w:rsid w:val="008B63AB"/>
    <w:rsid w:val="008B65C5"/>
    <w:rsid w:val="008B6E9D"/>
    <w:rsid w:val="008C526C"/>
    <w:rsid w:val="008C5F15"/>
    <w:rsid w:val="008D424C"/>
    <w:rsid w:val="008E3292"/>
    <w:rsid w:val="008E4ABC"/>
    <w:rsid w:val="008E5049"/>
    <w:rsid w:val="008E59FB"/>
    <w:rsid w:val="008E7061"/>
    <w:rsid w:val="008F4112"/>
    <w:rsid w:val="008F44F6"/>
    <w:rsid w:val="008F4F0A"/>
    <w:rsid w:val="008F76AA"/>
    <w:rsid w:val="009028EB"/>
    <w:rsid w:val="009069BA"/>
    <w:rsid w:val="009113A3"/>
    <w:rsid w:val="0091592D"/>
    <w:rsid w:val="00917523"/>
    <w:rsid w:val="00917C5B"/>
    <w:rsid w:val="00920AA4"/>
    <w:rsid w:val="009214D9"/>
    <w:rsid w:val="0092187F"/>
    <w:rsid w:val="0092199E"/>
    <w:rsid w:val="009236DD"/>
    <w:rsid w:val="0092489B"/>
    <w:rsid w:val="00925CE6"/>
    <w:rsid w:val="0093083E"/>
    <w:rsid w:val="00930D1D"/>
    <w:rsid w:val="0093324D"/>
    <w:rsid w:val="00933F1F"/>
    <w:rsid w:val="009358F0"/>
    <w:rsid w:val="00950B66"/>
    <w:rsid w:val="00951955"/>
    <w:rsid w:val="0095519B"/>
    <w:rsid w:val="00955480"/>
    <w:rsid w:val="009564CD"/>
    <w:rsid w:val="00957662"/>
    <w:rsid w:val="0096019A"/>
    <w:rsid w:val="009619D0"/>
    <w:rsid w:val="009622CB"/>
    <w:rsid w:val="00963E1C"/>
    <w:rsid w:val="00964093"/>
    <w:rsid w:val="009647F5"/>
    <w:rsid w:val="00964EB9"/>
    <w:rsid w:val="00965D8B"/>
    <w:rsid w:val="00971453"/>
    <w:rsid w:val="00973424"/>
    <w:rsid w:val="00973D07"/>
    <w:rsid w:val="00973E10"/>
    <w:rsid w:val="0097703C"/>
    <w:rsid w:val="009774CD"/>
    <w:rsid w:val="00977661"/>
    <w:rsid w:val="00977D4E"/>
    <w:rsid w:val="00981CD2"/>
    <w:rsid w:val="0098340A"/>
    <w:rsid w:val="00987F7C"/>
    <w:rsid w:val="0099124C"/>
    <w:rsid w:val="00991BCD"/>
    <w:rsid w:val="009A1FA5"/>
    <w:rsid w:val="009B0714"/>
    <w:rsid w:val="009B234E"/>
    <w:rsid w:val="009B43BF"/>
    <w:rsid w:val="009C04C3"/>
    <w:rsid w:val="009C0602"/>
    <w:rsid w:val="009C11A1"/>
    <w:rsid w:val="009D1430"/>
    <w:rsid w:val="009D1BD1"/>
    <w:rsid w:val="009D3417"/>
    <w:rsid w:val="009D5AA7"/>
    <w:rsid w:val="009D6091"/>
    <w:rsid w:val="009D627F"/>
    <w:rsid w:val="009D6475"/>
    <w:rsid w:val="009D783A"/>
    <w:rsid w:val="009E3832"/>
    <w:rsid w:val="009E686D"/>
    <w:rsid w:val="009E6C1E"/>
    <w:rsid w:val="009E78EB"/>
    <w:rsid w:val="009F1923"/>
    <w:rsid w:val="009F1F50"/>
    <w:rsid w:val="009F512B"/>
    <w:rsid w:val="00A000F1"/>
    <w:rsid w:val="00A108D6"/>
    <w:rsid w:val="00A11B61"/>
    <w:rsid w:val="00A12972"/>
    <w:rsid w:val="00A216FC"/>
    <w:rsid w:val="00A21F5D"/>
    <w:rsid w:val="00A25BC7"/>
    <w:rsid w:val="00A275C2"/>
    <w:rsid w:val="00A31511"/>
    <w:rsid w:val="00A32429"/>
    <w:rsid w:val="00A3283E"/>
    <w:rsid w:val="00A343E9"/>
    <w:rsid w:val="00A34D32"/>
    <w:rsid w:val="00A36E20"/>
    <w:rsid w:val="00A37D1A"/>
    <w:rsid w:val="00A37E1E"/>
    <w:rsid w:val="00A415D6"/>
    <w:rsid w:val="00A41C79"/>
    <w:rsid w:val="00A46039"/>
    <w:rsid w:val="00A50B85"/>
    <w:rsid w:val="00A52E8D"/>
    <w:rsid w:val="00A540C7"/>
    <w:rsid w:val="00A548B6"/>
    <w:rsid w:val="00A554DA"/>
    <w:rsid w:val="00A55EBE"/>
    <w:rsid w:val="00A56D03"/>
    <w:rsid w:val="00A56F64"/>
    <w:rsid w:val="00A610D0"/>
    <w:rsid w:val="00A61360"/>
    <w:rsid w:val="00A6369A"/>
    <w:rsid w:val="00A63895"/>
    <w:rsid w:val="00A653FD"/>
    <w:rsid w:val="00A66165"/>
    <w:rsid w:val="00A6787A"/>
    <w:rsid w:val="00A71990"/>
    <w:rsid w:val="00A73DA5"/>
    <w:rsid w:val="00A75699"/>
    <w:rsid w:val="00A82298"/>
    <w:rsid w:val="00A82F2C"/>
    <w:rsid w:val="00A8377B"/>
    <w:rsid w:val="00A83B3E"/>
    <w:rsid w:val="00A8503E"/>
    <w:rsid w:val="00A86A74"/>
    <w:rsid w:val="00A87339"/>
    <w:rsid w:val="00A876B5"/>
    <w:rsid w:val="00A91804"/>
    <w:rsid w:val="00A93968"/>
    <w:rsid w:val="00A949F0"/>
    <w:rsid w:val="00A9715A"/>
    <w:rsid w:val="00AA1F2E"/>
    <w:rsid w:val="00AA207F"/>
    <w:rsid w:val="00AA33D8"/>
    <w:rsid w:val="00AA5F74"/>
    <w:rsid w:val="00AA7FAC"/>
    <w:rsid w:val="00AB561B"/>
    <w:rsid w:val="00AB62BA"/>
    <w:rsid w:val="00AC092A"/>
    <w:rsid w:val="00AC7B4E"/>
    <w:rsid w:val="00AD1369"/>
    <w:rsid w:val="00AD2D7D"/>
    <w:rsid w:val="00AD6EC5"/>
    <w:rsid w:val="00AE0C05"/>
    <w:rsid w:val="00AE395F"/>
    <w:rsid w:val="00AE63BB"/>
    <w:rsid w:val="00AE6904"/>
    <w:rsid w:val="00AE7CCB"/>
    <w:rsid w:val="00AF276E"/>
    <w:rsid w:val="00AF36C3"/>
    <w:rsid w:val="00AF4314"/>
    <w:rsid w:val="00AF651D"/>
    <w:rsid w:val="00B003A7"/>
    <w:rsid w:val="00B02227"/>
    <w:rsid w:val="00B0267F"/>
    <w:rsid w:val="00B03260"/>
    <w:rsid w:val="00B03C10"/>
    <w:rsid w:val="00B03E41"/>
    <w:rsid w:val="00B040C4"/>
    <w:rsid w:val="00B06524"/>
    <w:rsid w:val="00B06775"/>
    <w:rsid w:val="00B07F11"/>
    <w:rsid w:val="00B10B91"/>
    <w:rsid w:val="00B11065"/>
    <w:rsid w:val="00B12A61"/>
    <w:rsid w:val="00B12C74"/>
    <w:rsid w:val="00B14CB0"/>
    <w:rsid w:val="00B160ED"/>
    <w:rsid w:val="00B1787E"/>
    <w:rsid w:val="00B22600"/>
    <w:rsid w:val="00B22A5C"/>
    <w:rsid w:val="00B2312B"/>
    <w:rsid w:val="00B237D9"/>
    <w:rsid w:val="00B249DE"/>
    <w:rsid w:val="00B323EF"/>
    <w:rsid w:val="00B37CFB"/>
    <w:rsid w:val="00B44F4A"/>
    <w:rsid w:val="00B46A4A"/>
    <w:rsid w:val="00B5319A"/>
    <w:rsid w:val="00B53297"/>
    <w:rsid w:val="00B55E6D"/>
    <w:rsid w:val="00B60F0E"/>
    <w:rsid w:val="00B659AE"/>
    <w:rsid w:val="00B65B82"/>
    <w:rsid w:val="00B675D9"/>
    <w:rsid w:val="00B67E14"/>
    <w:rsid w:val="00B7040D"/>
    <w:rsid w:val="00B70481"/>
    <w:rsid w:val="00B718F3"/>
    <w:rsid w:val="00B71A68"/>
    <w:rsid w:val="00B720CB"/>
    <w:rsid w:val="00B744E4"/>
    <w:rsid w:val="00B76018"/>
    <w:rsid w:val="00B80B58"/>
    <w:rsid w:val="00B80EF0"/>
    <w:rsid w:val="00B82871"/>
    <w:rsid w:val="00B90795"/>
    <w:rsid w:val="00B95E26"/>
    <w:rsid w:val="00B96892"/>
    <w:rsid w:val="00BA07AC"/>
    <w:rsid w:val="00BA1561"/>
    <w:rsid w:val="00BA187C"/>
    <w:rsid w:val="00BA662D"/>
    <w:rsid w:val="00BA6F15"/>
    <w:rsid w:val="00BB0F19"/>
    <w:rsid w:val="00BB2DBA"/>
    <w:rsid w:val="00BB57B8"/>
    <w:rsid w:val="00BC3597"/>
    <w:rsid w:val="00BC4F4F"/>
    <w:rsid w:val="00BC73C5"/>
    <w:rsid w:val="00BD46D5"/>
    <w:rsid w:val="00BE01C6"/>
    <w:rsid w:val="00BE01FB"/>
    <w:rsid w:val="00BE0A8D"/>
    <w:rsid w:val="00BE2133"/>
    <w:rsid w:val="00BE4146"/>
    <w:rsid w:val="00BE64F3"/>
    <w:rsid w:val="00BF0244"/>
    <w:rsid w:val="00BF1A64"/>
    <w:rsid w:val="00BF1EA1"/>
    <w:rsid w:val="00BF2EED"/>
    <w:rsid w:val="00BF60AA"/>
    <w:rsid w:val="00C00CC0"/>
    <w:rsid w:val="00C02300"/>
    <w:rsid w:val="00C03AF9"/>
    <w:rsid w:val="00C03E63"/>
    <w:rsid w:val="00C057F3"/>
    <w:rsid w:val="00C06864"/>
    <w:rsid w:val="00C1358D"/>
    <w:rsid w:val="00C223E0"/>
    <w:rsid w:val="00C2279B"/>
    <w:rsid w:val="00C250E2"/>
    <w:rsid w:val="00C254A5"/>
    <w:rsid w:val="00C27E47"/>
    <w:rsid w:val="00C30510"/>
    <w:rsid w:val="00C3393C"/>
    <w:rsid w:val="00C3703D"/>
    <w:rsid w:val="00C37415"/>
    <w:rsid w:val="00C375EC"/>
    <w:rsid w:val="00C4462B"/>
    <w:rsid w:val="00C508E9"/>
    <w:rsid w:val="00C50EAE"/>
    <w:rsid w:val="00C518A7"/>
    <w:rsid w:val="00C52060"/>
    <w:rsid w:val="00C52730"/>
    <w:rsid w:val="00C53DF7"/>
    <w:rsid w:val="00C60FC9"/>
    <w:rsid w:val="00C62F47"/>
    <w:rsid w:val="00C63E17"/>
    <w:rsid w:val="00C65A25"/>
    <w:rsid w:val="00C65C1E"/>
    <w:rsid w:val="00C67547"/>
    <w:rsid w:val="00C67F1A"/>
    <w:rsid w:val="00C70CBF"/>
    <w:rsid w:val="00C73B89"/>
    <w:rsid w:val="00C746A1"/>
    <w:rsid w:val="00C77156"/>
    <w:rsid w:val="00C8066E"/>
    <w:rsid w:val="00C8227C"/>
    <w:rsid w:val="00C8336E"/>
    <w:rsid w:val="00C85298"/>
    <w:rsid w:val="00C85B87"/>
    <w:rsid w:val="00C85FC4"/>
    <w:rsid w:val="00C87B42"/>
    <w:rsid w:val="00C87EB0"/>
    <w:rsid w:val="00C9028E"/>
    <w:rsid w:val="00C93583"/>
    <w:rsid w:val="00C943AE"/>
    <w:rsid w:val="00C94790"/>
    <w:rsid w:val="00C95909"/>
    <w:rsid w:val="00C969A8"/>
    <w:rsid w:val="00CA1FD4"/>
    <w:rsid w:val="00CA4487"/>
    <w:rsid w:val="00CA56BD"/>
    <w:rsid w:val="00CA7615"/>
    <w:rsid w:val="00CB1807"/>
    <w:rsid w:val="00CB51AD"/>
    <w:rsid w:val="00CB5C09"/>
    <w:rsid w:val="00CB7724"/>
    <w:rsid w:val="00CC1DA4"/>
    <w:rsid w:val="00CC34F4"/>
    <w:rsid w:val="00CC35BF"/>
    <w:rsid w:val="00CC35DD"/>
    <w:rsid w:val="00CC5741"/>
    <w:rsid w:val="00CD1664"/>
    <w:rsid w:val="00CD4670"/>
    <w:rsid w:val="00CD58B4"/>
    <w:rsid w:val="00CD59F5"/>
    <w:rsid w:val="00CE2642"/>
    <w:rsid w:val="00CE4E3E"/>
    <w:rsid w:val="00CE65C0"/>
    <w:rsid w:val="00CE6D6E"/>
    <w:rsid w:val="00CE7205"/>
    <w:rsid w:val="00CE7343"/>
    <w:rsid w:val="00CE7A66"/>
    <w:rsid w:val="00CF079F"/>
    <w:rsid w:val="00CF283F"/>
    <w:rsid w:val="00CF3100"/>
    <w:rsid w:val="00CF4000"/>
    <w:rsid w:val="00D05D92"/>
    <w:rsid w:val="00D26FF8"/>
    <w:rsid w:val="00D3179C"/>
    <w:rsid w:val="00D318F3"/>
    <w:rsid w:val="00D33BC7"/>
    <w:rsid w:val="00D33DB7"/>
    <w:rsid w:val="00D36166"/>
    <w:rsid w:val="00D36549"/>
    <w:rsid w:val="00D371F4"/>
    <w:rsid w:val="00D40DD2"/>
    <w:rsid w:val="00D43F46"/>
    <w:rsid w:val="00D46526"/>
    <w:rsid w:val="00D466B5"/>
    <w:rsid w:val="00D46E33"/>
    <w:rsid w:val="00D46EBF"/>
    <w:rsid w:val="00D47B5E"/>
    <w:rsid w:val="00D525D4"/>
    <w:rsid w:val="00D52FEE"/>
    <w:rsid w:val="00D53442"/>
    <w:rsid w:val="00D54624"/>
    <w:rsid w:val="00D557FA"/>
    <w:rsid w:val="00D57C1F"/>
    <w:rsid w:val="00D61F98"/>
    <w:rsid w:val="00D6219F"/>
    <w:rsid w:val="00D64C2B"/>
    <w:rsid w:val="00D66391"/>
    <w:rsid w:val="00D66F04"/>
    <w:rsid w:val="00D6720F"/>
    <w:rsid w:val="00D67A2E"/>
    <w:rsid w:val="00D72DCD"/>
    <w:rsid w:val="00D81679"/>
    <w:rsid w:val="00D82305"/>
    <w:rsid w:val="00D84A54"/>
    <w:rsid w:val="00D86348"/>
    <w:rsid w:val="00D9069A"/>
    <w:rsid w:val="00D922EF"/>
    <w:rsid w:val="00D9506C"/>
    <w:rsid w:val="00D95C41"/>
    <w:rsid w:val="00D97521"/>
    <w:rsid w:val="00DA101B"/>
    <w:rsid w:val="00DA27A8"/>
    <w:rsid w:val="00DA3345"/>
    <w:rsid w:val="00DA36CB"/>
    <w:rsid w:val="00DA58BF"/>
    <w:rsid w:val="00DA61CC"/>
    <w:rsid w:val="00DA6718"/>
    <w:rsid w:val="00DB5A7C"/>
    <w:rsid w:val="00DC0355"/>
    <w:rsid w:val="00DC0E25"/>
    <w:rsid w:val="00DC2B6A"/>
    <w:rsid w:val="00DC4D66"/>
    <w:rsid w:val="00DC7501"/>
    <w:rsid w:val="00DD0DDB"/>
    <w:rsid w:val="00DD623B"/>
    <w:rsid w:val="00DE0D1B"/>
    <w:rsid w:val="00DE11D1"/>
    <w:rsid w:val="00DE1356"/>
    <w:rsid w:val="00DE2028"/>
    <w:rsid w:val="00DE5ED0"/>
    <w:rsid w:val="00DE7394"/>
    <w:rsid w:val="00DF074A"/>
    <w:rsid w:val="00DF231B"/>
    <w:rsid w:val="00DF446F"/>
    <w:rsid w:val="00DF4F1A"/>
    <w:rsid w:val="00DF6572"/>
    <w:rsid w:val="00E0089F"/>
    <w:rsid w:val="00E0641F"/>
    <w:rsid w:val="00E07DA5"/>
    <w:rsid w:val="00E07EA9"/>
    <w:rsid w:val="00E1189A"/>
    <w:rsid w:val="00E129FC"/>
    <w:rsid w:val="00E13995"/>
    <w:rsid w:val="00E142E6"/>
    <w:rsid w:val="00E15116"/>
    <w:rsid w:val="00E160AB"/>
    <w:rsid w:val="00E1610D"/>
    <w:rsid w:val="00E17151"/>
    <w:rsid w:val="00E1761A"/>
    <w:rsid w:val="00E20D22"/>
    <w:rsid w:val="00E2194C"/>
    <w:rsid w:val="00E22656"/>
    <w:rsid w:val="00E22D4C"/>
    <w:rsid w:val="00E23541"/>
    <w:rsid w:val="00E2496F"/>
    <w:rsid w:val="00E27CF4"/>
    <w:rsid w:val="00E27DAF"/>
    <w:rsid w:val="00E32DAB"/>
    <w:rsid w:val="00E338B2"/>
    <w:rsid w:val="00E33A8B"/>
    <w:rsid w:val="00E33F82"/>
    <w:rsid w:val="00E3763C"/>
    <w:rsid w:val="00E37D0D"/>
    <w:rsid w:val="00E42C7D"/>
    <w:rsid w:val="00E43155"/>
    <w:rsid w:val="00E43591"/>
    <w:rsid w:val="00E4476C"/>
    <w:rsid w:val="00E45775"/>
    <w:rsid w:val="00E517A3"/>
    <w:rsid w:val="00E54003"/>
    <w:rsid w:val="00E555F1"/>
    <w:rsid w:val="00E57308"/>
    <w:rsid w:val="00E6059C"/>
    <w:rsid w:val="00E60FF4"/>
    <w:rsid w:val="00E62E83"/>
    <w:rsid w:val="00E631DD"/>
    <w:rsid w:val="00E640E0"/>
    <w:rsid w:val="00E64A7E"/>
    <w:rsid w:val="00E654AC"/>
    <w:rsid w:val="00E7028D"/>
    <w:rsid w:val="00E73E49"/>
    <w:rsid w:val="00E80070"/>
    <w:rsid w:val="00E82920"/>
    <w:rsid w:val="00E833C5"/>
    <w:rsid w:val="00E857A8"/>
    <w:rsid w:val="00E858ED"/>
    <w:rsid w:val="00E86025"/>
    <w:rsid w:val="00E86501"/>
    <w:rsid w:val="00E908D3"/>
    <w:rsid w:val="00E90D34"/>
    <w:rsid w:val="00E926E5"/>
    <w:rsid w:val="00E945E0"/>
    <w:rsid w:val="00E965D9"/>
    <w:rsid w:val="00EA030A"/>
    <w:rsid w:val="00EA32DA"/>
    <w:rsid w:val="00EA506D"/>
    <w:rsid w:val="00EA552C"/>
    <w:rsid w:val="00EB2D83"/>
    <w:rsid w:val="00EB2F54"/>
    <w:rsid w:val="00EC0CE1"/>
    <w:rsid w:val="00ED0B24"/>
    <w:rsid w:val="00ED198E"/>
    <w:rsid w:val="00ED55B1"/>
    <w:rsid w:val="00ED6C34"/>
    <w:rsid w:val="00ED6DFA"/>
    <w:rsid w:val="00EE0350"/>
    <w:rsid w:val="00EE070A"/>
    <w:rsid w:val="00EE264A"/>
    <w:rsid w:val="00EE46FA"/>
    <w:rsid w:val="00EF0E2B"/>
    <w:rsid w:val="00EF199C"/>
    <w:rsid w:val="00EF2CE7"/>
    <w:rsid w:val="00EF452F"/>
    <w:rsid w:val="00F0362B"/>
    <w:rsid w:val="00F12A6D"/>
    <w:rsid w:val="00F134A9"/>
    <w:rsid w:val="00F20C51"/>
    <w:rsid w:val="00F22144"/>
    <w:rsid w:val="00F2336E"/>
    <w:rsid w:val="00F24531"/>
    <w:rsid w:val="00F25B74"/>
    <w:rsid w:val="00F32D44"/>
    <w:rsid w:val="00F33E04"/>
    <w:rsid w:val="00F341A1"/>
    <w:rsid w:val="00F34ADE"/>
    <w:rsid w:val="00F3682C"/>
    <w:rsid w:val="00F3792E"/>
    <w:rsid w:val="00F4026E"/>
    <w:rsid w:val="00F405C9"/>
    <w:rsid w:val="00F460EC"/>
    <w:rsid w:val="00F47B7F"/>
    <w:rsid w:val="00F52647"/>
    <w:rsid w:val="00F534F3"/>
    <w:rsid w:val="00F53E32"/>
    <w:rsid w:val="00F55102"/>
    <w:rsid w:val="00F554AF"/>
    <w:rsid w:val="00F55AF3"/>
    <w:rsid w:val="00F6026C"/>
    <w:rsid w:val="00F61A81"/>
    <w:rsid w:val="00F63E4D"/>
    <w:rsid w:val="00F64668"/>
    <w:rsid w:val="00F64856"/>
    <w:rsid w:val="00F6586A"/>
    <w:rsid w:val="00F667B5"/>
    <w:rsid w:val="00F71983"/>
    <w:rsid w:val="00F71F31"/>
    <w:rsid w:val="00F807A1"/>
    <w:rsid w:val="00F82722"/>
    <w:rsid w:val="00F8295F"/>
    <w:rsid w:val="00F82DE6"/>
    <w:rsid w:val="00F85CE3"/>
    <w:rsid w:val="00FA630E"/>
    <w:rsid w:val="00FB16FE"/>
    <w:rsid w:val="00FB1CAC"/>
    <w:rsid w:val="00FB2607"/>
    <w:rsid w:val="00FB603F"/>
    <w:rsid w:val="00FB666D"/>
    <w:rsid w:val="00FC1DC7"/>
    <w:rsid w:val="00FC234C"/>
    <w:rsid w:val="00FC35D7"/>
    <w:rsid w:val="00FC3DAE"/>
    <w:rsid w:val="00FC633C"/>
    <w:rsid w:val="00FD00F3"/>
    <w:rsid w:val="00FD04DF"/>
    <w:rsid w:val="00FD16C1"/>
    <w:rsid w:val="00FD6605"/>
    <w:rsid w:val="00FD6BBD"/>
    <w:rsid w:val="00FE0EA5"/>
    <w:rsid w:val="00FE2615"/>
    <w:rsid w:val="00FE3769"/>
    <w:rsid w:val="00FE5247"/>
    <w:rsid w:val="00FE7C08"/>
    <w:rsid w:val="00FF2AF8"/>
    <w:rsid w:val="00FF4B6E"/>
    <w:rsid w:val="00FF60DA"/>
    <w:rsid w:val="00FF6D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95"/>
    <o:shapelayout v:ext="edit">
      <o:idmap v:ext="edit" data="1"/>
      <o:rules v:ext="edit">
        <o:r id="V:Rule1" type="connector" idref="#AutoShape 2"/>
        <o:r id="V:Rule2" type="connector" idref="#AutoShape 62"/>
        <o:r id="V:Rule3" type="connector" idref="#AutoShape 58"/>
      </o:rules>
    </o:shapelayout>
  </w:shapeDefaults>
  <w:decimalSymbol w:val="."/>
  <w:listSeparator w:val=","/>
  <w15:chartTrackingRefBased/>
  <w15:docId w15:val="{4F414C5B-97DD-4B2F-9261-18AE7071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C5A"/>
    <w:pPr>
      <w:spacing w:after="200" w:line="276" w:lineRule="auto"/>
      <w:ind w:left="720"/>
      <w:contextualSpacing/>
    </w:pPr>
    <w:rPr>
      <w:lang w:val="en-US"/>
    </w:rPr>
  </w:style>
  <w:style w:type="table" w:styleId="TableGrid">
    <w:name w:val="Table Grid"/>
    <w:basedOn w:val="TableNormal"/>
    <w:uiPriority w:val="39"/>
    <w:rsid w:val="000C4C5A"/>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92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864</Words>
  <Characters>4925</Characters>
  <Application>Microsoft Office Word</Application>
  <DocSecurity>0</DocSecurity>
  <Lines>41</Lines>
  <Paragraphs>11</Paragraphs>
  <ScaleCrop>false</ScaleCrop>
  <Company>HP Inc.</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Aishwarya D.</dc:creator>
  <cp:keywords/>
  <dc:description/>
  <cp:lastModifiedBy>Aishwarya D.</cp:lastModifiedBy>
  <cp:revision>1</cp:revision>
  <dcterms:created xsi:type="dcterms:W3CDTF">2021-12-17T03:39:00Z</dcterms:created>
  <dcterms:modified xsi:type="dcterms:W3CDTF">2021-12-17T03:48:00Z</dcterms:modified>
</cp:coreProperties>
</file>