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D3" w:rsidRDefault="00CD0CDB">
      <w:r>
        <w:t>Supportive Materials for the environmental impact assessment of steel reinforcing bar manufacturing process: a case study in the Ethiopian Industries.</w:t>
      </w:r>
    </w:p>
    <w:p w:rsidR="00CD0CDB" w:rsidRPr="00CD0CDB" w:rsidRDefault="006B0EFD" w:rsidP="00CD0CDB">
      <w:pPr>
        <w:spacing w:after="200" w:line="24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Table S1</w:t>
      </w:r>
      <w:r w:rsidR="00CD0CDB" w:rsidRPr="00CD0CDB">
        <w:rPr>
          <w:rFonts w:ascii="Times New Roman" w:hAnsi="Times New Roman" w:cs="Times New Roman"/>
          <w:iCs/>
        </w:rPr>
        <w:t>: The inventory data to produce 1.1 tons of molten steel production</w:t>
      </w:r>
    </w:p>
    <w:tbl>
      <w:tblPr>
        <w:tblStyle w:val="TableGrid"/>
        <w:tblW w:w="8458" w:type="dxa"/>
        <w:tblInd w:w="897" w:type="dxa"/>
        <w:tblLook w:val="04A0" w:firstRow="1" w:lastRow="0" w:firstColumn="1" w:lastColumn="0" w:noHBand="0" w:noVBand="1"/>
      </w:tblPr>
      <w:tblGrid>
        <w:gridCol w:w="3380"/>
        <w:gridCol w:w="1055"/>
        <w:gridCol w:w="1645"/>
        <w:gridCol w:w="2378"/>
      </w:tblGrid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b/>
                <w:sz w:val="20"/>
                <w:szCs w:val="20"/>
              </w:rPr>
              <w:t>Type of material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b/>
                <w:sz w:val="20"/>
                <w:szCs w:val="20"/>
              </w:rPr>
              <w:t>Unit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b/>
                <w:sz w:val="20"/>
                <w:szCs w:val="20"/>
              </w:rPr>
              <w:t>Quantity per functional unit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b/>
              </w:rPr>
            </w:pPr>
            <w:r w:rsidRPr="00CD0CDB">
              <w:rPr>
                <w:rFonts w:ascii="Times New Roman" w:hAnsi="Times New Roman" w:cs="Times New Roman"/>
                <w:b/>
              </w:rPr>
              <w:t>Source of data</w:t>
            </w: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Inputs from nature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D0C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Factory</w:t>
            </w: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Inputs from the Techno sphere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Steel scrap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2378" w:type="dxa"/>
            <w:vMerge w:val="restart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Factory</w:t>
            </w: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Ferromanganese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Ferrosilicon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Refractory material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Pure oxygen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Lime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Outputs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Molten metal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0CDB">
              <w:rPr>
                <w:rFonts w:ascii="Times New Roman" w:hAnsi="Times New Roman" w:cs="Times New Roman"/>
                <w:sz w:val="18"/>
                <w:szCs w:val="18"/>
              </w:rPr>
              <w:t xml:space="preserve">Considering there is about more than 12 % loss in the form of slag, sludge, and emission of gases, </w:t>
            </w:r>
            <w:proofErr w:type="spellStart"/>
            <w:r w:rsidRPr="00CD0CDB">
              <w:rPr>
                <w:rFonts w:ascii="Times New Roman" w:hAnsi="Times New Roman" w:cs="Times New Roman"/>
                <w:sz w:val="18"/>
                <w:szCs w:val="18"/>
              </w:rPr>
              <w:t>etc</w:t>
            </w:r>
            <w:proofErr w:type="spellEnd"/>
            <w:r w:rsidRPr="00CD0C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From Techno sphere Electricity/Fuel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High-voltage electricity generated from hydropower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KWH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2378" w:type="dxa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0CDB">
              <w:rPr>
                <w:rFonts w:ascii="Times New Roman" w:hAnsi="Times New Roman" w:cs="Times New Roman"/>
                <w:sz w:val="18"/>
                <w:szCs w:val="18"/>
              </w:rPr>
              <w:t>From the factory</w:t>
            </w: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Emissions to air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Carbon monoxide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568.623</w:t>
            </w:r>
          </w:p>
        </w:tc>
        <w:tc>
          <w:tcPr>
            <w:tcW w:w="2378" w:type="dxa"/>
            <w:vMerge w:val="restart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  <w:r w:rsidRPr="00CD0CDB">
              <w:rPr>
                <w:rFonts w:ascii="Times New Roman" w:hAnsi="Times New Roman" w:cs="Times New Roman"/>
              </w:rPr>
              <w:t xml:space="preserve">Z.G. Alp </w:t>
            </w:r>
            <w:proofErr w:type="spellStart"/>
            <w:r w:rsidRPr="00CD0CDB">
              <w:rPr>
                <w:rFonts w:ascii="Times New Roman" w:hAnsi="Times New Roman" w:cs="Times New Roman"/>
              </w:rPr>
              <w:t>Ozdemir</w:t>
            </w:r>
            <w:proofErr w:type="spellEnd"/>
            <w:r w:rsidRPr="00CD0CDB">
              <w:rPr>
                <w:rFonts w:ascii="Times New Roman" w:hAnsi="Times New Roman" w:cs="Times New Roman"/>
              </w:rPr>
              <w:t xml:space="preserve"> (2018) </w:t>
            </w: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Nitrogen dioxide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206.525</w:t>
            </w:r>
          </w:p>
        </w:tc>
        <w:tc>
          <w:tcPr>
            <w:tcW w:w="2378" w:type="dxa"/>
            <w:vMerge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Sulfur dioxide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2378" w:type="dxa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  <w:r w:rsidRPr="00CD0CDB">
              <w:rPr>
                <w:rFonts w:ascii="Times New Roman" w:hAnsi="Times New Roman" w:cs="Times New Roman"/>
              </w:rPr>
              <w:t xml:space="preserve">D. </w:t>
            </w:r>
            <w:proofErr w:type="spellStart"/>
            <w:r w:rsidRPr="00CD0CDB">
              <w:rPr>
                <w:rFonts w:ascii="Times New Roman" w:hAnsi="Times New Roman" w:cs="Times New Roman"/>
              </w:rPr>
              <w:t>Burchart</w:t>
            </w:r>
            <w:proofErr w:type="spellEnd"/>
            <w:r w:rsidRPr="00CD0C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CDB">
              <w:rPr>
                <w:rFonts w:ascii="Times New Roman" w:hAnsi="Times New Roman" w:cs="Times New Roman"/>
              </w:rPr>
              <w:t>Korol</w:t>
            </w:r>
            <w:proofErr w:type="spellEnd"/>
            <w:r w:rsidRPr="00CD0CDB">
              <w:rPr>
                <w:rFonts w:ascii="Times New Roman" w:hAnsi="Times New Roman" w:cs="Times New Roman"/>
              </w:rPr>
              <w:t xml:space="preserve"> (2013) </w:t>
            </w: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 xml:space="preserve">Heavy Metals </w:t>
            </w:r>
          </w:p>
        </w:tc>
        <w:tc>
          <w:tcPr>
            <w:tcW w:w="2378" w:type="dxa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2378" w:type="dxa"/>
            <w:vMerge w:val="restart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 xml:space="preserve">Neil R Passant (2002) </w:t>
            </w: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1.056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Dust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78" w:type="dxa"/>
            <w:vMerge w:val="restart"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 xml:space="preserve">Z.G. Alp </w:t>
            </w:r>
            <w:proofErr w:type="spellStart"/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OZdemir</w:t>
            </w:r>
            <w:proofErr w:type="spellEnd"/>
            <w:r w:rsidRPr="00CD0CDB">
              <w:rPr>
                <w:rFonts w:ascii="Times New Roman" w:hAnsi="Times New Roman" w:cs="Times New Roman"/>
                <w:sz w:val="20"/>
                <w:szCs w:val="20"/>
              </w:rPr>
              <w:t xml:space="preserve"> (2018) </w:t>
            </w: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HF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378" w:type="dxa"/>
            <w:vMerge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6080" w:type="dxa"/>
            <w:gridSpan w:val="3"/>
            <w:shd w:val="clear" w:color="auto" w:fill="E7E6E6" w:themeFill="background2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2378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Wastewater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D0C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378" w:type="dxa"/>
            <w:vMerge w:val="restart"/>
            <w:vAlign w:val="center"/>
          </w:tcPr>
          <w:p w:rsidR="00CD0CDB" w:rsidRPr="00CD0CDB" w:rsidRDefault="00CD0CDB" w:rsidP="00F1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 xml:space="preserve">IPCC (2010) </w:t>
            </w: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Refractory waste (dust)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8" w:type="dxa"/>
            <w:vMerge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Sludge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78" w:type="dxa"/>
            <w:vMerge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  <w:tr w:rsidR="00CD0CDB" w:rsidRPr="00CD0CDB" w:rsidTr="00667320">
        <w:tc>
          <w:tcPr>
            <w:tcW w:w="3380" w:type="dxa"/>
          </w:tcPr>
          <w:p w:rsidR="00CD0CDB" w:rsidRPr="00CD0CDB" w:rsidRDefault="00CD0CDB" w:rsidP="00CD0CD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Slag</w:t>
            </w:r>
          </w:p>
        </w:tc>
        <w:tc>
          <w:tcPr>
            <w:tcW w:w="105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645" w:type="dxa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CD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378" w:type="dxa"/>
            <w:vMerge/>
            <w:vAlign w:val="center"/>
          </w:tcPr>
          <w:p w:rsidR="00CD0CDB" w:rsidRPr="00CD0CDB" w:rsidRDefault="00CD0CDB" w:rsidP="00CD0CDB">
            <w:pPr>
              <w:rPr>
                <w:rFonts w:ascii="Times New Roman" w:hAnsi="Times New Roman" w:cs="Times New Roman"/>
              </w:rPr>
            </w:pPr>
          </w:p>
        </w:tc>
      </w:tr>
    </w:tbl>
    <w:p w:rsidR="00CD0CDB" w:rsidRDefault="00CD0CDB"/>
    <w:p w:rsidR="00F1107F" w:rsidRDefault="00F1107F" w:rsidP="00F1107F">
      <w:pPr>
        <w:spacing w:after="200" w:line="240" w:lineRule="auto"/>
        <w:jc w:val="center"/>
        <w:rPr>
          <w:rFonts w:ascii="Times New Roman" w:hAnsi="Times New Roman" w:cs="Times New Roman"/>
          <w:iCs/>
        </w:rPr>
      </w:pPr>
    </w:p>
    <w:p w:rsidR="00F1107F" w:rsidRDefault="00F1107F" w:rsidP="00F1107F">
      <w:pPr>
        <w:spacing w:after="200" w:line="240" w:lineRule="auto"/>
        <w:jc w:val="center"/>
        <w:rPr>
          <w:rFonts w:ascii="Times New Roman" w:hAnsi="Times New Roman" w:cs="Times New Roman"/>
          <w:iCs/>
        </w:rPr>
      </w:pPr>
    </w:p>
    <w:p w:rsidR="00F1107F" w:rsidRPr="00F1107F" w:rsidRDefault="00F1107F" w:rsidP="00F1107F">
      <w:pPr>
        <w:spacing w:after="200" w:line="240" w:lineRule="auto"/>
        <w:jc w:val="center"/>
        <w:rPr>
          <w:rFonts w:ascii="Times New Roman" w:hAnsi="Times New Roman" w:cs="Times New Roman"/>
          <w:iCs/>
        </w:rPr>
      </w:pPr>
      <w:r w:rsidRPr="00F1107F">
        <w:rPr>
          <w:rFonts w:ascii="Times New Roman" w:hAnsi="Times New Roman" w:cs="Times New Roman"/>
          <w:iCs/>
        </w:rPr>
        <w:lastRenderedPageBreak/>
        <w:t xml:space="preserve">Table </w:t>
      </w:r>
      <w:r w:rsidR="006B0EFD">
        <w:rPr>
          <w:rFonts w:ascii="Times New Roman" w:hAnsi="Times New Roman" w:cs="Times New Roman"/>
          <w:iCs/>
        </w:rPr>
        <w:t>S2</w:t>
      </w:r>
      <w:r w:rsidRPr="00F1107F">
        <w:rPr>
          <w:rFonts w:ascii="Times New Roman" w:hAnsi="Times New Roman" w:cs="Times New Roman"/>
          <w:iCs/>
        </w:rPr>
        <w:t>: Inventory data to produce 1.05 tons of billets production</w:t>
      </w:r>
    </w:p>
    <w:tbl>
      <w:tblPr>
        <w:tblStyle w:val="TableGrid1"/>
        <w:tblW w:w="9360" w:type="dxa"/>
        <w:tblInd w:w="-5" w:type="dxa"/>
        <w:tblLook w:val="04A0" w:firstRow="1" w:lastRow="0" w:firstColumn="1" w:lastColumn="0" w:noHBand="0" w:noVBand="1"/>
      </w:tblPr>
      <w:tblGrid>
        <w:gridCol w:w="895"/>
        <w:gridCol w:w="3960"/>
        <w:gridCol w:w="1080"/>
        <w:gridCol w:w="1545"/>
        <w:gridCol w:w="1880"/>
      </w:tblGrid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Sr. No.</w:t>
            </w: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Type of material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Quantity per functional unit</w:t>
            </w: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Source</w:t>
            </w: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Inputs from nature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m</w:t>
            </w:r>
            <w:r w:rsidRPr="00F1107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10.32</w:t>
            </w:r>
          </w:p>
        </w:tc>
        <w:tc>
          <w:tcPr>
            <w:tcW w:w="1880" w:type="dxa"/>
            <w:vMerge w:val="restart"/>
            <w:vAlign w:val="center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Factory</w:t>
            </w:r>
          </w:p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Inputs from the techno sphere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 xml:space="preserve">Molten Steel 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Lubricating Oil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Refractory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Electricity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Hydropower of Electricity high voltage from the grid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kWh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83.33</w:t>
            </w: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 xml:space="preserve">D.P. Lynn Price (2001) </w:t>
            </w: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Output to the techno sphere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Billets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Factory data considering the waste assumption</w:t>
            </w: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  <w:b/>
              </w:rPr>
            </w:pPr>
            <w:r w:rsidRPr="00F1107F">
              <w:rPr>
                <w:rFonts w:ascii="Times New Roman" w:hAnsi="Times New Roman" w:cs="Times New Roman"/>
                <w:b/>
              </w:rPr>
              <w:t>Emissions to air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Iron dust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1880" w:type="dxa"/>
            <w:vMerge w:val="restart"/>
            <w:vAlign w:val="center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 xml:space="preserve">M.A.D.S </w:t>
            </w:r>
            <w:proofErr w:type="spellStart"/>
            <w:r w:rsidRPr="00F1107F">
              <w:rPr>
                <w:rFonts w:ascii="Times New Roman" w:hAnsi="Times New Roman" w:cs="Times New Roman"/>
              </w:rPr>
              <w:t>Bedarkar</w:t>
            </w:r>
            <w:proofErr w:type="spellEnd"/>
            <w:r w:rsidRPr="00F110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(2016)</w:t>
            </w: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SO</w:t>
            </w:r>
            <w:r w:rsidRPr="00F110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NO</w:t>
            </w:r>
            <w:r w:rsidRPr="00F110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Particulates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  <w:b/>
              </w:rPr>
            </w:pPr>
            <w:r w:rsidRPr="00F1107F">
              <w:rPr>
                <w:rFonts w:ascii="Times New Roman" w:hAnsi="Times New Roman" w:cs="Times New Roman"/>
                <w:b/>
              </w:rPr>
              <w:t>Waste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Wastewater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m</w:t>
            </w:r>
            <w:r w:rsidRPr="00F1107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10.32</w:t>
            </w:r>
          </w:p>
        </w:tc>
        <w:tc>
          <w:tcPr>
            <w:tcW w:w="1880" w:type="dxa"/>
            <w:vMerge w:val="restart"/>
            <w:vAlign w:val="center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From Factory supported by Expert Judgement</w:t>
            </w: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Refractory waste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Iron scraps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25.75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89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Iron particles –Scale</w:t>
            </w:r>
          </w:p>
        </w:tc>
        <w:tc>
          <w:tcPr>
            <w:tcW w:w="108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54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88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</w:tbl>
    <w:p w:rsidR="00F1107F" w:rsidRDefault="00F1107F"/>
    <w:p w:rsidR="00F1107F" w:rsidRPr="00F1107F" w:rsidRDefault="00F1107F" w:rsidP="00F1107F">
      <w:pPr>
        <w:spacing w:after="0" w:line="240" w:lineRule="auto"/>
        <w:jc w:val="center"/>
        <w:rPr>
          <w:rFonts w:ascii="Times New Roman" w:hAnsi="Times New Roman" w:cs="Times New Roman"/>
          <w:iCs/>
          <w:shd w:val="clear" w:color="auto" w:fill="FFFFFF"/>
        </w:rPr>
      </w:pPr>
      <w:r w:rsidRPr="00F1107F">
        <w:rPr>
          <w:iCs/>
        </w:rPr>
        <w:t xml:space="preserve">Table </w:t>
      </w:r>
      <w:r w:rsidR="006B0EFD">
        <w:rPr>
          <w:iCs/>
        </w:rPr>
        <w:t>S3</w:t>
      </w:r>
      <w:bookmarkStart w:id="0" w:name="_GoBack"/>
      <w:bookmarkEnd w:id="0"/>
      <w:r w:rsidRPr="00F1107F">
        <w:rPr>
          <w:rFonts w:ascii="Times New Roman" w:hAnsi="Times New Roman" w:cs="Times New Roman"/>
          <w:iCs/>
        </w:rPr>
        <w:t>: Inventory data to produce 1.00-ton reinforcing bar</w:t>
      </w:r>
    </w:p>
    <w:tbl>
      <w:tblPr>
        <w:tblStyle w:val="TableGrid2"/>
        <w:tblpPr w:leftFromText="180" w:rightFromText="180" w:vertAnchor="text" w:horzAnchor="margin" w:tblpXSpec="center" w:tblpY="267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720"/>
        <w:gridCol w:w="1710"/>
        <w:gridCol w:w="2610"/>
      </w:tblGrid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Type of material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Quantity per functional unit</w:t>
            </w: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Source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Inputs from nature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m</w:t>
            </w:r>
            <w:r w:rsidRPr="00F1107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14.42</w:t>
            </w: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Factory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Inputs from the techno sphere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Billets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 xml:space="preserve">1050 </w:t>
            </w:r>
          </w:p>
        </w:tc>
        <w:tc>
          <w:tcPr>
            <w:tcW w:w="2610" w:type="dxa"/>
            <w:vMerge w:val="restart"/>
            <w:vAlign w:val="center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Factory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Residual fuel oil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48.3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Lubricating oil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33.85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Electricity/Fuel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High voltage hydropower electricity from the grid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kWh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1069.445</w:t>
            </w: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 xml:space="preserve">D.P. Lynn Price </w:t>
            </w:r>
            <w:r>
              <w:rPr>
                <w:rFonts w:ascii="Times New Roman" w:hAnsi="Times New Roman" w:cs="Times New Roman"/>
              </w:rPr>
              <w:t>(2001)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 xml:space="preserve">Outputs to Techno sphere 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Rebar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FU production volume is taken into consideration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Waste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Wastewater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m</w:t>
            </w:r>
            <w:r w:rsidRPr="00F1107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2610" w:type="dxa"/>
            <w:vMerge w:val="restart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From factory supported by expert judgment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lastRenderedPageBreak/>
              <w:t>Scale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Iron scrap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Emissions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CO</w:t>
            </w:r>
            <w:r w:rsidRPr="00F110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167.</w:t>
            </w:r>
            <w:r w:rsidRPr="00F1107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10" w:type="dxa"/>
            <w:vMerge w:val="restart"/>
            <w:vAlign w:val="center"/>
          </w:tcPr>
          <w:p w:rsidR="00F1107F" w:rsidRPr="00F1107F" w:rsidRDefault="00F1107F" w:rsidP="00C77E7D">
            <w:r w:rsidRPr="00F1107F">
              <w:rPr>
                <w:rFonts w:ascii="Times New Roman" w:hAnsi="Times New Roman" w:cs="Times New Roman"/>
              </w:rPr>
              <w:t xml:space="preserve">IPCC (2006) and Jan </w:t>
            </w:r>
            <w:proofErr w:type="spellStart"/>
            <w:r w:rsidRPr="00F1107F">
              <w:rPr>
                <w:rFonts w:ascii="Times New Roman" w:hAnsi="Times New Roman" w:cs="Times New Roman"/>
              </w:rPr>
              <w:t>Berdowski</w:t>
            </w:r>
            <w:proofErr w:type="spellEnd"/>
            <w:r w:rsidRPr="00F1107F">
              <w:rPr>
                <w:rFonts w:ascii="Times New Roman" w:hAnsi="Times New Roman" w:cs="Times New Roman"/>
              </w:rPr>
              <w:t xml:space="preserve"> </w:t>
            </w:r>
            <w:r w:rsidR="00C77E7D">
              <w:rPr>
                <w:rFonts w:ascii="Times New Roman" w:hAnsi="Times New Roman" w:cs="Times New Roman"/>
              </w:rPr>
              <w:t>(2021)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10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F1107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F110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8.0664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/>
        </w:tc>
      </w:tr>
      <w:tr w:rsidR="00F1107F" w:rsidRPr="00F1107F" w:rsidTr="00667320">
        <w:trPr>
          <w:trHeight w:val="395"/>
        </w:trPr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N</w:t>
            </w:r>
            <w:r w:rsidRPr="00F110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107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16.1328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/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30.249</w:t>
            </w:r>
          </w:p>
        </w:tc>
        <w:tc>
          <w:tcPr>
            <w:tcW w:w="2610" w:type="dxa"/>
            <w:vMerge w:val="restart"/>
          </w:tcPr>
          <w:p w:rsidR="00F1107F" w:rsidRPr="00F1107F" w:rsidRDefault="00F1107F" w:rsidP="00C77E7D">
            <w:r w:rsidRPr="00F1107F">
              <w:t xml:space="preserve">EMEP/ EEA (2019)  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NMVOC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8.0664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/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10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110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342.822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/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SO</w:t>
            </w:r>
            <w:r w:rsidRPr="00F110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1107F">
              <w:rPr>
                <w:rFonts w:ascii="Times New Roman" w:hAnsi="Times New Roman" w:cs="Times New Roman"/>
                <w:shd w:val="clear" w:color="auto" w:fill="FFFFFF"/>
              </w:rPr>
              <w:t>2667.96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/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Waste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Iron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610" w:type="dxa"/>
            <w:vMerge w:val="restart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From factory supported by expert estimation</w:t>
            </w: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Dust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  <w:tr w:rsidR="00F1107F" w:rsidRPr="00F1107F" w:rsidTr="00667320">
        <w:tc>
          <w:tcPr>
            <w:tcW w:w="3415" w:type="dxa"/>
          </w:tcPr>
          <w:p w:rsidR="00F1107F" w:rsidRPr="00F1107F" w:rsidRDefault="00F1107F" w:rsidP="00F1107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Scale</w:t>
            </w:r>
          </w:p>
        </w:tc>
        <w:tc>
          <w:tcPr>
            <w:tcW w:w="72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10" w:type="dxa"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  <w:r w:rsidRPr="00F11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0" w:type="dxa"/>
            <w:vMerge/>
          </w:tcPr>
          <w:p w:rsidR="00F1107F" w:rsidRPr="00F1107F" w:rsidRDefault="00F1107F" w:rsidP="00F1107F">
            <w:pPr>
              <w:rPr>
                <w:rFonts w:ascii="Times New Roman" w:hAnsi="Times New Roman" w:cs="Times New Roman"/>
              </w:rPr>
            </w:pPr>
          </w:p>
        </w:tc>
      </w:tr>
    </w:tbl>
    <w:p w:rsidR="00F1107F" w:rsidRDefault="00F1107F"/>
    <w:sectPr w:rsidR="00F11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95D70"/>
    <w:multiLevelType w:val="hybridMultilevel"/>
    <w:tmpl w:val="C8D64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7A3E"/>
    <w:multiLevelType w:val="hybridMultilevel"/>
    <w:tmpl w:val="0320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60F7"/>
    <w:multiLevelType w:val="hybridMultilevel"/>
    <w:tmpl w:val="3B46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D73CE"/>
    <w:multiLevelType w:val="hybridMultilevel"/>
    <w:tmpl w:val="8D2E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F4233"/>
    <w:multiLevelType w:val="hybridMultilevel"/>
    <w:tmpl w:val="BFD27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55C70"/>
    <w:multiLevelType w:val="hybridMultilevel"/>
    <w:tmpl w:val="E2A09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DB"/>
    <w:rsid w:val="006B0EFD"/>
    <w:rsid w:val="00C77E7D"/>
    <w:rsid w:val="00CD0CDB"/>
    <w:rsid w:val="00F1107F"/>
    <w:rsid w:val="00F95F1F"/>
    <w:rsid w:val="00FB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A08D2-9C99-4E8B-A6D3-7DB43FAC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1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7F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F1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2023-12-29T15:46:00Z</dcterms:created>
  <dcterms:modified xsi:type="dcterms:W3CDTF">2024-01-03T10:06:00Z</dcterms:modified>
</cp:coreProperties>
</file>